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4"/>
          <w:szCs w:val="24"/>
        </w:rPr>
        <w:t>股票简称：众信旅游</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债券简称：众信转债</w:t>
      </w:r>
    </w:p>
    <w:p>
      <w:pPr>
        <w:pStyle w:val="Style2"/>
        <w:keepNext w:val="0"/>
        <w:keepLines w:val="0"/>
        <w:widowControl w:val="0"/>
        <w:shd w:val="clear" w:color="auto" w:fill="auto"/>
        <w:bidi w:val="0"/>
        <w:spacing w:before="0" w:after="160" w:line="240" w:lineRule="auto"/>
        <w:ind w:left="0" w:right="0" w:firstLine="0"/>
        <w:jc w:val="left"/>
        <w:rPr>
          <w:sz w:val="24"/>
          <w:szCs w:val="24"/>
        </w:rPr>
      </w:pPr>
      <w:r>
        <w:rPr>
          <w:b/>
          <w:bCs/>
          <w:color w:val="000000"/>
          <w:spacing w:val="0"/>
          <w:w w:val="100"/>
          <w:position w:val="0"/>
          <w:sz w:val="24"/>
          <w:szCs w:val="24"/>
        </w:rPr>
        <w:t>股票代码：</w:t>
      </w:r>
      <w:r>
        <w:rPr>
          <w:rFonts w:ascii="Times New Roman" w:eastAsia="Times New Roman" w:hAnsi="Times New Roman" w:cs="Times New Roman"/>
          <w:b/>
          <w:bCs/>
          <w:color w:val="000000"/>
          <w:spacing w:val="0"/>
          <w:w w:val="100"/>
          <w:position w:val="0"/>
          <w:sz w:val="24"/>
          <w:szCs w:val="24"/>
        </w:rPr>
        <w:t>002707</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债券代码：</w:t>
      </w:r>
      <w:r>
        <w:rPr>
          <w:rFonts w:ascii="Times New Roman" w:eastAsia="Times New Roman" w:hAnsi="Times New Roman" w:cs="Times New Roman"/>
          <w:b/>
          <w:bCs/>
          <w:color w:val="000000"/>
          <w:spacing w:val="0"/>
          <w:w w:val="100"/>
          <w:position w:val="0"/>
          <w:sz w:val="24"/>
          <w:szCs w:val="24"/>
        </w:rPr>
        <w:t>128022</w:t>
      </w:r>
    </w:p>
    <w:p>
      <w:pPr>
        <w:pStyle w:val="Style2"/>
        <w:keepNext w:val="0"/>
        <w:keepLines w:val="0"/>
        <w:widowControl w:val="0"/>
        <w:shd w:val="clear" w:color="auto" w:fill="auto"/>
        <w:bidi w:val="0"/>
        <w:spacing w:before="0" w:after="0" w:line="240" w:lineRule="auto"/>
        <w:ind w:left="0" w:right="0" w:firstLine="0"/>
        <w:jc w:val="left"/>
        <w:rPr>
          <w:sz w:val="24"/>
          <w:szCs w:val="24"/>
        </w:rPr>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436" w:right="1272" w:bottom="2009" w:left="1109" w:header="0" w:footer="3" w:gutter="0"/>
          <w:pgNumType w:start="1"/>
          <w:cols w:num="3" w:space="720" w:equalWidth="0">
            <w:col w:w="2208" w:space="1646"/>
            <w:col w:w="1968" w:space="1531"/>
            <w:col w:w="2165"/>
          </w:cols>
          <w:noEndnote/>
          <w:titlePg/>
          <w:rtlGutter w:val="0"/>
          <w:docGrid w:linePitch="360"/>
        </w:sectPr>
      </w:pPr>
      <w:r>
        <w:rPr>
          <w:b/>
          <w:bCs/>
          <w:color w:val="000000"/>
          <w:spacing w:val="0"/>
          <w:w w:val="100"/>
          <w:position w:val="0"/>
          <w:sz w:val="24"/>
          <w:szCs w:val="24"/>
        </w:rPr>
        <w:t>公告编号：</w:t>
      </w:r>
      <w:r>
        <w:rPr>
          <w:rFonts w:ascii="Times New Roman" w:eastAsia="Times New Roman" w:hAnsi="Times New Roman" w:cs="Times New Roman"/>
          <w:b/>
          <w:bCs/>
          <w:color w:val="000000"/>
          <w:spacing w:val="0"/>
          <w:w w:val="100"/>
          <w:position w:val="0"/>
          <w:sz w:val="24"/>
          <w:szCs w:val="24"/>
        </w:rPr>
        <w:t>2021-012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2" w:right="0" w:bottom="1743" w:left="0" w:header="0" w:footer="3" w:gutter="0"/>
          <w:cols w:space="720"/>
          <w:noEndnote/>
          <w:rtlGutter w:val="0"/>
          <w:docGrid w:linePitch="360"/>
        </w:sectPr>
      </w:pPr>
    </w:p>
    <w:p>
      <w:pPr>
        <w:pStyle w:val="Style2"/>
        <w:keepNext w:val="0"/>
        <w:framePr w:dropCap="drop" w:hAnchor="text" w:lines="2" w:vAnchor="text" w:hSpace="125" w:vSpace="125"/>
        <w:widowControl w:val="0"/>
        <w:shd w:val="clear" w:color="auto" w:fill="auto"/>
        <w:spacing w:before="0" w:line="779" w:lineRule="exact"/>
        <w:ind w:left="0" w:firstLine="0"/>
        <w:rPr>
          <w:sz w:val="48"/>
          <w:szCs w:val="48"/>
        </w:rPr>
      </w:pPr>
      <w:r>
        <w:rPr>
          <w:rFonts w:ascii="Arial" w:eastAsia="Arial" w:hAnsi="Arial" w:cs="Arial"/>
          <w:b/>
          <w:bCs/>
          <w:color w:val="000000"/>
          <w:spacing w:val="0"/>
          <w:w w:val="100"/>
          <w:position w:val="-16"/>
          <w:sz w:val="112"/>
          <w:szCs w:val="112"/>
        </w:rPr>
        <w:t>9</w:t>
      </w:r>
    </w:p>
    <w:p>
      <w:pPr>
        <w:pStyle w:val="Style2"/>
        <w:keepNext w:val="0"/>
        <w:keepLines w:val="0"/>
        <w:widowControl w:val="0"/>
        <w:shd w:val="clear" w:color="auto" w:fill="auto"/>
        <w:bidi w:val="0"/>
        <w:spacing w:before="0" w:after="80" w:line="418" w:lineRule="exact"/>
        <w:ind w:left="3660" w:right="0" w:firstLine="0"/>
        <w:jc w:val="both"/>
        <w:rPr>
          <w:sz w:val="48"/>
          <w:szCs w:val="48"/>
        </w:rPr>
      </w:pPr>
      <w:r>
        <w:rPr>
          <w:rFonts w:ascii="Times New Roman" w:eastAsia="Times New Roman" w:hAnsi="Times New Roman" w:cs="Times New Roman"/>
          <w:b/>
          <w:bCs/>
          <w:color w:val="DF175A"/>
          <w:spacing w:val="0"/>
          <w:w w:val="100"/>
          <w:position w:val="0"/>
          <w:sz w:val="48"/>
          <w:szCs w:val="48"/>
          <w:shd w:val="clear" w:color="auto" w:fill="FFFFFF"/>
        </w:rPr>
        <w:t>u-tour</w:t>
      </w:r>
    </w:p>
    <w:p>
      <w:pPr>
        <w:pStyle w:val="Style2"/>
        <w:keepNext w:val="0"/>
        <w:keepLines w:val="0"/>
        <w:widowControl w:val="0"/>
        <w:shd w:val="clear" w:color="auto" w:fill="auto"/>
        <w:bidi w:val="0"/>
        <w:spacing w:before="0" w:after="1080" w:line="418" w:lineRule="exact"/>
        <w:ind w:left="0" w:right="0" w:firstLine="0"/>
        <w:jc w:val="center"/>
        <w:rPr>
          <w:sz w:val="36"/>
          <w:szCs w:val="36"/>
        </w:rPr>
      </w:pPr>
      <w:r>
        <w:rPr>
          <w:rFonts w:ascii="SimHei" w:eastAsia="SimHei" w:hAnsi="SimHei" w:cs="SimHei"/>
          <w:color w:val="676566"/>
          <w:spacing w:val="0"/>
          <w:w w:val="100"/>
          <w:position w:val="0"/>
          <w:sz w:val="36"/>
          <w:szCs w:val="36"/>
        </w:rPr>
        <w:t>众信旅游</w:t>
      </w:r>
    </w:p>
    <w:p>
      <w:pPr>
        <w:pStyle w:val="Style2"/>
        <w:keepNext w:val="0"/>
        <w:keepLines w:val="0"/>
        <w:widowControl w:val="0"/>
        <w:shd w:val="clear" w:color="auto" w:fill="auto"/>
        <w:bidi w:val="0"/>
        <w:spacing w:before="0" w:after="400" w:line="418" w:lineRule="exact"/>
        <w:ind w:left="0" w:right="0" w:firstLine="0"/>
        <w:jc w:val="center"/>
        <w:rPr>
          <w:sz w:val="48"/>
          <w:szCs w:val="48"/>
        </w:rPr>
      </w:pPr>
      <w:r>
        <w:rPr>
          <w:b/>
          <w:bCs/>
          <w:color w:val="000000"/>
          <w:spacing w:val="0"/>
          <w:w w:val="100"/>
          <w:position w:val="0"/>
          <w:sz w:val="48"/>
          <w:szCs w:val="48"/>
        </w:rPr>
        <w:t>众信旅游集团股份有限公司</w:t>
      </w:r>
    </w:p>
    <w:p>
      <w:pPr>
        <w:pStyle w:val="Style2"/>
        <w:keepNext w:val="0"/>
        <w:keepLines w:val="0"/>
        <w:widowControl w:val="0"/>
        <w:shd w:val="clear" w:color="auto" w:fill="auto"/>
        <w:bidi w:val="0"/>
        <w:spacing w:before="0" w:after="6260" w:line="418" w:lineRule="exact"/>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2020</w:t>
      </w:r>
      <w:r>
        <w:rPr>
          <w:b/>
          <w:bCs/>
          <w:color w:val="000000"/>
          <w:spacing w:val="0"/>
          <w:w w:val="100"/>
          <w:position w:val="0"/>
          <w:sz w:val="48"/>
          <w:szCs w:val="48"/>
        </w:rPr>
        <w:t>年度报告</w:t>
      </w:r>
    </w:p>
    <w:p>
      <w:pPr>
        <w:pStyle w:val="Style2"/>
        <w:keepNext w:val="0"/>
        <w:keepLines w:val="0"/>
        <w:widowControl w:val="0"/>
        <w:shd w:val="clear" w:color="auto" w:fill="auto"/>
        <w:bidi w:val="0"/>
        <w:spacing w:before="0" w:after="7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2021</w:t>
      </w:r>
      <w:r>
        <w:rPr>
          <w:b/>
          <w:bCs/>
          <w:color w:val="000000"/>
          <w:spacing w:val="0"/>
          <w:w w:val="100"/>
          <w:position w:val="0"/>
          <w:sz w:val="36"/>
          <w:szCs w:val="36"/>
        </w:rPr>
        <w:t>年</w:t>
      </w:r>
      <w:r>
        <w:rPr>
          <w:rFonts w:ascii="Times New Roman" w:eastAsia="Times New Roman" w:hAnsi="Times New Roman" w:cs="Times New Roman"/>
          <w:b/>
          <w:bCs/>
          <w:color w:val="000000"/>
          <w:spacing w:val="0"/>
          <w:w w:val="100"/>
          <w:position w:val="0"/>
          <w:sz w:val="36"/>
          <w:szCs w:val="36"/>
        </w:rPr>
        <w:t>4</w:t>
      </w:r>
      <w:r>
        <w:rPr>
          <w:b/>
          <w:bCs/>
          <w:color w:val="000000"/>
          <w:spacing w:val="0"/>
          <w:w w:val="100"/>
          <w:position w:val="0"/>
          <w:sz w:val="36"/>
          <w:szCs w:val="36"/>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实、准确、完整，不存在虚假记载、误导性陈述或重大遗漏，并承担个别和连带 的法律责任。</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公司负责人冯滨、主管会计工作负责人贺武及会计机构负责人（会计主管人 员）李永力声明：保证本年度报告中财务报告的真实、准确、完整。</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本报告中如有涉及未来计划、业绩预测等方面的内容，均不构成本公司对 投资者的实质承诺，敬请广大投资者注意投资风险。</w:t>
      </w:r>
    </w:p>
    <w:p>
      <w:pPr>
        <w:pStyle w:val="Style18"/>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1</w:t>
      </w:r>
      <w:bookmarkEnd w:id="3"/>
      <w:r>
        <w:rPr>
          <w:color w:val="000000"/>
          <w:spacing w:val="0"/>
          <w:w w:val="100"/>
          <w:position w:val="0"/>
        </w:rPr>
        <w:t>、宏观经济波动风险</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旅游业务受宏观经济影响较大，国民生产总值、居民可支配收入、全国人口 总数等宏观经济指标的变动与旅游行业的发展密切相关。在经济上升期，消费 者会增加旅游、购物等方面的消费，在经济衰退期则会减少出游频次和消费金 额，而旅游行业对消费者旅游频次、消费金额存在依赖，因此宏观经济波动会对 旅游企业的经营业绩产生重大影响。从当前情况来看，虽然中国经济规模仍保 持增长，但经济增速出现下滑，在当前国际经济环境仍不明确的情况下，整体经 济形势面临严峻挑战。如未来国内宏观经济持续低迷，居民可支配收入下降，国 人可能会减少境内外旅游等方面的消费金额和频次，进而对上市公司的经营业 绩产生重大影响。因此，提请投资者关注上市公司的经营业绩受宏观经济波动 影响较大的风险。</w:t>
      </w:r>
    </w:p>
    <w:p>
      <w:pPr>
        <w:pStyle w:val="Style18"/>
        <w:keepNext w:val="0"/>
        <w:keepLines w:val="0"/>
        <w:widowControl w:val="0"/>
        <w:shd w:val="clear" w:color="auto" w:fill="auto"/>
        <w:bidi w:val="0"/>
        <w:spacing w:before="0" w:line="240" w:lineRule="auto"/>
        <w:ind w:left="0" w:right="0"/>
        <w:jc w:val="both"/>
      </w:pPr>
      <w:bookmarkStart w:id="4" w:name="bookmark4"/>
      <w:r>
        <w:rPr>
          <w:color w:val="000000"/>
          <w:spacing w:val="0"/>
          <w:w w:val="100"/>
          <w:position w:val="0"/>
        </w:rPr>
        <w:t>2</w:t>
      </w:r>
      <w:bookmarkEnd w:id="4"/>
      <w:r>
        <w:rPr>
          <w:color w:val="000000"/>
          <w:spacing w:val="0"/>
          <w:w w:val="100"/>
          <w:position w:val="0"/>
        </w:rPr>
        <w:t>、市场竞争加剧风险</w:t>
      </w:r>
    </w:p>
    <w:p>
      <w:pPr>
        <w:pStyle w:val="Style18"/>
        <w:keepNext w:val="0"/>
        <w:keepLines w:val="0"/>
        <w:widowControl w:val="0"/>
        <w:shd w:val="clear" w:color="auto" w:fill="auto"/>
        <w:bidi w:val="0"/>
        <w:spacing w:before="0" w:line="628" w:lineRule="exact"/>
        <w:ind w:left="0" w:right="0"/>
        <w:jc w:val="both"/>
      </w:pPr>
      <w:r>
        <w:rPr>
          <w:color w:val="000000"/>
          <w:spacing w:val="0"/>
          <w:w w:val="100"/>
          <w:position w:val="0"/>
        </w:rPr>
        <w:t>近年来，我国旅游业快速发展，产业规模不断扩大，产业体系日趋完善，已 成为我国第三产业中的重要支柱产业。我国旅游人次在近年来快速增长，旅游 消费逐年递增，2019年中国内地公民出境旅游达</w:t>
      </w:r>
      <w:r>
        <w:rPr>
          <w:color w:val="000000"/>
          <w:spacing w:val="0"/>
          <w:w w:val="100"/>
          <w:position w:val="0"/>
        </w:rPr>
        <w:t>1.55</w:t>
      </w:r>
      <w:r>
        <w:rPr>
          <w:color w:val="000000"/>
          <w:spacing w:val="0"/>
          <w:w w:val="100"/>
          <w:position w:val="0"/>
        </w:rPr>
        <w:t>亿人次。行业关注度提高， 使得旅游行业，特别是出境旅游行业成为产业投资的热点，促进旅游行业不断 提升线上线下的应用功能和服务水平，行业的整合和演变加速，市场竞争日趋 激烈。</w:t>
      </w:r>
    </w:p>
    <w:p>
      <w:pPr>
        <w:pStyle w:val="Style18"/>
        <w:keepNext w:val="0"/>
        <w:keepLines w:val="0"/>
        <w:widowControl w:val="0"/>
        <w:shd w:val="clear" w:color="auto" w:fill="auto"/>
        <w:tabs>
          <w:tab w:pos="1002" w:val="left"/>
        </w:tabs>
        <w:bidi w:val="0"/>
        <w:spacing w:before="0"/>
        <w:ind w:left="0" w:right="0"/>
        <w:jc w:val="both"/>
      </w:pPr>
      <w:bookmarkStart w:id="5" w:name="bookmark5"/>
      <w:r>
        <w:rPr>
          <w:color w:val="000000"/>
          <w:spacing w:val="0"/>
          <w:w w:val="100"/>
          <w:position w:val="0"/>
        </w:rPr>
        <w:t>3</w:t>
      </w:r>
      <w:bookmarkEnd w:id="5"/>
      <w:r>
        <w:rPr>
          <w:color w:val="000000"/>
          <w:spacing w:val="0"/>
          <w:w w:val="100"/>
          <w:position w:val="0"/>
        </w:rPr>
        <w:t>、</w:t>
        <w:tab/>
        <w:t>不可抗力风险</w:t>
      </w:r>
    </w:p>
    <w:p>
      <w:pPr>
        <w:pStyle w:val="Style18"/>
        <w:keepNext w:val="0"/>
        <w:keepLines w:val="0"/>
        <w:widowControl w:val="0"/>
        <w:shd w:val="clear" w:color="auto" w:fill="auto"/>
        <w:bidi w:val="0"/>
        <w:spacing w:before="0"/>
        <w:ind w:left="0" w:right="0"/>
        <w:jc w:val="both"/>
      </w:pPr>
      <w:r>
        <w:rPr>
          <w:color w:val="000000"/>
          <w:spacing w:val="0"/>
          <w:w w:val="100"/>
          <w:position w:val="0"/>
        </w:rPr>
        <w:t>旅游行业受政治、经济、自然等因素的影响较大。公司主要经营出境旅游业 务，各国签证政策的变化，一些突发事件的发生或持续，包括但不限于地震、海 啸、水灾、暴雪、飓风等自然灾害，如欧洲火山灰事件、日本大地震、巴厘岛火 山爆发、泰国沉船事件等；“非典，，、“甲流，，、“禽流感”、“埃博拉”、“新冠肺炎” 等流行性疾病，都将会影响游客的外出旅游选择，从而对公司业务产生不利影 响。同时，如目的地政治经济局势不稳定、社会治安恶化，或是与我国外交关系 恶化，如巴黎系列恐怖袭击事件、埃及骚乱、菲律宾黄岩岛事件、钓鱼岛事件、 韩国萨德反导系统事件等，影响到游客在该目的地游玩，甚至可能影响到游客 的人身财产安全时，都将会影响游客的外出旅游选择，甚至直接导致该目的地 不适合旅游，从而影响公司业绩。</w:t>
      </w:r>
    </w:p>
    <w:p>
      <w:pPr>
        <w:pStyle w:val="Style18"/>
        <w:keepNext w:val="0"/>
        <w:keepLines w:val="0"/>
        <w:widowControl w:val="0"/>
        <w:shd w:val="clear" w:color="auto" w:fill="auto"/>
        <w:tabs>
          <w:tab w:pos="1002" w:val="left"/>
        </w:tabs>
        <w:bidi w:val="0"/>
        <w:spacing w:before="0"/>
        <w:ind w:left="0" w:right="0"/>
        <w:jc w:val="both"/>
      </w:pPr>
      <w:bookmarkStart w:id="6" w:name="bookmark6"/>
      <w:r>
        <w:rPr>
          <w:color w:val="000000"/>
          <w:spacing w:val="0"/>
          <w:w w:val="100"/>
          <w:position w:val="0"/>
        </w:rPr>
        <w:t>4</w:t>
      </w:r>
      <w:bookmarkEnd w:id="6"/>
      <w:r>
        <w:rPr>
          <w:color w:val="000000"/>
          <w:spacing w:val="0"/>
          <w:w w:val="100"/>
          <w:position w:val="0"/>
        </w:rPr>
        <w:t>、</w:t>
        <w:tab/>
        <w:t>服务质量控制风险</w:t>
      </w:r>
    </w:p>
    <w:p>
      <w:pPr>
        <w:pStyle w:val="Style18"/>
        <w:keepNext w:val="0"/>
        <w:keepLines w:val="0"/>
        <w:widowControl w:val="0"/>
        <w:shd w:val="clear" w:color="auto" w:fill="auto"/>
        <w:bidi w:val="0"/>
        <w:spacing w:before="0" w:after="100"/>
        <w:ind w:left="0" w:right="0"/>
        <w:jc w:val="both"/>
      </w:pPr>
      <w:r>
        <w:rPr>
          <w:color w:val="000000"/>
          <w:spacing w:val="0"/>
          <w:w w:val="100"/>
          <w:position w:val="0"/>
        </w:rPr>
        <w:t xml:space="preserve">旅游业直接面向游客，服务具有极为重要的地位。公司作为业内领先的出 境旅游运营商，在服务体系方面，通过制定严格的服务质量控制标准、建立完善 </w:t>
      </w:r>
      <w:r>
        <w:rPr>
          <w:color w:val="000000"/>
          <w:spacing w:val="0"/>
          <w:w w:val="100"/>
          <w:position w:val="0"/>
        </w:rPr>
        <w:t>的质量监督机制和反馈渠道，不断提升服务质量，提高顾客满意度，取得了良好 效果。但由于客观环境的多变性、游客偏好的多样性、极端天气变化的偶发性以 及不同领队素质和能力的差异性等多种因素的影响，将有可能发生游客与公司 之间的服务纠纷。如果公司不能有效地保证服务质量、不断优化产品和服务、不 能快速有效地解决纠纷，则会对公司的品牌和业务产生不利影响。</w:t>
      </w:r>
    </w:p>
    <w:p>
      <w:pPr>
        <w:pStyle w:val="Style18"/>
        <w:keepNext w:val="0"/>
        <w:keepLines w:val="0"/>
        <w:widowControl w:val="0"/>
        <w:shd w:val="clear" w:color="auto" w:fill="auto"/>
        <w:tabs>
          <w:tab w:pos="1001" w:val="left"/>
        </w:tabs>
        <w:bidi w:val="0"/>
        <w:spacing w:before="0" w:after="100" w:line="622" w:lineRule="exact"/>
        <w:ind w:left="0" w:right="0"/>
        <w:jc w:val="both"/>
      </w:pPr>
      <w:bookmarkStart w:id="7" w:name="bookmark7"/>
      <w:r>
        <w:rPr>
          <w:color w:val="000000"/>
          <w:spacing w:val="0"/>
          <w:w w:val="100"/>
          <w:position w:val="0"/>
        </w:rPr>
        <w:t>5</w:t>
      </w:r>
      <w:bookmarkEnd w:id="7"/>
      <w:r>
        <w:rPr>
          <w:color w:val="000000"/>
          <w:spacing w:val="0"/>
          <w:w w:val="100"/>
          <w:position w:val="0"/>
        </w:rPr>
        <w:t>、</w:t>
        <w:tab/>
        <w:t>汇率变动风险</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本公司主要经营出境旅游业务，公司的旅游服务活动大都发生在境外，主 要以人民币对客户进行报价收费，以美元、欧元等外汇向境外合作伙伴进行资 源采购，可能因人民币汇率变动导致公司采购成本出现变化。另汇率波动会影 响公司产品价格与游客的出行意愿，将对那些对价格敏感性较高的客户造成一 定的影响。因而汇率的波动将会对公司的收入、利润构成影响。</w:t>
      </w:r>
    </w:p>
    <w:p>
      <w:pPr>
        <w:pStyle w:val="Style18"/>
        <w:keepNext w:val="0"/>
        <w:keepLines w:val="0"/>
        <w:widowControl w:val="0"/>
        <w:shd w:val="clear" w:color="auto" w:fill="auto"/>
        <w:tabs>
          <w:tab w:pos="1001" w:val="left"/>
        </w:tabs>
        <w:bidi w:val="0"/>
        <w:spacing w:before="0" w:after="100" w:line="622" w:lineRule="exact"/>
        <w:ind w:left="0" w:right="0"/>
        <w:jc w:val="both"/>
      </w:pPr>
      <w:bookmarkStart w:id="8" w:name="bookmark8"/>
      <w:r>
        <w:rPr>
          <w:color w:val="000000"/>
          <w:spacing w:val="0"/>
          <w:w w:val="100"/>
          <w:position w:val="0"/>
        </w:rPr>
        <w:t>6</w:t>
      </w:r>
      <w:bookmarkEnd w:id="8"/>
      <w:r>
        <w:rPr>
          <w:color w:val="000000"/>
          <w:spacing w:val="0"/>
          <w:w w:val="100"/>
          <w:position w:val="0"/>
        </w:rPr>
        <w:t>、</w:t>
        <w:tab/>
        <w:t>收购整合风险</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为实现公司的战略目标，公司存在一些跨国并购及跨地区并购。各并购对 象在保持独立运营的基础上发挥各自的业务优势与公司进行业务对接、人员融 合，共同做大做强；从公司整体角度看，各并购对象和公司需在资源上进行对接 协作，在企业文化、管理模式等方面进行融合，能否顺利实现整合具有不确定 性，整合过程中若公司未能及时建立起与之相适应的文化体制、组织模式和管 理制度，可能不能达到并购的预期收益甚至会对各并购对象的经营造成负面影 响，从而给公司带来收购整合风险。</w:t>
      </w:r>
    </w:p>
    <w:p>
      <w:pPr>
        <w:pStyle w:val="Style18"/>
        <w:keepNext w:val="0"/>
        <w:keepLines w:val="0"/>
        <w:widowControl w:val="0"/>
        <w:shd w:val="clear" w:color="auto" w:fill="auto"/>
        <w:tabs>
          <w:tab w:pos="1001" w:val="left"/>
        </w:tabs>
        <w:bidi w:val="0"/>
        <w:spacing w:before="0" w:after="100" w:line="622" w:lineRule="exact"/>
        <w:ind w:left="0" w:right="0"/>
        <w:jc w:val="both"/>
      </w:pPr>
      <w:bookmarkStart w:id="9" w:name="bookmark9"/>
      <w:r>
        <w:rPr>
          <w:color w:val="000000"/>
          <w:spacing w:val="0"/>
          <w:w w:val="100"/>
          <w:position w:val="0"/>
        </w:rPr>
        <w:t>7</w:t>
      </w:r>
      <w:bookmarkEnd w:id="9"/>
      <w:r>
        <w:rPr>
          <w:color w:val="000000"/>
          <w:spacing w:val="0"/>
          <w:w w:val="100"/>
          <w:position w:val="0"/>
        </w:rPr>
        <w:t>、</w:t>
        <w:tab/>
        <w:t>投资及商誉减值风险</w:t>
      </w:r>
    </w:p>
    <w:p>
      <w:pPr>
        <w:pStyle w:val="Style18"/>
        <w:keepNext w:val="0"/>
        <w:keepLines w:val="0"/>
        <w:widowControl w:val="0"/>
        <w:shd w:val="clear" w:color="auto" w:fill="auto"/>
        <w:bidi w:val="0"/>
        <w:spacing w:before="0" w:after="100" w:line="622" w:lineRule="exact"/>
        <w:ind w:left="0" w:right="0"/>
        <w:jc w:val="both"/>
      </w:pPr>
      <w:r>
        <w:rPr>
          <w:color w:val="000000"/>
          <w:spacing w:val="0"/>
          <w:w w:val="100"/>
          <w:position w:val="0"/>
        </w:rPr>
        <w:t xml:space="preserve">公司通过一系列的并购实现处延扩展，形成非同一控制下企业合并，在合 </w:t>
      </w:r>
      <w:r>
        <w:rPr>
          <w:color w:val="000000"/>
          <w:spacing w:val="0"/>
          <w:w w:val="100"/>
          <w:position w:val="0"/>
        </w:rPr>
        <w:t>并资产负债表将形成大额商誉。公司通过参股投资，与其他企业结成战略合作， 在资产负债表中体现为其他权益投资、长期股权投资等。根据《企业会计准则》 规定，交易形成的商誉不作摊销处理,但需在未来每年年度终了时做减值测试。 其他权益投资也在每年年度终了时进行减值测试。如果未来境外旅游整体萎靡、 各并购对象或参股对象协同效应未及预期或其他原因导致相关公司未来经营状 况未达预期，则公司存在商誉等资产减值风险，从而对上市公司当期损益造成 不利影响，提请投资者注意风险。</w:t>
      </w:r>
    </w:p>
    <w:p>
      <w:pPr>
        <w:pStyle w:val="Style18"/>
        <w:keepNext w:val="0"/>
        <w:keepLines w:val="0"/>
        <w:widowControl w:val="0"/>
        <w:shd w:val="clear" w:color="auto" w:fill="auto"/>
        <w:bidi w:val="0"/>
        <w:spacing w:before="0" w:after="0" w:line="623" w:lineRule="exact"/>
        <w:ind w:left="0" w:right="0"/>
        <w:jc w:val="both"/>
        <w:sectPr>
          <w:footnotePr>
            <w:pos w:val="pageBottom"/>
            <w:numFmt w:val="decimal"/>
            <w:numRestart w:val="continuous"/>
          </w:footnotePr>
          <w:type w:val="continuous"/>
          <w:pgSz w:w="11900" w:h="16840"/>
          <w:pgMar w:top="1292" w:right="1036" w:bottom="1743" w:left="1038"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6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396" w:val="lef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396" w:val="left"/>
        </w:tabs>
        <w:bidi w:val="0"/>
        <w:spacing w:before="0" w:line="240" w:lineRule="auto"/>
        <w:ind w:left="0" w:right="0" w:firstLine="0"/>
        <w:jc w:val="both"/>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5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396" w:val="left"/>
        </w:tabs>
        <w:bidi w:val="0"/>
        <w:spacing w:before="0" w:line="240" w:lineRule="auto"/>
        <w:ind w:left="0" w:right="0" w:firstLine="0"/>
        <w:jc w:val="both"/>
      </w:pPr>
      <w:hyperlink w:anchor="bookmark98"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28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47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53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0"/>
        <w:keepNext w:val="0"/>
        <w:keepLines w:val="0"/>
        <w:widowControl w:val="0"/>
        <w:shd w:val="clear" w:color="auto" w:fill="auto"/>
        <w:tabs>
          <w:tab w:leader="dot" w:pos="9396" w:val="left"/>
        </w:tabs>
        <w:bidi w:val="0"/>
        <w:spacing w:before="0" w:line="240" w:lineRule="auto"/>
        <w:ind w:left="0" w:right="0" w:firstLine="0"/>
        <w:jc w:val="both"/>
      </w:pPr>
      <w:hyperlink w:anchor="bookmark54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396" w:val="left"/>
        </w:tabs>
        <w:bidi w:val="0"/>
        <w:spacing w:before="0" w:line="240" w:lineRule="auto"/>
        <w:ind w:left="0" w:right="0" w:firstLine="0"/>
        <w:jc w:val="both"/>
      </w:pPr>
      <w:hyperlink w:anchor="bookmark57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64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78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83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20"/>
        <w:keepNext w:val="0"/>
        <w:keepLines w:val="0"/>
        <w:widowControl w:val="0"/>
        <w:shd w:val="clear" w:color="auto" w:fill="auto"/>
        <w:tabs>
          <w:tab w:leader="dot" w:pos="9612" w:val="right"/>
        </w:tabs>
        <w:bidi w:val="0"/>
        <w:spacing w:before="0" w:line="240" w:lineRule="auto"/>
        <w:ind w:left="0" w:right="0" w:firstLine="0"/>
        <w:jc w:val="both"/>
      </w:pPr>
      <w:hyperlink w:anchor="bookmark198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225</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公司、本公司、众信旅游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众信旅游集团股份有限公司，众信旅游亦是公司旅游零售品牌。</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旅游批发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公司根据市场需求，采购旅游交通、景点、酒店、餐厅等上游资 源，事先设计好旅游产品，通过全国范围内的经营旅游业务的旅行 社，包括根据国家旅游局规定可以从事旅游招徕业务的旅行社，即 旅游代理商，推广并销售给终端消费者，由公司为终端消费者提供 最终产品和服务，并由公司与旅游代理商之间进行旅游费用结算的 业务。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旅游零售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公司直接面向广大终端消费者推广、销售产品，并提供旅游服务的 旅游业务。该业务与旅游批发业务相比，主要区别在于不需通过旅 游代理商这一中间环节。</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以活动公关策划为核心，以商务会奖旅游业务为基础，为企业、政 府、机构等客户提供企业营销咨询、境内外大型项目策划运营、境 内外会议执行服务、参展观展、路演发布、奖励旅游、差旅服务、 目的地二次开发等多元化、一站式服务。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优耐德旅游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优耐德（北京）国际旅行社有限公司，公司下属全资子公司，</w:t>
            </w:r>
            <w:r>
              <w:rPr>
                <w:rFonts w:ascii="Times New Roman" w:eastAsia="Times New Roman" w:hAnsi="Times New Roman" w:cs="Times New Roman"/>
                <w:color w:val="000000"/>
                <w:spacing w:val="0"/>
                <w:w w:val="100"/>
                <w:position w:val="0"/>
              </w:rPr>
              <w:t>"</w:t>
            </w:r>
            <w:r>
              <w:rPr>
                <w:color w:val="000000"/>
                <w:spacing w:val="0"/>
                <w:w w:val="100"/>
                <w:position w:val="0"/>
              </w:rPr>
              <w:t>优耐 德旅游</w:t>
            </w:r>
            <w:r>
              <w:rPr>
                <w:rFonts w:ascii="Times New Roman" w:eastAsia="Times New Roman" w:hAnsi="Times New Roman" w:cs="Times New Roman"/>
                <w:color w:val="000000"/>
                <w:spacing w:val="0"/>
                <w:w w:val="100"/>
                <w:position w:val="0"/>
              </w:rPr>
              <w:t>"</w:t>
            </w:r>
            <w:r>
              <w:rPr>
                <w:color w:val="000000"/>
                <w:spacing w:val="0"/>
                <w:w w:val="100"/>
                <w:position w:val="0"/>
              </w:rPr>
              <w:t>为公司出境游批发业务两大品牌之一。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竹园国际旅行社有限公司，公司下属全资子公司，竹园国旅品牌</w:t>
            </w:r>
            <w:r>
              <w:rPr>
                <w:rFonts w:ascii="Times New Roman" w:eastAsia="Times New Roman" w:hAnsi="Times New Roman" w:cs="Times New Roman"/>
                <w:color w:val="000000"/>
                <w:spacing w:val="0"/>
                <w:w w:val="100"/>
                <w:position w:val="0"/>
              </w:rPr>
              <w:t>"</w:t>
            </w:r>
            <w:r>
              <w:rPr>
                <w:color w:val="000000"/>
                <w:spacing w:val="0"/>
                <w:w w:val="100"/>
                <w:position w:val="0"/>
              </w:rPr>
              <w:t>全 景旅游</w:t>
            </w:r>
            <w:r>
              <w:rPr>
                <w:rFonts w:ascii="Times New Roman" w:eastAsia="Times New Roman" w:hAnsi="Times New Roman" w:cs="Times New Roman"/>
                <w:color w:val="000000"/>
                <w:spacing w:val="0"/>
                <w:w w:val="100"/>
                <w:position w:val="0"/>
              </w:rPr>
              <w:t>"</w:t>
            </w:r>
            <w:r>
              <w:rPr>
                <w:color w:val="000000"/>
                <w:spacing w:val="0"/>
                <w:w w:val="100"/>
                <w:position w:val="0"/>
              </w:rPr>
              <w:t>为公司出境游批发业务两大品牌之一。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上海众信国际旅行社有限公司，公司下属全资子公司，主要经营整 旅游批发业务。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Hongkong UTour International Travel Service Co., Limited </w:t>
            </w:r>
            <w:r>
              <w:rPr>
                <w:color w:val="000000"/>
                <w:spacing w:val="0"/>
                <w:w w:val="100"/>
                <w:position w:val="0"/>
              </w:rPr>
              <w:t>（中文名称： 香港众信国际旅行社有限公司），公司下属全资子公司。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众信博睿整合营销咨询股份有限公司，公司下属全资子公司，主要 经营整合营销服务。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博睿商务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众信博睿（北京）国际商务会议展览有限公司，众信博睿下属全资 子公司，主要经营商务会奖旅游业务。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优达国际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北京优达出入境服务有限公司，公司下属控股子公司，主要经营移 民置业业务。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悠联货币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北京悠联货币汇兑有限公司，公司下属控股子公司，主要经营货币 兑换、代理退税、外币纪念品销售业务。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广州优贷小额贷款有限公司，公司下属全资子公司。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中企信保理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中企信商业保理有限公司，公司下属全资子公司。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众信优游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北京众信优游国际旅行社有限公司，公司下属控股子公司。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中证天通会计师事务所（特殊普通合伙），公司现聘任的会计师事务 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sectPr>
          <w:footnotePr>
            <w:pos w:val="pageBottom"/>
            <w:numFmt w:val="decimal"/>
            <w:numRestart w:val="continuous"/>
          </w:footnotePr>
          <w:pgSz w:w="11900" w:h="16840"/>
          <w:pgMar w:top="1441" w:right="1115" w:bottom="1494" w:left="1112" w:header="0" w:footer="3" w:gutter="0"/>
          <w:cols w:space="720"/>
          <w:noEndnote/>
          <w:rtlGutter w:val="0"/>
          <w:docGrid w:linePitch="360"/>
        </w:sectPr>
      </w:pPr>
    </w:p>
    <w:p>
      <w:pPr>
        <w:pStyle w:val="Style12"/>
        <w:keepNext/>
        <w:keepLines/>
        <w:widowControl w:val="0"/>
        <w:shd w:val="clear" w:color="auto" w:fill="auto"/>
        <w:bidi w:val="0"/>
        <w:spacing w:before="480"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4"/>
        <w:keepNext/>
        <w:keepLines/>
        <w:widowControl w:val="0"/>
        <w:shd w:val="clear" w:color="auto" w:fill="auto"/>
        <w:bidi w:val="0"/>
        <w:spacing w:before="0" w:after="300" w:line="240" w:lineRule="auto"/>
        <w:ind w:left="0" w:right="0" w:firstLine="200"/>
        <w:jc w:val="left"/>
      </w:pPr>
      <w:bookmarkStart w:id="16" w:name="bookmark16"/>
      <w:bookmarkStart w:id="17" w:name="bookmark17"/>
      <w:bookmarkStart w:id="18" w:name="bookmark18"/>
      <w:r>
        <w:rPr>
          <w:color w:val="000000"/>
          <w:spacing w:val="0"/>
          <w:w w:val="100"/>
          <w:position w:val="0"/>
          <w:sz w:val="24"/>
          <w:szCs w:val="24"/>
        </w:rPr>
        <w:t>、公司信息</w:t>
      </w:r>
      <w:bookmarkEnd w:id="16"/>
      <w:bookmarkEnd w:id="17"/>
      <w:bookmarkEnd w:id="18"/>
    </w:p>
    <w:tbl>
      <w:tblPr>
        <w:tblOverlap w:val="never"/>
        <w:jc w:val="center"/>
        <w:tblLayout w:type="fixed"/>
      </w:tblPr>
      <w:tblGrid>
        <w:gridCol w:w="2290"/>
        <w:gridCol w:w="2957"/>
        <w:gridCol w:w="2150"/>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UTour Group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"http://www.uzai.com" </w:instrText>
            </w:r>
            <w:r>
              <w:fldChar w:fldCharType="separate"/>
            </w:r>
            <w:r>
              <w:rPr>
                <w:rFonts w:ascii="Times New Roman" w:eastAsia="Times New Roman" w:hAnsi="Times New Roman" w:cs="Times New Roman"/>
                <w:color w:val="000000"/>
                <w:spacing w:val="0"/>
                <w:w w:val="100"/>
                <w:position w:val="0"/>
                <w:u w:val="single"/>
              </w:rPr>
              <w:t>http: //www.uzai.com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u w:val="single"/>
              </w:rPr>
              <w:t>stock@utourworld. 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00"/>
        <w:jc w:val="left"/>
      </w:pPr>
      <w:bookmarkStart w:id="19" w:name="bookmark19"/>
      <w:bookmarkStart w:id="20" w:name="bookmark20"/>
      <w:bookmarkStart w:id="21" w:name="bookmark21"/>
      <w:r>
        <w:rPr>
          <w:color w:val="000000"/>
          <w:spacing w:val="0"/>
          <w:w w:val="100"/>
          <w:position w:val="0"/>
          <w:sz w:val="24"/>
          <w:szCs w:val="24"/>
        </w:rPr>
        <w:t>、联系人和联系方式</w:t>
      </w:r>
      <w:bookmarkEnd w:id="19"/>
      <w:bookmarkEnd w:id="20"/>
      <w:bookmarkEnd w:id="21"/>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吴冉婿</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 xml:space="preserve">01 </w:t>
            </w:r>
            <w:r>
              <w:rPr>
                <w:color w:val="000000"/>
                <w:spacing w:val="0"/>
                <w:w w:val="100"/>
                <w:position w:val="0"/>
              </w:rPr>
              <w:t>号众信旅游大厦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 xml:space="preserve">01 </w:t>
            </w:r>
            <w:r>
              <w:rPr>
                <w:color w:val="000000"/>
                <w:spacing w:val="0"/>
                <w:w w:val="100"/>
                <w:position w:val="0"/>
              </w:rPr>
              <w:t>号众信旅游大厦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010-64489903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010-64489903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u w:val="single"/>
              </w:rPr>
              <w:t>stock@utourworld.com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"mailto:stock@utourworld.com" </w:instrText>
            </w:r>
            <w:r>
              <w:fldChar w:fldCharType="separate"/>
            </w:r>
            <w:r>
              <w:rPr>
                <w:rFonts w:ascii="Times New Roman" w:eastAsia="Times New Roman" w:hAnsi="Times New Roman" w:cs="Times New Roman"/>
                <w:color w:val="000000"/>
                <w:spacing w:val="0"/>
                <w:w w:val="100"/>
                <w:position w:val="0"/>
                <w:u w:val="single"/>
              </w:rPr>
              <w:t>stock@utourworld. 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3658"/>
        <w:gridCol w:w="592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91110000101126585H</w:t>
            </w:r>
          </w:p>
        </w:tc>
      </w:tr>
    </w:tbl>
    <w:p>
      <w:pPr>
        <w:spacing w:lineRule="exact" w:line="1"/>
        <w:rPr>
          <w:sz w:val="2"/>
          <w:szCs w:val="2"/>
        </w:rPr>
      </w:pPr>
      <w:r>
        <w:br w:type="page"/>
      </w:r>
    </w:p>
    <w:tbl>
      <w:tblPr>
        <w:tblOverlap w:val="never"/>
        <w:jc w:val="center"/>
        <w:tblLayout w:type="fixed"/>
      </w:tblPr>
      <w:tblGrid>
        <w:gridCol w:w="3658"/>
        <w:gridCol w:w="5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日完成股份制改制后，控股股东未发生变更</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北京市海淀区西直门北大街甲</w:t>
            </w:r>
            <w:r>
              <w:rPr>
                <w:rFonts w:ascii="Times New Roman" w:eastAsia="Times New Roman" w:hAnsi="Times New Roman" w:cs="Times New Roman"/>
                <w:color w:val="000000"/>
                <w:spacing w:val="0"/>
                <w:w w:val="100"/>
                <w:position w:val="0"/>
              </w:rPr>
              <w:t>43</w:t>
            </w:r>
            <w:r>
              <w:rPr>
                <w:color w:val="000000"/>
                <w:spacing w:val="0"/>
                <w:w w:val="100"/>
                <w:position w:val="0"/>
              </w:rPr>
              <w:t>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13</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李朝辉、戴波</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47"/>
        <w:gridCol w:w="1704"/>
        <w:gridCol w:w="1560"/>
        <w:gridCol w:w="1843"/>
        <w:gridCol w:w="153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1,561,325,696.15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12,621,711,761.38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12,171,466,618.55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-1,480,276,815.31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68,611,707.30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23,566,059.45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-1,487,818,885.39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59,038,262.22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3,704,166.39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177,102,410.75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168,160,233.35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-2,514,695.39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3,357,445,192.72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5,706,147,212.91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5,338,991,177.07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843,068,674.90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2,408,721,537.64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2,280,392,537.84</w:t>
            </w:r>
          </w:p>
        </w:tc>
      </w:tr>
    </w:tbl>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1,561,325,696.15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12,621,711,761.38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40,635,868.61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1,537,422,827.16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12,581,075,892.77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4"/>
        <w:keepNext/>
        <w:keepLines/>
        <w:widowControl w:val="0"/>
        <w:shd w:val="clear" w:color="auto" w:fill="auto"/>
        <w:tabs>
          <w:tab w:pos="526" w:val="left"/>
        </w:tabs>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2"/>
        <w:keepNext/>
        <w:keepLines/>
        <w:widowControl w:val="0"/>
        <w:shd w:val="clear" w:color="auto" w:fill="auto"/>
        <w:tabs>
          <w:tab w:pos="410"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10"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6"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分季度主要财务指标</w:t>
      </w:r>
      <w:bookmarkEnd w:id="50"/>
      <w:bookmarkEnd w:id="51"/>
      <w:bookmarkEnd w:id="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1,142,443,223.44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74,842,620.21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127,968,949.09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216,070,903.41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-29,061,745.16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-147,262,500.16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-136,294,935.26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-1,167,657,634.73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-29,670,600.08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-150,653,503.00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-138,786,564.49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-1,168,708,217.82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228,787,952.50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-59,021,708.30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-44,314,151.66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51,650,318.21</w:t>
            </w: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九</w:t>
      </w:r>
      <w:bookmarkEnd w:id="56"/>
      <w:r>
        <w:rPr>
          <w:color w:val="000000"/>
          <w:spacing w:val="0"/>
          <w:w w:val="100"/>
          <w:position w:val="0"/>
          <w:sz w:val="24"/>
          <w:szCs w:val="24"/>
        </w:rPr>
        <w:t>、非经常性损益项目及金额</w:t>
      </w:r>
      <w:bookmarkEnd w:id="54"/>
      <w:bookmarkEnd w:id="55"/>
      <w:bookmarkEnd w:id="57"/>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74"/>
        <w:gridCol w:w="1277"/>
        <w:gridCol w:w="1277"/>
        <w:gridCol w:w="1277"/>
        <w:gridCol w:w="6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-2,459,657.26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-2,825,366.14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7,400,133.87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7,881,600.94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3,392,635.84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475,349.53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2,078,377.30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5,740,149.89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5,018,995.91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除同公司正常经营业务相关的有效套期保值业务外，持有交易 性金融资产、衍生金融资产、交易性金融负债、衍生金融负债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3,255,475.59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8,757,804.28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20,352,959.52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74"/>
        <w:gridCol w:w="1277"/>
        <w:gridCol w:w="1277"/>
        <w:gridCol w:w="1277"/>
        <w:gridCol w:w="67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1,791,406.19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943,930.04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-689,388.35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3,024,555.88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3,144,306.99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4,657,143.68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1,499,109.73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1,206,149.57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7,542,070.08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9,573,445.08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19,861,893.06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1" w:bottom="1465" w:left="109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 益项目界定为经常性损益的项目的情形。</w:t>
      </w:r>
    </w:p>
    <w:p>
      <w:pPr>
        <w:pStyle w:val="Style12"/>
        <w:keepNext/>
        <w:keepLines/>
        <w:widowControl w:val="0"/>
        <w:shd w:val="clear" w:color="auto" w:fill="auto"/>
        <w:bidi w:val="0"/>
        <w:spacing w:before="580" w:after="54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4"/>
        <w:keepNext/>
        <w:keepLines/>
        <w:widowControl w:val="0"/>
        <w:shd w:val="clear" w:color="auto" w:fill="auto"/>
        <w:bidi w:val="0"/>
        <w:spacing w:before="0" w:after="1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作为国内领先的大型旅游产品和服务的综合运营商，全国最大的旅游批发商之一及国内知名旅游零售 品牌，公司主要从事旅游批发、旅游零售、整合营销、旅游目的地运营、旅游产业链服务等业务，目的地 覆盖欧洲、大洋洲、非洲、中东、美洲、亚洲、南北极等全球主要国家和地区，在欧洲、大洋洲、非洲、 美洲等长线出国游及亚洲短线周边游上具有较强的竞争优势。公司自</w:t>
      </w:r>
      <w:r>
        <w:rPr>
          <w:rFonts w:ascii="Times New Roman" w:eastAsia="Times New Roman" w:hAnsi="Times New Roman" w:cs="Times New Roman"/>
          <w:color w:val="000000"/>
          <w:spacing w:val="0"/>
          <w:w w:val="100"/>
          <w:position w:val="0"/>
        </w:rPr>
        <w:t>2019</w:t>
      </w:r>
      <w:r>
        <w:rPr>
          <w:color w:val="000000"/>
          <w:spacing w:val="0"/>
          <w:w w:val="100"/>
          <w:position w:val="0"/>
        </w:rPr>
        <w:t>年布局国内批发市场，同时，公 司一直积极打造全国性的零售旅游品牌，自</w:t>
      </w:r>
      <w:r>
        <w:rPr>
          <w:rFonts w:ascii="Times New Roman" w:eastAsia="Times New Roman" w:hAnsi="Times New Roman" w:cs="Times New Roman"/>
          <w:color w:val="000000"/>
          <w:spacing w:val="0"/>
          <w:w w:val="100"/>
          <w:position w:val="0"/>
        </w:rPr>
        <w:t>2017</w:t>
      </w:r>
      <w:r>
        <w:rPr>
          <w:color w:val="000000"/>
          <w:spacing w:val="0"/>
          <w:w w:val="100"/>
          <w:position w:val="0"/>
        </w:rPr>
        <w:t>年启动</w:t>
      </w:r>
      <w:r>
        <w:rPr>
          <w:rFonts w:ascii="Times New Roman" w:eastAsia="Times New Roman" w:hAnsi="Times New Roman" w:cs="Times New Roman"/>
          <w:color w:val="000000"/>
          <w:spacing w:val="0"/>
          <w:w w:val="100"/>
          <w:position w:val="0"/>
        </w:rPr>
        <w:t>“</w:t>
      </w:r>
      <w:r>
        <w:rPr>
          <w:color w:val="000000"/>
          <w:spacing w:val="0"/>
          <w:w w:val="100"/>
          <w:position w:val="0"/>
        </w:rPr>
        <w:t>零售合伙人门店计划''重点项目以来，目前正逐步 实现全国网络布局计划。因受疫情影响，报告期内，公司以国内游市场作为业务重心。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自品牌创立至今的二十余载中，</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color w:val="000000"/>
          <w:spacing w:val="0"/>
          <w:w w:val="100"/>
          <w:position w:val="0"/>
        </w:rPr>
        <w:t>''</w:t>
      </w:r>
      <w:r>
        <w:rPr>
          <w:color w:val="000000"/>
          <w:spacing w:val="0"/>
          <w:w w:val="100"/>
          <w:position w:val="0"/>
        </w:rPr>
        <w:t>始终秉持</w:t>
      </w:r>
      <w:r>
        <w:rPr>
          <w:rFonts w:ascii="Times New Roman" w:eastAsia="Times New Roman" w:hAnsi="Times New Roman" w:cs="Times New Roman"/>
          <w:color w:val="000000"/>
          <w:spacing w:val="0"/>
          <w:w w:val="100"/>
          <w:position w:val="0"/>
        </w:rPr>
        <w:t>“</w:t>
      </w:r>
      <w:r>
        <w:rPr>
          <w:color w:val="000000"/>
          <w:spacing w:val="0"/>
          <w:w w:val="100"/>
          <w:position w:val="0"/>
        </w:rPr>
        <w:t>以服务品质为前提，以产品为核心</w:t>
      </w:r>
      <w:r>
        <w:rPr>
          <w:color w:val="000000"/>
          <w:spacing w:val="0"/>
          <w:w w:val="100"/>
          <w:position w:val="0"/>
        </w:rPr>
        <w:t>''</w:t>
      </w:r>
      <w:r>
        <w:rPr>
          <w:color w:val="000000"/>
          <w:spacing w:val="0"/>
          <w:w w:val="100"/>
          <w:position w:val="0"/>
        </w:rPr>
        <w:t xml:space="preserve">的发展使命、 </w:t>
      </w:r>
      <w:r>
        <w:rPr>
          <w:rFonts w:ascii="Times New Roman" w:eastAsia="Times New Roman" w:hAnsi="Times New Roman" w:cs="Times New Roman"/>
          <w:color w:val="000000"/>
          <w:spacing w:val="0"/>
          <w:w w:val="100"/>
          <w:position w:val="0"/>
        </w:rPr>
        <w:t>“</w:t>
      </w:r>
      <w:r>
        <w:rPr>
          <w:color w:val="000000"/>
          <w:spacing w:val="0"/>
          <w:w w:val="100"/>
          <w:position w:val="0"/>
        </w:rPr>
        <w:t>满意只有起点，服务没有终点</w:t>
      </w:r>
      <w:r>
        <w:rPr>
          <w:color w:val="000000"/>
          <w:spacing w:val="0"/>
          <w:w w:val="100"/>
          <w:position w:val="0"/>
        </w:rPr>
        <w:t>''</w:t>
      </w:r>
      <w:r>
        <w:rPr>
          <w:color w:val="000000"/>
          <w:spacing w:val="0"/>
          <w:w w:val="100"/>
          <w:position w:val="0"/>
        </w:rPr>
        <w:t>的行为准则，现已成为国内出境游行业中的领军企业之一。近年来，公司 加快落实</w:t>
      </w:r>
      <w:r>
        <w:rPr>
          <w:rFonts w:ascii="Times New Roman" w:eastAsia="Times New Roman" w:hAnsi="Times New Roman" w:cs="Times New Roman"/>
          <w:color w:val="000000"/>
          <w:spacing w:val="0"/>
          <w:w w:val="100"/>
          <w:position w:val="0"/>
        </w:rPr>
        <w:t>“</w:t>
      </w:r>
      <w:r>
        <w:rPr>
          <w:color w:val="000000"/>
          <w:spacing w:val="0"/>
          <w:w w:val="100"/>
          <w:position w:val="0"/>
        </w:rPr>
        <w:t>从旅游到旅行</w:t>
      </w:r>
      <w:r>
        <w:rPr>
          <w:color w:val="000000"/>
          <w:spacing w:val="0"/>
          <w:w w:val="100"/>
          <w:position w:val="0"/>
        </w:rPr>
        <w:t>''</w:t>
      </w:r>
      <w:r>
        <w:rPr>
          <w:color w:val="000000"/>
          <w:spacing w:val="0"/>
          <w:w w:val="100"/>
          <w:position w:val="0"/>
        </w:rPr>
        <w:t>的发展战略，坚持批发零售一体、线上线下结合的多渠道运营，深化旅游全产业 链的运作模式，整合机票、酒店、签证、游轮、地接服务等产业链上各类要素资源，由出境游拓展至国内 游、</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出境服务，并逐步向国内游、高端旅游、商务会奖、游学留学、移民置业、旅游金融、健康医 疗、目的地服务等一系列旅游及综合服务延伸，在继续加强批发业务领先优势的基础上，加大零售业务开 拓力度，将</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color w:val="000000"/>
          <w:spacing w:val="0"/>
          <w:w w:val="100"/>
          <w:position w:val="0"/>
        </w:rPr>
        <w:t>''</w:t>
      </w:r>
      <w:r>
        <w:rPr>
          <w:color w:val="000000"/>
          <w:spacing w:val="0"/>
          <w:w w:val="100"/>
          <w:position w:val="0"/>
        </w:rPr>
        <w:t>零售品牌拓展至全国，打造全产业链一体化协同运作平台。</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作为旅游产品制造者和服务提供商，公司通过整合旅游资源，为各类人群提供有主题、有特色、高性 价比的旅游产品（跟团游、定制游、自由行、半自由行、目的地玩乐产品），及以活动公关策划为核心， 以商务会奖旅游业务为基础，为企业、政府、机构等客户提供企业营销咨询、境内外大型项目策划运营、 境内外会议执行服务、参展观展、路演发布、奖励旅游、差旅服务、目的地二次开发等整体解决方案。旅 游产品以批发、零售等方式销售给客户，最终由公司为客户提供有组织、有计划的组团、发团、机票、签 证、境内外行程安排、安全保障等全方位旅游服务。其中批发业务通过代理商销售给终端消费者，零售业 务通过门店、网站及移动端平台、呼叫中心和大客户拓展及会员制营销等方式销售给终端消费者。整合营 销服务通过专业团队拓展企业、机构和政府部门等客户，实现销售并提供服务，同时提供游学留学、移民 置业、海外酒店公寓运营、个人外币兑换、代理购物退税、旅游消费信贷及供应链金融等</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服务。</w:t>
      </w:r>
    </w:p>
    <w:p>
      <w:pPr>
        <w:pStyle w:val="Style36"/>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月，我国发起设立</w:t>
      </w:r>
      <w:r>
        <w:rPr>
          <w:rFonts w:ascii="Times New Roman" w:eastAsia="Times New Roman" w:hAnsi="Times New Roman" w:cs="Times New Roman"/>
          <w:color w:val="000000"/>
          <w:spacing w:val="0"/>
          <w:w w:val="100"/>
          <w:position w:val="0"/>
        </w:rPr>
        <w:t>“</w:t>
      </w:r>
      <w:r>
        <w:rPr>
          <w:color w:val="000000"/>
          <w:spacing w:val="0"/>
          <w:w w:val="100"/>
          <w:position w:val="0"/>
        </w:rPr>
        <w:t>世界旅游联盟</w:t>
      </w:r>
      <w:r>
        <w:rPr>
          <w:color w:val="000000"/>
          <w:spacing w:val="0"/>
          <w:w w:val="100"/>
          <w:position w:val="0"/>
        </w:rPr>
        <w:t>（</w:t>
      </w:r>
      <w:r>
        <w:rPr>
          <w:rFonts w:ascii="Times New Roman" w:eastAsia="Times New Roman" w:hAnsi="Times New Roman" w:cs="Times New Roman"/>
          <w:color w:val="000000"/>
          <w:spacing w:val="0"/>
          <w:w w:val="100"/>
          <w:position w:val="0"/>
        </w:rPr>
        <w:t>WTA</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，该组织为我国发起设立的第一个全球性、综合 性、非政府、非营利国际旅游组织，公司为</w:t>
      </w:r>
      <w:r>
        <w:rPr>
          <w:rFonts w:ascii="Times New Roman" w:eastAsia="Times New Roman" w:hAnsi="Times New Roman" w:cs="Times New Roman"/>
          <w:color w:val="000000"/>
          <w:spacing w:val="0"/>
          <w:w w:val="100"/>
          <w:position w:val="0"/>
        </w:rPr>
        <w:t>89</w:t>
      </w:r>
      <w:r>
        <w:rPr>
          <w:color w:val="000000"/>
          <w:spacing w:val="0"/>
          <w:w w:val="100"/>
          <w:position w:val="0"/>
        </w:rPr>
        <w:t>家创始会员之一。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月，公司被中国国家标准化管理 委员会确定为</w:t>
      </w:r>
      <w:r>
        <w:rPr>
          <w:rFonts w:ascii="Times New Roman" w:eastAsia="Times New Roman" w:hAnsi="Times New Roman" w:cs="Times New Roman"/>
          <w:color w:val="000000"/>
          <w:spacing w:val="0"/>
          <w:w w:val="100"/>
          <w:position w:val="0"/>
        </w:rPr>
        <w:t>2018</w:t>
      </w:r>
      <w:r>
        <w:rPr>
          <w:color w:val="000000"/>
          <w:spacing w:val="0"/>
          <w:w w:val="100"/>
          <w:position w:val="0"/>
        </w:rPr>
        <w:t>年度国家级服务业标准化试点项目单位。公司连续多年为中国旅游集团</w:t>
      </w:r>
      <w:r>
        <w:rPr>
          <w:rFonts w:ascii="Times New Roman" w:eastAsia="Times New Roman" w:hAnsi="Times New Roman" w:cs="Times New Roman"/>
          <w:color w:val="000000"/>
          <w:spacing w:val="0"/>
          <w:w w:val="100"/>
          <w:position w:val="0"/>
        </w:rPr>
        <w:t>20</w:t>
      </w:r>
      <w:r>
        <w:rPr>
          <w:color w:val="000000"/>
          <w:spacing w:val="0"/>
          <w:w w:val="100"/>
          <w:position w:val="0"/>
        </w:rPr>
        <w:t xml:space="preserve">强单位，母公 </w:t>
      </w:r>
      <w:r>
        <w:rPr>
          <w:color w:val="000000"/>
          <w:spacing w:val="0"/>
          <w:w w:val="100"/>
          <w:position w:val="0"/>
        </w:rPr>
        <w:t>司众信旅游、子公司竹园国旅和上海众信为北京市</w:t>
      </w:r>
      <w:r>
        <w:rPr>
          <w:rFonts w:ascii="Times New Roman" w:eastAsia="Times New Roman" w:hAnsi="Times New Roman" w:cs="Times New Roman"/>
          <w:color w:val="000000"/>
          <w:spacing w:val="0"/>
          <w:w w:val="100"/>
          <w:position w:val="0"/>
        </w:rPr>
        <w:t>/</w:t>
      </w:r>
      <w:r>
        <w:rPr>
          <w:color w:val="000000"/>
          <w:spacing w:val="0"/>
          <w:w w:val="100"/>
          <w:position w:val="0"/>
        </w:rPr>
        <w:t>上海市旅行社等级评定部门评定的</w:t>
      </w:r>
      <w:r>
        <w:rPr>
          <w:rFonts w:ascii="Times New Roman" w:eastAsia="Times New Roman" w:hAnsi="Times New Roman" w:cs="Times New Roman"/>
          <w:color w:val="000000"/>
          <w:spacing w:val="0"/>
          <w:w w:val="100"/>
          <w:position w:val="0"/>
        </w:rPr>
        <w:t>5A</w:t>
      </w:r>
      <w:r>
        <w:rPr>
          <w:color w:val="000000"/>
          <w:spacing w:val="0"/>
          <w:w w:val="100"/>
          <w:position w:val="0"/>
        </w:rPr>
        <w:t>级旅行社，是国 家旅游局（现文化和旅游部）对口联系旅行社，是人力资源和社会保障部、国家旅游局评选的</w:t>
      </w:r>
      <w:r>
        <w:rPr>
          <w:rFonts w:ascii="Times New Roman" w:eastAsia="Times New Roman" w:hAnsi="Times New Roman" w:cs="Times New Roman"/>
          <w:color w:val="000000"/>
          <w:spacing w:val="0"/>
          <w:w w:val="100"/>
          <w:position w:val="0"/>
        </w:rPr>
        <w:t>“</w:t>
      </w:r>
      <w:r>
        <w:rPr>
          <w:color w:val="000000"/>
          <w:spacing w:val="0"/>
          <w:w w:val="100"/>
          <w:position w:val="0"/>
        </w:rPr>
        <w:t>全国旅游系 统先进集体在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日举行的第四届中国文旅上市公司峰会</w:t>
      </w:r>
      <w:r>
        <w:rPr>
          <w:color w:val="000000"/>
          <w:spacing w:val="0"/>
          <w:w w:val="100"/>
          <w:position w:val="0"/>
        </w:rPr>
        <w:t>（</w:t>
      </w:r>
      <w:r>
        <w:rPr>
          <w:rFonts w:ascii="Times New Roman" w:eastAsia="Times New Roman" w:hAnsi="Times New Roman" w:cs="Times New Roman"/>
          <w:color w:val="000000"/>
          <w:spacing w:val="0"/>
          <w:w w:val="100"/>
          <w:position w:val="0"/>
        </w:rPr>
        <w:t>CLTCS</w:t>
      </w:r>
      <w:r>
        <w:rPr>
          <w:color w:val="000000"/>
          <w:spacing w:val="0"/>
          <w:w w:val="100"/>
          <w:position w:val="0"/>
        </w:rPr>
        <w:t>）</w:t>
      </w:r>
      <w:r>
        <w:rPr>
          <w:color w:val="000000"/>
          <w:spacing w:val="0"/>
          <w:w w:val="100"/>
          <w:position w:val="0"/>
        </w:rPr>
        <w:t>上，众信旅游以高标准、严 要求的公司治理，获得中国文旅金牛榜</w:t>
      </w:r>
      <w:r>
        <w:rPr>
          <w:rFonts w:ascii="Times New Roman" w:eastAsia="Times New Roman" w:hAnsi="Times New Roman" w:cs="Times New Roman"/>
          <w:color w:val="000000"/>
          <w:spacing w:val="0"/>
          <w:w w:val="100"/>
          <w:position w:val="0"/>
        </w:rPr>
        <w:t>“</w:t>
      </w:r>
      <w:r>
        <w:rPr>
          <w:color w:val="000000"/>
          <w:spacing w:val="0"/>
          <w:w w:val="100"/>
          <w:position w:val="0"/>
        </w:rPr>
        <w:t>杰出治理文旅上市公司''大奖。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月，北京市工商联发布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北京民营企业百强榜，众信旅游名列第三十位，同时位居旅游行业首位。</w:t>
      </w:r>
    </w:p>
    <w:p>
      <w:pPr>
        <w:pStyle w:val="Style24"/>
        <w:keepNext/>
        <w:keepLines/>
        <w:widowControl w:val="0"/>
        <w:shd w:val="clear" w:color="auto" w:fill="auto"/>
        <w:bidi w:val="0"/>
        <w:spacing w:before="0" w:after="36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长期股权投资期末余额比期初余额下降</w:t>
            </w:r>
            <w:r>
              <w:rPr>
                <w:rFonts w:ascii="Times New Roman" w:eastAsia="Times New Roman" w:hAnsi="Times New Roman" w:cs="Times New Roman"/>
                <w:color w:val="000000"/>
                <w:spacing w:val="0"/>
                <w:w w:val="100"/>
                <w:position w:val="0"/>
              </w:rPr>
              <w:t>56.21%</w:t>
            </w:r>
            <w:r>
              <w:rPr>
                <w:color w:val="000000"/>
                <w:spacing w:val="0"/>
                <w:w w:val="100"/>
                <w:position w:val="0"/>
              </w:rPr>
              <w:t>,主要原因为公司本期收回了部分 投资，以及对部分投资项目确认了投资损失和减值准备</w:t>
            </w:r>
          </w:p>
        </w:tc>
      </w:tr>
    </w:tbl>
    <w:p>
      <w:pPr>
        <w:widowControl w:val="0"/>
        <w:spacing w:after="99" w:line="1" w:lineRule="exact"/>
      </w:pPr>
    </w:p>
    <w:p>
      <w:pPr>
        <w:pStyle w:val="Style32"/>
        <w:keepNext/>
        <w:keepLines/>
        <w:widowControl w:val="0"/>
        <w:shd w:val="clear" w:color="auto" w:fill="auto"/>
        <w:bidi w:val="0"/>
        <w:spacing w:before="0" w:after="360" w:line="466" w:lineRule="exact"/>
        <w:ind w:left="0" w:right="0" w:firstLine="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2"/>
        <w:keepNext/>
        <w:keepLines/>
        <w:widowControl w:val="0"/>
        <w:shd w:val="clear" w:color="auto" w:fill="auto"/>
        <w:tabs>
          <w:tab w:pos="796" w:val="left"/>
        </w:tabs>
        <w:bidi w:val="0"/>
        <w:spacing w:before="0" w:after="0" w:line="466" w:lineRule="exact"/>
        <w:ind w:left="0" w:right="0" w:firstLine="460"/>
        <w:jc w:val="both"/>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规模和品牌优势</w:t>
      </w:r>
      <w:bookmarkEnd w:id="77"/>
      <w:bookmarkEnd w:id="78"/>
      <w:bookmarkEnd w:id="80"/>
    </w:p>
    <w:p>
      <w:pPr>
        <w:pStyle w:val="Style3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自品牌创立至今，公司二十年如一日，始终专注于旅游产品开发及服务，在未受疫情影响前，公司旅 游服务收入从</w:t>
      </w:r>
      <w:r>
        <w:rPr>
          <w:rFonts w:ascii="Times New Roman" w:eastAsia="Times New Roman" w:hAnsi="Times New Roman" w:cs="Times New Roman"/>
          <w:color w:val="000000"/>
          <w:spacing w:val="0"/>
          <w:w w:val="100"/>
          <w:position w:val="0"/>
        </w:rPr>
        <w:t>2014</w:t>
      </w:r>
      <w:r>
        <w:rPr>
          <w:color w:val="000000"/>
          <w:spacing w:val="0"/>
          <w:w w:val="100"/>
          <w:position w:val="0"/>
        </w:rPr>
        <w:t>年上市当年的</w:t>
      </w:r>
      <w:r>
        <w:rPr>
          <w:rFonts w:ascii="Times New Roman" w:eastAsia="Times New Roman" w:hAnsi="Times New Roman" w:cs="Times New Roman"/>
          <w:color w:val="000000"/>
          <w:spacing w:val="0"/>
          <w:w w:val="100"/>
          <w:position w:val="0"/>
        </w:rPr>
        <w:t>42</w:t>
      </w:r>
      <w:r>
        <w:rPr>
          <w:color w:val="000000"/>
          <w:spacing w:val="0"/>
          <w:w w:val="100"/>
          <w:position w:val="0"/>
        </w:rPr>
        <w:t>亿元稳步增长到</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126</w:t>
      </w:r>
      <w:r>
        <w:rPr>
          <w:color w:val="000000"/>
          <w:spacing w:val="0"/>
          <w:w w:val="100"/>
          <w:position w:val="0"/>
        </w:rPr>
        <w:t>亿元，服务人次同步大幅增长。</w:t>
      </w:r>
      <w:r>
        <w:rPr>
          <w:rFonts w:ascii="Times New Roman" w:eastAsia="Times New Roman" w:hAnsi="Times New Roman" w:cs="Times New Roman"/>
          <w:color w:val="000000"/>
          <w:spacing w:val="0"/>
          <w:w w:val="100"/>
          <w:position w:val="0"/>
        </w:rPr>
        <w:t>2018</w:t>
      </w:r>
      <w:r>
        <w:rPr>
          <w:color w:val="000000"/>
          <w:spacing w:val="0"/>
          <w:w w:val="100"/>
          <w:position w:val="0"/>
        </w:rPr>
        <w:t>年公司 最终完成众信旅游和竹园国旅原有两家大型出境游批发商的完全合并，公司规模效应凸显、品牌影响力扩 大、市场范围拓宽，为旅游产品的丰富、资源整合及成本控制、产业链的延伸、游学留学、移民置业、旅 游金融、健康医疗等综合服务的推出提供了坚实的客户基础。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月，北京市工商联发布</w:t>
      </w:r>
      <w:r>
        <w:rPr>
          <w:rFonts w:ascii="Times New Roman" w:eastAsia="Times New Roman" w:hAnsi="Times New Roman" w:cs="Times New Roman"/>
          <w:color w:val="000000"/>
          <w:spacing w:val="0"/>
          <w:w w:val="100"/>
          <w:position w:val="0"/>
        </w:rPr>
        <w:t>2020</w:t>
      </w:r>
      <w:r>
        <w:rPr>
          <w:color w:val="000000"/>
          <w:spacing w:val="0"/>
          <w:w w:val="100"/>
          <w:position w:val="0"/>
        </w:rPr>
        <w:t>北京民 营企业百强榜，众信旅游名列第三十位，同时位居旅游行业首位。</w:t>
      </w:r>
    </w:p>
    <w:p>
      <w:pPr>
        <w:pStyle w:val="Style32"/>
        <w:keepNext/>
        <w:keepLines/>
        <w:widowControl w:val="0"/>
        <w:shd w:val="clear" w:color="auto" w:fill="auto"/>
        <w:tabs>
          <w:tab w:pos="806" w:val="left"/>
        </w:tabs>
        <w:bidi w:val="0"/>
        <w:spacing w:before="0" w:after="0" w:line="466" w:lineRule="exact"/>
        <w:ind w:left="0" w:right="0" w:firstLine="46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w:t>
        <w:tab/>
        <w:t>产品和服务优势</w:t>
      </w:r>
      <w:bookmarkEnd w:id="81"/>
      <w:bookmarkEnd w:id="82"/>
      <w:bookmarkEnd w:id="84"/>
    </w:p>
    <w:p>
      <w:pPr>
        <w:pStyle w:val="Style36"/>
        <w:keepNext w:val="0"/>
        <w:keepLines w:val="0"/>
        <w:widowControl w:val="0"/>
        <w:shd w:val="clear" w:color="auto" w:fill="auto"/>
        <w:bidi w:val="0"/>
        <w:spacing w:before="0" w:after="200" w:line="466" w:lineRule="exact"/>
        <w:ind w:left="0" w:right="0" w:firstLine="46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以服务品质为前提，以产品为核心</w:t>
      </w:r>
      <w:r>
        <w:rPr>
          <w:color w:val="000000"/>
          <w:spacing w:val="0"/>
          <w:w w:val="100"/>
          <w:position w:val="0"/>
        </w:rPr>
        <w:t>''</w:t>
      </w:r>
      <w:r>
        <w:rPr>
          <w:color w:val="000000"/>
          <w:spacing w:val="0"/>
          <w:w w:val="100"/>
          <w:position w:val="0"/>
        </w:rPr>
        <w:t>的理念，产品已覆盖全球主要目的地国家和地区，跟团 游、定制游、自由行</w:t>
      </w:r>
      <w:r>
        <w:rPr>
          <w:rFonts w:ascii="Times New Roman" w:eastAsia="Times New Roman" w:hAnsi="Times New Roman" w:cs="Times New Roman"/>
          <w:color w:val="000000"/>
          <w:spacing w:val="0"/>
          <w:w w:val="100"/>
          <w:position w:val="0"/>
        </w:rPr>
        <w:t>/</w:t>
      </w:r>
      <w:r>
        <w:rPr>
          <w:color w:val="000000"/>
          <w:spacing w:val="0"/>
          <w:w w:val="100"/>
          <w:position w:val="0"/>
        </w:rPr>
        <w:t>半自由行、目的地玩乐等丰富的旅游产品，产品出发地数量多、团期密集，为游客提 供多样化选择。公司不断进行</w:t>
      </w:r>
      <w:r>
        <w:rPr>
          <w:rFonts w:ascii="Times New Roman" w:eastAsia="Times New Roman" w:hAnsi="Times New Roman" w:cs="Times New Roman"/>
          <w:color w:val="000000"/>
          <w:spacing w:val="0"/>
          <w:w w:val="100"/>
          <w:position w:val="0"/>
        </w:rPr>
        <w:t>“</w:t>
      </w:r>
      <w:r>
        <w:rPr>
          <w:color w:val="000000"/>
          <w:spacing w:val="0"/>
          <w:w w:val="100"/>
          <w:position w:val="0"/>
        </w:rPr>
        <w:t>产品向上</w:t>
      </w:r>
      <w:r>
        <w:rPr>
          <w:color w:val="000000"/>
          <w:spacing w:val="0"/>
          <w:w w:val="100"/>
          <w:position w:val="0"/>
        </w:rPr>
        <w:t>''，</w:t>
      </w:r>
      <w:r>
        <w:rPr>
          <w:color w:val="000000"/>
          <w:spacing w:val="0"/>
          <w:w w:val="100"/>
          <w:position w:val="0"/>
        </w:rPr>
        <w:t>跟团游产品向灵活化、年轻化、高品质化发展，同时坚持不断 优化业务流程，通过游客评议表、呼叫中心回访等多种方式进行客户反馈评议，此外，公司内部使用信息 化系统进行流程管控，并坚持开展</w:t>
      </w:r>
      <w:r>
        <w:rPr>
          <w:rFonts w:ascii="Times New Roman" w:eastAsia="Times New Roman" w:hAnsi="Times New Roman" w:cs="Times New Roman"/>
          <w:color w:val="000000"/>
          <w:spacing w:val="0"/>
          <w:w w:val="100"/>
          <w:position w:val="0"/>
        </w:rPr>
        <w:t>“</w:t>
      </w:r>
      <w:r>
        <w:rPr>
          <w:color w:val="000000"/>
          <w:spacing w:val="0"/>
          <w:w w:val="100"/>
          <w:position w:val="0"/>
        </w:rPr>
        <w:t>质量年</w:t>
      </w:r>
      <w:r>
        <w:rPr>
          <w:rFonts w:ascii="Times New Roman" w:eastAsia="Times New Roman" w:hAnsi="Times New Roman" w:cs="Times New Roman"/>
          <w:color w:val="000000"/>
          <w:spacing w:val="0"/>
          <w:w w:val="100"/>
          <w:position w:val="0"/>
        </w:rPr>
        <w:t>“</w:t>
      </w:r>
      <w:r>
        <w:rPr>
          <w:color w:val="000000"/>
          <w:spacing w:val="0"/>
          <w:w w:val="100"/>
          <w:position w:val="0"/>
        </w:rPr>
        <w:t>标准年</w:t>
      </w:r>
      <w:r>
        <w:rPr>
          <w:color w:val="000000"/>
          <w:spacing w:val="0"/>
          <w:w w:val="100"/>
          <w:position w:val="0"/>
        </w:rPr>
        <w:t>''</w:t>
      </w:r>
      <w:r>
        <w:rPr>
          <w:color w:val="000000"/>
          <w:spacing w:val="0"/>
          <w:w w:val="100"/>
          <w:position w:val="0"/>
        </w:rPr>
        <w:t>等活动，作为国家级服务业标准化试点项目单位， 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月专门成立标准化工作组，经过一年多的调研梳理，于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月正式发布涵盖服务通用基 </w:t>
      </w:r>
      <w:r>
        <w:rPr>
          <w:color w:val="000000"/>
          <w:spacing w:val="0"/>
          <w:w w:val="100"/>
          <w:position w:val="0"/>
        </w:rPr>
        <w:t>础、服务保障、服务提供和岗位工作在内的四大出境旅游服务标准体系，通过本次试点建设将使公司出境 旅游服务更加标准化、规范化、系统化。报告期内，在第四届中国文旅上市公司峰会</w:t>
      </w:r>
      <w:r>
        <w:rPr>
          <w:color w:val="000000"/>
          <w:spacing w:val="0"/>
          <w:w w:val="100"/>
          <w:position w:val="0"/>
        </w:rPr>
        <w:t>（</w:t>
      </w:r>
      <w:r>
        <w:rPr>
          <w:rFonts w:ascii="Times New Roman" w:eastAsia="Times New Roman" w:hAnsi="Times New Roman" w:cs="Times New Roman"/>
          <w:color w:val="000000"/>
          <w:spacing w:val="0"/>
          <w:w w:val="100"/>
          <w:position w:val="0"/>
        </w:rPr>
        <w:t>CLTCS</w:t>
      </w:r>
      <w:r>
        <w:rPr>
          <w:color w:val="000000"/>
          <w:spacing w:val="0"/>
          <w:w w:val="100"/>
          <w:position w:val="0"/>
        </w:rPr>
        <w:t>）</w:t>
      </w:r>
      <w:r>
        <w:rPr>
          <w:color w:val="000000"/>
          <w:spacing w:val="0"/>
          <w:w w:val="100"/>
          <w:position w:val="0"/>
        </w:rPr>
        <w:t>上，众信 旅游以高标准、严要求的公司治理，获得中国文旅金牛榜</w:t>
      </w:r>
      <w:r>
        <w:rPr>
          <w:rFonts w:ascii="Times New Roman" w:eastAsia="Times New Roman" w:hAnsi="Times New Roman" w:cs="Times New Roman"/>
          <w:color w:val="000000"/>
          <w:spacing w:val="0"/>
          <w:w w:val="100"/>
          <w:position w:val="0"/>
        </w:rPr>
        <w:t>“</w:t>
      </w:r>
      <w:r>
        <w:rPr>
          <w:color w:val="000000"/>
          <w:spacing w:val="0"/>
          <w:w w:val="100"/>
          <w:position w:val="0"/>
        </w:rPr>
        <w:t>杰出治理文旅上市公司</w:t>
      </w:r>
      <w:r>
        <w:rPr>
          <w:color w:val="000000"/>
          <w:spacing w:val="0"/>
          <w:w w:val="100"/>
          <w:position w:val="0"/>
        </w:rPr>
        <w:t>''</w:t>
      </w:r>
      <w:r>
        <w:rPr>
          <w:color w:val="000000"/>
          <w:spacing w:val="0"/>
          <w:w w:val="100"/>
          <w:position w:val="0"/>
        </w:rPr>
        <w:t>大奖。</w:t>
      </w:r>
    </w:p>
    <w:p>
      <w:pPr>
        <w:pStyle w:val="Style32"/>
        <w:keepNext/>
        <w:keepLines/>
        <w:widowControl w:val="0"/>
        <w:shd w:val="clear" w:color="auto" w:fill="auto"/>
        <w:tabs>
          <w:tab w:pos="775" w:val="left"/>
        </w:tabs>
        <w:bidi w:val="0"/>
        <w:spacing w:before="0" w:after="0" w:line="480" w:lineRule="auto"/>
        <w:ind w:left="0" w:right="0" w:firstLine="44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渠道优势</w:t>
      </w:r>
      <w:bookmarkEnd w:id="85"/>
      <w:bookmarkEnd w:id="86"/>
      <w:bookmarkEnd w:id="88"/>
    </w:p>
    <w:p>
      <w:pPr>
        <w:pStyle w:val="Style36"/>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作为全国最大的旅游批发商之一，坚持批发零售一体、线上线下结合的多渠道运营，经过</w:t>
      </w:r>
      <w:r>
        <w:rPr>
          <w:rFonts w:ascii="Times New Roman" w:eastAsia="Times New Roman" w:hAnsi="Times New Roman" w:cs="Times New Roman"/>
          <w:color w:val="000000"/>
          <w:spacing w:val="0"/>
          <w:w w:val="100"/>
          <w:position w:val="0"/>
        </w:rPr>
        <w:t>20</w:t>
      </w:r>
      <w:r>
        <w:rPr>
          <w:color w:val="000000"/>
          <w:spacing w:val="0"/>
          <w:w w:val="100"/>
          <w:position w:val="0"/>
        </w:rPr>
        <w:t>多年的发 展，公司已在各主要一、二线城市设立了分子公司，并将渠道进一步下沉至三四线地市，拥有超过</w:t>
      </w:r>
      <w:r>
        <w:rPr>
          <w:rFonts w:ascii="Times New Roman" w:eastAsia="Times New Roman" w:hAnsi="Times New Roman" w:cs="Times New Roman"/>
          <w:color w:val="000000"/>
          <w:spacing w:val="0"/>
          <w:w w:val="100"/>
          <w:position w:val="0"/>
        </w:rPr>
        <w:t>2,000</w:t>
      </w:r>
      <w:r>
        <w:rPr>
          <w:color w:val="000000"/>
          <w:spacing w:val="0"/>
          <w:w w:val="100"/>
          <w:position w:val="0"/>
        </w:rPr>
        <w:t>家 代理客户及数万家合作经营网点，形成了覆盖全国的线上线下协作的批发销售体系，目前公司是各大线上 线下零售旅行社的主要供应商。公司零售业务通过门店、网站和移动端平台、呼叫中心、大客户拓展、会 员制营销及第三方平台等方式销售给终端消费者，</w:t>
      </w:r>
      <w:r>
        <w:rPr>
          <w:rFonts w:ascii="Times New Roman" w:eastAsia="Times New Roman" w:hAnsi="Times New Roman" w:cs="Times New Roman"/>
          <w:color w:val="000000"/>
          <w:spacing w:val="0"/>
          <w:w w:val="100"/>
          <w:position w:val="0"/>
        </w:rPr>
        <w:t>2017</w:t>
      </w:r>
      <w:r>
        <w:rPr>
          <w:color w:val="000000"/>
          <w:spacing w:val="0"/>
          <w:w w:val="100"/>
          <w:position w:val="0"/>
        </w:rPr>
        <w:t>年公司启动合伙人门店拓展方式，现已在全国</w:t>
      </w:r>
      <w:r>
        <w:rPr>
          <w:rFonts w:ascii="Times New Roman" w:eastAsia="Times New Roman" w:hAnsi="Times New Roman" w:cs="Times New Roman"/>
          <w:color w:val="000000"/>
          <w:spacing w:val="0"/>
          <w:w w:val="100"/>
          <w:position w:val="0"/>
        </w:rPr>
        <w:t>16</w:t>
      </w:r>
      <w:r>
        <w:rPr>
          <w:color w:val="000000"/>
          <w:spacing w:val="0"/>
          <w:w w:val="100"/>
          <w:position w:val="0"/>
        </w:rPr>
        <w:t>个 省、市、自治区签约合伙门店</w:t>
      </w:r>
      <w:r>
        <w:rPr>
          <w:rFonts w:ascii="Times New Roman" w:eastAsia="Times New Roman" w:hAnsi="Times New Roman" w:cs="Times New Roman"/>
          <w:color w:val="000000"/>
          <w:spacing w:val="0"/>
          <w:w w:val="100"/>
          <w:position w:val="0"/>
        </w:rPr>
        <w:t>1000</w:t>
      </w:r>
      <w:r>
        <w:rPr>
          <w:color w:val="000000"/>
          <w:spacing w:val="0"/>
          <w:w w:val="100"/>
          <w:position w:val="0"/>
        </w:rPr>
        <w:t>余家，通过平台化运营，实现资源和渠道共享。同时，公司大力投入、 自主研发同业分销系统、企业资源管理系统等实现产品信息从生产端到各销售端之间的实时对接和在线预 订，不断开发系统功能，并为各类</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业务提供系统保障，极大提高了工作效率并降低了沟通成本。</w:t>
      </w:r>
    </w:p>
    <w:p>
      <w:pPr>
        <w:pStyle w:val="Style32"/>
        <w:keepNext/>
        <w:keepLines/>
        <w:widowControl w:val="0"/>
        <w:shd w:val="clear" w:color="auto" w:fill="auto"/>
        <w:tabs>
          <w:tab w:pos="778" w:val="left"/>
        </w:tabs>
        <w:bidi w:val="0"/>
        <w:spacing w:before="0" w:after="0" w:line="480" w:lineRule="auto"/>
        <w:ind w:left="0" w:right="0" w:firstLine="46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4</w:t>
      </w:r>
      <w:bookmarkEnd w:id="91"/>
      <w:r>
        <w:rPr>
          <w:color w:val="000000"/>
          <w:spacing w:val="0"/>
          <w:w w:val="100"/>
          <w:position w:val="0"/>
        </w:rPr>
        <w:t>、</w:t>
        <w:tab/>
        <w:t>业务协同优势</w:t>
      </w:r>
      <w:bookmarkEnd w:id="89"/>
      <w:bookmarkEnd w:id="90"/>
      <w:bookmarkEnd w:id="92"/>
    </w:p>
    <w:p>
      <w:pPr>
        <w:pStyle w:val="Style36"/>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随着公司加快落实</w:t>
      </w:r>
      <w:r>
        <w:rPr>
          <w:rFonts w:ascii="Times New Roman" w:eastAsia="Times New Roman" w:hAnsi="Times New Roman" w:cs="Times New Roman"/>
          <w:color w:val="000000"/>
          <w:spacing w:val="0"/>
          <w:w w:val="100"/>
          <w:position w:val="0"/>
        </w:rPr>
        <w:t>“</w:t>
      </w:r>
      <w:r>
        <w:rPr>
          <w:color w:val="000000"/>
          <w:spacing w:val="0"/>
          <w:w w:val="100"/>
          <w:position w:val="0"/>
        </w:rPr>
        <w:t>从旅游到旅行</w:t>
      </w:r>
      <w:r>
        <w:rPr>
          <w:color w:val="000000"/>
          <w:spacing w:val="0"/>
          <w:w w:val="100"/>
          <w:position w:val="0"/>
        </w:rPr>
        <w:t>''</w:t>
      </w:r>
      <w:r>
        <w:rPr>
          <w:color w:val="000000"/>
          <w:spacing w:val="0"/>
          <w:w w:val="100"/>
          <w:position w:val="0"/>
        </w:rPr>
        <w:t>的发展战略，在原有的以出境旅游批发、零售、整合营销服务三大 业务为核心的基础上拓展至国内游，并逐步推出与旅游相关的游学留学、移民置业、酒店公寓运营、旅游 金融、健康医疗等</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新业态服务，核心旅游业务与</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业务互相促进、协同发展，深化旅游全产 业链的运作模式，继续整合机票、酒店、签证、游轮、目的地服务等产业链中的各要素资源，打造全产业 链一体化协同运作平台。在疫情催化之下，公司国内游业务拓展迅速，其在公司未来长期发展中的战略地 位必将日趋凸显。</w:t>
      </w:r>
    </w:p>
    <w:p>
      <w:pPr>
        <w:pStyle w:val="Style32"/>
        <w:keepNext/>
        <w:keepLines/>
        <w:widowControl w:val="0"/>
        <w:shd w:val="clear" w:color="auto" w:fill="auto"/>
        <w:tabs>
          <w:tab w:pos="778" w:val="left"/>
        </w:tabs>
        <w:bidi w:val="0"/>
        <w:spacing w:before="0" w:after="0" w:line="480" w:lineRule="auto"/>
        <w:ind w:left="0" w:right="0" w:firstLine="46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5</w:t>
      </w:r>
      <w:bookmarkEnd w:id="95"/>
      <w:r>
        <w:rPr>
          <w:color w:val="000000"/>
          <w:spacing w:val="0"/>
          <w:w w:val="100"/>
          <w:position w:val="0"/>
        </w:rPr>
        <w:t>、</w:t>
        <w:tab/>
        <w:t>人才及团队优势</w:t>
      </w:r>
      <w:bookmarkEnd w:id="93"/>
      <w:bookmarkEnd w:id="94"/>
      <w:bookmarkEnd w:id="96"/>
    </w:p>
    <w:p>
      <w:pPr>
        <w:pStyle w:val="Style36"/>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公司管理层及核心团队组建超过</w:t>
      </w:r>
      <w:r>
        <w:rPr>
          <w:rFonts w:ascii="Times New Roman" w:eastAsia="Times New Roman" w:hAnsi="Times New Roman" w:cs="Times New Roman"/>
          <w:color w:val="000000"/>
          <w:spacing w:val="0"/>
          <w:w w:val="100"/>
          <w:position w:val="0"/>
        </w:rPr>
        <w:t>20</w:t>
      </w:r>
      <w:r>
        <w:rPr>
          <w:color w:val="000000"/>
          <w:spacing w:val="0"/>
          <w:w w:val="100"/>
          <w:position w:val="0"/>
        </w:rPr>
        <w:t>年，核心团队成员均深耕行业多年且均为股东，他们彼此信赖、配 合默契，丰富的从业经验和管理经验使得他们在实时洞悉市场变化、把握行业发展动向的同时，能够做到 快速响应、高效执行的团队指挥。公司上市后，通过股权激励、员工持股计划，进一步激励中高层管理人 员、核心业务人员，打造出了一支敢于创新突破、执行力强、凝聚力高且稳定团结的核心队伍。多年来, 公司决策机制完善，整体运营高效，始终保持创业公司的激情和热情，使得公司在产品和服务上得以推陈 出新、精益求精。公司管理层和核心团队在经受住疫情期间的严酷考验后，其向心力、凝聚力、战斗力、 执行力均得以最高效地强化。</w:t>
      </w:r>
    </w:p>
    <w:p>
      <w:pPr>
        <w:pStyle w:val="Style12"/>
        <w:keepNext/>
        <w:keepLines/>
        <w:widowControl w:val="0"/>
        <w:shd w:val="clear" w:color="auto" w:fill="auto"/>
        <w:bidi w:val="0"/>
        <w:spacing w:before="0" w:after="54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24"/>
        <w:keepNext/>
        <w:keepLines/>
        <w:widowControl w:val="0"/>
        <w:shd w:val="clear" w:color="auto" w:fill="auto"/>
        <w:bidi w:val="0"/>
        <w:spacing w:before="0" w:after="20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sz w:val="24"/>
          <w:szCs w:val="24"/>
        </w:rPr>
        <w:t>一</w:t>
      </w:r>
      <w:bookmarkEnd w:id="102"/>
      <w:r>
        <w:rPr>
          <w:color w:val="000000"/>
          <w:spacing w:val="0"/>
          <w:w w:val="100"/>
          <w:position w:val="0"/>
          <w:sz w:val="24"/>
          <w:szCs w:val="24"/>
        </w:rPr>
        <w:t>、概述</w:t>
      </w:r>
      <w:bookmarkEnd w:id="100"/>
      <w:bookmarkEnd w:id="101"/>
      <w:bookmarkEnd w:id="103"/>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受新冠疫情影响，根据国家文化和旅游部的通知及北京市文化和旅游局的统一部署，公司国内旅游团 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日起停止发团，公司出境旅游团组于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日起停止发团，即自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 公司暂停经营团队旅游及</w:t>
      </w:r>
      <w:r>
        <w:rPr>
          <w:rFonts w:ascii="Times New Roman" w:eastAsia="Times New Roman" w:hAnsi="Times New Roman" w:cs="Times New Roman"/>
          <w:color w:val="000000"/>
          <w:spacing w:val="0"/>
          <w:w w:val="100"/>
          <w:position w:val="0"/>
        </w:rPr>
        <w:t>“</w:t>
      </w:r>
      <w:r>
        <w:rPr>
          <w:color w:val="000000"/>
          <w:spacing w:val="0"/>
          <w:w w:val="100"/>
          <w:position w:val="0"/>
        </w:rPr>
        <w:t>机票</w:t>
      </w:r>
      <w:r>
        <w:rPr>
          <w:rFonts w:ascii="Times New Roman" w:eastAsia="Times New Roman" w:hAnsi="Times New Roman" w:cs="Times New Roman"/>
          <w:color w:val="000000"/>
          <w:spacing w:val="0"/>
          <w:w w:val="100"/>
          <w:position w:val="0"/>
        </w:rPr>
        <w:t>+</w:t>
      </w:r>
      <w:r>
        <w:rPr>
          <w:color w:val="000000"/>
          <w:spacing w:val="0"/>
          <w:w w:val="100"/>
          <w:position w:val="0"/>
        </w:rPr>
        <w:t>酒店''旅游产品，截至报告期末，出境游尚未恢复，导致公司自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以来业务收入大幅下降。在疫情管控下，公司承担企业责任，对员工发放基本工资，同时房租、贷款利息 等固定费用仍然发生，使得公司</w:t>
      </w:r>
      <w:r>
        <w:rPr>
          <w:rFonts w:ascii="Times New Roman" w:eastAsia="Times New Roman" w:hAnsi="Times New Roman" w:cs="Times New Roman"/>
          <w:color w:val="000000"/>
          <w:spacing w:val="0"/>
          <w:w w:val="100"/>
          <w:position w:val="0"/>
        </w:rPr>
        <w:t>2020</w:t>
      </w:r>
      <w:r>
        <w:rPr>
          <w:color w:val="000000"/>
          <w:spacing w:val="0"/>
          <w:w w:val="100"/>
          <w:position w:val="0"/>
        </w:rPr>
        <w:t>年度发生经营亏损。报告期内，公司营业收入</w:t>
      </w:r>
      <w:r>
        <w:rPr>
          <w:rFonts w:ascii="Times New Roman" w:eastAsia="Times New Roman" w:hAnsi="Times New Roman" w:cs="Times New Roman"/>
          <w:color w:val="000000"/>
          <w:spacing w:val="0"/>
          <w:w w:val="100"/>
          <w:position w:val="0"/>
        </w:rPr>
        <w:t>156,132.57</w:t>
      </w:r>
      <w:r>
        <w:rPr>
          <w:color w:val="000000"/>
          <w:spacing w:val="0"/>
          <w:w w:val="100"/>
          <w:position w:val="0"/>
        </w:rPr>
        <w:t>万元，同比下 降</w:t>
      </w:r>
      <w:r>
        <w:rPr>
          <w:rFonts w:ascii="Times New Roman" w:eastAsia="Times New Roman" w:hAnsi="Times New Roman" w:cs="Times New Roman"/>
          <w:color w:val="000000"/>
          <w:spacing w:val="0"/>
          <w:w w:val="100"/>
          <w:position w:val="0"/>
        </w:rPr>
        <w:t>87.63%</w:t>
      </w:r>
      <w:r>
        <w:rPr>
          <w:color w:val="000000"/>
          <w:spacing w:val="0"/>
          <w:w w:val="100"/>
          <w:position w:val="0"/>
        </w:rPr>
        <w:t>,营业利润</w:t>
      </w:r>
      <w:r>
        <w:rPr>
          <w:rFonts w:ascii="Times New Roman" w:eastAsia="Times New Roman" w:hAnsi="Times New Roman" w:cs="Times New Roman"/>
          <w:color w:val="000000"/>
          <w:spacing w:val="0"/>
          <w:w w:val="100"/>
          <w:position w:val="0"/>
        </w:rPr>
        <w:t>-185,023.63</w:t>
      </w:r>
      <w:r>
        <w:rPr>
          <w:color w:val="000000"/>
          <w:spacing w:val="0"/>
          <w:w w:val="100"/>
          <w:position w:val="0"/>
        </w:rPr>
        <w:t>万元，同比下降</w:t>
      </w:r>
      <w:r>
        <w:rPr>
          <w:rFonts w:ascii="Times New Roman" w:eastAsia="Times New Roman" w:hAnsi="Times New Roman" w:cs="Times New Roman"/>
          <w:color w:val="000000"/>
          <w:spacing w:val="0"/>
          <w:w w:val="100"/>
          <w:position w:val="0"/>
        </w:rPr>
        <w:t>1,671.48%</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-148,027.68</w:t>
      </w:r>
      <w:r>
        <w:rPr>
          <w:color w:val="000000"/>
          <w:spacing w:val="0"/>
          <w:w w:val="100"/>
          <w:position w:val="0"/>
        </w:rPr>
        <w:t>万元， 同比下降</w:t>
      </w:r>
      <w:r>
        <w:rPr>
          <w:rFonts w:ascii="Times New Roman" w:eastAsia="Times New Roman" w:hAnsi="Times New Roman" w:cs="Times New Roman"/>
          <w:color w:val="000000"/>
          <w:spacing w:val="0"/>
          <w:w w:val="100"/>
          <w:position w:val="0"/>
        </w:rPr>
        <w:t>2,257.47%</w:t>
      </w:r>
      <w:r>
        <w:rPr>
          <w:color w:val="000000"/>
          <w:spacing w:val="0"/>
          <w:w w:val="100"/>
          <w:position w:val="0"/>
        </w:rPr>
        <w:t>,扣除非经常性损益后的归母净利润</w:t>
      </w:r>
      <w:r>
        <w:rPr>
          <w:rFonts w:ascii="Times New Roman" w:eastAsia="Times New Roman" w:hAnsi="Times New Roman" w:cs="Times New Roman"/>
          <w:color w:val="000000"/>
          <w:spacing w:val="0"/>
          <w:w w:val="100"/>
          <w:position w:val="0"/>
        </w:rPr>
        <w:t>-148,781.8</w:t>
      </w:r>
      <w:r>
        <w:rPr>
          <w:rFonts w:ascii="Times New Roman" w:eastAsia="Times New Roman" w:hAnsi="Times New Roman" w:cs="Times New Roman"/>
          <w:color w:val="000000"/>
          <w:spacing w:val="0"/>
          <w:w w:val="100"/>
          <w:position w:val="0"/>
        </w:rPr>
        <w:t>9</w:t>
      </w:r>
      <w:r>
        <w:rPr>
          <w:color w:val="000000"/>
          <w:spacing w:val="0"/>
          <w:w w:val="100"/>
          <w:position w:val="0"/>
        </w:rPr>
        <w:t>万元，同比下降</w:t>
      </w:r>
      <w:r>
        <w:rPr>
          <w:rFonts w:ascii="Times New Roman" w:eastAsia="Times New Roman" w:hAnsi="Times New Roman" w:cs="Times New Roman"/>
          <w:color w:val="000000"/>
          <w:spacing w:val="0"/>
          <w:w w:val="100"/>
          <w:position w:val="0"/>
        </w:rPr>
        <w:t>2,620.09%</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受疫情影响，公司在报告期内以国内游市场作为业务重心。自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月以来，全国省内游和周边游逐 步放开，</w:t>
      </w:r>
      <w:r>
        <w:rPr>
          <w:rFonts w:ascii="Times New Roman" w:eastAsia="Times New Roman" w:hAnsi="Times New Roman" w:cs="Times New Roman"/>
          <w:color w:val="000000"/>
          <w:spacing w:val="0"/>
          <w:w w:val="100"/>
          <w:position w:val="0"/>
        </w:rPr>
        <w:t>7</w:t>
      </w:r>
      <w:r>
        <w:rPr>
          <w:color w:val="000000"/>
          <w:spacing w:val="0"/>
          <w:w w:val="100"/>
          <w:position w:val="0"/>
        </w:rPr>
        <w:t>月中旬，跨省游稳步放开，国内旅游市场逐步升温，公司业务板块陆续复工复产，随后全国疫情 防控进入常态化，境内疫情呈总体零星散发状态，局部地区出现散发病例引起的聚集性疫情，公司业务也 随国内疫情变化适时调整。报告期内，公司在严控各项成本费用的同时，各业务板块均不间断地组织员工、 同业客户开展各类产品、业务和管理类的远程培训，加强凝聚力和内功修炼，时刻为业务恢复做好充分准 备，在市场逐步开放的同时，积极应对市场需求变化，围绕以</w:t>
      </w:r>
      <w:r>
        <w:rPr>
          <w:rFonts w:ascii="Times New Roman" w:eastAsia="Times New Roman" w:hAnsi="Times New Roman" w:cs="Times New Roman"/>
          <w:color w:val="000000"/>
          <w:spacing w:val="0"/>
          <w:w w:val="100"/>
          <w:position w:val="0"/>
        </w:rPr>
        <w:t>“</w:t>
      </w:r>
      <w:r>
        <w:rPr>
          <w:color w:val="000000"/>
          <w:spacing w:val="0"/>
          <w:w w:val="100"/>
          <w:position w:val="0"/>
        </w:rPr>
        <w:t>服务品质为前提，以产品为核心</w:t>
      </w:r>
      <w:r>
        <w:rPr>
          <w:color w:val="000000"/>
          <w:spacing w:val="0"/>
          <w:w w:val="100"/>
          <w:position w:val="0"/>
        </w:rPr>
        <w:t>''</w:t>
      </w:r>
      <w:r>
        <w:rPr>
          <w:color w:val="000000"/>
          <w:spacing w:val="0"/>
          <w:w w:val="100"/>
          <w:position w:val="0"/>
        </w:rPr>
        <w:t>的服务理 念，贯彻实施新产品、新渠道、新技术、新管理的</w:t>
      </w:r>
      <w:r>
        <w:rPr>
          <w:rFonts w:ascii="Times New Roman" w:eastAsia="Times New Roman" w:hAnsi="Times New Roman" w:cs="Times New Roman"/>
          <w:color w:val="000000"/>
          <w:spacing w:val="0"/>
          <w:w w:val="100"/>
          <w:position w:val="0"/>
        </w:rPr>
        <w:t>“</w:t>
      </w:r>
      <w:r>
        <w:rPr>
          <w:color w:val="000000"/>
          <w:spacing w:val="0"/>
          <w:w w:val="100"/>
          <w:position w:val="0"/>
        </w:rPr>
        <w:t>四新</w:t>
      </w:r>
      <w:r>
        <w:rPr>
          <w:color w:val="000000"/>
          <w:spacing w:val="0"/>
          <w:w w:val="100"/>
          <w:position w:val="0"/>
        </w:rPr>
        <w:t>''</w:t>
      </w:r>
      <w:r>
        <w:rPr>
          <w:color w:val="000000"/>
          <w:spacing w:val="0"/>
          <w:w w:val="100"/>
          <w:position w:val="0"/>
        </w:rPr>
        <w:t>发展理念，迅速调整经营策略，大力拓展国内批 发和零售业务，加大国内产品研发、资源及渠道储备，充分发挥线上线下销售体系协同作用，同时积极进 行零售业务全国布局，全力保障国内旅游相关业务板块的陆续恢复。</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报告期内，公司不惧疫情挑战，紧抓历史机遇，加快战略转型，先后与中国免税品（集团）有限责任 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中免集团</w:t>
      </w:r>
      <w:r>
        <w:rPr>
          <w:color w:val="000000"/>
          <w:spacing w:val="0"/>
          <w:w w:val="100"/>
          <w:position w:val="0"/>
        </w:rPr>
        <w:t>''）</w:t>
      </w:r>
      <w:r>
        <w:rPr>
          <w:color w:val="000000"/>
          <w:spacing w:val="0"/>
          <w:w w:val="100"/>
          <w:position w:val="0"/>
        </w:rPr>
        <w:t>、王府井免税签署战略合作协议，拟与中免集团共同在境内外尤其是</w:t>
      </w:r>
      <w:r>
        <w:rPr>
          <w:rFonts w:ascii="Times New Roman" w:eastAsia="Times New Roman" w:hAnsi="Times New Roman" w:cs="Times New Roman"/>
          <w:color w:val="000000"/>
          <w:spacing w:val="0"/>
          <w:w w:val="100"/>
          <w:position w:val="0"/>
        </w:rPr>
        <w:t>“</w:t>
      </w:r>
      <w:r>
        <w:rPr>
          <w:color w:val="000000"/>
          <w:spacing w:val="0"/>
          <w:w w:val="100"/>
          <w:position w:val="0"/>
        </w:rPr>
        <w:t>一带一 路</w:t>
      </w:r>
      <w:r>
        <w:rPr>
          <w:color w:val="000000"/>
          <w:spacing w:val="0"/>
          <w:w w:val="100"/>
          <w:position w:val="0"/>
        </w:rPr>
        <w:t>''</w:t>
      </w:r>
      <w:r>
        <w:rPr>
          <w:color w:val="000000"/>
          <w:spacing w:val="0"/>
          <w:w w:val="100"/>
          <w:position w:val="0"/>
        </w:rPr>
        <w:t>沿线国家和地区开展</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购物</w:t>
      </w:r>
      <w:r>
        <w:rPr>
          <w:color w:val="000000"/>
          <w:spacing w:val="0"/>
          <w:w w:val="100"/>
          <w:position w:val="0"/>
        </w:rPr>
        <w:t>''</w:t>
      </w:r>
      <w:r>
        <w:rPr>
          <w:color w:val="000000"/>
          <w:spacing w:val="0"/>
          <w:w w:val="100"/>
          <w:position w:val="0"/>
        </w:rPr>
        <w:t>的业务模式进行积极磋商，利用双方的资源优势，形成优势互补；拟 与王府井免税在市内免税店领域及海南自由贸易港联合开展</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购物</w:t>
      </w:r>
      <w:r>
        <w:rPr>
          <w:color w:val="000000"/>
          <w:spacing w:val="0"/>
          <w:w w:val="100"/>
          <w:position w:val="0"/>
        </w:rPr>
        <w:t>''</w:t>
      </w:r>
      <w:r>
        <w:rPr>
          <w:color w:val="000000"/>
          <w:spacing w:val="0"/>
          <w:w w:val="100"/>
          <w:position w:val="0"/>
        </w:rPr>
        <w:t>业务，共同开发境内外旅游零售 业务。</w:t>
      </w:r>
    </w:p>
    <w:p>
      <w:pPr>
        <w:pStyle w:val="Style3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 xml:space="preserve">同时，报告期内公司先后与海南省旅游和文化广电体育厅、海南博鳌乐城国际医疗旅游先行区（简称 </w:t>
      </w:r>
      <w:r>
        <w:rPr>
          <w:rFonts w:ascii="Times New Roman" w:eastAsia="Times New Roman" w:hAnsi="Times New Roman" w:cs="Times New Roman"/>
          <w:color w:val="000000"/>
          <w:spacing w:val="0"/>
          <w:w w:val="100"/>
          <w:position w:val="0"/>
        </w:rPr>
        <w:t>“</w:t>
      </w:r>
      <w:r>
        <w:rPr>
          <w:color w:val="000000"/>
          <w:spacing w:val="0"/>
          <w:w w:val="100"/>
          <w:position w:val="0"/>
        </w:rPr>
        <w:t>乐城先行区</w:t>
      </w:r>
      <w:r>
        <w:rPr>
          <w:color w:val="000000"/>
          <w:spacing w:val="0"/>
          <w:w w:val="100"/>
          <w:position w:val="0"/>
        </w:rPr>
        <w:t>''）</w:t>
      </w:r>
      <w:r>
        <w:rPr>
          <w:color w:val="000000"/>
          <w:spacing w:val="0"/>
          <w:w w:val="100"/>
          <w:position w:val="0"/>
        </w:rPr>
        <w:t>管理局签署战略合作协议，并正式签约成为博鳌乐城医疗健康产业促进会常务副理事长单 位，同时加入</w:t>
      </w:r>
      <w:r>
        <w:rPr>
          <w:rFonts w:ascii="Times New Roman" w:eastAsia="Times New Roman" w:hAnsi="Times New Roman" w:cs="Times New Roman"/>
          <w:color w:val="000000"/>
          <w:spacing w:val="0"/>
          <w:w w:val="100"/>
          <w:position w:val="0"/>
        </w:rPr>
        <w:t>“</w:t>
      </w:r>
      <w:r>
        <w:rPr>
          <w:color w:val="000000"/>
          <w:spacing w:val="0"/>
          <w:w w:val="100"/>
          <w:position w:val="0"/>
        </w:rPr>
        <w:t>乐城城市展厅</w:t>
      </w:r>
      <w:r>
        <w:rPr>
          <w:color w:val="000000"/>
          <w:spacing w:val="0"/>
          <w:w w:val="100"/>
          <w:position w:val="0"/>
        </w:rPr>
        <w:t>''</w:t>
      </w:r>
      <w:r>
        <w:rPr>
          <w:color w:val="000000"/>
          <w:spacing w:val="0"/>
          <w:w w:val="100"/>
          <w:position w:val="0"/>
        </w:rPr>
        <w:t>项目，拟以旅游业务为切入点积极参与海南自贸港建设，在国际旅游消费中 心建设、总部经济、文旅融合创新、产业投资基金、免税、康养和</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医疗''等领域探索旅游新业态。</w:t>
      </w:r>
    </w:p>
    <w:p>
      <w:pPr>
        <w:pStyle w:val="Style36"/>
        <w:keepNext w:val="0"/>
        <w:keepLines w:val="0"/>
        <w:widowControl w:val="0"/>
        <w:shd w:val="clear" w:color="auto" w:fill="auto"/>
        <w:bidi w:val="0"/>
        <w:spacing w:before="0" w:after="740" w:line="469" w:lineRule="exact"/>
        <w:ind w:left="0" w:right="0" w:firstLine="420"/>
        <w:jc w:val="left"/>
      </w:pPr>
      <w:r>
        <w:rPr>
          <w:color w:val="000000"/>
          <w:spacing w:val="0"/>
          <w:w w:val="100"/>
          <w:position w:val="0"/>
        </w:rPr>
        <w:t>此外，公司在报告期内引入阿里巴巴（中国）网络技术有限公司（以下简称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阿里网络</w:t>
      </w:r>
      <w:r>
        <w:rPr>
          <w:color w:val="000000"/>
          <w:spacing w:val="0"/>
          <w:w w:val="100"/>
          <w:position w:val="0"/>
        </w:rPr>
        <w:t>''）</w:t>
      </w:r>
      <w:r>
        <w:rPr>
          <w:color w:val="000000"/>
          <w:spacing w:val="0"/>
          <w:w w:val="100"/>
          <w:position w:val="0"/>
        </w:rPr>
        <w:t>战略投资， 为进一步推进公司与阿里巴巴集团（阿里巴巴集团控股有限公司及其下属子公司，和根据上市地法律纳入 其合并报表的实体）之间的战略合作，公司与浙江阿里旅行投资有限公司（以下简称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阿里旅行</w:t>
      </w:r>
      <w:r>
        <w:rPr>
          <w:color w:val="000000"/>
          <w:spacing w:val="0"/>
          <w:w w:val="100"/>
          <w:position w:val="0"/>
        </w:rPr>
        <w:t>''）</w:t>
      </w:r>
      <w:r>
        <w:rPr>
          <w:color w:val="000000"/>
          <w:spacing w:val="0"/>
          <w:w w:val="100"/>
          <w:position w:val="0"/>
        </w:rPr>
        <w:t>签署了 《战略合作框架协议》，并共同出资设立合资公司，充分发挥双方优势，创造更具革命性的旅游产品分销 平台及解决方案，进而助推旅游行业加速迭代升级。</w:t>
      </w:r>
    </w:p>
    <w:p>
      <w:pPr>
        <w:pStyle w:val="Style24"/>
        <w:keepNext/>
        <w:keepLines/>
        <w:widowControl w:val="0"/>
        <w:shd w:val="clear" w:color="auto" w:fill="auto"/>
        <w:bidi w:val="0"/>
        <w:spacing w:before="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、主营业务分析</w:t>
      </w:r>
      <w:bookmarkEnd w:id="104"/>
      <w:bookmarkEnd w:id="105"/>
      <w:bookmarkEnd w:id="107"/>
    </w:p>
    <w:p>
      <w:pPr>
        <w:pStyle w:val="Style32"/>
        <w:keepNext/>
        <w:keepLines/>
        <w:widowControl w:val="0"/>
        <w:shd w:val="clear" w:color="auto" w:fill="auto"/>
        <w:bidi w:val="0"/>
        <w:spacing w:before="0" w:after="0" w:line="48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、概述</w:t>
      </w:r>
      <w:bookmarkEnd w:id="108"/>
      <w:bookmarkEnd w:id="109"/>
      <w:bookmarkEnd w:id="111"/>
    </w:p>
    <w:p>
      <w:pPr>
        <w:pStyle w:val="Style32"/>
        <w:keepNext/>
        <w:keepLines/>
        <w:widowControl w:val="0"/>
        <w:shd w:val="clear" w:color="auto" w:fill="auto"/>
        <w:tabs>
          <w:tab w:pos="818" w:val="left"/>
        </w:tabs>
        <w:bidi w:val="0"/>
        <w:spacing w:before="0" w:after="0" w:line="469" w:lineRule="exact"/>
        <w:ind w:left="0" w:right="0" w:firstLine="360"/>
        <w:jc w:val="both"/>
      </w:pPr>
      <w:bookmarkStart w:id="108" w:name="bookmark108"/>
      <w:bookmarkStart w:id="109" w:name="bookmark109"/>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w:t>
        <w:tab/>
        <w:t>旅游批发业务</w:t>
      </w:r>
      <w:bookmarkEnd w:id="108"/>
      <w:bookmarkEnd w:id="109"/>
      <w:bookmarkEnd w:id="113"/>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因自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日起，公司暂停经营团队旅游及</w:t>
      </w:r>
      <w:r>
        <w:rPr>
          <w:rFonts w:ascii="Times New Roman" w:eastAsia="Times New Roman" w:hAnsi="Times New Roman" w:cs="Times New Roman"/>
          <w:color w:val="000000"/>
          <w:spacing w:val="0"/>
          <w:w w:val="100"/>
          <w:position w:val="0"/>
        </w:rPr>
        <w:t>“</w:t>
      </w:r>
      <w:r>
        <w:rPr>
          <w:color w:val="000000"/>
          <w:spacing w:val="0"/>
          <w:w w:val="100"/>
          <w:position w:val="0"/>
        </w:rPr>
        <w:t>机票</w:t>
      </w:r>
      <w:r>
        <w:rPr>
          <w:rFonts w:ascii="Times New Roman" w:eastAsia="Times New Roman" w:hAnsi="Times New Roman" w:cs="Times New Roman"/>
          <w:color w:val="000000"/>
          <w:spacing w:val="0"/>
          <w:w w:val="100"/>
          <w:position w:val="0"/>
        </w:rPr>
        <w:t>+</w:t>
      </w:r>
      <w:r>
        <w:rPr>
          <w:color w:val="000000"/>
          <w:spacing w:val="0"/>
          <w:w w:val="100"/>
          <w:position w:val="0"/>
        </w:rPr>
        <w:t>酒店''旅游产品。截至报告期末，出境旅游业 务尚未恢复，公司旅游批发业务受到较大影响。报告期内，公司旅游批发业务收入</w:t>
      </w:r>
      <w:r>
        <w:rPr>
          <w:rFonts w:ascii="Times New Roman" w:eastAsia="Times New Roman" w:hAnsi="Times New Roman" w:cs="Times New Roman"/>
          <w:color w:val="000000"/>
          <w:spacing w:val="0"/>
          <w:w w:val="100"/>
          <w:position w:val="0"/>
        </w:rPr>
        <w:t>10.07</w:t>
      </w:r>
      <w:r>
        <w:rPr>
          <w:color w:val="000000"/>
          <w:spacing w:val="0"/>
          <w:w w:val="100"/>
          <w:position w:val="0"/>
        </w:rPr>
        <w:t xml:space="preserve">亿元，同比减少 </w:t>
      </w:r>
      <w:r>
        <w:rPr>
          <w:rFonts w:ascii="Times New Roman" w:eastAsia="Times New Roman" w:hAnsi="Times New Roman" w:cs="Times New Roman"/>
          <w:color w:val="000000"/>
          <w:spacing w:val="0"/>
          <w:w w:val="100"/>
          <w:position w:val="0"/>
        </w:rPr>
        <w:t>87.78%</w:t>
      </w:r>
      <w:r>
        <w:rPr>
          <w:color w:val="000000"/>
          <w:spacing w:val="0"/>
          <w:w w:val="100"/>
          <w:position w:val="0"/>
        </w:rPr>
        <w:t>，因受疫情影响，公司承担了部分机票、酒店等损失，导致毛利率严重下降。</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在未受疫情影响前，公司批发业务两大品牌</w:t>
      </w:r>
      <w:r>
        <w:rPr>
          <w:rFonts w:ascii="Times New Roman" w:eastAsia="Times New Roman" w:hAnsi="Times New Roman" w:cs="Times New Roman"/>
          <w:color w:val="000000"/>
          <w:spacing w:val="0"/>
          <w:w w:val="100"/>
          <w:position w:val="0"/>
        </w:rPr>
        <w:t>“</w:t>
      </w:r>
      <w:r>
        <w:rPr>
          <w:color w:val="000000"/>
          <w:spacing w:val="0"/>
          <w:w w:val="100"/>
          <w:position w:val="0"/>
        </w:rPr>
        <w:t>优耐德旅游</w:t>
      </w:r>
      <w:r>
        <w:rPr>
          <w:rFonts w:ascii="Times New Roman" w:eastAsia="Times New Roman" w:hAnsi="Times New Roman" w:cs="Times New Roman"/>
          <w:color w:val="000000"/>
          <w:spacing w:val="0"/>
          <w:w w:val="100"/>
          <w:position w:val="0"/>
        </w:rPr>
        <w:t>“</w:t>
      </w:r>
      <w:r>
        <w:rPr>
          <w:color w:val="000000"/>
          <w:spacing w:val="0"/>
          <w:w w:val="100"/>
          <w:position w:val="0"/>
        </w:rPr>
        <w:t>全景旅游''强强联合，持续携手领跑全行 业。公司出境游批发业务覆盖国内</w:t>
      </w:r>
      <w:r>
        <w:rPr>
          <w:rFonts w:ascii="Times New Roman" w:eastAsia="Times New Roman" w:hAnsi="Times New Roman" w:cs="Times New Roman"/>
          <w:color w:val="000000"/>
          <w:spacing w:val="0"/>
          <w:w w:val="100"/>
          <w:position w:val="0"/>
        </w:rPr>
        <w:t>20</w:t>
      </w:r>
      <w:r>
        <w:rPr>
          <w:color w:val="000000"/>
          <w:spacing w:val="0"/>
          <w:w w:val="100"/>
          <w:position w:val="0"/>
        </w:rPr>
        <w:t>个以上出境口岸，自由行、目的地玩乐、当地参团等类型产品极大丰 富，</w:t>
      </w:r>
      <w:r>
        <w:rPr>
          <w:rFonts w:ascii="Times New Roman" w:eastAsia="Times New Roman" w:hAnsi="Times New Roman" w:cs="Times New Roman"/>
          <w:color w:val="000000"/>
          <w:spacing w:val="0"/>
          <w:w w:val="100"/>
          <w:position w:val="0"/>
        </w:rPr>
        <w:t>SKU</w:t>
      </w: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万个。可靠的产品品质、产品的新颖度、组团方式的灵活吸引了不同类型的客户，公司在泰 国曼谷、普吉、印尼巴厘岛等境外目的地采用境外目的地集散、在当地组团（境外目的地集散</w:t>
      </w:r>
      <w:r>
        <w:rPr>
          <w:rFonts w:ascii="Times New Roman" w:eastAsia="Times New Roman" w:hAnsi="Times New Roman" w:cs="Times New Roman"/>
          <w:color w:val="000000"/>
          <w:spacing w:val="0"/>
          <w:w w:val="100"/>
          <w:position w:val="0"/>
        </w:rPr>
        <w:t>+</w:t>
      </w:r>
      <w:r>
        <w:rPr>
          <w:color w:val="000000"/>
          <w:spacing w:val="0"/>
          <w:w w:val="100"/>
          <w:position w:val="0"/>
        </w:rPr>
        <w:t>境外目的地 散拼）的方式，有效提高出团率、降低票损。</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在全国疫情得到有效控制、国内游市场逐步恢复后，</w:t>
      </w:r>
      <w:r>
        <w:rPr>
          <w:rFonts w:ascii="Times New Roman" w:eastAsia="Times New Roman" w:hAnsi="Times New Roman" w:cs="Times New Roman"/>
          <w:color w:val="000000"/>
          <w:spacing w:val="0"/>
          <w:w w:val="100"/>
          <w:position w:val="0"/>
        </w:rPr>
        <w:t>“</w:t>
      </w:r>
      <w:r>
        <w:rPr>
          <w:color w:val="000000"/>
          <w:spacing w:val="0"/>
          <w:w w:val="100"/>
          <w:position w:val="0"/>
        </w:rPr>
        <w:t>优耐德旅游</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全景旅游''于</w:t>
      </w:r>
      <w:r>
        <w:rPr>
          <w:rFonts w:ascii="Times New Roman" w:eastAsia="Times New Roman" w:hAnsi="Times New Roman" w:cs="Times New Roman"/>
          <w:color w:val="000000"/>
          <w:spacing w:val="0"/>
          <w:w w:val="100"/>
          <w:position w:val="0"/>
        </w:rPr>
        <w:t>2020</w:t>
      </w:r>
      <w:r>
        <w:rPr>
          <w:color w:val="000000"/>
          <w:spacing w:val="0"/>
          <w:w w:val="100"/>
          <w:position w:val="0"/>
        </w:rPr>
        <w:t>年下半年迅速 扩容国内批发业务团队，定位于中高端国内旅游市场，着力提升产品的独特性和服务品质，利用全国众多 的代理商渠道，为国内游产品快速打开市场，迅速推出四川、云南、广西、贵州、甘肃、青海、西藏等热 门目的地产品，如：与悦榕庄、洲际等酒店合作推出产品</w:t>
      </w:r>
      <w:r>
        <w:rPr>
          <w:rFonts w:ascii="Times New Roman" w:eastAsia="Times New Roman" w:hAnsi="Times New Roman" w:cs="Times New Roman"/>
          <w:color w:val="000000"/>
          <w:spacing w:val="0"/>
          <w:w w:val="100"/>
          <w:position w:val="0"/>
        </w:rPr>
        <w:t>“</w:t>
      </w:r>
      <w:r>
        <w:rPr>
          <w:color w:val="000000"/>
          <w:spacing w:val="0"/>
          <w:w w:val="100"/>
          <w:position w:val="0"/>
        </w:rPr>
        <w:t>甄享悦榕，璀璨洲际：九寨沟</w:t>
      </w:r>
      <w:r>
        <w:rPr>
          <w:rFonts w:ascii="Times New Roman" w:eastAsia="Times New Roman" w:hAnsi="Times New Roman" w:cs="Times New Roman"/>
          <w:color w:val="000000"/>
          <w:spacing w:val="0"/>
          <w:w w:val="100"/>
          <w:position w:val="0"/>
        </w:rPr>
        <w:t>•</w:t>
      </w:r>
      <w:r>
        <w:rPr>
          <w:color w:val="000000"/>
          <w:spacing w:val="0"/>
          <w:w w:val="100"/>
          <w:position w:val="0"/>
        </w:rPr>
        <w:t>黄龙</w:t>
      </w:r>
      <w:r>
        <w:rPr>
          <w:rFonts w:ascii="Times New Roman" w:eastAsia="Times New Roman" w:hAnsi="Times New Roman" w:cs="Times New Roman"/>
          <w:color w:val="000000"/>
          <w:spacing w:val="0"/>
          <w:w w:val="100"/>
          <w:position w:val="0"/>
        </w:rPr>
        <w:t>•</w:t>
      </w:r>
      <w:r>
        <w:rPr>
          <w:color w:val="000000"/>
          <w:spacing w:val="0"/>
          <w:w w:val="100"/>
          <w:position w:val="0"/>
        </w:rPr>
        <w:t>熊猫乐园双 飞</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、与柏联酒店合作推出</w:t>
      </w:r>
      <w:r>
        <w:rPr>
          <w:rFonts w:ascii="Times New Roman" w:eastAsia="Times New Roman" w:hAnsi="Times New Roman" w:cs="Times New Roman"/>
          <w:color w:val="000000"/>
          <w:spacing w:val="0"/>
          <w:w w:val="100"/>
          <w:position w:val="0"/>
        </w:rPr>
        <w:t>“</w:t>
      </w:r>
      <w:r>
        <w:rPr>
          <w:color w:val="000000"/>
          <w:spacing w:val="0"/>
          <w:w w:val="100"/>
          <w:position w:val="0"/>
        </w:rPr>
        <w:t>绽放柏联</w:t>
      </w:r>
      <w:r>
        <w:rPr>
          <w:rFonts w:ascii="Times New Roman" w:eastAsia="Times New Roman" w:hAnsi="Times New Roman" w:cs="Times New Roman"/>
          <w:color w:val="000000"/>
          <w:spacing w:val="0"/>
          <w:w w:val="100"/>
          <w:position w:val="0"/>
        </w:rPr>
        <w:t>•</w:t>
      </w:r>
      <w:r>
        <w:rPr>
          <w:color w:val="000000"/>
          <w:spacing w:val="0"/>
          <w:w w:val="100"/>
          <w:position w:val="0"/>
        </w:rPr>
        <w:t>贵州度假</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等，还有独具特色的</w:t>
      </w:r>
      <w:r>
        <w:rPr>
          <w:rFonts w:ascii="Times New Roman" w:eastAsia="Times New Roman" w:hAnsi="Times New Roman" w:cs="Times New Roman"/>
          <w:color w:val="000000"/>
          <w:spacing w:val="0"/>
          <w:w w:val="100"/>
          <w:position w:val="0"/>
        </w:rPr>
        <w:t>“</w:t>
      </w:r>
      <w:r>
        <w:rPr>
          <w:color w:val="000000"/>
          <w:spacing w:val="0"/>
          <w:w w:val="100"/>
          <w:position w:val="0"/>
        </w:rPr>
        <w:t>青海</w:t>
      </w:r>
      <w:r>
        <w:rPr>
          <w:rFonts w:ascii="Times New Roman" w:eastAsia="Times New Roman" w:hAnsi="Times New Roman" w:cs="Times New Roman"/>
          <w:color w:val="000000"/>
          <w:spacing w:val="0"/>
          <w:w w:val="100"/>
          <w:position w:val="0"/>
        </w:rPr>
        <w:t>•</w:t>
      </w:r>
      <w:r>
        <w:rPr>
          <w:color w:val="000000"/>
          <w:spacing w:val="0"/>
          <w:w w:val="100"/>
          <w:position w:val="0"/>
        </w:rPr>
        <w:t>甘肃</w:t>
      </w:r>
      <w:r>
        <w:rPr>
          <w:rFonts w:ascii="Times New Roman" w:eastAsia="Times New Roman" w:hAnsi="Times New Roman" w:cs="Times New Roman"/>
          <w:color w:val="000000"/>
          <w:spacing w:val="0"/>
          <w:w w:val="100"/>
          <w:position w:val="0"/>
        </w:rPr>
        <w:t>•</w:t>
      </w:r>
      <w:r>
        <w:rPr>
          <w:color w:val="000000"/>
          <w:spacing w:val="0"/>
          <w:w w:val="100"/>
          <w:position w:val="0"/>
        </w:rPr>
        <w:t>可可西里：世界文 化与自然遗产之旅</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优年华</w:t>
      </w:r>
      <w:r>
        <w:rPr>
          <w:rFonts w:ascii="Times New Roman" w:eastAsia="Times New Roman" w:hAnsi="Times New Roman" w:cs="Times New Roman"/>
          <w:color w:val="000000"/>
          <w:spacing w:val="0"/>
          <w:w w:val="100"/>
          <w:position w:val="0"/>
        </w:rPr>
        <w:t>•</w:t>
      </w:r>
      <w:r>
        <w:rPr>
          <w:color w:val="000000"/>
          <w:spacing w:val="0"/>
          <w:w w:val="100"/>
          <w:position w:val="0"/>
        </w:rPr>
        <w:t>康养游</w:t>
      </w:r>
      <w:r>
        <w:rPr>
          <w:rFonts w:ascii="Times New Roman" w:eastAsia="Times New Roman" w:hAnsi="Times New Roman" w:cs="Times New Roman"/>
          <w:color w:val="000000"/>
          <w:spacing w:val="0"/>
          <w:w w:val="100"/>
          <w:position w:val="0"/>
        </w:rPr>
        <w:t>-</w:t>
      </w:r>
      <w:r>
        <w:rPr>
          <w:color w:val="000000"/>
          <w:spacing w:val="0"/>
          <w:w w:val="100"/>
          <w:position w:val="0"/>
        </w:rPr>
        <w:t>印象滇西：昆明大理腾冲康养之旅</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等高品质、深度游国内旅 游产品，广受客户欢迎。目前，公司的国内游产品基本覆盖了全国各省区市主要旅游目的地。</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报告期内，公司旗下优耐德旅游推出</w:t>
      </w:r>
      <w:r>
        <w:rPr>
          <w:rFonts w:ascii="Times New Roman" w:eastAsia="Times New Roman" w:hAnsi="Times New Roman" w:cs="Times New Roman"/>
          <w:color w:val="000000"/>
          <w:spacing w:val="0"/>
          <w:w w:val="100"/>
          <w:position w:val="0"/>
        </w:rPr>
        <w:t>“</w:t>
      </w:r>
      <w:r>
        <w:rPr>
          <w:color w:val="000000"/>
          <w:spacing w:val="0"/>
          <w:w w:val="100"/>
          <w:position w:val="0"/>
        </w:rPr>
        <w:t>悦享健康：海南博鳌乐城国际医疗旅游先行区高端定制体验之 旅''，并与海南航空联合独家运营了</w:t>
      </w:r>
      <w:r>
        <w:rPr>
          <w:rFonts w:ascii="Times New Roman" w:eastAsia="Times New Roman" w:hAnsi="Times New Roman" w:cs="Times New Roman"/>
          <w:color w:val="000000"/>
          <w:spacing w:val="0"/>
          <w:w w:val="100"/>
          <w:position w:val="0"/>
        </w:rPr>
        <w:t>“</w:t>
      </w:r>
      <w:r>
        <w:rPr>
          <w:color w:val="000000"/>
          <w:spacing w:val="0"/>
          <w:w w:val="100"/>
          <w:position w:val="0"/>
        </w:rPr>
        <w:t>百人博鳌乐城</w:t>
      </w:r>
      <w:r>
        <w:rPr>
          <w:rFonts w:ascii="Times New Roman" w:eastAsia="Times New Roman" w:hAnsi="Times New Roman" w:cs="Times New Roman"/>
          <w:color w:val="000000"/>
          <w:spacing w:val="0"/>
          <w:w w:val="100"/>
          <w:position w:val="0"/>
        </w:rPr>
        <w:t>5</w:t>
      </w:r>
      <w:r>
        <w:rPr>
          <w:color w:val="000000"/>
          <w:spacing w:val="0"/>
          <w:w w:val="100"/>
          <w:position w:val="0"/>
        </w:rPr>
        <w:t>日健康行</w:t>
      </w:r>
      <w:r>
        <w:rPr>
          <w:rFonts w:ascii="Times New Roman" w:eastAsia="Times New Roman" w:hAnsi="Times New Roman" w:cs="Times New Roman"/>
          <w:color w:val="000000"/>
          <w:spacing w:val="0"/>
          <w:w w:val="100"/>
          <w:position w:val="0"/>
        </w:rPr>
        <w:t>”</w:t>
      </w:r>
      <w:r>
        <w:rPr>
          <w:color w:val="000000"/>
          <w:spacing w:val="0"/>
          <w:w w:val="100"/>
          <w:position w:val="0"/>
        </w:rPr>
        <w:t>项目，服务</w:t>
      </w:r>
      <w:r>
        <w:rPr>
          <w:rFonts w:ascii="Times New Roman" w:eastAsia="Times New Roman" w:hAnsi="Times New Roman" w:cs="Times New Roman"/>
          <w:color w:val="000000"/>
          <w:spacing w:val="0"/>
          <w:w w:val="100"/>
          <w:position w:val="0"/>
        </w:rPr>
        <w:t>100</w:t>
      </w:r>
      <w:r>
        <w:rPr>
          <w:color w:val="000000"/>
          <w:spacing w:val="0"/>
          <w:w w:val="100"/>
          <w:position w:val="0"/>
        </w:rPr>
        <w:t>位游客以乐城先行区为核心， 享受健康养生之旅，体验海南国际化的医疗旅游服务。公司与海南博鳌乐城国际医疗旅游先行区的战略合 作，将持续深化落实公司</w:t>
      </w:r>
      <w:r>
        <w:rPr>
          <w:rFonts w:ascii="Times New Roman" w:eastAsia="Times New Roman" w:hAnsi="Times New Roman" w:cs="Times New Roman"/>
          <w:color w:val="000000"/>
          <w:spacing w:val="0"/>
          <w:w w:val="100"/>
          <w:position w:val="0"/>
        </w:rPr>
        <w:t>“</w:t>
      </w:r>
      <w:r>
        <w:rPr>
          <w:color w:val="000000"/>
          <w:spacing w:val="0"/>
          <w:w w:val="100"/>
          <w:position w:val="0"/>
        </w:rPr>
        <w:t>从旅游到旅行</w:t>
      </w:r>
      <w:r>
        <w:rPr>
          <w:color w:val="000000"/>
          <w:spacing w:val="0"/>
          <w:w w:val="100"/>
          <w:position w:val="0"/>
        </w:rPr>
        <w:t>''</w:t>
      </w:r>
      <w:r>
        <w:rPr>
          <w:color w:val="000000"/>
          <w:spacing w:val="0"/>
          <w:w w:val="100"/>
          <w:position w:val="0"/>
        </w:rPr>
        <w:t>的发展战略，为公司深入参与海南自贸港建设打开全新局面。</w:t>
      </w:r>
    </w:p>
    <w:p>
      <w:pPr>
        <w:pStyle w:val="Style36"/>
        <w:keepNext w:val="0"/>
        <w:keepLines w:val="0"/>
        <w:widowControl w:val="0"/>
        <w:shd w:val="clear" w:color="auto" w:fill="auto"/>
        <w:tabs>
          <w:tab w:pos="818" w:val="left"/>
        </w:tabs>
        <w:bidi w:val="0"/>
        <w:spacing w:before="0" w:after="540" w:line="469" w:lineRule="exact"/>
        <w:ind w:left="0" w:right="0" w:firstLine="360"/>
        <w:jc w:val="both"/>
      </w:pPr>
      <w:bookmarkStart w:id="114" w:name="bookmark114"/>
      <w:r>
        <w:rPr>
          <w:b/>
          <w:bCs/>
          <w:color w:val="000000"/>
          <w:spacing w:val="0"/>
          <w:w w:val="100"/>
          <w:position w:val="0"/>
        </w:rPr>
        <w:t>（</w:t>
      </w:r>
      <w:bookmarkEnd w:id="11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旅游零售业务</w:t>
      </w:r>
    </w:p>
    <w:p>
      <w:pPr>
        <w:pStyle w:val="Style3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报告期内，旅游零售业务收入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w:t>
      </w:r>
      <w:r>
        <w:rPr>
          <w:color w:val="000000"/>
          <w:spacing w:val="0"/>
          <w:w w:val="100"/>
          <w:position w:val="0"/>
        </w:rPr>
        <w:t>亿元，同比减少</w:t>
      </w:r>
      <w:r>
        <w:rPr>
          <w:rFonts w:ascii="Times New Roman" w:eastAsia="Times New Roman" w:hAnsi="Times New Roman" w:cs="Times New Roman"/>
          <w:color w:val="000000"/>
          <w:spacing w:val="0"/>
          <w:w w:val="100"/>
          <w:position w:val="0"/>
        </w:rPr>
        <w:t>90.51%</w:t>
      </w:r>
      <w:r>
        <w:rPr>
          <w:color w:val="000000"/>
          <w:spacing w:val="0"/>
          <w:w w:val="100"/>
          <w:position w:val="0"/>
        </w:rPr>
        <w:t>。在疫情尚未得到控制期间，门店虽均处于 闭店状态，但公司坚持日常化管理和培训，举办</w:t>
      </w:r>
      <w:r>
        <w:rPr>
          <w:rFonts w:ascii="Times New Roman" w:eastAsia="Times New Roman" w:hAnsi="Times New Roman" w:cs="Times New Roman"/>
          <w:color w:val="000000"/>
          <w:spacing w:val="0"/>
          <w:w w:val="100"/>
          <w:position w:val="0"/>
        </w:rPr>
        <w:t>“</w:t>
      </w:r>
      <w:r>
        <w:rPr>
          <w:color w:val="000000"/>
          <w:spacing w:val="0"/>
          <w:w w:val="100"/>
          <w:position w:val="0"/>
        </w:rPr>
        <w:t>泽世杯''金牌讲师大赛，保持门店活跃度，维持门店与客 户联系，倾力协助门店在提升业务能力和知识文化传承的过程中共同度过</w:t>
      </w:r>
      <w:r>
        <w:rPr>
          <w:rFonts w:ascii="Times New Roman" w:eastAsia="Times New Roman" w:hAnsi="Times New Roman" w:cs="Times New Roman"/>
          <w:color w:val="000000"/>
          <w:spacing w:val="0"/>
          <w:w w:val="100"/>
          <w:position w:val="0"/>
        </w:rPr>
        <w:t>“</w:t>
      </w:r>
      <w:r>
        <w:rPr>
          <w:color w:val="000000"/>
          <w:spacing w:val="0"/>
          <w:w w:val="100"/>
          <w:position w:val="0"/>
        </w:rPr>
        <w:t>行业寒冬</w:t>
      </w:r>
      <w:r>
        <w:rPr>
          <w:color w:val="000000"/>
          <w:spacing w:val="0"/>
          <w:w w:val="100"/>
          <w:position w:val="0"/>
        </w:rPr>
        <w:t>''，</w:t>
      </w:r>
      <w:r>
        <w:rPr>
          <w:color w:val="000000"/>
          <w:spacing w:val="0"/>
          <w:w w:val="100"/>
          <w:position w:val="0"/>
        </w:rPr>
        <w:t>公司大部分合伙人 门店均在旅游行业深耕多年，拥有一定的客户基础，使得全国各大主要门店在旅游市场恢复后，第一时间 开店经营，营收规模逐月扩大。同时，公司继续推进全国零售业务扩张步伐，部分重点区域已将市场拓展 下沉至三四线城市，在维持门店保有量的基础上，公司门店仍在逐年稳步增长，截至</w:t>
      </w:r>
      <w:r>
        <w:rPr>
          <w:rFonts w:ascii="Times New Roman" w:eastAsia="Times New Roman" w:hAnsi="Times New Roman" w:cs="Times New Roman"/>
          <w:color w:val="000000"/>
          <w:spacing w:val="0"/>
          <w:w w:val="100"/>
          <w:position w:val="0"/>
        </w:rPr>
        <w:t>2020</w:t>
      </w:r>
      <w:r>
        <w:rPr>
          <w:color w:val="000000"/>
          <w:spacing w:val="0"/>
          <w:w w:val="100"/>
          <w:position w:val="0"/>
        </w:rPr>
        <w:t>年末，公司在全 国</w:t>
      </w:r>
      <w:r>
        <w:rPr>
          <w:rFonts w:ascii="Times New Roman" w:eastAsia="Times New Roman" w:hAnsi="Times New Roman" w:cs="Times New Roman"/>
          <w:color w:val="000000"/>
          <w:spacing w:val="0"/>
          <w:w w:val="100"/>
          <w:position w:val="0"/>
        </w:rPr>
        <w:t>16</w:t>
      </w:r>
      <w:r>
        <w:rPr>
          <w:color w:val="000000"/>
          <w:spacing w:val="0"/>
          <w:w w:val="100"/>
          <w:position w:val="0"/>
        </w:rPr>
        <w:t>个省、市、自治区拥有开业零售门店</w:t>
      </w:r>
      <w:r>
        <w:rPr>
          <w:rFonts w:ascii="Times New Roman" w:eastAsia="Times New Roman" w:hAnsi="Times New Roman" w:cs="Times New Roman"/>
          <w:color w:val="000000"/>
          <w:spacing w:val="0"/>
          <w:w w:val="100"/>
          <w:position w:val="0"/>
        </w:rPr>
        <w:t>852</w:t>
      </w:r>
      <w:r>
        <w:rPr>
          <w:color w:val="000000"/>
          <w:spacing w:val="0"/>
          <w:w w:val="100"/>
          <w:position w:val="0"/>
        </w:rPr>
        <w:t>家，签约门店数量</w:t>
      </w:r>
      <w:r>
        <w:rPr>
          <w:rFonts w:ascii="Times New Roman" w:eastAsia="Times New Roman" w:hAnsi="Times New Roman" w:cs="Times New Roman"/>
          <w:color w:val="000000"/>
          <w:spacing w:val="0"/>
          <w:w w:val="100"/>
          <w:position w:val="0"/>
        </w:rPr>
        <w:t>1,000</w:t>
      </w:r>
      <w:r>
        <w:rPr>
          <w:color w:val="000000"/>
          <w:spacing w:val="0"/>
          <w:w w:val="100"/>
          <w:position w:val="0"/>
        </w:rPr>
        <w:t>余家。</w:t>
      </w:r>
    </w:p>
    <w:p>
      <w:pPr>
        <w:pStyle w:val="Style3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在全国省内游、周边游和跨省游逐步开放以后，公司与全国文旅同行积极建立深度合作，潜心国内游 业务的组团、发团，推出</w:t>
      </w:r>
      <w:r>
        <w:rPr>
          <w:rFonts w:ascii="Times New Roman" w:eastAsia="Times New Roman" w:hAnsi="Times New Roman" w:cs="Times New Roman"/>
          <w:color w:val="000000"/>
          <w:spacing w:val="0"/>
          <w:w w:val="100"/>
          <w:position w:val="0"/>
        </w:rPr>
        <w:t>“</w:t>
      </w:r>
      <w:r>
        <w:rPr>
          <w:color w:val="000000"/>
          <w:spacing w:val="0"/>
          <w:w w:val="100"/>
          <w:position w:val="0"/>
        </w:rPr>
        <w:t>周游记</w:t>
      </w:r>
      <w:r>
        <w:rPr>
          <w:rFonts w:ascii="Times New Roman" w:eastAsia="Times New Roman" w:hAnsi="Times New Roman" w:cs="Times New Roman"/>
          <w:color w:val="000000"/>
          <w:spacing w:val="0"/>
          <w:w w:val="100"/>
          <w:position w:val="0"/>
        </w:rPr>
        <w:t>”“</w:t>
      </w:r>
      <w:r>
        <w:rPr>
          <w:color w:val="000000"/>
          <w:spacing w:val="0"/>
          <w:w w:val="100"/>
          <w:position w:val="0"/>
        </w:rPr>
        <w:t>撒欢儿中国''等八大保障主题产品，快速打开国内游市场，旅游年卡、 酒店消费套票等单项产品，自驾游、短途家庭游等产品受到市场喜爱。此外，疫情之下，社交电商也成为 旅游企业最为火热的业务增长点，公司也紧随市场变化，在集团内部全体动员，充分发掘私域流量，在特 殊时期增强客户粘性，激活了海量客户的复购潜力，为企业带来了新的活力；同时公司也积极开拓</w:t>
      </w:r>
      <w:r>
        <w:rPr>
          <w:rFonts w:ascii="Times New Roman" w:eastAsia="Times New Roman" w:hAnsi="Times New Roman" w:cs="Times New Roman"/>
          <w:color w:val="000000"/>
          <w:spacing w:val="0"/>
          <w:w w:val="100"/>
          <w:position w:val="0"/>
        </w:rPr>
        <w:t>MCN</w:t>
      </w:r>
      <w:r>
        <w:rPr>
          <w:color w:val="000000"/>
          <w:spacing w:val="0"/>
          <w:w w:val="100"/>
          <w:position w:val="0"/>
        </w:rPr>
        <w:t>机 构运营渠道，以网红孵化、直播、短视频、平台级节目制作等方式，搭建场景式带货生态体系，为公司各 项业务提供线上流量新入口，推动公司数字化改造提升。报告期内，公司成为北京环球度假区首批</w:t>
      </w:r>
      <w:r>
        <w:rPr>
          <w:rFonts w:ascii="Times New Roman" w:eastAsia="Times New Roman" w:hAnsi="Times New Roman" w:cs="Times New Roman"/>
          <w:color w:val="000000"/>
          <w:spacing w:val="0"/>
          <w:w w:val="100"/>
          <w:position w:val="0"/>
        </w:rPr>
        <w:t>21</w:t>
      </w:r>
      <w:r>
        <w:rPr>
          <w:color w:val="000000"/>
          <w:spacing w:val="0"/>
          <w:w w:val="100"/>
          <w:position w:val="0"/>
        </w:rPr>
        <w:t>家旅 游渠道官方授权合作伙伴之一，就此，双方将深化线上线下渠道合作，联合打造多样化的旅行产品，全方 位满足消费者的文旅需求，为广大游客创造独特、创新的主题公园娱乐体验。</w:t>
      </w:r>
    </w:p>
    <w:p>
      <w:pPr>
        <w:pStyle w:val="Style36"/>
        <w:keepNext w:val="0"/>
        <w:keepLines w:val="0"/>
        <w:widowControl w:val="0"/>
        <w:shd w:val="clear" w:color="auto" w:fill="auto"/>
        <w:bidi w:val="0"/>
        <w:spacing w:before="0" w:after="0" w:line="465" w:lineRule="exact"/>
        <w:ind w:left="0" w:right="0" w:firstLine="420"/>
        <w:jc w:val="both"/>
      </w:pPr>
      <w:r>
        <w:rPr>
          <w:color w:val="000000"/>
          <w:spacing w:val="0"/>
          <w:w w:val="100"/>
          <w:position w:val="0"/>
        </w:rPr>
        <w:t>报告期内，为了尽快实现</w:t>
      </w:r>
      <w:r>
        <w:rPr>
          <w:rFonts w:ascii="Times New Roman" w:eastAsia="Times New Roman" w:hAnsi="Times New Roman" w:cs="Times New Roman"/>
          <w:color w:val="000000"/>
          <w:spacing w:val="0"/>
          <w:w w:val="100"/>
          <w:position w:val="0"/>
        </w:rPr>
        <w:t>“</w:t>
      </w:r>
      <w:r>
        <w:rPr>
          <w:color w:val="000000"/>
          <w:spacing w:val="0"/>
          <w:w w:val="100"/>
          <w:position w:val="0"/>
        </w:rPr>
        <w:t>众信旅游''零售品牌在全国范围内的扩张，公司完成了对集团内部零售业务 的整合，在保有控制权的前提下，出让零售板块业务主体众信优游部分股权，为后续引入战略投资者、实 施股权激励，乃至未来独立进行资本化运作做好组织架构准备。</w:t>
      </w:r>
    </w:p>
    <w:p>
      <w:pPr>
        <w:pStyle w:val="Style32"/>
        <w:keepNext/>
        <w:keepLines/>
        <w:widowControl w:val="0"/>
        <w:numPr>
          <w:ilvl w:val="0"/>
          <w:numId w:val="1"/>
        </w:numPr>
        <w:shd w:val="clear" w:color="auto" w:fill="auto"/>
        <w:bidi w:val="0"/>
        <w:spacing w:before="0" w:after="0" w:line="465" w:lineRule="exact"/>
        <w:ind w:left="0" w:right="0" w:firstLine="420"/>
        <w:jc w:val="both"/>
      </w:pPr>
      <w:bookmarkStart w:id="115" w:name="bookmark115"/>
      <w:bookmarkStart w:id="116" w:name="bookmark116"/>
      <w:bookmarkStart w:id="117" w:name="bookmark117"/>
      <w:bookmarkStart w:id="118" w:name="bookmark118"/>
      <w:bookmarkEnd w:id="117"/>
      <w:r>
        <w:rPr>
          <w:color w:val="000000"/>
          <w:spacing w:val="0"/>
          <w:w w:val="100"/>
          <w:position w:val="0"/>
        </w:rPr>
        <w:t>其他旅游业务</w:t>
      </w:r>
      <w:bookmarkEnd w:id="115"/>
      <w:bookmarkEnd w:id="116"/>
      <w:bookmarkEnd w:id="118"/>
    </w:p>
    <w:p>
      <w:pPr>
        <w:pStyle w:val="Style36"/>
        <w:keepNext w:val="0"/>
        <w:keepLines w:val="0"/>
        <w:widowControl w:val="0"/>
        <w:shd w:val="clear" w:color="auto" w:fill="auto"/>
        <w:bidi w:val="0"/>
        <w:spacing w:before="0" w:after="0" w:line="465" w:lineRule="exact"/>
        <w:ind w:left="0" w:right="0" w:firstLine="420"/>
        <w:jc w:val="both"/>
      </w:pPr>
      <w:r>
        <w:rPr>
          <w:color w:val="000000"/>
          <w:spacing w:val="0"/>
          <w:w w:val="100"/>
          <w:position w:val="0"/>
        </w:rPr>
        <w:t>公司旗下</w:t>
      </w:r>
      <w:r>
        <w:rPr>
          <w:rFonts w:ascii="Times New Roman" w:eastAsia="Times New Roman" w:hAnsi="Times New Roman" w:cs="Times New Roman"/>
          <w:color w:val="000000"/>
          <w:spacing w:val="0"/>
          <w:w w:val="100"/>
          <w:position w:val="0"/>
        </w:rPr>
        <w:t>“</w:t>
      </w:r>
      <w:r>
        <w:rPr>
          <w:color w:val="000000"/>
          <w:spacing w:val="0"/>
          <w:w w:val="100"/>
          <w:position w:val="0"/>
        </w:rPr>
        <w:t>众信游学</w:t>
      </w:r>
      <w:r>
        <w:rPr>
          <w:rFonts w:ascii="Times New Roman" w:eastAsia="Times New Roman" w:hAnsi="Times New Roman" w:cs="Times New Roman"/>
          <w:color w:val="000000"/>
          <w:spacing w:val="0"/>
          <w:w w:val="100"/>
          <w:position w:val="0"/>
        </w:rPr>
        <w:t>”“</w:t>
      </w:r>
      <w:r>
        <w:rPr>
          <w:color w:val="000000"/>
          <w:spacing w:val="0"/>
          <w:w w:val="100"/>
          <w:position w:val="0"/>
        </w:rPr>
        <w:t>众信留学''、高端品牌</w:t>
      </w:r>
      <w:r>
        <w:rPr>
          <w:rFonts w:ascii="Times New Roman" w:eastAsia="Times New Roman" w:hAnsi="Times New Roman" w:cs="Times New Roman"/>
          <w:color w:val="000000"/>
          <w:spacing w:val="0"/>
          <w:w w:val="100"/>
          <w:position w:val="0"/>
        </w:rPr>
        <w:t>“</w:t>
      </w:r>
      <w:r>
        <w:rPr>
          <w:color w:val="000000"/>
          <w:spacing w:val="0"/>
          <w:w w:val="100"/>
          <w:position w:val="0"/>
        </w:rPr>
        <w:t>奇迹旅行</w:t>
      </w:r>
      <w:r>
        <w:rPr>
          <w:color w:val="000000"/>
          <w:spacing w:val="0"/>
          <w:w w:val="100"/>
          <w:position w:val="0"/>
        </w:rPr>
        <w:t>''</w:t>
      </w:r>
      <w:r>
        <w:rPr>
          <w:color w:val="000000"/>
          <w:spacing w:val="0"/>
          <w:w w:val="100"/>
          <w:position w:val="0"/>
        </w:rPr>
        <w:t>等业务品牌，亦根据差异化的客户群体定位，在 报告期内陆续推出一系列特色鲜明的国内游产品，从西北边陲到南海之滨、从山川湖海到草原戈壁，从高 端度假酒店到地方特色小镇，产品形态既有团队游，更有私家小团、定制游、半定制游、房车游等，以更 多差异化的产品设计，与公司批发和零售板块业务形成优势互补，全方位满足各类消费群体的国内旅行需 求。</w:t>
      </w:r>
    </w:p>
    <w:p>
      <w:pPr>
        <w:pStyle w:val="Style36"/>
        <w:keepNext w:val="0"/>
        <w:keepLines w:val="0"/>
        <w:widowControl w:val="0"/>
        <w:shd w:val="clear" w:color="auto" w:fill="auto"/>
        <w:bidi w:val="0"/>
        <w:spacing w:before="0" w:after="0" w:line="464"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众信游学</w:t>
      </w:r>
      <w:r>
        <w:rPr>
          <w:color w:val="000000"/>
          <w:spacing w:val="0"/>
          <w:w w:val="100"/>
          <w:position w:val="0"/>
        </w:rPr>
        <w:t>''</w:t>
      </w:r>
      <w:r>
        <w:rPr>
          <w:color w:val="000000"/>
          <w:spacing w:val="0"/>
          <w:w w:val="100"/>
          <w:position w:val="0"/>
        </w:rPr>
        <w:t>适时推出的亲子学堂周末活动及暑假研学线路得到了广大家长的青睐和诸多好评。众信游 学亲子学堂周末活动开展了延庆百里画廊骑行、皮划艇</w:t>
      </w:r>
      <w:r>
        <w:rPr>
          <w:rFonts w:ascii="Times New Roman" w:eastAsia="Times New Roman" w:hAnsi="Times New Roman" w:cs="Times New Roman"/>
          <w:color w:val="000000"/>
          <w:spacing w:val="0"/>
          <w:w w:val="100"/>
          <w:position w:val="0"/>
        </w:rPr>
        <w:t>-</w:t>
      </w:r>
      <w:r>
        <w:rPr>
          <w:color w:val="000000"/>
          <w:spacing w:val="0"/>
          <w:w w:val="100"/>
          <w:position w:val="0"/>
        </w:rPr>
        <w:t>浆板、丛林探险、水长城徒步、露营等亲子活动； 暑假研学活动方面，众信游学携手众多艺术家、博物专家、文化学者、心理专家等共同开发了多条集知识 性与趣味性相结合的研学线路：探秘高黎贡生物多样性、冰火奇缘</w:t>
      </w:r>
      <w:r>
        <w:rPr>
          <w:rFonts w:ascii="Times New Roman" w:eastAsia="Times New Roman" w:hAnsi="Times New Roman" w:cs="Times New Roman"/>
          <w:color w:val="000000"/>
          <w:spacing w:val="0"/>
          <w:w w:val="100"/>
          <w:position w:val="0"/>
        </w:rPr>
        <w:t>-</w:t>
      </w:r>
      <w:r>
        <w:rPr>
          <w:color w:val="000000"/>
          <w:spacing w:val="0"/>
          <w:w w:val="100"/>
          <w:position w:val="0"/>
        </w:rPr>
        <w:t xml:space="preserve">长白山探险夏令营、内蒙古草原挑战赛 </w:t>
      </w:r>
      <w:r>
        <w:rPr>
          <w:color w:val="000000"/>
          <w:spacing w:val="0"/>
          <w:w w:val="100"/>
          <w:position w:val="0"/>
        </w:rPr>
        <w:t>嘉年华、穿越千年敦煌，发现历史的美</w:t>
      </w:r>
      <w:r>
        <w:rPr>
          <w:rFonts w:ascii="Times New Roman" w:eastAsia="Times New Roman" w:hAnsi="Times New Roman" w:cs="Times New Roman"/>
          <w:color w:val="000000"/>
          <w:spacing w:val="0"/>
          <w:w w:val="100"/>
          <w:position w:val="0"/>
        </w:rPr>
        <w:t>-</w:t>
      </w:r>
      <w:r>
        <w:rPr>
          <w:color w:val="000000"/>
          <w:spacing w:val="0"/>
          <w:w w:val="100"/>
          <w:position w:val="0"/>
        </w:rPr>
        <w:t>敦煌研学、腾格里沙漠亲子徒步露营观星等。众信游学的亲子学堂 系列活动更好地满足了客户的个性化和深度体验需求，将青少年的博物学习、心灵成长、亲子关系与旅行 紧密融合，取得了良好的社会效应。</w:t>
      </w:r>
    </w:p>
    <w:p>
      <w:pPr>
        <w:pStyle w:val="Style3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报告期内，众信旅游旗下高端品牌奇迹旅行，在原有极地系列、漫游系列、户外系列、野奢系列、度 假系列、健康系列等六大高端出境系列产品的基础上，适时调整为国内五大中高端系列产品线：野奢系列、 户外系列、观光系列、漫游系列、康养系列，共计</w:t>
      </w:r>
      <w:r>
        <w:rPr>
          <w:rFonts w:ascii="Times New Roman" w:eastAsia="Times New Roman" w:hAnsi="Times New Roman" w:cs="Times New Roman"/>
          <w:color w:val="000000"/>
          <w:spacing w:val="0"/>
          <w:w w:val="100"/>
          <w:position w:val="0"/>
        </w:rPr>
        <w:t>30</w:t>
      </w:r>
      <w:r>
        <w:rPr>
          <w:color w:val="000000"/>
          <w:spacing w:val="0"/>
          <w:w w:val="100"/>
          <w:position w:val="0"/>
        </w:rPr>
        <w:t>余条线路。其中奇迹旅行借鉴原有出境游南北极路线 的组织策划经验和国际化的服务理念及标准，坚持</w:t>
      </w:r>
      <w:r>
        <w:rPr>
          <w:rFonts w:ascii="Times New Roman" w:eastAsia="Times New Roman" w:hAnsi="Times New Roman" w:cs="Times New Roman"/>
          <w:color w:val="000000"/>
          <w:spacing w:val="0"/>
          <w:w w:val="100"/>
          <w:position w:val="0"/>
        </w:rPr>
        <w:t>3</w:t>
      </w:r>
      <w:r>
        <w:rPr>
          <w:color w:val="000000"/>
          <w:spacing w:val="0"/>
          <w:w w:val="100"/>
          <w:position w:val="0"/>
        </w:rPr>
        <w:t>人一车一人一窗</w:t>
      </w:r>
      <w:r>
        <w:rPr>
          <w:rFonts w:ascii="Times New Roman" w:eastAsia="Times New Roman" w:hAnsi="Times New Roman" w:cs="Times New Roman"/>
          <w:color w:val="000000"/>
          <w:spacing w:val="0"/>
          <w:w w:val="100"/>
          <w:position w:val="0"/>
        </w:rPr>
        <w:t>+</w:t>
      </w:r>
      <w:r>
        <w:rPr>
          <w:color w:val="000000"/>
          <w:spacing w:val="0"/>
          <w:w w:val="100"/>
          <w:position w:val="0"/>
        </w:rPr>
        <w:t>保障车、后勤车的基本配置，体系化、 标准化的服务操作，打造出风格别具的</w:t>
      </w:r>
      <w:r>
        <w:rPr>
          <w:rFonts w:ascii="Times New Roman" w:eastAsia="Times New Roman" w:hAnsi="Times New Roman" w:cs="Times New Roman"/>
          <w:color w:val="000000"/>
          <w:spacing w:val="0"/>
          <w:w w:val="100"/>
          <w:position w:val="0"/>
        </w:rPr>
        <w:t>“</w:t>
      </w:r>
      <w:r>
        <w:rPr>
          <w:color w:val="000000"/>
          <w:spacing w:val="0"/>
          <w:w w:val="100"/>
          <w:position w:val="0"/>
        </w:rPr>
        <w:t>野奢系列</w:t>
      </w:r>
      <w:r>
        <w:rPr>
          <w:color w:val="000000"/>
          <w:spacing w:val="0"/>
          <w:w w:val="100"/>
          <w:position w:val="0"/>
        </w:rPr>
        <w:t>''</w:t>
      </w:r>
      <w:r>
        <w:rPr>
          <w:color w:val="000000"/>
          <w:spacing w:val="0"/>
          <w:w w:val="100"/>
          <w:position w:val="0"/>
        </w:rPr>
        <w:t>一浪迹柴达木狂野奢华之旅</w:t>
      </w:r>
      <w:r>
        <w:rPr>
          <w:rFonts w:ascii="Times New Roman" w:eastAsia="Times New Roman" w:hAnsi="Times New Roman" w:cs="Times New Roman"/>
          <w:color w:val="000000"/>
          <w:spacing w:val="0"/>
          <w:w w:val="100"/>
          <w:position w:val="0"/>
        </w:rPr>
        <w:t>7</w:t>
      </w:r>
      <w:r>
        <w:rPr>
          <w:color w:val="000000"/>
          <w:spacing w:val="0"/>
          <w:w w:val="100"/>
          <w:position w:val="0"/>
        </w:rPr>
        <w:t>日、邂逅喀纳斯金秋</w:t>
      </w:r>
      <w:r>
        <w:rPr>
          <w:rFonts w:ascii="Times New Roman" w:eastAsia="Times New Roman" w:hAnsi="Times New Roman" w:cs="Times New Roman"/>
          <w:color w:val="000000"/>
          <w:spacing w:val="0"/>
          <w:w w:val="100"/>
          <w:position w:val="0"/>
        </w:rPr>
        <w:t>7</w:t>
      </w:r>
      <w:r>
        <w:rPr>
          <w:color w:val="000000"/>
          <w:spacing w:val="0"/>
          <w:w w:val="100"/>
          <w:position w:val="0"/>
        </w:rPr>
        <w:t xml:space="preserve">晚 </w:t>
      </w:r>
      <w:r>
        <w:rPr>
          <w:rFonts w:ascii="Times New Roman" w:eastAsia="Times New Roman" w:hAnsi="Times New Roman" w:cs="Times New Roman"/>
          <w:color w:val="000000"/>
          <w:spacing w:val="0"/>
          <w:w w:val="100"/>
          <w:position w:val="0"/>
        </w:rPr>
        <w:t>8</w:t>
      </w:r>
      <w:r>
        <w:rPr>
          <w:color w:val="000000"/>
          <w:spacing w:val="0"/>
          <w:w w:val="100"/>
          <w:position w:val="0"/>
        </w:rPr>
        <w:t>天、从喀什古城到塔克拉玛干沙漠深处探秘南疆</w:t>
      </w:r>
      <w:r>
        <w:rPr>
          <w:rFonts w:ascii="Times New Roman" w:eastAsia="Times New Roman" w:hAnsi="Times New Roman" w:cs="Times New Roman"/>
          <w:color w:val="000000"/>
          <w:spacing w:val="0"/>
          <w:w w:val="100"/>
          <w:position w:val="0"/>
        </w:rPr>
        <w:t>9</w:t>
      </w:r>
      <w:r>
        <w:rPr>
          <w:color w:val="000000"/>
          <w:spacing w:val="0"/>
          <w:w w:val="100"/>
          <w:position w:val="0"/>
        </w:rPr>
        <w:t>日等多条线路驰骋南北疆；</w:t>
      </w:r>
      <w:r>
        <w:rPr>
          <w:rFonts w:ascii="Times New Roman" w:eastAsia="Times New Roman" w:hAnsi="Times New Roman" w:cs="Times New Roman"/>
          <w:color w:val="000000"/>
          <w:spacing w:val="0"/>
          <w:w w:val="100"/>
          <w:position w:val="0"/>
        </w:rPr>
        <w:t>“</w:t>
      </w:r>
      <w:r>
        <w:rPr>
          <w:color w:val="000000"/>
          <w:spacing w:val="0"/>
          <w:w w:val="100"/>
          <w:position w:val="0"/>
        </w:rPr>
        <w:t>观光系列</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多彩额济纳 金色胡杨林：国庆专属旅游包厢专列</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：三节旅游包厢专列直达额济纳，</w:t>
      </w:r>
      <w:r>
        <w:rPr>
          <w:rFonts w:ascii="Times New Roman" w:eastAsia="Times New Roman" w:hAnsi="Times New Roman" w:cs="Times New Roman"/>
          <w:color w:val="000000"/>
          <w:spacing w:val="0"/>
          <w:w w:val="100"/>
          <w:position w:val="0"/>
        </w:rPr>
        <w:t>80</w:t>
      </w:r>
      <w:r>
        <w:rPr>
          <w:color w:val="000000"/>
          <w:spacing w:val="0"/>
          <w:w w:val="100"/>
          <w:position w:val="0"/>
        </w:rPr>
        <w:t>余人共赏胡杨树绝美金秋风 光，领略塞北大漠粗旷；</w:t>
      </w:r>
      <w:r>
        <w:rPr>
          <w:rFonts w:ascii="Times New Roman" w:eastAsia="Times New Roman" w:hAnsi="Times New Roman" w:cs="Times New Roman"/>
          <w:color w:val="000000"/>
          <w:spacing w:val="0"/>
          <w:w w:val="100"/>
          <w:position w:val="0"/>
        </w:rPr>
        <w:t>“</w:t>
      </w:r>
      <w:r>
        <w:rPr>
          <w:color w:val="000000"/>
          <w:spacing w:val="0"/>
          <w:w w:val="100"/>
          <w:position w:val="0"/>
        </w:rPr>
        <w:t>康养系列''中</w:t>
      </w:r>
      <w:r>
        <w:rPr>
          <w:rFonts w:ascii="Times New Roman" w:eastAsia="Times New Roman" w:hAnsi="Times New Roman" w:cs="Times New Roman"/>
          <w:color w:val="000000"/>
          <w:spacing w:val="0"/>
          <w:w w:val="100"/>
          <w:position w:val="0"/>
        </w:rPr>
        <w:t>“</w:t>
      </w:r>
      <w:r>
        <w:rPr>
          <w:color w:val="000000"/>
          <w:spacing w:val="0"/>
          <w:w w:val="100"/>
          <w:position w:val="0"/>
        </w:rPr>
        <w:t>海陵岛：暖冬康养双飞</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日游</w:t>
      </w:r>
      <w:r>
        <w:rPr>
          <w:rFonts w:ascii="Times New Roman" w:eastAsia="Times New Roman" w:hAnsi="Times New Roman" w:cs="Times New Roman"/>
          <w:color w:val="000000"/>
          <w:spacing w:val="0"/>
          <w:w w:val="100"/>
          <w:position w:val="0"/>
        </w:rPr>
        <w:t>”100</w:t>
      </w:r>
      <w:r>
        <w:rPr>
          <w:color w:val="000000"/>
          <w:spacing w:val="0"/>
          <w:w w:val="100"/>
          <w:position w:val="0"/>
        </w:rPr>
        <w:t>余人到中国十大美丽海岛 —海陵岛旅居康养，丰富多彩的产品线路，为国内中高端客户，在疫情防控常态化之下提供了更多优质 的出行选择。</w:t>
      </w:r>
    </w:p>
    <w:p>
      <w:pPr>
        <w:pStyle w:val="Style36"/>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此外，奇迹旅行联合奇迹健康、众信游学、众信留学共同发起全新线上直播版块活动一</w:t>
      </w:r>
      <w:r>
        <w:rPr>
          <w:rFonts w:ascii="Times New Roman" w:eastAsia="Times New Roman" w:hAnsi="Times New Roman" w:cs="Times New Roman"/>
          <w:color w:val="000000"/>
          <w:spacing w:val="0"/>
          <w:w w:val="100"/>
          <w:position w:val="0"/>
        </w:rPr>
        <w:t>“</w:t>
      </w:r>
      <w:r>
        <w:rPr>
          <w:color w:val="000000"/>
          <w:spacing w:val="0"/>
          <w:w w:val="100"/>
          <w:position w:val="0"/>
        </w:rPr>
        <w:t>博物派</w:t>
      </w:r>
      <w:r>
        <w:rPr>
          <w:rFonts w:ascii="Times New Roman" w:eastAsia="Times New Roman" w:hAnsi="Times New Roman" w:cs="Times New Roman"/>
          <w:color w:val="000000"/>
          <w:spacing w:val="0"/>
          <w:w w:val="100"/>
          <w:position w:val="0"/>
        </w:rPr>
        <w:t>”</w:t>
      </w:r>
      <w:r>
        <w:rPr>
          <w:color w:val="000000"/>
          <w:spacing w:val="0"/>
          <w:w w:val="100"/>
          <w:position w:val="0"/>
        </w:rPr>
        <w:t>， 集合了来自全球的教育、科学、旅行、摄影、探险、生活美学等众多行业专家跨界发声，以线上直播课形 式为奇迹旅行的游客提供近</w:t>
      </w:r>
      <w:r>
        <w:rPr>
          <w:rFonts w:ascii="Times New Roman" w:eastAsia="Times New Roman" w:hAnsi="Times New Roman" w:cs="Times New Roman"/>
          <w:color w:val="000000"/>
          <w:spacing w:val="0"/>
          <w:w w:val="100"/>
          <w:position w:val="0"/>
        </w:rPr>
        <w:t>50</w:t>
      </w:r>
      <w:r>
        <w:rPr>
          <w:color w:val="000000"/>
          <w:spacing w:val="0"/>
          <w:w w:val="100"/>
          <w:position w:val="0"/>
        </w:rPr>
        <w:t>堂优质课程的增值服务，未来该版块还将结合线上社群互动、线下活动、旅 行及衍生产品等多种方式持续呈现，营造一个有温度有态度的客户社群。</w:t>
      </w:r>
    </w:p>
    <w:p>
      <w:pPr>
        <w:pStyle w:val="Style32"/>
        <w:keepNext/>
        <w:keepLines/>
        <w:widowControl w:val="0"/>
        <w:shd w:val="clear" w:color="auto" w:fill="auto"/>
        <w:bidi w:val="0"/>
        <w:spacing w:before="0" w:after="0" w:line="468" w:lineRule="exact"/>
        <w:ind w:left="0" w:right="0" w:firstLine="36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）整合营销服务</w:t>
      </w:r>
      <w:bookmarkEnd w:id="119"/>
      <w:bookmarkEnd w:id="120"/>
      <w:bookmarkEnd w:id="122"/>
    </w:p>
    <w:p>
      <w:pPr>
        <w:pStyle w:val="Style36"/>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报告期内，整合营销服务业务收入</w:t>
      </w:r>
      <w:r>
        <w:rPr>
          <w:rFonts w:ascii="Times New Roman" w:eastAsia="Times New Roman" w:hAnsi="Times New Roman" w:cs="Times New Roman"/>
          <w:color w:val="000000"/>
          <w:spacing w:val="0"/>
          <w:w w:val="100"/>
          <w:position w:val="0"/>
        </w:rPr>
        <w:t>2.9</w:t>
      </w:r>
      <w:r>
        <w:rPr>
          <w:color w:val="000000"/>
          <w:spacing w:val="0"/>
          <w:w w:val="100"/>
          <w:position w:val="0"/>
        </w:rPr>
        <w:t>亿元，同比下降</w:t>
      </w:r>
      <w:r>
        <w:rPr>
          <w:rFonts w:ascii="Times New Roman" w:eastAsia="Times New Roman" w:hAnsi="Times New Roman" w:cs="Times New Roman"/>
          <w:color w:val="000000"/>
          <w:spacing w:val="0"/>
          <w:w w:val="100"/>
          <w:position w:val="0"/>
        </w:rPr>
        <w:t>70.88%</w:t>
      </w:r>
      <w:r>
        <w:rPr>
          <w:color w:val="000000"/>
          <w:spacing w:val="0"/>
          <w:w w:val="100"/>
          <w:position w:val="0"/>
        </w:rPr>
        <w:t>。</w:t>
      </w:r>
    </w:p>
    <w:p>
      <w:pPr>
        <w:pStyle w:val="Style36"/>
        <w:keepNext w:val="0"/>
        <w:keepLines w:val="0"/>
        <w:widowControl w:val="0"/>
        <w:shd w:val="clear" w:color="auto" w:fill="auto"/>
        <w:bidi w:val="0"/>
        <w:spacing w:before="0" w:after="0" w:line="470"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年，众信博睿克服疫情带来的种种困难，为广大政府、机构及企业客户提供一如既往的高水平整 合营销解决方案，圆满完成了服贸会主峰会</w:t>
      </w:r>
      <w:r>
        <w:rPr>
          <w:color w:val="000000"/>
          <w:spacing w:val="0"/>
          <w:w w:val="100"/>
          <w:position w:val="0"/>
        </w:rPr>
        <w:t>一</w:t>
      </w:r>
      <w:r>
        <w:rPr>
          <w:color w:val="000000"/>
          <w:spacing w:val="0"/>
          <w:w w:val="100"/>
          <w:position w:val="0"/>
        </w:rPr>
        <w:t>世界旅游合作与发展大会、服贸会大兴区政府分论坛以及 亚布力中国企业家论坛武汉特别峰会、第十六届夏季高峰会、第二十届年会、</w:t>
      </w:r>
      <w:r>
        <w:rPr>
          <w:rFonts w:ascii="Times New Roman" w:eastAsia="Times New Roman" w:hAnsi="Times New Roman" w:cs="Times New Roman"/>
          <w:color w:val="000000"/>
          <w:spacing w:val="0"/>
          <w:w w:val="100"/>
          <w:position w:val="0"/>
        </w:rPr>
        <w:t>2020</w:t>
      </w:r>
      <w:r>
        <w:rPr>
          <w:color w:val="000000"/>
          <w:spacing w:val="0"/>
          <w:w w:val="100"/>
          <w:position w:val="0"/>
        </w:rPr>
        <w:t>第十九届中国企业领袖 年会和</w:t>
      </w:r>
      <w:r>
        <w:rPr>
          <w:rFonts w:ascii="Times New Roman" w:eastAsia="Times New Roman" w:hAnsi="Times New Roman" w:cs="Times New Roman"/>
          <w:color w:val="000000"/>
          <w:spacing w:val="0"/>
          <w:w w:val="100"/>
          <w:position w:val="0"/>
        </w:rPr>
        <w:t>2020</w:t>
      </w:r>
      <w:r>
        <w:rPr>
          <w:color w:val="000000"/>
          <w:spacing w:val="0"/>
          <w:w w:val="100"/>
          <w:position w:val="0"/>
        </w:rPr>
        <w:t>中国青少年高尔夫球精英赛、</w:t>
      </w:r>
      <w:r>
        <w:rPr>
          <w:rFonts w:ascii="Times New Roman" w:eastAsia="Times New Roman" w:hAnsi="Times New Roman" w:cs="Times New Roman"/>
          <w:color w:val="000000"/>
          <w:spacing w:val="0"/>
          <w:w w:val="100"/>
          <w:position w:val="0"/>
        </w:rPr>
        <w:t>2020</w:t>
      </w:r>
      <w:r>
        <w:rPr>
          <w:color w:val="000000"/>
          <w:spacing w:val="0"/>
          <w:w w:val="100"/>
          <w:position w:val="0"/>
        </w:rPr>
        <w:t>年北京朝阳国际文化旅游节主会场活动、中国医疗器械产业 峰会暨</w:t>
      </w:r>
      <w:r>
        <w:rPr>
          <w:rFonts w:ascii="Times New Roman" w:eastAsia="Times New Roman" w:hAnsi="Times New Roman" w:cs="Times New Roman"/>
          <w:color w:val="000000"/>
          <w:spacing w:val="0"/>
          <w:w w:val="100"/>
          <w:position w:val="0"/>
        </w:rPr>
        <w:t>2020</w:t>
      </w:r>
      <w:r>
        <w:rPr>
          <w:color w:val="000000"/>
          <w:spacing w:val="0"/>
          <w:w w:val="100"/>
          <w:position w:val="0"/>
        </w:rPr>
        <w:t>国药器械生态大会、某电商平台经销商大会</w:t>
      </w:r>
      <w:r>
        <w:rPr>
          <w:rFonts w:ascii="Times New Roman" w:eastAsia="Times New Roman" w:hAnsi="Times New Roman" w:cs="Times New Roman"/>
          <w:color w:val="000000"/>
          <w:spacing w:val="0"/>
          <w:w w:val="100"/>
          <w:position w:val="0"/>
        </w:rPr>
        <w:t>1500</w:t>
      </w:r>
      <w:r>
        <w:rPr>
          <w:color w:val="000000"/>
          <w:spacing w:val="0"/>
          <w:w w:val="100"/>
          <w:position w:val="0"/>
        </w:rPr>
        <w:t>人奖励旅游等高规格大型会议或活动的策划、 执行工作。</w:t>
      </w:r>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此外，众信博睿在目的地营销领域异军突起，与多地文旅部门洽谈并达成合作。</w:t>
      </w:r>
      <w:r>
        <w:rPr>
          <w:rFonts w:ascii="Times New Roman" w:eastAsia="Times New Roman" w:hAnsi="Times New Roman" w:cs="Times New Roman"/>
          <w:color w:val="000000"/>
          <w:spacing w:val="0"/>
          <w:w w:val="100"/>
          <w:position w:val="0"/>
        </w:rPr>
        <w:t>5</w:t>
      </w:r>
      <w:r>
        <w:rPr>
          <w:color w:val="000000"/>
          <w:spacing w:val="0"/>
          <w:w w:val="100"/>
          <w:position w:val="0"/>
        </w:rPr>
        <w:t>月，众信博睿与艺文 力研究所联合发起的线上线下公共艺文实验</w:t>
      </w:r>
      <w:r>
        <w:rPr>
          <w:rFonts w:ascii="Times New Roman" w:eastAsia="Times New Roman" w:hAnsi="Times New Roman" w:cs="Times New Roman"/>
          <w:color w:val="000000"/>
          <w:spacing w:val="0"/>
          <w:w w:val="100"/>
          <w:position w:val="0"/>
        </w:rPr>
        <w:t>“</w:t>
      </w:r>
      <w:r>
        <w:rPr>
          <w:color w:val="000000"/>
          <w:spacing w:val="0"/>
          <w:w w:val="100"/>
          <w:position w:val="0"/>
        </w:rPr>
        <w:t>无人之境</w:t>
      </w:r>
      <w:r>
        <w:rPr>
          <w:rFonts w:ascii="Times New Roman" w:eastAsia="Times New Roman" w:hAnsi="Times New Roman" w:cs="Times New Roman"/>
          <w:color w:val="000000"/>
          <w:spacing w:val="0"/>
          <w:w w:val="100"/>
          <w:position w:val="0"/>
        </w:rPr>
        <w:t>”</w:t>
      </w:r>
      <w:r>
        <w:rPr>
          <w:color w:val="000000"/>
          <w:spacing w:val="0"/>
          <w:w w:val="100"/>
          <w:position w:val="0"/>
        </w:rPr>
        <w:t>在苏州落地，在白先勇、叶锦添等众多艺文类学者、 机构的支持下，为以文化艺术的力量赋能文旅复苏提供了全新示范；为进一步积极响应</w:t>
      </w:r>
      <w:r>
        <w:rPr>
          <w:rFonts w:ascii="Times New Roman" w:eastAsia="Times New Roman" w:hAnsi="Times New Roman" w:cs="Times New Roman"/>
          <w:color w:val="000000"/>
          <w:spacing w:val="0"/>
          <w:w w:val="100"/>
          <w:position w:val="0"/>
        </w:rPr>
        <w:t>“</w:t>
      </w:r>
      <w:r>
        <w:rPr>
          <w:color w:val="000000"/>
          <w:spacing w:val="0"/>
          <w:w w:val="100"/>
          <w:position w:val="0"/>
        </w:rPr>
        <w:t>全域旅游</w:t>
      </w:r>
      <w:r>
        <w:rPr>
          <w:rFonts w:ascii="Times New Roman" w:eastAsia="Times New Roman" w:hAnsi="Times New Roman" w:cs="Times New Roman"/>
          <w:color w:val="000000"/>
          <w:spacing w:val="0"/>
          <w:w w:val="100"/>
          <w:position w:val="0"/>
        </w:rPr>
        <w:t>”</w:t>
      </w:r>
      <w:r>
        <w:rPr>
          <w:color w:val="000000"/>
          <w:spacing w:val="0"/>
          <w:w w:val="100"/>
          <w:position w:val="0"/>
        </w:rPr>
        <w:t>号召， 推动</w:t>
      </w:r>
      <w:r>
        <w:rPr>
          <w:rFonts w:ascii="Times New Roman" w:eastAsia="Times New Roman" w:hAnsi="Times New Roman" w:cs="Times New Roman"/>
          <w:color w:val="000000"/>
          <w:spacing w:val="0"/>
          <w:w w:val="100"/>
          <w:position w:val="0"/>
        </w:rPr>
        <w:t>“</w:t>
      </w:r>
      <w:r>
        <w:rPr>
          <w:color w:val="000000"/>
          <w:spacing w:val="0"/>
          <w:w w:val="100"/>
          <w:position w:val="0"/>
        </w:rPr>
        <w:t>乡村旅游</w:t>
      </w:r>
      <w:r>
        <w:rPr>
          <w:rFonts w:ascii="Times New Roman" w:eastAsia="Times New Roman" w:hAnsi="Times New Roman" w:cs="Times New Roman"/>
          <w:color w:val="000000"/>
          <w:spacing w:val="0"/>
          <w:w w:val="100"/>
          <w:position w:val="0"/>
        </w:rPr>
        <w:t>”</w:t>
      </w:r>
      <w:r>
        <w:rPr>
          <w:color w:val="000000"/>
          <w:spacing w:val="0"/>
          <w:w w:val="100"/>
          <w:position w:val="0"/>
        </w:rPr>
        <w:t>发展，众信博睿于</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月与贵州省黔东南地区榕江县文体广电旅游局就当地文化旅游开发、 </w:t>
      </w:r>
      <w:r>
        <w:rPr>
          <w:color w:val="000000"/>
          <w:spacing w:val="0"/>
          <w:w w:val="100"/>
          <w:position w:val="0"/>
        </w:rPr>
        <w:t>营销推广达成战略合作，推动</w:t>
      </w:r>
      <w:r>
        <w:rPr>
          <w:rFonts w:ascii="Times New Roman" w:eastAsia="Times New Roman" w:hAnsi="Times New Roman" w:cs="Times New Roman"/>
          <w:color w:val="000000"/>
          <w:spacing w:val="0"/>
          <w:w w:val="100"/>
          <w:position w:val="0"/>
        </w:rPr>
        <w:t>“</w:t>
      </w:r>
      <w:r>
        <w:rPr>
          <w:color w:val="000000"/>
          <w:spacing w:val="0"/>
          <w:w w:val="100"/>
          <w:position w:val="0"/>
        </w:rPr>
        <w:t>乡村旅游</w:t>
      </w:r>
      <w:r>
        <w:rPr>
          <w:color w:val="000000"/>
          <w:spacing w:val="0"/>
          <w:w w:val="100"/>
          <w:position w:val="0"/>
        </w:rPr>
        <w:t>+''</w:t>
      </w:r>
      <w:r>
        <w:rPr>
          <w:color w:val="000000"/>
          <w:spacing w:val="0"/>
          <w:w w:val="100"/>
          <w:position w:val="0"/>
        </w:rPr>
        <w:t>旅游融合转型发展，助力当地文旅发展、乡村振兴。</w:t>
      </w:r>
    </w:p>
    <w:p>
      <w:pPr>
        <w:pStyle w:val="Style32"/>
        <w:keepNext/>
        <w:keepLines/>
        <w:widowControl w:val="0"/>
        <w:numPr>
          <w:ilvl w:val="0"/>
          <w:numId w:val="3"/>
        </w:numPr>
        <w:shd w:val="clear" w:color="auto" w:fill="auto"/>
        <w:bidi w:val="0"/>
        <w:spacing w:before="0" w:after="0" w:line="468" w:lineRule="exact"/>
        <w:ind w:left="0" w:right="0" w:firstLine="440"/>
        <w:jc w:val="both"/>
      </w:pPr>
      <w:bookmarkStart w:id="123" w:name="bookmark123"/>
      <w:bookmarkStart w:id="124" w:name="bookmark124"/>
      <w:bookmarkStart w:id="125" w:name="bookmark125"/>
      <w:bookmarkStart w:id="126" w:name="bookmark126"/>
      <w:bookmarkEnd w:id="125"/>
      <w:r>
        <w:rPr>
          <w:color w:val="000000"/>
          <w:spacing w:val="0"/>
          <w:w w:val="100"/>
          <w:position w:val="0"/>
        </w:rPr>
        <w:t>其他行业产品</w:t>
      </w:r>
      <w:bookmarkEnd w:id="123"/>
      <w:bookmarkEnd w:id="124"/>
      <w:bookmarkEnd w:id="126"/>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报告期内，其他行业产品收入</w:t>
      </w:r>
      <w:r>
        <w:rPr>
          <w:rFonts w:ascii="Times New Roman" w:eastAsia="Times New Roman" w:hAnsi="Times New Roman" w:cs="Times New Roman"/>
          <w:color w:val="000000"/>
          <w:spacing w:val="0"/>
          <w:w w:val="100"/>
          <w:position w:val="0"/>
        </w:rPr>
        <w:t>2,390.29</w:t>
      </w:r>
      <w:r>
        <w:rPr>
          <w:color w:val="000000"/>
          <w:spacing w:val="0"/>
          <w:w w:val="100"/>
          <w:position w:val="0"/>
        </w:rPr>
        <w:t>万元，同比下降</w:t>
      </w:r>
      <w:r>
        <w:rPr>
          <w:rFonts w:ascii="Times New Roman" w:eastAsia="Times New Roman" w:hAnsi="Times New Roman" w:cs="Times New Roman"/>
          <w:color w:val="000000"/>
          <w:spacing w:val="0"/>
          <w:w w:val="100"/>
          <w:position w:val="0"/>
        </w:rPr>
        <w:t>41.18%</w:t>
      </w:r>
      <w:r>
        <w:rPr>
          <w:color w:val="000000"/>
          <w:spacing w:val="0"/>
          <w:w w:val="100"/>
          <w:position w:val="0"/>
        </w:rPr>
        <w:t>。</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因受疫情影响，众信旅游旗下移民置业公司</w:t>
      </w:r>
      <w:r>
        <w:rPr>
          <w:rFonts w:ascii="Times New Roman" w:eastAsia="Times New Roman" w:hAnsi="Times New Roman" w:cs="Times New Roman"/>
          <w:color w:val="000000"/>
          <w:spacing w:val="0"/>
          <w:w w:val="100"/>
          <w:position w:val="0"/>
        </w:rPr>
        <w:t>“</w:t>
      </w:r>
      <w:r>
        <w:rPr>
          <w:color w:val="000000"/>
          <w:spacing w:val="0"/>
          <w:w w:val="100"/>
          <w:position w:val="0"/>
        </w:rPr>
        <w:t>优达国际''为国内外高净值人群的海外身份规划、海外资 产配置、跨境财税法咨询等主营业务受到严重冲击，且截至报告期末尚未得到恢复，优达国际一方面严控 各项成本费用，另一方面亦邀请各国使领馆人员、会计师事务所、境外资深律师团队等举办各类线上主题 活动，继续保持与新老客户、各境内外资源渠道的密切联系。</w:t>
      </w:r>
    </w:p>
    <w:p>
      <w:pPr>
        <w:pStyle w:val="Style36"/>
        <w:keepNext w:val="0"/>
        <w:keepLines w:val="0"/>
        <w:widowControl w:val="0"/>
        <w:shd w:val="clear" w:color="auto" w:fill="auto"/>
        <w:bidi w:val="0"/>
        <w:spacing w:before="0" w:after="740" w:line="468" w:lineRule="exact"/>
        <w:ind w:left="0" w:right="0" w:firstLine="440"/>
        <w:jc w:val="both"/>
      </w:pPr>
      <w:r>
        <w:rPr>
          <w:color w:val="000000"/>
          <w:spacing w:val="0"/>
          <w:w w:val="100"/>
          <w:position w:val="0"/>
        </w:rPr>
        <w:t>报告期内，众信旅游旗下货币兑换公司</w:t>
      </w:r>
      <w:r>
        <w:rPr>
          <w:rFonts w:ascii="Times New Roman" w:eastAsia="Times New Roman" w:hAnsi="Times New Roman" w:cs="Times New Roman"/>
          <w:color w:val="000000"/>
          <w:spacing w:val="0"/>
          <w:w w:val="100"/>
          <w:position w:val="0"/>
        </w:rPr>
        <w:t>“</w:t>
      </w:r>
      <w:r>
        <w:rPr>
          <w:color w:val="000000"/>
          <w:spacing w:val="0"/>
          <w:w w:val="100"/>
          <w:position w:val="0"/>
        </w:rPr>
        <w:t>悠联货币</w:t>
      </w:r>
      <w:r>
        <w:rPr>
          <w:color w:val="000000"/>
          <w:spacing w:val="0"/>
          <w:w w:val="100"/>
          <w:position w:val="0"/>
        </w:rPr>
        <w:t>''</w:t>
      </w:r>
      <w:r>
        <w:rPr>
          <w:color w:val="000000"/>
          <w:spacing w:val="0"/>
          <w:w w:val="100"/>
          <w:position w:val="0"/>
        </w:rPr>
        <w:t>仍继续保持与环球蓝联集团</w:t>
      </w:r>
      <w:r>
        <w:rPr>
          <w:color w:val="000000"/>
          <w:spacing w:val="0"/>
          <w:w w:val="100"/>
          <w:position w:val="0"/>
        </w:rPr>
        <w:t>(</w:t>
      </w:r>
      <w:r>
        <w:rPr>
          <w:rFonts w:ascii="Times New Roman" w:eastAsia="Times New Roman" w:hAnsi="Times New Roman" w:cs="Times New Roman"/>
          <w:color w:val="000000"/>
          <w:spacing w:val="0"/>
          <w:w w:val="100"/>
          <w:position w:val="0"/>
        </w:rPr>
        <w:t>GlobalBlue</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Planet </w:t>
      </w:r>
      <w:r>
        <w:rPr>
          <w:color w:val="000000"/>
          <w:spacing w:val="0"/>
          <w:w w:val="100"/>
          <w:position w:val="0"/>
        </w:rPr>
        <w:t>等全球主要退税服务商的退税业务合作关系，并继续拓展退税收单渠道，与腾讯旗下财付通支付科技有限 公司签署协议，开展退税代理合作，力争为客户提供更便捷高效的退税服务。</w:t>
      </w:r>
    </w:p>
    <w:p>
      <w:pPr>
        <w:pStyle w:val="Style32"/>
        <w:keepNext/>
        <w:keepLines/>
        <w:widowControl w:val="0"/>
        <w:shd w:val="clear" w:color="auto" w:fill="auto"/>
        <w:bidi w:val="0"/>
        <w:spacing w:before="0" w:line="240"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、收入与成本</w:t>
      </w:r>
      <w:bookmarkEnd w:id="127"/>
      <w:bookmarkEnd w:id="128"/>
      <w:bookmarkEnd w:id="130"/>
    </w:p>
    <w:p>
      <w:pPr>
        <w:pStyle w:val="Style32"/>
        <w:keepNext/>
        <w:keepLines/>
        <w:widowControl w:val="0"/>
        <w:numPr>
          <w:ilvl w:val="0"/>
          <w:numId w:val="5"/>
        </w:numPr>
        <w:shd w:val="clear" w:color="auto" w:fill="auto"/>
        <w:bidi w:val="0"/>
        <w:spacing w:before="0" w:line="240" w:lineRule="auto"/>
        <w:ind w:left="0" w:right="0" w:firstLine="0"/>
        <w:jc w:val="both"/>
      </w:pPr>
      <w:bookmarkStart w:id="127" w:name="bookmark127"/>
      <w:bookmarkStart w:id="128" w:name="bookmark128"/>
      <w:bookmarkStart w:id="131" w:name="bookmark131"/>
      <w:bookmarkStart w:id="132" w:name="bookmark132"/>
      <w:bookmarkEnd w:id="131"/>
      <w:r>
        <w:rPr>
          <w:color w:val="000000"/>
          <w:spacing w:val="0"/>
          <w:w w:val="100"/>
          <w:position w:val="0"/>
        </w:rPr>
        <w:t>营业收入构成</w:t>
      </w:r>
      <w:bookmarkEnd w:id="127"/>
      <w:bookmarkEnd w:id="128"/>
      <w:bookmarkEnd w:id="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1,561,325,696.15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12,621,711,761.38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1,537,422,827.16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12,581,075,892.77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40,635,868.61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951,147,879.54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8,991,739,668.06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128,551,192.65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2,357,554,389.76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290,021,164.38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996,110,472.30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国内游及单项产品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167,702,590.59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235,671,362.65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40,635,868.61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600,238,043.70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4,807,401,453.87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70,857,316.84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710,900,211.28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250,341,511.37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1,392,299,433.69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-82.02%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华中大区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59,247,546.49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810,071,485.88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-92.69%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367,338,574.67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3,355,207,719.99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56,455,946.84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639,866,496.87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50,693,560.30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316,099,400.02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106,153,195.94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589,865,559.78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r>
    </w:tbl>
    <w:p>
      <w:pPr>
        <w:widowControl w:val="0"/>
        <w:spacing w:after="299" w:line="1" w:lineRule="exact"/>
      </w:pPr>
    </w:p>
    <w:p>
      <w:pPr>
        <w:pStyle w:val="Style32"/>
        <w:keepNext/>
        <w:keepLines/>
        <w:widowControl w:val="0"/>
        <w:numPr>
          <w:ilvl w:val="0"/>
          <w:numId w:val="5"/>
        </w:numPr>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1,537,422,827.16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1,833,717,978.70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1,006,810,744.25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1,346,659,464.01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240,590,918.53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220,869,988.66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600,238,043.70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662,573,004.05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250,341,511.37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265,155,415.34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367,338,574.67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452,394,851.20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w:t>
            </w:r>
          </w:p>
        </w:tc>
      </w:tr>
    </w:tbl>
    <w:p>
      <w:pPr>
        <w:pStyle w:val="Style29"/>
        <w:keepNext w:val="0"/>
        <w:keepLines w:val="0"/>
        <w:widowControl w:val="0"/>
        <w:shd w:val="clear" w:color="auto" w:fill="auto"/>
        <w:bidi w:val="0"/>
        <w:spacing w:before="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1,537,422,827.16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1,833,717,978.70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356,054.28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1,006,810,744.25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1,346,659,464.01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240,590,918.53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220,869,988.66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290,021,164.38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266,188,526.03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356,054.28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600,238,043.70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662,573,004.04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70,857,316.84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92,641,149.33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3"/>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250,341,511.37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265,155,415.34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59,247,546.49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91,872,319.68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367,338,574.67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452,394,851.20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56,455,946.84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75,754,812.00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50,693,560.30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57,257,925.49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106,153,195.94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136,424,555.90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变更口径的理由</w:t>
      </w:r>
    </w:p>
    <w:p>
      <w:pPr>
        <w:widowControl w:val="0"/>
        <w:spacing w:after="39" w:line="1" w:lineRule="exact"/>
      </w:pPr>
    </w:p>
    <w:p>
      <w:pPr>
        <w:pStyle w:val="Style29"/>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本次变更涉及原分产品口径</w:t>
      </w:r>
      <w:r>
        <w:rPr>
          <w:rFonts w:ascii="Times New Roman" w:eastAsia="Times New Roman" w:hAnsi="Times New Roman" w:cs="Times New Roman"/>
          <w:color w:val="000000"/>
          <w:spacing w:val="0"/>
          <w:w w:val="100"/>
          <w:position w:val="0"/>
        </w:rPr>
        <w:t>“</w:t>
      </w:r>
      <w:r>
        <w:rPr>
          <w:color w:val="000000"/>
          <w:spacing w:val="0"/>
          <w:w w:val="100"/>
          <w:position w:val="0"/>
        </w:rPr>
        <w:t>出境游批发</w:t>
      </w:r>
      <w:r>
        <w:rPr>
          <w:rFonts w:ascii="Times New Roman" w:eastAsia="Times New Roman" w:hAnsi="Times New Roman" w:cs="Times New Roman"/>
          <w:color w:val="000000"/>
          <w:spacing w:val="0"/>
          <w:w w:val="100"/>
          <w:position w:val="0"/>
        </w:rPr>
        <w:t>”“</w:t>
      </w:r>
      <w:r>
        <w:rPr>
          <w:color w:val="000000"/>
          <w:spacing w:val="0"/>
          <w:w w:val="100"/>
          <w:position w:val="0"/>
        </w:rPr>
        <w:t>出境游零售*国内游及单项产品</w:t>
      </w:r>
      <w:r>
        <w:rPr>
          <w:rFonts w:ascii="Times New Roman" w:eastAsia="Times New Roman" w:hAnsi="Times New Roman" w:cs="Times New Roman"/>
          <w:color w:val="000000"/>
          <w:spacing w:val="0"/>
          <w:w w:val="100"/>
          <w:position w:val="0"/>
        </w:rPr>
        <w:t>”</w:t>
      </w:r>
      <w:r>
        <w:rPr>
          <w:color w:val="000000"/>
          <w:spacing w:val="0"/>
          <w:w w:val="100"/>
          <w:position w:val="0"/>
        </w:rPr>
        <w:t>三项，出境游批发业务主要由优耐德旅游、竹 园国旅和上海众信经营。受新冠肺炎疫情影响，出境游暂未重启，优耐德旅游和竹园国旅于</w:t>
      </w:r>
      <w:r>
        <w:rPr>
          <w:rFonts w:ascii="Times New Roman" w:eastAsia="Times New Roman" w:hAnsi="Times New Roman" w:cs="Times New Roman"/>
          <w:color w:val="000000"/>
          <w:spacing w:val="0"/>
          <w:w w:val="100"/>
          <w:position w:val="0"/>
        </w:rPr>
        <w:t>2019</w:t>
      </w:r>
      <w:r>
        <w:rPr>
          <w:color w:val="000000"/>
          <w:spacing w:val="0"/>
          <w:w w:val="100"/>
          <w:position w:val="0"/>
        </w:rPr>
        <w:t>年布局国内市场，</w:t>
      </w:r>
      <w:r>
        <w:rPr>
          <w:rFonts w:ascii="Times New Roman" w:eastAsia="Times New Roman" w:hAnsi="Times New Roman" w:cs="Times New Roman"/>
          <w:color w:val="000000"/>
          <w:spacing w:val="0"/>
          <w:w w:val="100"/>
          <w:position w:val="0"/>
        </w:rPr>
        <w:t>2020</w:t>
      </w:r>
      <w:r>
        <w:rPr>
          <w:color w:val="000000"/>
          <w:spacing w:val="0"/>
          <w:w w:val="100"/>
          <w:position w:val="0"/>
        </w:rPr>
        <w:t>年 进入国内旅游市场，疫情导致其更为集中在国内游发力，故出境游批发改为</w:t>
      </w:r>
      <w:r>
        <w:rPr>
          <w:rFonts w:ascii="Times New Roman" w:eastAsia="Times New Roman" w:hAnsi="Times New Roman" w:cs="Times New Roman"/>
          <w:color w:val="000000"/>
          <w:spacing w:val="0"/>
          <w:w w:val="100"/>
          <w:position w:val="0"/>
        </w:rPr>
        <w:t>“</w:t>
      </w:r>
      <w:r>
        <w:rPr>
          <w:color w:val="000000"/>
          <w:spacing w:val="0"/>
          <w:w w:val="100"/>
          <w:position w:val="0"/>
        </w:rPr>
        <w:t>旅游批发</w:t>
      </w:r>
      <w:r>
        <w:rPr>
          <w:rFonts w:ascii="Times New Roman" w:eastAsia="Times New Roman" w:hAnsi="Times New Roman" w:cs="Times New Roman"/>
          <w:color w:val="000000"/>
          <w:spacing w:val="0"/>
          <w:w w:val="100"/>
          <w:position w:val="0"/>
        </w:rPr>
        <w:t>”</w:t>
      </w:r>
      <w:r>
        <w:rPr>
          <w:color w:val="000000"/>
          <w:spacing w:val="0"/>
          <w:w w:val="100"/>
          <w:position w:val="0"/>
        </w:rPr>
        <w:t>，出境游零售业务的经营主体主要 为众信优游，众信优游面向零售客人销售，产品既包括出境游产品也包括国内游产品，故出境游零售改为</w:t>
      </w:r>
      <w:r>
        <w:rPr>
          <w:rFonts w:ascii="Times New Roman" w:eastAsia="Times New Roman" w:hAnsi="Times New Roman" w:cs="Times New Roman"/>
          <w:color w:val="000000"/>
          <w:spacing w:val="0"/>
          <w:w w:val="100"/>
          <w:position w:val="0"/>
        </w:rPr>
        <w:t>“</w:t>
      </w:r>
      <w:r>
        <w:rPr>
          <w:color w:val="000000"/>
          <w:spacing w:val="0"/>
          <w:w w:val="100"/>
          <w:position w:val="0"/>
        </w:rPr>
        <w:t>旅游零售原 国内游及单项产品不再单列。</w:t>
      </w:r>
    </w:p>
    <w:p>
      <w:pPr>
        <w:pStyle w:val="Style32"/>
        <w:keepNext/>
        <w:keepLines/>
        <w:widowControl w:val="0"/>
        <w:numPr>
          <w:ilvl w:val="0"/>
          <w:numId w:val="5"/>
        </w:numPr>
        <w:shd w:val="clear" w:color="auto" w:fill="auto"/>
        <w:bidi w:val="0"/>
        <w:spacing w:before="0" w:after="36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公司实物销售收入是否大于劳务收入</w:t>
      </w:r>
      <w:bookmarkEnd w:id="137"/>
      <w:bookmarkEnd w:id="138"/>
      <w:bookmarkEnd w:id="14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numPr>
          <w:ilvl w:val="0"/>
          <w:numId w:val="5"/>
        </w:numPr>
        <w:shd w:val="clear" w:color="auto" w:fill="auto"/>
        <w:tabs>
          <w:tab w:pos="488" w:val="left"/>
        </w:tabs>
        <w:bidi w:val="0"/>
        <w:spacing w:before="0" w:after="360" w:line="240" w:lineRule="auto"/>
        <w:ind w:left="0" w:right="0" w:firstLine="0"/>
        <w:jc w:val="both"/>
      </w:pPr>
      <w:bookmarkStart w:id="141" w:name="bookmark141"/>
      <w:bookmarkStart w:id="142" w:name="bookmark142"/>
      <w:bookmarkStart w:id="143" w:name="bookmark143"/>
      <w:bookmarkStart w:id="144" w:name="bookmark144"/>
      <w:bookmarkEnd w:id="143"/>
      <w:r>
        <w:rPr>
          <w:color w:val="000000"/>
          <w:spacing w:val="0"/>
          <w:w w:val="100"/>
          <w:position w:val="0"/>
        </w:rPr>
        <w:t>公司已签订的重大销售合同截至本报告期的履行情况</w:t>
      </w:r>
      <w:bookmarkEnd w:id="141"/>
      <w:bookmarkEnd w:id="142"/>
      <w:bookmarkEnd w:id="14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5"/>
        </w:numPr>
        <w:shd w:val="clear" w:color="auto" w:fill="auto"/>
        <w:tabs>
          <w:tab w:pos="488" w:val="left"/>
        </w:tabs>
        <w:bidi w:val="0"/>
        <w:spacing w:before="0" w:after="360" w:line="240" w:lineRule="auto"/>
        <w:ind w:left="0" w:right="0" w:firstLine="0"/>
        <w:jc w:val="both"/>
      </w:pPr>
      <w:bookmarkStart w:id="145" w:name="bookmark145"/>
      <w:bookmarkStart w:id="146" w:name="bookmark146"/>
      <w:bookmarkStart w:id="147" w:name="bookmark147"/>
      <w:bookmarkStart w:id="148" w:name="bookmark148"/>
      <w:bookmarkEnd w:id="147"/>
      <w:r>
        <w:rPr>
          <w:color w:val="000000"/>
          <w:spacing w:val="0"/>
          <w:w w:val="100"/>
          <w:position w:val="0"/>
        </w:rPr>
        <w:t>营业成本构成</w:t>
      </w:r>
      <w:bookmarkEnd w:id="145"/>
      <w:bookmarkEnd w:id="146"/>
      <w:bookmarkEnd w:id="148"/>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133"/>
        <w:gridCol w:w="1416"/>
        <w:gridCol w:w="1560"/>
        <w:gridCol w:w="1627"/>
        <w:gridCol w:w="1493"/>
        <w:gridCol w:w="12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1,833,717,978.70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11,388,004,860.45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356,054.28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3,325,311.74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-89.29%</w:t>
            </w:r>
          </w:p>
        </w:tc>
      </w:tr>
    </w:tbl>
    <w:p>
      <w:pPr>
        <w:widowControl w:val="0"/>
        <w:spacing w:after="3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52"/>
        <w:gridCol w:w="1560"/>
        <w:gridCol w:w="1392"/>
        <w:gridCol w:w="1440"/>
        <w:gridCol w:w="1421"/>
        <w:gridCol w:w="12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1,346,659,464.01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8,256,237,791.16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220,869,988.66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2,211,925,190.07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266,188,526.03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919,841,879.22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356,054.28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3,325,311.74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-89.29%</w:t>
            </w:r>
          </w:p>
        </w:tc>
      </w:tr>
    </w:tbl>
    <w:p>
      <w:pPr>
        <w:pStyle w:val="Style32"/>
        <w:keepNext/>
        <w:keepLines/>
        <w:widowControl w:val="0"/>
        <w:shd w:val="clear" w:color="auto" w:fill="auto"/>
        <w:tabs>
          <w:tab w:pos="488" w:val="left"/>
        </w:tabs>
        <w:bidi w:val="0"/>
        <w:spacing w:before="0" w:after="360" w:line="317"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9"/>
      <w:bookmarkEnd w:id="150"/>
      <w:bookmarkEnd w:id="152"/>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6"/>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报告期公司非同一控制下企业合并子公司</w:t>
      </w:r>
      <w:r>
        <w:rPr>
          <w:rFonts w:ascii="Times New Roman" w:eastAsia="Times New Roman" w:hAnsi="Times New Roman" w:cs="Times New Roman"/>
          <w:color w:val="000000"/>
          <w:spacing w:val="0"/>
          <w:w w:val="100"/>
          <w:position w:val="0"/>
        </w:rPr>
        <w:t>1</w:t>
      </w:r>
      <w:r>
        <w:rPr>
          <w:color w:val="000000"/>
          <w:spacing w:val="0"/>
          <w:w w:val="100"/>
          <w:position w:val="0"/>
        </w:rPr>
        <w:t>家，新设子公司</w:t>
      </w:r>
      <w:r>
        <w:rPr>
          <w:rFonts w:ascii="Times New Roman" w:eastAsia="Times New Roman" w:hAnsi="Times New Roman" w:cs="Times New Roman"/>
          <w:color w:val="000000"/>
          <w:spacing w:val="0"/>
          <w:w w:val="100"/>
          <w:position w:val="0"/>
        </w:rPr>
        <w:t>5</w:t>
      </w:r>
      <w:r>
        <w:rPr>
          <w:color w:val="000000"/>
          <w:spacing w:val="0"/>
          <w:w w:val="100"/>
          <w:position w:val="0"/>
        </w:rPr>
        <w:t>家，注销子公司</w:t>
      </w:r>
      <w:r>
        <w:rPr>
          <w:rFonts w:ascii="Times New Roman" w:eastAsia="Times New Roman" w:hAnsi="Times New Roman" w:cs="Times New Roman"/>
          <w:color w:val="000000"/>
          <w:spacing w:val="0"/>
          <w:w w:val="100"/>
          <w:position w:val="0"/>
        </w:rPr>
        <w:t>4</w:t>
      </w:r>
      <w:r>
        <w:rPr>
          <w:color w:val="000000"/>
          <w:spacing w:val="0"/>
          <w:w w:val="100"/>
          <w:position w:val="0"/>
        </w:rPr>
        <w:t>家，详见第十二节财务报 告</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p>
    <w:p>
      <w:pPr>
        <w:pStyle w:val="Style32"/>
        <w:keepNext/>
        <w:keepLines/>
        <w:widowControl w:val="0"/>
        <w:shd w:val="clear" w:color="auto" w:fill="auto"/>
        <w:tabs>
          <w:tab w:pos="488" w:val="left"/>
        </w:tabs>
        <w:bidi w:val="0"/>
        <w:spacing w:before="0" w:after="360" w:line="317"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3"/>
      <w:bookmarkEnd w:id="154"/>
      <w:bookmarkEnd w:id="156"/>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8" w:val="left"/>
        </w:tabs>
        <w:bidi w:val="0"/>
        <w:spacing w:before="0" w:after="360" w:line="317" w:lineRule="exact"/>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074"/>
        <w:gridCol w:w="45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225,604,713.69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111,972,647.31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36,391,151.39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27,491,689.69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26,424,063.64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23,325,161.66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225,604,713.69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34"/>
        <w:gridCol w:w="46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206,613,071.35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87,670,067.06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45,544,643.42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27,476,862.98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24,816,701.24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21,104,796.65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1.15%</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206,613,071.35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416"/>
        <w:gridCol w:w="1416"/>
        <w:gridCol w:w="1277"/>
        <w:gridCol w:w="43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473,138,940.20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911,966,519.80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主要原因为受新冠疫情影响公司业务受到较大冲击， 公司人员、市场推广、办公等费用下降幅度较大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134,056,002.51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174,440,313.75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主要原因为受新冠疫情影响公司业务受到较大冲击， 公司人员、办公等费用下降幅度较大</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78,173,712.97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51,459,534.02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主要原因为本期贷款利息支出有所增长，以及本期汇 兑损益有所下降</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、研发投入</w:t>
      </w:r>
      <w:bookmarkEnd w:id="165"/>
      <w:bookmarkEnd w:id="166"/>
      <w:bookmarkEnd w:id="16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5</w:t>
      </w:r>
      <w:bookmarkEnd w:id="171"/>
      <w:r>
        <w:rPr>
          <w:color w:val="000000"/>
          <w:spacing w:val="0"/>
          <w:w w:val="100"/>
          <w:position w:val="0"/>
        </w:rPr>
        <w:t>、现金流</w:t>
      </w:r>
      <w:bookmarkEnd w:id="169"/>
      <w:bookmarkEnd w:id="170"/>
      <w:bookmarkEnd w:id="1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126"/>
        <w:gridCol w:w="2213"/>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2,072,427,009.60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12,966,114,191.86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1,895,324,598.85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12,797,953,958.51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177,102,410.75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168,160,233.35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165,485,934.97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438,198,795.18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-62.23%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229,957,583.20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611,121,100.81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-64,471,648.23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-172,922,305.63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1,577,154,526.08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1,398,040,951.90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1,613,823,500.21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1,352,567,185.16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-36,668,974.13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45,473,766.74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78,167,395.94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46,711,150.66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67.34%</w:t>
            </w:r>
          </w:p>
        </w:tc>
      </w:tr>
    </w:tbl>
    <w:p>
      <w:pPr>
        <w:pStyle w:val="Style29"/>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numPr>
          <w:ilvl w:val="0"/>
          <w:numId w:val="7"/>
        </w:numPr>
        <w:shd w:val="clear" w:color="auto" w:fill="auto"/>
        <w:tabs>
          <w:tab w:pos="536" w:val="left"/>
        </w:tabs>
        <w:bidi w:val="0"/>
        <w:spacing w:before="0" w:after="0" w:line="322" w:lineRule="exact"/>
        <w:ind w:left="0" w:right="0" w:firstLine="0"/>
        <w:jc w:val="left"/>
      </w:pPr>
      <w:bookmarkStart w:id="173" w:name="bookmark173"/>
      <w:bookmarkEnd w:id="173"/>
      <w:r>
        <w:rPr>
          <w:color w:val="000000"/>
          <w:spacing w:val="0"/>
          <w:w w:val="100"/>
          <w:position w:val="0"/>
        </w:rPr>
        <w:t>经营活动产生的现金流量净额较上年同期增长</w:t>
      </w:r>
      <w:r>
        <w:rPr>
          <w:rFonts w:ascii="Times New Roman" w:eastAsia="Times New Roman" w:hAnsi="Times New Roman" w:cs="Times New Roman"/>
          <w:color w:val="000000"/>
          <w:spacing w:val="0"/>
          <w:w w:val="100"/>
          <w:position w:val="0"/>
        </w:rPr>
        <w:t>5.32%</w:t>
      </w:r>
      <w:r>
        <w:rPr>
          <w:color w:val="000000"/>
          <w:spacing w:val="0"/>
          <w:w w:val="100"/>
          <w:position w:val="0"/>
        </w:rPr>
        <w:t>,主要原因为报告期公司收到的供应商退款较多，对供应商的欠 款支付有所收紧，以及本期支付的费用有所下降；</w:t>
      </w:r>
    </w:p>
    <w:p>
      <w:pPr>
        <w:pStyle w:val="Style29"/>
        <w:keepNext w:val="0"/>
        <w:keepLines w:val="0"/>
        <w:widowControl w:val="0"/>
        <w:numPr>
          <w:ilvl w:val="0"/>
          <w:numId w:val="7"/>
        </w:numPr>
        <w:shd w:val="clear" w:color="auto" w:fill="auto"/>
        <w:tabs>
          <w:tab w:pos="440" w:val="left"/>
        </w:tabs>
        <w:bidi w:val="0"/>
        <w:spacing w:before="0" w:after="0" w:line="322" w:lineRule="exact"/>
        <w:ind w:left="0" w:right="0" w:firstLine="0"/>
        <w:jc w:val="left"/>
      </w:pPr>
      <w:bookmarkStart w:id="174" w:name="bookmark174"/>
      <w:bookmarkEnd w:id="174"/>
      <w:r>
        <w:rPr>
          <w:color w:val="000000"/>
          <w:spacing w:val="0"/>
          <w:w w:val="100"/>
          <w:position w:val="0"/>
        </w:rPr>
        <w:t>投资活动产生的现金流量净额较上年同期增长</w:t>
      </w:r>
      <w:r>
        <w:rPr>
          <w:rFonts w:ascii="Times New Roman" w:eastAsia="Times New Roman" w:hAnsi="Times New Roman" w:cs="Times New Roman"/>
          <w:color w:val="000000"/>
          <w:spacing w:val="0"/>
          <w:w w:val="100"/>
          <w:position w:val="0"/>
        </w:rPr>
        <w:t>62.72%</w:t>
      </w:r>
      <w:r>
        <w:rPr>
          <w:color w:val="000000"/>
          <w:spacing w:val="0"/>
          <w:w w:val="100"/>
          <w:position w:val="0"/>
        </w:rPr>
        <w:t>，主要原因为报告期公司未开展较多的投资活动；</w:t>
      </w:r>
    </w:p>
    <w:p>
      <w:pPr>
        <w:pStyle w:val="Style29"/>
        <w:keepNext w:val="0"/>
        <w:keepLines w:val="0"/>
        <w:widowControl w:val="0"/>
        <w:numPr>
          <w:ilvl w:val="0"/>
          <w:numId w:val="7"/>
        </w:numPr>
        <w:shd w:val="clear" w:color="auto" w:fill="auto"/>
        <w:tabs>
          <w:tab w:pos="440" w:val="left"/>
        </w:tabs>
        <w:bidi w:val="0"/>
        <w:spacing w:before="0" w:after="360" w:line="322" w:lineRule="exact"/>
        <w:ind w:left="0" w:right="0" w:firstLine="0"/>
        <w:jc w:val="left"/>
      </w:pPr>
      <w:bookmarkStart w:id="175" w:name="bookmark175"/>
      <w:bookmarkEnd w:id="175"/>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rPr>
        <w:t>180.64%</w:t>
      </w:r>
      <w:r>
        <w:rPr>
          <w:color w:val="000000"/>
          <w:spacing w:val="0"/>
          <w:w w:val="100"/>
          <w:position w:val="0"/>
        </w:rPr>
        <w:t>,主要原因为报告期公司偿还了较多的银行借款。</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报告期内公司经营活动产生的现金净流量与本年度净利润存在重大差异的主要原因为：</w:t>
      </w:r>
    </w:p>
    <w:p>
      <w:pPr>
        <w:pStyle w:val="Style29"/>
        <w:keepNext w:val="0"/>
        <w:keepLines w:val="0"/>
        <w:widowControl w:val="0"/>
        <w:shd w:val="clear" w:color="auto" w:fill="auto"/>
        <w:tabs>
          <w:tab w:pos="334" w:val="left"/>
        </w:tabs>
        <w:bidi w:val="0"/>
        <w:spacing w:before="0" w:after="0" w:line="326" w:lineRule="exact"/>
        <w:ind w:left="0" w:right="0" w:firstLine="0"/>
        <w:jc w:val="left"/>
      </w:pPr>
      <w:bookmarkStart w:id="176" w:name="bookmark176"/>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报告期内公司净利润为</w:t>
      </w:r>
      <w:r>
        <w:rPr>
          <w:rFonts w:ascii="Times New Roman" w:eastAsia="Times New Roman" w:hAnsi="Times New Roman" w:cs="Times New Roman"/>
          <w:color w:val="000000"/>
          <w:spacing w:val="0"/>
          <w:w w:val="100"/>
          <w:position w:val="0"/>
        </w:rPr>
        <w:t>-165,489.19</w:t>
      </w:r>
      <w:r>
        <w:rPr>
          <w:color w:val="000000"/>
          <w:spacing w:val="0"/>
          <w:w w:val="100"/>
          <w:position w:val="0"/>
        </w:rPr>
        <w:t>万元，其中财务费用</w:t>
      </w:r>
      <w:r>
        <w:rPr>
          <w:rFonts w:ascii="Times New Roman" w:eastAsia="Times New Roman" w:hAnsi="Times New Roman" w:cs="Times New Roman"/>
          <w:color w:val="000000"/>
          <w:spacing w:val="0"/>
          <w:w w:val="100"/>
          <w:position w:val="0"/>
        </w:rPr>
        <w:t>-</w:t>
      </w:r>
      <w:r>
        <w:rPr>
          <w:color w:val="000000"/>
          <w:spacing w:val="0"/>
          <w:w w:val="100"/>
          <w:position w:val="0"/>
        </w:rPr>
        <w:t>利息费用</w:t>
      </w:r>
      <w:r>
        <w:rPr>
          <w:rFonts w:ascii="Times New Roman" w:eastAsia="Times New Roman" w:hAnsi="Times New Roman" w:cs="Times New Roman"/>
          <w:color w:val="000000"/>
          <w:spacing w:val="0"/>
          <w:w w:val="100"/>
          <w:position w:val="0"/>
        </w:rPr>
        <w:t>8,890.67</w:t>
      </w:r>
      <w:r>
        <w:rPr>
          <w:color w:val="000000"/>
          <w:spacing w:val="0"/>
          <w:w w:val="100"/>
          <w:position w:val="0"/>
        </w:rPr>
        <w:t>万元、投资损失</w:t>
      </w:r>
      <w:r>
        <w:rPr>
          <w:rFonts w:ascii="Times New Roman" w:eastAsia="Times New Roman" w:hAnsi="Times New Roman" w:cs="Times New Roman"/>
          <w:color w:val="000000"/>
          <w:spacing w:val="0"/>
          <w:w w:val="100"/>
          <w:position w:val="0"/>
        </w:rPr>
        <w:t>2,660.38</w:t>
      </w:r>
      <w:r>
        <w:rPr>
          <w:color w:val="000000"/>
          <w:spacing w:val="0"/>
          <w:w w:val="100"/>
          <w:position w:val="0"/>
        </w:rPr>
        <w:t>万元、折旧摊销</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5,375.58</w:t>
      </w:r>
      <w:r>
        <w:rPr>
          <w:color w:val="000000"/>
          <w:spacing w:val="0"/>
          <w:w w:val="100"/>
          <w:position w:val="0"/>
        </w:rPr>
        <w:t>万元、计提的各项减值准备</w:t>
      </w:r>
      <w:r>
        <w:rPr>
          <w:rFonts w:ascii="Times New Roman" w:eastAsia="Times New Roman" w:hAnsi="Times New Roman" w:cs="Times New Roman"/>
          <w:color w:val="000000"/>
          <w:spacing w:val="0"/>
          <w:w w:val="100"/>
          <w:position w:val="0"/>
        </w:rPr>
        <w:t>90,896.07</w:t>
      </w:r>
      <w:r>
        <w:rPr>
          <w:color w:val="000000"/>
          <w:spacing w:val="0"/>
          <w:w w:val="100"/>
          <w:position w:val="0"/>
        </w:rPr>
        <w:t>万元，以上内容对经营活动现金净流量不产生影响；</w:t>
      </w:r>
    </w:p>
    <w:p>
      <w:pPr>
        <w:pStyle w:val="Style29"/>
        <w:keepNext w:val="0"/>
        <w:keepLines w:val="0"/>
        <w:widowControl w:val="0"/>
        <w:shd w:val="clear" w:color="auto" w:fill="auto"/>
        <w:tabs>
          <w:tab w:pos="354" w:val="left"/>
        </w:tabs>
        <w:bidi w:val="0"/>
        <w:spacing w:before="0" w:after="680" w:line="326" w:lineRule="exact"/>
        <w:ind w:left="0" w:right="0" w:firstLine="0"/>
        <w:jc w:val="left"/>
      </w:pPr>
      <w:bookmarkStart w:id="177" w:name="bookmark177"/>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报告期内公司积极催收客户欠款和供应商预付款项及押金等，并与供应商协商减缓欠款的支付，使得公司经营活动现金 产生较为积极的流入情况。</w:t>
      </w:r>
    </w:p>
    <w:p>
      <w:pPr>
        <w:pStyle w:val="Style24"/>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三</w:t>
      </w:r>
      <w:bookmarkEnd w:id="180"/>
      <w:r>
        <w:rPr>
          <w:color w:val="000000"/>
          <w:spacing w:val="0"/>
          <w:w w:val="100"/>
          <w:position w:val="0"/>
          <w:sz w:val="24"/>
          <w:szCs w:val="24"/>
        </w:rPr>
        <w:t>、非主营业务分析</w:t>
      </w:r>
      <w:bookmarkEnd w:id="178"/>
      <w:bookmarkEnd w:id="179"/>
      <w:bookmarkEnd w:id="181"/>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21"/>
        <w:gridCol w:w="1565"/>
        <w:gridCol w:w="3542"/>
        <w:gridCol w:w="153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-26,603,769.74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主要为公司按权益法确认的参股公司损失等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-767,831,605.33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主要为公司计提的商誉减值损失等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9,522,641.14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主要为公司当期收到的政府补助等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628,055.00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-141,129,079.71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主要为公司计提的坏账准备等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四</w:t>
      </w:r>
      <w:bookmarkEnd w:id="184"/>
      <w:r>
        <w:rPr>
          <w:color w:val="000000"/>
          <w:spacing w:val="0"/>
          <w:w w:val="100"/>
          <w:position w:val="0"/>
          <w:sz w:val="24"/>
          <w:szCs w:val="24"/>
        </w:rPr>
        <w:t>、资产及负债状况分析</w:t>
      </w:r>
      <w:bookmarkEnd w:id="182"/>
      <w:bookmarkEnd w:id="183"/>
      <w:bookmarkEnd w:id="185"/>
    </w:p>
    <w:p>
      <w:pPr>
        <w:pStyle w:val="Style32"/>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30"/>
        <w:gridCol w:w="1651"/>
        <w:gridCol w:w="686"/>
        <w:gridCol w:w="1579"/>
        <w:gridCol w:w="754"/>
        <w:gridCol w:w="754"/>
        <w:gridCol w:w="289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1,053,033,532.98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993,370,791.56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193,428,138.40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664,026,798.00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主要原因为受新冠疫情影响，公司 营收规模下降较大，应收账款规模 也有较大幅度下降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4,797,794.29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6,662,841.11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50,237,211.12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114,717,756.18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主要原因为公司本期收回了部分投 资，以及对部分投资项目确认了投 资损失和减值准备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60,568,122.42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82,901,128.93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30"/>
        <w:gridCol w:w="1651"/>
        <w:gridCol w:w="686"/>
        <w:gridCol w:w="1579"/>
        <w:gridCol w:w="754"/>
        <w:gridCol w:w="754"/>
        <w:gridCol w:w="28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155,260,665.68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140,149,921.56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887,133,412.80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1,028,299,862.41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9,574,682.28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179,644,264.26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1,002,780,027.39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主要原因为受新冠疫情影响，公司 营收规模下降较大，预付款项规模 也有较大幅度下降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1,082,558.76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722,897,220.86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主要原因为公司本期计提了较多的 商誉减值准备</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157,840,070.79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536,748,478.01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主要原因为受新冠疫情影响，公司 营收规模下降较大，预收合同款项 规模也有较大幅度下降</w:t>
            </w:r>
          </w:p>
        </w:tc>
      </w:tr>
    </w:tbl>
    <w:p>
      <w:pPr>
        <w:widowControl w:val="0"/>
        <w:spacing w:after="33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以公允价值计量的资产和负债</w:t>
      </w:r>
      <w:bookmarkEnd w:id="190"/>
      <w:bookmarkEnd w:id="191"/>
      <w:bookmarkEnd w:id="19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截至报告期末的资产权利受限情况</w:t>
      </w:r>
      <w:bookmarkEnd w:id="194"/>
      <w:bookmarkEnd w:id="195"/>
      <w:bookmarkEnd w:id="19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五</w:t>
      </w:r>
      <w:bookmarkEnd w:id="200"/>
      <w:r>
        <w:rPr>
          <w:color w:val="000000"/>
          <w:spacing w:val="0"/>
          <w:w w:val="100"/>
          <w:position w:val="0"/>
          <w:sz w:val="24"/>
          <w:szCs w:val="24"/>
        </w:rPr>
        <w:t>、投资状况分析</w:t>
      </w:r>
      <w:bookmarkEnd w:id="198"/>
      <w:bookmarkEnd w:id="199"/>
      <w:bookmarkEnd w:id="201"/>
    </w:p>
    <w:p>
      <w:pPr>
        <w:pStyle w:val="Style32"/>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56,442,320.36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-98.23%</w:t>
            </w:r>
          </w:p>
        </w:tc>
      </w:tr>
    </w:tbl>
    <w:p>
      <w:pPr>
        <w:widowControl w:val="0"/>
        <w:spacing w:after="33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报告期内获取的重大的股权投资情况</w:t>
      </w:r>
      <w:bookmarkEnd w:id="206"/>
      <w:bookmarkEnd w:id="207"/>
      <w:bookmarkEnd w:id="20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报告期内正在进行的重大的非股权投资情况</w:t>
      </w:r>
      <w:bookmarkEnd w:id="210"/>
      <w:bookmarkEnd w:id="211"/>
      <w:bookmarkEnd w:id="213"/>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金融资产投资</w:t>
      </w:r>
      <w:bookmarkEnd w:id="214"/>
      <w:bookmarkEnd w:id="215"/>
      <w:bookmarkEnd w:id="217"/>
    </w:p>
    <w:p>
      <w:pPr>
        <w:pStyle w:val="Style32"/>
        <w:keepNext/>
        <w:keepLines/>
        <w:widowControl w:val="0"/>
        <w:shd w:val="clear" w:color="auto" w:fill="auto"/>
        <w:bidi w:val="0"/>
        <w:spacing w:before="0" w:line="240" w:lineRule="auto"/>
        <w:ind w:left="0" w:right="0" w:firstLine="0"/>
        <w:jc w:val="left"/>
      </w:pPr>
      <w:bookmarkStart w:id="214" w:name="bookmark214"/>
      <w:bookmarkStart w:id="215" w:name="bookmark215"/>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4"/>
      <w:bookmarkEnd w:id="215"/>
      <w:bookmarkEnd w:id="21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2"/>
        <w:keepNext/>
        <w:keepLines/>
        <w:widowControl w:val="0"/>
        <w:numPr>
          <w:ilvl w:val="0"/>
          <w:numId w:val="9"/>
        </w:numPr>
        <w:shd w:val="clear" w:color="auto" w:fill="auto"/>
        <w:bidi w:val="0"/>
        <w:spacing w:before="0" w:after="360" w:line="240" w:lineRule="auto"/>
        <w:ind w:left="0" w:right="0" w:firstLine="0"/>
        <w:jc w:val="both"/>
      </w:pPr>
      <w:bookmarkStart w:id="220" w:name="bookmark220"/>
      <w:bookmarkStart w:id="221" w:name="bookmark221"/>
      <w:bookmarkStart w:id="222" w:name="bookmark222"/>
      <w:bookmarkStart w:id="223" w:name="bookmark223"/>
      <w:bookmarkEnd w:id="222"/>
      <w:r>
        <w:rPr>
          <w:color w:val="000000"/>
          <w:spacing w:val="0"/>
          <w:w w:val="100"/>
          <w:position w:val="0"/>
        </w:rPr>
        <w:t>衍生品投资情况</w:t>
      </w:r>
      <w:bookmarkEnd w:id="220"/>
      <w:bookmarkEnd w:id="221"/>
      <w:bookmarkEnd w:id="223"/>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公司报告期不存在衍生品投资。</w:t>
      </w:r>
    </w:p>
    <w:p>
      <w:pPr>
        <w:pStyle w:val="Style32"/>
        <w:keepNext/>
        <w:keepLines/>
        <w:widowControl w:val="0"/>
        <w:shd w:val="clear" w:color="auto" w:fill="auto"/>
        <w:bidi w:val="0"/>
        <w:spacing w:before="0" w:after="36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、募集资金使用情况</w:t>
      </w:r>
      <w:bookmarkEnd w:id="224"/>
      <w:bookmarkEnd w:id="225"/>
      <w:bookmarkEnd w:id="22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numPr>
          <w:ilvl w:val="0"/>
          <w:numId w:val="11"/>
        </w:numPr>
        <w:shd w:val="clear" w:color="auto" w:fill="auto"/>
        <w:bidi w:val="0"/>
        <w:spacing w:before="0" w:after="360" w:line="240" w:lineRule="auto"/>
        <w:ind w:left="0" w:right="0" w:firstLine="0"/>
        <w:jc w:val="both"/>
      </w:pPr>
      <w:bookmarkStart w:id="228" w:name="bookmark228"/>
      <w:bookmarkStart w:id="229" w:name="bookmark229"/>
      <w:bookmarkStart w:id="230" w:name="bookmark230"/>
      <w:bookmarkStart w:id="231" w:name="bookmark231"/>
      <w:bookmarkEnd w:id="230"/>
      <w:r>
        <w:rPr>
          <w:color w:val="000000"/>
          <w:spacing w:val="0"/>
          <w:w w:val="100"/>
          <w:position w:val="0"/>
        </w:rPr>
        <w:t>募集资金总体使用情况</w:t>
      </w:r>
      <w:bookmarkEnd w:id="228"/>
      <w:bookmarkEnd w:id="229"/>
      <w:bookmarkEnd w:id="231"/>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1085"/>
        <w:gridCol w:w="653"/>
        <w:gridCol w:w="869"/>
        <w:gridCol w:w="874"/>
        <w:gridCol w:w="869"/>
        <w:gridCol w:w="869"/>
        <w:gridCol w:w="869"/>
        <w:gridCol w:w="811"/>
        <w:gridCol w:w="931"/>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发行可转债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58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实际募集资金金额、资金到位情况</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经中国证券监督管理委员会《关于核准众信旅游集团股份有限公司公开发行可转换公司债券的批复》(证监许可 </w:t>
            </w:r>
            <w:r>
              <w:rPr>
                <w:rFonts w:ascii="Times New Roman" w:eastAsia="Times New Roman" w:hAnsi="Times New Roman" w:cs="Times New Roman"/>
                <w:color w:val="000000"/>
                <w:spacing w:val="0"/>
                <w:w w:val="100"/>
                <w:position w:val="0"/>
              </w:rPr>
              <w:t>[2017]1973</w:t>
            </w:r>
            <w:r>
              <w:rPr>
                <w:color w:val="000000"/>
                <w:spacing w:val="0"/>
                <w:w w:val="100"/>
                <w:position w:val="0"/>
              </w:rPr>
              <w:t>号)核准，公司于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日向社会公开发行</w:t>
            </w:r>
            <w:r>
              <w:rPr>
                <w:rFonts w:ascii="Times New Roman" w:eastAsia="Times New Roman" w:hAnsi="Times New Roman" w:cs="Times New Roman"/>
                <w:color w:val="000000"/>
                <w:spacing w:val="0"/>
                <w:w w:val="100"/>
                <w:position w:val="0"/>
              </w:rPr>
              <w:t>700</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可转债</w:t>
            </w:r>
            <w:r>
              <w:rPr>
                <w:rFonts w:ascii="Times New Roman" w:eastAsia="Times New Roman" w:hAnsi="Times New Roman" w:cs="Times New Roman"/>
                <w:color w:val="000000"/>
                <w:spacing w:val="0"/>
                <w:w w:val="100"/>
                <w:position w:val="0"/>
              </w:rPr>
              <w:t>”</w:t>
            </w:r>
            <w:r>
              <w:rPr>
                <w:color w:val="000000"/>
                <w:spacing w:val="0"/>
                <w:w w:val="100"/>
                <w:position w:val="0"/>
              </w:rPr>
              <w:t>)，每张面 值</w:t>
            </w:r>
            <w:r>
              <w:rPr>
                <w:rFonts w:ascii="Times New Roman" w:eastAsia="Times New Roman" w:hAnsi="Times New Roman" w:cs="Times New Roman"/>
                <w:color w:val="000000"/>
                <w:spacing w:val="0"/>
                <w:w w:val="100"/>
                <w:position w:val="0"/>
              </w:rPr>
              <w:t>100</w:t>
            </w:r>
            <w:r>
              <w:rPr>
                <w:color w:val="000000"/>
                <w:spacing w:val="0"/>
                <w:w w:val="100"/>
                <w:position w:val="0"/>
              </w:rPr>
              <w:t>元，发行总额人民币</w:t>
            </w:r>
            <w:r>
              <w:rPr>
                <w:rFonts w:ascii="Times New Roman" w:eastAsia="Times New Roman" w:hAnsi="Times New Roman" w:cs="Times New Roman"/>
                <w:color w:val="000000"/>
                <w:spacing w:val="0"/>
                <w:w w:val="100"/>
                <w:position w:val="0"/>
              </w:rPr>
              <w:t>7</w:t>
            </w:r>
            <w:r>
              <w:rPr>
                <w:color w:val="000000"/>
                <w:spacing w:val="0"/>
                <w:w w:val="100"/>
                <w:position w:val="0"/>
              </w:rPr>
              <w:t>亿元。本次公开发行可转债募集资金总额为人民币</w:t>
            </w:r>
            <w:r>
              <w:rPr>
                <w:rFonts w:ascii="Times New Roman" w:eastAsia="Times New Roman" w:hAnsi="Times New Roman" w:cs="Times New Roman"/>
                <w:color w:val="000000"/>
                <w:spacing w:val="0"/>
                <w:w w:val="100"/>
                <w:position w:val="0"/>
              </w:rPr>
              <w:t>70,000</w:t>
            </w:r>
            <w:r>
              <w:rPr>
                <w:color w:val="000000"/>
                <w:spacing w:val="0"/>
                <w:w w:val="100"/>
                <w:position w:val="0"/>
              </w:rPr>
              <w:t>万元，实际募集资金总额为人民 币</w:t>
            </w:r>
            <w:r>
              <w:rPr>
                <w:rFonts w:ascii="Times New Roman" w:eastAsia="Times New Roman" w:hAnsi="Times New Roman" w:cs="Times New Roman"/>
                <w:color w:val="000000"/>
                <w:spacing w:val="0"/>
                <w:w w:val="100"/>
                <w:position w:val="0"/>
              </w:rPr>
              <w:t>70,000</w:t>
            </w:r>
            <w:r>
              <w:rPr>
                <w:color w:val="000000"/>
                <w:spacing w:val="0"/>
                <w:w w:val="100"/>
                <w:position w:val="0"/>
              </w:rPr>
              <w:t>万元，扣除承销保荐费用等发行费用人民币</w:t>
            </w:r>
            <w:r>
              <w:rPr>
                <w:rFonts w:ascii="Times New Roman" w:eastAsia="Times New Roman" w:hAnsi="Times New Roman" w:cs="Times New Roman"/>
                <w:color w:val="000000"/>
                <w:spacing w:val="0"/>
                <w:w w:val="100"/>
                <w:position w:val="0"/>
              </w:rPr>
              <w:t>987</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rPr>
              <w:t>69,013</w:t>
            </w:r>
            <w:r>
              <w:rPr>
                <w:color w:val="000000"/>
                <w:spacing w:val="0"/>
                <w:w w:val="100"/>
                <w:position w:val="0"/>
              </w:rPr>
              <w:t>万元。上述募集资 金已于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日到达公司指定账户，并经北京中证天通会计师事务所(特殊普通合伙)出具的中证天通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)证验字第</w:t>
            </w:r>
            <w:r>
              <w:rPr>
                <w:rFonts w:ascii="Times New Roman" w:eastAsia="Times New Roman" w:hAnsi="Times New Roman" w:cs="Times New Roman"/>
                <w:color w:val="000000"/>
                <w:spacing w:val="0"/>
                <w:w w:val="100"/>
                <w:position w:val="0"/>
              </w:rPr>
              <w:t>04008</w:t>
            </w:r>
            <w:r>
              <w:rPr>
                <w:color w:val="000000"/>
                <w:spacing w:val="0"/>
                <w:w w:val="100"/>
                <w:position w:val="0"/>
              </w:rPr>
              <w:t>号《验证报告》验证。</w:t>
            </w:r>
          </w:p>
          <w:p>
            <w:pPr>
              <w:pStyle w:val="Style2"/>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本年度使用金额及当前余额</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年实际投入募集资金</w:t>
            </w:r>
            <w:r>
              <w:rPr>
                <w:rFonts w:ascii="Times New Roman" w:eastAsia="Times New Roman" w:hAnsi="Times New Roman" w:cs="Times New Roman"/>
                <w:color w:val="000000"/>
                <w:spacing w:val="0"/>
                <w:w w:val="100"/>
                <w:position w:val="0"/>
              </w:rPr>
              <w:t>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日，公司已实际累计投入募集资金</w:t>
            </w:r>
            <w:r>
              <w:rPr>
                <w:rFonts w:ascii="Times New Roman" w:eastAsia="Times New Roman" w:hAnsi="Times New Roman" w:cs="Times New Roman"/>
                <w:color w:val="000000"/>
                <w:spacing w:val="0"/>
                <w:w w:val="100"/>
                <w:position w:val="0"/>
              </w:rPr>
              <w:t>867.94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日，公司第四届董事会第二十八次会议审议通过了《关于变更募集资金用途并永久补充流动资金的议案》，同意变更</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年可转换公司债券募集资金投资项目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项目剩余募集资金用途，并将上 述募集资金项目余额合计</w:t>
            </w:r>
            <w:r>
              <w:rPr>
                <w:rFonts w:ascii="Times New Roman" w:eastAsia="Times New Roman" w:hAnsi="Times New Roman" w:cs="Times New Roman"/>
                <w:color w:val="000000"/>
                <w:spacing w:val="0"/>
                <w:w w:val="100"/>
                <w:position w:val="0"/>
              </w:rPr>
              <w:t>70,388.79</w:t>
            </w:r>
            <w:r>
              <w:rPr>
                <w:color w:val="000000"/>
                <w:spacing w:val="0"/>
                <w:w w:val="100"/>
                <w:position w:val="0"/>
              </w:rPr>
              <w:t>万元(含利息收入)永久补充流动资金。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日，公司将前述变更用途后 的募集资金及结算利息从募集资金专用账户转入自有资金账户用于永久补充流动资金，并完成募集资金专户的注销手 续。</w:t>
            </w:r>
          </w:p>
        </w:tc>
      </w:tr>
    </w:tbl>
    <w:p>
      <w:pPr>
        <w:widowControl w:val="0"/>
        <w:spacing w:after="299" w:line="1" w:lineRule="exact"/>
      </w:pPr>
    </w:p>
    <w:p>
      <w:pPr>
        <w:pStyle w:val="Style32"/>
        <w:keepNext/>
        <w:keepLines/>
        <w:widowControl w:val="0"/>
        <w:numPr>
          <w:ilvl w:val="0"/>
          <w:numId w:val="11"/>
        </w:numPr>
        <w:shd w:val="clear" w:color="auto" w:fill="auto"/>
        <w:bidi w:val="0"/>
        <w:spacing w:before="0" w:after="360" w:line="240" w:lineRule="auto"/>
        <w:ind w:left="0" w:right="0" w:firstLine="0"/>
        <w:jc w:val="both"/>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709"/>
        <w:gridCol w:w="845"/>
        <w:gridCol w:w="782"/>
        <w:gridCol w:w="778"/>
        <w:gridCol w:w="778"/>
        <w:gridCol w:w="782"/>
        <w:gridCol w:w="778"/>
        <w:gridCol w:w="782"/>
        <w:gridCol w:w="778"/>
        <w:gridCol w:w="782"/>
        <w:gridCol w:w="72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是否已变 更项目</w:t>
            </w:r>
            <w:r>
              <w:rPr>
                <w:rFonts w:ascii="Times New Roman" w:eastAsia="Times New Roman" w:hAnsi="Times New Roman" w:cs="Times New Roman"/>
                <w:color w:val="000000"/>
                <w:spacing w:val="0"/>
                <w:w w:val="100"/>
                <w:position w:val="0"/>
              </w:rPr>
              <w:t>(</w:t>
            </w:r>
            <w:r>
              <w:rPr>
                <w:color w:val="000000"/>
                <w:spacing w:val="0"/>
                <w:w w:val="100"/>
                <w:position w:val="0"/>
              </w:rPr>
              <w:t>含 部分变更</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w:t>
            </w:r>
          </w:p>
        </w:tc>
      </w:tr>
    </w:tbl>
    <w:p>
      <w:pPr>
        <w:spacing w:lineRule="exact" w:line="1"/>
        <w:rPr>
          <w:sz w:val="2"/>
          <w:szCs w:val="2"/>
        </w:rPr>
      </w:pPr>
      <w:r>
        <w:br w:type="page"/>
      </w:r>
    </w:p>
    <w:tbl>
      <w:tblPr>
        <w:tblOverlap w:val="never"/>
        <w:jc w:val="center"/>
        <w:tblLayout w:type="fixed"/>
      </w:tblPr>
      <w:tblGrid>
        <w:gridCol w:w="1709"/>
        <w:gridCol w:w="845"/>
        <w:gridCol w:w="782"/>
        <w:gridCol w:w="778"/>
        <w:gridCol w:w="778"/>
        <w:gridCol w:w="782"/>
        <w:gridCol w:w="778"/>
        <w:gridCol w:w="782"/>
        <w:gridCol w:w="778"/>
        <w:gridCol w:w="782"/>
        <w:gridCol w:w="72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重大变</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出境游业务平台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 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867.94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867.94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0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tabs>
                <w:tab w:pos="25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2"/>
              <w:keepNext w:val="0"/>
              <w:keepLines w:val="0"/>
              <w:widowControl w:val="0"/>
              <w:shd w:val="clear" w:color="auto" w:fill="auto"/>
              <w:bidi w:val="0"/>
              <w:spacing w:before="0" w:after="4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'项目立项时间较早，以自建方式实施，主要内容为实体零售门店等，前期投入 大，建设周期相对较长，见效速度慢，且募集资金只能用于办公设备、装修费等资本性投资。 为了应对市场变化，加快众信旅游零售板块全国性战略布局，真正将</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建设成为在全国范 围内有影响力的零售品牌，公司于</w:t>
            </w:r>
            <w:r>
              <w:rPr>
                <w:rFonts w:ascii="Times New Roman" w:eastAsia="Times New Roman" w:hAnsi="Times New Roman" w:cs="Times New Roman"/>
                <w:color w:val="000000"/>
                <w:spacing w:val="0"/>
                <w:w w:val="100"/>
                <w:position w:val="0"/>
              </w:rPr>
              <w:t>2017</w:t>
            </w:r>
            <w:r>
              <w:rPr>
                <w:color w:val="000000"/>
                <w:spacing w:val="0"/>
                <w:w w:val="100"/>
                <w:position w:val="0"/>
              </w:rPr>
              <w:t>年开始实施合伙人零售门店拓展方式。同时，经公司董事 会审议，为了促进各板块业务发展，同意将零售业务板块逐步整合至北京众信优游国际旅行社有限 公司经营管理并自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日起逐步转移。零售业务引入战略投资者事项也正在稳步推进 中。</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鉴于市场竞争环境及公司零售业务拓展方式发生了较大变化，即以合伙人门店为主，项目方案已不 适应业务发展计划，且募投资金仅限用于办公设备、装修费等资本性支出，不能为新的业务拓展方 式提供资金支持，故公司决定变更该项目募集资金用途，将剩余募集资金用于永久补充流动资金。 后续如公司开设直营门店，将以自有资金建设。</w:t>
            </w:r>
          </w:p>
          <w:p>
            <w:pPr>
              <w:pStyle w:val="Style2"/>
              <w:keepNext w:val="0"/>
              <w:keepLines w:val="0"/>
              <w:widowControl w:val="0"/>
              <w:shd w:val="clear" w:color="auto" w:fill="auto"/>
              <w:tabs>
                <w:tab w:pos="437"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项目，立项时间较早，随着当今通信技术发展、</w:t>
            </w:r>
            <w:r>
              <w:rPr>
                <w:rFonts w:ascii="Times New Roman" w:eastAsia="Times New Roman" w:hAnsi="Times New Roman" w:cs="Times New Roman"/>
                <w:color w:val="000000"/>
                <w:spacing w:val="0"/>
                <w:w w:val="100"/>
                <w:position w:val="0"/>
              </w:rPr>
              <w:t>5G</w:t>
            </w:r>
            <w:r>
              <w:rPr>
                <w:color w:val="000000"/>
                <w:spacing w:val="0"/>
                <w:w w:val="100"/>
                <w:position w:val="0"/>
              </w:rPr>
              <w:t>牌照的发放， 大数据、物联网、</w:t>
            </w:r>
            <w:r>
              <w:rPr>
                <w:rFonts w:ascii="Times New Roman" w:eastAsia="Times New Roman" w:hAnsi="Times New Roman" w:cs="Times New Roman"/>
                <w:color w:val="000000"/>
                <w:spacing w:val="0"/>
                <w:w w:val="100"/>
                <w:position w:val="0"/>
              </w:rPr>
              <w:t>AR</w:t>
            </w:r>
            <w:r>
              <w:rPr>
                <w:color w:val="000000"/>
                <w:spacing w:val="0"/>
                <w:w w:val="100"/>
                <w:position w:val="0"/>
              </w:rPr>
              <w:t>等技术在旅游行业的深度运用，不断提供旅游延展服务，新型技术蓄势待 发，这将促进企业深入旅游相关领域、开展多种方式的异业合作等实现迭代升级，致使整个</w:t>
            </w:r>
            <w:r>
              <w:rPr>
                <w:rFonts w:ascii="Times New Roman" w:eastAsia="Times New Roman" w:hAnsi="Times New Roman" w:cs="Times New Roman"/>
                <w:color w:val="000000"/>
                <w:spacing w:val="0"/>
                <w:w w:val="100"/>
                <w:position w:val="0"/>
              </w:rPr>
              <w:t>“</w:t>
            </w:r>
            <w:r>
              <w:rPr>
                <w:color w:val="000000"/>
                <w:spacing w:val="0"/>
                <w:w w:val="100"/>
                <w:position w:val="0"/>
              </w:rPr>
              <w:t>出境 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大数据管理分析平台的基础架构、技术模型需适应未来的发展，包括开发团队的人员配置也需 要优化。随着新一轮产业革命的到来，区块链作为分布式数据存储、点对点传输、共识机制、加密 算法等技术的集成应用，将会对旅游产业链上下游诸多要素和节点进行管理，优化各链条的业务流 程、降低运营成本和风险、提升协同效率，进而为企业的转型升级提供系统化的支撑。</w:t>
            </w:r>
          </w:p>
          <w:p>
            <w:pPr>
              <w:pStyle w:val="Style2"/>
              <w:keepNext w:val="0"/>
              <w:keepLines w:val="0"/>
              <w:widowControl w:val="0"/>
              <w:shd w:val="clear" w:color="auto" w:fill="auto"/>
              <w:bidi w:val="0"/>
              <w:spacing w:before="0" w:after="40" w:line="311" w:lineRule="exact"/>
              <w:ind w:left="0" w:right="0" w:firstLine="420"/>
              <w:jc w:val="left"/>
            </w:pPr>
            <w:r>
              <w:rPr>
                <w:color w:val="000000"/>
                <w:spacing w:val="0"/>
                <w:w w:val="100"/>
                <w:position w:val="0"/>
              </w:rPr>
              <w:t>鉴于目前</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大数据管理分析平台的基础建设主要为技术人员工资、租赁软件、云服务 器等费用支出，无法使用募集资金，公司已使用自有资金投入。原项目的基础架构、技术模型等需 要适应新技术发展进行调整，为了提高资金的使用效率，故公司决定变更出境云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 析平台</w:t>
            </w:r>
            <w:r>
              <w:rPr>
                <w:rFonts w:ascii="Times New Roman" w:eastAsia="Times New Roman" w:hAnsi="Times New Roman" w:cs="Times New Roman"/>
                <w:color w:val="000000"/>
                <w:spacing w:val="0"/>
                <w:w w:val="100"/>
                <w:position w:val="0"/>
              </w:rPr>
              <w:t>”</w:t>
            </w:r>
            <w:r>
              <w:rPr>
                <w:color w:val="000000"/>
                <w:spacing w:val="0"/>
                <w:w w:val="100"/>
                <w:position w:val="0"/>
              </w:rPr>
              <w:t>项目剩余募集资金用途，将剩余募集资金用于永久补充流动资金。后续公司仍然会对集团 各业务板块信息化系统进行持续投入，并通过外部合作、研发等方式探索新技术与旅游行业、公司 的结合与运用。</w:t>
            </w:r>
          </w:p>
          <w:p>
            <w:pPr>
              <w:pStyle w:val="Style2"/>
              <w:keepNext w:val="0"/>
              <w:keepLines w:val="0"/>
              <w:widowControl w:val="0"/>
              <w:shd w:val="clear" w:color="auto" w:fill="auto"/>
              <w:bidi w:val="0"/>
              <w:spacing w:before="0" w:after="40" w:line="322" w:lineRule="exact"/>
              <w:ind w:left="0" w:right="0" w:firstLine="420"/>
              <w:jc w:val="left"/>
            </w:pPr>
            <w:r>
              <w:rPr>
                <w:color w:val="000000"/>
                <w:spacing w:val="0"/>
                <w:w w:val="100"/>
                <w:position w:val="0"/>
              </w:rPr>
              <w:t>综上，鉴于市场环境变化、新技术的发展和运用、公司零售业务拓展方式转变，公司决定不 再实施</w:t>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项目；同时，为提高资金使用效</w:t>
            </w:r>
          </w:p>
        </w:tc>
      </w:tr>
    </w:tbl>
    <w:p>
      <w:pPr>
        <w:spacing w:lineRule="exact" w:line="1"/>
        <w:rPr>
          <w:sz w:val="2"/>
          <w:szCs w:val="2"/>
        </w:rPr>
      </w:pPr>
      <w:r>
        <w:br w:type="page"/>
      </w:r>
    </w:p>
    <w:tbl>
      <w:tblPr>
        <w:tblOverlap w:val="never"/>
        <w:jc w:val="center"/>
        <w:tblLayout w:type="fixed"/>
      </w:tblPr>
      <w:tblGrid>
        <w:gridCol w:w="1709"/>
        <w:gridCol w:w="7805"/>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率，补充业务发展所需流动资金，降低财务费用和资产负债率，根据《深圳证券交易所股票上市规 则》、《深圳证券交易所中小企业板上市公司规范运作指引》及公司《募集资金管理办法》的相关规 定，公司于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日分别召开第四届董事会第二十八次会议、</w:t>
            </w:r>
            <w:r>
              <w:rPr>
                <w:rFonts w:ascii="Times New Roman" w:eastAsia="Times New Roman" w:hAnsi="Times New Roman" w:cs="Times New Roman"/>
                <w:color w:val="000000"/>
                <w:spacing w:val="0"/>
                <w:w w:val="100"/>
                <w:position w:val="0"/>
              </w:rPr>
              <w:t>2020</w:t>
            </w:r>
            <w:r>
              <w:rPr>
                <w:color w:val="000000"/>
                <w:spacing w:val="0"/>
                <w:w w:val="100"/>
                <w:position w:val="0"/>
              </w:rPr>
              <w:t>年 第一次可转换公司债券持有人会议及</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年第一次临时股东大会审议通过了《关于变更募集资金 用途并永久补充流动资金的议案》，同意变更</w:t>
            </w:r>
            <w:r>
              <w:rPr>
                <w:rFonts w:ascii="Times New Roman" w:eastAsia="Times New Roman" w:hAnsi="Times New Roman" w:cs="Times New Roman"/>
                <w:color w:val="000000"/>
                <w:spacing w:val="0"/>
                <w:w w:val="100"/>
                <w:position w:val="0"/>
              </w:rPr>
              <w:t>2017</w:t>
            </w:r>
            <w:r>
              <w:rPr>
                <w:color w:val="000000"/>
                <w:spacing w:val="0"/>
                <w:w w:val="100"/>
                <w:position w:val="0"/>
              </w:rPr>
              <w:t>年可转换公司债券募集资金投资项目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出境游业 务平台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项目剩余募集资金用途，并将上述募集资金项目余额合计 </w:t>
            </w:r>
            <w:r>
              <w:rPr>
                <w:rFonts w:ascii="Times New Roman" w:eastAsia="Times New Roman" w:hAnsi="Times New Roman" w:cs="Times New Roman"/>
                <w:color w:val="000000"/>
                <w:spacing w:val="0"/>
                <w:w w:val="100"/>
                <w:position w:val="0"/>
              </w:rPr>
              <w:t>70,388.79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含利息收入</w:t>
            </w:r>
            <w:r>
              <w:rPr>
                <w:rFonts w:ascii="Times New Roman" w:eastAsia="Times New Roman" w:hAnsi="Times New Roman" w:cs="Times New Roman"/>
                <w:color w:val="000000"/>
                <w:spacing w:val="0"/>
                <w:w w:val="100"/>
                <w:position w:val="0"/>
              </w:rPr>
              <w:t>)</w:t>
            </w:r>
            <w:r>
              <w:rPr>
                <w:color w:val="000000"/>
                <w:spacing w:val="0"/>
                <w:w w:val="100"/>
                <w:position w:val="0"/>
              </w:rPr>
              <w:t>永久补充流动资金。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日，公司第四届董事会第十二次会议审议通过了《关于募投项目延期及部分调整的 议案》，为了更为合理谨慎地使用募集资金，提升募集资金的使用效率，(</w:t>
            </w:r>
            <w:r>
              <w:rPr>
                <w:rFonts w:ascii="Times New Roman" w:eastAsia="Times New Roman" w:hAnsi="Times New Roman" w:cs="Times New Roman"/>
                <w:color w:val="000000"/>
                <w:spacing w:val="0"/>
                <w:w w:val="100"/>
                <w:position w:val="0"/>
              </w:rPr>
              <w:t>1</w:t>
            </w:r>
            <w:r>
              <w:rPr>
                <w:color w:val="000000"/>
                <w:spacing w:val="0"/>
                <w:w w:val="100"/>
                <w:position w:val="0"/>
              </w:rPr>
              <w:t>)同意</w:t>
            </w:r>
            <w:r>
              <w:rPr>
                <w:rFonts w:ascii="Times New Roman" w:eastAsia="Times New Roman" w:hAnsi="Times New Roman" w:cs="Times New Roman"/>
                <w:color w:val="000000"/>
                <w:spacing w:val="0"/>
                <w:w w:val="100"/>
                <w:position w:val="0"/>
              </w:rPr>
              <w:t>“</w:t>
            </w:r>
            <w:r>
              <w:rPr>
                <w:color w:val="000000"/>
                <w:spacing w:val="0"/>
                <w:w w:val="100"/>
                <w:position w:val="0"/>
              </w:rPr>
              <w:t>出境游业务平 台</w:t>
            </w:r>
            <w:r>
              <w:rPr>
                <w:rFonts w:ascii="Times New Roman" w:eastAsia="Times New Roman" w:hAnsi="Times New Roman" w:cs="Times New Roman"/>
                <w:color w:val="000000"/>
                <w:spacing w:val="0"/>
                <w:w w:val="100"/>
                <w:position w:val="0"/>
              </w:rPr>
              <w:t>”</w:t>
            </w:r>
            <w:r>
              <w:rPr>
                <w:color w:val="000000"/>
                <w:spacing w:val="0"/>
                <w:w w:val="100"/>
                <w:position w:val="0"/>
              </w:rPr>
              <w:t>项目、出境云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项目建成期由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)同意</w:t>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子项目</w:t>
            </w:r>
            <w:r>
              <w:rPr>
                <w:rFonts w:ascii="Times New Roman" w:eastAsia="Times New Roman" w:hAnsi="Times New Roman" w:cs="Times New Roman"/>
                <w:color w:val="000000"/>
                <w:spacing w:val="0"/>
                <w:w w:val="100"/>
                <w:position w:val="0"/>
              </w:rPr>
              <w:t>“</w:t>
            </w:r>
            <w:r>
              <w:rPr>
                <w:color w:val="000000"/>
                <w:spacing w:val="0"/>
                <w:w w:val="100"/>
                <w:position w:val="0"/>
              </w:rPr>
              <w:t>实体营销网络拓展</w:t>
            </w:r>
            <w:r>
              <w:rPr>
                <w:rFonts w:ascii="Times New Roman" w:eastAsia="Times New Roman" w:hAnsi="Times New Roman" w:cs="Times New Roman"/>
                <w:color w:val="000000"/>
                <w:spacing w:val="0"/>
                <w:w w:val="100"/>
                <w:position w:val="0"/>
              </w:rPr>
              <w:t>”</w:t>
            </w:r>
            <w:r>
              <w:rPr>
                <w:color w:val="000000"/>
                <w:spacing w:val="0"/>
                <w:w w:val="100"/>
                <w:position w:val="0"/>
              </w:rPr>
              <w:t>项目天津、上海实体门店实施主体由公 司调整为公司在当地的全资子公司天津众信悠哉网国际旅行社有限公司(负责天津地区实体门 店)、上海众信国际旅行社有限公司(负责上海地区实体门店)。</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2"/>
        <w:keepNext/>
        <w:keepLines/>
        <w:widowControl w:val="0"/>
        <w:numPr>
          <w:ilvl w:val="0"/>
          <w:numId w:val="11"/>
        </w:numPr>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募集资金变更项目情况</w:t>
      </w:r>
      <w:bookmarkEnd w:id="236"/>
      <w:bookmarkEnd w:id="237"/>
      <w:bookmarkEnd w:id="23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15"/>
        <w:gridCol w:w="1205"/>
        <w:gridCol w:w="955"/>
        <w:gridCol w:w="960"/>
        <w:gridCol w:w="955"/>
        <w:gridCol w:w="960"/>
        <w:gridCol w:w="955"/>
        <w:gridCol w:w="955"/>
        <w:gridCol w:w="960"/>
        <w:gridCol w:w="96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 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对应的原承诺</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出境游业务平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1205"/>
        <w:gridCol w:w="955"/>
        <w:gridCol w:w="960"/>
        <w:gridCol w:w="955"/>
        <w:gridCol w:w="960"/>
        <w:gridCol w:w="955"/>
        <w:gridCol w:w="955"/>
        <w:gridCol w:w="960"/>
        <w:gridCol w:w="96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 据管理分析平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w:t>
            </w:r>
          </w:p>
        </w:tc>
      </w:tr>
      <w:tr>
        <w:trPr>
          <w:trHeight w:val="12317"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tabs>
                <w:tab w:pos="26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变更原因：</w:t>
            </w:r>
          </w:p>
          <w:p>
            <w:pPr>
              <w:pStyle w:val="Style2"/>
              <w:keepNext w:val="0"/>
              <w:keepLines w:val="0"/>
              <w:widowControl w:val="0"/>
              <w:numPr>
                <w:ilvl w:val="0"/>
                <w:numId w:val="13"/>
              </w:numPr>
              <w:shd w:val="clear" w:color="auto" w:fill="auto"/>
              <w:tabs>
                <w:tab w:pos="350"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'项目立项时间较早，以自建方式实施，主要内容为实体零售门店 等，前期投入大，建设周期相对较长，见效速度慢，且募集资金只能用于办公设 备、装修费等资本性投资。</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为了应对市场变化，加快众信旅游零售板块全国性战略布局，真正将</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rFonts w:ascii="Times New Roman" w:eastAsia="Times New Roman" w:hAnsi="Times New Roman" w:cs="Times New Roman"/>
                <w:color w:val="000000"/>
                <w:spacing w:val="0"/>
                <w:w w:val="100"/>
                <w:position w:val="0"/>
              </w:rPr>
              <w:t>”</w:t>
            </w:r>
            <w:r>
              <w:rPr>
                <w:color w:val="000000"/>
                <w:spacing w:val="0"/>
                <w:w w:val="100"/>
                <w:position w:val="0"/>
              </w:rPr>
              <w:t>建设 成为在全国范围内有影响力的零售品牌，公司于</w:t>
            </w:r>
            <w:r>
              <w:rPr>
                <w:rFonts w:ascii="Times New Roman" w:eastAsia="Times New Roman" w:hAnsi="Times New Roman" w:cs="Times New Roman"/>
                <w:color w:val="000000"/>
                <w:spacing w:val="0"/>
                <w:w w:val="100"/>
                <w:position w:val="0"/>
              </w:rPr>
              <w:t>2017</w:t>
            </w:r>
            <w:r>
              <w:rPr>
                <w:color w:val="000000"/>
                <w:spacing w:val="0"/>
                <w:w w:val="100"/>
                <w:position w:val="0"/>
              </w:rPr>
              <w:t>年开始实施合伙人零售门店拓 展方式。同时，经公司董事会审议，为了促进各板块业务发展，同意将零售业务板 块逐步整合至北京众信优游国际旅行社有限公司经营管理并自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日起逐 步转移。零售业务引入战略投资者事项也正在稳步推进中。</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鉴于市场竞争环境及公司零售业务拓展方式发生了较大变化，即以合伙人门店为 主，项目方案已不适应业务发展计划，且募投资金仅限用于办公设备、装修费等资 本性支出，不能为新的业务拓展方式提供资金支持，故公司决定变更该项目募集资 金用途，将剩余募集资金用于永久补充流动资金。后续如公司开设直营门店，将以 自有资金建设。</w:t>
            </w:r>
          </w:p>
          <w:p>
            <w:pPr>
              <w:pStyle w:val="Style2"/>
              <w:keepNext w:val="0"/>
              <w:keepLines w:val="0"/>
              <w:widowControl w:val="0"/>
              <w:numPr>
                <w:ilvl w:val="0"/>
                <w:numId w:val="13"/>
              </w:numPr>
              <w:shd w:val="clear" w:color="auto" w:fill="auto"/>
              <w:tabs>
                <w:tab w:pos="350"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项目，立项时间较早，随着当今通信技术发展、</w:t>
            </w:r>
            <w:r>
              <w:rPr>
                <w:rFonts w:ascii="Times New Roman" w:eastAsia="Times New Roman" w:hAnsi="Times New Roman" w:cs="Times New Roman"/>
                <w:color w:val="000000"/>
                <w:spacing w:val="0"/>
                <w:w w:val="100"/>
                <w:position w:val="0"/>
              </w:rPr>
              <w:t xml:space="preserve">5G </w:t>
            </w:r>
            <w:r>
              <w:rPr>
                <w:color w:val="000000"/>
                <w:spacing w:val="0"/>
                <w:w w:val="100"/>
                <w:position w:val="0"/>
              </w:rPr>
              <w:t>牌照的发放，大数据、物联网、</w:t>
            </w:r>
            <w:r>
              <w:rPr>
                <w:rFonts w:ascii="Times New Roman" w:eastAsia="Times New Roman" w:hAnsi="Times New Roman" w:cs="Times New Roman"/>
                <w:color w:val="000000"/>
                <w:spacing w:val="0"/>
                <w:w w:val="100"/>
                <w:position w:val="0"/>
              </w:rPr>
              <w:t>AR</w:t>
            </w:r>
            <w:r>
              <w:rPr>
                <w:color w:val="000000"/>
                <w:spacing w:val="0"/>
                <w:w w:val="100"/>
                <w:position w:val="0"/>
              </w:rPr>
              <w:t>等技术在旅游行业的深度运用，不断提供旅游延 展服务，新型技术蓄势待发，这将促进企业深入旅游相关领域、开展多种方式的异 业合作等实现迭代升级，致使整个</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大数据管理分析平台的基础架构、技术模 型需适应未来的发展，包括开发团队的人员配置也需要优化。随着新一轮产业革命 的到来，区块链作为分布式数据存储、点对点传输、共识机制、加密算法等技术的 集成应用，将会对旅游产业链上下游诸多要素和节点进行管理，优化各链条的业务 流程、降低运营成本和风险、提升协同效率，进而为企业的转型升级提供系统化的 支撑。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鉴于目前</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大数据管理分析平台的基础建设主要为技术人员工资、租赁软件、 云服务器等费用支出，无法使用募集资金，公司已使用自有资金投入。原项目的基 础架构、技术模型等需要适应新技术发展进行调整，为了提高资金的使用效率，故 公司决定变更出境云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项目剩余募集资金用途，将剩余募集资 金用于永久补充流动资金。后续公司仍然会对集团各业务板块信息化系统进行持续 投入，并通过外部合作、研发等方式探索新技术与旅游行业、公司的结合与运用。 综上，鉴于市场环境变化、新技术的发展和运用、公司零售业务拓展方式转变，公 司决定不再实施</w:t>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项目、出境云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项目；同 时，为提高资金使用效率，补充业务发展所需流动资金，降低财务费用和资产负债 率。</w:t>
            </w:r>
          </w:p>
          <w:p>
            <w:pPr>
              <w:pStyle w:val="Style2"/>
              <w:keepNext w:val="0"/>
              <w:keepLines w:val="0"/>
              <w:widowControl w:val="0"/>
              <w:shd w:val="clear" w:color="auto" w:fill="auto"/>
              <w:tabs>
                <w:tab w:pos="288"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决策程序及信息披露情况说明：</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日，公司第四届董事会第二十八次会议审议通过了《关于变更募集资 金用途并永久补充流动资金的议案》，同意变更</w:t>
            </w:r>
            <w:r>
              <w:rPr>
                <w:rFonts w:ascii="Times New Roman" w:eastAsia="Times New Roman" w:hAnsi="Times New Roman" w:cs="Times New Roman"/>
                <w:color w:val="000000"/>
                <w:spacing w:val="0"/>
                <w:w w:val="100"/>
                <w:position w:val="0"/>
              </w:rPr>
              <w:t>2017</w:t>
            </w:r>
            <w:r>
              <w:rPr>
                <w:color w:val="000000"/>
                <w:spacing w:val="0"/>
                <w:w w:val="100"/>
                <w:position w:val="0"/>
              </w:rPr>
              <w:t>年可转换公司债券募集资金投</w:t>
            </w:r>
          </w:p>
        </w:tc>
      </w:tr>
    </w:tbl>
    <w:p>
      <w:pPr>
        <w:spacing w:lineRule="exact" w:line="1"/>
        <w:rPr>
          <w:sz w:val="2"/>
          <w:szCs w:val="2"/>
        </w:rPr>
      </w:pPr>
      <w:r>
        <w:br w:type="page"/>
      </w:r>
    </w:p>
    <w:tbl>
      <w:tblPr>
        <w:tblOverlap w:val="never"/>
        <w:jc w:val="center"/>
        <w:tblLayout w:type="fixed"/>
      </w:tblPr>
      <w:tblGrid>
        <w:gridCol w:w="2875"/>
        <w:gridCol w:w="6710"/>
      </w:tblGrid>
      <w:tr>
        <w:trPr>
          <w:trHeight w:val="3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资项目</w:t>
            </w:r>
            <w:r>
              <w:rPr>
                <w:rFonts w:ascii="Times New Roman" w:eastAsia="Times New Roman" w:hAnsi="Times New Roman" w:cs="Times New Roman"/>
                <w:color w:val="000000"/>
                <w:spacing w:val="0"/>
                <w:w w:val="100"/>
                <w:position w:val="0"/>
              </w:rPr>
              <w:t>“</w:t>
            </w:r>
            <w:r>
              <w:rPr>
                <w:color w:val="000000"/>
                <w:spacing w:val="0"/>
                <w:w w:val="100"/>
                <w:position w:val="0"/>
              </w:rPr>
              <w:t>出境游业务平台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w:t>
            </w:r>
            <w:r>
              <w:rPr>
                <w:rFonts w:ascii="Times New Roman" w:eastAsia="Times New Roman" w:hAnsi="Times New Roman" w:cs="Times New Roman"/>
                <w:color w:val="000000"/>
                <w:spacing w:val="0"/>
                <w:w w:val="100"/>
                <w:position w:val="0"/>
              </w:rPr>
              <w:t>”</w:t>
            </w:r>
            <w:r>
              <w:rPr>
                <w:color w:val="000000"/>
                <w:spacing w:val="0"/>
                <w:w w:val="100"/>
                <w:position w:val="0"/>
              </w:rPr>
              <w:t>项目剩余募集资金用途， 并将上述募集资金项目余额合计</w:t>
            </w:r>
            <w:r>
              <w:rPr>
                <w:rFonts w:ascii="Times New Roman" w:eastAsia="Times New Roman" w:hAnsi="Times New Roman" w:cs="Times New Roman"/>
                <w:color w:val="000000"/>
                <w:spacing w:val="0"/>
                <w:w w:val="100"/>
                <w:position w:val="0"/>
              </w:rPr>
              <w:t>70,388.79</w:t>
            </w:r>
            <w:r>
              <w:rPr>
                <w:color w:val="000000"/>
                <w:spacing w:val="0"/>
                <w:w w:val="100"/>
                <w:position w:val="0"/>
              </w:rPr>
              <w:t xml:space="preserve">万元（含利息收入）永久补充流动资金。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年第一次可转换公司债券持有人会议、</w:t>
            </w:r>
            <w:r>
              <w:rPr>
                <w:rFonts w:ascii="Times New Roman" w:eastAsia="Times New Roman" w:hAnsi="Times New Roman" w:cs="Times New Roman"/>
                <w:color w:val="000000"/>
                <w:spacing w:val="0"/>
                <w:w w:val="100"/>
                <w:position w:val="0"/>
              </w:rPr>
              <w:t>2020</w:t>
            </w:r>
            <w:r>
              <w:rPr>
                <w:color w:val="000000"/>
                <w:spacing w:val="0"/>
                <w:w w:val="100"/>
                <w:position w:val="0"/>
              </w:rPr>
              <w:t>年第 一次临时股东大会，审议通过了上述议案。具体内容详见公司于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披露在巨潮资讯网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上的《关于变更部分募集资金用途并永久 补充流动资金的公告》（公告编号：</w:t>
            </w:r>
            <w:r>
              <w:rPr>
                <w:rFonts w:ascii="Times New Roman" w:eastAsia="Times New Roman" w:hAnsi="Times New Roman" w:cs="Times New Roman"/>
                <w:color w:val="000000"/>
                <w:spacing w:val="0"/>
                <w:w w:val="100"/>
                <w:position w:val="0"/>
              </w:rPr>
              <w:t>2020-006</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根据《众信旅游集团股份有限公司公开发行可转换公司债券募集说明书》的约定， </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的附加回售条款生效。公司分别于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日对</w:t>
            </w:r>
            <w:r>
              <w:rPr>
                <w:rFonts w:ascii="Times New Roman" w:eastAsia="Times New Roman" w:hAnsi="Times New Roman" w:cs="Times New Roman"/>
                <w:color w:val="000000"/>
                <w:spacing w:val="0"/>
                <w:w w:val="100"/>
                <w:position w:val="0"/>
              </w:rPr>
              <w:t>“</w:t>
            </w:r>
            <w:r>
              <w:rPr>
                <w:color w:val="000000"/>
                <w:spacing w:val="0"/>
                <w:w w:val="100"/>
                <w:position w:val="0"/>
              </w:rPr>
              <w:t>众信转 债</w:t>
            </w:r>
            <w:r>
              <w:rPr>
                <w:rFonts w:ascii="Times New Roman" w:eastAsia="Times New Roman" w:hAnsi="Times New Roman" w:cs="Times New Roman"/>
                <w:color w:val="000000"/>
                <w:spacing w:val="0"/>
                <w:w w:val="100"/>
                <w:position w:val="0"/>
              </w:rPr>
              <w:t>”</w:t>
            </w:r>
            <w:r>
              <w:rPr>
                <w:color w:val="000000"/>
                <w:spacing w:val="0"/>
                <w:w w:val="100"/>
                <w:position w:val="0"/>
              </w:rPr>
              <w:t>进行回售申报，在申报回售期，申请回售的众信转债</w:t>
            </w:r>
            <w:r>
              <w:rPr>
                <w:rFonts w:ascii="Times New Roman" w:eastAsia="Times New Roman" w:hAnsi="Times New Roman" w:cs="Times New Roman"/>
                <w:color w:val="000000"/>
                <w:spacing w:val="0"/>
                <w:w w:val="100"/>
                <w:position w:val="0"/>
              </w:rPr>
              <w:t>0</w:t>
            </w:r>
            <w:r>
              <w:rPr>
                <w:color w:val="000000"/>
                <w:spacing w:val="0"/>
                <w:w w:val="100"/>
                <w:position w:val="0"/>
              </w:rPr>
              <w:t>张，公司无回售资金支 出。详见公司于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日披露的《众信旅游：关于</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回售结果的公 告》（公告编号：</w:t>
            </w:r>
            <w:r>
              <w:rPr>
                <w:rFonts w:ascii="Times New Roman" w:eastAsia="Times New Roman" w:hAnsi="Times New Roman" w:cs="Times New Roman"/>
                <w:color w:val="000000"/>
                <w:spacing w:val="0"/>
                <w:w w:val="100"/>
                <w:position w:val="0"/>
              </w:rPr>
              <w:t>2020-025</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六</w:t>
      </w:r>
      <w:bookmarkEnd w:id="242"/>
      <w:r>
        <w:rPr>
          <w:color w:val="000000"/>
          <w:spacing w:val="0"/>
          <w:w w:val="100"/>
          <w:position w:val="0"/>
          <w:sz w:val="24"/>
          <w:szCs w:val="24"/>
        </w:rPr>
        <w:t>、重大资产和股权出售</w:t>
      </w:r>
      <w:bookmarkEnd w:id="240"/>
      <w:bookmarkEnd w:id="241"/>
      <w:bookmarkEnd w:id="243"/>
    </w:p>
    <w:p>
      <w:pPr>
        <w:pStyle w:val="Style32"/>
        <w:keepNext/>
        <w:keepLines/>
        <w:widowControl w:val="0"/>
        <w:shd w:val="clear" w:color="auto" w:fill="auto"/>
        <w:bidi w:val="0"/>
        <w:spacing w:before="0" w:after="32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、出售重大资产情况</w:t>
      </w:r>
      <w:bookmarkEnd w:id="244"/>
      <w:bookmarkEnd w:id="245"/>
      <w:bookmarkEnd w:id="24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21" w:right="1039" w:bottom="1427" w:left="1069" w:header="0" w:footer="3" w:gutter="0"/>
          <w:cols w:space="720"/>
          <w:noEndnote/>
          <w:rtlGutter w:val="0"/>
          <w:docGrid w:linePitch="360"/>
        </w:sectPr>
      </w:pPr>
      <w:r>
        <w:rPr>
          <w:color w:val="000000"/>
          <w:spacing w:val="0"/>
          <w:w w:val="100"/>
          <w:position w:val="0"/>
        </w:rPr>
        <w:t>公司报告期未出售重大资产。</w:t>
      </w:r>
    </w:p>
    <w:p>
      <w:pPr>
        <w:pStyle w:val="Style32"/>
        <w:keepNext/>
        <w:keepLines/>
        <w:widowControl w:val="0"/>
        <w:shd w:val="clear" w:color="auto" w:fill="auto"/>
        <w:bidi w:val="0"/>
        <w:spacing w:before="0" w:after="360" w:line="240" w:lineRule="auto"/>
        <w:ind w:left="0" w:right="0" w:firstLine="14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、出售重大股权情况</w:t>
      </w:r>
      <w:bookmarkEnd w:id="248"/>
      <w:bookmarkEnd w:id="249"/>
      <w:bookmarkEnd w:id="251"/>
    </w:p>
    <w:p>
      <w:pPr>
        <w:pStyle w:val="Style27"/>
        <w:keepNext w:val="0"/>
        <w:keepLines w:val="0"/>
        <w:widowControl w:val="0"/>
        <w:shd w:val="clear" w:color="auto" w:fill="auto"/>
        <w:bidi w:val="0"/>
        <w:spacing w:before="0" w:after="0" w:line="240" w:lineRule="auto"/>
        <w:ind w:left="13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566"/>
        <w:gridCol w:w="566"/>
        <w:gridCol w:w="566"/>
        <w:gridCol w:w="710"/>
        <w:gridCol w:w="2832"/>
        <w:gridCol w:w="854"/>
        <w:gridCol w:w="1555"/>
        <w:gridCol w:w="427"/>
        <w:gridCol w:w="2299"/>
        <w:gridCol w:w="427"/>
        <w:gridCol w:w="850"/>
        <w:gridCol w:w="566"/>
        <w:gridCol w:w="720"/>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 售股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 价格</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出售对公司的影响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与交易对方的关联关系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 及的 股权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是否按计 划如期实 施，如未 按计划实 施，应当 说明原因 及公司已 采取的措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引</w:t>
            </w:r>
          </w:p>
        </w:tc>
      </w:tr>
      <w:tr>
        <w:trPr>
          <w:trHeight w:val="54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天津众信悠哉 一号企业管理 咨询合伙企业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 天津众信悠哉 二号企业管理 咨询合伙企业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 天津众信优游 一号企业管理 咨询合伙企业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 天津众信优游 二号企业管理 咨询合伙企业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众信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优游</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w:t>
            </w:r>
            <w:r>
              <w:rPr>
                <w:color w:val="000000"/>
                <w:spacing w:val="0"/>
                <w:w w:val="100"/>
                <w:position w:val="0"/>
              </w:rPr>
              <w:t>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）本次交易完成后众信旅游集 团仍是众信优游第一大股东，并通 过委派执行董事或未来在董事会中 取得过半数席位等方式对众信优游 实施控制。（</w:t>
            </w:r>
            <w:r>
              <w:rPr>
                <w:rFonts w:ascii="Times New Roman" w:eastAsia="Times New Roman" w:hAnsi="Times New Roman" w:cs="Times New Roman"/>
                <w:color w:val="000000"/>
                <w:spacing w:val="0"/>
                <w:w w:val="100"/>
                <w:position w:val="0"/>
              </w:rPr>
              <w:t>2</w:t>
            </w:r>
            <w:r>
              <w:rPr>
                <w:color w:val="000000"/>
                <w:spacing w:val="0"/>
                <w:w w:val="100"/>
                <w:position w:val="0"/>
              </w:rPr>
              <w:t>）本次交易不会导致 公司的合并范围发生变化。（</w:t>
            </w:r>
            <w:r>
              <w:rPr>
                <w:rFonts w:ascii="Times New Roman" w:eastAsia="Times New Roman" w:hAnsi="Times New Roman" w:cs="Times New Roman"/>
                <w:color w:val="000000"/>
                <w:spacing w:val="0"/>
                <w:w w:val="100"/>
                <w:position w:val="0"/>
              </w:rPr>
              <w:t>3</w:t>
            </w:r>
            <w:r>
              <w:rPr>
                <w:color w:val="000000"/>
                <w:spacing w:val="0"/>
                <w:w w:val="100"/>
                <w:position w:val="0"/>
              </w:rPr>
              <w:t>）本 次交易完成后，公司将稳步推进在 众信优游层面引入战略投资者工 作，取得发展资金，同时在适当的 时候向零售板块管理层、核心人 员、零售板块利益相关方授予众信 优游的股份。通过引资和合理的激 励，为零售板块创造更大的发展空 间，进一步释放业务活力，促进零 售业务尽快完成全国布局，使得众 信优游成为中国市场领先的大型旅 游零售运营商。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各方同意参考审 计、评估结果及众 信旅游集团对众信 优游的投资成本， 最终本次交易以众 信旅游集团对众信 优游的投资成本 </w:t>
            </w:r>
            <w:r>
              <w:rPr>
                <w:rFonts w:ascii="Times New Roman" w:eastAsia="Times New Roman" w:hAnsi="Times New Roman" w:cs="Times New Roman"/>
                <w:color w:val="000000"/>
                <w:spacing w:val="0"/>
                <w:w w:val="100"/>
                <w:position w:val="0"/>
              </w:rPr>
              <w:t>2,800</w:t>
            </w:r>
            <w:r>
              <w:rPr>
                <w:color w:val="000000"/>
                <w:spacing w:val="0"/>
                <w:w w:val="100"/>
                <w:position w:val="0"/>
              </w:rPr>
              <w:t>万元作价， 确定众信优游</w:t>
            </w:r>
            <w:r>
              <w:rPr>
                <w:rFonts w:ascii="Times New Roman" w:eastAsia="Times New Roman" w:hAnsi="Times New Roman" w:cs="Times New Roman"/>
                <w:color w:val="000000"/>
                <w:spacing w:val="0"/>
                <w:w w:val="100"/>
                <w:position w:val="0"/>
              </w:rPr>
              <w:t xml:space="preserve">70% </w:t>
            </w:r>
            <w:r>
              <w:rPr>
                <w:color w:val="000000"/>
                <w:spacing w:val="0"/>
                <w:w w:val="100"/>
                <w:position w:val="0"/>
              </w:rPr>
              <w:t>的股权转让价格共 计</w:t>
            </w:r>
            <w:r>
              <w:rPr>
                <w:rFonts w:ascii="Times New Roman" w:eastAsia="Times New Roman" w:hAnsi="Times New Roman" w:cs="Times New Roman"/>
                <w:color w:val="000000"/>
                <w:spacing w:val="0"/>
                <w:w w:val="100"/>
                <w:position w:val="0"/>
              </w:rPr>
              <w:t>1,960</w:t>
            </w:r>
            <w:r>
              <w:rPr>
                <w:color w:val="000000"/>
                <w:spacing w:val="0"/>
                <w:w w:val="100"/>
                <w:position w:val="0"/>
              </w:rPr>
              <w:t>万元。四 个受让方分别受让 的众信优游的股权 比例为</w:t>
            </w:r>
            <w:r>
              <w:rPr>
                <w:rFonts w:ascii="Times New Roman" w:eastAsia="Times New Roman" w:hAnsi="Times New Roman" w:cs="Times New Roman"/>
                <w:color w:val="000000"/>
                <w:spacing w:val="0"/>
                <w:w w:val="100"/>
                <w:position w:val="0"/>
              </w:rPr>
              <w:t>17.5%</w:t>
            </w:r>
            <w:r>
              <w:rPr>
                <w:color w:val="000000"/>
                <w:spacing w:val="0"/>
                <w:w w:val="100"/>
                <w:position w:val="0"/>
              </w:rPr>
              <w:t>,对 应的股权转让价格 为</w:t>
            </w:r>
            <w:r>
              <w:rPr>
                <w:rFonts w:ascii="Times New Roman" w:eastAsia="Times New Roman" w:hAnsi="Times New Roman" w:cs="Times New Roman"/>
                <w:color w:val="000000"/>
                <w:spacing w:val="0"/>
                <w:w w:val="100"/>
                <w:position w:val="0"/>
              </w:rPr>
              <w:t>490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本次交易的交易对方天津众 信悠哉一号企业管理咨询合 伙企业（有限合伙）、天津 众信悠哉二号企业管理咨询 合伙企业（有限合伙）、天 津众信优游一号企业管理咨 询合伙企业（有限合伙）、 天津众信优游二号企业管理 咨询合伙企业（有限合伙） 分别系公司第一大股东、实 际控制人、董事长冯滨先 生、公司持股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 东、副董事长郭洪斌先生、 公司董事兼财务总监贺武先 生、公司副总经理兼董事会 秘书郭镭先生控制的有限合 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 xml:space="preserve">见巨潮 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bl>
    <w:p>
      <w:pPr>
        <w:sectPr>
          <w:headerReference w:type="default" r:id="rId9"/>
          <w:footerReference w:type="default" r:id="rId10"/>
          <w:footnotePr>
            <w:pos w:val="pageBottom"/>
            <w:numFmt w:val="decimal"/>
            <w:numRestart w:val="continuous"/>
          </w:footnotePr>
          <w:pgSz w:w="16840" w:h="11900" w:orient="landscape"/>
          <w:pgMar w:top="1143" w:right="1326" w:bottom="1162" w:left="1292" w:header="0" w:footer="3" w:gutter="0"/>
          <w:cols w:space="720"/>
          <w:noEndnote/>
          <w:rtlGutter w:val="0"/>
          <w:docGrid w:linePitch="360"/>
        </w:sectPr>
      </w:pPr>
    </w:p>
    <w:p>
      <w:pPr>
        <w:pStyle w:val="Style24"/>
        <w:keepNext/>
        <w:keepLines/>
        <w:widowControl w:val="0"/>
        <w:shd w:val="clear" w:color="auto" w:fill="auto"/>
        <w:bidi w:val="0"/>
        <w:spacing w:before="120" w:after="360" w:line="240" w:lineRule="auto"/>
        <w:ind w:left="0" w:right="0" w:firstLine="280"/>
        <w:jc w:val="left"/>
      </w:pPr>
      <w:bookmarkStart w:id="252" w:name="bookmark252"/>
      <w:bookmarkStart w:id="253" w:name="bookmark253"/>
      <w:bookmarkStart w:id="254" w:name="bookmark254"/>
      <w:bookmarkStart w:id="255" w:name="bookmark255"/>
      <w:r>
        <w:rPr>
          <w:color w:val="000000"/>
          <w:spacing w:val="0"/>
          <w:w w:val="100"/>
          <w:position w:val="0"/>
          <w:sz w:val="24"/>
          <w:szCs w:val="24"/>
        </w:rPr>
        <w:t>七</w:t>
      </w:r>
      <w:bookmarkEnd w:id="254"/>
      <w:r>
        <w:rPr>
          <w:color w:val="000000"/>
          <w:spacing w:val="0"/>
          <w:w w:val="100"/>
          <w:position w:val="0"/>
          <w:sz w:val="24"/>
          <w:szCs w:val="24"/>
        </w:rPr>
        <w:t>、主要控股参股公司分析</w:t>
      </w:r>
      <w:bookmarkEnd w:id="252"/>
      <w:bookmarkEnd w:id="253"/>
      <w:bookmarkEnd w:id="255"/>
    </w:p>
    <w:p>
      <w:pPr>
        <w:pStyle w:val="Style29"/>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778"/>
        <w:gridCol w:w="912"/>
        <w:gridCol w:w="1186"/>
        <w:gridCol w:w="1181"/>
        <w:gridCol w:w="1181"/>
        <w:gridCol w:w="1181"/>
        <w:gridCol w:w="1282"/>
        <w:gridCol w:w="13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13,704,171.00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464,161,373.17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81,121,890.13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393,151,136.27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-366,503,108.42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-275,211,160.51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众信博睿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整合营销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317,496,330.16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207,928,452.72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290,021,164.38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-12,891,629.13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-8,726,907.13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522,825,994.89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16,426,352.84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94,592,945.41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-290,829,189.64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-271,947,916.35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优耐德旅游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222,160,901.79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-99,339,378.86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379,546,462.54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-196,308,437.94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-146,754,291.09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山东众信优游国际旅行社有限公司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北京众信方舟文化科技有限公司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广西锦桂国际旅行社有限公司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海南众信优游国际旅行社有限公司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福建近邻教育科技有限公司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海南优乐医疗服务有限公司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北京优展逸途国际旅行社有限公司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河南众信国际旅行社有限公司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北京奇诺威咨询有限公司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舟山市鸿蒙市场营销服务有限责任公司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影响较小</w:t>
            </w:r>
          </w:p>
        </w:tc>
      </w:tr>
    </w:tbl>
    <w:p>
      <w:pPr>
        <w:widowControl w:val="0"/>
        <w:spacing w:after="299" w:line="1" w:lineRule="exact"/>
      </w:pPr>
    </w:p>
    <w:p>
      <w:pPr>
        <w:pStyle w:val="Style24"/>
        <w:keepNext/>
        <w:keepLines/>
        <w:widowControl w:val="0"/>
        <w:shd w:val="clear" w:color="auto" w:fill="auto"/>
        <w:tabs>
          <w:tab w:pos="802" w:val="left"/>
        </w:tabs>
        <w:bidi w:val="0"/>
        <w:spacing w:before="0" w:after="360" w:line="240" w:lineRule="auto"/>
        <w:ind w:left="0" w:right="0" w:firstLine="280"/>
        <w:jc w:val="left"/>
      </w:pPr>
      <w:bookmarkStart w:id="256" w:name="bookmark256"/>
      <w:bookmarkStart w:id="257" w:name="bookmark257"/>
      <w:bookmarkStart w:id="258" w:name="bookmark258"/>
      <w:bookmarkStart w:id="259" w:name="bookmark259"/>
      <w:r>
        <w:rPr>
          <w:color w:val="000000"/>
          <w:spacing w:val="0"/>
          <w:w w:val="100"/>
          <w:position w:val="0"/>
          <w:sz w:val="24"/>
          <w:szCs w:val="24"/>
        </w:rPr>
        <w:t>八</w:t>
      </w:r>
      <w:bookmarkEnd w:id="258"/>
      <w:r>
        <w:rPr>
          <w:color w:val="000000"/>
          <w:spacing w:val="0"/>
          <w:w w:val="100"/>
          <w:position w:val="0"/>
          <w:sz w:val="24"/>
          <w:szCs w:val="24"/>
        </w:rPr>
        <w:t>、</w:t>
        <w:tab/>
        <w:t>公司控制的结构化主体情况</w:t>
      </w:r>
      <w:bookmarkEnd w:id="256"/>
      <w:bookmarkEnd w:id="257"/>
      <w:bookmarkEnd w:id="259"/>
    </w:p>
    <w:p>
      <w:pPr>
        <w:pStyle w:val="Style29"/>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802" w:val="left"/>
        </w:tabs>
        <w:bidi w:val="0"/>
        <w:spacing w:before="0" w:after="440" w:line="240" w:lineRule="auto"/>
        <w:ind w:left="0" w:right="0" w:firstLine="280"/>
        <w:jc w:val="left"/>
      </w:pPr>
      <w:bookmarkStart w:id="260" w:name="bookmark260"/>
      <w:bookmarkStart w:id="261" w:name="bookmark261"/>
      <w:bookmarkStart w:id="262" w:name="bookmark262"/>
      <w:bookmarkStart w:id="263" w:name="bookmark263"/>
      <w:r>
        <w:rPr>
          <w:color w:val="000000"/>
          <w:spacing w:val="0"/>
          <w:w w:val="100"/>
          <w:position w:val="0"/>
          <w:sz w:val="24"/>
          <w:szCs w:val="24"/>
        </w:rPr>
        <w:t>九</w:t>
      </w:r>
      <w:bookmarkEnd w:id="262"/>
      <w:r>
        <w:rPr>
          <w:color w:val="000000"/>
          <w:spacing w:val="0"/>
          <w:w w:val="100"/>
          <w:position w:val="0"/>
          <w:sz w:val="24"/>
          <w:szCs w:val="24"/>
        </w:rPr>
        <w:t>、</w:t>
        <w:tab/>
        <w:t>公司未来发展的展望</w:t>
      </w:r>
      <w:bookmarkEnd w:id="260"/>
      <w:bookmarkEnd w:id="261"/>
      <w:bookmarkEnd w:id="263"/>
    </w:p>
    <w:p>
      <w:pPr>
        <w:pStyle w:val="Style32"/>
        <w:keepNext/>
        <w:keepLines/>
        <w:widowControl w:val="0"/>
        <w:shd w:val="clear" w:color="auto" w:fill="auto"/>
        <w:bidi w:val="0"/>
        <w:spacing w:before="0" w:after="220" w:line="240" w:lineRule="auto"/>
        <w:ind w:left="0" w:right="0" w:firstLine="700"/>
        <w:jc w:val="both"/>
      </w:pPr>
      <w:bookmarkStart w:id="264" w:name="bookmark264"/>
      <w:bookmarkStart w:id="265" w:name="bookmark265"/>
      <w:bookmarkStart w:id="266" w:name="bookmark266"/>
      <w:r>
        <w:rPr>
          <w:color w:val="000000"/>
          <w:spacing w:val="0"/>
          <w:w w:val="100"/>
          <w:position w:val="0"/>
        </w:rPr>
        <w:t>（一）行业发展趋势</w:t>
      </w:r>
      <w:bookmarkEnd w:id="264"/>
      <w:bookmarkEnd w:id="265"/>
      <w:bookmarkEnd w:id="266"/>
    </w:p>
    <w:p>
      <w:pPr>
        <w:pStyle w:val="Style36"/>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在未受疫情影响前，</w:t>
      </w:r>
      <w:r>
        <w:rPr>
          <w:rFonts w:ascii="Times New Roman" w:eastAsia="Times New Roman" w:hAnsi="Times New Roman" w:cs="Times New Roman"/>
          <w:color w:val="000000"/>
          <w:spacing w:val="0"/>
          <w:w w:val="100"/>
          <w:position w:val="0"/>
        </w:rPr>
        <w:t>2019</w:t>
      </w:r>
      <w:r>
        <w:rPr>
          <w:color w:val="000000"/>
          <w:spacing w:val="0"/>
          <w:w w:val="100"/>
          <w:position w:val="0"/>
        </w:rPr>
        <w:t>年我国国内游人数突破</w:t>
      </w:r>
      <w:r>
        <w:rPr>
          <w:rFonts w:ascii="Times New Roman" w:eastAsia="Times New Roman" w:hAnsi="Times New Roman" w:cs="Times New Roman"/>
          <w:color w:val="000000"/>
          <w:spacing w:val="0"/>
          <w:w w:val="100"/>
          <w:position w:val="0"/>
        </w:rPr>
        <w:t>60</w:t>
      </w:r>
      <w:r>
        <w:rPr>
          <w:color w:val="000000"/>
          <w:spacing w:val="0"/>
          <w:w w:val="100"/>
          <w:position w:val="0"/>
        </w:rPr>
        <w:t>亿人次，中国公民出境旅游人数达到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w:t>
      </w:r>
      <w:r>
        <w:rPr>
          <w:color w:val="000000"/>
          <w:spacing w:val="0"/>
          <w:w w:val="100"/>
          <w:position w:val="0"/>
        </w:rPr>
        <w:t>亿人次。</w:t>
      </w:r>
    </w:p>
    <w:p>
      <w:pPr>
        <w:pStyle w:val="Style36"/>
        <w:keepNext w:val="0"/>
        <w:keepLines w:val="0"/>
        <w:widowControl w:val="0"/>
        <w:shd w:val="clear" w:color="auto" w:fill="auto"/>
        <w:bidi w:val="0"/>
        <w:spacing w:before="0" w:after="220" w:line="240" w:lineRule="auto"/>
        <w:ind w:left="0" w:right="0" w:firstLine="280"/>
        <w:jc w:val="both"/>
      </w:pPr>
      <w:r>
        <w:rPr>
          <w:color w:val="000000"/>
          <w:spacing w:val="0"/>
          <w:w w:val="100"/>
          <w:position w:val="0"/>
        </w:rPr>
        <w:t>虽然突如其来的新冠肺炎疫情打乱了旅游业的节奏，</w:t>
      </w:r>
      <w:r>
        <w:rPr>
          <w:rFonts w:ascii="Times New Roman" w:eastAsia="Times New Roman" w:hAnsi="Times New Roman" w:cs="Times New Roman"/>
          <w:color w:val="000000"/>
          <w:spacing w:val="0"/>
          <w:w w:val="100"/>
          <w:position w:val="0"/>
        </w:rPr>
        <w:t>2020</w:t>
      </w:r>
      <w:r>
        <w:rPr>
          <w:color w:val="000000"/>
          <w:spacing w:val="0"/>
          <w:w w:val="100"/>
          <w:position w:val="0"/>
        </w:rPr>
        <w:t>年度国内旅游人数</w:t>
      </w:r>
      <w:r>
        <w:rPr>
          <w:rFonts w:ascii="Times New Roman" w:eastAsia="Times New Roman" w:hAnsi="Times New Roman" w:cs="Times New Roman"/>
          <w:color w:val="000000"/>
          <w:spacing w:val="0"/>
          <w:w w:val="100"/>
          <w:position w:val="0"/>
        </w:rPr>
        <w:t>28.7</w:t>
      </w:r>
      <w:r>
        <w:rPr>
          <w:rFonts w:ascii="Times New Roman" w:eastAsia="Times New Roman" w:hAnsi="Times New Roman" w:cs="Times New Roman"/>
          <w:color w:val="000000"/>
          <w:spacing w:val="0"/>
          <w:w w:val="100"/>
          <w:position w:val="0"/>
        </w:rPr>
        <w:t>9</w:t>
      </w:r>
      <w:r>
        <w:rPr>
          <w:color w:val="000000"/>
          <w:spacing w:val="0"/>
          <w:w w:val="100"/>
          <w:position w:val="0"/>
        </w:rPr>
        <w:t>亿人次，同比下降</w:t>
      </w:r>
    </w:p>
    <w:p>
      <w:pPr>
        <w:pStyle w:val="Style36"/>
        <w:keepNext w:val="0"/>
        <w:keepLines w:val="0"/>
        <w:widowControl w:val="0"/>
        <w:shd w:val="clear" w:color="auto" w:fill="auto"/>
        <w:bidi w:val="0"/>
        <w:spacing w:before="0" w:after="220" w:line="240" w:lineRule="auto"/>
        <w:ind w:left="0" w:right="0" w:firstLine="280"/>
        <w:jc w:val="both"/>
      </w:pPr>
      <w:r>
        <w:rPr>
          <w:rFonts w:ascii="Times New Roman" w:eastAsia="Times New Roman" w:hAnsi="Times New Roman" w:cs="Times New Roman"/>
          <w:color w:val="000000"/>
          <w:spacing w:val="0"/>
          <w:w w:val="100"/>
          <w:position w:val="0"/>
        </w:rPr>
        <w:t>52.1%</w:t>
      </w:r>
      <w:r>
        <w:rPr>
          <w:color w:val="000000"/>
          <w:spacing w:val="0"/>
          <w:w w:val="100"/>
          <w:position w:val="0"/>
        </w:rPr>
        <w:t>,国内旅游收入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w:t>
      </w:r>
      <w:r>
        <w:rPr>
          <w:color w:val="000000"/>
          <w:spacing w:val="0"/>
          <w:w w:val="100"/>
          <w:position w:val="0"/>
        </w:rPr>
        <w:t>万亿元，下降</w:t>
      </w:r>
      <w:r>
        <w:rPr>
          <w:rFonts w:ascii="Times New Roman" w:eastAsia="Times New Roman" w:hAnsi="Times New Roman" w:cs="Times New Roman"/>
          <w:color w:val="000000"/>
          <w:spacing w:val="0"/>
          <w:w w:val="100"/>
          <w:position w:val="0"/>
        </w:rPr>
        <w:t>61.1%</w:t>
      </w:r>
      <w:r>
        <w:rPr>
          <w:color w:val="000000"/>
          <w:spacing w:val="0"/>
          <w:w w:val="100"/>
          <w:position w:val="0"/>
        </w:rPr>
        <w:t>。但中国是世界上抗疫最成功的国家，从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月开始中</w:t>
      </w:r>
    </w:p>
    <w:p>
      <w:pPr>
        <w:pStyle w:val="Style36"/>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国旅游业就在稳步恢复，医疗手段和非医疗手段的互相结合，走在世界前列，保障了民心稳定，取得了 </w:t>
      </w:r>
      <w:r>
        <w:rPr>
          <w:color w:val="000000"/>
          <w:spacing w:val="0"/>
          <w:w w:val="100"/>
          <w:position w:val="0"/>
        </w:rPr>
        <w:t>疫情防控重大战略成果，旅游战线在疫情防控进入常态化之后，稳妥推进复工复产复业，国内旅游市场 逐步得到恢复。</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同时，随着天气转暖，且得益于全面的核酸检测及病例追踪制度，疫情影响逐渐退散，目前国内基 本已无本地新增病例；加之疫苗接种范围尚在不断扩大，截至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日全国累计报告接种新冠疫苗 超过</w:t>
      </w:r>
      <w:r>
        <w:rPr>
          <w:rFonts w:ascii="Times New Roman" w:eastAsia="Times New Roman" w:hAnsi="Times New Roman" w:cs="Times New Roman"/>
          <w:color w:val="000000"/>
          <w:spacing w:val="0"/>
          <w:w w:val="100"/>
          <w:position w:val="0"/>
        </w:rPr>
        <w:t>1</w:t>
      </w:r>
      <w:r>
        <w:rPr>
          <w:color w:val="000000"/>
          <w:spacing w:val="0"/>
          <w:w w:val="100"/>
          <w:position w:val="0"/>
        </w:rPr>
        <w:t>亿剂次，随着国内疫情好转、疫苗推广，国内旅游产业链有望迎来强势复苏。此外，随着全球疫苗 接种量逐步增加，接种范围进一步扩大，整体疫情防控形势有望进一步往好的方向发展；</w:t>
      </w:r>
      <w:r>
        <w:rPr>
          <w:rFonts w:ascii="Times New Roman" w:eastAsia="Times New Roman" w:hAnsi="Times New Roman" w:cs="Times New Roman"/>
          <w:color w:val="000000"/>
          <w:spacing w:val="0"/>
          <w:w w:val="100"/>
          <w:position w:val="0"/>
        </w:rPr>
        <w:t>“</w:t>
      </w:r>
      <w:r>
        <w:rPr>
          <w:color w:val="000000"/>
          <w:spacing w:val="0"/>
          <w:w w:val="100"/>
          <w:position w:val="0"/>
        </w:rPr>
        <w:t>国际旅行健康 证明''正式上线，我国也正与多个国家探讨健康证明互认，推动出境游恢复速度，未来，如果国际旅游市 场重启，前期积压的存量出游需求必有望得到迅速释放。</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旅游业作为</w:t>
      </w:r>
      <w:r>
        <w:rPr>
          <w:rFonts w:ascii="Times New Roman" w:eastAsia="Times New Roman" w:hAnsi="Times New Roman" w:cs="Times New Roman"/>
          <w:color w:val="000000"/>
          <w:spacing w:val="0"/>
          <w:w w:val="100"/>
          <w:position w:val="0"/>
        </w:rPr>
        <w:t>“</w:t>
      </w:r>
      <w:r>
        <w:rPr>
          <w:color w:val="000000"/>
          <w:spacing w:val="0"/>
          <w:w w:val="100"/>
          <w:position w:val="0"/>
        </w:rPr>
        <w:t>五大幸福产业</w:t>
      </w:r>
      <w:r>
        <w:rPr>
          <w:color w:val="000000"/>
          <w:spacing w:val="0"/>
          <w:w w:val="100"/>
          <w:position w:val="0"/>
        </w:rPr>
        <w:t>''</w:t>
      </w:r>
      <w:r>
        <w:rPr>
          <w:color w:val="000000"/>
          <w:spacing w:val="0"/>
          <w:w w:val="100"/>
          <w:position w:val="0"/>
        </w:rPr>
        <w:t>之首，随着近年来居民收入持续稳定增长，旅游已成为人民生活水平提 高的重要指标，成为小康社会的重要标志，是促进国民经济增长的重要引擎。同时，供给侧结构性改革 极大激发了旅游市场活力，为旅游发展提供了重要机遇，旅游业的战略性地位日益凸显。党的十九届五 中全会提出，</w:t>
      </w:r>
      <w:r>
        <w:rPr>
          <w:rFonts w:ascii="Times New Roman" w:eastAsia="Times New Roman" w:hAnsi="Times New Roman" w:cs="Times New Roman"/>
          <w:color w:val="000000"/>
          <w:spacing w:val="0"/>
          <w:w w:val="100"/>
          <w:position w:val="0"/>
        </w:rPr>
        <w:t>“</w:t>
      </w:r>
      <w:r>
        <w:rPr>
          <w:color w:val="000000"/>
          <w:spacing w:val="0"/>
          <w:w w:val="100"/>
          <w:position w:val="0"/>
        </w:rPr>
        <w:t>要加快构建以国内大循环为主体，国际国内双循环相互促进的新发展格局</w:t>
      </w:r>
      <w:r>
        <w:rPr>
          <w:color w:val="000000"/>
          <w:spacing w:val="0"/>
          <w:w w:val="100"/>
          <w:position w:val="0"/>
        </w:rPr>
        <w:t>''，</w:t>
      </w:r>
      <w:r>
        <w:rPr>
          <w:color w:val="000000"/>
          <w:spacing w:val="0"/>
          <w:w w:val="100"/>
          <w:position w:val="0"/>
        </w:rPr>
        <w:t>旅游政策红利 正在加快释放，必将成为旅游业新一轮发展的强大支撑。</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近些年，伴随着旅游行业的发展和市场的不断成熟，行业整合趋势仍在持续。受新冠疫情冲击，彳艮 多中小旅行社更是举步维艰面临生死决策，势必加快行业</w:t>
      </w:r>
      <w:r>
        <w:rPr>
          <w:rFonts w:ascii="Times New Roman" w:eastAsia="Times New Roman" w:hAnsi="Times New Roman" w:cs="Times New Roman"/>
          <w:color w:val="000000"/>
          <w:spacing w:val="0"/>
          <w:w w:val="100"/>
          <w:position w:val="0"/>
        </w:rPr>
        <w:t>“</w:t>
      </w:r>
      <w:r>
        <w:rPr>
          <w:color w:val="000000"/>
          <w:spacing w:val="0"/>
          <w:w w:val="100"/>
          <w:position w:val="0"/>
        </w:rPr>
        <w:t>洗牌目前公司已是国内最大的旅游运营商之 一，全国性的大型旅游产品提供商。面对疫情冲击的挑战和激烈的市场竞争现状，公司将把握机会，深 化领先优势，加速市场布局，创新运营模式，并保持竞争优势。</w:t>
      </w:r>
    </w:p>
    <w:p>
      <w:pPr>
        <w:pStyle w:val="Style32"/>
        <w:keepNext/>
        <w:keepLines/>
        <w:widowControl w:val="0"/>
        <w:shd w:val="clear" w:color="auto" w:fill="auto"/>
        <w:bidi w:val="0"/>
        <w:spacing w:before="0" w:after="0" w:line="468" w:lineRule="exact"/>
        <w:ind w:left="0" w:right="0" w:firstLine="380"/>
        <w:jc w:val="left"/>
      </w:pPr>
      <w:bookmarkStart w:id="267" w:name="bookmark267"/>
      <w:bookmarkStart w:id="268" w:name="bookmark268"/>
      <w:bookmarkStart w:id="269" w:name="bookmark269"/>
      <w:r>
        <w:rPr>
          <w:color w:val="000000"/>
          <w:spacing w:val="0"/>
          <w:w w:val="100"/>
          <w:position w:val="0"/>
        </w:rPr>
        <w:t>（二）公司未来发展战略及</w:t>
      </w:r>
      <w:r>
        <w:rPr>
          <w:rFonts w:ascii="Times New Roman" w:eastAsia="Times New Roman" w:hAnsi="Times New Roman" w:cs="Times New Roman"/>
          <w:color w:val="000000"/>
          <w:spacing w:val="0"/>
          <w:w w:val="100"/>
          <w:position w:val="0"/>
        </w:rPr>
        <w:t>2021</w:t>
      </w:r>
      <w:r>
        <w:rPr>
          <w:color w:val="000000"/>
          <w:spacing w:val="0"/>
          <w:w w:val="100"/>
          <w:position w:val="0"/>
        </w:rPr>
        <w:t>年经营计划</w:t>
      </w:r>
      <w:bookmarkEnd w:id="267"/>
      <w:bookmarkEnd w:id="268"/>
      <w:bookmarkEnd w:id="269"/>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公司将继续坚持</w:t>
      </w:r>
      <w:r>
        <w:rPr>
          <w:rFonts w:ascii="Times New Roman" w:eastAsia="Times New Roman" w:hAnsi="Times New Roman" w:cs="Times New Roman"/>
          <w:color w:val="000000"/>
          <w:spacing w:val="0"/>
          <w:w w:val="100"/>
          <w:position w:val="0"/>
        </w:rPr>
        <w:t>“</w:t>
      </w:r>
      <w:r>
        <w:rPr>
          <w:color w:val="000000"/>
          <w:spacing w:val="0"/>
          <w:w w:val="100"/>
          <w:position w:val="0"/>
        </w:rPr>
        <w:t>从旅游到旅行''的发展战略，由旅游拓展至</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业务。在出境游批发、出境游零售、 整合营销服务三大业务的基础上，向国内游、游学留学、移民置业、旅游金融、健康医疗、目的地服务、 购物等一系列旅游综合服务延伸。围绕旅游业务这一核心，在目的地资源、产品设计与服务、线上线下营 销渠道三方面进行产业链一体化扩张，整体围绕用户、资源、渠道三要素，实现客户共享、资源共享、渠 道共享，发挥业务协同作用，加强渠道和资源两端控制，在国内领先的出境旅游运营商基础上实现战略升 级，力争成为国内最具竞争力的全方位旅游综合服务商。</w:t>
      </w:r>
    </w:p>
    <w:p>
      <w:pPr>
        <w:pStyle w:val="Style3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年作为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的开局之年，在旅游业务方面，公司仍将坚持以服务品质为前提，以产品为核心， 继续强化批发零售一体，线上线下结合的多渠道运营的发展战略，促进各项业务相互促进、协同发展，助 力构建以国内大循环为主体、国内国际双循环互相促进的新发展格局，推动文化和旅游开创新局面。</w:t>
      </w:r>
    </w:p>
    <w:p>
      <w:pPr>
        <w:pStyle w:val="Style36"/>
        <w:keepNext w:val="0"/>
        <w:keepLines w:val="0"/>
        <w:widowControl w:val="0"/>
        <w:numPr>
          <w:ilvl w:val="0"/>
          <w:numId w:val="15"/>
        </w:numPr>
        <w:shd w:val="clear" w:color="auto" w:fill="auto"/>
        <w:bidi w:val="0"/>
        <w:spacing w:before="0" w:after="0" w:line="471" w:lineRule="exact"/>
        <w:ind w:left="0" w:right="0" w:firstLine="380"/>
        <w:jc w:val="both"/>
      </w:pPr>
      <w:bookmarkStart w:id="270" w:name="bookmark270"/>
      <w:bookmarkEnd w:id="270"/>
      <w:r>
        <w:rPr>
          <w:color w:val="000000"/>
          <w:spacing w:val="0"/>
          <w:w w:val="100"/>
          <w:position w:val="0"/>
        </w:rPr>
        <w:t>积极应对疫情挑战，继续保持行业领先优势</w:t>
      </w:r>
    </w:p>
    <w:p>
      <w:pPr>
        <w:pStyle w:val="Style36"/>
        <w:keepNext w:val="0"/>
        <w:keepLines w:val="0"/>
        <w:widowControl w:val="0"/>
        <w:shd w:val="clear" w:color="auto" w:fill="auto"/>
        <w:bidi w:val="0"/>
        <w:spacing w:before="0" w:after="200" w:line="471" w:lineRule="exact"/>
        <w:ind w:left="0" w:right="0" w:firstLine="380"/>
        <w:jc w:val="left"/>
      </w:pPr>
      <w:r>
        <w:rPr>
          <w:color w:val="000000"/>
          <w:spacing w:val="0"/>
          <w:w w:val="100"/>
          <w:position w:val="0"/>
        </w:rPr>
        <w:t>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月起停团到</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月恢复跨省游，国内长途组团游长达半年的停止及出境游的全面停滞给公司带 </w:t>
      </w:r>
      <w:r>
        <w:rPr>
          <w:color w:val="000000"/>
          <w:spacing w:val="0"/>
          <w:w w:val="100"/>
          <w:position w:val="0"/>
        </w:rPr>
        <w:t>来的巨大成本损失和费用压力，面对疫情对行业的巨大冲击，公司积极应对，一方面凭借合理的资金安排 和成本费用控制，另一方面时刻洞悉市场变化，充分把握市场新动向、客户新期望带来的全新商机，尽可 能将疫情对公司影响降至最低，并在旅行社渠道和国内游等领域持续发力，保持资本实力及对上下游产业 链资源整合的综合实力，为疫后业务的迅速恢复奠定坚实的基础。</w:t>
      </w:r>
    </w:p>
    <w:p>
      <w:pPr>
        <w:pStyle w:val="Style36"/>
        <w:keepNext w:val="0"/>
        <w:keepLines w:val="0"/>
        <w:widowControl w:val="0"/>
        <w:shd w:val="clear" w:color="auto" w:fill="auto"/>
        <w:tabs>
          <w:tab w:pos="757" w:val="left"/>
        </w:tabs>
        <w:bidi w:val="0"/>
        <w:spacing w:before="0" w:after="0"/>
        <w:ind w:left="0" w:right="0" w:firstLine="420"/>
        <w:jc w:val="left"/>
      </w:pPr>
      <w:bookmarkStart w:id="271" w:name="bookmark271"/>
      <w:r>
        <w:rPr>
          <w:rFonts w:ascii="Times New Roman" w:eastAsia="Times New Roman" w:hAnsi="Times New Roman" w:cs="Times New Roman"/>
          <w:color w:val="000000"/>
          <w:spacing w:val="0"/>
          <w:w w:val="100"/>
          <w:position w:val="0"/>
        </w:rPr>
        <w:t>2</w:t>
      </w:r>
      <w:bookmarkEnd w:id="271"/>
      <w:r>
        <w:rPr>
          <w:color w:val="000000"/>
          <w:spacing w:val="0"/>
          <w:w w:val="100"/>
          <w:position w:val="0"/>
        </w:rPr>
        <w:t>、</w:t>
        <w:tab/>
        <w:t>加速布局国内游，推动业务持续多元化</w:t>
      </w:r>
    </w:p>
    <w:p>
      <w:pPr>
        <w:pStyle w:val="Style3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《中国旅游集团发展报告（</w:t>
      </w:r>
      <w:r>
        <w:rPr>
          <w:rFonts w:ascii="Times New Roman" w:eastAsia="Times New Roman" w:hAnsi="Times New Roman" w:cs="Times New Roman"/>
          <w:color w:val="000000"/>
          <w:spacing w:val="0"/>
          <w:w w:val="100"/>
          <w:position w:val="0"/>
        </w:rPr>
        <w:t>2020</w:t>
      </w:r>
      <w:r>
        <w:rPr>
          <w:color w:val="000000"/>
          <w:spacing w:val="0"/>
          <w:w w:val="100"/>
          <w:position w:val="0"/>
        </w:rPr>
        <w:t>）》认为，未来五年，我国将形成</w:t>
      </w:r>
      <w:r>
        <w:rPr>
          <w:rFonts w:ascii="Times New Roman" w:eastAsia="Times New Roman" w:hAnsi="Times New Roman" w:cs="Times New Roman"/>
          <w:color w:val="000000"/>
          <w:spacing w:val="0"/>
          <w:w w:val="100"/>
          <w:position w:val="0"/>
        </w:rPr>
        <w:t>100</w:t>
      </w:r>
      <w:r>
        <w:rPr>
          <w:color w:val="000000"/>
          <w:spacing w:val="0"/>
          <w:w w:val="100"/>
          <w:position w:val="0"/>
        </w:rPr>
        <w:t>亿旅游人次和</w:t>
      </w:r>
      <w:r>
        <w:rPr>
          <w:rFonts w:ascii="Times New Roman" w:eastAsia="Times New Roman" w:hAnsi="Times New Roman" w:cs="Times New Roman"/>
          <w:color w:val="000000"/>
          <w:spacing w:val="0"/>
          <w:w w:val="100"/>
          <w:position w:val="0"/>
        </w:rPr>
        <w:t>10</w:t>
      </w:r>
      <w:r>
        <w:rPr>
          <w:color w:val="000000"/>
          <w:spacing w:val="0"/>
          <w:w w:val="100"/>
          <w:position w:val="0"/>
        </w:rPr>
        <w:t>万亿元消费的国 内旅游超级大市场，面对国内游市场巨大的体量和增长潜力，近年来，基于市场和业务多元化的发展战略， 公司逐步布局国内游业务。报告期内出境游业务停摆、行业经历前所未有的洗牌，是公司发力国内游较好 的时机。随着国内疫情控制得力，国内旅游市场逐步升温，公司适时调整业务重点，积极开发国内游产品， 加速国内游市场布局。对此，公司将继续加大国内游的投入力度，不断丰富产品线，为业绩创造新增长点； 同时，市场的扩展和产品的多元化，也将进一步提高公司整体抗风险能力，更为行业的全面复苏做足储备。</w:t>
      </w:r>
    </w:p>
    <w:p>
      <w:pPr>
        <w:pStyle w:val="Style36"/>
        <w:keepNext w:val="0"/>
        <w:keepLines w:val="0"/>
        <w:widowControl w:val="0"/>
        <w:shd w:val="clear" w:color="auto" w:fill="auto"/>
        <w:tabs>
          <w:tab w:pos="757" w:val="left"/>
        </w:tabs>
        <w:bidi w:val="0"/>
        <w:spacing w:before="0" w:after="0"/>
        <w:ind w:left="0" w:right="0" w:firstLine="440"/>
        <w:jc w:val="both"/>
      </w:pPr>
      <w:bookmarkStart w:id="272" w:name="bookmark272"/>
      <w:r>
        <w:rPr>
          <w:rFonts w:ascii="Times New Roman" w:eastAsia="Times New Roman" w:hAnsi="Times New Roman" w:cs="Times New Roman"/>
          <w:color w:val="000000"/>
          <w:spacing w:val="0"/>
          <w:w w:val="100"/>
          <w:position w:val="0"/>
        </w:rPr>
        <w:t>3</w:t>
      </w:r>
      <w:bookmarkEnd w:id="272"/>
      <w:r>
        <w:rPr>
          <w:color w:val="000000"/>
          <w:spacing w:val="0"/>
          <w:w w:val="100"/>
          <w:position w:val="0"/>
        </w:rPr>
        <w:t>、</w:t>
        <w:tab/>
        <w:t>持续开拓</w:t>
      </w:r>
      <w:r>
        <w:rPr>
          <w:rFonts w:ascii="Times New Roman" w:eastAsia="Times New Roman" w:hAnsi="Times New Roman" w:cs="Times New Roman"/>
          <w:color w:val="000000"/>
          <w:spacing w:val="0"/>
          <w:w w:val="100"/>
          <w:position w:val="0"/>
        </w:rPr>
        <w:t>“</w:t>
      </w:r>
      <w:r>
        <w:rPr>
          <w:color w:val="000000"/>
          <w:spacing w:val="0"/>
          <w:w w:val="100"/>
          <w:position w:val="0"/>
        </w:rPr>
        <w:t>旅游</w:t>
      </w:r>
      <w:r>
        <w:rPr>
          <w:color w:val="000000"/>
          <w:spacing w:val="0"/>
          <w:w w:val="100"/>
          <w:position w:val="0"/>
        </w:rPr>
        <w:t>+''</w:t>
      </w:r>
      <w:r>
        <w:rPr>
          <w:color w:val="000000"/>
          <w:spacing w:val="0"/>
          <w:w w:val="100"/>
          <w:position w:val="0"/>
        </w:rPr>
        <w:t>业务，增加旅游附加值</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报告期内，公司不惧疫情挑战，紧抓历史机遇，加快战略转型，先后与中免集团、王府井免税签署战 略合作协议，因受疫情影响，旅游业受疫情冲击严重，框架协议中的具体措施尚未落实，随着境内外疫情 逐步稳定，公司也将继续保持与中免集团、王府井免税的合作磋商，推进战略协议中具体事项的逐步落实。 一方面积极响应国家关于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color w:val="000000"/>
          <w:spacing w:val="0"/>
          <w:w w:val="100"/>
          <w:position w:val="0"/>
        </w:rPr>
        <w:t>''</w:t>
      </w:r>
      <w:r>
        <w:rPr>
          <w:color w:val="000000"/>
          <w:spacing w:val="0"/>
          <w:w w:val="100"/>
          <w:position w:val="0"/>
        </w:rPr>
        <w:t>倡议及</w:t>
      </w:r>
      <w:r>
        <w:rPr>
          <w:rFonts w:ascii="Times New Roman" w:eastAsia="Times New Roman" w:hAnsi="Times New Roman" w:cs="Times New Roman"/>
          <w:color w:val="000000"/>
          <w:spacing w:val="0"/>
          <w:w w:val="100"/>
          <w:position w:val="0"/>
        </w:rPr>
        <w:t>“</w:t>
      </w:r>
      <w:r>
        <w:rPr>
          <w:color w:val="000000"/>
          <w:spacing w:val="0"/>
          <w:w w:val="100"/>
          <w:position w:val="0"/>
        </w:rPr>
        <w:t>走出去''发展战略，全面整合资源，创新合作机制，稳步推进 中国旅游</w:t>
      </w:r>
      <w:r>
        <w:rPr>
          <w:rFonts w:ascii="Times New Roman" w:eastAsia="Times New Roman" w:hAnsi="Times New Roman" w:cs="Times New Roman"/>
          <w:color w:val="000000"/>
          <w:spacing w:val="0"/>
          <w:w w:val="100"/>
          <w:position w:val="0"/>
        </w:rPr>
        <w:t>+</w:t>
      </w:r>
      <w:r>
        <w:rPr>
          <w:color w:val="000000"/>
          <w:spacing w:val="0"/>
          <w:w w:val="100"/>
          <w:position w:val="0"/>
        </w:rPr>
        <w:t>购物的国际化发展战略，共同打造中国具有全球竞争力的世界一流旅游零售项目；另一方面拓 展在市内免税店领域及海南自由贸易港联合拓展</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购物</w:t>
      </w:r>
      <w:r>
        <w:rPr>
          <w:color w:val="000000"/>
          <w:spacing w:val="0"/>
          <w:w w:val="100"/>
          <w:position w:val="0"/>
        </w:rPr>
        <w:t>''</w:t>
      </w:r>
      <w:r>
        <w:rPr>
          <w:color w:val="000000"/>
          <w:spacing w:val="0"/>
          <w:w w:val="100"/>
          <w:position w:val="0"/>
        </w:rPr>
        <w:t>业务，增加旅游附加值。</w:t>
      </w:r>
    </w:p>
    <w:p>
      <w:pPr>
        <w:pStyle w:val="Style3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此外，报告期内公司先后与海南省旅游和文化广电体育厅、博鳌乐城先行区管理局签署战略合作协议， 同时依据《海南自由贸易港建设总体方案》《中华人民共和国海南自由贸易港法（草案）》的相关政策， 公司将结合海南得天独厚的区位优势和不可多得的旅游资源、博鳌乐城品牌和先行区国际化医疗资源优势, 在国际旅游消费中心建设、文旅融合创新、医疗康养旅游、联合营销推广、康养基地投资建设等领域培育 旅游新业态新模式，拓展公司</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医疗</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康养''的业务边界，推动旅游与文化体育、健康医疗、 养老养生等深度融合，谋求面向海南的战略布局和参与经营海南及全国业务拓展的市场机遇。</w:t>
      </w:r>
    </w:p>
    <w:p>
      <w:pPr>
        <w:pStyle w:val="Style36"/>
        <w:keepNext w:val="0"/>
        <w:keepLines w:val="0"/>
        <w:widowControl w:val="0"/>
        <w:shd w:val="clear" w:color="auto" w:fill="auto"/>
        <w:tabs>
          <w:tab w:pos="757" w:val="left"/>
        </w:tabs>
        <w:bidi w:val="0"/>
        <w:spacing w:before="0" w:after="0"/>
        <w:ind w:left="0" w:right="0" w:firstLine="440"/>
        <w:jc w:val="both"/>
      </w:pPr>
      <w:bookmarkStart w:id="273" w:name="bookmark273"/>
      <w:r>
        <w:rPr>
          <w:rFonts w:ascii="Times New Roman" w:eastAsia="Times New Roman" w:hAnsi="Times New Roman" w:cs="Times New Roman"/>
          <w:color w:val="000000"/>
          <w:spacing w:val="0"/>
          <w:w w:val="100"/>
          <w:position w:val="0"/>
        </w:rPr>
        <w:t>4</w:t>
      </w:r>
      <w:bookmarkEnd w:id="273"/>
      <w:r>
        <w:rPr>
          <w:color w:val="000000"/>
          <w:spacing w:val="0"/>
          <w:w w:val="100"/>
          <w:position w:val="0"/>
        </w:rPr>
        <w:t>、</w:t>
        <w:tab/>
        <w:t>增强内功修炼，提升产品和服务的平台化运营能力</w:t>
      </w:r>
    </w:p>
    <w:p>
      <w:pPr>
        <w:pStyle w:val="Style3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疫情冲击虽大，但某种程度上也同时为公司带来巨大的机遇。经历疫情后，人们对健康和安全重要性 的认识大为提高，疫情已极大改变了人们日常的工作方式和消费者的旅行方式，使得大家对线上化、系统 化的运营和服务提出了更高的要求，公司将紧抓此趋势，继续推进</w:t>
      </w:r>
      <w:r>
        <w:rPr>
          <w:rFonts w:ascii="Times New Roman" w:eastAsia="Times New Roman" w:hAnsi="Times New Roman" w:cs="Times New Roman"/>
          <w:color w:val="000000"/>
          <w:spacing w:val="0"/>
          <w:w w:val="100"/>
          <w:position w:val="0"/>
        </w:rPr>
        <w:t>“</w:t>
      </w:r>
      <w:r>
        <w:rPr>
          <w:color w:val="000000"/>
          <w:spacing w:val="0"/>
          <w:w w:val="100"/>
          <w:position w:val="0"/>
        </w:rPr>
        <w:t xml:space="preserve">云平台''等信息系统建设，加强和各外 部渠道的对接能力，整体围绕用户、资源、渠道三要素，实现客户共享、资源共享、渠道共享，构建前台 与后台、线上线下相结合的管理、服务和销售体系。公司与阿里巴巴集团（阿里巴巴集团控股有限公司及 </w:t>
      </w:r>
      <w:r>
        <w:rPr>
          <w:color w:val="000000"/>
          <w:spacing w:val="0"/>
          <w:w w:val="100"/>
          <w:position w:val="0"/>
        </w:rPr>
        <w:t>其下属子公司，和根据上市地法律纳入其合并报表的实体）之间的战略合作也属题中之义，通过浙江阿里 旅行投资有限公司在科技、互联网、大数据技术、品牌、系统管理方面的优势，公司与其成立的合资公司 也将在产品供给、渠道和品牌、大数据技术、支付、系统等多方面共同提供产业链的一体化解决方案，通 过内涵和外延的全方位实力提升，全面制胜疫后旅游市场。</w:t>
      </w:r>
    </w:p>
    <w:p>
      <w:pPr>
        <w:pStyle w:val="Style24"/>
        <w:keepNext/>
        <w:keepLines/>
        <w:widowControl w:val="0"/>
        <w:shd w:val="clear" w:color="auto" w:fill="auto"/>
        <w:bidi w:val="0"/>
        <w:spacing w:before="0" w:after="320" w:line="240" w:lineRule="auto"/>
        <w:ind w:left="0" w:right="0" w:firstLine="0"/>
        <w:jc w:val="left"/>
      </w:pPr>
      <w:bookmarkStart w:id="274" w:name="bookmark274"/>
      <w:bookmarkStart w:id="275" w:name="bookmark275"/>
      <w:bookmarkStart w:id="276" w:name="bookmark276"/>
      <w:r>
        <w:rPr>
          <w:color w:val="000000"/>
          <w:spacing w:val="0"/>
          <w:w w:val="100"/>
          <w:position w:val="0"/>
          <w:sz w:val="24"/>
          <w:szCs w:val="24"/>
        </w:rPr>
        <w:t>十、接待调研、沟通、采访等活动</w:t>
      </w:r>
      <w:bookmarkEnd w:id="274"/>
      <w:bookmarkEnd w:id="275"/>
      <w:bookmarkEnd w:id="276"/>
    </w:p>
    <w:p>
      <w:pPr>
        <w:pStyle w:val="Style32"/>
        <w:keepNext/>
        <w:keepLines/>
        <w:widowControl w:val="0"/>
        <w:shd w:val="clear" w:color="auto" w:fill="auto"/>
        <w:bidi w:val="0"/>
        <w:spacing w:before="0" w:after="120" w:line="48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、报告期内接待调研、沟通、采访等活动登记表</w:t>
      </w:r>
      <w:bookmarkEnd w:id="277"/>
      <w:bookmarkEnd w:id="278"/>
      <w:bookmarkEnd w:id="28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21" w:right="886" w:bottom="1460" w:left="939"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480" w:after="540" w:line="240" w:lineRule="auto"/>
        <w:ind w:left="0" w:right="0" w:firstLine="0"/>
        <w:jc w:val="center"/>
      </w:pPr>
      <w:bookmarkStart w:id="281" w:name="bookmark281"/>
      <w:bookmarkStart w:id="282" w:name="bookmark282"/>
      <w:bookmarkStart w:id="283" w:name="bookmark283"/>
      <w:r>
        <w:rPr>
          <w:color w:val="000000"/>
          <w:spacing w:val="0"/>
          <w:w w:val="100"/>
          <w:position w:val="0"/>
        </w:rPr>
        <w:t>第五节重要事项</w:t>
      </w:r>
      <w:bookmarkEnd w:id="281"/>
      <w:bookmarkEnd w:id="282"/>
      <w:bookmarkEnd w:id="283"/>
    </w:p>
    <w:p>
      <w:pPr>
        <w:pStyle w:val="Style24"/>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一</w:t>
      </w:r>
      <w:bookmarkEnd w:id="286"/>
      <w:r>
        <w:rPr>
          <w:color w:val="000000"/>
          <w:spacing w:val="0"/>
          <w:w w:val="100"/>
          <w:position w:val="0"/>
          <w:sz w:val="24"/>
          <w:szCs w:val="24"/>
        </w:rPr>
        <w:t>、公司普通股利润分配及资本公积金转增股本情况</w:t>
      </w:r>
      <w:bookmarkEnd w:id="284"/>
      <w:bookmarkEnd w:id="285"/>
      <w:bookmarkEnd w:id="28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69" w:lineRule="exact"/>
        <w:ind w:left="0" w:right="0" w:firstLine="420"/>
        <w:jc w:val="left"/>
      </w:pPr>
      <w:r>
        <w:rPr>
          <w:color w:val="000000"/>
          <w:spacing w:val="0"/>
          <w:w w:val="100"/>
          <w:position w:val="0"/>
        </w:rPr>
        <w:t>根据《公司法》《证券法》、中国证监会《关于进一步落实上市公司现金分红有关事项的通知》</w:t>
      </w:r>
    </w:p>
    <w:p>
      <w:pPr>
        <w:pStyle w:val="Style36"/>
        <w:keepNext w:val="0"/>
        <w:keepLines w:val="0"/>
        <w:widowControl w:val="0"/>
        <w:shd w:val="clear" w:color="auto" w:fill="auto"/>
        <w:bidi w:val="0"/>
        <w:spacing w:before="0" w:after="420" w:line="469" w:lineRule="exact"/>
        <w:ind w:left="0" w:right="0" w:firstLine="0"/>
        <w:jc w:val="left"/>
      </w:pPr>
      <w:r>
        <w:rPr>
          <w:color w:val="000000"/>
          <w:spacing w:val="0"/>
          <w:w w:val="100"/>
          <w:position w:val="0"/>
        </w:rPr>
        <w:t>《上市公司监管指引</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号一上市公司现金分红》等相关法律法规、规范性文件以及《公司章程》的有关 规定，在充分考虑本公司实际经营情况及未来发展需要的基础上，公司制定了《公司未来三年股东分红 回报规划》，并将相关规定写入《公司章程》。目前公司执行的分红回报规划为《公司未来三年（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2</w:t>
      </w:r>
      <w:r>
        <w:rPr>
          <w:color w:val="000000"/>
          <w:spacing w:val="0"/>
          <w:w w:val="100"/>
          <w:position w:val="0"/>
        </w:rPr>
        <w:t>年）股东分红回报规划》，该计划尚须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w:t>
      </w:r>
    </w:p>
    <w:tbl>
      <w:tblPr>
        <w:tblOverlap w:val="never"/>
        <w:jc w:val="center"/>
        <w:tblLayout w:type="fixed"/>
      </w:tblPr>
      <w:tblGrid>
        <w:gridCol w:w="7344"/>
        <w:gridCol w:w="223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6"/>
        <w:keepNext w:val="0"/>
        <w:keepLines w:val="0"/>
        <w:widowControl w:val="0"/>
        <w:shd w:val="clear" w:color="auto" w:fill="auto"/>
        <w:bidi w:val="0"/>
        <w:spacing w:before="0" w:after="0" w:line="468" w:lineRule="exact"/>
        <w:ind w:left="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年度权益分配方案为：以公司回购注销后的股本总额</w:t>
      </w:r>
      <w:r>
        <w:rPr>
          <w:rFonts w:ascii="Times New Roman" w:eastAsia="Times New Roman" w:hAnsi="Times New Roman" w:cs="Times New Roman"/>
          <w:color w:val="000000"/>
          <w:spacing w:val="0"/>
          <w:w w:val="100"/>
          <w:position w:val="0"/>
        </w:rPr>
        <w:t>879,114,512</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.23 </w:t>
      </w:r>
      <w:r>
        <w:rPr>
          <w:color w:val="000000"/>
          <w:spacing w:val="0"/>
          <w:w w:val="100"/>
          <w:position w:val="0"/>
        </w:rPr>
        <w:t>（含税），共分配利润</w:t>
      </w:r>
      <w:r>
        <w:rPr>
          <w:rFonts w:ascii="Times New Roman" w:eastAsia="Times New Roman" w:hAnsi="Times New Roman" w:cs="Times New Roman"/>
          <w:color w:val="000000"/>
          <w:spacing w:val="0"/>
          <w:w w:val="100"/>
          <w:position w:val="0"/>
        </w:rPr>
        <w:t>20,219,633.78</w:t>
      </w:r>
      <w:r>
        <w:rPr>
          <w:color w:val="000000"/>
          <w:spacing w:val="0"/>
          <w:w w:val="100"/>
          <w:position w:val="0"/>
        </w:rPr>
        <w:t>元。本次利润分配不送红股，不以资本公 积金转增股本，母公司剩余未分配利润转入下一年度。如未来公司利润分配方案实施时公司股本总额发 生变化的，最终以未来利润分配方案实施时确定的分红派息登记日的公司股本总额为基数，遵循分红比 例不变原则进行分配。根据中登公司反馈结果，本次利润分派股权登记日的总股本</w:t>
      </w:r>
      <w:r>
        <w:rPr>
          <w:rFonts w:ascii="Times New Roman" w:eastAsia="Times New Roman" w:hAnsi="Times New Roman" w:cs="Times New Roman"/>
          <w:color w:val="000000"/>
          <w:spacing w:val="0"/>
          <w:w w:val="100"/>
          <w:position w:val="0"/>
        </w:rPr>
        <w:t>879,114,638</w:t>
      </w:r>
      <w:r>
        <w:rPr>
          <w:color w:val="000000"/>
          <w:spacing w:val="0"/>
          <w:w w:val="100"/>
          <w:position w:val="0"/>
        </w:rPr>
        <w:t>股，最终 实际分配金额为</w:t>
      </w:r>
      <w:r>
        <w:rPr>
          <w:rFonts w:ascii="Times New Roman" w:eastAsia="Times New Roman" w:hAnsi="Times New Roman" w:cs="Times New Roman"/>
          <w:color w:val="000000"/>
          <w:spacing w:val="0"/>
          <w:w w:val="100"/>
          <w:position w:val="0"/>
        </w:rPr>
        <w:t>20,219,634.17</w:t>
      </w:r>
      <w:r>
        <w:rPr>
          <w:color w:val="000000"/>
          <w:spacing w:val="0"/>
          <w:w w:val="100"/>
          <w:position w:val="0"/>
        </w:rPr>
        <w:t>元。该次利润分配已于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p>
    <w:p>
      <w:pPr>
        <w:pStyle w:val="Style36"/>
        <w:keepNext w:val="0"/>
        <w:keepLines w:val="0"/>
        <w:widowControl w:val="0"/>
        <w:shd w:val="clear" w:color="auto" w:fill="auto"/>
        <w:bidi w:val="0"/>
        <w:spacing w:before="0" w:after="0" w:line="468" w:lineRule="exact"/>
        <w:ind w:left="0" w:right="0" w:firstLine="4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年度权益分配预案为：不进行现金分红，不送红股，不以资本公积金转增股本。</w:t>
      </w:r>
    </w:p>
    <w:p>
      <w:pPr>
        <w:pStyle w:val="Style36"/>
        <w:keepNext w:val="0"/>
        <w:keepLines w:val="0"/>
        <w:widowControl w:val="0"/>
        <w:shd w:val="clear" w:color="auto" w:fill="auto"/>
        <w:bidi w:val="0"/>
        <w:spacing w:before="0" w:after="540" w:line="468" w:lineRule="exact"/>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年度权益分配预案为：不进行现金分红，不送红股，不以资本公积金转增股本。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565"/>
        <w:gridCol w:w="1186"/>
        <w:gridCol w:w="1190"/>
        <w:gridCol w:w="1186"/>
        <w:gridCol w:w="1190"/>
        <w:gridCol w:w="11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分红年度合并报表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以其他方式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以其他方式现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现金分红总额</w:t>
            </w:r>
          </w:p>
        </w:tc>
      </w:tr>
    </w:tbl>
    <w:p>
      <w:pPr>
        <w:spacing w:lineRule="exact" w:line="1"/>
        <w:rPr>
          <w:sz w:val="2"/>
          <w:szCs w:val="2"/>
        </w:rPr>
      </w:pPr>
      <w:r>
        <w:br w:type="page"/>
      </w:r>
    </w:p>
    <w:tbl>
      <w:tblPr>
        <w:tblOverlap w:val="never"/>
        <w:jc w:val="center"/>
        <w:tblLayout w:type="fixed"/>
      </w:tblPr>
      <w:tblGrid>
        <w:gridCol w:w="854"/>
        <w:gridCol w:w="1277"/>
        <w:gridCol w:w="1565"/>
        <w:gridCol w:w="1186"/>
        <w:gridCol w:w="1190"/>
        <w:gridCol w:w="1186"/>
        <w:gridCol w:w="1190"/>
        <w:gridCol w:w="1195"/>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中归属于上市公司 普通股股东的净利 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占合并报表中 归属于上市公 司普通股股东 的净利润的比 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金分红金额占 合并报表中归 属于上市公司 普通股股东的 净利润的比例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（含其他方</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-1,480,276,815.31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68,611,707.30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20,219,634.17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23,566,059.45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20,219,634.17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二</w:t>
      </w:r>
      <w:bookmarkEnd w:id="290"/>
      <w:r>
        <w:rPr>
          <w:color w:val="000000"/>
          <w:spacing w:val="0"/>
          <w:w w:val="100"/>
          <w:position w:val="0"/>
          <w:sz w:val="24"/>
          <w:szCs w:val="24"/>
        </w:rPr>
        <w:t>、本报告期利润分配及资本公积金转增股本情况</w:t>
      </w:r>
      <w:bookmarkEnd w:id="288"/>
      <w:bookmarkEnd w:id="289"/>
      <w:bookmarkEnd w:id="29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14" w:bottom="1619" w:left="1109"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、承诺事项履行情况</w:t>
      </w:r>
      <w:bookmarkEnd w:id="292"/>
      <w:bookmarkEnd w:id="293"/>
      <w:bookmarkEnd w:id="295"/>
    </w:p>
    <w:p>
      <w:pPr>
        <w:pStyle w:val="Style32"/>
        <w:keepNext/>
        <w:keepLines/>
        <w:widowControl w:val="0"/>
        <w:shd w:val="clear" w:color="auto" w:fill="auto"/>
        <w:bidi w:val="0"/>
        <w:spacing w:before="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、公司实际控制人、股东、关联方、收购人以及公司等承诺相关方在报告期内履行完毕及截至报告期末尚未履行完毕的承诺事项</w:t>
      </w:r>
      <w:bookmarkEnd w:id="296"/>
      <w:bookmarkEnd w:id="297"/>
      <w:bookmarkEnd w:id="29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5688"/>
        <w:gridCol w:w="1133"/>
        <w:gridCol w:w="994"/>
        <w:gridCol w:w="11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关于提供信息真实性、准确性和完整性的声明与承诺函：本公司承诺在 本次发行股份购买资产过程中所提供的信息真实、准确和完整，不存在 虚假记载、误导性陈述或者重大遗漏，并对所提供信息的真实性、准确 性和完整性承担相应的法律责任。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r>
        <w:trPr>
          <w:trHeight w:val="59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冯滨、众信 旅游董事、 监事、高级 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关于提供信息真实性、准确性和完整性的声明与承诺函：一、本人已向 上市公司及为本次发行股份购买资产提供审计、评估、法律及财务顾问 专业服务的中介机构提供了本人有关本次发行股份购买资产的相关信息 和文件（包括但不限于原始书面材料、副本材料或口头证言等），本人 保证：所提供的文件资料的副本或复印件与正本或原件一致，且该等文 件资料的签字与印章都是真实的，该等文件的签署人业经合法授权并有 效签署该文件；保证所提供信息和文件真实、准确和完整，不存在虚假 记载、误导性陈述或者重大遗漏，并对所提供信息的真实性、准确性和 完整性承担相应的法律责任。二、在参与本次发行股份购买资产期间， 本人将依照相关法律、法规、规章、中国证监会和证券交易所的有关规 定，及时向上市公司提供和披露本次发行股份购买资产相关信息，并保 证所提供的信息真实、准确、完整，如因提供的信息存在虚假记载、误 导性陈述或者重大遗漏，给上市公司或者投资者造成损失的，本人将依 法承担赔偿责任。三、如本次交易所提供或披露的信息涉嫌虚假记载、 误导性陈述或者重大遗漏，被司法机关立案侦查或者被中国证监会立案 调查的，在形成调查结论以前，本人不转让在上市公司拥有权益的股 份，并于收到立案稽查通知的两个交易日内将暂停转让的书面申请和股 票账户提交上市公司董事会，由董事会代本人向证券交易所和登记结算 公司申请锁定；未在两个交易日内提交锁定申请的，授权董事会核实后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6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直接向证券交易所和登记结算公司报送本人的身份信息和账户信息并申 请锁定；董事会未向证券交易所和登记结算公司报送本人的身份信息和 账户信息的，授权证券交易所和登记结算公司直接锁定相关股份。如调 查结论发现存在违法违规情节，本人承诺锁定股份自愿用于相关投资者 赔偿安排。如违反上述声明和承诺，本人愿意承担相应的法律责任。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张一满、李 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关于提供信息真实性、准确性和完整性的声明与承诺函：一、本人已向 上市公司及为本次发行股份购买资产提供审计、评估、法律及财务顾问 专业服务的中介机构提供了本人有关本次发行股份购买资产的相关信息 和文件（包括但不限于原始书面材料、副本材料或口头证言等），本人 保证：所提供的文件资料的副本或复印件与正本或原件一致，且该等文 件资料的签字与印章都是真实的，该等文件的签署人业经合法授权并有 效签署该文件；保证所提供信息和文件真实、准确和完整，不存在虚假 记载、误导性陈述或者重大遗漏，并对所提供信息的真实性、准确性和 完整性承担相应的法律责任。二、在参与本次发行股份购买资产期间， 本人将依照相关法律、法规、规章、中国证监会和证券交易所的有关规 定，及时向上市公司披露有关本次发行股份购买资产的信息，并保证该 等信息的真实性、准确性和完整性，如因提供的信息存在虚假记载、误 导性陈述或者重大遗漏，给上市公司或者投资者造成损失的，本人将依 法承担赔偿责任。三、如本次交易所提供或披露的信息涉嫌虚假记载、 误导性陈述或者重大遗漏，被司法机关立案侦查或者被中国证监会立案 调查的，在形成调查结论以前，本人不转让在上市公司拥有权益的股 份，并于收到立案稽查通知的两个交易日内将暂停转让的书面申请和股 票账户提交上市公司董事会，由董事会代本人向证券交易所和登记结算 公司申请锁定；未在两个交易日内提交锁定申请的，授权董事会核实后 直接向证券交易所和登记结算公司报送本人的身份信息和账户信息并申 请锁定；董事会未向证券交易所和登记结算公司报送本人的身份信息和 账户信息的，授权证券交易所和登记结算公司直接锁定相关股份。如调 查结论发现存在违法违规情节，本人承诺锁定股份自愿用于相关投资者 赔偿安排。如违反上述声明和承诺，本人愿意承担相应的法律责任。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9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众信旅游董 事、监事、 高级管理人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关于合规及诚信情况的承诺函：</w:t>
            </w:r>
            <w:r>
              <w:rPr>
                <w:rFonts w:ascii="Times New Roman" w:eastAsia="Times New Roman" w:hAnsi="Times New Roman" w:cs="Times New Roman"/>
                <w:color w:val="000000"/>
                <w:spacing w:val="0"/>
                <w:w w:val="100"/>
                <w:position w:val="0"/>
              </w:rPr>
              <w:t>1.</w:t>
            </w:r>
            <w:r>
              <w:rPr>
                <w:color w:val="000000"/>
                <w:spacing w:val="0"/>
                <w:w w:val="100"/>
                <w:position w:val="0"/>
              </w:rPr>
              <w:t>本人不存在《中华人民共和国公司 法》规定的不得担任公司董事、监事、高级管理人员的情形；</w:t>
            </w:r>
            <w:r>
              <w:rPr>
                <w:rFonts w:ascii="Times New Roman" w:eastAsia="Times New Roman" w:hAnsi="Times New Roman" w:cs="Times New Roman"/>
                <w:color w:val="000000"/>
                <w:spacing w:val="0"/>
                <w:w w:val="100"/>
                <w:position w:val="0"/>
              </w:rPr>
              <w:t>2.</w:t>
            </w:r>
            <w:r>
              <w:rPr>
                <w:color w:val="000000"/>
                <w:spacing w:val="0"/>
                <w:w w:val="100"/>
                <w:position w:val="0"/>
              </w:rPr>
              <w:t>本人不 存在被中国证监会等相关主管机关处罚的情形，不存在受过证券交易所 公开谴责的情形，不存在因涉嫌犯罪正被司法机关立案侦查或涉嫌违规 正被中国证监会立案调查的情形；</w:t>
            </w:r>
            <w:r>
              <w:rPr>
                <w:rFonts w:ascii="Times New Roman" w:eastAsia="Times New Roman" w:hAnsi="Times New Roman" w:cs="Times New Roman"/>
                <w:color w:val="000000"/>
                <w:spacing w:val="0"/>
                <w:w w:val="100"/>
                <w:position w:val="0"/>
              </w:rPr>
              <w:t>3.</w:t>
            </w:r>
            <w:r>
              <w:rPr>
                <w:color w:val="000000"/>
                <w:spacing w:val="0"/>
                <w:w w:val="100"/>
                <w:position w:val="0"/>
              </w:rPr>
              <w:t>本人不存在涉及与经济纠纷有关的 重大民事诉讼或者仲裁。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关于保证上市公司独立性的承诺函：本次发行股份购买资产前，众信旅 游一直在业务、资产、机构、人员、财务等方面与本人控制的其他企业 （如有）完全分开，众信旅游的业务、资产、人员、财务和机构独立。 本次发行股份购买资产不存在可能导致众信旅游在业务、资产、机构、 人员、财务等方面丧失独立性的潜在风险，本次发行股份购买资产完成 后，作为上市公司实际控制人，本人将继续保证上市公司在业务、资 产、机构、人员、财务的独立性。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关于保证上市公司独立性的承诺函：本次发行股份购买资产完成后，本 人及本人控制其他企业不会利用上市公司股东的身份影响上市公司独立 性，并尽可能保证上市公司在业务、资产、机构、人员、财务的独立 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关于摊薄即期回报事项的填补回报措施能够得到切实履行承诺：</w:t>
            </w:r>
            <w:r>
              <w:rPr>
                <w:rFonts w:ascii="Times New Roman" w:eastAsia="Times New Roman" w:hAnsi="Times New Roman" w:cs="Times New Roman"/>
                <w:color w:val="000000"/>
                <w:spacing w:val="0"/>
                <w:w w:val="100"/>
                <w:position w:val="0"/>
              </w:rPr>
              <w:t>1</w:t>
            </w:r>
            <w:r>
              <w:rPr>
                <w:color w:val="000000"/>
                <w:spacing w:val="0"/>
                <w:w w:val="100"/>
                <w:position w:val="0"/>
              </w:rPr>
              <w:t>、不 越权干预公司经营管理；</w:t>
            </w:r>
            <w:r>
              <w:rPr>
                <w:rFonts w:ascii="Times New Roman" w:eastAsia="Times New Roman" w:hAnsi="Times New Roman" w:cs="Times New Roman"/>
                <w:color w:val="000000"/>
                <w:spacing w:val="0"/>
                <w:w w:val="100"/>
                <w:position w:val="0"/>
              </w:rPr>
              <w:t>2</w:t>
            </w:r>
            <w:r>
              <w:rPr>
                <w:color w:val="000000"/>
                <w:spacing w:val="0"/>
                <w:w w:val="100"/>
                <w:position w:val="0"/>
              </w:rPr>
              <w:t>、不侵占公司利益；</w:t>
            </w:r>
            <w:r>
              <w:rPr>
                <w:rFonts w:ascii="Times New Roman" w:eastAsia="Times New Roman" w:hAnsi="Times New Roman" w:cs="Times New Roman"/>
                <w:color w:val="000000"/>
                <w:spacing w:val="0"/>
                <w:w w:val="100"/>
                <w:position w:val="0"/>
              </w:rPr>
              <w:t>3</w:t>
            </w:r>
            <w:r>
              <w:rPr>
                <w:color w:val="000000"/>
                <w:spacing w:val="0"/>
                <w:w w:val="100"/>
                <w:position w:val="0"/>
              </w:rPr>
              <w:t>、督促上市公司切实履 行填补回报措施；</w:t>
            </w:r>
            <w:r>
              <w:rPr>
                <w:rFonts w:ascii="Times New Roman" w:eastAsia="Times New Roman" w:hAnsi="Times New Roman" w:cs="Times New Roman"/>
                <w:color w:val="000000"/>
                <w:spacing w:val="0"/>
                <w:w w:val="100"/>
                <w:position w:val="0"/>
              </w:rPr>
              <w:t>4</w:t>
            </w:r>
            <w:r>
              <w:rPr>
                <w:color w:val="000000"/>
                <w:spacing w:val="0"/>
                <w:w w:val="100"/>
                <w:position w:val="0"/>
              </w:rPr>
              <w:t>、不无偿或以不公平条件向其他单位或者个人输送 利益，也不采用其他方式损害上市公司利益；</w:t>
            </w:r>
            <w:r>
              <w:rPr>
                <w:rFonts w:ascii="Times New Roman" w:eastAsia="Times New Roman" w:hAnsi="Times New Roman" w:cs="Times New Roman"/>
                <w:color w:val="000000"/>
                <w:spacing w:val="0"/>
                <w:w w:val="100"/>
                <w:position w:val="0"/>
              </w:rPr>
              <w:t>5</w:t>
            </w:r>
            <w:r>
              <w:rPr>
                <w:color w:val="000000"/>
                <w:spacing w:val="0"/>
                <w:w w:val="100"/>
                <w:position w:val="0"/>
              </w:rPr>
              <w:t>、对本人的职务消费行 为进行约束；</w:t>
            </w:r>
            <w:r>
              <w:rPr>
                <w:rFonts w:ascii="Times New Roman" w:eastAsia="Times New Roman" w:hAnsi="Times New Roman" w:cs="Times New Roman"/>
                <w:color w:val="000000"/>
                <w:spacing w:val="0"/>
                <w:w w:val="100"/>
                <w:position w:val="0"/>
              </w:rPr>
              <w:t>6</w:t>
            </w:r>
            <w:r>
              <w:rPr>
                <w:color w:val="000000"/>
                <w:spacing w:val="0"/>
                <w:w w:val="100"/>
                <w:position w:val="0"/>
              </w:rPr>
              <w:t>、不动用上市公司资产从事与其履行职责无关的投资、 消费活动；</w:t>
            </w:r>
            <w:r>
              <w:rPr>
                <w:rFonts w:ascii="Times New Roman" w:eastAsia="Times New Roman" w:hAnsi="Times New Roman" w:cs="Times New Roman"/>
                <w:color w:val="000000"/>
                <w:spacing w:val="0"/>
                <w:w w:val="100"/>
                <w:position w:val="0"/>
              </w:rPr>
              <w:t>7</w:t>
            </w:r>
            <w:r>
              <w:rPr>
                <w:color w:val="000000"/>
                <w:spacing w:val="0"/>
                <w:w w:val="100"/>
                <w:position w:val="0"/>
              </w:rPr>
              <w:t>、由董事会或薪酬委员会制定的薪酬制度与上市公司填补 回报措施的执行情况相挂钩；</w:t>
            </w:r>
            <w:r>
              <w:rPr>
                <w:rFonts w:ascii="Times New Roman" w:eastAsia="Times New Roman" w:hAnsi="Times New Roman" w:cs="Times New Roman"/>
                <w:color w:val="000000"/>
                <w:spacing w:val="0"/>
                <w:w w:val="100"/>
                <w:position w:val="0"/>
              </w:rPr>
              <w:t>8</w:t>
            </w:r>
            <w:r>
              <w:rPr>
                <w:color w:val="000000"/>
                <w:spacing w:val="0"/>
                <w:w w:val="100"/>
                <w:position w:val="0"/>
              </w:rPr>
              <w:t>、未来上市公司如实施股权激励计划， 股权激励计划设置的行权条件将与上市公司填补回报措施的执行情况相 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众信旅游董 事、高级管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关于摊薄即期回报事项的填补回报措施能够得到切实履行承诺：</w:t>
            </w:r>
            <w:r>
              <w:rPr>
                <w:rFonts w:ascii="Times New Roman" w:eastAsia="Times New Roman" w:hAnsi="Times New Roman" w:cs="Times New Roman"/>
                <w:color w:val="000000"/>
                <w:spacing w:val="0"/>
                <w:w w:val="100"/>
                <w:position w:val="0"/>
              </w:rPr>
              <w:t>1</w:t>
            </w:r>
            <w:r>
              <w:rPr>
                <w:color w:val="000000"/>
                <w:spacing w:val="0"/>
                <w:w w:val="100"/>
                <w:position w:val="0"/>
              </w:rPr>
              <w:t>、不 无偿或以不公平条件向其他单位或者个人输送利益，也不采用其他方式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正常履行， 承诺人无违</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6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、对本人的职务消费行为进行约束；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 产从事与其履行职责无关的投资、消费活动；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、由董事会或薪酬委员 会制定的薪酬制度与公司填补回报措施的执行情况相挂钩；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、未来公 司如实施股权激励计划，股权激励计划设置的行权条件将与公司填补回 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反承诺的情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关于避免同业竞争的承诺：就避免未来同业竞争事宜，本人进一步承 诺：本次发行股份购买资产完成后，在作为上市公司股东期间，本人及 本人控制的其他企业（如有）不会直接或间接从事任何与上市公司及其 下属子公司主要经营业务构成同业竞争或潜在同业竞争关系的生产与经 营，亦不会投资任何与上市公司及其下属子公司主要经营业务构成同业 竞争或潜在同业竞争关系的其他企业；如在上述期间，本人或本人控制 的其他企业（如有）获得的商业机会与上市公司及其下属子公司主营业 务发生同业竞争或可能发生同业竞争的，本人将立即通知上市公司，并 尽力将该商业机会给予上市公司，以避免与上市公司及下属子公司形成 同业竞争或潜在同业竞争，以确保上市公司及上市公司其他股东利益不 受损害。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本次发行股份购买资产完成后，本人及本 人控制的其他企业不会投资或新设任何与上市公司及其下属公司主要经 营业务构成同业竞争关系的其他企业；</w:t>
            </w:r>
            <w:r>
              <w:rPr>
                <w:rFonts w:ascii="Times New Roman" w:eastAsia="Times New Roman" w:hAnsi="Times New Roman" w:cs="Times New Roman"/>
                <w:color w:val="000000"/>
                <w:spacing w:val="0"/>
                <w:w w:val="100"/>
                <w:position w:val="0"/>
              </w:rPr>
              <w:t>2.</w:t>
            </w:r>
            <w:r>
              <w:rPr>
                <w:color w:val="000000"/>
                <w:spacing w:val="0"/>
                <w:w w:val="100"/>
                <w:position w:val="0"/>
              </w:rPr>
              <w:t>如本人或本人控制的其他企业 获得的商业机会与上市公司及其下属公司主营业务发生同业竞争或可能 发生同业竞争的，本人将立即通知上市公司，并尽力将该商业机会给予 上市公司，以避免与上市公司及下属公司形成同业竞争或潜在同业竞 争，以确保上市公司及上市公司其他股东利益不受损害；</w:t>
            </w:r>
            <w:r>
              <w:rPr>
                <w:rFonts w:ascii="Times New Roman" w:eastAsia="Times New Roman" w:hAnsi="Times New Roman" w:cs="Times New Roman"/>
                <w:color w:val="000000"/>
                <w:spacing w:val="0"/>
                <w:w w:val="100"/>
                <w:position w:val="0"/>
              </w:rPr>
              <w:t>3.</w:t>
            </w:r>
            <w:r>
              <w:rPr>
                <w:color w:val="000000"/>
                <w:spacing w:val="0"/>
                <w:w w:val="100"/>
                <w:position w:val="0"/>
              </w:rPr>
              <w:t>本人违反上 述承诺给上市公司造成损失的，本人将赔偿上市公司由此遭受的损失。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易及资金占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关于规范关联交易的承诺：在本次发行股份购买资产完成后，本人及本 人控制的其他企业将尽可能避免和减少与上市公司的关联交易，对于无 法避免或有合理理由存在的关联交易，本人及本人控制的其他企业将与 上市公司按照公平、公允、等价有偿等原则依法签订协议，履行合法程 序，并将按照有关法律、法规、其他规范性文件以及《众信旅游集团股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份有限公司章程》等的规定，依法履行相关内部决策批准程序并及时履 行信息披露义务。若出现违反上述承诺而损害上市公司利益的情形，本 人将对因前述行为给上市公司造成的损失向上市公司进行赔偿。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关于同业竞 争、关联交 易及资金占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本次发行股份购买资产前，本人及本人控 制的企业（如有）与上市公司之间不存在关联交易；</w:t>
            </w:r>
            <w:r>
              <w:rPr>
                <w:rFonts w:ascii="Times New Roman" w:eastAsia="Times New Roman" w:hAnsi="Times New Roman" w:cs="Times New Roman"/>
                <w:color w:val="000000"/>
                <w:spacing w:val="0"/>
                <w:w w:val="100"/>
                <w:position w:val="0"/>
              </w:rPr>
              <w:t>2.</w:t>
            </w:r>
            <w:r>
              <w:rPr>
                <w:color w:val="000000"/>
                <w:spacing w:val="0"/>
                <w:w w:val="100"/>
                <w:position w:val="0"/>
              </w:rPr>
              <w:t>在本次发行股份 购买资产完成后，本人及本人控制的企业将尽可能避免和减少与上市公 司的关联交易，对于无法避免或有合理理由存在的关联交易，本人及本 人控制的企业将与上市公司依法签订协议，履行合法程序，并将按照有 关法律、法规、其他规范性文件以及上市公司章程等的规定，依法履行 相关内部决策批准程序并及时履行信息披露义务，保证关联交易定价公 允、合理，交易条件公平，保证不利用关联交易非法转移上市公司的资 金、利润，亦不利用该类交易从事任何损害上市公司及其他股东合法权 益的行为；</w:t>
            </w:r>
            <w:r>
              <w:rPr>
                <w:rFonts w:ascii="Times New Roman" w:eastAsia="Times New Roman" w:hAnsi="Times New Roman" w:cs="Times New Roman"/>
                <w:color w:val="000000"/>
                <w:spacing w:val="0"/>
                <w:w w:val="100"/>
                <w:position w:val="0"/>
              </w:rPr>
              <w:t>3.</w:t>
            </w:r>
            <w:r>
              <w:rPr>
                <w:color w:val="000000"/>
                <w:spacing w:val="0"/>
                <w:w w:val="100"/>
                <w:position w:val="0"/>
              </w:rPr>
              <w:t>本人违反上述承诺给上市公司造成损失的，本人将赔偿上 市公司由此遭受的损失。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关于资产权属的承诺函：</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截至本承诺函出具日，本人依法持有竹园国 旅</w:t>
            </w:r>
            <w:r>
              <w:rPr>
                <w:rFonts w:ascii="Times New Roman" w:eastAsia="Times New Roman" w:hAnsi="Times New Roman" w:cs="Times New Roman"/>
                <w:color w:val="000000"/>
                <w:spacing w:val="0"/>
                <w:w w:val="100"/>
                <w:position w:val="0"/>
              </w:rPr>
              <w:t>28.9055%</w:t>
            </w:r>
            <w:r>
              <w:rPr>
                <w:color w:val="000000"/>
                <w:spacing w:val="0"/>
                <w:w w:val="100"/>
                <w:position w:val="0"/>
              </w:rPr>
              <w:t>股权，对于本人所持该等股权，本人确认，本人已经依法 履行对竹园国旅的出资义务，不存在任何虚假出资、延期出资、抽逃出 资等违反其作为股东所应承担的义务及责任的行为，不存在可能影响竹 园国旅合法存续的情况。</w:t>
            </w:r>
            <w:r>
              <w:rPr>
                <w:rFonts w:ascii="Times New Roman" w:eastAsia="Times New Roman" w:hAnsi="Times New Roman" w:cs="Times New Roman"/>
                <w:color w:val="000000"/>
                <w:spacing w:val="0"/>
                <w:w w:val="100"/>
                <w:position w:val="0"/>
              </w:rPr>
              <w:t>2.</w:t>
            </w:r>
            <w:r>
              <w:rPr>
                <w:color w:val="000000"/>
                <w:spacing w:val="0"/>
                <w:w w:val="100"/>
                <w:position w:val="0"/>
              </w:rPr>
              <w:t>本人持有的竹园国旅的股权均为实际合法拥 有，不存在权属纠纷，不存在代他人持股或委托他人持股或者类似安 排，不存在禁止转让、限制转让的承诺或安排，亦不存在质押、冻结、 查封、财产保全或其他权利限制。本人若违反上述承诺，将承担因此给 上市公司造成的一切损失。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陆勇、何静 蔚、苏杰、 张一满、李 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关于资产权属的承诺函：</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截至本承诺函出具日，本人依法持有竹园国 旅</w:t>
            </w:r>
            <w:r>
              <w:rPr>
                <w:rFonts w:ascii="Times New Roman" w:eastAsia="Times New Roman" w:hAnsi="Times New Roman" w:cs="Times New Roman"/>
                <w:color w:val="000000"/>
                <w:spacing w:val="0"/>
                <w:w w:val="100"/>
                <w:position w:val="0"/>
              </w:rPr>
              <w:t>0.2189%</w:t>
            </w:r>
            <w:r>
              <w:rPr>
                <w:color w:val="000000"/>
                <w:spacing w:val="0"/>
                <w:w w:val="100"/>
                <w:position w:val="0"/>
              </w:rPr>
              <w:t>股权，对于本人所持该等股权，本人确认，本人已经依法履 行对竹园国旅的出资义务，不存在任何虚假出资、延期出资、抽逃出资 等违反其作为股东所应承担的义务及责任的行为，不存在可能影响竹园 国旅合法存续的情况。</w:t>
            </w:r>
            <w:r>
              <w:rPr>
                <w:rFonts w:ascii="Times New Roman" w:eastAsia="Times New Roman" w:hAnsi="Times New Roman" w:cs="Times New Roman"/>
                <w:color w:val="000000"/>
                <w:spacing w:val="0"/>
                <w:w w:val="100"/>
                <w:position w:val="0"/>
              </w:rPr>
              <w:t>2.</w:t>
            </w:r>
            <w:r>
              <w:rPr>
                <w:color w:val="000000"/>
                <w:spacing w:val="0"/>
                <w:w w:val="100"/>
                <w:position w:val="0"/>
              </w:rPr>
              <w:t>本人持有的竹园国旅的股权均为实际合法拥 有，不存在权属纠纷，不存在代他人持股或委托他人持股或者类似安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承诺人无违 反承诺的情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排，不存在禁止转让、限制转让的承诺或安排，亦不存在质押、冻结、 查封、财产保全或其他权利限制。本人若违反上述承诺，将承担因此给 上市公司造成的一切损失。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关于无违法行为的声明与承诺函：</w:t>
            </w:r>
            <w:r>
              <w:rPr>
                <w:rFonts w:ascii="Times New Roman" w:eastAsia="Times New Roman" w:hAnsi="Times New Roman" w:cs="Times New Roman"/>
                <w:color w:val="000000"/>
                <w:spacing w:val="0"/>
                <w:w w:val="100"/>
                <w:position w:val="0"/>
              </w:rPr>
              <w:t>1.</w:t>
            </w:r>
            <w:r>
              <w:rPr>
                <w:color w:val="000000"/>
                <w:spacing w:val="0"/>
                <w:w w:val="100"/>
                <w:position w:val="0"/>
              </w:rPr>
              <w:t>本人最近五年未受过与证券市场相 关的行政处罚、刑事处罚，没有涉及与经济纠纷有关的重大民事诉讼或 者仲裁。</w:t>
            </w:r>
            <w:r>
              <w:rPr>
                <w:rFonts w:ascii="Times New Roman" w:eastAsia="Times New Roman" w:hAnsi="Times New Roman" w:cs="Times New Roman"/>
                <w:color w:val="000000"/>
                <w:spacing w:val="0"/>
                <w:w w:val="100"/>
                <w:position w:val="0"/>
              </w:rPr>
              <w:t>2.</w:t>
            </w:r>
            <w:r>
              <w:rPr>
                <w:color w:val="000000"/>
                <w:spacing w:val="0"/>
                <w:w w:val="100"/>
                <w:position w:val="0"/>
              </w:rPr>
              <w:t>本人符合作为上市公司非公开发行股票发行对象的条件，不 存在法律、法规、规章或规范性文件规定的不得作为上市公司非公开发 行股票发行对象的情形。</w:t>
            </w:r>
            <w:r>
              <w:rPr>
                <w:rFonts w:ascii="Times New Roman" w:eastAsia="Times New Roman" w:hAnsi="Times New Roman" w:cs="Times New Roman"/>
                <w:color w:val="000000"/>
                <w:spacing w:val="0"/>
                <w:w w:val="100"/>
                <w:position w:val="0"/>
              </w:rPr>
              <w:t>3.</w:t>
            </w:r>
            <w:r>
              <w:rPr>
                <w:color w:val="000000"/>
                <w:spacing w:val="0"/>
                <w:w w:val="100"/>
                <w:position w:val="0"/>
              </w:rPr>
              <w:t>本人不存在《上市公司收购管理办法》第</w:t>
            </w:r>
            <w:r>
              <w:rPr>
                <w:rFonts w:ascii="Times New Roman" w:eastAsia="Times New Roman" w:hAnsi="Times New Roman" w:cs="Times New Roman"/>
                <w:color w:val="000000"/>
                <w:spacing w:val="0"/>
                <w:w w:val="100"/>
                <w:position w:val="0"/>
              </w:rPr>
              <w:t xml:space="preserve">6 </w:t>
            </w:r>
            <w:r>
              <w:rPr>
                <w:color w:val="000000"/>
                <w:spacing w:val="0"/>
                <w:w w:val="100"/>
                <w:position w:val="0"/>
              </w:rPr>
              <w:t>条规定的如下不得收购上市公司的情形：（</w:t>
            </w:r>
            <w:r>
              <w:rPr>
                <w:rFonts w:ascii="Times New Roman" w:eastAsia="Times New Roman" w:hAnsi="Times New Roman" w:cs="Times New Roman"/>
                <w:color w:val="000000"/>
                <w:spacing w:val="0"/>
                <w:w w:val="100"/>
                <w:position w:val="0"/>
              </w:rPr>
              <w:t>1</w:t>
            </w:r>
            <w:r>
              <w:rPr>
                <w:color w:val="000000"/>
                <w:spacing w:val="0"/>
                <w:w w:val="100"/>
                <w:position w:val="0"/>
              </w:rPr>
              <w:t>）负有数额较大债务，到期 未清偿，且处于持续状态；（</w:t>
            </w:r>
            <w:r>
              <w:rPr>
                <w:rFonts w:ascii="Times New Roman" w:eastAsia="Times New Roman" w:hAnsi="Times New Roman" w:cs="Times New Roman"/>
                <w:color w:val="000000"/>
                <w:spacing w:val="0"/>
                <w:w w:val="100"/>
                <w:position w:val="0"/>
              </w:rPr>
              <w:t>2</w:t>
            </w:r>
            <w:r>
              <w:rPr>
                <w:color w:val="000000"/>
                <w:spacing w:val="0"/>
                <w:w w:val="100"/>
                <w:position w:val="0"/>
              </w:rPr>
              <w:t>）最近</w:t>
            </w:r>
            <w:r>
              <w:rPr>
                <w:rFonts w:ascii="Times New Roman" w:eastAsia="Times New Roman" w:hAnsi="Times New Roman" w:cs="Times New Roman"/>
                <w:color w:val="000000"/>
                <w:spacing w:val="0"/>
                <w:w w:val="100"/>
                <w:position w:val="0"/>
              </w:rPr>
              <w:t>3</w:t>
            </w:r>
            <w:r>
              <w:rPr>
                <w:color w:val="000000"/>
                <w:spacing w:val="0"/>
                <w:w w:val="100"/>
                <w:position w:val="0"/>
              </w:rPr>
              <w:t>年有重大违法行为或者涉嫌有重 大违法行为；（</w:t>
            </w:r>
            <w:r>
              <w:rPr>
                <w:rFonts w:ascii="Times New Roman" w:eastAsia="Times New Roman" w:hAnsi="Times New Roman" w:cs="Times New Roman"/>
                <w:color w:val="000000"/>
                <w:spacing w:val="0"/>
                <w:w w:val="100"/>
                <w:position w:val="0"/>
              </w:rPr>
              <w:t>3</w:t>
            </w:r>
            <w:r>
              <w:rPr>
                <w:color w:val="000000"/>
                <w:spacing w:val="0"/>
                <w:w w:val="100"/>
                <w:position w:val="0"/>
              </w:rPr>
              <w:t>）最近</w:t>
            </w:r>
            <w:r>
              <w:rPr>
                <w:rFonts w:ascii="Times New Roman" w:eastAsia="Times New Roman" w:hAnsi="Times New Roman" w:cs="Times New Roman"/>
                <w:color w:val="000000"/>
                <w:spacing w:val="0"/>
                <w:w w:val="100"/>
                <w:position w:val="0"/>
              </w:rPr>
              <w:t>3</w:t>
            </w:r>
            <w:r>
              <w:rPr>
                <w:color w:val="000000"/>
                <w:spacing w:val="0"/>
                <w:w w:val="100"/>
                <w:position w:val="0"/>
              </w:rPr>
              <w:t>年有严重的证券市场失信行为；（</w:t>
            </w:r>
            <w:r>
              <w:rPr>
                <w:rFonts w:ascii="Times New Roman" w:eastAsia="Times New Roman" w:hAnsi="Times New Roman" w:cs="Times New Roman"/>
                <w:color w:val="000000"/>
                <w:spacing w:val="0"/>
                <w:w w:val="100"/>
                <w:position w:val="0"/>
              </w:rPr>
              <w:t>4</w:t>
            </w:r>
            <w:r>
              <w:rPr>
                <w:color w:val="000000"/>
                <w:spacing w:val="0"/>
                <w:w w:val="100"/>
                <w:position w:val="0"/>
              </w:rPr>
              <w:t>）存在《公 司法》规定的不得担任公司董事、监事、高级管理人员的情形；（</w:t>
            </w:r>
            <w:r>
              <w:rPr>
                <w:rFonts w:ascii="Times New Roman" w:eastAsia="Times New Roman" w:hAnsi="Times New Roman" w:cs="Times New Roman"/>
                <w:color w:val="000000"/>
                <w:spacing w:val="0"/>
                <w:w w:val="100"/>
                <w:position w:val="0"/>
              </w:rPr>
              <w:t>5</w:t>
            </w:r>
            <w:r>
              <w:rPr>
                <w:color w:val="000000"/>
                <w:spacing w:val="0"/>
                <w:w w:val="100"/>
                <w:position w:val="0"/>
              </w:rPr>
              <w:t>）法 律、行政法规规定以及中国证监会认定的不得收购上市公司的其他情 形。</w:t>
            </w:r>
            <w:r>
              <w:rPr>
                <w:rFonts w:ascii="Times New Roman" w:eastAsia="Times New Roman" w:hAnsi="Times New Roman" w:cs="Times New Roman"/>
                <w:color w:val="000000"/>
                <w:spacing w:val="0"/>
                <w:w w:val="100"/>
                <w:position w:val="0"/>
              </w:rPr>
              <w:t>4.</w:t>
            </w:r>
            <w:r>
              <w:rPr>
                <w:color w:val="000000"/>
                <w:spacing w:val="0"/>
                <w:w w:val="100"/>
                <w:position w:val="0"/>
              </w:rPr>
              <w:t>本人最近五年不存在未按期偿还大额债务、未履行承诺及被中国 证监会采取行政监管措施或受到证券交易所纪律处分等情况。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郭洪斌、陆 勇、何静 蔚、苏杰、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张一满、李 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关于不存在内幕交易行为的承诺函：</w:t>
            </w:r>
            <w:r>
              <w:rPr>
                <w:rFonts w:ascii="Times New Roman" w:eastAsia="Times New Roman" w:hAnsi="Times New Roman" w:cs="Times New Roman"/>
                <w:color w:val="000000"/>
                <w:spacing w:val="0"/>
                <w:w w:val="100"/>
                <w:position w:val="0"/>
              </w:rPr>
              <w:t>1.</w:t>
            </w:r>
            <w:r>
              <w:rPr>
                <w:color w:val="000000"/>
                <w:spacing w:val="0"/>
                <w:w w:val="100"/>
                <w:position w:val="0"/>
              </w:rPr>
              <w:t>本人不存在泄露本次发行股份购 买资产事宜的相关内幕信息及利用该内幕信息进行内幕交易的情形；</w:t>
            </w:r>
            <w:r>
              <w:rPr>
                <w:rFonts w:ascii="Times New Roman" w:eastAsia="Times New Roman" w:hAnsi="Times New Roman" w:cs="Times New Roman"/>
                <w:color w:val="000000"/>
                <w:spacing w:val="0"/>
                <w:w w:val="100"/>
                <w:position w:val="0"/>
              </w:rPr>
              <w:t xml:space="preserve">2. </w:t>
            </w:r>
            <w:r>
              <w:rPr>
                <w:color w:val="000000"/>
                <w:spacing w:val="0"/>
                <w:w w:val="100"/>
                <w:position w:val="0"/>
              </w:rPr>
              <w:t>本人不存在《关于加强与上市公司重大资产重组相关股票异常交易监管 的暂行规定》第十三条规定中不得参与任何上市公司重大资产重组的情 形。本人若违反上述承诺，将承担因此而给上市公司造成的一切损失。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正常履行， 承诺人无违 反承诺的情 况。</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关于股份锁定期的承诺函：</w:t>
            </w:r>
            <w:r>
              <w:rPr>
                <w:rFonts w:ascii="Times New Roman" w:eastAsia="Times New Roman" w:hAnsi="Times New Roman" w:cs="Times New Roman"/>
                <w:color w:val="000000"/>
                <w:spacing w:val="0"/>
                <w:w w:val="100"/>
                <w:position w:val="0"/>
              </w:rPr>
              <w:t>1.</w:t>
            </w:r>
            <w:r>
              <w:rPr>
                <w:color w:val="000000"/>
                <w:spacing w:val="0"/>
                <w:w w:val="100"/>
                <w:position w:val="0"/>
              </w:rPr>
              <w:t>本人通过本次发行股份购买资产获得的众 信旅游的新增股份，自新增股份上市之日起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个月内全部锁定，分</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年解锁，自新增股份上市之日起届满</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个月时，解 锁比例为</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20% </w:t>
            </w:r>
            <w:r>
              <w:rPr>
                <w:color w:val="000000"/>
                <w:spacing w:val="0"/>
                <w:w w:val="100"/>
                <w:position w:val="0"/>
              </w:rPr>
              <w:t>（解锁时，不足一股的向下取整）。</w:t>
            </w:r>
            <w:r>
              <w:rPr>
                <w:rFonts w:ascii="Times New Roman" w:eastAsia="Times New Roman" w:hAnsi="Times New Roman" w:cs="Times New Roman"/>
                <w:color w:val="000000"/>
                <w:spacing w:val="0"/>
                <w:w w:val="100"/>
                <w:position w:val="0"/>
              </w:rPr>
              <w:t>2.</w:t>
            </w:r>
            <w:r>
              <w:rPr>
                <w:color w:val="000000"/>
                <w:spacing w:val="0"/>
                <w:w w:val="100"/>
                <w:position w:val="0"/>
              </w:rPr>
              <w:t>在股份 锁定期内，由于众信旅游送红股、转增股本等原因而增加的股份数量， 亦应遵守上述承诺。</w:t>
            </w:r>
            <w:r>
              <w:rPr>
                <w:rFonts w:ascii="Times New Roman" w:eastAsia="Times New Roman" w:hAnsi="Times New Roman" w:cs="Times New Roman"/>
                <w:color w:val="000000"/>
                <w:spacing w:val="0"/>
                <w:w w:val="100"/>
                <w:position w:val="0"/>
              </w:rPr>
              <w:t>3.</w:t>
            </w:r>
            <w:r>
              <w:rPr>
                <w:color w:val="000000"/>
                <w:spacing w:val="0"/>
                <w:w w:val="100"/>
                <w:position w:val="0"/>
              </w:rPr>
              <w:t>如本人上述股份锁定期的约定与中国证监会或深 圳证券交易所等证券监管机构的最新监管意见或相关政府部门的规定或 要求不符的，本人同意根据届时相关证券监管机构的监管意见或相关政 府部门的规定或要求对股份锁定期进行相应调整。如违反上述声明和承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正常履行， 承诺人无违 反承诺的情 况。</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新增股份上 市满</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月，已解锁 </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6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诺，本人将承担相应的法律责任。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日，新增股 份上市满</w:t>
            </w:r>
            <w:r>
              <w:rPr>
                <w:rFonts w:ascii="Times New Roman" w:eastAsia="Times New Roman" w:hAnsi="Times New Roman" w:cs="Times New Roman"/>
                <w:color w:val="000000"/>
                <w:spacing w:val="0"/>
                <w:w w:val="100"/>
                <w:position w:val="0"/>
              </w:rPr>
              <w:t xml:space="preserve">24 </w:t>
            </w:r>
            <w:r>
              <w:rPr>
                <w:color w:val="000000"/>
                <w:spacing w:val="0"/>
                <w:w w:val="100"/>
                <w:position w:val="0"/>
              </w:rPr>
              <w:t xml:space="preserve">个月，已解 锁 </w:t>
            </w:r>
            <w:r>
              <w:rPr>
                <w:rFonts w:ascii="Times New Roman" w:eastAsia="Times New Roman" w:hAnsi="Times New Roman" w:cs="Times New Roman"/>
                <w:color w:val="000000"/>
                <w:spacing w:val="0"/>
                <w:w w:val="100"/>
                <w:position w:val="0"/>
              </w:rPr>
              <w:t>30%</w:t>
            </w:r>
            <w:r>
              <w:rPr>
                <w:color w:val="000000"/>
                <w:spacing w:val="0"/>
                <w:w w:val="100"/>
                <w:position w:val="0"/>
              </w:rPr>
              <w:t>。</w:t>
            </w: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公司实际控制人对上市后公司的股利分配政策和现金分红比例规定的承 诺：公司实际控制人冯滨先生承诺：</w:t>
            </w:r>
            <w:r>
              <w:rPr>
                <w:rFonts w:ascii="Times New Roman" w:eastAsia="Times New Roman" w:hAnsi="Times New Roman" w:cs="Times New Roman"/>
                <w:color w:val="000000"/>
                <w:spacing w:val="0"/>
                <w:w w:val="100"/>
                <w:position w:val="0"/>
              </w:rPr>
              <w:t>"</w:t>
            </w:r>
            <w:r>
              <w:rPr>
                <w:color w:val="000000"/>
                <w:spacing w:val="0"/>
                <w:w w:val="100"/>
                <w:position w:val="0"/>
              </w:rPr>
              <w:t>严格遵守《北京众信国际旅行社 股份有限公司章程（草案）》（注：指公司上市后适用的现行有效的公司 章程，以下简称</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中关于公司利润分配政策的相关规 定，积极支持与配合公司董事会根据《公司章程》相关规定制订公司利 润分配方案，确保董事会在制订公司利润分配方案时能综合考虑公司所 处行业特点、发展阶段、公司经营模式、盈利水平以及是否有重大资金 支出安排等因素，且现金分红在本次利润分配中所占比例最低应达到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；同时，本人承诺在公司董事会及股东大会审议符合相关法律、法 规、规范性文件以及《公司章程》规定的相关利润分配议案时投赞成 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未发生违反 承诺情形。</w:t>
            </w:r>
          </w:p>
        </w:tc>
      </w:tr>
      <w:tr>
        <w:trPr>
          <w:trHeight w:val="442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冯滨</w:t>
            </w:r>
            <w:r>
              <w:rPr>
                <w:rFonts w:ascii="Times New Roman" w:eastAsia="Times New Roman" w:hAnsi="Times New Roman" w:cs="Times New Roman"/>
                <w:color w:val="000000"/>
                <w:spacing w:val="0"/>
                <w:w w:val="100"/>
                <w:position w:val="0"/>
              </w:rPr>
              <w:t>;</w:t>
            </w:r>
            <w:r>
              <w:rPr>
                <w:color w:val="000000"/>
                <w:spacing w:val="0"/>
                <w:w w:val="100"/>
                <w:position w:val="0"/>
              </w:rPr>
              <w:t>林岩</w:t>
            </w:r>
            <w:r>
              <w:rPr>
                <w:rFonts w:ascii="Times New Roman" w:eastAsia="Times New Roman" w:hAnsi="Times New Roman" w:cs="Times New Roman"/>
                <w:color w:val="000000"/>
                <w:spacing w:val="0"/>
                <w:w w:val="100"/>
                <w:position w:val="0"/>
              </w:rPr>
              <w:t>;</w:t>
            </w:r>
            <w:r>
              <w:rPr>
                <w:color w:val="000000"/>
                <w:spacing w:val="0"/>
                <w:w w:val="100"/>
                <w:position w:val="0"/>
              </w:rPr>
              <w:t>曹 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有关股东及实际控制人避免同业竞争的承诺：为避免未来发生同业竞 争，更好地维护中小股东的利益，公司控股股东冯滨及其他持有公司 </w:t>
            </w:r>
            <w:r>
              <w:rPr>
                <w:rFonts w:ascii="Times New Roman" w:eastAsia="Times New Roman" w:hAnsi="Times New Roman" w:cs="Times New Roman"/>
                <w:color w:val="000000"/>
                <w:spacing w:val="0"/>
                <w:w w:val="100"/>
                <w:position w:val="0"/>
              </w:rPr>
              <w:t>5%</w:t>
            </w:r>
            <w:r>
              <w:rPr>
                <w:color w:val="000000"/>
                <w:spacing w:val="0"/>
                <w:w w:val="100"/>
                <w:position w:val="0"/>
              </w:rPr>
              <w:t>股份以上的自然人股东林岩、曹建分别出具了《关于避免同业竞争 的承诺函》，所做出的承诺如下：</w:t>
            </w:r>
            <w:r>
              <w:rPr>
                <w:rFonts w:ascii="Times New Roman" w:eastAsia="Times New Roman" w:hAnsi="Times New Roman" w:cs="Times New Roman"/>
                <w:color w:val="000000"/>
                <w:spacing w:val="0"/>
                <w:w w:val="100"/>
                <w:position w:val="0"/>
              </w:rPr>
              <w:t>1</w:t>
            </w:r>
            <w:r>
              <w:rPr>
                <w:color w:val="000000"/>
                <w:spacing w:val="0"/>
                <w:w w:val="100"/>
                <w:position w:val="0"/>
              </w:rPr>
              <w:t xml:space="preserve">、本人目前没有直接或间接地从事任 何与北京众信国际旅行社股份有限公司业务相同或类似的经营活动； </w:t>
            </w:r>
            <w:r>
              <w:rPr>
                <w:rFonts w:ascii="Times New Roman" w:eastAsia="Times New Roman" w:hAnsi="Times New Roman" w:cs="Times New Roman"/>
                <w:color w:val="000000"/>
                <w:spacing w:val="0"/>
                <w:w w:val="100"/>
                <w:position w:val="0"/>
              </w:rPr>
              <w:t>2</w:t>
            </w:r>
            <w:r>
              <w:rPr>
                <w:color w:val="000000"/>
                <w:spacing w:val="0"/>
                <w:w w:val="100"/>
                <w:position w:val="0"/>
              </w:rPr>
              <w:t>、将来不以任何方式从事，包括与他人合作直接或间接从事与公司相 同、类似或在任何方面构成竞争的业务；</w:t>
            </w:r>
            <w:r>
              <w:rPr>
                <w:rFonts w:ascii="Times New Roman" w:eastAsia="Times New Roman" w:hAnsi="Times New Roman" w:cs="Times New Roman"/>
                <w:color w:val="000000"/>
                <w:spacing w:val="0"/>
                <w:w w:val="100"/>
                <w:position w:val="0"/>
              </w:rPr>
              <w:t>3</w:t>
            </w:r>
            <w:r>
              <w:rPr>
                <w:color w:val="000000"/>
                <w:spacing w:val="0"/>
                <w:w w:val="100"/>
                <w:position w:val="0"/>
              </w:rPr>
              <w:t>、将尽一切可能之努力使本 人不从事与公司相同、类似或在任何方面构成竞争的业务；</w:t>
            </w:r>
            <w:r>
              <w:rPr>
                <w:rFonts w:ascii="Times New Roman" w:eastAsia="Times New Roman" w:hAnsi="Times New Roman" w:cs="Times New Roman"/>
                <w:color w:val="000000"/>
                <w:spacing w:val="0"/>
                <w:w w:val="100"/>
                <w:position w:val="0"/>
              </w:rPr>
              <w:t>4</w:t>
            </w:r>
            <w:r>
              <w:rPr>
                <w:color w:val="000000"/>
                <w:spacing w:val="0"/>
                <w:w w:val="100"/>
                <w:position w:val="0"/>
              </w:rPr>
              <w:t>、不投资 控股或参股于业务与公司相同、类似或在任何方面构成竞争的公司、企 业或其他机构、组织；</w:t>
            </w:r>
            <w:r>
              <w:rPr>
                <w:rFonts w:ascii="Times New Roman" w:eastAsia="Times New Roman" w:hAnsi="Times New Roman" w:cs="Times New Roman"/>
                <w:color w:val="000000"/>
                <w:spacing w:val="0"/>
                <w:w w:val="100"/>
                <w:position w:val="0"/>
              </w:rPr>
              <w:t>5</w:t>
            </w:r>
            <w:r>
              <w:rPr>
                <w:color w:val="000000"/>
                <w:spacing w:val="0"/>
                <w:w w:val="100"/>
                <w:position w:val="0"/>
              </w:rPr>
              <w:t>、不向其他业务与公司相同、类似或在任何方 面构成竞争的公司、企业或其他机构、组织或个人提供专有技术或提供 销售管道、客户信息等商业机密；</w:t>
            </w:r>
            <w:r>
              <w:rPr>
                <w:rFonts w:ascii="Times New Roman" w:eastAsia="Times New Roman" w:hAnsi="Times New Roman" w:cs="Times New Roman"/>
                <w:color w:val="000000"/>
                <w:spacing w:val="0"/>
                <w:w w:val="100"/>
                <w:position w:val="0"/>
              </w:rPr>
              <w:t>6</w:t>
            </w:r>
            <w:r>
              <w:rPr>
                <w:color w:val="000000"/>
                <w:spacing w:val="0"/>
                <w:w w:val="100"/>
                <w:position w:val="0"/>
              </w:rPr>
              <w:t xml:space="preserve">、如果未来本人拟从事的业务可能 与公司构成同业竞争，本人将本着公司优先的原则与公司协商解决； </w:t>
            </w:r>
            <w:r>
              <w:rPr>
                <w:rFonts w:ascii="Times New Roman" w:eastAsia="Times New Roman" w:hAnsi="Times New Roman" w:cs="Times New Roman"/>
                <w:color w:val="000000"/>
                <w:spacing w:val="0"/>
                <w:w w:val="100"/>
                <w:position w:val="0"/>
              </w:rPr>
              <w:t>7</w:t>
            </w:r>
            <w:r>
              <w:rPr>
                <w:color w:val="000000"/>
                <w:spacing w:val="0"/>
                <w:w w:val="100"/>
                <w:position w:val="0"/>
              </w:rPr>
              <w:t>、本人确认本承诺书所载的每一项承诺均为可独立执行之承诺，任何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 未发生违反 承诺情形。</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一项承诺若被认定无效或终止将不影响其他各项承诺的有效性；</w:t>
            </w:r>
            <w:r>
              <w:rPr>
                <w:rFonts w:ascii="Times New Roman" w:eastAsia="Times New Roman" w:hAnsi="Times New Roman" w:cs="Times New Roman"/>
                <w:color w:val="000000"/>
                <w:spacing w:val="0"/>
                <w:w w:val="100"/>
                <w:position w:val="0"/>
              </w:rPr>
              <w:t>8</w:t>
            </w:r>
            <w:r>
              <w:rPr>
                <w:color w:val="000000"/>
                <w:spacing w:val="0"/>
                <w:w w:val="100"/>
                <w:position w:val="0"/>
              </w:rPr>
              <w:t>、上 述各项承诺在本人作为公司实际控制人或主要股东期间及转让全部股份 之日起一年内均持续有效且不可变更或撤销。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控股股东、实际控制人关于减少和规范关联交易的承诺：将继续严格按 照《中华人民共和国公司法》等法律法规以及《公司章程》的有关规定 行使股东权利；在股东大会对有关涉及其事项的关联交易进行表决时， 履行回避表决的义务；承诺杜绝一切非法占用公司的资金、资产的行 为，不与发行人发生资金拆借行为（正常经营活动中预支的备用金除 外）；在任何情况下，不要求发行人向其提供任何形式的担保；在双方 的关联交易上，严格遵循市场原则，尽量避免不必要的关联交易发生， 对持续经营所发生的必要的关联交易，应以双方协议规定的方式进行处 理，遵循市场化的定价原则，避免损害广大中小股东权益的情况发生。 如出现因其或其控制的其他企业或组织违反上述承诺而导致发行人的权 益受到损害的情况，其将依法承担相应的赔偿责任。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未发生违反 承诺情形。</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实际控制人关于为员工补缴社会保险、住房公积金的承诺：</w:t>
            </w:r>
            <w:r>
              <w:rPr>
                <w:rFonts w:ascii="Times New Roman" w:eastAsia="Times New Roman" w:hAnsi="Times New Roman" w:cs="Times New Roman"/>
                <w:color w:val="000000"/>
                <w:spacing w:val="0"/>
                <w:w w:val="100"/>
                <w:position w:val="0"/>
              </w:rPr>
              <w:t>"</w:t>
            </w:r>
            <w:r>
              <w:rPr>
                <w:color w:val="000000"/>
                <w:spacing w:val="0"/>
                <w:w w:val="100"/>
                <w:position w:val="0"/>
              </w:rPr>
              <w:t>如应有权 部门的要求和决定，北京众信国际旅行社股份有限公司需为员工补缴社 会保险、住房公积金或因北京众信国际旅行社股份有限公司未为部分员 工办理或足额缴纳社会保险或住房公积金而被罚款或承担其他损失（包 括直接损失或间接损失），本人承诺，将全额承担该部分补缴和被追偿 的损失，保证北京众信国际旅行社股份有限公司不因此遭受任何损失。</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未发生违反 承诺情形。</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控股股东关于租赁房屋未取得房屋所有权人同意文件或授权文件可能存 在潜在风险的承诺：针对公司安定门、复兴门、安慧桥</w:t>
            </w:r>
            <w:r>
              <w:rPr>
                <w:rFonts w:ascii="Times New Roman" w:eastAsia="Times New Roman" w:hAnsi="Times New Roman" w:cs="Times New Roman"/>
                <w:color w:val="000000"/>
                <w:spacing w:val="0"/>
                <w:w w:val="100"/>
                <w:position w:val="0"/>
              </w:rPr>
              <w:t>3</w:t>
            </w:r>
            <w:r>
              <w:rPr>
                <w:color w:val="000000"/>
                <w:spacing w:val="0"/>
                <w:w w:val="100"/>
                <w:position w:val="0"/>
              </w:rPr>
              <w:t>家直营门店租 用房屋未取得房屋所有权人同意文件或授权文件可能存在的潜在风险， 公司控股股东冯滨已向公司出具《承诺函》：如公司所租赁的房屋在租 赁期间内因权属问题无法继续使用的，控股股东负责落实新的租赁房 源，并承担由此造成的装修、搬迁损失及可能产生的其他全部损失。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未发生违反 承诺情形。</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关于本次可转债发行募集资金到位后募集资金管理和使用事项，承诺如 下：本次可转债发行募集资金到位后，公司将严格按照相关法律法规及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募集资金依 法合规使用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未发生违反</w:t>
            </w:r>
          </w:p>
        </w:tc>
      </w:tr>
    </w:tbl>
    <w:p>
      <w:pPr>
        <w:spacing w:lineRule="exact" w:line="1"/>
        <w:rPr>
          <w:sz w:val="2"/>
          <w:szCs w:val="2"/>
        </w:rPr>
      </w:pPr>
      <w:r>
        <w:br w:type="page"/>
      </w:r>
    </w:p>
    <w:tbl>
      <w:tblPr>
        <w:tblOverlap w:val="never"/>
        <w:jc w:val="center"/>
        <w:tblLayout w:type="fixed"/>
      </w:tblPr>
      <w:tblGrid>
        <w:gridCol w:w="2842"/>
        <w:gridCol w:w="1123"/>
        <w:gridCol w:w="1128"/>
        <w:gridCol w:w="5688"/>
        <w:gridCol w:w="1133"/>
        <w:gridCol w:w="994"/>
        <w:gridCol w:w="1142"/>
      </w:tblGrid>
      <w:tr>
        <w:trPr>
          <w:trHeight w:val="13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募集资金管理办法使用和管理募集资金，定期检查募集资金使用情况， 保证募集资金得到合理合法使用。公司本次发行募集的资金将由公司董 事会设立专户存储，并按照相关要求对募集资金实施监管。公司确保不 会变相通过本次募集资金以实施重大投资、资产购买或类金融投资。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承诺情形。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659" w:line="1" w:lineRule="exact"/>
      </w:pPr>
    </w:p>
    <w:p>
      <w:pPr>
        <w:pStyle w:val="Style32"/>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、公司资产或项目存在盈利预测，且报告期仍处在盈利预测期间，公司就资产或项目达到原盈利预测及其原因做出说明</w:t>
      </w:r>
      <w:bookmarkEnd w:id="300"/>
      <w:bookmarkEnd w:id="301"/>
      <w:bookmarkEnd w:id="303"/>
    </w:p>
    <w:p>
      <w:pPr>
        <w:pStyle w:val="Style29"/>
        <w:keepNext w:val="0"/>
        <w:keepLines w:val="0"/>
        <w:widowControl w:val="0"/>
        <w:shd w:val="clear" w:color="auto" w:fill="auto"/>
        <w:bidi w:val="0"/>
        <w:spacing w:before="0" w:after="50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095" w:right="1307" w:bottom="1210" w:left="143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2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四</w:t>
      </w:r>
      <w:bookmarkEnd w:id="306"/>
      <w:r>
        <w:rPr>
          <w:color w:val="000000"/>
          <w:spacing w:val="0"/>
          <w:w w:val="100"/>
          <w:position w:val="0"/>
          <w:sz w:val="24"/>
          <w:szCs w:val="24"/>
        </w:rPr>
        <w:t>、控股股东及其关联方对上市公司的非经营性占用资金情况</w:t>
      </w:r>
      <w:bookmarkEnd w:id="304"/>
      <w:bookmarkEnd w:id="305"/>
      <w:bookmarkEnd w:id="30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69"/>
        <w:gridCol w:w="869"/>
        <w:gridCol w:w="874"/>
        <w:gridCol w:w="869"/>
        <w:gridCol w:w="869"/>
        <w:gridCol w:w="869"/>
        <w:gridCol w:w="874"/>
        <w:gridCol w:w="869"/>
        <w:gridCol w:w="88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增占用金</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报告期偿</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截至年报</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披露日余</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时间（月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份）</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天津众信 悠哉一号 企业管理 咨询合伙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转让子公 司股权， 详见二</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十、公司 子公司重 大事项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 资产的比例</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详见二十、公司子公司重大事项</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当期新增大股东及其附属企业非 经营性资金占用情况的原因、责 任人追究及董事会拟定采取措施 的情况说明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 用的原因、责任追究情况及董事 会拟定采取的措施说明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 核意见的披露日期</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 核意见的披露索引</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年度控股股东及其他关联方占用资金情况的专 项说明》</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日，控股股东冯滨先生已经全部偿还上述款项。</w:t>
      </w:r>
    </w:p>
    <w:p>
      <w:pPr>
        <w:widowControl w:val="0"/>
        <w:spacing w:after="33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五</w:t>
      </w:r>
      <w:bookmarkEnd w:id="31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8"/>
      <w:bookmarkEnd w:id="309"/>
      <w:bookmarkEnd w:id="311"/>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六</w:t>
      </w:r>
      <w:bookmarkEnd w:id="314"/>
      <w:r>
        <w:rPr>
          <w:color w:val="000000"/>
          <w:spacing w:val="0"/>
          <w:w w:val="100"/>
          <w:position w:val="0"/>
          <w:sz w:val="24"/>
          <w:szCs w:val="24"/>
        </w:rPr>
        <w:t>、</w:t>
        <w:tab/>
        <w:t>与上年度财务报告相比，会计政策、会计估计和核算方法发生变化的情况说明</w:t>
      </w:r>
      <w:bookmarkEnd w:id="312"/>
      <w:bookmarkEnd w:id="313"/>
      <w:bookmarkEnd w:id="31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65"/>
        <w:gridCol w:w="1838"/>
        <w:gridCol w:w="4387"/>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 入》变更后的会计政策详见附注五。根据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根据新旧准则衔接规定，公司于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行新收入准则，本次会计政策变更不涉及追溯调整，无 需重述</w:t>
            </w:r>
            <w:r>
              <w:rPr>
                <w:rFonts w:ascii="Times New Roman" w:eastAsia="Times New Roman" w:hAnsi="Times New Roman" w:cs="Times New Roman"/>
                <w:color w:val="000000"/>
                <w:spacing w:val="0"/>
                <w:w w:val="100"/>
                <w:position w:val="0"/>
              </w:rPr>
              <w:t>2019</w:t>
            </w:r>
            <w:r>
              <w:rPr>
                <w:color w:val="000000"/>
                <w:spacing w:val="0"/>
                <w:w w:val="100"/>
                <w:position w:val="0"/>
              </w:rPr>
              <w:t>年度可比报表数据，不影响公司</w:t>
            </w: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bl>
    <w:tbl>
      <w:tblPr>
        <w:tblOverlap w:val="never"/>
        <w:jc w:val="center"/>
        <w:tblLayout w:type="fixed"/>
      </w:tblPr>
      <w:tblGrid>
        <w:gridCol w:w="4738"/>
        <w:gridCol w:w="4954"/>
      </w:tblGrid>
      <w:tr>
        <w:trPr>
          <w:trHeight w:val="10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衔接规定，对可比期间信息不予调整，首日 执行新准则与原准则的差异追溯调整本报 告财务报表相关项目。</w:t>
            </w:r>
          </w:p>
        </w:tc>
        <w:tc>
          <w:tcPr>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580" w:right="0" w:firstLine="0"/>
              <w:jc w:val="left"/>
            </w:pPr>
            <w:r>
              <w:rPr>
                <w:color w:val="000000"/>
                <w:spacing w:val="0"/>
                <w:w w:val="100"/>
                <w:position w:val="0"/>
              </w:rPr>
              <w:t>相关财务指标。本次会计政策变更是公司根据财政部发 布的新收入准则的规定进行的相应变更，该变更对公司 财务状况、经营成果和现金流量无重大影响。</w:t>
            </w:r>
          </w:p>
        </w:tc>
      </w:tr>
    </w:tbl>
    <w:p>
      <w:pPr>
        <w:widowControl w:val="0"/>
        <w:spacing w:after="619" w:line="1" w:lineRule="exact"/>
      </w:pPr>
    </w:p>
    <w:p>
      <w:pPr>
        <w:pStyle w:val="Style24"/>
        <w:keepNext/>
        <w:keepLines/>
        <w:widowControl w:val="0"/>
        <w:shd w:val="clear" w:color="auto" w:fill="auto"/>
        <w:tabs>
          <w:tab w:pos="526" w:val="left"/>
        </w:tabs>
        <w:bidi w:val="0"/>
        <w:spacing w:before="0" w:after="36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七</w:t>
      </w:r>
      <w:bookmarkEnd w:id="318"/>
      <w:r>
        <w:rPr>
          <w:color w:val="000000"/>
          <w:spacing w:val="0"/>
          <w:w w:val="100"/>
          <w:position w:val="0"/>
          <w:sz w:val="24"/>
          <w:szCs w:val="24"/>
        </w:rPr>
        <w:t>、</w:t>
        <w:tab/>
        <w:t>报告期内发生重大会计差错更正需追溯重述的情况说明</w:t>
      </w:r>
      <w:bookmarkEnd w:id="316"/>
      <w:bookmarkEnd w:id="317"/>
      <w:bookmarkEnd w:id="31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26" w:val="left"/>
        </w:tabs>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八</w:t>
      </w:r>
      <w:bookmarkEnd w:id="322"/>
      <w:r>
        <w:rPr>
          <w:color w:val="000000"/>
          <w:spacing w:val="0"/>
          <w:w w:val="100"/>
          <w:position w:val="0"/>
          <w:sz w:val="24"/>
          <w:szCs w:val="24"/>
        </w:rPr>
        <w:t>、</w:t>
        <w:tab/>
        <w:t>与上年度财务报告相比，合并报表范围发生变化的情况说明</w:t>
      </w:r>
      <w:bookmarkEnd w:id="320"/>
      <w:bookmarkEnd w:id="321"/>
      <w:bookmarkEnd w:id="32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报告期公司非同一控制下企业合并公司</w:t>
      </w:r>
      <w:r>
        <w:rPr>
          <w:rFonts w:ascii="Times New Roman" w:eastAsia="Times New Roman" w:hAnsi="Times New Roman" w:cs="Times New Roman"/>
          <w:color w:val="000000"/>
          <w:spacing w:val="0"/>
          <w:w w:val="100"/>
          <w:position w:val="0"/>
        </w:rPr>
        <w:t>1</w:t>
      </w:r>
      <w:r>
        <w:rPr>
          <w:color w:val="000000"/>
          <w:spacing w:val="0"/>
          <w:w w:val="100"/>
          <w:position w:val="0"/>
        </w:rPr>
        <w:t>家，新设增加子公司</w:t>
      </w:r>
      <w:r>
        <w:rPr>
          <w:rFonts w:ascii="Times New Roman" w:eastAsia="Times New Roman" w:hAnsi="Times New Roman" w:cs="Times New Roman"/>
          <w:color w:val="000000"/>
          <w:spacing w:val="0"/>
          <w:w w:val="100"/>
          <w:position w:val="0"/>
        </w:rPr>
        <w:t>5</w:t>
      </w:r>
      <w:r>
        <w:rPr>
          <w:color w:val="000000"/>
          <w:spacing w:val="0"/>
          <w:w w:val="100"/>
          <w:position w:val="0"/>
        </w:rPr>
        <w:t>家，注销子公司</w:t>
      </w:r>
      <w:r>
        <w:rPr>
          <w:rFonts w:ascii="Times New Roman" w:eastAsia="Times New Roman" w:hAnsi="Times New Roman" w:cs="Times New Roman"/>
          <w:color w:val="000000"/>
          <w:spacing w:val="0"/>
          <w:w w:val="100"/>
          <w:position w:val="0"/>
        </w:rPr>
        <w:t>4</w:t>
      </w:r>
      <w:r>
        <w:rPr>
          <w:color w:val="000000"/>
          <w:spacing w:val="0"/>
          <w:w w:val="100"/>
          <w:position w:val="0"/>
        </w:rPr>
        <w:t>家。</w:t>
      </w:r>
    </w:p>
    <w:p>
      <w:pPr>
        <w:pStyle w:val="Style24"/>
        <w:keepNext/>
        <w:keepLines/>
        <w:widowControl w:val="0"/>
        <w:shd w:val="clear" w:color="auto" w:fill="auto"/>
        <w:tabs>
          <w:tab w:pos="526" w:val="left"/>
        </w:tabs>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九</w:t>
      </w:r>
      <w:bookmarkEnd w:id="326"/>
      <w:r>
        <w:rPr>
          <w:color w:val="000000"/>
          <w:spacing w:val="0"/>
          <w:w w:val="100"/>
          <w:position w:val="0"/>
          <w:sz w:val="24"/>
          <w:szCs w:val="24"/>
        </w:rPr>
        <w:t>、</w:t>
        <w:tab/>
        <w:t>聘任、解聘会计师事务所情况</w:t>
      </w:r>
      <w:bookmarkEnd w:id="324"/>
      <w:bookmarkEnd w:id="325"/>
      <w:bookmarkEnd w:id="32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李朝辉、戴波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十、年度报告披露后面临退市情况</w:t>
      </w:r>
      <w:bookmarkEnd w:id="328"/>
      <w:bookmarkEnd w:id="329"/>
      <w:bookmarkEnd w:id="33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十一、破产重整相关事项</w:t>
      </w:r>
      <w:bookmarkEnd w:id="331"/>
      <w:bookmarkEnd w:id="332"/>
      <w:bookmarkEnd w:id="33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十二、重大诉讼、仲裁事项</w:t>
      </w:r>
      <w:bookmarkEnd w:id="334"/>
      <w:bookmarkEnd w:id="335"/>
      <w:bookmarkEnd w:id="33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十三、处罚及整改情况</w:t>
      </w:r>
      <w:bookmarkEnd w:id="337"/>
      <w:bookmarkEnd w:id="338"/>
      <w:bookmarkEnd w:id="33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十四、公司及其控股股东、实际控制人的诚信状况</w:t>
      </w:r>
      <w:bookmarkEnd w:id="340"/>
      <w:bookmarkEnd w:id="341"/>
      <w:bookmarkEnd w:id="34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十五、公司股权激励计划、员工持股计划或其他员工激励措施的实施情况</w:t>
      </w:r>
      <w:bookmarkEnd w:id="343"/>
      <w:bookmarkEnd w:id="344"/>
      <w:bookmarkEnd w:id="34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0" w:line="471" w:lineRule="exact"/>
        <w:ind w:left="0" w:right="0" w:firstLine="0"/>
        <w:jc w:val="left"/>
      </w:pPr>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w:t>
      </w:r>
      <w:bookmarkEnd w:id="346"/>
      <w:bookmarkEnd w:id="347"/>
      <w:bookmarkEnd w:id="348"/>
    </w:p>
    <w:p>
      <w:pPr>
        <w:pStyle w:val="Style36"/>
        <w:keepNext w:val="0"/>
        <w:keepLines w:val="0"/>
        <w:widowControl w:val="0"/>
        <w:shd w:val="clear" w:color="auto" w:fill="auto"/>
        <w:tabs>
          <w:tab w:pos="1006" w:val="left"/>
        </w:tabs>
        <w:bidi w:val="0"/>
        <w:spacing w:before="0" w:after="0" w:line="471" w:lineRule="exact"/>
        <w:ind w:left="0" w:right="0" w:firstLine="440"/>
        <w:jc w:val="both"/>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日，公司分别召开第三届董事会第六十五次会议及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年第七次 临时股东大会审议通过了《关于众信旅游集团股份有限公司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 的议案》等相关议案，股东大会授权董事会确定限制性股票的授予日、在激励对象符合条件时向激励对象 授予限制性股票并办理授予限制性股票手续所必须的相关事宜。</w:t>
      </w:r>
    </w:p>
    <w:p>
      <w:pPr>
        <w:pStyle w:val="Style36"/>
        <w:keepNext w:val="0"/>
        <w:keepLines w:val="0"/>
        <w:widowControl w:val="0"/>
        <w:shd w:val="clear" w:color="auto" w:fill="auto"/>
        <w:tabs>
          <w:tab w:pos="1006" w:val="left"/>
        </w:tabs>
        <w:bidi w:val="0"/>
        <w:spacing w:before="0" w:after="0" w:line="471" w:lineRule="exact"/>
        <w:ind w:left="0" w:right="0" w:firstLine="44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日，公司第三届董事会第六十八次会议审议通过了《关于向激励对象授予限制性股 票的议案》，根据股东大会的授权，董事会同意以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日为授予日，向</w:t>
      </w:r>
      <w:r>
        <w:rPr>
          <w:rFonts w:ascii="Times New Roman" w:eastAsia="Times New Roman" w:hAnsi="Times New Roman" w:cs="Times New Roman"/>
          <w:color w:val="000000"/>
          <w:spacing w:val="0"/>
          <w:w w:val="100"/>
          <w:position w:val="0"/>
        </w:rPr>
        <w:t>393</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1,300</w:t>
      </w:r>
      <w:r>
        <w:rPr>
          <w:color w:val="000000"/>
          <w:spacing w:val="0"/>
          <w:w w:val="100"/>
          <w:position w:val="0"/>
        </w:rPr>
        <w:t>万 股限制性股票。</w:t>
      </w:r>
    </w:p>
    <w:p>
      <w:pPr>
        <w:pStyle w:val="Style36"/>
        <w:keepNext w:val="0"/>
        <w:keepLines w:val="0"/>
        <w:widowControl w:val="0"/>
        <w:shd w:val="clear" w:color="auto" w:fill="auto"/>
        <w:tabs>
          <w:tab w:pos="1006" w:val="left"/>
        </w:tabs>
        <w:bidi w:val="0"/>
        <w:spacing w:before="0" w:after="0" w:line="471" w:lineRule="exact"/>
        <w:ind w:left="0" w:right="0" w:firstLine="440"/>
        <w:jc w:val="both"/>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rPr>
        <w:t>3</w:t>
      </w:r>
      <w:r>
        <w:rPr>
          <w:color w:val="000000"/>
          <w:spacing w:val="0"/>
          <w:w w:val="100"/>
          <w:position w:val="0"/>
        </w:rPr>
        <w:t>）</w:t>
        <w:tab/>
        <w:t>在授予日后资金缴纳过程中</w:t>
      </w:r>
      <w:r>
        <w:rPr>
          <w:rFonts w:ascii="Times New Roman" w:eastAsia="Times New Roman" w:hAnsi="Times New Roman" w:cs="Times New Roman"/>
          <w:color w:val="000000"/>
          <w:spacing w:val="0"/>
          <w:w w:val="100"/>
          <w:position w:val="0"/>
        </w:rPr>
        <w:t>25</w:t>
      </w:r>
      <w:r>
        <w:rPr>
          <w:color w:val="000000"/>
          <w:spacing w:val="0"/>
          <w:w w:val="100"/>
          <w:position w:val="0"/>
        </w:rPr>
        <w:t>名激励对象全部放弃认购，其股份数量为</w:t>
      </w:r>
      <w:r>
        <w:rPr>
          <w:rFonts w:ascii="Times New Roman" w:eastAsia="Times New Roman" w:hAnsi="Times New Roman" w:cs="Times New Roman"/>
          <w:color w:val="000000"/>
          <w:spacing w:val="0"/>
          <w:w w:val="100"/>
          <w:position w:val="0"/>
        </w:rPr>
        <w:t>352,050</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名激励对象 部分放弃认购，其放弃认购的股份数量为</w:t>
      </w:r>
      <w:r>
        <w:rPr>
          <w:rFonts w:ascii="Times New Roman" w:eastAsia="Times New Roman" w:hAnsi="Times New Roman" w:cs="Times New Roman"/>
          <w:color w:val="000000"/>
          <w:spacing w:val="0"/>
          <w:w w:val="100"/>
          <w:position w:val="0"/>
        </w:rPr>
        <w:t>4,250</w:t>
      </w:r>
      <w:r>
        <w:rPr>
          <w:color w:val="000000"/>
          <w:spacing w:val="0"/>
          <w:w w:val="100"/>
          <w:position w:val="0"/>
        </w:rPr>
        <w:t>股，</w:t>
      </w:r>
      <w:r>
        <w:rPr>
          <w:rFonts w:ascii="Times New Roman" w:eastAsia="Times New Roman" w:hAnsi="Times New Roman" w:cs="Times New Roman"/>
          <w:color w:val="000000"/>
          <w:spacing w:val="0"/>
          <w:w w:val="100"/>
          <w:position w:val="0"/>
        </w:rPr>
        <w:t>26</w:t>
      </w:r>
      <w:r>
        <w:rPr>
          <w:color w:val="000000"/>
          <w:spacing w:val="0"/>
          <w:w w:val="100"/>
          <w:position w:val="0"/>
        </w:rPr>
        <w:t>人合计放弃认购股份共</w:t>
      </w:r>
      <w:r>
        <w:rPr>
          <w:rFonts w:ascii="Times New Roman" w:eastAsia="Times New Roman" w:hAnsi="Times New Roman" w:cs="Times New Roman"/>
          <w:color w:val="000000"/>
          <w:spacing w:val="0"/>
          <w:w w:val="100"/>
          <w:position w:val="0"/>
        </w:rPr>
        <w:t>356,300</w:t>
      </w:r>
      <w:r>
        <w:rPr>
          <w:color w:val="000000"/>
          <w:spacing w:val="0"/>
          <w:w w:val="100"/>
          <w:position w:val="0"/>
        </w:rPr>
        <w:t>股。由此，首次授予激 励对象人数由</w:t>
      </w:r>
      <w:r>
        <w:rPr>
          <w:rFonts w:ascii="Times New Roman" w:eastAsia="Times New Roman" w:hAnsi="Times New Roman" w:cs="Times New Roman"/>
          <w:color w:val="000000"/>
          <w:spacing w:val="0"/>
          <w:w w:val="100"/>
          <w:position w:val="0"/>
        </w:rPr>
        <w:t>393</w:t>
      </w:r>
      <w:r>
        <w:rPr>
          <w:color w:val="000000"/>
          <w:spacing w:val="0"/>
          <w:w w:val="100"/>
          <w:position w:val="0"/>
        </w:rPr>
        <w:t>人变为</w:t>
      </w:r>
      <w:r>
        <w:rPr>
          <w:rFonts w:ascii="Times New Roman" w:eastAsia="Times New Roman" w:hAnsi="Times New Roman" w:cs="Times New Roman"/>
          <w:color w:val="000000"/>
          <w:spacing w:val="0"/>
          <w:w w:val="100"/>
          <w:position w:val="0"/>
        </w:rPr>
        <w:t>368</w:t>
      </w:r>
      <w:r>
        <w:rPr>
          <w:color w:val="000000"/>
          <w:spacing w:val="0"/>
          <w:w w:val="100"/>
          <w:position w:val="0"/>
        </w:rPr>
        <w:t>人，首次授予限制性股票数量由</w:t>
      </w:r>
      <w:r>
        <w:rPr>
          <w:rFonts w:ascii="Times New Roman" w:eastAsia="Times New Roman" w:hAnsi="Times New Roman" w:cs="Times New Roman"/>
          <w:color w:val="000000"/>
          <w:spacing w:val="0"/>
          <w:w w:val="100"/>
          <w:position w:val="0"/>
        </w:rPr>
        <w:t>13,000,000</w:t>
      </w:r>
      <w:r>
        <w:rPr>
          <w:color w:val="000000"/>
          <w:spacing w:val="0"/>
          <w:w w:val="100"/>
          <w:position w:val="0"/>
        </w:rPr>
        <w:t>股调整为</w:t>
      </w:r>
      <w:r>
        <w:rPr>
          <w:rFonts w:ascii="Times New Roman" w:eastAsia="Times New Roman" w:hAnsi="Times New Roman" w:cs="Times New Roman"/>
          <w:color w:val="000000"/>
          <w:spacing w:val="0"/>
          <w:w w:val="100"/>
          <w:position w:val="0"/>
        </w:rPr>
        <w:t>12,643,700</w:t>
      </w:r>
      <w:r>
        <w:rPr>
          <w:color w:val="000000"/>
          <w:spacing w:val="0"/>
          <w:w w:val="100"/>
          <w:position w:val="0"/>
        </w:rPr>
        <w:t>股。公司于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日在中国结算深圳分公司完成了相关股份登记手续并发布了《关于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年限制性股票激励计划股 份首次授予完成的公告》（公告编号：</w:t>
      </w:r>
      <w:r>
        <w:rPr>
          <w:rFonts w:ascii="Times New Roman" w:eastAsia="Times New Roman" w:hAnsi="Times New Roman" w:cs="Times New Roman"/>
          <w:color w:val="000000"/>
          <w:spacing w:val="0"/>
          <w:w w:val="100"/>
          <w:position w:val="0"/>
        </w:rPr>
        <w:t>2017-129</w:t>
      </w:r>
      <w:r>
        <w:rPr>
          <w:color w:val="000000"/>
          <w:spacing w:val="0"/>
          <w:w w:val="100"/>
          <w:position w:val="0"/>
        </w:rPr>
        <w:t>）</w:t>
      </w:r>
      <w:r>
        <w:rPr>
          <w:color w:val="000000"/>
          <w:spacing w:val="0"/>
          <w:w w:val="100"/>
          <w:position w:val="0"/>
        </w:rPr>
        <w:t>，该部分股份的上市日为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36"/>
        <w:keepNext w:val="0"/>
        <w:keepLines w:val="0"/>
        <w:widowControl w:val="0"/>
        <w:shd w:val="clear" w:color="auto" w:fill="auto"/>
        <w:tabs>
          <w:tab w:pos="1011" w:val="left"/>
        </w:tabs>
        <w:bidi w:val="0"/>
        <w:spacing w:before="0" w:after="0" w:line="471" w:lineRule="exact"/>
        <w:ind w:left="0" w:right="0" w:firstLine="440"/>
        <w:jc w:val="both"/>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日，公司分别召开第三届董事会第七十三次会议及</w:t>
      </w:r>
      <w:r>
        <w:rPr>
          <w:rFonts w:ascii="Times New Roman" w:eastAsia="Times New Roman" w:hAnsi="Times New Roman" w:cs="Times New Roman"/>
          <w:color w:val="000000"/>
          <w:spacing w:val="0"/>
          <w:w w:val="100"/>
          <w:position w:val="0"/>
        </w:rPr>
        <w:t>2017</w:t>
      </w:r>
      <w:r>
        <w:rPr>
          <w:color w:val="000000"/>
          <w:spacing w:val="0"/>
          <w:w w:val="100"/>
          <w:position w:val="0"/>
        </w:rPr>
        <w:t>年度股东大 会审议通过了《关于回购注销已不符合激励条件的激励对象已获授但尚未解锁的限制性股票的议案》，对 王锋等</w:t>
      </w:r>
      <w:r>
        <w:rPr>
          <w:rFonts w:ascii="Times New Roman" w:eastAsia="Times New Roman" w:hAnsi="Times New Roman" w:cs="Times New Roman"/>
          <w:color w:val="000000"/>
          <w:spacing w:val="0"/>
          <w:w w:val="100"/>
          <w:position w:val="0"/>
        </w:rPr>
        <w:t>9</w:t>
      </w:r>
      <w:r>
        <w:rPr>
          <w:color w:val="000000"/>
          <w:spacing w:val="0"/>
          <w:w w:val="100"/>
          <w:position w:val="0"/>
        </w:rPr>
        <w:t>人所持激励股份进行回购注销。详见公司于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日在巨潮资讯网上发布的《关于回购注销 已不符合激励条件的激励对象已获授但尚未解锁的限制性股票的公告》（公告编号：</w:t>
      </w:r>
      <w:r>
        <w:rPr>
          <w:rFonts w:ascii="Times New Roman" w:eastAsia="Times New Roman" w:hAnsi="Times New Roman" w:cs="Times New Roman"/>
          <w:color w:val="000000"/>
          <w:spacing w:val="0"/>
          <w:w w:val="100"/>
          <w:position w:val="0"/>
        </w:rPr>
        <w:t>2018-028</w:t>
      </w:r>
      <w:r>
        <w:rPr>
          <w:color w:val="000000"/>
          <w:spacing w:val="0"/>
          <w:w w:val="100"/>
          <w:position w:val="0"/>
        </w:rPr>
        <w:t>）</w:t>
      </w:r>
      <w:r>
        <w:rPr>
          <w:color w:val="000000"/>
          <w:spacing w:val="0"/>
          <w:w w:val="100"/>
          <w:position w:val="0"/>
        </w:rPr>
        <w:t xml:space="preserve">。公司于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日在中国证券登记结算有限公司深圳分公司办理完成相关股份回购注销手续，并于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发布了《关于部分限制性股票回购注销完成的公告》（公告编号：</w:t>
      </w:r>
      <w:r>
        <w:rPr>
          <w:rFonts w:ascii="Times New Roman" w:eastAsia="Times New Roman" w:hAnsi="Times New Roman" w:cs="Times New Roman"/>
          <w:color w:val="000000"/>
          <w:spacing w:val="0"/>
          <w:w w:val="100"/>
          <w:position w:val="0"/>
        </w:rPr>
        <w:t>2018-065</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996" w:val="left"/>
        </w:tabs>
        <w:bidi w:val="0"/>
        <w:spacing w:before="0" w:after="0" w:line="471" w:lineRule="exact"/>
        <w:ind w:left="0" w:right="0" w:firstLine="440"/>
        <w:jc w:val="both"/>
      </w:pPr>
      <w:bookmarkStart w:id="353" w:name="bookmark353"/>
      <w:r>
        <w:rPr>
          <w:color w:val="000000"/>
          <w:spacing w:val="0"/>
          <w:w w:val="100"/>
          <w:position w:val="0"/>
        </w:rPr>
        <w:t>（</w:t>
      </w:r>
      <w:bookmarkEnd w:id="35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日，公司分别召开第四届董事会第五次会议及公司</w:t>
      </w:r>
      <w:r>
        <w:rPr>
          <w:rFonts w:ascii="Times New Roman" w:eastAsia="Times New Roman" w:hAnsi="Times New Roman" w:cs="Times New Roman"/>
          <w:color w:val="000000"/>
          <w:spacing w:val="0"/>
          <w:w w:val="100"/>
          <w:position w:val="0"/>
        </w:rPr>
        <w:t>2018</w:t>
      </w:r>
      <w:r>
        <w:rPr>
          <w:color w:val="000000"/>
          <w:spacing w:val="0"/>
          <w:w w:val="100"/>
          <w:position w:val="0"/>
        </w:rPr>
        <w:t>年第四次临 时股东大会</w:t>
      </w:r>
      <w:r>
        <w:rPr>
          <w:rFonts w:ascii="Times New Roman" w:eastAsia="Times New Roman" w:hAnsi="Times New Roman" w:cs="Times New Roman"/>
          <w:color w:val="000000"/>
          <w:spacing w:val="0"/>
          <w:w w:val="100"/>
          <w:position w:val="0"/>
        </w:rPr>
        <w:t>1</w:t>
      </w:r>
      <w:r>
        <w:rPr>
          <w:color w:val="000000"/>
          <w:spacing w:val="0"/>
          <w:w w:val="100"/>
          <w:position w:val="0"/>
        </w:rPr>
        <w:t>）审议通过了《关于实施</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年度利润分配方案后调整</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年限制性股票激励计划首次授予 </w:t>
      </w:r>
      <w:r>
        <w:rPr>
          <w:color w:val="000000"/>
          <w:spacing w:val="0"/>
          <w:w w:val="100"/>
          <w:position w:val="0"/>
        </w:rPr>
        <w:t>的限制性股票回购价格的议案》，鉴于</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日实施完毕，分配方案为：每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279999</w:t>
      </w:r>
      <w:r>
        <w:rPr>
          <w:color w:val="000000"/>
          <w:spacing w:val="0"/>
          <w:w w:val="100"/>
          <w:position w:val="0"/>
        </w:rPr>
        <w:t>元（含税），根据公司限制性股票激励计划的相关规定，将激励计划首次授予 的限制性股票回购价格调整为：</w:t>
      </w:r>
      <w:r>
        <w:rPr>
          <w:rFonts w:ascii="Times New Roman" w:eastAsia="Times New Roman" w:hAnsi="Times New Roman" w:cs="Times New Roman"/>
          <w:color w:val="000000"/>
          <w:spacing w:val="0"/>
          <w:w w:val="100"/>
          <w:position w:val="0"/>
        </w:rPr>
        <w:t>6.47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）审议通过了《关于回购注销已不符合激励条件的激励对象已 获授但尚未解锁的限制性股票的议案》，</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年限制性股票激励计划中激励对象李圣男、何欢、万珊、朱 佳、杨旭、杨娇、杨天明、赫经纬、王云圣、张改共</w:t>
      </w:r>
      <w:r>
        <w:rPr>
          <w:rFonts w:ascii="Times New Roman" w:eastAsia="Times New Roman" w:hAnsi="Times New Roman" w:cs="Times New Roman"/>
          <w:color w:val="000000"/>
          <w:spacing w:val="0"/>
          <w:w w:val="100"/>
          <w:position w:val="0"/>
        </w:rPr>
        <w:t>10</w:t>
      </w:r>
      <w:r>
        <w:rPr>
          <w:color w:val="000000"/>
          <w:spacing w:val="0"/>
          <w:w w:val="100"/>
          <w:position w:val="0"/>
        </w:rPr>
        <w:t>人因离职原因已不符合激励条件，根据公司限制性 股票激励计划的相关规定，上述</w:t>
      </w:r>
      <w:r>
        <w:rPr>
          <w:rFonts w:ascii="Times New Roman" w:eastAsia="Times New Roman" w:hAnsi="Times New Roman" w:cs="Times New Roman"/>
          <w:color w:val="000000"/>
          <w:spacing w:val="0"/>
          <w:w w:val="100"/>
          <w:position w:val="0"/>
        </w:rPr>
        <w:t>10</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542,500</w:t>
      </w:r>
      <w:r>
        <w:rPr>
          <w:color w:val="000000"/>
          <w:spacing w:val="0"/>
          <w:w w:val="100"/>
          <w:position w:val="0"/>
        </w:rPr>
        <w:t>股由公司全部回购注销。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日在中国结算深圳分公司办理完成上述限制性股票的回购注销手续并于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日发布了《关于部分限制性股票回购注销完成的公告》（公告编号：</w:t>
      </w:r>
      <w:r>
        <w:rPr>
          <w:rFonts w:ascii="Times New Roman" w:eastAsia="Times New Roman" w:hAnsi="Times New Roman" w:cs="Times New Roman"/>
          <w:color w:val="000000"/>
          <w:spacing w:val="0"/>
          <w:w w:val="100"/>
          <w:position w:val="0"/>
        </w:rPr>
        <w:t>2018-105</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956" w:val="left"/>
        </w:tabs>
        <w:bidi w:val="0"/>
        <w:spacing w:before="0" w:after="0" w:line="469" w:lineRule="exact"/>
        <w:ind w:left="0" w:right="0" w:firstLine="440"/>
        <w:jc w:val="both"/>
      </w:pPr>
      <w:bookmarkStart w:id="354" w:name="bookmark354"/>
      <w:r>
        <w:rPr>
          <w:color w:val="000000"/>
          <w:spacing w:val="0"/>
          <w:w w:val="100"/>
          <w:position w:val="0"/>
        </w:rPr>
        <w:t>（</w:t>
      </w:r>
      <w:bookmarkEnd w:id="354"/>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日，公司分别召开第四届董事会第九次会议及公司</w:t>
      </w:r>
      <w:r>
        <w:rPr>
          <w:rFonts w:ascii="Times New Roman" w:eastAsia="Times New Roman" w:hAnsi="Times New Roman" w:cs="Times New Roman"/>
          <w:color w:val="000000"/>
          <w:spacing w:val="0"/>
          <w:w w:val="100"/>
          <w:position w:val="0"/>
        </w:rPr>
        <w:t>2018</w:t>
      </w:r>
      <w:r>
        <w:rPr>
          <w:color w:val="000000"/>
          <w:spacing w:val="0"/>
          <w:w w:val="100"/>
          <w:position w:val="0"/>
        </w:rPr>
        <w:t>年第五次 临时股东大会审议通过了《关于回购注销已不符合激励条件的激励对象已获授但尚未解锁的限制性股票的 议案》，</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年限制性股票激励计划中激励对象王茜、白杰、侯靖、孟高杨、刘艳、刘春霞、冯庆共</w:t>
      </w:r>
      <w:r>
        <w:rPr>
          <w:rFonts w:ascii="Times New Roman" w:eastAsia="Times New Roman" w:hAnsi="Times New Roman" w:cs="Times New Roman"/>
          <w:color w:val="000000"/>
          <w:spacing w:val="0"/>
          <w:w w:val="100"/>
          <w:position w:val="0"/>
        </w:rPr>
        <w:t>7</w:t>
      </w:r>
      <w:r>
        <w:rPr>
          <w:color w:val="000000"/>
          <w:spacing w:val="0"/>
          <w:w w:val="100"/>
          <w:position w:val="0"/>
        </w:rPr>
        <w:t>人因 离职原因已不符合激励条件，根据公司限制性股票激励计划的相关规定，上述</w:t>
      </w:r>
      <w:r>
        <w:rPr>
          <w:rFonts w:ascii="Times New Roman" w:eastAsia="Times New Roman" w:hAnsi="Times New Roman" w:cs="Times New Roman"/>
          <w:color w:val="000000"/>
          <w:spacing w:val="0"/>
          <w:w w:val="100"/>
          <w:position w:val="0"/>
        </w:rPr>
        <w:t>7</w:t>
      </w:r>
      <w:r>
        <w:rPr>
          <w:color w:val="000000"/>
          <w:spacing w:val="0"/>
          <w:w w:val="100"/>
          <w:position w:val="0"/>
        </w:rPr>
        <w:t>人已获授但尚未解锁的限 制性股票共计</w:t>
      </w:r>
      <w:r>
        <w:rPr>
          <w:rFonts w:ascii="Times New Roman" w:eastAsia="Times New Roman" w:hAnsi="Times New Roman" w:cs="Times New Roman"/>
          <w:color w:val="000000"/>
          <w:spacing w:val="0"/>
          <w:w w:val="100"/>
          <w:position w:val="0"/>
        </w:rPr>
        <w:t>113,500</w:t>
      </w:r>
      <w:r>
        <w:rPr>
          <w:color w:val="000000"/>
          <w:spacing w:val="0"/>
          <w:w w:val="100"/>
          <w:position w:val="0"/>
        </w:rPr>
        <w:t>股将由公司全部回购注销。公司于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日在中国结算深圳分公司办理完成上 述限制性股票的回购注销手续，并于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日发布了《关于部分限制性股票回购注销完成的公告》</w:t>
      </w:r>
    </w:p>
    <w:p>
      <w:pPr>
        <w:pStyle w:val="Style36"/>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2018-147</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966" w:val="left"/>
        </w:tabs>
        <w:bidi w:val="0"/>
        <w:spacing w:before="0" w:after="0" w:line="469" w:lineRule="exact"/>
        <w:ind w:left="0" w:right="0" w:firstLine="440"/>
        <w:jc w:val="both"/>
      </w:pPr>
      <w:bookmarkStart w:id="355" w:name="bookmark355"/>
      <w:r>
        <w:rPr>
          <w:color w:val="000000"/>
          <w:spacing w:val="0"/>
          <w:w w:val="100"/>
          <w:position w:val="0"/>
        </w:rPr>
        <w:t>（</w:t>
      </w:r>
      <w:bookmarkEnd w:id="355"/>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日，公司召开第四届董事会第十一次会议审议通过了《关于公司向激励对象授予 </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年限制性股票激励计划预留限制性股票的议案》，确定以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日作为预留限制性股票的授予 日，向符合条件的</w:t>
      </w:r>
      <w:r>
        <w:rPr>
          <w:rFonts w:ascii="Times New Roman" w:eastAsia="Times New Roman" w:hAnsi="Times New Roman" w:cs="Times New Roman"/>
          <w:color w:val="000000"/>
          <w:spacing w:val="0"/>
          <w:w w:val="100"/>
          <w:position w:val="0"/>
        </w:rPr>
        <w:t>26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w:t>
      </w:r>
    </w:p>
    <w:p>
      <w:pPr>
        <w:pStyle w:val="Style36"/>
        <w:keepNext w:val="0"/>
        <w:keepLines w:val="0"/>
        <w:widowControl w:val="0"/>
        <w:shd w:val="clear" w:color="auto" w:fill="auto"/>
        <w:tabs>
          <w:tab w:pos="961" w:val="left"/>
        </w:tabs>
        <w:bidi w:val="0"/>
        <w:spacing w:before="0" w:after="0" w:line="469" w:lineRule="exact"/>
        <w:ind w:left="0" w:right="0" w:firstLine="440"/>
        <w:jc w:val="both"/>
      </w:pPr>
      <w:bookmarkStart w:id="356" w:name="bookmark356"/>
      <w:r>
        <w:rPr>
          <w:color w:val="000000"/>
          <w:spacing w:val="0"/>
          <w:w w:val="100"/>
          <w:position w:val="0"/>
        </w:rPr>
        <w:t>（</w:t>
      </w:r>
      <w:bookmarkEnd w:id="356"/>
      <w:r>
        <w:rPr>
          <w:rFonts w:ascii="Times New Roman" w:eastAsia="Times New Roman" w:hAnsi="Times New Roman" w:cs="Times New Roman"/>
          <w:color w:val="000000"/>
          <w:spacing w:val="0"/>
          <w:w w:val="100"/>
          <w:position w:val="0"/>
        </w:rPr>
        <w:t>8</w:t>
      </w:r>
      <w:r>
        <w:rPr>
          <w:color w:val="000000"/>
          <w:spacing w:val="0"/>
          <w:w w:val="100"/>
          <w:position w:val="0"/>
        </w:rPr>
        <w:t>）</w:t>
        <w:tab/>
        <w:t>在授予日后资金缴纳过程中</w:t>
      </w:r>
      <w:r>
        <w:rPr>
          <w:rFonts w:ascii="Times New Roman" w:eastAsia="Times New Roman" w:hAnsi="Times New Roman" w:cs="Times New Roman"/>
          <w:color w:val="000000"/>
          <w:spacing w:val="0"/>
          <w:w w:val="100"/>
          <w:position w:val="0"/>
        </w:rPr>
        <w:t>2</w:t>
      </w:r>
      <w:r>
        <w:rPr>
          <w:color w:val="000000"/>
          <w:spacing w:val="0"/>
          <w:w w:val="100"/>
          <w:position w:val="0"/>
        </w:rPr>
        <w:t>名激励对象放弃认购，对应股份数量合计为</w:t>
      </w:r>
      <w:r>
        <w:rPr>
          <w:rFonts w:ascii="Times New Roman" w:eastAsia="Times New Roman" w:hAnsi="Times New Roman" w:cs="Times New Roman"/>
          <w:color w:val="000000"/>
          <w:spacing w:val="0"/>
          <w:w w:val="100"/>
          <w:position w:val="0"/>
        </w:rPr>
        <w:t>22,000</w:t>
      </w:r>
      <w:r>
        <w:rPr>
          <w:color w:val="000000"/>
          <w:spacing w:val="0"/>
          <w:w w:val="100"/>
          <w:position w:val="0"/>
        </w:rPr>
        <w:t>股。由此，预留 股份激励对象人数由</w:t>
      </w:r>
      <w:r>
        <w:rPr>
          <w:rFonts w:ascii="Times New Roman" w:eastAsia="Times New Roman" w:hAnsi="Times New Roman" w:cs="Times New Roman"/>
          <w:color w:val="000000"/>
          <w:spacing w:val="0"/>
          <w:w w:val="100"/>
          <w:position w:val="0"/>
        </w:rPr>
        <w:t>26</w:t>
      </w:r>
      <w:r>
        <w:rPr>
          <w:color w:val="000000"/>
          <w:spacing w:val="0"/>
          <w:w w:val="100"/>
          <w:position w:val="0"/>
        </w:rPr>
        <w:t>人变为</w:t>
      </w:r>
      <w:r>
        <w:rPr>
          <w:rFonts w:ascii="Times New Roman" w:eastAsia="Times New Roman" w:hAnsi="Times New Roman" w:cs="Times New Roman"/>
          <w:color w:val="000000"/>
          <w:spacing w:val="0"/>
          <w:w w:val="100"/>
          <w:position w:val="0"/>
        </w:rPr>
        <w:t>24</w:t>
      </w:r>
      <w:r>
        <w:rPr>
          <w:color w:val="000000"/>
          <w:spacing w:val="0"/>
          <w:w w:val="100"/>
          <w:position w:val="0"/>
        </w:rPr>
        <w:t>人，预留股份数量由</w:t>
      </w:r>
      <w:r>
        <w:rPr>
          <w:rFonts w:ascii="Times New Roman" w:eastAsia="Times New Roman" w:hAnsi="Times New Roman" w:cs="Times New Roman"/>
          <w:color w:val="000000"/>
          <w:spacing w:val="0"/>
          <w:w w:val="100"/>
          <w:position w:val="0"/>
        </w:rPr>
        <w:t>3,000,000</w:t>
      </w:r>
      <w:r>
        <w:rPr>
          <w:color w:val="000000"/>
          <w:spacing w:val="0"/>
          <w:w w:val="100"/>
          <w:position w:val="0"/>
        </w:rPr>
        <w:t>股调整为</w:t>
      </w:r>
      <w:r>
        <w:rPr>
          <w:rFonts w:ascii="Times New Roman" w:eastAsia="Times New Roman" w:hAnsi="Times New Roman" w:cs="Times New Roman"/>
          <w:color w:val="000000"/>
          <w:spacing w:val="0"/>
          <w:w w:val="100"/>
          <w:position w:val="0"/>
        </w:rPr>
        <w:t>2,978,000</w:t>
      </w:r>
      <w:r>
        <w:rPr>
          <w:color w:val="000000"/>
          <w:spacing w:val="0"/>
          <w:w w:val="100"/>
          <w:position w:val="0"/>
        </w:rPr>
        <w:t>股。公司于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日在中国结算深圳分公司完成了相关股份登记手续并发布了《关于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年限制性股票激励计划预留股份授 予完成的公告》（公告编号：</w:t>
      </w:r>
      <w:r>
        <w:rPr>
          <w:rFonts w:ascii="Times New Roman" w:eastAsia="Times New Roman" w:hAnsi="Times New Roman" w:cs="Times New Roman"/>
          <w:color w:val="000000"/>
          <w:spacing w:val="0"/>
          <w:w w:val="100"/>
          <w:position w:val="0"/>
        </w:rPr>
        <w:t>2018-150</w:t>
      </w:r>
      <w:r>
        <w:rPr>
          <w:color w:val="000000"/>
          <w:spacing w:val="0"/>
          <w:w w:val="100"/>
          <w:position w:val="0"/>
        </w:rPr>
        <w:t>）</w:t>
      </w:r>
      <w:r>
        <w:rPr>
          <w:color w:val="000000"/>
          <w:spacing w:val="0"/>
          <w:w w:val="100"/>
          <w:position w:val="0"/>
        </w:rPr>
        <w:t>，该部分股份的上市日为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36"/>
        <w:keepNext w:val="0"/>
        <w:keepLines w:val="0"/>
        <w:widowControl w:val="0"/>
        <w:shd w:val="clear" w:color="auto" w:fill="auto"/>
        <w:tabs>
          <w:tab w:pos="961" w:val="left"/>
        </w:tabs>
        <w:bidi w:val="0"/>
        <w:spacing w:before="0" w:after="0" w:line="469" w:lineRule="exact"/>
        <w:ind w:left="0" w:right="0" w:firstLine="440"/>
        <w:jc w:val="both"/>
      </w:pPr>
      <w:bookmarkStart w:id="357" w:name="bookmark357"/>
      <w:r>
        <w:rPr>
          <w:color w:val="000000"/>
          <w:spacing w:val="0"/>
          <w:w w:val="100"/>
          <w:position w:val="0"/>
        </w:rPr>
        <w:t>（</w:t>
      </w:r>
      <w:bookmarkEnd w:id="357"/>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日，公司召开第四届董事会第十三次会议审议通过了《关于公司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 激励计划首次授予的限制性股票第一个解锁期解锁条件成就的议案》，公司董事会认为</w:t>
      </w:r>
      <w:r>
        <w:rPr>
          <w:rFonts w:ascii="Times New Roman" w:eastAsia="Times New Roman" w:hAnsi="Times New Roman" w:cs="Times New Roman"/>
          <w:color w:val="000000"/>
          <w:spacing w:val="0"/>
          <w:w w:val="100"/>
          <w:position w:val="0"/>
        </w:rPr>
        <w:t>2017</w:t>
      </w:r>
      <w:r>
        <w:rPr>
          <w:color w:val="000000"/>
          <w:spacing w:val="0"/>
          <w:w w:val="100"/>
          <w:position w:val="0"/>
        </w:rPr>
        <w:t>年激励计划首 次授予的限制性股票第一个解锁期解锁条件已成就。根据公司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年第七次临时股东大会的授权，董事会 同意按照激励计划的相关规定办理相应股份解锁。本次申请解锁的首次授予的限制性股票激励对象为</w:t>
      </w:r>
      <w:r>
        <w:rPr>
          <w:rFonts w:ascii="Times New Roman" w:eastAsia="Times New Roman" w:hAnsi="Times New Roman" w:cs="Times New Roman"/>
          <w:color w:val="000000"/>
          <w:spacing w:val="0"/>
          <w:w w:val="100"/>
          <w:position w:val="0"/>
        </w:rPr>
        <w:t xml:space="preserve">335 </w:t>
      </w:r>
      <w:r>
        <w:rPr>
          <w:color w:val="000000"/>
          <w:spacing w:val="0"/>
          <w:w w:val="100"/>
          <w:position w:val="0"/>
        </w:rPr>
        <w:t>人，申请解锁的限制性股票数量为</w:t>
      </w:r>
      <w:r>
        <w:rPr>
          <w:rFonts w:ascii="Times New Roman" w:eastAsia="Times New Roman" w:hAnsi="Times New Roman" w:cs="Times New Roman"/>
          <w:color w:val="000000"/>
          <w:spacing w:val="0"/>
          <w:w w:val="100"/>
          <w:position w:val="0"/>
        </w:rPr>
        <w:t>4,568,329</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0.54%</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日发布了</w:t>
      </w:r>
    </w:p>
    <w:p>
      <w:pPr>
        <w:pStyle w:val="Style36"/>
        <w:keepNext w:val="0"/>
        <w:keepLines w:val="0"/>
        <w:widowControl w:val="0"/>
        <w:shd w:val="clear" w:color="auto" w:fill="auto"/>
        <w:bidi w:val="0"/>
        <w:spacing w:before="0" w:after="0" w:line="46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年限制性股票激励计划首次授予的第一期限制性股票上市流通的提示性公告》（公告编号：</w:t>
      </w:r>
      <w:r>
        <w:rPr>
          <w:rFonts w:ascii="Times New Roman" w:eastAsia="Times New Roman" w:hAnsi="Times New Roman" w:cs="Times New Roman"/>
          <w:color w:val="000000"/>
          <w:spacing w:val="0"/>
          <w:w w:val="100"/>
          <w:position w:val="0"/>
        </w:rPr>
        <w:t>2018- 159</w:t>
      </w:r>
      <w:r>
        <w:rPr>
          <w:color w:val="000000"/>
          <w:spacing w:val="0"/>
          <w:w w:val="100"/>
          <w:position w:val="0"/>
        </w:rPr>
        <w:t>），本次解除限售股份上市流通日期为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36"/>
        <w:keepNext w:val="0"/>
        <w:keepLines w:val="0"/>
        <w:widowControl w:val="0"/>
        <w:shd w:val="clear" w:color="auto" w:fill="auto"/>
        <w:tabs>
          <w:tab w:pos="534" w:val="left"/>
        </w:tabs>
        <w:bidi w:val="0"/>
        <w:spacing w:before="0" w:after="0" w:line="469" w:lineRule="exact"/>
        <w:ind w:left="0" w:right="0" w:firstLine="440"/>
        <w:jc w:val="both"/>
      </w:pPr>
      <w:bookmarkStart w:id="358" w:name="bookmark358"/>
      <w:r>
        <w:rPr>
          <w:color w:val="000000"/>
          <w:spacing w:val="0"/>
          <w:w w:val="100"/>
          <w:position w:val="0"/>
        </w:rPr>
        <w:t>（</w:t>
      </w:r>
      <w:bookmarkEnd w:id="358"/>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日，公司分别召开第四届董事会第十八次会议及</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年度股东大会，审 </w:t>
      </w:r>
      <w:r>
        <w:rPr>
          <w:color w:val="000000"/>
          <w:spacing w:val="0"/>
          <w:w w:val="100"/>
          <w:position w:val="0"/>
        </w:rPr>
        <w:t>议通过了《关于回购注销部分已获授但尚未解锁的限制性股票的议案》，根据公司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 计划的规定，由于公司</w:t>
      </w:r>
      <w:r>
        <w:rPr>
          <w:rFonts w:ascii="Times New Roman" w:eastAsia="Times New Roman" w:hAnsi="Times New Roman" w:cs="Times New Roman"/>
          <w:color w:val="000000"/>
          <w:spacing w:val="0"/>
          <w:w w:val="100"/>
          <w:position w:val="0"/>
        </w:rPr>
        <w:t>2018</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年限制性股票激励计划设定的业绩考核条件，对相应 期间的待解锁股份进行回购注销，同时因</w:t>
      </w:r>
      <w:r>
        <w:rPr>
          <w:rFonts w:ascii="Times New Roman" w:eastAsia="Times New Roman" w:hAnsi="Times New Roman" w:cs="Times New Roman"/>
          <w:color w:val="000000"/>
          <w:spacing w:val="0"/>
          <w:w w:val="100"/>
          <w:position w:val="0"/>
        </w:rPr>
        <w:t>17</w:t>
      </w:r>
      <w:r>
        <w:rPr>
          <w:color w:val="000000"/>
          <w:spacing w:val="0"/>
          <w:w w:val="100"/>
          <w:position w:val="0"/>
        </w:rPr>
        <w:t>名激励对象离职已不符合激励条件，决议回购注销</w:t>
      </w:r>
      <w:r>
        <w:rPr>
          <w:rFonts w:ascii="Times New Roman" w:eastAsia="Times New Roman" w:hAnsi="Times New Roman" w:cs="Times New Roman"/>
          <w:color w:val="000000"/>
          <w:spacing w:val="0"/>
          <w:w w:val="100"/>
          <w:position w:val="0"/>
        </w:rPr>
        <w:t>17</w:t>
      </w:r>
      <w:r>
        <w:rPr>
          <w:color w:val="000000"/>
          <w:spacing w:val="0"/>
          <w:w w:val="100"/>
          <w:position w:val="0"/>
        </w:rPr>
        <w:t>名离职激 励对象所持全部限制性股票。本次回购注销的激励股份合计</w:t>
      </w:r>
      <w:r>
        <w:rPr>
          <w:rFonts w:ascii="Times New Roman" w:eastAsia="Times New Roman" w:hAnsi="Times New Roman" w:cs="Times New Roman"/>
          <w:color w:val="000000"/>
          <w:spacing w:val="0"/>
          <w:w w:val="100"/>
          <w:position w:val="0"/>
        </w:rPr>
        <w:t>6,302,689</w:t>
      </w:r>
      <w:r>
        <w:rPr>
          <w:color w:val="000000"/>
          <w:spacing w:val="0"/>
          <w:w w:val="100"/>
          <w:position w:val="0"/>
        </w:rPr>
        <w:t>股，占公司回购注销前公司股本总额 的</w:t>
      </w:r>
      <w:r>
        <w:rPr>
          <w:rFonts w:ascii="Times New Roman" w:eastAsia="Times New Roman" w:hAnsi="Times New Roman" w:cs="Times New Roman"/>
          <w:color w:val="000000"/>
          <w:spacing w:val="0"/>
          <w:w w:val="100"/>
          <w:position w:val="0"/>
        </w:rPr>
        <w:t>0.7118%</w:t>
      </w:r>
      <w:r>
        <w:rPr>
          <w:color w:val="000000"/>
          <w:spacing w:val="0"/>
          <w:w w:val="100"/>
          <w:position w:val="0"/>
        </w:rPr>
        <w:t xml:space="preserve">,回购价格同授予价格扣除激励股份已经取得的现金分红（如有），公司应支付股份回购款 </w:t>
      </w:r>
      <w:r>
        <w:rPr>
          <w:rFonts w:ascii="Times New Roman" w:eastAsia="Times New Roman" w:hAnsi="Times New Roman" w:cs="Times New Roman"/>
          <w:color w:val="000000"/>
          <w:spacing w:val="0"/>
          <w:w w:val="100"/>
          <w:position w:val="0"/>
        </w:rPr>
        <w:t>38,395,997.83</w:t>
      </w:r>
      <w:r>
        <w:rPr>
          <w:color w:val="000000"/>
          <w:spacing w:val="0"/>
          <w:w w:val="100"/>
          <w:position w:val="0"/>
        </w:rPr>
        <w:t>元。本次回购注销完成后公司股本总额相应减少</w:t>
      </w:r>
      <w:r>
        <w:rPr>
          <w:rFonts w:ascii="Times New Roman" w:eastAsia="Times New Roman" w:hAnsi="Times New Roman" w:cs="Times New Roman"/>
          <w:color w:val="000000"/>
          <w:spacing w:val="0"/>
          <w:w w:val="100"/>
          <w:position w:val="0"/>
        </w:rPr>
        <w:t>6,302,689</w:t>
      </w:r>
      <w:r>
        <w:rPr>
          <w:color w:val="000000"/>
          <w:spacing w:val="0"/>
          <w:w w:val="100"/>
          <w:position w:val="0"/>
        </w:rPr>
        <w:t>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日在中国结 算深圳分公司办理完成上述限制性股票的回购注销手续并于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日发布了《关于部分限制性股票回 购注销完成的公告》（公告编号：</w:t>
      </w:r>
      <w:r>
        <w:rPr>
          <w:rFonts w:ascii="Times New Roman" w:eastAsia="Times New Roman" w:hAnsi="Times New Roman" w:cs="Times New Roman"/>
          <w:color w:val="000000"/>
          <w:spacing w:val="0"/>
          <w:w w:val="100"/>
          <w:position w:val="0"/>
        </w:rPr>
        <w:t>2019-060</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1062" w:val="left"/>
        </w:tabs>
        <w:bidi w:val="0"/>
        <w:spacing w:before="0" w:after="740" w:line="468" w:lineRule="exact"/>
        <w:ind w:left="0" w:right="0" w:firstLine="440"/>
        <w:jc w:val="both"/>
      </w:pPr>
      <w:bookmarkStart w:id="359" w:name="bookmark359"/>
      <w:r>
        <w:rPr>
          <w:color w:val="000000"/>
          <w:spacing w:val="0"/>
          <w:w w:val="100"/>
          <w:position w:val="0"/>
          <w:shd w:val="clear" w:color="auto" w:fill="FFFFFF"/>
        </w:rPr>
        <w:t>（</w:t>
      </w:r>
      <w:bookmarkEnd w:id="359"/>
      <w:r>
        <w:rPr>
          <w:rFonts w:ascii="Times New Roman" w:eastAsia="Times New Roman" w:hAnsi="Times New Roman" w:cs="Times New Roman"/>
          <w:color w:val="000000"/>
          <w:spacing w:val="0"/>
          <w:w w:val="100"/>
          <w:position w:val="0"/>
          <w:shd w:val="clear" w:color="auto" w:fill="FFFFFF"/>
        </w:rPr>
        <w:t>11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日，公司分别召开第四届董事会第三十一次会议及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 大会</w:t>
      </w:r>
      <w:r>
        <w:rPr>
          <w:rFonts w:ascii="Times New Roman" w:eastAsia="Times New Roman" w:hAnsi="Times New Roman" w:cs="Times New Roman"/>
          <w:color w:val="000000"/>
          <w:spacing w:val="0"/>
          <w:w w:val="100"/>
          <w:position w:val="0"/>
        </w:rPr>
        <w:t>1</w:t>
      </w:r>
      <w:r>
        <w:rPr>
          <w:color w:val="000000"/>
          <w:spacing w:val="0"/>
          <w:w w:val="100"/>
          <w:position w:val="0"/>
        </w:rPr>
        <w:t>）审议通过了《关于实施</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年度利润分配方案后调整限制性股票回购价格的议案》，鉴于</w:t>
      </w:r>
      <w:r>
        <w:rPr>
          <w:rFonts w:ascii="Times New Roman" w:eastAsia="Times New Roman" w:hAnsi="Times New Roman" w:cs="Times New Roman"/>
          <w:color w:val="000000"/>
          <w:spacing w:val="0"/>
          <w:w w:val="100"/>
          <w:position w:val="0"/>
        </w:rPr>
        <w:t>2018</w:t>
      </w:r>
      <w:r>
        <w:rPr>
          <w:color w:val="000000"/>
          <w:spacing w:val="0"/>
          <w:w w:val="100"/>
          <w:position w:val="0"/>
        </w:rPr>
        <w:t>年度 利润分配方案于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日实施完毕，分配方案为：每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.23</w:t>
      </w:r>
      <w:r>
        <w:rPr>
          <w:color w:val="000000"/>
          <w:spacing w:val="0"/>
          <w:w w:val="100"/>
          <w:position w:val="0"/>
        </w:rPr>
        <w:t>元（含税），根据公司限 制性股票激励计划的相关规定，将激励计划首次授予的限制性股票回购价格调整为：</w:t>
      </w:r>
      <w:r>
        <w:rPr>
          <w:rFonts w:ascii="Times New Roman" w:eastAsia="Times New Roman" w:hAnsi="Times New Roman" w:cs="Times New Roman"/>
          <w:color w:val="000000"/>
          <w:spacing w:val="0"/>
          <w:w w:val="100"/>
          <w:position w:val="0"/>
        </w:rPr>
        <w:t>6.45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股；预留授予 的限制性股票回购价格为</w:t>
      </w:r>
      <w:r>
        <w:rPr>
          <w:rFonts w:ascii="Times New Roman" w:eastAsia="Times New Roman" w:hAnsi="Times New Roman" w:cs="Times New Roman"/>
          <w:color w:val="000000"/>
          <w:spacing w:val="0"/>
          <w:w w:val="100"/>
          <w:position w:val="0"/>
        </w:rPr>
        <w:t>4.85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w:t>
      </w:r>
      <w:r>
        <w:rPr>
          <w:color w:val="000000"/>
          <w:spacing w:val="0"/>
          <w:w w:val="100"/>
          <w:position w:val="0"/>
        </w:rPr>
        <w:t>）审议通过了《关于回购注销部分已获授但尚未解锁的限制性股票的 议案》，由于公司</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年限制性股票激励计划的业绩考核条件，根据公司限制性 股票激励计划的相关规定，对首次授予股份的激励对象所持第三个解锁期限制性股票，对预留授予股份的 激励对象所持第二个解锁期限制性股票进行回购注销。本次回购注销涉及激励对象</w:t>
      </w:r>
      <w:r>
        <w:rPr>
          <w:rFonts w:ascii="Times New Roman" w:eastAsia="Times New Roman" w:hAnsi="Times New Roman" w:cs="Times New Roman"/>
          <w:color w:val="000000"/>
          <w:spacing w:val="0"/>
          <w:w w:val="100"/>
          <w:position w:val="0"/>
        </w:rPr>
        <w:t>338</w:t>
      </w:r>
      <w:r>
        <w:rPr>
          <w:color w:val="000000"/>
          <w:spacing w:val="0"/>
          <w:w w:val="100"/>
          <w:position w:val="0"/>
        </w:rPr>
        <w:t>人，回购激励股份 合计</w:t>
      </w:r>
      <w:r>
        <w:rPr>
          <w:rFonts w:ascii="Times New Roman" w:eastAsia="Times New Roman" w:hAnsi="Times New Roman" w:cs="Times New Roman"/>
          <w:color w:val="000000"/>
          <w:spacing w:val="0"/>
          <w:w w:val="100"/>
          <w:position w:val="0"/>
        </w:rPr>
        <w:t>3,676,682</w:t>
      </w:r>
      <w:r>
        <w:rPr>
          <w:color w:val="000000"/>
          <w:spacing w:val="0"/>
          <w:w w:val="100"/>
          <w:position w:val="0"/>
        </w:rPr>
        <w:t>股，占公司回购注销前公司股本总额的</w:t>
      </w:r>
      <w:r>
        <w:rPr>
          <w:rFonts w:ascii="Times New Roman" w:eastAsia="Times New Roman" w:hAnsi="Times New Roman" w:cs="Times New Roman"/>
          <w:color w:val="000000"/>
          <w:spacing w:val="0"/>
          <w:w w:val="100"/>
          <w:position w:val="0"/>
        </w:rPr>
        <w:t>0.40%</w:t>
      </w:r>
      <w:r>
        <w:rPr>
          <w:color w:val="000000"/>
          <w:spacing w:val="0"/>
          <w:w w:val="100"/>
          <w:position w:val="0"/>
        </w:rPr>
        <w:t>,其中：回购注销首次授予的激励股份</w:t>
      </w:r>
      <w:r>
        <w:rPr>
          <w:rFonts w:ascii="Times New Roman" w:eastAsia="Times New Roman" w:hAnsi="Times New Roman" w:cs="Times New Roman"/>
          <w:color w:val="000000"/>
          <w:spacing w:val="0"/>
          <w:w w:val="100"/>
          <w:position w:val="0"/>
        </w:rPr>
        <w:t xml:space="preserve">2,187,682 </w:t>
      </w:r>
      <w:r>
        <w:rPr>
          <w:color w:val="000000"/>
          <w:spacing w:val="0"/>
          <w:w w:val="100"/>
          <w:position w:val="0"/>
        </w:rPr>
        <w:t>股，占公司回购注销前公司股本总额的</w:t>
      </w:r>
      <w:r>
        <w:rPr>
          <w:rFonts w:ascii="Times New Roman" w:eastAsia="Times New Roman" w:hAnsi="Times New Roman" w:cs="Times New Roman"/>
          <w:color w:val="000000"/>
          <w:spacing w:val="0"/>
          <w:w w:val="100"/>
          <w:position w:val="0"/>
        </w:rPr>
        <w:t>0.24%</w:t>
      </w:r>
      <w:r>
        <w:rPr>
          <w:color w:val="000000"/>
          <w:spacing w:val="0"/>
          <w:w w:val="100"/>
          <w:position w:val="0"/>
        </w:rPr>
        <w:t>；回购注销预留授予的激励股份</w:t>
      </w:r>
      <w:r>
        <w:rPr>
          <w:rFonts w:ascii="Times New Roman" w:eastAsia="Times New Roman" w:hAnsi="Times New Roman" w:cs="Times New Roman"/>
          <w:color w:val="000000"/>
          <w:spacing w:val="0"/>
          <w:w w:val="100"/>
          <w:position w:val="0"/>
        </w:rPr>
        <w:t>1,489,000</w:t>
      </w:r>
      <w:r>
        <w:rPr>
          <w:color w:val="000000"/>
          <w:spacing w:val="0"/>
          <w:w w:val="100"/>
          <w:position w:val="0"/>
        </w:rPr>
        <w:t>股，占公司回购注销 前公司股本总额的</w:t>
      </w:r>
      <w:r>
        <w:rPr>
          <w:rFonts w:ascii="Times New Roman" w:eastAsia="Times New Roman" w:hAnsi="Times New Roman" w:cs="Times New Roman"/>
          <w:color w:val="000000"/>
          <w:spacing w:val="0"/>
          <w:w w:val="100"/>
          <w:position w:val="0"/>
        </w:rPr>
        <w:t>0.16%</w:t>
      </w:r>
      <w:r>
        <w:rPr>
          <w:color w:val="000000"/>
          <w:spacing w:val="0"/>
          <w:w w:val="100"/>
          <w:position w:val="0"/>
        </w:rPr>
        <w:t>,公司应支付股份回购款</w:t>
      </w:r>
      <w:r>
        <w:rPr>
          <w:rFonts w:ascii="Times New Roman" w:eastAsia="Times New Roman" w:hAnsi="Times New Roman" w:cs="Times New Roman"/>
          <w:color w:val="000000"/>
          <w:spacing w:val="0"/>
          <w:w w:val="100"/>
          <w:position w:val="0"/>
        </w:rPr>
        <w:t>21,332,198.90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日，上述限制性股票 已在中国证券登记结算有限责任公司深圳分公司完成回购注销手续并于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日发布了《关于部分 限制性股票回购注销完成的公告》（公告编号：</w:t>
      </w:r>
      <w:r>
        <w:rPr>
          <w:rFonts w:ascii="Times New Roman" w:eastAsia="Times New Roman" w:hAnsi="Times New Roman" w:cs="Times New Roman"/>
          <w:color w:val="000000"/>
          <w:spacing w:val="0"/>
          <w:w w:val="100"/>
          <w:position w:val="0"/>
        </w:rPr>
        <w:t>2020-105</w:t>
      </w:r>
      <w:r>
        <w:rPr>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十六、重大关联交易</w:t>
      </w:r>
      <w:bookmarkEnd w:id="360"/>
      <w:bookmarkEnd w:id="361"/>
      <w:bookmarkEnd w:id="362"/>
    </w:p>
    <w:p>
      <w:pPr>
        <w:pStyle w:val="Style32"/>
        <w:keepNext/>
        <w:keepLines/>
        <w:widowControl w:val="0"/>
        <w:shd w:val="clear" w:color="auto" w:fill="auto"/>
        <w:tabs>
          <w:tab w:pos="319" w:val="left"/>
        </w:tabs>
        <w:bidi w:val="0"/>
        <w:spacing w:before="0" w:after="120" w:line="48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w:t>
        <w:tab/>
        <w:t>与日常经营相关的关联交易</w:t>
      </w:r>
      <w:bookmarkEnd w:id="363"/>
      <w:bookmarkEnd w:id="364"/>
      <w:bookmarkEnd w:id="366"/>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19" w:val="left"/>
        </w:tabs>
        <w:bidi w:val="0"/>
        <w:spacing w:before="0" w:after="120" w:line="48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资产或股权收购、出售发生的关联交易</w:t>
      </w:r>
      <w:bookmarkEnd w:id="367"/>
      <w:bookmarkEnd w:id="368"/>
      <w:bookmarkEnd w:id="37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公司报告期未发生资产或股权收购、出售的关联交易。</w:t>
      </w:r>
      <w:r>
        <w:br w:type="page"/>
      </w:r>
    </w:p>
    <w:p>
      <w:pPr>
        <w:pStyle w:val="Style32"/>
        <w:keepNext/>
        <w:keepLines/>
        <w:widowControl w:val="0"/>
        <w:shd w:val="clear" w:color="auto" w:fill="auto"/>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3</w:t>
      </w:r>
      <w:bookmarkEnd w:id="373"/>
      <w:r>
        <w:rPr>
          <w:color w:val="000000"/>
          <w:spacing w:val="0"/>
          <w:w w:val="100"/>
          <w:position w:val="0"/>
        </w:rPr>
        <w:t>、共同对外投资的关联交易</w:t>
      </w:r>
      <w:bookmarkEnd w:id="371"/>
      <w:bookmarkEnd w:id="372"/>
      <w:bookmarkEnd w:id="37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关联关系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被投资企业的净</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被投资企业的净</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的注册资本</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资产（万元）</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资产（万元）</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利润（万元）</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北京创新工 场创业投资 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项目投资；投 资管理；资产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249,034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4</w:t>
      </w:r>
      <w:bookmarkEnd w:id="377"/>
      <w:r>
        <w:rPr>
          <w:color w:val="000000"/>
          <w:spacing w:val="0"/>
          <w:w w:val="100"/>
          <w:position w:val="0"/>
        </w:rPr>
        <w:t>、关联债权债务往来</w:t>
      </w:r>
      <w:bookmarkEnd w:id="375"/>
      <w:bookmarkEnd w:id="376"/>
      <w:bookmarkEnd w:id="378"/>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1675"/>
        <w:gridCol w:w="994"/>
        <w:gridCol w:w="566"/>
        <w:gridCol w:w="850"/>
        <w:gridCol w:w="989"/>
        <w:gridCol w:w="994"/>
        <w:gridCol w:w="994"/>
        <w:gridCol w:w="710"/>
        <w:gridCol w:w="850"/>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 非经营性 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天津众信悠哉一号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关键管理人 员出资并控 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天津众信悠哉二号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关键管理人 员出资并控 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天津众信优游一号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关键管理人 员出资并控 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天津众信优游二号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关键管理人 员出资并控 制的企业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关联债权对公司经营成果及财务 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截至本报告披露日，上述款项已全部清理完毕，对公司影响较小。</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 东及实际控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股东个人向 公司提供资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31,915.71</w:t>
            </w:r>
          </w:p>
        </w:tc>
      </w:tr>
    </w:tbl>
    <w:tbl>
      <w:tblPr>
        <w:tblOverlap w:val="never"/>
        <w:jc w:val="center"/>
        <w:tblLayout w:type="fixed"/>
      </w:tblPr>
      <w:tblGrid>
        <w:gridCol w:w="1162"/>
        <w:gridCol w:w="1037"/>
        <w:gridCol w:w="1046"/>
        <w:gridCol w:w="1042"/>
        <w:gridCol w:w="1046"/>
        <w:gridCol w:w="1042"/>
        <w:gridCol w:w="1046"/>
        <w:gridCol w:w="1042"/>
        <w:gridCol w:w="111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金拆借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关联债务对公司经营成果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控股股东对公司的资金拆借增加了公司的资金流动性，提升了公司除此笔拆借款以外的短期 偿债能力。</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5</w:t>
      </w:r>
      <w:bookmarkEnd w:id="381"/>
      <w:r>
        <w:rPr>
          <w:color w:val="000000"/>
          <w:spacing w:val="0"/>
          <w:w w:val="100"/>
          <w:position w:val="0"/>
        </w:rPr>
        <w:t>、其他重大关联交易</w:t>
      </w:r>
      <w:bookmarkEnd w:id="379"/>
      <w:bookmarkEnd w:id="380"/>
      <w:bookmarkEnd w:id="38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both"/>
      </w:pPr>
      <w:bookmarkStart w:id="383" w:name="bookmark383"/>
      <w:bookmarkStart w:id="384" w:name="bookmark384"/>
      <w:bookmarkStart w:id="385" w:name="bookmark385"/>
      <w:r>
        <w:rPr>
          <w:color w:val="000000"/>
          <w:spacing w:val="0"/>
          <w:w w:val="100"/>
          <w:position w:val="0"/>
          <w:sz w:val="24"/>
          <w:szCs w:val="24"/>
        </w:rPr>
        <w:t>十七、重大合同及其履行情况</w:t>
      </w:r>
      <w:bookmarkEnd w:id="383"/>
      <w:bookmarkEnd w:id="384"/>
      <w:bookmarkEnd w:id="385"/>
    </w:p>
    <w:p>
      <w:pPr>
        <w:pStyle w:val="Style32"/>
        <w:keepNext/>
        <w:keepLines/>
        <w:widowControl w:val="0"/>
        <w:shd w:val="clear" w:color="auto" w:fill="auto"/>
        <w:tabs>
          <w:tab w:pos="373" w:val="left"/>
        </w:tabs>
        <w:bidi w:val="0"/>
        <w:spacing w:before="0" w:after="36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托管、承包、租赁事项情况</w:t>
      </w:r>
      <w:bookmarkEnd w:id="386"/>
      <w:bookmarkEnd w:id="387"/>
      <w:bookmarkEnd w:id="389"/>
    </w:p>
    <w:p>
      <w:pPr>
        <w:pStyle w:val="Style32"/>
        <w:keepNext/>
        <w:keepLines/>
        <w:widowControl w:val="0"/>
        <w:shd w:val="clear" w:color="auto" w:fill="auto"/>
        <w:tabs>
          <w:tab w:pos="488" w:val="left"/>
        </w:tabs>
        <w:bidi w:val="0"/>
        <w:spacing w:before="0" w:after="360" w:line="240" w:lineRule="auto"/>
        <w:ind w:left="0" w:right="0" w:firstLine="0"/>
        <w:jc w:val="both"/>
      </w:pPr>
      <w:bookmarkStart w:id="386" w:name="bookmark386"/>
      <w:bookmarkStart w:id="387" w:name="bookmark387"/>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6"/>
      <w:bookmarkEnd w:id="387"/>
      <w:bookmarkEnd w:id="39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88" w:val="left"/>
        </w:tabs>
        <w:bidi w:val="0"/>
        <w:spacing w:before="0" w:after="36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88" w:val="left"/>
        </w:tabs>
        <w:bidi w:val="0"/>
        <w:spacing w:before="0" w:after="36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6"/>
      <w:bookmarkEnd w:id="397"/>
      <w:bookmarkEnd w:id="39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6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重大担保</w:t>
      </w:r>
      <w:bookmarkEnd w:id="400"/>
      <w:bookmarkEnd w:id="401"/>
      <w:bookmarkEnd w:id="40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4"/>
      <w:bookmarkEnd w:id="405"/>
      <w:bookmarkEnd w:id="4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6"/>
        <w:gridCol w:w="1296"/>
        <w:gridCol w:w="1061"/>
        <w:gridCol w:w="1037"/>
        <w:gridCol w:w="1046"/>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4"/>
        <w:gridCol w:w="922"/>
        <w:gridCol w:w="931"/>
        <w:gridCol w:w="1296"/>
        <w:gridCol w:w="1061"/>
        <w:gridCol w:w="1037"/>
        <w:gridCol w:w="1042"/>
        <w:gridCol w:w="79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香港众信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pPr>
            <w:r>
              <w:rPr>
                <w:rFonts w:ascii="Times New Roman" w:eastAsia="Times New Roman" w:hAnsi="Times New Roman" w:cs="Times New Roman"/>
                <w:color w:val="000000"/>
                <w:spacing w:val="0"/>
                <w:w w:val="100"/>
                <w:position w:val="0"/>
              </w:rPr>
              <w:t>6,459.65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优耐德旅游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优耐德旅游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优耐德旅游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上海众信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pPr>
            <w:r>
              <w:rPr>
                <w:rFonts w:ascii="Times New Roman" w:eastAsia="Times New Roman" w:hAnsi="Times New Roman" w:cs="Times New Roman"/>
                <w:color w:val="000000"/>
                <w:spacing w:val="0"/>
                <w:w w:val="100"/>
                <w:position w:val="0"/>
              </w:rPr>
              <w:t>3,492.19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博睿商务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right"/>
            </w:pPr>
            <w:r>
              <w:rPr>
                <w:rFonts w:ascii="Times New Roman" w:eastAsia="Times New Roman" w:hAnsi="Times New Roman" w:cs="Times New Roman"/>
                <w:color w:val="000000"/>
                <w:spacing w:val="0"/>
                <w:w w:val="100"/>
                <w:position w:val="0"/>
              </w:rPr>
              <w:t>592.98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竹园国旅</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pPr>
            <w:r>
              <w:rPr>
                <w:rFonts w:ascii="Times New Roman" w:eastAsia="Times New Roman" w:hAnsi="Times New Roman" w:cs="Times New Roman"/>
                <w:color w:val="000000"/>
                <w:spacing w:val="0"/>
                <w:w w:val="100"/>
                <w:position w:val="0"/>
              </w:rPr>
              <w:t>3,999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上海竹园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跃动旅行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广州优贷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日至长期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优耐德旅游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80"/>
              <w:jc w:val="both"/>
            </w:pPr>
            <w:r>
              <w:rPr>
                <w:rFonts w:ascii="Times New Roman" w:eastAsia="Times New Roman" w:hAnsi="Times New Roman" w:cs="Times New Roman"/>
                <w:color w:val="000000"/>
                <w:spacing w:val="0"/>
                <w:w w:val="100"/>
                <w:position w:val="0"/>
              </w:rPr>
              <w:t>7,000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2"/>
        <w:gridCol w:w="1306"/>
        <w:gridCol w:w="1051"/>
        <w:gridCol w:w="1046"/>
        <w:gridCol w:w="1042"/>
        <w:gridCol w:w="792"/>
        <w:gridCol w:w="79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34,600.29</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176,520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29,413.82</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167,500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34,600.29</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176,520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29,413.82</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24,821.84</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24,821.84</w:t>
            </w:r>
          </w:p>
        </w:tc>
      </w:tr>
    </w:tbl>
    <w:p>
      <w:pPr>
        <w:widowControl w:val="0"/>
        <w:spacing w:after="339" w:line="1" w:lineRule="exact"/>
      </w:pPr>
    </w:p>
    <w:p>
      <w:pPr>
        <w:pStyle w:val="Style32"/>
        <w:keepNext/>
        <w:keepLines/>
        <w:widowControl w:val="0"/>
        <w:numPr>
          <w:ilvl w:val="0"/>
          <w:numId w:val="17"/>
        </w:numPr>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违规对外担保情况</w:t>
      </w:r>
      <w:bookmarkEnd w:id="408"/>
      <w:bookmarkEnd w:id="409"/>
      <w:bookmarkEnd w:id="411"/>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、委托他人进行现金资产管理情况</w:t>
      </w:r>
      <w:bookmarkEnd w:id="412"/>
      <w:bookmarkEnd w:id="413"/>
      <w:bookmarkEnd w:id="415"/>
    </w:p>
    <w:p>
      <w:pPr>
        <w:pStyle w:val="Style32"/>
        <w:keepNext/>
        <w:keepLines/>
        <w:widowControl w:val="0"/>
        <w:numPr>
          <w:ilvl w:val="0"/>
          <w:numId w:val="19"/>
        </w:numPr>
        <w:shd w:val="clear" w:color="auto" w:fill="auto"/>
        <w:bidi w:val="0"/>
        <w:spacing w:before="0" w:line="240" w:lineRule="auto"/>
        <w:ind w:left="0" w:right="0" w:firstLine="0"/>
        <w:jc w:val="left"/>
      </w:pPr>
      <w:bookmarkStart w:id="412" w:name="bookmark412"/>
      <w:bookmarkStart w:id="413" w:name="bookmark413"/>
      <w:bookmarkStart w:id="416" w:name="bookmark416"/>
      <w:bookmarkStart w:id="417" w:name="bookmark417"/>
      <w:bookmarkEnd w:id="416"/>
      <w:r>
        <w:rPr>
          <w:color w:val="000000"/>
          <w:spacing w:val="0"/>
          <w:w w:val="100"/>
          <w:position w:val="0"/>
        </w:rPr>
        <w:t>委托理财情况</w:t>
      </w:r>
      <w:bookmarkEnd w:id="412"/>
      <w:bookmarkEnd w:id="413"/>
      <w:bookmarkEnd w:id="41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468" w:lineRule="exact"/>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8"/>
      <w:bookmarkEnd w:id="419"/>
      <w:bookmarkEnd w:id="42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60" w:line="468"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日常经营重大合同</w:t>
      </w:r>
      <w:bookmarkEnd w:id="422"/>
      <w:bookmarkEnd w:id="423"/>
      <w:bookmarkEnd w:id="42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468"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5</w:t>
      </w:r>
      <w:bookmarkEnd w:id="428"/>
      <w:r>
        <w:rPr>
          <w:color w:val="000000"/>
          <w:spacing w:val="0"/>
          <w:w w:val="100"/>
          <w:position w:val="0"/>
        </w:rPr>
        <w:t>、</w:t>
        <w:tab/>
        <w:t>其他重大合同</w:t>
      </w:r>
      <w:bookmarkEnd w:id="426"/>
      <w:bookmarkEnd w:id="427"/>
      <w:bookmarkEnd w:id="42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14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十八、社会责任情况</w:t>
      </w:r>
      <w:bookmarkEnd w:id="430"/>
      <w:bookmarkEnd w:id="431"/>
      <w:bookmarkEnd w:id="432"/>
    </w:p>
    <w:p>
      <w:pPr>
        <w:pStyle w:val="Style32"/>
        <w:keepNext/>
        <w:keepLines/>
        <w:widowControl w:val="0"/>
        <w:shd w:val="clear" w:color="auto" w:fill="auto"/>
        <w:bidi w:val="0"/>
        <w:spacing w:before="0" w:after="200" w:line="468" w:lineRule="exact"/>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、履行社会责任情况</w:t>
      </w:r>
      <w:bookmarkEnd w:id="433"/>
      <w:bookmarkEnd w:id="434"/>
      <w:bookmarkEnd w:id="436"/>
    </w:p>
    <w:p>
      <w:pPr>
        <w:pStyle w:val="Style36"/>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年，在主营业务深受疫情冲击的情况下，公司仍积极践行社会责任。</w:t>
      </w:r>
    </w:p>
    <w:p>
      <w:pPr>
        <w:pStyle w:val="Style32"/>
        <w:keepNext/>
        <w:keepLines/>
        <w:widowControl w:val="0"/>
        <w:shd w:val="clear" w:color="auto" w:fill="auto"/>
        <w:tabs>
          <w:tab w:pos="928" w:val="left"/>
        </w:tabs>
        <w:bidi w:val="0"/>
        <w:spacing w:before="0" w:after="0" w:line="468" w:lineRule="exact"/>
        <w:ind w:left="0" w:right="0" w:firstLine="44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w:t>
        <w:tab/>
        <w:t>疫情突发期间，联合境内外资源共同抗击疫情</w:t>
      </w:r>
      <w:bookmarkEnd w:id="437"/>
      <w:bookmarkEnd w:id="438"/>
      <w:bookmarkEnd w:id="440"/>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在报告期初疫情突发的第一时间，公司众多境外一线导游、领队们志愿成为紧缺医护物资的</w:t>
      </w:r>
      <w:r>
        <w:rPr>
          <w:rFonts w:ascii="Times New Roman" w:eastAsia="Times New Roman" w:hAnsi="Times New Roman" w:cs="Times New Roman"/>
          <w:color w:val="000000"/>
          <w:spacing w:val="0"/>
          <w:w w:val="100"/>
          <w:position w:val="0"/>
        </w:rPr>
        <w:t>“</w:t>
      </w:r>
      <w:r>
        <w:rPr>
          <w:color w:val="000000"/>
          <w:spacing w:val="0"/>
          <w:w w:val="100"/>
          <w:position w:val="0"/>
        </w:rPr>
        <w:t>国际快 递员</w:t>
      </w:r>
      <w:r>
        <w:rPr>
          <w:color w:val="000000"/>
          <w:spacing w:val="0"/>
          <w:w w:val="100"/>
          <w:position w:val="0"/>
        </w:rPr>
        <w:t>''，</w:t>
      </w:r>
      <w:r>
        <w:rPr>
          <w:color w:val="000000"/>
          <w:spacing w:val="0"/>
          <w:w w:val="100"/>
          <w:position w:val="0"/>
        </w:rPr>
        <w:t>通过发挥资源优势，号召世界各地的旅业合作伙伴参与抗疫行动，募集</w:t>
      </w:r>
      <w:r>
        <w:rPr>
          <w:rFonts w:ascii="Times New Roman" w:eastAsia="Times New Roman" w:hAnsi="Times New Roman" w:cs="Times New Roman"/>
          <w:color w:val="000000"/>
          <w:spacing w:val="0"/>
          <w:w w:val="100"/>
          <w:position w:val="0"/>
        </w:rPr>
        <w:t>5</w:t>
      </w:r>
      <w:r>
        <w:rPr>
          <w:color w:val="000000"/>
          <w:spacing w:val="0"/>
          <w:w w:val="100"/>
          <w:position w:val="0"/>
        </w:rPr>
        <w:t>批物资共计</w:t>
      </w:r>
      <w:r>
        <w:rPr>
          <w:rFonts w:ascii="Times New Roman" w:eastAsia="Times New Roman" w:hAnsi="Times New Roman" w:cs="Times New Roman"/>
          <w:color w:val="000000"/>
          <w:spacing w:val="0"/>
          <w:w w:val="100"/>
          <w:position w:val="0"/>
        </w:rPr>
        <w:t>10</w:t>
      </w:r>
      <w:r>
        <w:rPr>
          <w:color w:val="000000"/>
          <w:spacing w:val="0"/>
          <w:w w:val="100"/>
          <w:position w:val="0"/>
        </w:rPr>
        <w:t>万余件防 护物资送达国内各地医院，据不完全统计，公司员工志愿协助募集、运回物资超过</w:t>
      </w:r>
      <w:r>
        <w:rPr>
          <w:rFonts w:ascii="Times New Roman" w:eastAsia="Times New Roman" w:hAnsi="Times New Roman" w:cs="Times New Roman"/>
          <w:color w:val="000000"/>
          <w:spacing w:val="0"/>
          <w:w w:val="100"/>
          <w:position w:val="0"/>
        </w:rPr>
        <w:t>60</w:t>
      </w:r>
      <w:r>
        <w:rPr>
          <w:color w:val="000000"/>
          <w:spacing w:val="0"/>
          <w:w w:val="100"/>
          <w:position w:val="0"/>
        </w:rPr>
        <w:t>万只（件）。</w:t>
      </w:r>
    </w:p>
    <w:p>
      <w:pPr>
        <w:pStyle w:val="Style3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境内，公司党员也积极发挥先锋模范作用，集团党支部迅速组织爱心捐款，并向夜以继日奋战在一 线的社区工作者捐赠口罩等防护物资；公司零售板块旗下天津、河北、江西、内蒙古等分子公司也陆续 向办公地所在社区捐赠防疫物资，许多员工也积极参与社区一线志愿服务工作，尽己所能为抗击疫情贡 献绵薄之力；在北京市导游协会的统一组织下，公司数名领队前往入境防疫一线，为疫情高发区抵达的 国际旅客提供志愿服务；此外，公司还加入人民日报社旗下</w:t>
      </w:r>
      <w:r>
        <w:rPr>
          <w:rFonts w:ascii="Times New Roman" w:eastAsia="Times New Roman" w:hAnsi="Times New Roman" w:cs="Times New Roman"/>
          <w:color w:val="000000"/>
          <w:spacing w:val="0"/>
          <w:w w:val="100"/>
          <w:position w:val="0"/>
        </w:rPr>
        <w:t>“</w:t>
      </w:r>
      <w:r>
        <w:rPr>
          <w:color w:val="000000"/>
          <w:spacing w:val="0"/>
          <w:w w:val="100"/>
          <w:position w:val="0"/>
        </w:rPr>
        <w:t>人民文旅''公益项目，参与联合征集患者求助 信息、查询确诊患者相同行程及防护用品生产企业、粉碎疫情谣言等活动。</w:t>
      </w:r>
    </w:p>
    <w:p>
      <w:pPr>
        <w:pStyle w:val="Style32"/>
        <w:keepNext/>
        <w:keepLines/>
        <w:widowControl w:val="0"/>
        <w:shd w:val="clear" w:color="auto" w:fill="auto"/>
        <w:tabs>
          <w:tab w:pos="928" w:val="left"/>
        </w:tabs>
        <w:bidi w:val="0"/>
        <w:spacing w:before="0" w:after="0" w:line="468" w:lineRule="exact"/>
        <w:ind w:left="0" w:right="0" w:firstLine="44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2</w:t>
      </w:r>
      <w:r>
        <w:rPr>
          <w:color w:val="000000"/>
          <w:spacing w:val="0"/>
          <w:w w:val="100"/>
          <w:position w:val="0"/>
        </w:rPr>
        <w:t>）</w:t>
        <w:tab/>
        <w:t>树立行业标杆，发挥示范作用</w:t>
      </w:r>
      <w:bookmarkEnd w:id="441"/>
      <w:bookmarkEnd w:id="442"/>
      <w:bookmarkEnd w:id="444"/>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众信旅游作为中国国家标准化管理委员会确定的</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年度国家级服务业标准化试点项目单位，公司 专门成立标准化领导小组、协调小组和工作小组，以标准化工作为抓手，在总结多年来服务经验的基础 </w:t>
      </w:r>
      <w:r>
        <w:rPr>
          <w:color w:val="000000"/>
          <w:spacing w:val="0"/>
          <w:w w:val="100"/>
          <w:position w:val="0"/>
        </w:rPr>
        <w:t>上，对各项业务流程进行更为科学规范的标准化控制管理。经过一年多的梳理，公司在报告期内正式发 布出境旅游服务标准体系，该体系包括服务通用基础标准体系、服务保障标准体系、服务提供标准体系 和岗位工作标准体系四部分，涵盖有关国家标准、行业标准、地方标准和试点项目标准共计</w:t>
      </w:r>
      <w:r>
        <w:rPr>
          <w:rFonts w:ascii="Times New Roman" w:eastAsia="Times New Roman" w:hAnsi="Times New Roman" w:cs="Times New Roman"/>
          <w:color w:val="000000"/>
          <w:spacing w:val="0"/>
          <w:w w:val="100"/>
          <w:position w:val="0"/>
        </w:rPr>
        <w:t>150</w:t>
      </w:r>
      <w:r>
        <w:rPr>
          <w:color w:val="000000"/>
          <w:spacing w:val="0"/>
          <w:w w:val="100"/>
          <w:position w:val="0"/>
        </w:rPr>
        <w:t>余条，这 一体系首次较为科学、完整地梳理并分析了与出境旅游服务相关的各个环节，包括业务和职能保障部 分，并着重针对出境旅游服务制定了一系列标准制度。本次试点建设将使公司出境旅游服务更加标准 化、规范化、系统化，带头树立行业标杆，充分发挥示范作用。</w:t>
      </w:r>
    </w:p>
    <w:p>
      <w:pPr>
        <w:pStyle w:val="Style32"/>
        <w:keepNext/>
        <w:keepLines/>
        <w:widowControl w:val="0"/>
        <w:numPr>
          <w:ilvl w:val="0"/>
          <w:numId w:val="17"/>
        </w:numPr>
        <w:shd w:val="clear" w:color="auto" w:fill="auto"/>
        <w:tabs>
          <w:tab w:pos="868" w:val="left"/>
        </w:tabs>
        <w:bidi w:val="0"/>
        <w:spacing w:before="0" w:after="0" w:line="469" w:lineRule="exact"/>
        <w:ind w:left="0" w:right="0" w:firstLine="440"/>
        <w:jc w:val="both"/>
      </w:pPr>
      <w:bookmarkStart w:id="445" w:name="bookmark445"/>
      <w:bookmarkStart w:id="446" w:name="bookmark446"/>
      <w:bookmarkStart w:id="447" w:name="bookmark447"/>
      <w:bookmarkStart w:id="448" w:name="bookmark448"/>
      <w:bookmarkEnd w:id="447"/>
      <w:r>
        <w:rPr>
          <w:color w:val="000000"/>
          <w:spacing w:val="0"/>
          <w:w w:val="100"/>
          <w:position w:val="0"/>
        </w:rPr>
        <w:t>确保安全出行，承担企业责任</w:t>
      </w:r>
      <w:bookmarkEnd w:id="445"/>
      <w:bookmarkEnd w:id="446"/>
      <w:bookmarkEnd w:id="448"/>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多年来，公司始终把</w:t>
      </w:r>
      <w:r>
        <w:rPr>
          <w:rFonts w:ascii="Times New Roman" w:eastAsia="Times New Roman" w:hAnsi="Times New Roman" w:cs="Times New Roman"/>
          <w:color w:val="000000"/>
          <w:spacing w:val="0"/>
          <w:w w:val="100"/>
          <w:position w:val="0"/>
        </w:rPr>
        <w:t>“</w:t>
      </w:r>
      <w:r>
        <w:rPr>
          <w:color w:val="000000"/>
          <w:spacing w:val="0"/>
          <w:w w:val="100"/>
          <w:position w:val="0"/>
        </w:rPr>
        <w:t>旅游安全''作为第一要义。在疫情突发期初，尚在境外的出境游客回国行程受到 影响，公司按照此前制定的应急工作预案，全体产品操作与领队等多岗位集体协同且保持</w:t>
      </w:r>
      <w:r>
        <w:rPr>
          <w:rFonts w:ascii="Times New Roman" w:eastAsia="Times New Roman" w:hAnsi="Times New Roman" w:cs="Times New Roman"/>
          <w:color w:val="000000"/>
          <w:spacing w:val="0"/>
          <w:w w:val="100"/>
          <w:position w:val="0"/>
        </w:rPr>
        <w:t>24</w:t>
      </w:r>
      <w:r>
        <w:rPr>
          <w:color w:val="000000"/>
          <w:spacing w:val="0"/>
          <w:w w:val="100"/>
          <w:position w:val="0"/>
        </w:rPr>
        <w:t>小时即时响 应，加班加点调配当下可用的航空公司资源，尽可能为客人就近安排新的航点，并协调当地提供必要的 食宿，同时还升级了对在途客人的保障力度，加强健康状况观测，确保在途团队发生任何情况都能第一 时间得到有效处置，全力保障所有在途客人平安返程。</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在国内游市场开放后，公司更推出</w:t>
      </w:r>
      <w:r>
        <w:rPr>
          <w:rFonts w:ascii="Times New Roman" w:eastAsia="Times New Roman" w:hAnsi="Times New Roman" w:cs="Times New Roman"/>
          <w:color w:val="000000"/>
          <w:spacing w:val="0"/>
          <w:w w:val="100"/>
          <w:position w:val="0"/>
        </w:rPr>
        <w:t>“</w:t>
      </w:r>
      <w:r>
        <w:rPr>
          <w:color w:val="000000"/>
          <w:spacing w:val="0"/>
          <w:w w:val="100"/>
          <w:position w:val="0"/>
        </w:rPr>
        <w:t>八大保障''的</w:t>
      </w:r>
      <w:r>
        <w:rPr>
          <w:rFonts w:ascii="Times New Roman" w:eastAsia="Times New Roman" w:hAnsi="Times New Roman" w:cs="Times New Roman"/>
          <w:color w:val="000000"/>
          <w:spacing w:val="0"/>
          <w:w w:val="100"/>
          <w:position w:val="0"/>
        </w:rPr>
        <w:t>“</w:t>
      </w:r>
      <w:r>
        <w:rPr>
          <w:color w:val="000000"/>
          <w:spacing w:val="0"/>
          <w:w w:val="100"/>
          <w:position w:val="0"/>
        </w:rPr>
        <w:t>撒欢儿中国</w:t>
      </w:r>
      <w:r>
        <w:rPr>
          <w:color w:val="000000"/>
          <w:spacing w:val="0"/>
          <w:w w:val="100"/>
          <w:position w:val="0"/>
        </w:rPr>
        <w:t>''</w:t>
      </w:r>
      <w:r>
        <w:rPr>
          <w:color w:val="000000"/>
          <w:spacing w:val="0"/>
          <w:w w:val="100"/>
          <w:position w:val="0"/>
        </w:rPr>
        <w:t>系列产品，其中将</w:t>
      </w:r>
      <w:r>
        <w:rPr>
          <w:rFonts w:ascii="Times New Roman" w:eastAsia="Times New Roman" w:hAnsi="Times New Roman" w:cs="Times New Roman"/>
          <w:color w:val="000000"/>
          <w:spacing w:val="0"/>
          <w:w w:val="100"/>
          <w:position w:val="0"/>
        </w:rPr>
        <w:t>“</w:t>
      </w:r>
      <w:r>
        <w:rPr>
          <w:color w:val="000000"/>
          <w:spacing w:val="0"/>
          <w:w w:val="100"/>
          <w:position w:val="0"/>
        </w:rPr>
        <w:t>安保细节''作为旅游 安全的重中之重，保证车辆、用具每日消毒，常备口罩、洗手液，旅客按时测温，确保每位旅客放心出 行、平安出行。</w:t>
      </w:r>
    </w:p>
    <w:p>
      <w:pPr>
        <w:pStyle w:val="Style32"/>
        <w:keepNext/>
        <w:keepLines/>
        <w:widowControl w:val="0"/>
        <w:numPr>
          <w:ilvl w:val="0"/>
          <w:numId w:val="17"/>
        </w:numPr>
        <w:shd w:val="clear" w:color="auto" w:fill="auto"/>
        <w:tabs>
          <w:tab w:pos="868" w:val="left"/>
        </w:tabs>
        <w:bidi w:val="0"/>
        <w:spacing w:before="0" w:after="0" w:line="469" w:lineRule="exact"/>
        <w:ind w:left="0" w:right="0" w:firstLine="440"/>
        <w:jc w:val="both"/>
      </w:pPr>
      <w:bookmarkStart w:id="449" w:name="bookmark449"/>
      <w:bookmarkStart w:id="450" w:name="bookmark450"/>
      <w:bookmarkStart w:id="451" w:name="bookmark451"/>
      <w:bookmarkStart w:id="452" w:name="bookmark452"/>
      <w:bookmarkEnd w:id="451"/>
      <w:r>
        <w:rPr>
          <w:color w:val="000000"/>
          <w:spacing w:val="0"/>
          <w:w w:val="100"/>
          <w:position w:val="0"/>
        </w:rPr>
        <w:t>助力脱贫攻坚，推动乡村振兴</w:t>
      </w:r>
      <w:bookmarkEnd w:id="449"/>
      <w:bookmarkEnd w:id="450"/>
      <w:bookmarkEnd w:id="452"/>
    </w:p>
    <w:p>
      <w:pPr>
        <w:pStyle w:val="Style36"/>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公司在业务恢复发展的同时，积极推动与多地文旅部门的战略合作。其中，榕江县位于贵州省黔东 南苗族侗族自治区，拥有原生态的自然资源和丰富的人文内涵，更有</w:t>
      </w:r>
      <w:r>
        <w:rPr>
          <w:rFonts w:ascii="Times New Roman" w:eastAsia="Times New Roman" w:hAnsi="Times New Roman" w:cs="Times New Roman"/>
          <w:color w:val="000000"/>
          <w:spacing w:val="0"/>
          <w:w w:val="100"/>
          <w:position w:val="0"/>
        </w:rPr>
        <w:t>“</w:t>
      </w:r>
      <w:r>
        <w:rPr>
          <w:color w:val="000000"/>
          <w:spacing w:val="0"/>
          <w:w w:val="100"/>
          <w:position w:val="0"/>
        </w:rPr>
        <w:t>侗族大歌</w:t>
      </w:r>
      <w:r>
        <w:rPr>
          <w:rFonts w:ascii="Times New Roman" w:eastAsia="Times New Roman" w:hAnsi="Times New Roman" w:cs="Times New Roman"/>
          <w:color w:val="000000"/>
          <w:spacing w:val="0"/>
          <w:w w:val="100"/>
          <w:position w:val="0"/>
        </w:rPr>
        <w:t>“</w:t>
      </w:r>
      <w:r>
        <w:rPr>
          <w:color w:val="000000"/>
          <w:spacing w:val="0"/>
          <w:w w:val="100"/>
          <w:position w:val="0"/>
        </w:rPr>
        <w:t>古法蓝染''、民间斗牛 等一批世界级非物质文化遗产，是</w:t>
      </w:r>
      <w:r>
        <w:rPr>
          <w:rFonts w:ascii="Times New Roman" w:eastAsia="Times New Roman" w:hAnsi="Times New Roman" w:cs="Times New Roman"/>
          <w:color w:val="000000"/>
          <w:spacing w:val="0"/>
          <w:w w:val="100"/>
          <w:position w:val="0"/>
        </w:rPr>
        <w:t>“</w:t>
      </w:r>
      <w:r>
        <w:rPr>
          <w:color w:val="000000"/>
          <w:spacing w:val="0"/>
          <w:w w:val="100"/>
          <w:position w:val="0"/>
        </w:rPr>
        <w:t>贵州省旅游优先发展区</w:t>
      </w:r>
      <w:r>
        <w:rPr>
          <w:color w:val="000000"/>
          <w:spacing w:val="0"/>
          <w:w w:val="100"/>
          <w:position w:val="0"/>
        </w:rPr>
        <w:t>''，</w:t>
      </w:r>
      <w:r>
        <w:rPr>
          <w:color w:val="000000"/>
          <w:spacing w:val="0"/>
          <w:w w:val="100"/>
          <w:position w:val="0"/>
        </w:rPr>
        <w:t>也被称为</w:t>
      </w:r>
      <w:r>
        <w:rPr>
          <w:rFonts w:ascii="Times New Roman" w:eastAsia="Times New Roman" w:hAnsi="Times New Roman" w:cs="Times New Roman"/>
          <w:color w:val="000000"/>
          <w:spacing w:val="0"/>
          <w:w w:val="100"/>
          <w:position w:val="0"/>
        </w:rPr>
        <w:t>“</w:t>
      </w:r>
      <w:r>
        <w:rPr>
          <w:color w:val="000000"/>
          <w:spacing w:val="0"/>
          <w:w w:val="100"/>
          <w:position w:val="0"/>
        </w:rPr>
        <w:t>蓝靛之乡</w:t>
      </w:r>
      <w:r>
        <w:rPr>
          <w:rFonts w:ascii="Times New Roman" w:eastAsia="Times New Roman" w:hAnsi="Times New Roman" w:cs="Times New Roman"/>
          <w:color w:val="000000"/>
          <w:spacing w:val="0"/>
          <w:w w:val="100"/>
          <w:position w:val="0"/>
        </w:rPr>
        <w:t>”“</w:t>
      </w:r>
      <w:r>
        <w:rPr>
          <w:color w:val="000000"/>
          <w:spacing w:val="0"/>
          <w:w w:val="100"/>
          <w:position w:val="0"/>
        </w:rPr>
        <w:t>红色革命老区''和</w:t>
      </w:r>
      <w:r>
        <w:rPr>
          <w:rFonts w:ascii="Times New Roman" w:eastAsia="Times New Roman" w:hAnsi="Times New Roman" w:cs="Times New Roman"/>
          <w:color w:val="000000"/>
          <w:spacing w:val="0"/>
          <w:w w:val="100"/>
          <w:position w:val="0"/>
        </w:rPr>
        <w:t>“</w:t>
      </w:r>
      <w:r>
        <w:rPr>
          <w:color w:val="000000"/>
          <w:spacing w:val="0"/>
          <w:w w:val="100"/>
          <w:position w:val="0"/>
        </w:rPr>
        <w:t>贵 州省体操之乡</w:t>
      </w:r>
      <w:r>
        <w:rPr>
          <w:color w:val="000000"/>
          <w:spacing w:val="0"/>
          <w:w w:val="100"/>
          <w:position w:val="0"/>
        </w:rPr>
        <w:t>''，</w:t>
      </w:r>
      <w:r>
        <w:rPr>
          <w:color w:val="000000"/>
          <w:spacing w:val="0"/>
          <w:w w:val="100"/>
          <w:position w:val="0"/>
        </w:rPr>
        <w:t>榕江县政府针对本地区的资源特点，将发展文化、旅游产业作为脱贫攻坚和乡村振兴计 划的工作重点之一。报告期内，公司旗下整合营销品牌</w:t>
      </w:r>
      <w:r>
        <w:rPr>
          <w:rFonts w:ascii="Times New Roman" w:eastAsia="Times New Roman" w:hAnsi="Times New Roman" w:cs="Times New Roman"/>
          <w:color w:val="000000"/>
          <w:spacing w:val="0"/>
          <w:w w:val="100"/>
          <w:position w:val="0"/>
        </w:rPr>
        <w:t>“</w:t>
      </w:r>
      <w:r>
        <w:rPr>
          <w:color w:val="000000"/>
          <w:spacing w:val="0"/>
          <w:w w:val="100"/>
          <w:position w:val="0"/>
        </w:rPr>
        <w:t>众信博睿''与贵州省黔东南地区榕江县政府、文体 广电旅游局进行座谈，就榕江地区文化、旅游的开发、营销推广等方面展开深入交流，双方在充分信任 的基础上达成战略合作协议，公司将充分发挥在资源整合、营销渠道等方面的专业优势，结合黔东南榕 江县的资源特点，全方位助力该地区文化、旅游产业的发展及目的地营销推广，让更多的游客走进当地 乡村，为榕江县脱贫攻坚和乡村振兴做出贡献。未来，公司仍将进一步积极响应</w:t>
      </w:r>
      <w:r>
        <w:rPr>
          <w:rFonts w:ascii="Times New Roman" w:eastAsia="Times New Roman" w:hAnsi="Times New Roman" w:cs="Times New Roman"/>
          <w:color w:val="000000"/>
          <w:spacing w:val="0"/>
          <w:w w:val="100"/>
          <w:position w:val="0"/>
        </w:rPr>
        <w:t>“</w:t>
      </w:r>
      <w:r>
        <w:rPr>
          <w:color w:val="000000"/>
          <w:spacing w:val="0"/>
          <w:w w:val="100"/>
          <w:position w:val="0"/>
        </w:rPr>
        <w:t xml:space="preserve">全域旅游''号召，推动 </w:t>
      </w:r>
      <w:r>
        <w:rPr>
          <w:rFonts w:ascii="Times New Roman" w:eastAsia="Times New Roman" w:hAnsi="Times New Roman" w:cs="Times New Roman"/>
          <w:color w:val="000000"/>
          <w:spacing w:val="0"/>
          <w:w w:val="100"/>
          <w:position w:val="0"/>
        </w:rPr>
        <w:t>“</w:t>
      </w:r>
      <w:r>
        <w:rPr>
          <w:color w:val="000000"/>
          <w:spacing w:val="0"/>
          <w:w w:val="100"/>
          <w:position w:val="0"/>
        </w:rPr>
        <w:t>乡村旅游</w:t>
      </w:r>
      <w:r>
        <w:rPr>
          <w:color w:val="000000"/>
          <w:spacing w:val="0"/>
          <w:w w:val="100"/>
          <w:position w:val="0"/>
        </w:rPr>
        <w:t>''</w:t>
      </w:r>
      <w:r>
        <w:rPr>
          <w:color w:val="000000"/>
          <w:spacing w:val="0"/>
          <w:w w:val="100"/>
          <w:position w:val="0"/>
        </w:rPr>
        <w:t>成为公司参与扶贫社会责任的有力抓手。</w:t>
      </w:r>
    </w:p>
    <w:p>
      <w:pPr>
        <w:pStyle w:val="Style32"/>
        <w:keepNext/>
        <w:keepLines/>
        <w:widowControl w:val="0"/>
        <w:shd w:val="clear" w:color="auto" w:fill="auto"/>
        <w:bidi w:val="0"/>
        <w:spacing w:before="0" w:after="0" w:line="48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、履行精准扶贫社会责任情况</w:t>
      </w:r>
      <w:bookmarkEnd w:id="453"/>
      <w:bookmarkEnd w:id="454"/>
      <w:bookmarkEnd w:id="456"/>
    </w:p>
    <w:p>
      <w:pPr>
        <w:pStyle w:val="Style32"/>
        <w:keepNext/>
        <w:keepLines/>
        <w:widowControl w:val="0"/>
        <w:shd w:val="clear" w:color="auto" w:fill="auto"/>
        <w:bidi w:val="0"/>
        <w:spacing w:before="0" w:after="360" w:line="469" w:lineRule="exact"/>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、环境保护相关的情况</w:t>
      </w:r>
      <w:bookmarkEnd w:id="457"/>
      <w:bookmarkEnd w:id="458"/>
      <w:bookmarkEnd w:id="46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461" w:name="bookmark461"/>
      <w:bookmarkStart w:id="462" w:name="bookmark462"/>
      <w:bookmarkStart w:id="463" w:name="bookmark463"/>
      <w:r>
        <w:rPr>
          <w:color w:val="000000"/>
          <w:spacing w:val="0"/>
          <w:w w:val="100"/>
          <w:position w:val="0"/>
          <w:sz w:val="24"/>
          <w:szCs w:val="24"/>
        </w:rPr>
        <w:t>十九、其他重大事项的说明</w:t>
      </w:r>
      <w:bookmarkEnd w:id="461"/>
      <w:bookmarkEnd w:id="462"/>
      <w:bookmarkEnd w:id="46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二十、公司子公司重大事项</w:t>
      </w:r>
      <w:bookmarkEnd w:id="464"/>
      <w:bookmarkEnd w:id="465"/>
      <w:bookmarkEnd w:id="46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775" w:val="left"/>
        </w:tabs>
        <w:bidi w:val="0"/>
        <w:spacing w:before="0" w:after="0" w:line="469" w:lineRule="exact"/>
        <w:ind w:left="0" w:right="0" w:firstLine="440"/>
        <w:jc w:val="left"/>
      </w:pPr>
      <w:bookmarkStart w:id="467" w:name="bookmark467"/>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日，公司第四届董事会第二十三次会议审议通过了《关于公司进行业务调整的议 案》，为了落实集团化发展战略，促进各板块业务发展，同意公司及分子公司所辖零售业务逐步调整至 公司下属全资子公司众信优游及其相关分子公司经营管理。本次业务划转自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日起实施。详见 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日在巨潮资讯网披露的《众信旅游：关于公司进行业务调整的公告》《众 信旅游：关于公司进行业务调整的进展公告》。</w:t>
      </w:r>
    </w:p>
    <w:p>
      <w:pPr>
        <w:pStyle w:val="Style36"/>
        <w:keepNext w:val="0"/>
        <w:keepLines w:val="0"/>
        <w:widowControl w:val="0"/>
        <w:shd w:val="clear" w:color="auto" w:fill="auto"/>
        <w:tabs>
          <w:tab w:pos="775" w:val="left"/>
        </w:tabs>
        <w:bidi w:val="0"/>
        <w:spacing w:before="0" w:after="0" w:line="469" w:lineRule="exact"/>
        <w:ind w:left="0" w:right="0" w:firstLine="440"/>
        <w:jc w:val="left"/>
      </w:pPr>
      <w:bookmarkStart w:id="468" w:name="bookmark468"/>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日，公司第四届董事会第二十八次会议审议通过了《关于转让北京众信优游国际旅 行社有限公司</w:t>
      </w:r>
      <w:r>
        <w:rPr>
          <w:rFonts w:ascii="Times New Roman" w:eastAsia="Times New Roman" w:hAnsi="Times New Roman" w:cs="Times New Roman"/>
          <w:color w:val="000000"/>
          <w:spacing w:val="0"/>
          <w:w w:val="100"/>
          <w:position w:val="0"/>
        </w:rPr>
        <w:t>70%</w:t>
      </w:r>
      <w:r>
        <w:rPr>
          <w:color w:val="000000"/>
          <w:spacing w:val="0"/>
          <w:w w:val="100"/>
          <w:position w:val="0"/>
        </w:rPr>
        <w:t>的股权暨关联交易的议案》，同意公司向</w:t>
      </w:r>
      <w:r>
        <w:rPr>
          <w:rFonts w:ascii="Times New Roman" w:eastAsia="Times New Roman" w:hAnsi="Times New Roman" w:cs="Times New Roman"/>
          <w:color w:val="000000"/>
          <w:spacing w:val="0"/>
          <w:w w:val="100"/>
          <w:position w:val="0"/>
        </w:rPr>
        <w:t>4</w:t>
      </w:r>
      <w:r>
        <w:rPr>
          <w:color w:val="000000"/>
          <w:spacing w:val="0"/>
          <w:w w:val="100"/>
          <w:position w:val="0"/>
        </w:rPr>
        <w:t>家关联企业天津众信悠哉一号企业管理咨询 合伙企业（有限合伙）、天津众信悠哉二号企业管理咨询合伙企业（有限合伙）、天津众信优游一号企 业管理咨询合伙企业（有限合伙）、天津众信优游二号企业管理咨询合伙企业（有限合伙）转让持有的 众信优游</w:t>
      </w:r>
      <w:r>
        <w:rPr>
          <w:rFonts w:ascii="Times New Roman" w:eastAsia="Times New Roman" w:hAnsi="Times New Roman" w:cs="Times New Roman"/>
          <w:color w:val="000000"/>
          <w:spacing w:val="0"/>
          <w:w w:val="100"/>
          <w:position w:val="0"/>
        </w:rPr>
        <w:t>70%</w:t>
      </w:r>
      <w:r>
        <w:rPr>
          <w:color w:val="000000"/>
          <w:spacing w:val="0"/>
          <w:w w:val="100"/>
          <w:position w:val="0"/>
        </w:rPr>
        <w:t>的股权。详见公司于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日在巨潮资讯网上披露的《众信旅游：关于股权转让暨关 联交易的公告》。</w:t>
      </w:r>
    </w:p>
    <w:p>
      <w:pPr>
        <w:pStyle w:val="Style36"/>
        <w:keepNext w:val="0"/>
        <w:keepLines w:val="0"/>
        <w:widowControl w:val="0"/>
        <w:shd w:val="clear" w:color="auto" w:fill="auto"/>
        <w:tabs>
          <w:tab w:pos="775" w:val="left"/>
        </w:tabs>
        <w:bidi w:val="0"/>
        <w:spacing w:before="0" w:after="0" w:line="469" w:lineRule="exact"/>
        <w:ind w:left="0" w:right="0" w:firstLine="440"/>
        <w:jc w:val="left"/>
      </w:pPr>
      <w:bookmarkStart w:id="469" w:name="bookmark469"/>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日，公司第四届董事会第三十次会议、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 过了《关于确认北京众信优游国际旅行社有限公司</w:t>
      </w:r>
      <w:r>
        <w:rPr>
          <w:rFonts w:ascii="Times New Roman" w:eastAsia="Times New Roman" w:hAnsi="Times New Roman" w:cs="Times New Roman"/>
          <w:color w:val="000000"/>
          <w:spacing w:val="0"/>
          <w:w w:val="100"/>
          <w:position w:val="0"/>
        </w:rPr>
        <w:t>70%</w:t>
      </w:r>
      <w:r>
        <w:rPr>
          <w:color w:val="000000"/>
          <w:spacing w:val="0"/>
          <w:w w:val="100"/>
          <w:position w:val="0"/>
        </w:rPr>
        <w:t>的股权暨关联交易的交易价格并签署相关补充协议 的议案》，交易各方同意参考众信优游的审计、评估结果及众信旅游集团对子公司众信优游的投资成 本，最终本次交易以众信旅游集团对众信优游的投资成本</w:t>
      </w:r>
      <w:r>
        <w:rPr>
          <w:rFonts w:ascii="Times New Roman" w:eastAsia="Times New Roman" w:hAnsi="Times New Roman" w:cs="Times New Roman"/>
          <w:color w:val="000000"/>
          <w:spacing w:val="0"/>
          <w:w w:val="100"/>
          <w:position w:val="0"/>
        </w:rPr>
        <w:t>2,800</w:t>
      </w:r>
      <w:r>
        <w:rPr>
          <w:color w:val="000000"/>
          <w:spacing w:val="0"/>
          <w:w w:val="100"/>
          <w:position w:val="0"/>
        </w:rPr>
        <w:t>万元作价，确定众信优游</w:t>
      </w:r>
      <w:r>
        <w:rPr>
          <w:rFonts w:ascii="Times New Roman" w:eastAsia="Times New Roman" w:hAnsi="Times New Roman" w:cs="Times New Roman"/>
          <w:color w:val="000000"/>
          <w:spacing w:val="0"/>
          <w:w w:val="100"/>
          <w:position w:val="0"/>
        </w:rPr>
        <w:t>70%</w:t>
      </w:r>
      <w:r>
        <w:rPr>
          <w:color w:val="000000"/>
          <w:spacing w:val="0"/>
          <w:w w:val="100"/>
          <w:position w:val="0"/>
        </w:rPr>
        <w:t>的股权转让 价格为</w:t>
      </w:r>
      <w:r>
        <w:rPr>
          <w:rFonts w:ascii="Times New Roman" w:eastAsia="Times New Roman" w:hAnsi="Times New Roman" w:cs="Times New Roman"/>
          <w:color w:val="000000"/>
          <w:spacing w:val="0"/>
          <w:w w:val="100"/>
          <w:position w:val="0"/>
        </w:rPr>
        <w:t>1,960</w:t>
      </w:r>
      <w:r>
        <w:rPr>
          <w:color w:val="000000"/>
          <w:spacing w:val="0"/>
          <w:w w:val="100"/>
          <w:position w:val="0"/>
        </w:rPr>
        <w:t>万元。四个受让方分别受让的众信优游的股权比例为</w:t>
      </w:r>
      <w:r>
        <w:rPr>
          <w:rFonts w:ascii="Times New Roman" w:eastAsia="Times New Roman" w:hAnsi="Times New Roman" w:cs="Times New Roman"/>
          <w:color w:val="000000"/>
          <w:spacing w:val="0"/>
          <w:w w:val="100"/>
          <w:position w:val="0"/>
        </w:rPr>
        <w:t>17.5%</w:t>
      </w:r>
      <w:r>
        <w:rPr>
          <w:color w:val="000000"/>
          <w:spacing w:val="0"/>
          <w:w w:val="100"/>
          <w:position w:val="0"/>
        </w:rPr>
        <w:t>,对应的股权转让价格为</w:t>
      </w:r>
      <w:r>
        <w:rPr>
          <w:rFonts w:ascii="Times New Roman" w:eastAsia="Times New Roman" w:hAnsi="Times New Roman" w:cs="Times New Roman"/>
          <w:color w:val="000000"/>
          <w:spacing w:val="0"/>
          <w:w w:val="100"/>
          <w:position w:val="0"/>
        </w:rPr>
        <w:t>490</w:t>
      </w:r>
      <w:r>
        <w:rPr>
          <w:color w:val="000000"/>
          <w:spacing w:val="0"/>
          <w:w w:val="100"/>
          <w:position w:val="0"/>
        </w:rPr>
        <w:t>万 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日在巨潮资讯网披露的《众信旅游：关于股权转让暨关联交易的进展公</w:t>
      </w:r>
    </w:p>
    <w:p>
      <w:pPr>
        <w:pStyle w:val="Style36"/>
        <w:keepNext w:val="0"/>
        <w:keepLines w:val="0"/>
        <w:widowControl w:val="0"/>
        <w:shd w:val="clear" w:color="auto" w:fill="auto"/>
        <w:bidi w:val="0"/>
        <w:spacing w:before="0" w:after="240" w:line="469" w:lineRule="exact"/>
        <w:ind w:left="0" w:right="0" w:firstLine="0"/>
        <w:jc w:val="both"/>
      </w:pPr>
      <w:r>
        <w:rPr>
          <w:color w:val="000000"/>
          <w:spacing w:val="0"/>
          <w:w w:val="100"/>
          <w:position w:val="0"/>
        </w:rPr>
        <w:t>告》。</w:t>
      </w:r>
      <w:r>
        <w:br w:type="page"/>
      </w:r>
    </w:p>
    <w:p>
      <w:pPr>
        <w:pStyle w:val="Style12"/>
        <w:keepNext/>
        <w:keepLines/>
        <w:widowControl w:val="0"/>
        <w:shd w:val="clear" w:color="auto" w:fill="auto"/>
        <w:bidi w:val="0"/>
        <w:spacing w:before="0" w:after="540" w:line="240" w:lineRule="auto"/>
        <w:ind w:left="0" w:right="0" w:firstLine="0"/>
        <w:jc w:val="center"/>
      </w:pPr>
      <w:bookmarkStart w:id="470" w:name="bookmark470"/>
      <w:bookmarkStart w:id="471" w:name="bookmark471"/>
      <w:bookmarkStart w:id="472" w:name="bookmark472"/>
      <w:r>
        <w:rPr>
          <w:color w:val="000000"/>
          <w:spacing w:val="0"/>
          <w:w w:val="100"/>
          <w:position w:val="0"/>
        </w:rPr>
        <w:t>第六节股份变动及股东情况</w:t>
      </w:r>
      <w:bookmarkEnd w:id="470"/>
      <w:bookmarkEnd w:id="471"/>
      <w:bookmarkEnd w:id="472"/>
    </w:p>
    <w:p>
      <w:pPr>
        <w:pStyle w:val="Style24"/>
        <w:keepNext/>
        <w:keepLines/>
        <w:widowControl w:val="0"/>
        <w:shd w:val="clear" w:color="auto" w:fill="auto"/>
        <w:bidi w:val="0"/>
        <w:spacing w:before="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、股份变动情况</w:t>
      </w:r>
      <w:bookmarkEnd w:id="473"/>
      <w:bookmarkEnd w:id="474"/>
      <w:bookmarkEnd w:id="476"/>
    </w:p>
    <w:p>
      <w:pPr>
        <w:pStyle w:val="Style32"/>
        <w:keepNext/>
        <w:keepLines/>
        <w:widowControl w:val="0"/>
        <w:shd w:val="clear" w:color="auto" w:fill="auto"/>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、股份变动情况</w:t>
      </w:r>
      <w:bookmarkEnd w:id="477"/>
      <w:bookmarkEnd w:id="478"/>
      <w:bookmarkEnd w:id="4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99"/>
        <w:gridCol w:w="1133"/>
        <w:gridCol w:w="710"/>
        <w:gridCol w:w="854"/>
        <w:gridCol w:w="566"/>
        <w:gridCol w:w="994"/>
        <w:gridCol w:w="989"/>
        <w:gridCol w:w="994"/>
        <w:gridCol w:w="955"/>
        <w:gridCol w:w="74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348,214,996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326,244,718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348,214,996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326,244,718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348,214,996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326,244,718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530,900,020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580,027,071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530,900,020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580,027,071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906,271,789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180" w:line="240" w:lineRule="auto"/>
        <w:ind w:left="0" w:right="0" w:firstLine="440"/>
        <w:jc w:val="both"/>
      </w:pPr>
      <w:bookmarkStart w:id="481" w:name="bookmark481"/>
      <w:r>
        <w:rPr>
          <w:rFonts w:ascii="Times New Roman" w:eastAsia="Times New Roman" w:hAnsi="Times New Roman" w:cs="Times New Roman"/>
          <w:color w:val="000000"/>
          <w:spacing w:val="0"/>
          <w:w w:val="100"/>
          <w:position w:val="0"/>
        </w:rPr>
        <w:t>1</w:t>
      </w:r>
      <w:bookmarkEnd w:id="481"/>
      <w:r>
        <w:rPr>
          <w:color w:val="000000"/>
          <w:spacing w:val="0"/>
          <w:w w:val="100"/>
          <w:position w:val="0"/>
        </w:rPr>
        <w:t>、报告期初，按照董事、监事、高级管理人员股份锁定的相关规定调整，</w:t>
      </w:r>
      <w:r>
        <w:rPr>
          <w:rFonts w:ascii="Times New Roman" w:eastAsia="Times New Roman" w:hAnsi="Times New Roman" w:cs="Times New Roman"/>
          <w:color w:val="000000"/>
          <w:spacing w:val="0"/>
          <w:w w:val="100"/>
          <w:position w:val="0"/>
        </w:rPr>
        <w:t>2020</w:t>
      </w:r>
      <w:r>
        <w:rPr>
          <w:color w:val="000000"/>
          <w:spacing w:val="0"/>
          <w:w w:val="100"/>
          <w:position w:val="0"/>
        </w:rPr>
        <w:t>年度新增无限售流通股</w:t>
      </w:r>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16,710,444</w:t>
      </w:r>
      <w:r>
        <w:rPr>
          <w:color w:val="000000"/>
          <w:spacing w:val="0"/>
          <w:w w:val="100"/>
          <w:position w:val="0"/>
        </w:rPr>
        <w:t>股，有限售条件股份</w:t>
      </w:r>
      <w:r>
        <w:rPr>
          <w:rFonts w:ascii="Times New Roman" w:eastAsia="Times New Roman" w:hAnsi="Times New Roman" w:cs="Times New Roman"/>
          <w:color w:val="000000"/>
          <w:spacing w:val="0"/>
          <w:w w:val="100"/>
          <w:position w:val="0"/>
        </w:rPr>
        <w:t>16,710,444</w:t>
      </w:r>
      <w:r>
        <w:rPr>
          <w:color w:val="000000"/>
          <w:spacing w:val="0"/>
          <w:w w:val="100"/>
          <w:position w:val="0"/>
        </w:rPr>
        <w:t>股转换为无限售条件股份。具体情况如下：</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348,214,996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-16,710,444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331,504,552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37.71%</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311,092,940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-16,710,444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294,382,496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33.49%</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33,445,374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530,900,020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16,710,444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547,610,464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62.29%</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73" w:lineRule="exact"/>
        <w:ind w:left="0" w:right="0" w:firstLine="440"/>
        <w:jc w:val="both"/>
      </w:pPr>
      <w:bookmarkStart w:id="482" w:name="bookmark482"/>
      <w:r>
        <w:rPr>
          <w:rFonts w:ascii="Times New Roman" w:eastAsia="Times New Roman" w:hAnsi="Times New Roman" w:cs="Times New Roman"/>
          <w:color w:val="000000"/>
          <w:spacing w:val="0"/>
          <w:w w:val="100"/>
          <w:position w:val="0"/>
        </w:rPr>
        <w:t>2</w:t>
      </w:r>
      <w:bookmarkEnd w:id="482"/>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日，公司部分首发后限售股解锁并上市流通，首发后限售股减少</w:t>
      </w:r>
      <w:r>
        <w:rPr>
          <w:rFonts w:ascii="Times New Roman" w:eastAsia="Times New Roman" w:hAnsi="Times New Roman" w:cs="Times New Roman"/>
          <w:color w:val="000000"/>
          <w:spacing w:val="0"/>
          <w:w w:val="100"/>
          <w:position w:val="0"/>
        </w:rPr>
        <w:t>17,332,784</w:t>
      </w:r>
      <w:r>
        <w:rPr>
          <w:color w:val="000000"/>
          <w:spacing w:val="0"/>
          <w:w w:val="100"/>
          <w:position w:val="0"/>
        </w:rPr>
        <w:t>股，高管锁 定股增加</w:t>
      </w:r>
      <w:r>
        <w:rPr>
          <w:rFonts w:ascii="Times New Roman" w:eastAsia="Times New Roman" w:hAnsi="Times New Roman" w:cs="Times New Roman"/>
          <w:color w:val="000000"/>
          <w:spacing w:val="0"/>
          <w:w w:val="100"/>
          <w:position w:val="0"/>
        </w:rPr>
        <w:t>16,356,628</w:t>
      </w:r>
      <w:r>
        <w:rPr>
          <w:color w:val="000000"/>
          <w:spacing w:val="0"/>
          <w:w w:val="100"/>
          <w:position w:val="0"/>
        </w:rPr>
        <w:t>股，无限售流通股增加</w:t>
      </w:r>
      <w:r>
        <w:rPr>
          <w:rFonts w:ascii="Times New Roman" w:eastAsia="Times New Roman" w:hAnsi="Times New Roman" w:cs="Times New Roman"/>
          <w:color w:val="000000"/>
          <w:spacing w:val="0"/>
          <w:w w:val="100"/>
          <w:position w:val="0"/>
        </w:rPr>
        <w:t>976,156</w:t>
      </w:r>
      <w:r>
        <w:rPr>
          <w:color w:val="000000"/>
          <w:spacing w:val="0"/>
          <w:w w:val="100"/>
          <w:position w:val="0"/>
        </w:rPr>
        <w:t>股，总股本不变。公司于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日发布了《众信旅 游：关于发行股份购买资产之限售股份上市流通公告》（公告编号：</w:t>
      </w:r>
      <w:r>
        <w:rPr>
          <w:rFonts w:ascii="Times New Roman" w:eastAsia="Times New Roman" w:hAnsi="Times New Roman" w:cs="Times New Roman"/>
          <w:color w:val="000000"/>
          <w:spacing w:val="0"/>
          <w:w w:val="100"/>
          <w:position w:val="0"/>
        </w:rPr>
        <w:t>2020-002</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331,504,552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330,528,396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37.60%</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294,382,496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16,356,628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310,739,124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35.35%</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股权激励限售股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0.42%</w:t>
            </w:r>
          </w:p>
        </w:tc>
      </w:tr>
    </w:tbl>
    <w:p>
      <w:pPr>
        <w:spacing w:lineRule="exact" w:line="1"/>
        <w:rPr>
          <w:sz w:val="2"/>
          <w:szCs w:val="2"/>
        </w:rPr>
      </w:pPr>
      <w:r>
        <w:br w:type="page"/>
      </w:r>
    </w:p>
    <w:tbl>
      <w:tblPr>
        <w:tblOverlap w:val="never"/>
        <w:jc w:val="center"/>
        <w:tblLayout w:type="fixed"/>
      </w:tblPr>
      <w:tblGrid>
        <w:gridCol w:w="2803"/>
        <w:gridCol w:w="1421"/>
        <w:gridCol w:w="1133"/>
        <w:gridCol w:w="1699"/>
        <w:gridCol w:w="1416"/>
        <w:gridCol w:w="1003"/>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首发后限售股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33,445,374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-17,332,784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547,610,464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548,586,620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62.40%</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70" w:lineRule="exact"/>
        <w:ind w:left="0" w:right="0" w:firstLine="440"/>
        <w:jc w:val="both"/>
      </w:pPr>
      <w:bookmarkStart w:id="483" w:name="bookmark483"/>
      <w:r>
        <w:rPr>
          <w:rFonts w:ascii="Times New Roman" w:eastAsia="Times New Roman" w:hAnsi="Times New Roman" w:cs="Times New Roman"/>
          <w:color w:val="000000"/>
          <w:spacing w:val="0"/>
          <w:w w:val="100"/>
          <w:position w:val="0"/>
        </w:rPr>
        <w:t>3</w:t>
      </w:r>
      <w:bookmarkEnd w:id="48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年第一季度，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30</w:t>
      </w:r>
      <w:r>
        <w:rPr>
          <w:color w:val="000000"/>
          <w:spacing w:val="0"/>
          <w:w w:val="100"/>
          <w:position w:val="0"/>
        </w:rPr>
        <w:t>张，转股数量为</w:t>
      </w:r>
      <w:r>
        <w:rPr>
          <w:rFonts w:ascii="Times New Roman" w:eastAsia="Times New Roman" w:hAnsi="Times New Roman" w:cs="Times New Roman"/>
          <w:color w:val="000000"/>
          <w:spacing w:val="0"/>
          <w:w w:val="100"/>
          <w:position w:val="0"/>
        </w:rPr>
        <w:t>378</w:t>
      </w:r>
      <w:r>
        <w:rPr>
          <w:color w:val="000000"/>
          <w:spacing w:val="0"/>
          <w:w w:val="100"/>
          <w:position w:val="0"/>
        </w:rPr>
        <w:t>股，公司无限售流通股增加</w:t>
      </w:r>
      <w:r>
        <w:rPr>
          <w:rFonts w:ascii="Times New Roman" w:eastAsia="Times New Roman" w:hAnsi="Times New Roman" w:cs="Times New Roman"/>
          <w:color w:val="000000"/>
          <w:spacing w:val="0"/>
          <w:w w:val="100"/>
          <w:position w:val="0"/>
        </w:rPr>
        <w:t>378</w:t>
      </w:r>
      <w:r>
        <w:rPr>
          <w:color w:val="000000"/>
          <w:spacing w:val="0"/>
          <w:w w:val="100"/>
          <w:position w:val="0"/>
        </w:rPr>
        <w:t>股,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2020</w:t>
      </w:r>
      <w:r>
        <w:rPr>
          <w:color w:val="000000"/>
          <w:spacing w:val="0"/>
          <w:w w:val="100"/>
          <w:position w:val="0"/>
        </w:rPr>
        <w:t>年第一季度可转债转股情况公告》（公告编号：</w:t>
      </w:r>
      <w:r>
        <w:rPr>
          <w:rFonts w:ascii="Times New Roman" w:eastAsia="Times New Roman" w:hAnsi="Times New Roman" w:cs="Times New Roman"/>
          <w:color w:val="000000"/>
          <w:spacing w:val="0"/>
          <w:w w:val="100"/>
          <w:position w:val="0"/>
        </w:rPr>
        <w:t>2020-031</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both"/>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330,528,396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330,528,396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37.60%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310,739,124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310,739,124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35.35%</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548,586,620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548,586,998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62.40%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66" w:lineRule="exact"/>
        <w:ind w:left="0" w:right="0" w:firstLine="440"/>
        <w:jc w:val="both"/>
      </w:pPr>
      <w:bookmarkStart w:id="484" w:name="bookmark484"/>
      <w:r>
        <w:rPr>
          <w:rFonts w:ascii="Times New Roman" w:eastAsia="Times New Roman" w:hAnsi="Times New Roman" w:cs="Times New Roman"/>
          <w:color w:val="000000"/>
          <w:spacing w:val="0"/>
          <w:w w:val="100"/>
          <w:position w:val="0"/>
        </w:rPr>
        <w:t>4</w:t>
      </w:r>
      <w:bookmarkEnd w:id="48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月，因公司组织结构调整，部分董事、监事、高管辞职，及聘任新的董事、监事，导致高 管锁定股增加</w:t>
      </w:r>
      <w:r>
        <w:rPr>
          <w:rFonts w:ascii="Times New Roman" w:eastAsia="Times New Roman" w:hAnsi="Times New Roman" w:cs="Times New Roman"/>
          <w:color w:val="000000"/>
          <w:spacing w:val="0"/>
          <w:w w:val="100"/>
          <w:position w:val="0"/>
        </w:rPr>
        <w:t>17,359,269</w:t>
      </w:r>
      <w:r>
        <w:rPr>
          <w:color w:val="000000"/>
          <w:spacing w:val="0"/>
          <w:w w:val="100"/>
          <w:position w:val="0"/>
        </w:rPr>
        <w:t>股，无限售流通股减少</w:t>
      </w:r>
      <w:r>
        <w:rPr>
          <w:rFonts w:ascii="Times New Roman" w:eastAsia="Times New Roman" w:hAnsi="Times New Roman" w:cs="Times New Roman"/>
          <w:color w:val="000000"/>
          <w:spacing w:val="0"/>
          <w:w w:val="100"/>
          <w:position w:val="0"/>
        </w:rPr>
        <w:t>17,359,269</w:t>
      </w:r>
      <w:r>
        <w:rPr>
          <w:color w:val="000000"/>
          <w:spacing w:val="0"/>
          <w:w w:val="100"/>
          <w:position w:val="0"/>
        </w:rPr>
        <w:t>股，总股本不变。</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both"/>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330,528,396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17,359,269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347,887,665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39.57%</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310,739,124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17,359,269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328,098,393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548,586,998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-17,359,269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531,227,729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36"/>
        <w:keepNext w:val="0"/>
        <w:keepLines w:val="0"/>
        <w:widowControl w:val="0"/>
        <w:shd w:val="clear" w:color="auto" w:fill="auto"/>
        <w:bidi w:val="0"/>
        <w:spacing w:before="0" w:after="200" w:line="240" w:lineRule="auto"/>
        <w:ind w:left="0" w:right="0" w:firstLine="440"/>
        <w:jc w:val="both"/>
      </w:pPr>
      <w:bookmarkStart w:id="485" w:name="bookmark485"/>
      <w:r>
        <w:rPr>
          <w:rFonts w:ascii="Times New Roman" w:eastAsia="Times New Roman" w:hAnsi="Times New Roman" w:cs="Times New Roman"/>
          <w:color w:val="000000"/>
          <w:spacing w:val="0"/>
          <w:w w:val="100"/>
          <w:position w:val="0"/>
        </w:rPr>
        <w:t>5</w:t>
      </w:r>
      <w:bookmarkEnd w:id="48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年第二季度，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10</w:t>
      </w:r>
      <w:r>
        <w:rPr>
          <w:color w:val="000000"/>
          <w:spacing w:val="0"/>
          <w:w w:val="100"/>
          <w:position w:val="0"/>
        </w:rPr>
        <w:t>张，转股数量为</w:t>
      </w:r>
      <w:r>
        <w:rPr>
          <w:rFonts w:ascii="Times New Roman" w:eastAsia="Times New Roman" w:hAnsi="Times New Roman" w:cs="Times New Roman"/>
          <w:color w:val="000000"/>
          <w:spacing w:val="0"/>
          <w:w w:val="100"/>
          <w:position w:val="0"/>
        </w:rPr>
        <w:t>126</w:t>
      </w:r>
      <w:r>
        <w:rPr>
          <w:color w:val="000000"/>
          <w:spacing w:val="0"/>
          <w:w w:val="100"/>
          <w:position w:val="0"/>
        </w:rPr>
        <w:t>股，公司无限售流通股增加</w:t>
      </w:r>
      <w:r>
        <w:rPr>
          <w:rFonts w:ascii="Times New Roman" w:eastAsia="Times New Roman" w:hAnsi="Times New Roman" w:cs="Times New Roman"/>
          <w:color w:val="000000"/>
          <w:spacing w:val="0"/>
          <w:w w:val="100"/>
          <w:position w:val="0"/>
        </w:rPr>
        <w:t>126</w:t>
      </w:r>
      <w:r>
        <w:rPr>
          <w:color w:val="000000"/>
          <w:spacing w:val="0"/>
          <w:w w:val="100"/>
          <w:position w:val="0"/>
        </w:rPr>
        <w:t>股,</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2020</w:t>
      </w:r>
      <w:r>
        <w:rPr>
          <w:color w:val="000000"/>
          <w:spacing w:val="0"/>
          <w:w w:val="100"/>
          <w:position w:val="0"/>
        </w:rPr>
        <w:t>年第二季度可转债转股情况公告》（公告编号：</w:t>
      </w:r>
      <w:r>
        <w:rPr>
          <w:rFonts w:ascii="Times New Roman" w:eastAsia="Times New Roman" w:hAnsi="Times New Roman" w:cs="Times New Roman"/>
          <w:color w:val="000000"/>
          <w:spacing w:val="0"/>
          <w:w w:val="100"/>
          <w:position w:val="0"/>
        </w:rPr>
        <w:t>2020-069</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both"/>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347,887,665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347,887,665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39.57%</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328,098,393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328,098,393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531,227,729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531,227,855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60.43%</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70" w:lineRule="exact"/>
        <w:ind w:left="0" w:right="0" w:firstLine="440"/>
        <w:jc w:val="both"/>
      </w:pPr>
      <w:bookmarkStart w:id="486" w:name="bookmark486"/>
      <w:r>
        <w:rPr>
          <w:rFonts w:ascii="Times New Roman" w:eastAsia="Times New Roman" w:hAnsi="Times New Roman" w:cs="Times New Roman"/>
          <w:color w:val="000000"/>
          <w:spacing w:val="0"/>
          <w:w w:val="100"/>
          <w:position w:val="0"/>
        </w:rPr>
        <w:t>6</w:t>
      </w:r>
      <w:bookmarkEnd w:id="486"/>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月，因</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年第四次临时股东大会审议通过补选非职工代表监事的议案，导致高管锁定股 增加</w:t>
      </w:r>
      <w:r>
        <w:rPr>
          <w:rFonts w:ascii="Times New Roman" w:eastAsia="Times New Roman" w:hAnsi="Times New Roman" w:cs="Times New Roman"/>
          <w:color w:val="000000"/>
          <w:spacing w:val="0"/>
          <w:w w:val="100"/>
          <w:position w:val="0"/>
        </w:rPr>
        <w:t>29,098</w:t>
      </w:r>
      <w:r>
        <w:rPr>
          <w:color w:val="000000"/>
          <w:spacing w:val="0"/>
          <w:w w:val="100"/>
          <w:position w:val="0"/>
        </w:rPr>
        <w:t>股，无限售流通股减少</w:t>
      </w:r>
      <w:r>
        <w:rPr>
          <w:rFonts w:ascii="Times New Roman" w:eastAsia="Times New Roman" w:hAnsi="Times New Roman" w:cs="Times New Roman"/>
          <w:color w:val="000000"/>
          <w:spacing w:val="0"/>
          <w:w w:val="100"/>
          <w:position w:val="0"/>
        </w:rPr>
        <w:t>29,098</w:t>
      </w:r>
      <w:r>
        <w:rPr>
          <w:color w:val="000000"/>
          <w:spacing w:val="0"/>
          <w:w w:val="100"/>
          <w:position w:val="0"/>
        </w:rPr>
        <w:t>股，总股本不变。</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both"/>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6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2803"/>
        <w:gridCol w:w="1421"/>
        <w:gridCol w:w="1133"/>
        <w:gridCol w:w="1699"/>
        <w:gridCol w:w="1416"/>
        <w:gridCol w:w="1003"/>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347,887,665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347,916,763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39.58%</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328,098,393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531,227,855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531,198,757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60.42%</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70" w:lineRule="exact"/>
        <w:ind w:left="0" w:right="0" w:firstLine="440"/>
        <w:jc w:val="both"/>
      </w:pPr>
      <w:bookmarkStart w:id="487" w:name="bookmark487"/>
      <w:r>
        <w:rPr>
          <w:rFonts w:ascii="Times New Roman" w:eastAsia="Times New Roman" w:hAnsi="Times New Roman" w:cs="Times New Roman"/>
          <w:color w:val="000000"/>
          <w:spacing w:val="0"/>
          <w:w w:val="100"/>
          <w:position w:val="0"/>
        </w:rPr>
        <w:t>7</w:t>
      </w:r>
      <w:bookmarkEnd w:id="487"/>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年第三季度，</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因转股减少</w:t>
      </w:r>
      <w:r>
        <w:rPr>
          <w:rFonts w:ascii="Times New Roman" w:eastAsia="Times New Roman" w:hAnsi="Times New Roman" w:cs="Times New Roman"/>
          <w:color w:val="000000"/>
          <w:spacing w:val="0"/>
          <w:w w:val="100"/>
          <w:position w:val="0"/>
        </w:rPr>
        <w:t>2,438,719</w:t>
      </w:r>
      <w:r>
        <w:rPr>
          <w:color w:val="000000"/>
          <w:spacing w:val="0"/>
          <w:w w:val="100"/>
          <w:position w:val="0"/>
        </w:rPr>
        <w:t>张，转股数量为</w:t>
      </w:r>
      <w:r>
        <w:rPr>
          <w:rFonts w:ascii="Times New Roman" w:eastAsia="Times New Roman" w:hAnsi="Times New Roman" w:cs="Times New Roman"/>
          <w:color w:val="000000"/>
          <w:spacing w:val="0"/>
          <w:w w:val="100"/>
          <w:position w:val="0"/>
        </w:rPr>
        <w:t>30,830,302</w:t>
      </w:r>
      <w:r>
        <w:rPr>
          <w:color w:val="000000"/>
          <w:spacing w:val="0"/>
          <w:w w:val="100"/>
          <w:position w:val="0"/>
        </w:rPr>
        <w:t>股，公司无限售流通 股增加</w:t>
      </w:r>
      <w:r>
        <w:rPr>
          <w:rFonts w:ascii="Times New Roman" w:eastAsia="Times New Roman" w:hAnsi="Times New Roman" w:cs="Times New Roman"/>
          <w:color w:val="000000"/>
          <w:spacing w:val="0"/>
          <w:w w:val="100"/>
          <w:position w:val="0"/>
        </w:rPr>
        <w:t>30,830,302</w:t>
      </w:r>
      <w:r>
        <w:rPr>
          <w:color w:val="000000"/>
          <w:spacing w:val="0"/>
          <w:w w:val="100"/>
          <w:position w:val="0"/>
        </w:rPr>
        <w:t>股，公司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2020</w:t>
      </w:r>
      <w:r>
        <w:rPr>
          <w:color w:val="000000"/>
          <w:spacing w:val="0"/>
          <w:w w:val="100"/>
          <w:position w:val="0"/>
        </w:rPr>
        <w:t>年第三季度可转债转股情况公告》（公 告编号：</w:t>
      </w:r>
      <w:r>
        <w:rPr>
          <w:rFonts w:ascii="Times New Roman" w:eastAsia="Times New Roman" w:hAnsi="Times New Roman" w:cs="Times New Roman"/>
          <w:color w:val="000000"/>
          <w:spacing w:val="0"/>
          <w:w w:val="100"/>
          <w:position w:val="0"/>
        </w:rPr>
        <w:t>2020-100</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left"/>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347,916,763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347,916,763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38.23%</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36.06%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531,198,757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30,830,302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562,029,059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61.77%</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879,115,520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30,830,302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909,945,822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6"/>
        <w:keepNext w:val="0"/>
        <w:keepLines w:val="0"/>
        <w:widowControl w:val="0"/>
        <w:shd w:val="clear" w:color="auto" w:fill="auto"/>
        <w:bidi w:val="0"/>
        <w:spacing w:before="0" w:after="100" w:line="468" w:lineRule="exact"/>
        <w:ind w:left="0" w:right="0" w:firstLine="440"/>
        <w:jc w:val="both"/>
      </w:pPr>
      <w:bookmarkStart w:id="488" w:name="bookmark488"/>
      <w:r>
        <w:rPr>
          <w:rFonts w:ascii="Times New Roman" w:eastAsia="Times New Roman" w:hAnsi="Times New Roman" w:cs="Times New Roman"/>
          <w:color w:val="000000"/>
          <w:spacing w:val="0"/>
          <w:w w:val="100"/>
          <w:position w:val="0"/>
        </w:rPr>
        <w:t>8</w:t>
      </w:r>
      <w:bookmarkEnd w:id="488"/>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日，公司分别召开第四届董事会第三十一次会议及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 通过了《关于回购注销部分已获授但尚未解锁的限制性股票的议案》：由于公司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年度经营业绩未达到 </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年限制性股票激励计划设定的业绩考核条件，决定对相应期间的待解锁股份进行回购注销。本次回购 注销的激励股份合计</w:t>
      </w:r>
      <w:r>
        <w:rPr>
          <w:rFonts w:ascii="Times New Roman" w:eastAsia="Times New Roman" w:hAnsi="Times New Roman" w:cs="Times New Roman"/>
          <w:color w:val="000000"/>
          <w:spacing w:val="0"/>
          <w:w w:val="100"/>
          <w:position w:val="0"/>
        </w:rPr>
        <w:t>3,676,682</w:t>
      </w:r>
      <w:r>
        <w:rPr>
          <w:color w:val="000000"/>
          <w:spacing w:val="0"/>
          <w:w w:val="100"/>
          <w:position w:val="0"/>
        </w:rPr>
        <w:t>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日在中国证券登记结算有限责任公司深圳分公司完 成了上述限制性股票的回购注销手续，并于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日发布了《关于部分限制性股票回购注销完成的 公告》（公告编号：</w:t>
      </w:r>
      <w:r>
        <w:rPr>
          <w:rFonts w:ascii="Times New Roman" w:eastAsia="Times New Roman" w:hAnsi="Times New Roman" w:cs="Times New Roman"/>
          <w:color w:val="000000"/>
          <w:spacing w:val="0"/>
          <w:w w:val="100"/>
          <w:position w:val="0"/>
        </w:rPr>
        <w:t>2020-105</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left"/>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347,916,763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344,240,081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37.98%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36.21%</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-3,676,682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二、无限售流通股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562,029,059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562,029,059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62.02%</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909,945,822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-3,676,682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906,269,140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36"/>
        <w:keepNext w:val="0"/>
        <w:keepLines w:val="0"/>
        <w:widowControl w:val="0"/>
        <w:shd w:val="clear" w:color="auto" w:fill="auto"/>
        <w:bidi w:val="0"/>
        <w:spacing w:before="0" w:after="200" w:line="240" w:lineRule="auto"/>
        <w:ind w:left="0" w:right="0" w:firstLine="440"/>
        <w:jc w:val="both"/>
      </w:pPr>
      <w:bookmarkStart w:id="489" w:name="bookmark489"/>
      <w:r>
        <w:rPr>
          <w:rFonts w:ascii="Times New Roman" w:eastAsia="Times New Roman" w:hAnsi="Times New Roman" w:cs="Times New Roman"/>
          <w:color w:val="000000"/>
          <w:spacing w:val="0"/>
          <w:w w:val="100"/>
          <w:position w:val="0"/>
        </w:rPr>
        <w:t>9</w:t>
      </w:r>
      <w:bookmarkEnd w:id="489"/>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月，根据董事、监事、高级管理人员股份锁定的相关规定，公司部分离任董事、监事、高</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管股份发生变动，导致高管锁定股减少</w:t>
      </w:r>
      <w:r>
        <w:rPr>
          <w:rFonts w:ascii="Times New Roman" w:eastAsia="Times New Roman" w:hAnsi="Times New Roman" w:cs="Times New Roman"/>
          <w:color w:val="000000"/>
          <w:spacing w:val="0"/>
          <w:w w:val="100"/>
          <w:position w:val="0"/>
        </w:rPr>
        <w:t>17,995,363</w:t>
      </w:r>
      <w:r>
        <w:rPr>
          <w:color w:val="000000"/>
          <w:spacing w:val="0"/>
          <w:w w:val="100"/>
          <w:position w:val="0"/>
        </w:rPr>
        <w:t>股，无限售流通股增加</w:t>
      </w:r>
      <w:r>
        <w:rPr>
          <w:rFonts w:ascii="Times New Roman" w:eastAsia="Times New Roman" w:hAnsi="Times New Roman" w:cs="Times New Roman"/>
          <w:color w:val="000000"/>
          <w:spacing w:val="0"/>
          <w:w w:val="100"/>
          <w:position w:val="0"/>
        </w:rPr>
        <w:t>17,995,363</w:t>
      </w:r>
      <w:r>
        <w:rPr>
          <w:color w:val="000000"/>
          <w:spacing w:val="0"/>
          <w:w w:val="100"/>
          <w:position w:val="0"/>
        </w:rPr>
        <w:t>股，总股本不变。</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firstLine="0"/>
              <w:jc w:val="left"/>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一、限售流通股（非流通股）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344,240,081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326,244,718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36.00%</w:t>
            </w:r>
          </w:p>
        </w:tc>
      </w:tr>
    </w:tbl>
    <w:tbl>
      <w:tblPr>
        <w:tblOverlap w:val="never"/>
        <w:jc w:val="center"/>
        <w:tblLayout w:type="fixed"/>
      </w:tblPr>
      <w:tblGrid>
        <w:gridCol w:w="2803"/>
        <w:gridCol w:w="1421"/>
        <w:gridCol w:w="1133"/>
        <w:gridCol w:w="1699"/>
        <w:gridCol w:w="1416"/>
        <w:gridCol w:w="1003"/>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高管锁定股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328,127,491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310,132,128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34.22%</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562,029,059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17,995,363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580,024,422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906,269,140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906,269,140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36"/>
        <w:keepNext w:val="0"/>
        <w:keepLines w:val="0"/>
        <w:widowControl w:val="0"/>
        <w:shd w:val="clear" w:color="auto" w:fill="auto"/>
        <w:bidi w:val="0"/>
        <w:spacing w:before="0" w:after="200" w:line="240" w:lineRule="auto"/>
        <w:ind w:left="0" w:right="0" w:firstLine="440"/>
        <w:jc w:val="both"/>
      </w:pPr>
      <w:bookmarkStart w:id="490" w:name="bookmark490"/>
      <w:r>
        <w:rPr>
          <w:rFonts w:ascii="Times New Roman" w:eastAsia="Times New Roman" w:hAnsi="Times New Roman" w:cs="Times New Roman"/>
          <w:color w:val="000000"/>
          <w:spacing w:val="0"/>
          <w:w w:val="100"/>
          <w:position w:val="0"/>
        </w:rPr>
        <w:t>1</w:t>
      </w:r>
      <w:bookmarkEnd w:id="490"/>
      <w:r>
        <w:rPr>
          <w:rFonts w:ascii="Times New Roman" w:eastAsia="Times New Roman" w:hAnsi="Times New Roman" w:cs="Times New Roman"/>
          <w:color w:val="000000"/>
          <w:spacing w:val="0"/>
          <w:w w:val="100"/>
          <w:position w:val="0"/>
        </w:rPr>
        <w:t>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第四季度，</w:t>
      </w:r>
      <w:r>
        <w:rPr>
          <w:rFonts w:ascii="Times New Roman" w:eastAsia="Times New Roman" w:hAnsi="Times New Roman" w:cs="Times New Roman"/>
          <w:color w:val="000000"/>
          <w:spacing w:val="0"/>
          <w:w w:val="100"/>
          <w:position w:val="0"/>
        </w:rPr>
        <w:t>“</w:t>
      </w:r>
      <w:r>
        <w:rPr>
          <w:color w:val="000000"/>
          <w:spacing w:val="0"/>
          <w:w w:val="100"/>
          <w:position w:val="0"/>
        </w:rPr>
        <w:t>众信转债''因转股减少</w:t>
      </w:r>
      <w:r>
        <w:rPr>
          <w:rFonts w:ascii="Times New Roman" w:eastAsia="Times New Roman" w:hAnsi="Times New Roman" w:cs="Times New Roman"/>
          <w:color w:val="000000"/>
          <w:spacing w:val="0"/>
          <w:w w:val="100"/>
          <w:position w:val="0"/>
        </w:rPr>
        <w:t>210</w:t>
      </w:r>
      <w:r>
        <w:rPr>
          <w:color w:val="000000"/>
          <w:spacing w:val="0"/>
          <w:w w:val="100"/>
          <w:position w:val="0"/>
        </w:rPr>
        <w:t>张，转股数量为</w:t>
      </w:r>
      <w:r>
        <w:rPr>
          <w:rFonts w:ascii="Times New Roman" w:eastAsia="Times New Roman" w:hAnsi="Times New Roman" w:cs="Times New Roman"/>
          <w:color w:val="000000"/>
          <w:spacing w:val="0"/>
          <w:w w:val="100"/>
          <w:position w:val="0"/>
        </w:rPr>
        <w:t>2,649</w:t>
      </w:r>
      <w:r>
        <w:rPr>
          <w:color w:val="000000"/>
          <w:spacing w:val="0"/>
          <w:w w:val="100"/>
          <w:position w:val="0"/>
        </w:rPr>
        <w:t>股，公司无限售流通股增加</w:t>
      </w:r>
      <w:r>
        <w:rPr>
          <w:rFonts w:ascii="Times New Roman" w:eastAsia="Times New Roman" w:hAnsi="Times New Roman" w:cs="Times New Roman"/>
          <w:color w:val="000000"/>
          <w:spacing w:val="0"/>
          <w:w w:val="100"/>
          <w:position w:val="0"/>
        </w:rPr>
        <w:t>2,649</w:t>
      </w: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日发布了《众信旅游：</w:t>
      </w:r>
      <w:r>
        <w:rPr>
          <w:rFonts w:ascii="Times New Roman" w:eastAsia="Times New Roman" w:hAnsi="Times New Roman" w:cs="Times New Roman"/>
          <w:color w:val="000000"/>
          <w:spacing w:val="0"/>
          <w:w w:val="100"/>
          <w:position w:val="0"/>
        </w:rPr>
        <w:t>2020</w:t>
      </w:r>
      <w:r>
        <w:rPr>
          <w:color w:val="000000"/>
          <w:spacing w:val="0"/>
          <w:w w:val="100"/>
          <w:position w:val="0"/>
        </w:rPr>
        <w:t>年第四季度可转债转股情况公告》（公告编号：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r>
        <w:rPr>
          <w:color w:val="000000"/>
          <w:spacing w:val="0"/>
          <w:w w:val="100"/>
          <w:position w:val="0"/>
        </w:rPr>
        <w:t>。</w:t>
      </w:r>
    </w:p>
    <w:tbl>
      <w:tblPr>
        <w:tblOverlap w:val="never"/>
        <w:jc w:val="center"/>
        <w:tblLayout w:type="fixed"/>
      </w:tblPr>
      <w:tblGrid>
        <w:gridCol w:w="2803"/>
        <w:gridCol w:w="1421"/>
        <w:gridCol w:w="1133"/>
        <w:gridCol w:w="1699"/>
        <w:gridCol w:w="1416"/>
        <w:gridCol w:w="1003"/>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本次增减股数 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一、限售流通股（非流通股）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326,244,718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326,244,718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310,132,128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310,132,128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34.22%</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首发后限售股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16,112,590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二、无限售流通股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580,024,422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580,027,071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三、总股本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906,269,140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906,271,789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w:t>
            </w:r>
          </w:p>
        </w:tc>
      </w:tr>
    </w:tbl>
    <w:p>
      <w:pPr>
        <w:widowControl w:val="0"/>
        <w:spacing w:after="3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500" w:line="240" w:lineRule="auto"/>
        <w:ind w:left="0" w:right="0" w:firstLine="0"/>
        <w:jc w:val="both"/>
      </w:pPr>
      <w:r>
        <w:rPr>
          <w:color w:val="000000"/>
          <w:spacing w:val="0"/>
          <w:w w:val="100"/>
          <w:position w:val="0"/>
        </w:rPr>
        <w:t>见上述股份变动的原因。</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500" w:line="240" w:lineRule="auto"/>
        <w:ind w:left="0" w:right="0" w:firstLine="0"/>
        <w:jc w:val="both"/>
      </w:pPr>
      <w:r>
        <w:rPr>
          <w:color w:val="000000"/>
          <w:spacing w:val="0"/>
          <w:w w:val="100"/>
          <w:position w:val="0"/>
        </w:rPr>
        <w:t>见上述股份变动的原因。</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日，公司召开第四届董事会第二十九次会议，审议通过了《关于</w:t>
      </w:r>
      <w:r>
        <w:rPr>
          <w:color w:val="000000"/>
          <w:spacing w:val="0"/>
          <w:w w:val="100"/>
          <w:position w:val="0"/>
        </w:rPr>
        <w:t>〈</w:t>
      </w:r>
      <w:r>
        <w:rPr>
          <w:color w:val="000000"/>
          <w:spacing w:val="0"/>
          <w:w w:val="100"/>
          <w:position w:val="0"/>
        </w:rPr>
        <w:t>众信旅游集团股份有限公 司回购公司股份方案</w:t>
      </w:r>
      <w:r>
        <w:rPr>
          <w:color w:val="000000"/>
          <w:spacing w:val="0"/>
          <w:w w:val="100"/>
          <w:position w:val="0"/>
        </w:rPr>
        <w:t>〉</w:t>
      </w:r>
      <w:r>
        <w:rPr>
          <w:color w:val="000000"/>
          <w:spacing w:val="0"/>
          <w:w w:val="100"/>
          <w:position w:val="0"/>
        </w:rPr>
        <w:t>的议案》，公司拟以自有资金通过深圳证券交易所股票交易系统以集中竞价交易方 式回购公司</w:t>
      </w:r>
      <w:r>
        <w:rPr>
          <w:rFonts w:ascii="Times New Roman" w:eastAsia="Times New Roman" w:hAnsi="Times New Roman" w:cs="Times New Roman"/>
          <w:color w:val="000000"/>
          <w:spacing w:val="0"/>
          <w:w w:val="100"/>
          <w:position w:val="0"/>
        </w:rPr>
        <w:t>A</w:t>
      </w:r>
      <w:r>
        <w:rPr>
          <w:color w:val="000000"/>
          <w:spacing w:val="0"/>
          <w:w w:val="100"/>
          <w:position w:val="0"/>
        </w:rPr>
        <w:t>股部分社会公众股份，用于依法维护公司价值及股东权益所必需。</w:t>
      </w:r>
    </w:p>
    <w:p>
      <w:pPr>
        <w:pStyle w:val="Style36"/>
        <w:keepNext w:val="0"/>
        <w:keepLines w:val="0"/>
        <w:widowControl w:val="0"/>
        <w:shd w:val="clear" w:color="auto" w:fill="auto"/>
        <w:bidi w:val="0"/>
        <w:spacing w:before="0" w:after="50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日，公司通过回购专用证券账户以集中竞价交易方式累计回购股份数量 </w:t>
      </w:r>
      <w:r>
        <w:rPr>
          <w:rFonts w:ascii="Times New Roman" w:eastAsia="Times New Roman" w:hAnsi="Times New Roman" w:cs="Times New Roman"/>
          <w:color w:val="000000"/>
          <w:spacing w:val="0"/>
          <w:w w:val="100"/>
          <w:position w:val="0"/>
        </w:rPr>
        <w:t>22,008,826</w:t>
      </w:r>
      <w:r>
        <w:rPr>
          <w:color w:val="000000"/>
          <w:spacing w:val="0"/>
          <w:w w:val="100"/>
          <w:position w:val="0"/>
        </w:rPr>
        <w:t>股，最高成交价为</w:t>
      </w:r>
      <w:r>
        <w:rPr>
          <w:rFonts w:ascii="Times New Roman" w:eastAsia="Times New Roman" w:hAnsi="Times New Roman" w:cs="Times New Roman"/>
          <w:color w:val="000000"/>
          <w:spacing w:val="0"/>
          <w:w w:val="100"/>
          <w:position w:val="0"/>
        </w:rPr>
        <w:t>5.67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4.79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112,949,091.02</w:t>
      </w:r>
      <w:r>
        <w:rPr>
          <w:color w:val="000000"/>
          <w:spacing w:val="0"/>
          <w:w w:val="100"/>
          <w:position w:val="0"/>
        </w:rPr>
        <w:t>元（不含交 易费用）。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日，公司发布了《众信旅游：关于回购公司股份实施结果暨股份变动公告》（公告 编号：</w:t>
      </w:r>
      <w:r>
        <w:rPr>
          <w:rFonts w:ascii="Times New Roman" w:eastAsia="Times New Roman" w:hAnsi="Times New Roman" w:cs="Times New Roman"/>
          <w:color w:val="000000"/>
          <w:spacing w:val="0"/>
          <w:w w:val="100"/>
          <w:position w:val="0"/>
        </w:rPr>
        <w:t>2020-039</w:t>
      </w:r>
      <w:r>
        <w:rPr>
          <w:color w:val="000000"/>
          <w:spacing w:val="0"/>
          <w:w w:val="100"/>
          <w:position w:val="0"/>
        </w:rPr>
        <w:t>）</w:t>
      </w:r>
      <w:r>
        <w:rPr>
          <w:color w:val="000000"/>
          <w:spacing w:val="0"/>
          <w:w w:val="100"/>
          <w:position w:val="0"/>
        </w:rPr>
        <w:t>，本次回购事项实施完毕。</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984"/>
        <w:gridCol w:w="1416"/>
        <w:gridCol w:w="1560"/>
        <w:gridCol w:w="1560"/>
        <w:gridCol w:w="1416"/>
        <w:gridCol w:w="1358"/>
        <w:gridCol w:w="1574"/>
      </w:tblGrid>
      <w:tr>
        <w:trPr>
          <w:trHeight w:val="346"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期间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基本每股收益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稀释每股收益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归属于公司普通股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基本每股收益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稀释每股收益</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归属于公司普通股</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股东的每股净资产</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股东的每股净资产</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bl>
    <w:p>
      <w:pPr>
        <w:widowControl w:val="0"/>
        <w:spacing w:after="239" w:line="1" w:lineRule="exact"/>
      </w:pP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、限售股份变动情况</w:t>
      </w:r>
      <w:bookmarkEnd w:id="491"/>
      <w:bookmarkEnd w:id="492"/>
      <w:bookmarkEnd w:id="494"/>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center"/>
        <w:tblLayout w:type="fixed"/>
      </w:tblPr>
      <w:tblGrid>
        <w:gridCol w:w="1109"/>
        <w:gridCol w:w="1272"/>
        <w:gridCol w:w="1138"/>
        <w:gridCol w:w="1133"/>
        <w:gridCol w:w="1277"/>
        <w:gridCol w:w="1843"/>
        <w:gridCol w:w="18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199,507,350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199,507,350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74,943,214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16,112,590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66,886,919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首发后限售股 </w:t>
            </w:r>
            <w:r>
              <w:rPr>
                <w:rFonts w:ascii="Times New Roman" w:eastAsia="Times New Roman" w:hAnsi="Times New Roman" w:cs="Times New Roman"/>
                <w:color w:val="000000"/>
                <w:spacing w:val="0"/>
                <w:w w:val="100"/>
                <w:position w:val="0"/>
              </w:rPr>
              <w:t xml:space="preserve">32,225,179 </w:t>
            </w:r>
            <w:r>
              <w:rPr>
                <w:color w:val="000000"/>
                <w:spacing w:val="0"/>
                <w:w w:val="100"/>
                <w:position w:val="0"/>
              </w:rPr>
              <w:t xml:space="preserve">股，自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日新 增股份上市之日起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个月内全部锁定，分 三年解锁，自新增股 份上市之日起届满</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 月时，解锁比例为 </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 xml:space="preserve">20% </w:t>
            </w:r>
            <w:r>
              <w:rPr>
                <w:color w:val="000000"/>
                <w:spacing w:val="0"/>
                <w:w w:val="100"/>
                <w:position w:val="0"/>
              </w:rPr>
              <w:t>（解 锁时，不足一股的向 下取整）。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日已解锁 </w:t>
            </w:r>
            <w:r>
              <w:rPr>
                <w:rFonts w:ascii="Times New Roman" w:eastAsia="Times New Roman" w:hAnsi="Times New Roman" w:cs="Times New Roman"/>
                <w:color w:val="000000"/>
                <w:spacing w:val="0"/>
                <w:w w:val="100"/>
                <w:position w:val="0"/>
              </w:rPr>
              <w:t xml:space="preserve">16,112,590 </w:t>
            </w: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21,828,000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21,828,000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24,002,951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18,002,213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13,978,893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2,631,396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3,108,864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3,026,205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2,269,654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1,706,841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董监高股份锁定规定</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张一满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1,120,561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137,705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244,039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首发后限售股</w:t>
            </w:r>
            <w:r>
              <w:rPr>
                <w:rFonts w:ascii="Times New Roman" w:eastAsia="Times New Roman" w:hAnsi="Times New Roman" w:cs="Times New Roman"/>
                <w:color w:val="000000"/>
                <w:spacing w:val="0"/>
                <w:w w:val="100"/>
                <w:position w:val="0"/>
              </w:rPr>
              <w:t xml:space="preserve">244,039 </w:t>
            </w:r>
            <w:r>
              <w:rPr>
                <w:color w:val="000000"/>
                <w:spacing w:val="0"/>
                <w:w w:val="100"/>
                <w:position w:val="0"/>
              </w:rPr>
              <w:t>股锁定期</w:t>
            </w:r>
            <w:r>
              <w:rPr>
                <w:rFonts w:ascii="Times New Roman" w:eastAsia="Times New Roman" w:hAnsi="Times New Roman" w:cs="Times New Roman"/>
                <w:color w:val="000000"/>
                <w:spacing w:val="0"/>
                <w:w w:val="100"/>
                <w:position w:val="0"/>
              </w:rPr>
              <w:t>12</w:t>
            </w:r>
            <w:r>
              <w:rPr>
                <w:color w:val="000000"/>
                <w:spacing w:val="0"/>
                <w:w w:val="100"/>
                <w:position w:val="0"/>
              </w:rPr>
              <w:t>个月，已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109"/>
        <w:gridCol w:w="1272"/>
        <w:gridCol w:w="1138"/>
        <w:gridCol w:w="1133"/>
        <w:gridCol w:w="1277"/>
        <w:gridCol w:w="1843"/>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全部解锁。</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首发后限售股</w:t>
            </w:r>
            <w:r>
              <w:rPr>
                <w:rFonts w:ascii="Times New Roman" w:eastAsia="Times New Roman" w:hAnsi="Times New Roman" w:cs="Times New Roman"/>
                <w:color w:val="000000"/>
                <w:spacing w:val="0"/>
                <w:w w:val="100"/>
                <w:position w:val="0"/>
              </w:rPr>
              <w:t xml:space="preserve">244,039 </w:t>
            </w:r>
            <w:r>
              <w:rPr>
                <w:color w:val="000000"/>
                <w:spacing w:val="0"/>
                <w:w w:val="100"/>
                <w:position w:val="0"/>
              </w:rPr>
              <w:t>股锁定期</w:t>
            </w:r>
            <w:r>
              <w:rPr>
                <w:rFonts w:ascii="Times New Roman" w:eastAsia="Times New Roman" w:hAnsi="Times New Roman" w:cs="Times New Roman"/>
                <w:color w:val="000000"/>
                <w:spacing w:val="0"/>
                <w:w w:val="100"/>
                <w:position w:val="0"/>
              </w:rPr>
              <w:t>12</w:t>
            </w:r>
            <w:r>
              <w:rPr>
                <w:color w:val="000000"/>
                <w:spacing w:val="0"/>
                <w:w w:val="100"/>
                <w:position w:val="0"/>
              </w:rPr>
              <w:t>个月，已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全部解锁。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本报告期减少的限售 股份主要系首发后限 售股限售股解锁及限 制性股票回购注销所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首发后限售股</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17,332,784</w:t>
            </w:r>
            <w:r>
              <w:rPr>
                <w:color w:val="000000"/>
                <w:spacing w:val="0"/>
                <w:w w:val="100"/>
                <w:position w:val="0"/>
              </w:rPr>
              <w:t xml:space="preserve">股锁定期 </w:t>
            </w:r>
            <w:r>
              <w:rPr>
                <w:rFonts w:ascii="Times New Roman" w:eastAsia="Times New Roman" w:hAnsi="Times New Roman" w:cs="Times New Roman"/>
                <w:color w:val="000000"/>
                <w:spacing w:val="0"/>
                <w:w w:val="100"/>
                <w:position w:val="0"/>
              </w:rPr>
              <w:t>12</w:t>
            </w:r>
            <w:r>
              <w:rPr>
                <w:color w:val="000000"/>
                <w:spacing w:val="0"/>
                <w:w w:val="100"/>
                <w:position w:val="0"/>
              </w:rPr>
              <w:t>个月，已于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日解锁。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348,214,996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9,064,314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31,034,592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326,244,718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tabs>
          <w:tab w:pos="522" w:val="left"/>
        </w:tabs>
        <w:bidi w:val="0"/>
        <w:spacing w:before="0" w:after="30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sz w:val="24"/>
          <w:szCs w:val="24"/>
        </w:rPr>
        <w:t>二</w:t>
      </w:r>
      <w:bookmarkEnd w:id="497"/>
      <w:r>
        <w:rPr>
          <w:color w:val="000000"/>
          <w:spacing w:val="0"/>
          <w:w w:val="100"/>
          <w:position w:val="0"/>
          <w:sz w:val="24"/>
          <w:szCs w:val="24"/>
        </w:rPr>
        <w:t>、</w:t>
        <w:tab/>
        <w:t>证券发行与上市情况</w:t>
      </w:r>
      <w:bookmarkEnd w:id="495"/>
      <w:bookmarkEnd w:id="496"/>
      <w:bookmarkEnd w:id="498"/>
    </w:p>
    <w:p>
      <w:pPr>
        <w:pStyle w:val="Style32"/>
        <w:keepNext/>
        <w:keepLines/>
        <w:widowControl w:val="0"/>
        <w:shd w:val="clear" w:color="auto" w:fill="auto"/>
        <w:tabs>
          <w:tab w:pos="384" w:val="left"/>
        </w:tabs>
        <w:bidi w:val="0"/>
        <w:spacing w:before="0" w:after="360" w:line="312" w:lineRule="exact"/>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w:t>
        <w:tab/>
        <w:t>报告期内证券发行（不含优先股）情况</w:t>
      </w:r>
      <w:bookmarkEnd w:id="499"/>
      <w:bookmarkEnd w:id="500"/>
      <w:bookmarkEnd w:id="502"/>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4" w:val="left"/>
        </w:tabs>
        <w:bidi w:val="0"/>
        <w:spacing w:before="0" w:after="360" w:line="312" w:lineRule="exact"/>
        <w:ind w:left="0" w:right="0" w:firstLine="0"/>
        <w:jc w:val="both"/>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公司股份总数及股东结构的变动、公司资产和负债结构的变动情况说明</w:t>
      </w:r>
      <w:bookmarkEnd w:id="503"/>
      <w:bookmarkEnd w:id="504"/>
      <w:bookmarkEnd w:id="506"/>
    </w:p>
    <w:p>
      <w:pPr>
        <w:pStyle w:val="Style2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794" w:val="left"/>
        </w:tabs>
        <w:bidi w:val="0"/>
        <w:spacing w:before="0" w:after="0" w:line="312" w:lineRule="exact"/>
        <w:ind w:left="0" w:right="0" w:firstLine="440"/>
        <w:jc w:val="both"/>
      </w:pPr>
      <w:bookmarkStart w:id="507" w:name="bookmark507"/>
      <w:r>
        <w:rPr>
          <w:rFonts w:ascii="Times New Roman" w:eastAsia="Times New Roman" w:hAnsi="Times New Roman" w:cs="Times New Roman"/>
          <w:color w:val="000000"/>
          <w:spacing w:val="0"/>
          <w:w w:val="100"/>
          <w:position w:val="0"/>
        </w:rPr>
        <w:t>1</w:t>
      </w:r>
      <w:bookmarkEnd w:id="507"/>
      <w:r>
        <w:rPr>
          <w:color w:val="000000"/>
          <w:spacing w:val="0"/>
          <w:w w:val="100"/>
          <w:position w:val="0"/>
        </w:rPr>
        <w:t>、</w:t>
        <w:tab/>
        <w:t>报告期内，公司回购注销激励股份</w:t>
      </w:r>
      <w:r>
        <w:rPr>
          <w:rFonts w:ascii="Times New Roman" w:eastAsia="Times New Roman" w:hAnsi="Times New Roman" w:cs="Times New Roman"/>
          <w:color w:val="000000"/>
          <w:spacing w:val="0"/>
          <w:w w:val="100"/>
          <w:position w:val="0"/>
        </w:rPr>
        <w:t>3,676,682</w:t>
      </w:r>
      <w:r>
        <w:rPr>
          <w:color w:val="000000"/>
          <w:spacing w:val="0"/>
          <w:w w:val="100"/>
          <w:position w:val="0"/>
        </w:rPr>
        <w:t>股，使得公司资产和负债同时减少。</w:t>
      </w:r>
    </w:p>
    <w:p>
      <w:pPr>
        <w:pStyle w:val="Style36"/>
        <w:keepNext w:val="0"/>
        <w:keepLines w:val="0"/>
        <w:widowControl w:val="0"/>
        <w:shd w:val="clear" w:color="auto" w:fill="auto"/>
        <w:tabs>
          <w:tab w:pos="786" w:val="left"/>
        </w:tabs>
        <w:bidi w:val="0"/>
        <w:spacing w:before="0" w:after="300" w:line="312" w:lineRule="exact"/>
        <w:ind w:left="0" w:right="0" w:firstLine="440"/>
        <w:jc w:val="both"/>
      </w:pPr>
      <w:bookmarkStart w:id="508" w:name="bookmark508"/>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报告期内，公司可转换公司债券因转股合计减少</w:t>
      </w:r>
      <w:r>
        <w:rPr>
          <w:rFonts w:ascii="Times New Roman" w:eastAsia="Times New Roman" w:hAnsi="Times New Roman" w:cs="Times New Roman"/>
          <w:color w:val="000000"/>
          <w:spacing w:val="0"/>
          <w:w w:val="100"/>
          <w:position w:val="0"/>
        </w:rPr>
        <w:t>2,438,969</w:t>
      </w:r>
      <w:r>
        <w:rPr>
          <w:color w:val="000000"/>
          <w:spacing w:val="0"/>
          <w:w w:val="100"/>
          <w:position w:val="0"/>
        </w:rPr>
        <w:t>张，转股数量合计</w:t>
      </w:r>
      <w:r>
        <w:rPr>
          <w:rFonts w:ascii="Times New Roman" w:eastAsia="Times New Roman" w:hAnsi="Times New Roman" w:cs="Times New Roman"/>
          <w:color w:val="000000"/>
          <w:spacing w:val="0"/>
          <w:w w:val="100"/>
          <w:position w:val="0"/>
        </w:rPr>
        <w:t>30,833,455</w:t>
      </w:r>
      <w:r>
        <w:rPr>
          <w:color w:val="000000"/>
          <w:spacing w:val="0"/>
          <w:w w:val="100"/>
          <w:position w:val="0"/>
        </w:rPr>
        <w:t>股，新增股 本</w:t>
      </w:r>
      <w:r>
        <w:rPr>
          <w:rFonts w:ascii="Times New Roman" w:eastAsia="Times New Roman" w:hAnsi="Times New Roman" w:cs="Times New Roman"/>
          <w:color w:val="000000"/>
          <w:spacing w:val="0"/>
          <w:w w:val="100"/>
          <w:position w:val="0"/>
        </w:rPr>
        <w:t>30,833,455</w:t>
      </w:r>
      <w:r>
        <w:rPr>
          <w:color w:val="000000"/>
          <w:spacing w:val="0"/>
          <w:w w:val="100"/>
          <w:position w:val="0"/>
        </w:rPr>
        <w:t>股，公司负债减少，所有者权益增加。</w:t>
      </w:r>
    </w:p>
    <w:p>
      <w:pPr>
        <w:pStyle w:val="Style32"/>
        <w:keepNext/>
        <w:keepLines/>
        <w:widowControl w:val="0"/>
        <w:shd w:val="clear" w:color="auto" w:fill="auto"/>
        <w:tabs>
          <w:tab w:pos="384" w:val="left"/>
        </w:tabs>
        <w:bidi w:val="0"/>
        <w:spacing w:before="0" w:after="360" w:line="312" w:lineRule="exact"/>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现存的内部职工股情况</w:t>
      </w:r>
      <w:bookmarkEnd w:id="509"/>
      <w:bookmarkEnd w:id="510"/>
      <w:bookmarkEnd w:id="51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6" w:val="left"/>
        </w:tabs>
        <w:bidi w:val="0"/>
        <w:spacing w:before="0" w:after="30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w:t>
        <w:tab/>
        <w:t>股东和实际控制人情况</w:t>
      </w:r>
      <w:bookmarkEnd w:id="513"/>
      <w:bookmarkEnd w:id="514"/>
      <w:bookmarkEnd w:id="516"/>
    </w:p>
    <w:p>
      <w:pPr>
        <w:pStyle w:val="Style32"/>
        <w:keepNext/>
        <w:keepLines/>
        <w:widowControl w:val="0"/>
        <w:shd w:val="clear" w:color="auto" w:fill="auto"/>
        <w:bidi w:val="0"/>
        <w:spacing w:before="0" w:after="360" w:line="312" w:lineRule="exact"/>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、公司股东数量及持股情况</w:t>
      </w:r>
      <w:bookmarkEnd w:id="517"/>
      <w:bookmarkEnd w:id="518"/>
      <w:bookmarkEnd w:id="5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76"/>
        <w:gridCol w:w="1133"/>
        <w:gridCol w:w="1320"/>
        <w:gridCol w:w="1190"/>
        <w:gridCol w:w="1608"/>
        <w:gridCol w:w="1046"/>
        <w:gridCol w:w="1267"/>
        <w:gridCol w:w="902"/>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63,282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报告期末表决权恢 复的优先股股东总 数（如有）（参见注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1766" w:val="left"/>
                <w:tab w:pos="2932" w:val="left"/>
              </w:tabs>
              <w:bidi w:val="0"/>
              <w:spacing w:before="0" w:after="0" w:line="240" w:lineRule="auto"/>
              <w:ind w:left="0" w:right="0" w:firstLine="340"/>
              <w:jc w:val="left"/>
            </w:pPr>
            <w:r>
              <w:rPr>
                <w:color w:val="000000"/>
                <w:spacing w:val="0"/>
                <w:w w:val="100"/>
                <w:position w:val="0"/>
              </w:rPr>
              <w:t>股东名称</w:t>
              <w:tab/>
              <w:t>股东性质</w:t>
              <w:tab/>
              <w:t>持股比</w:t>
            </w:r>
          </w:p>
        </w:tc>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4037" w:val="left"/>
              </w:tabs>
              <w:bidi w:val="0"/>
              <w:spacing w:before="0" w:after="0" w:line="240" w:lineRule="auto"/>
              <w:ind w:left="0" w:right="0" w:firstLine="0"/>
              <w:jc w:val="left"/>
            </w:pPr>
            <w:r>
              <w:rPr>
                <w:color w:val="000000"/>
                <w:spacing w:val="0"/>
                <w:w w:val="100"/>
                <w:position w:val="0"/>
              </w:rPr>
              <w:t>报告期末持 报告期 持有有限售 持有无限</w:t>
              <w:tab/>
              <w:t>质押或冻结情况</w:t>
            </w:r>
          </w:p>
        </w:tc>
      </w:tr>
    </w:tbl>
    <w:p>
      <w:pPr>
        <w:spacing w:lineRule="exact" w:line="1"/>
        <w:rPr>
          <w:sz w:val="2"/>
          <w:szCs w:val="2"/>
        </w:rPr>
      </w:pPr>
      <w:r>
        <w:br w:type="page"/>
      </w:r>
    </w:p>
    <w:tbl>
      <w:tblPr>
        <w:tblOverlap w:val="never"/>
        <w:jc w:val="center"/>
        <w:tblLayout w:type="fixed"/>
      </w:tblPr>
      <w:tblGrid>
        <w:gridCol w:w="1411"/>
        <w:gridCol w:w="1550"/>
        <w:gridCol w:w="610"/>
        <w:gridCol w:w="955"/>
        <w:gridCol w:w="720"/>
        <w:gridCol w:w="955"/>
        <w:gridCol w:w="869"/>
        <w:gridCol w:w="1282"/>
        <w:gridCol w:w="129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内增减 变动情 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条件的股份 数量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220,539,505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199,507,350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21,032,155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165,646,611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71,057,124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66,886,919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阿里巴巴（中 国）网络技术有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众信旅游集团股 份有限公司回购 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钮昊晖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18,125,635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18,002,213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9,599,999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 限公司一兴全趋 势投资混合型证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17,386,626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17,386,626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12,930,096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8,239,997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兴业银行股份有 限公司一兴全新 视野灵活配置定 期开放混合型发 起式证券投资基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11,076,009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公司有限售条件股东之间不存在关联关系，也不属于《上市公司收购管理办法》规 定的一致行动人。有限售条件股东与上述无限售条件股东之间不存在关联关系，也 不属于《上市公司收购管理办法》规定的一致行动人。公司未知无限售条件股东相 互之间是否存在关联关系，也未知是否属于一致行动人。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阿里巴巴（中国）网络技术有限公司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45,470,295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45,470,295</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众信旅游集团股份有限公司回购专用</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22,008,826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22,008,826</w:t>
            </w:r>
          </w:p>
        </w:tc>
      </w:tr>
    </w:tbl>
    <w:p>
      <w:pPr>
        <w:spacing w:lineRule="exact" w:line="1"/>
        <w:rPr>
          <w:sz w:val="2"/>
          <w:szCs w:val="2"/>
        </w:rPr>
      </w:pPr>
      <w:r>
        <w:br w:type="page"/>
      </w:r>
    </w:p>
    <w:tbl>
      <w:tblPr>
        <w:tblOverlap w:val="never"/>
        <w:jc w:val="center"/>
        <w:tblLayout w:type="fixed"/>
      </w:tblPr>
      <w:tblGrid>
        <w:gridCol w:w="2962"/>
        <w:gridCol w:w="4109"/>
        <w:gridCol w:w="1282"/>
        <w:gridCol w:w="1291"/>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21,032,155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钮昊晖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18,125,635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兴业银行股份有限公司一兴全趋势投 资混合型证券投资基金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17,386,626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兴业银行股份有限公司一兴全新视野 灵活配置定期开放混合型发起式证券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11,076,009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路振勤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林美美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公司未知无限售条件股东相互之间是否存在关联关系，也未知是否属于一致行动 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、公司控股股东情况</w:t>
      </w:r>
      <w:bookmarkEnd w:id="521"/>
      <w:bookmarkEnd w:id="522"/>
      <w:bookmarkEnd w:id="524"/>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、公司实际控制人及其一致行动人</w:t>
      </w:r>
      <w:bookmarkEnd w:id="525"/>
      <w:bookmarkEnd w:id="526"/>
      <w:bookmarkEnd w:id="52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999615" cy="16700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ext cx="1999615" cy="1670050"/>
                    </a:xfrm>
                    <a:prstGeom prst="rect"/>
                  </pic:spPr>
                </pic:pic>
              </a:graphicData>
            </a:graphic>
          </wp:inline>
        </w:drawing>
      </w:r>
    </w:p>
    <w:p>
      <w:pPr>
        <w:widowControl w:val="0"/>
        <w:spacing w:after="3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9"/>
      <w:bookmarkEnd w:id="530"/>
      <w:bookmarkEnd w:id="532"/>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、控股股东、实际控制人、重组方及其他承诺主体股份限制减持情况</w:t>
      </w:r>
      <w:bookmarkEnd w:id="533"/>
      <w:bookmarkEnd w:id="534"/>
      <w:bookmarkEnd w:id="536"/>
    </w:p>
    <w:p>
      <w:pPr>
        <w:pStyle w:val="Style29"/>
        <w:keepNext w:val="0"/>
        <w:keepLines w:val="0"/>
        <w:widowControl w:val="0"/>
        <w:shd w:val="clear" w:color="auto" w:fill="auto"/>
        <w:bidi w:val="0"/>
        <w:spacing w:before="0" w:after="34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254" w:right="994" w:bottom="1432" w:left="10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2694940</wp:posOffset>
                </wp:positionH>
                <wp:positionV relativeFrom="paragraph">
                  <wp:posOffset>0</wp:posOffset>
                </wp:positionV>
                <wp:extent cx="2170430" cy="243840"/>
                <wp:wrapTopAndBottom/>
                <wp:docPr id="27" name="Shape 2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r>
                              <w:rPr>
                                <w:color w:val="000000"/>
                                <w:spacing w:val="0"/>
                                <w:w w:val="100"/>
                                <w:position w:val="0"/>
                              </w:rPr>
                              <w:t>第七节优先股相关情况</w:t>
                            </w:r>
                            <w:bookmarkEnd w:id="537"/>
                            <w:bookmarkEnd w:id="538"/>
                            <w:bookmarkEnd w:id="539"/>
                          </w:p>
                        </w:txbxContent>
                      </wps:txbx>
                      <wps:bodyPr wrap="none" lIns="0" tIns="0" rIns="0" bIns="0">
                        <a:noAutoFit/>
                      </wps:bodyPr>
                    </wps:wsp>
                  </a:graphicData>
                </a:graphic>
              </wp:anchor>
            </w:drawing>
          </mc:Choice>
          <mc:Fallback>
            <w:pict>
              <v:shape id="_x0000_s1053" type="#_x0000_t202" style="position:absolute;margin-left:212.20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37" w:name="bookmark537"/>
                      <w:bookmarkStart w:id="538" w:name="bookmark538"/>
                      <w:bookmarkStart w:id="539" w:name="bookmark539"/>
                      <w:r>
                        <w:rPr>
                          <w:color w:val="000000"/>
                          <w:spacing w:val="0"/>
                          <w:w w:val="100"/>
                          <w:position w:val="0"/>
                        </w:rPr>
                        <w:t>第七节优先股相关情况</w:t>
                      </w:r>
                      <w:bookmarkEnd w:id="537"/>
                      <w:bookmarkEnd w:id="538"/>
                      <w:bookmarkEnd w:id="539"/>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62" w:bottom="1930" w:left="1109"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600" w:after="540" w:line="240" w:lineRule="auto"/>
        <w:ind w:left="0" w:right="0" w:firstLine="0"/>
        <w:jc w:val="center"/>
      </w:pPr>
      <w:bookmarkStart w:id="540" w:name="bookmark540"/>
      <w:bookmarkStart w:id="541" w:name="bookmark541"/>
      <w:bookmarkStart w:id="542" w:name="bookmark542"/>
      <w:r>
        <w:rPr>
          <w:color w:val="000000"/>
          <w:spacing w:val="0"/>
          <w:w w:val="100"/>
          <w:position w:val="0"/>
        </w:rPr>
        <w:t>第八节可转换公司债券相关情况</w:t>
      </w:r>
      <w:bookmarkEnd w:id="540"/>
      <w:bookmarkEnd w:id="541"/>
      <w:bookmarkEnd w:id="542"/>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sz w:val="24"/>
          <w:szCs w:val="24"/>
        </w:rPr>
        <w:t>一</w:t>
      </w:r>
      <w:bookmarkEnd w:id="545"/>
      <w:r>
        <w:rPr>
          <w:color w:val="000000"/>
          <w:spacing w:val="0"/>
          <w:w w:val="100"/>
          <w:position w:val="0"/>
          <w:sz w:val="24"/>
          <w:szCs w:val="24"/>
        </w:rPr>
        <w:t>、转股价格历次调整情况</w:t>
      </w:r>
      <w:bookmarkEnd w:id="543"/>
      <w:bookmarkEnd w:id="544"/>
      <w:bookmarkEnd w:id="546"/>
    </w:p>
    <w:p>
      <w:pPr>
        <w:pStyle w:val="Style36"/>
        <w:keepNext w:val="0"/>
        <w:keepLines w:val="0"/>
        <w:widowControl w:val="0"/>
        <w:shd w:val="clear" w:color="auto" w:fill="auto"/>
        <w:tabs>
          <w:tab w:pos="848" w:val="left"/>
        </w:tabs>
        <w:bidi w:val="0"/>
        <w:spacing w:before="0" w:after="0" w:line="467" w:lineRule="exact"/>
        <w:ind w:left="0" w:right="0" w:firstLine="500"/>
        <w:jc w:val="both"/>
      </w:pPr>
      <w:bookmarkStart w:id="547" w:name="bookmark547"/>
      <w:r>
        <w:rPr>
          <w:rFonts w:ascii="Times New Roman" w:eastAsia="Times New Roman" w:hAnsi="Times New Roman" w:cs="Times New Roman"/>
          <w:color w:val="000000"/>
          <w:spacing w:val="0"/>
          <w:w w:val="100"/>
          <w:position w:val="0"/>
        </w:rPr>
        <w:t>1</w:t>
      </w:r>
      <w:bookmarkEnd w:id="547"/>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众信转债''的初始转股价格为</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年限制性股票激励计划向激励对象发行 新股，据可转债相关规定，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日起生效。</w:t>
      </w:r>
    </w:p>
    <w:p>
      <w:pPr>
        <w:pStyle w:val="Style36"/>
        <w:keepNext w:val="0"/>
        <w:keepLines w:val="0"/>
        <w:widowControl w:val="0"/>
        <w:shd w:val="clear" w:color="auto" w:fill="auto"/>
        <w:tabs>
          <w:tab w:pos="848" w:val="left"/>
        </w:tabs>
        <w:bidi w:val="0"/>
        <w:spacing w:before="0" w:after="0" w:line="467" w:lineRule="exact"/>
        <w:ind w:left="0" w:right="0" w:firstLine="500"/>
        <w:jc w:val="both"/>
      </w:pPr>
      <w:bookmarkStart w:id="548" w:name="bookmark548"/>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2018-066</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853" w:val="left"/>
        </w:tabs>
        <w:bidi w:val="0"/>
        <w:spacing w:before="0" w:after="0" w:line="467" w:lineRule="exact"/>
        <w:ind w:left="0" w:right="0" w:firstLine="500"/>
        <w:jc w:val="both"/>
      </w:pPr>
      <w:bookmarkStart w:id="549" w:name="bookmark549"/>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年度利润分配方案，根据可转债相关规定，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 整为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 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 xml:space="preserve">上公告的《众信旅游：关于可转债转股价格调整的公告》(公告编号： </w:t>
      </w:r>
      <w:r>
        <w:rPr>
          <w:rFonts w:ascii="Times New Roman" w:eastAsia="Times New Roman" w:hAnsi="Times New Roman" w:cs="Times New Roman"/>
          <w:color w:val="000000"/>
          <w:spacing w:val="0"/>
          <w:w w:val="100"/>
          <w:position w:val="0"/>
        </w:rPr>
        <w:t>2018-078</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848" w:val="left"/>
        </w:tabs>
        <w:bidi w:val="0"/>
        <w:spacing w:before="0" w:after="0" w:line="467" w:lineRule="exact"/>
        <w:ind w:left="0" w:right="0" w:firstLine="500"/>
        <w:jc w:val="both"/>
      </w:pPr>
      <w:bookmarkStart w:id="550" w:name="bookmark550"/>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日在巨潮资讯网</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2018-106</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853" w:val="left"/>
        </w:tabs>
        <w:bidi w:val="0"/>
        <w:spacing w:before="0" w:after="0" w:line="467" w:lineRule="exact"/>
        <w:ind w:left="0" w:right="0" w:firstLine="500"/>
        <w:jc w:val="both"/>
      </w:pPr>
      <w:bookmarkStart w:id="551" w:name="bookmark551"/>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因激励对象离职，公司回购部分激励股份，根据可转债相关规定，对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众信转债''的转股价格进行 调整，由于本次回购注销的股份占公司股本总额的比例很小，经计算本次调整后的转股价格仍为</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2018-148</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858" w:val="left"/>
        </w:tabs>
        <w:bidi w:val="0"/>
        <w:spacing w:before="0" w:after="0" w:line="467" w:lineRule="exact"/>
        <w:ind w:left="0" w:right="0" w:firstLine="500"/>
        <w:jc w:val="both"/>
      </w:pPr>
      <w:bookmarkStart w:id="552" w:name="bookmark552"/>
      <w:r>
        <w:rPr>
          <w:rFonts w:ascii="Times New Roman" w:eastAsia="Times New Roman" w:hAnsi="Times New Roman" w:cs="Times New Roman"/>
          <w:color w:val="000000"/>
          <w:spacing w:val="0"/>
          <w:w w:val="100"/>
          <w:position w:val="0"/>
        </w:rPr>
        <w:t>6</w:t>
      </w:r>
      <w:bookmarkEnd w:id="552"/>
      <w:r>
        <w:rPr>
          <w:color w:val="000000"/>
          <w:spacing w:val="0"/>
          <w:w w:val="100"/>
          <w:position w:val="0"/>
        </w:rPr>
        <w:t>、</w:t>
        <w:tab/>
        <w:t>因公司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年限制性股票激励计划预留限制性股票已经授予并登记完成，根据可转债相关规定， </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日起生效。具体 调整情况详见公司于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上公告的《众信旅游：关于可转 债转股价格调整的公告》(公告编号：</w:t>
      </w:r>
      <w:r>
        <w:rPr>
          <w:rFonts w:ascii="Times New Roman" w:eastAsia="Times New Roman" w:hAnsi="Times New Roman" w:cs="Times New Roman"/>
          <w:color w:val="000000"/>
          <w:spacing w:val="0"/>
          <w:w w:val="100"/>
          <w:position w:val="0"/>
        </w:rPr>
        <w:t>2018-151</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373" w:val="left"/>
        </w:tabs>
        <w:bidi w:val="0"/>
        <w:spacing w:before="0" w:after="0" w:line="467" w:lineRule="exact"/>
        <w:ind w:left="0" w:right="0" w:firstLine="500"/>
        <w:jc w:val="both"/>
      </w:pPr>
      <w:bookmarkStart w:id="553" w:name="bookmark553"/>
      <w:r>
        <w:rPr>
          <w:rFonts w:ascii="Times New Roman" w:eastAsia="Times New Roman" w:hAnsi="Times New Roman" w:cs="Times New Roman"/>
          <w:color w:val="000000"/>
          <w:spacing w:val="0"/>
          <w:w w:val="100"/>
          <w:position w:val="0"/>
        </w:rPr>
        <w:t>7</w:t>
      </w:r>
      <w:bookmarkEnd w:id="553"/>
      <w:r>
        <w:rPr>
          <w:color w:val="000000"/>
          <w:spacing w:val="0"/>
          <w:w w:val="100"/>
          <w:position w:val="0"/>
        </w:rPr>
        <w:t>、</w:t>
        <w:tab/>
        <w:t>因公司向郭洪斌等</w:t>
      </w:r>
      <w:r>
        <w:rPr>
          <w:rFonts w:ascii="Times New Roman" w:eastAsia="Times New Roman" w:hAnsi="Times New Roman" w:cs="Times New Roman"/>
          <w:color w:val="000000"/>
          <w:spacing w:val="0"/>
          <w:w w:val="100"/>
          <w:position w:val="0"/>
        </w:rPr>
        <w:t>6</w:t>
      </w:r>
      <w:r>
        <w:rPr>
          <w:color w:val="000000"/>
          <w:spacing w:val="0"/>
          <w:w w:val="100"/>
          <w:position w:val="0"/>
        </w:rPr>
        <w:t>名交易对手方发行股份购买竹园国际旅行社有限公司</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的股权事项已经中国 </w:t>
      </w:r>
      <w:r>
        <w:rPr>
          <w:color w:val="000000"/>
          <w:spacing w:val="0"/>
          <w:w w:val="100"/>
          <w:position w:val="0"/>
        </w:rPr>
        <w:t>证监会核准，本次新发行股份数量为</w:t>
      </w:r>
      <w:r>
        <w:rPr>
          <w:rFonts w:ascii="Times New Roman" w:eastAsia="Times New Roman" w:hAnsi="Times New Roman" w:cs="Times New Roman"/>
          <w:color w:val="000000"/>
          <w:spacing w:val="0"/>
          <w:w w:val="100"/>
          <w:position w:val="0"/>
        </w:rPr>
        <w:t>33,445,374</w:t>
      </w:r>
      <w:r>
        <w:rPr>
          <w:color w:val="000000"/>
          <w:spacing w:val="0"/>
          <w:w w:val="100"/>
          <w:position w:val="0"/>
        </w:rPr>
        <w:t>股，新增股份于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日在深交所上市。根据可转债 相关规定，对众信转债的转股价格进行调整，</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11.00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10.99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 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日在巨潮资讯网 </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2019-008</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841" w:val="left"/>
        </w:tabs>
        <w:bidi w:val="0"/>
        <w:spacing w:before="0" w:after="0" w:line="467" w:lineRule="exact"/>
        <w:ind w:left="0" w:right="0" w:firstLine="500"/>
        <w:jc w:val="both"/>
      </w:pPr>
      <w:bookmarkStart w:id="554" w:name="bookmark554"/>
      <w:r>
        <w:rPr>
          <w:rFonts w:ascii="Times New Roman" w:eastAsia="Times New Roman" w:hAnsi="Times New Roman" w:cs="Times New Roman"/>
          <w:color w:val="000000"/>
          <w:spacing w:val="0"/>
          <w:w w:val="100"/>
          <w:position w:val="0"/>
        </w:rPr>
        <w:t>8</w:t>
      </w:r>
      <w:bookmarkEnd w:id="554"/>
      <w:r>
        <w:rPr>
          <w:color w:val="000000"/>
          <w:spacing w:val="0"/>
          <w:w w:val="100"/>
          <w:position w:val="0"/>
        </w:rPr>
        <w:t>、</w:t>
        <w:tab/>
        <w:t>因</w:t>
      </w:r>
      <w:r>
        <w:rPr>
          <w:rFonts w:ascii="Times New Roman" w:eastAsia="Times New Roman" w:hAnsi="Times New Roman" w:cs="Times New Roman"/>
          <w:color w:val="000000"/>
          <w:spacing w:val="0"/>
          <w:w w:val="100"/>
          <w:position w:val="0"/>
        </w:rPr>
        <w:t>“</w:t>
      </w:r>
      <w:r>
        <w:rPr>
          <w:color w:val="000000"/>
          <w:spacing w:val="0"/>
          <w:w w:val="100"/>
          <w:position w:val="0"/>
        </w:rPr>
        <w:t>众信转债''满足《募集说明书》中规定的转股价格向下修正的条件，经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年第三次临时股东大会授权，最终董事会确定将</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的转股价格由人民币</w:t>
      </w:r>
      <w:r>
        <w:rPr>
          <w:rFonts w:ascii="Times New Roman" w:eastAsia="Times New Roman" w:hAnsi="Times New Roman" w:cs="Times New Roman"/>
          <w:color w:val="000000"/>
          <w:spacing w:val="0"/>
          <w:w w:val="100"/>
          <w:position w:val="0"/>
        </w:rPr>
        <w:t>10.99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股向下修正为人 民币</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股，调整实施日期为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日在巨潮资讯网</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上公告的《众信旅游:关于向下修正</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转股价格的公告》（公告编号：</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034</w:t>
      </w:r>
      <w:r>
        <w:rPr>
          <w:color w:val="000000"/>
          <w:spacing w:val="0"/>
          <w:w w:val="100"/>
          <w:position w:val="0"/>
        </w:rPr>
        <w:t>）。</w:t>
      </w:r>
    </w:p>
    <w:p>
      <w:pPr>
        <w:pStyle w:val="Style36"/>
        <w:keepNext w:val="0"/>
        <w:keepLines w:val="0"/>
        <w:widowControl w:val="0"/>
        <w:shd w:val="clear" w:color="auto" w:fill="auto"/>
        <w:tabs>
          <w:tab w:pos="841" w:val="left"/>
        </w:tabs>
        <w:bidi w:val="0"/>
        <w:spacing w:before="0" w:after="0" w:line="467" w:lineRule="exact"/>
        <w:ind w:left="0" w:right="0" w:firstLine="500"/>
        <w:jc w:val="both"/>
      </w:pPr>
      <w:bookmarkStart w:id="555" w:name="bookmark555"/>
      <w:r>
        <w:rPr>
          <w:rFonts w:ascii="Times New Roman" w:eastAsia="Times New Roman" w:hAnsi="Times New Roman" w:cs="Times New Roman"/>
          <w:color w:val="000000"/>
          <w:spacing w:val="0"/>
          <w:w w:val="100"/>
          <w:position w:val="0"/>
        </w:rPr>
        <w:t>9</w:t>
      </w:r>
      <w:bookmarkEnd w:id="555"/>
      <w:r>
        <w:rPr>
          <w:color w:val="000000"/>
          <w:spacing w:val="0"/>
          <w:w w:val="100"/>
          <w:position w:val="0"/>
        </w:rPr>
        <w:t>、</w:t>
        <w:tab/>
        <w:t>因公司</w:t>
      </w:r>
      <w:r>
        <w:rPr>
          <w:rFonts w:ascii="Times New Roman" w:eastAsia="Times New Roman" w:hAnsi="Times New Roman" w:cs="Times New Roman"/>
          <w:color w:val="000000"/>
          <w:spacing w:val="0"/>
          <w:w w:val="100"/>
          <w:position w:val="0"/>
        </w:rPr>
        <w:t>2018</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年限制性股票激励计划设定的业绩考核条件及部分激励对象 离职，公司回购部分激励股份，根据可转债相关规定，对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7.93</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w:t>
      </w:r>
    </w:p>
    <w:p>
      <w:pPr>
        <w:pStyle w:val="Style36"/>
        <w:keepNext w:val="0"/>
        <w:keepLines w:val="0"/>
        <w:widowControl w:val="0"/>
        <w:shd w:val="clear" w:color="auto" w:fill="auto"/>
        <w:bidi w:val="0"/>
        <w:spacing w:before="0" w:after="0" w:line="46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2019-061</w:t>
      </w:r>
      <w:r>
        <w:rPr>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912" w:val="left"/>
        </w:tabs>
        <w:bidi w:val="0"/>
        <w:spacing w:before="0" w:after="0" w:line="467" w:lineRule="exact"/>
        <w:ind w:left="0" w:right="0" w:firstLine="500"/>
        <w:jc w:val="both"/>
      </w:pPr>
      <w:bookmarkStart w:id="556" w:name="bookmark556"/>
      <w:r>
        <w:rPr>
          <w:rFonts w:ascii="Times New Roman" w:eastAsia="Times New Roman" w:hAnsi="Times New Roman" w:cs="Times New Roman"/>
          <w:color w:val="000000"/>
          <w:spacing w:val="0"/>
          <w:w w:val="100"/>
          <w:position w:val="0"/>
        </w:rPr>
        <w:t>1</w:t>
      </w:r>
      <w:bookmarkEnd w:id="556"/>
      <w:r>
        <w:rPr>
          <w:rFonts w:ascii="Times New Roman" w:eastAsia="Times New Roman" w:hAnsi="Times New Roman" w:cs="Times New Roman"/>
          <w:color w:val="000000"/>
          <w:spacing w:val="0"/>
          <w:w w:val="100"/>
          <w:position w:val="0"/>
        </w:rPr>
        <w:t>0</w:t>
      </w:r>
      <w:r>
        <w:rPr>
          <w:color w:val="000000"/>
          <w:spacing w:val="0"/>
          <w:w w:val="100"/>
          <w:position w:val="0"/>
        </w:rPr>
        <w:t>、</w:t>
        <w:tab/>
        <w:t>因公司实施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年度利润分配方案，根据可转债相关规定，</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 整为</w:t>
      </w:r>
      <w:r>
        <w:rPr>
          <w:rFonts w:ascii="Times New Roman" w:eastAsia="Times New Roman" w:hAnsi="Times New Roman" w:cs="Times New Roman"/>
          <w:color w:val="000000"/>
          <w:spacing w:val="0"/>
          <w:w w:val="100"/>
          <w:position w:val="0"/>
        </w:rPr>
        <w:t>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日在巨 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上公告的《众信旅游：关于可转债转股价格调整的公告》（公告编号：</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064</w:t>
      </w:r>
      <w:r>
        <w:rPr>
          <w:color w:val="000000"/>
          <w:spacing w:val="0"/>
          <w:w w:val="100"/>
          <w:position w:val="0"/>
        </w:rPr>
        <w:t>）。</w:t>
      </w:r>
    </w:p>
    <w:p>
      <w:pPr>
        <w:pStyle w:val="Style36"/>
        <w:keepNext w:val="0"/>
        <w:keepLines w:val="0"/>
        <w:widowControl w:val="0"/>
        <w:shd w:val="clear" w:color="auto" w:fill="auto"/>
        <w:tabs>
          <w:tab w:pos="912" w:val="left"/>
        </w:tabs>
        <w:bidi w:val="0"/>
        <w:spacing w:before="0" w:after="740" w:line="467" w:lineRule="exact"/>
        <w:ind w:left="0" w:right="0" w:firstLine="500"/>
        <w:jc w:val="both"/>
      </w:pPr>
      <w:bookmarkStart w:id="557" w:name="bookmark557"/>
      <w:r>
        <w:rPr>
          <w:rFonts w:ascii="Times New Roman" w:eastAsia="Times New Roman" w:hAnsi="Times New Roman" w:cs="Times New Roman"/>
          <w:color w:val="000000"/>
          <w:spacing w:val="0"/>
          <w:w w:val="100"/>
          <w:position w:val="0"/>
        </w:rPr>
        <w:t>1</w:t>
      </w:r>
      <w:bookmarkEnd w:id="557"/>
      <w:r>
        <w:rPr>
          <w:rFonts w:ascii="Times New Roman" w:eastAsia="Times New Roman" w:hAnsi="Times New Roman" w:cs="Times New Roman"/>
          <w:color w:val="000000"/>
          <w:spacing w:val="0"/>
          <w:w w:val="100"/>
          <w:position w:val="0"/>
        </w:rPr>
        <w:t>1</w:t>
      </w:r>
      <w:r>
        <w:rPr>
          <w:color w:val="000000"/>
          <w:spacing w:val="0"/>
          <w:w w:val="100"/>
          <w:position w:val="0"/>
        </w:rPr>
        <w:t>、</w:t>
        <w:tab/>
        <w:t>由于公司</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年限制性股票激励计划的业绩考核条件，公司回购注销激 励股份。根据可转债相关规定，对</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的转股价格由</w:t>
      </w:r>
      <w:r>
        <w:rPr>
          <w:rFonts w:ascii="Times New Roman" w:eastAsia="Times New Roman" w:hAnsi="Times New Roman" w:cs="Times New Roman"/>
          <w:color w:val="000000"/>
          <w:spacing w:val="0"/>
          <w:w w:val="100"/>
          <w:position w:val="0"/>
        </w:rPr>
        <w:t>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日起生效。具体调整情况详见公司于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 上公告的《众信旅游：关于可转债转股价格调整的公告》（公告编号：</w:t>
      </w:r>
      <w:r>
        <w:rPr>
          <w:rFonts w:ascii="Times New Roman" w:eastAsia="Times New Roman" w:hAnsi="Times New Roman" w:cs="Times New Roman"/>
          <w:color w:val="000000"/>
          <w:spacing w:val="0"/>
          <w:w w:val="100"/>
          <w:position w:val="0"/>
        </w:rPr>
        <w:t>2020-106</w:t>
      </w:r>
      <w:r>
        <w:rPr>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after="32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、累计转股情况</w:t>
      </w:r>
      <w:bookmarkEnd w:id="558"/>
      <w:bookmarkEnd w:id="559"/>
      <w:bookmarkEnd w:id="56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18"/>
        <w:gridCol w:w="1018"/>
        <w:gridCol w:w="1013"/>
        <w:gridCol w:w="1181"/>
        <w:gridCol w:w="1181"/>
        <w:gridCol w:w="1018"/>
        <w:gridCol w:w="1018"/>
        <w:gridCol w:w="1181"/>
        <w:gridCol w:w="101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转股数量占 转股开始日 前公司已发 行股份总额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尚未转股金额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243,973,500.00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30,840,966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456,026,500.00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三</w:t>
      </w:r>
      <w:bookmarkEnd w:id="564"/>
      <w:r>
        <w:rPr>
          <w:color w:val="000000"/>
          <w:spacing w:val="0"/>
          <w:w w:val="100"/>
          <w:position w:val="0"/>
          <w:sz w:val="24"/>
          <w:szCs w:val="24"/>
        </w:rPr>
        <w:t>、前十名可转债持有人情况</w:t>
      </w:r>
      <w:bookmarkEnd w:id="562"/>
      <w:bookmarkEnd w:id="563"/>
      <w:bookmarkEnd w:id="5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538"/>
        <w:gridCol w:w="3403"/>
        <w:gridCol w:w="850"/>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平安银行股份有限公司一长信可转债债券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427,025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42,702,500.00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中国工商银行股份有限公司一兴全可转债 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34,415,100.00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中国工商银行股份有限公司一易方达安心 回报债券型证券投资基金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32,456,200.00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富国富益进取固定收益型养老金产品一中 国工商银行股份有限公司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易方达颐天配置混合型养老金产品一中国 工商银行股份有限公司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18,375,300.00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中国民生银行股份有限公司一光大保德信 信用添益债券型证券投资基金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15,515,800.00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全国社保基金一零零四组合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13,667,000.00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国寿养老配置</w:t>
            </w:r>
            <w:r>
              <w:rPr>
                <w:rFonts w:ascii="Times New Roman" w:eastAsia="Times New Roman" w:hAnsi="Times New Roman" w:cs="Times New Roman"/>
                <w:color w:val="000000"/>
                <w:spacing w:val="0"/>
                <w:w w:val="100"/>
                <w:position w:val="0"/>
              </w:rPr>
              <w:t>2</w:t>
            </w:r>
            <w:r>
              <w:rPr>
                <w:color w:val="000000"/>
                <w:spacing w:val="0"/>
                <w:w w:val="100"/>
                <w:position w:val="0"/>
              </w:rPr>
              <w:t>号混合型养老金产品一中 国工商银行股份有限公司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9,615,400.00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中国工商银行股份有限公司一汇添富可转 换债券债券型证券投资基金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8,320,800.00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1.82%</w:t>
            </w:r>
          </w:p>
        </w:tc>
      </w:tr>
    </w:tbl>
    <w:p>
      <w:pPr>
        <w:widowControl w:val="0"/>
        <w:spacing w:after="299" w:line="1" w:lineRule="exact"/>
      </w:pPr>
    </w:p>
    <w:p>
      <w:pPr>
        <w:pStyle w:val="Style24"/>
        <w:keepNext/>
        <w:keepLines/>
        <w:widowControl w:val="0"/>
        <w:shd w:val="clear" w:color="auto" w:fill="auto"/>
        <w:tabs>
          <w:tab w:pos="502" w:val="left"/>
        </w:tabs>
        <w:bidi w:val="0"/>
        <w:spacing w:before="0" w:after="3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四</w:t>
      </w:r>
      <w:bookmarkEnd w:id="568"/>
      <w:r>
        <w:rPr>
          <w:color w:val="000000"/>
          <w:spacing w:val="0"/>
          <w:w w:val="100"/>
          <w:position w:val="0"/>
          <w:sz w:val="24"/>
          <w:szCs w:val="24"/>
        </w:rPr>
        <w:t>、</w:t>
        <w:tab/>
        <w:t>担保人盈利能力、资产状况和信用状况发生重大变化的情况</w:t>
      </w:r>
      <w:bookmarkEnd w:id="566"/>
      <w:bookmarkEnd w:id="567"/>
      <w:bookmarkEnd w:id="56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0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五</w:t>
      </w:r>
      <w:bookmarkEnd w:id="572"/>
      <w:r>
        <w:rPr>
          <w:color w:val="000000"/>
          <w:spacing w:val="0"/>
          <w:w w:val="100"/>
          <w:position w:val="0"/>
          <w:sz w:val="24"/>
          <w:szCs w:val="24"/>
        </w:rPr>
        <w:t>、</w:t>
        <w:tab/>
        <w:t>报告期末公司的负债情况、资信变化情况以及在未来年度还债的现金安排</w:t>
      </w:r>
      <w:bookmarkEnd w:id="570"/>
      <w:bookmarkEnd w:id="571"/>
      <w:bookmarkEnd w:id="573"/>
    </w:p>
    <w:p>
      <w:pPr>
        <w:pStyle w:val="Style3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详见本报告书第十一节公司债券相关情况之</w:t>
      </w:r>
      <w:r>
        <w:rPr>
          <w:rFonts w:ascii="Times New Roman" w:eastAsia="Times New Roman" w:hAnsi="Times New Roman" w:cs="Times New Roman"/>
          <w:color w:val="000000"/>
          <w:spacing w:val="0"/>
          <w:w w:val="100"/>
          <w:position w:val="0"/>
        </w:rPr>
        <w:t>“</w:t>
      </w:r>
      <w:r>
        <w:rPr>
          <w:color w:val="000000"/>
          <w:spacing w:val="0"/>
          <w:w w:val="100"/>
          <w:position w:val="0"/>
        </w:rPr>
        <w:t xml:space="preserve">五、公司债券增信机制、偿债计划及其他偿债保障措施''、 </w:t>
      </w:r>
      <w:r>
        <w:rPr>
          <w:rFonts w:ascii="Times New Roman" w:eastAsia="Times New Roman" w:hAnsi="Times New Roman" w:cs="Times New Roman"/>
          <w:color w:val="000000"/>
          <w:spacing w:val="0"/>
          <w:w w:val="100"/>
          <w:position w:val="0"/>
        </w:rPr>
        <w:t>“</w:t>
      </w:r>
      <w:r>
        <w:rPr>
          <w:color w:val="000000"/>
          <w:spacing w:val="0"/>
          <w:w w:val="100"/>
          <w:position w:val="0"/>
        </w:rPr>
        <w:t>八、截至报告期末公司近</w:t>
      </w:r>
      <w:r>
        <w:rPr>
          <w:rFonts w:ascii="Times New Roman" w:eastAsia="Times New Roman" w:hAnsi="Times New Roman" w:cs="Times New Roman"/>
          <w:color w:val="000000"/>
          <w:spacing w:val="0"/>
          <w:w w:val="100"/>
          <w:position w:val="0"/>
        </w:rPr>
        <w:t>2</w:t>
      </w:r>
      <w:r>
        <w:rPr>
          <w:color w:val="000000"/>
          <w:spacing w:val="0"/>
          <w:w w:val="100"/>
          <w:position w:val="0"/>
        </w:rPr>
        <w:t>年的主要会计数据和财务指标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十、报告期内获得的银行授信情况、使用情 况以及偿还银行贷款的情况</w:t>
      </w:r>
      <w:r>
        <w:rPr>
          <w:color w:val="000000"/>
          <w:spacing w:val="0"/>
          <w:w w:val="100"/>
          <w:position w:val="0"/>
        </w:rPr>
        <w:t>''</w:t>
      </w:r>
      <w:r>
        <w:rPr>
          <w:color w:val="000000"/>
          <w:spacing w:val="0"/>
          <w:w w:val="100"/>
          <w:position w:val="0"/>
        </w:rPr>
        <w:t>相关内容。</w:t>
      </w:r>
      <w:r>
        <w:br w:type="page"/>
      </w:r>
    </w:p>
    <w:p>
      <w:pPr>
        <w:pStyle w:val="Style12"/>
        <w:keepNext/>
        <w:keepLines/>
        <w:widowControl w:val="0"/>
        <w:shd w:val="clear" w:color="auto" w:fill="auto"/>
        <w:bidi w:val="0"/>
        <w:spacing w:before="0" w:after="520" w:line="240" w:lineRule="auto"/>
        <w:ind w:left="0" w:right="0" w:firstLine="0"/>
        <w:jc w:val="center"/>
      </w:pPr>
      <w:bookmarkStart w:id="574" w:name="bookmark574"/>
      <w:bookmarkStart w:id="575" w:name="bookmark575"/>
      <w:bookmarkStart w:id="576" w:name="bookmark576"/>
      <w:r>
        <w:rPr>
          <w:color w:val="000000"/>
          <w:spacing w:val="0"/>
          <w:w w:val="100"/>
          <w:position w:val="0"/>
        </w:rPr>
        <w:t>第九节董事、监事、高级管理人员和员工情况</w:t>
      </w:r>
      <w:bookmarkEnd w:id="574"/>
      <w:bookmarkEnd w:id="575"/>
      <w:bookmarkEnd w:id="576"/>
    </w:p>
    <w:p>
      <w:pPr>
        <w:pStyle w:val="Style24"/>
        <w:keepNext/>
        <w:keepLines/>
        <w:widowControl w:val="0"/>
        <w:shd w:val="clear" w:color="auto" w:fill="auto"/>
        <w:bidi w:val="0"/>
        <w:spacing w:before="0" w:after="320" w:line="240" w:lineRule="auto"/>
        <w:ind w:left="0" w:right="0" w:firstLine="240"/>
        <w:jc w:val="left"/>
      </w:pPr>
      <w:bookmarkStart w:id="577" w:name="bookmark577"/>
      <w:bookmarkStart w:id="578" w:name="bookmark578"/>
      <w:bookmarkStart w:id="579" w:name="bookmark579"/>
      <w:r>
        <w:rPr>
          <w:color w:val="000000"/>
          <w:spacing w:val="0"/>
          <w:w w:val="100"/>
          <w:position w:val="0"/>
          <w:sz w:val="24"/>
          <w:szCs w:val="24"/>
        </w:rPr>
        <w:t>、董事、监事和高级管理人员持股变动</w:t>
      </w:r>
      <w:bookmarkEnd w:id="577"/>
      <w:bookmarkEnd w:id="578"/>
      <w:bookmarkEnd w:id="579"/>
    </w:p>
    <w:tbl>
      <w:tblPr>
        <w:tblOverlap w:val="never"/>
        <w:jc w:val="center"/>
        <w:tblLayout w:type="fixed"/>
      </w:tblPr>
      <w:tblGrid>
        <w:gridCol w:w="710"/>
        <w:gridCol w:w="989"/>
        <w:gridCol w:w="571"/>
        <w:gridCol w:w="566"/>
        <w:gridCol w:w="566"/>
        <w:gridCol w:w="994"/>
        <w:gridCol w:w="931"/>
        <w:gridCol w:w="955"/>
        <w:gridCol w:w="763"/>
        <w:gridCol w:w="869"/>
        <w:gridCol w:w="763"/>
        <w:gridCol w:w="96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45,470,295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220,539,505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71,057,124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3,026,205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3,026,205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1,382,519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1,160,419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1,160,419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1,715,788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1,715,788</w:t>
            </w:r>
          </w:p>
        </w:tc>
      </w:tr>
    </w:tbl>
    <w:p>
      <w:pPr>
        <w:spacing w:lineRule="exact" w:line="1"/>
        <w:rPr>
          <w:sz w:val="2"/>
          <w:szCs w:val="2"/>
        </w:rPr>
      </w:pPr>
      <w:r>
        <w:br w:type="page"/>
      </w:r>
    </w:p>
    <w:tbl>
      <w:tblPr>
        <w:tblOverlap w:val="never"/>
        <w:jc w:val="center"/>
        <w:tblLayout w:type="fixed"/>
      </w:tblPr>
      <w:tblGrid>
        <w:gridCol w:w="710"/>
        <w:gridCol w:w="989"/>
        <w:gridCol w:w="571"/>
        <w:gridCol w:w="566"/>
        <w:gridCol w:w="566"/>
        <w:gridCol w:w="994"/>
        <w:gridCol w:w="931"/>
        <w:gridCol w:w="955"/>
        <w:gridCol w:w="763"/>
        <w:gridCol w:w="869"/>
        <w:gridCol w:w="763"/>
        <w:gridCol w:w="96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12,930,096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18,002,213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2,705,152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杜政泰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437,379,873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81,974,912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355,055,423</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260"/>
        <w:jc w:val="left"/>
      </w:pPr>
      <w:bookmarkStart w:id="580" w:name="bookmark580"/>
      <w:bookmarkStart w:id="581" w:name="bookmark581"/>
      <w:bookmarkStart w:id="582" w:name="bookmark582"/>
      <w:r>
        <w:rPr>
          <w:color w:val="000000"/>
          <w:spacing w:val="0"/>
          <w:w w:val="100"/>
          <w:position w:val="0"/>
          <w:sz w:val="24"/>
          <w:szCs w:val="24"/>
        </w:rPr>
        <w:t>、公司董事、监事、高级管理人员变动情况</w:t>
      </w:r>
      <w:bookmarkEnd w:id="580"/>
      <w:bookmarkEnd w:id="581"/>
      <w:bookmarkEnd w:id="58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1416"/>
        <w:gridCol w:w="710"/>
        <w:gridCol w:w="1560"/>
        <w:gridCol w:w="52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因曹建先生辞去公司总经理职务，董事会聘任董事长冯滨先生兼 任公司总经理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日，因工作原因辞去公司副总经理职务；经</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年第三次临时股东大会补选为董事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年第三次临时股东大会补选为董事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 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年第三次临时股东大会补选为董事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年第四次临时股东大会补选为公司 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年第三次临时股东大会补选为监 事，经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日公司第四届监事会第二十六次会议补选 为公司监事会主席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年第四次临时股东大会补选为公司 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因工作原因，辞去公司董事、副总经理职务</w:t>
            </w:r>
          </w:p>
        </w:tc>
      </w:tr>
    </w:tbl>
    <w:tbl>
      <w:tblPr>
        <w:tblOverlap w:val="never"/>
        <w:jc w:val="center"/>
        <w:tblLayout w:type="fixed"/>
      </w:tblPr>
      <w:tblGrid>
        <w:gridCol w:w="710"/>
        <w:gridCol w:w="1416"/>
        <w:gridCol w:w="710"/>
        <w:gridCol w:w="1560"/>
        <w:gridCol w:w="524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因工作原因，辞去公司董事、副总经理职务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因工作原因，辞去公司董事、总经理职务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因工作原因，辞去公司监事职务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杜政泰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因工作原因，辞去公司副总经理职务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因工作原因，辞去公司副总经理职务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因任期届满，辞去公司独立董事职务</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三</w:t>
      </w:r>
      <w:bookmarkEnd w:id="585"/>
      <w:r>
        <w:rPr>
          <w:color w:val="000000"/>
          <w:spacing w:val="0"/>
          <w:w w:val="100"/>
          <w:position w:val="0"/>
          <w:sz w:val="24"/>
          <w:szCs w:val="24"/>
        </w:rPr>
        <w:t>、任职情况</w:t>
      </w:r>
      <w:bookmarkEnd w:id="583"/>
      <w:bookmarkEnd w:id="584"/>
      <w:bookmarkEnd w:id="586"/>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6"/>
        <w:keepNext w:val="0"/>
        <w:keepLines w:val="0"/>
        <w:widowControl w:val="0"/>
        <w:shd w:val="clear" w:color="auto" w:fill="auto"/>
        <w:bidi w:val="0"/>
        <w:spacing w:before="0" w:after="0" w:line="494" w:lineRule="auto"/>
        <w:ind w:left="0" w:right="0" w:firstLine="0"/>
        <w:jc w:val="both"/>
      </w:pPr>
      <w:bookmarkStart w:id="587" w:name="bookmark587"/>
      <w:r>
        <w:rPr>
          <w:rFonts w:ascii="Times New Roman" w:eastAsia="Times New Roman" w:hAnsi="Times New Roman" w:cs="Times New Roman"/>
          <w:b/>
          <w:bCs/>
          <w:color w:val="000000"/>
          <w:spacing w:val="0"/>
          <w:w w:val="100"/>
          <w:position w:val="0"/>
        </w:rPr>
        <w:t>1</w:t>
      </w:r>
      <w:bookmarkEnd w:id="587"/>
      <w:r>
        <w:rPr>
          <w:b/>
          <w:bCs/>
          <w:color w:val="000000"/>
          <w:spacing w:val="0"/>
          <w:w w:val="100"/>
          <w:position w:val="0"/>
        </w:rPr>
        <w:t>、董事</w:t>
      </w:r>
    </w:p>
    <w:p>
      <w:pPr>
        <w:pStyle w:val="Style36"/>
        <w:keepNext w:val="0"/>
        <w:keepLines w:val="0"/>
        <w:widowControl w:val="0"/>
        <w:numPr>
          <w:ilvl w:val="0"/>
          <w:numId w:val="21"/>
        </w:numPr>
        <w:shd w:val="clear" w:color="auto" w:fill="auto"/>
        <w:tabs>
          <w:tab w:pos="594" w:val="left"/>
        </w:tabs>
        <w:bidi w:val="0"/>
        <w:spacing w:before="0" w:after="0" w:line="474" w:lineRule="exact"/>
        <w:ind w:left="0" w:right="0" w:firstLine="0"/>
        <w:jc w:val="both"/>
      </w:pPr>
      <w:bookmarkStart w:id="588" w:name="bookmark588"/>
      <w:bookmarkEnd w:id="588"/>
      <w:r>
        <w:rPr>
          <w:color w:val="000000"/>
          <w:spacing w:val="0"/>
          <w:w w:val="100"/>
          <w:position w:val="0"/>
        </w:rPr>
        <w:t>董事长冯滨：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月曾任公司董事长兼总经理，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月起任公司董事长兼总经理。</w:t>
      </w:r>
    </w:p>
    <w:p>
      <w:pPr>
        <w:pStyle w:val="Style36"/>
        <w:keepNext w:val="0"/>
        <w:keepLines w:val="0"/>
        <w:widowControl w:val="0"/>
        <w:numPr>
          <w:ilvl w:val="0"/>
          <w:numId w:val="21"/>
        </w:numPr>
        <w:shd w:val="clear" w:color="auto" w:fill="auto"/>
        <w:tabs>
          <w:tab w:pos="589" w:val="left"/>
        </w:tabs>
        <w:bidi w:val="0"/>
        <w:spacing w:before="0" w:after="0" w:line="474" w:lineRule="exact"/>
        <w:ind w:left="0" w:right="0" w:firstLine="0"/>
        <w:jc w:val="both"/>
      </w:pPr>
      <w:bookmarkStart w:id="589" w:name="bookmark589"/>
      <w:bookmarkEnd w:id="589"/>
      <w:r>
        <w:rPr>
          <w:color w:val="000000"/>
          <w:spacing w:val="0"/>
          <w:w w:val="100"/>
          <w:position w:val="0"/>
        </w:rPr>
        <w:t>副董事长郭洪斌：</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月至今任竹园国旅执行董事。自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 司副董事长。</w:t>
      </w:r>
    </w:p>
    <w:p>
      <w:pPr>
        <w:pStyle w:val="Style36"/>
        <w:keepNext w:val="0"/>
        <w:keepLines w:val="0"/>
        <w:widowControl w:val="0"/>
        <w:numPr>
          <w:ilvl w:val="0"/>
          <w:numId w:val="21"/>
        </w:numPr>
        <w:shd w:val="clear" w:color="auto" w:fill="auto"/>
        <w:tabs>
          <w:tab w:pos="594" w:val="left"/>
        </w:tabs>
        <w:bidi w:val="0"/>
        <w:spacing w:before="0" w:after="0" w:line="474" w:lineRule="exact"/>
        <w:ind w:left="0" w:right="0" w:firstLine="0"/>
        <w:jc w:val="both"/>
      </w:pPr>
      <w:bookmarkStart w:id="590" w:name="bookmark590"/>
      <w:bookmarkEnd w:id="590"/>
      <w:r>
        <w:rPr>
          <w:color w:val="000000"/>
          <w:spacing w:val="0"/>
          <w:w w:val="100"/>
          <w:position w:val="0"/>
        </w:rPr>
        <w:t>董事贺武：曾任浙江天元生物医药有限公司董事长特别助理，湖北珩生集团副总裁、财务总监。</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月，任公司总经理助理。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月起任公司董事、财务总监。</w:t>
      </w:r>
    </w:p>
    <w:p>
      <w:pPr>
        <w:pStyle w:val="Style36"/>
        <w:keepNext w:val="0"/>
        <w:keepLines w:val="0"/>
        <w:widowControl w:val="0"/>
        <w:numPr>
          <w:ilvl w:val="0"/>
          <w:numId w:val="21"/>
        </w:numPr>
        <w:shd w:val="clear" w:color="auto" w:fill="auto"/>
        <w:tabs>
          <w:tab w:pos="594" w:val="left"/>
        </w:tabs>
        <w:bidi w:val="0"/>
        <w:spacing w:before="0" w:after="0" w:line="474" w:lineRule="exact"/>
        <w:ind w:left="0" w:right="0" w:firstLine="0"/>
        <w:jc w:val="both"/>
      </w:pPr>
      <w:bookmarkStart w:id="591" w:name="bookmark591"/>
      <w:bookmarkEnd w:id="591"/>
      <w:r>
        <w:rPr>
          <w:color w:val="000000"/>
          <w:spacing w:val="0"/>
          <w:w w:val="100"/>
          <w:position w:val="0"/>
        </w:rPr>
        <w:t>董事张磊：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月曾任公司出境旅游中心总监、监事会主席，</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月至今日，任子公司优耐德(北京)总经理；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w:t>
      </w:r>
    </w:p>
    <w:p>
      <w:pPr>
        <w:pStyle w:val="Style36"/>
        <w:keepNext w:val="0"/>
        <w:keepLines w:val="0"/>
        <w:widowControl w:val="0"/>
        <w:numPr>
          <w:ilvl w:val="0"/>
          <w:numId w:val="21"/>
        </w:numPr>
        <w:shd w:val="clear" w:color="auto" w:fill="auto"/>
        <w:tabs>
          <w:tab w:pos="603" w:val="left"/>
        </w:tabs>
        <w:bidi w:val="0"/>
        <w:spacing w:before="0" w:after="0" w:line="474" w:lineRule="exact"/>
        <w:ind w:left="0" w:right="0" w:firstLine="0"/>
        <w:jc w:val="both"/>
      </w:pPr>
      <w:bookmarkStart w:id="592" w:name="bookmark592"/>
      <w:bookmarkEnd w:id="592"/>
      <w:r>
        <w:rPr>
          <w:color w:val="000000"/>
          <w:spacing w:val="0"/>
          <w:w w:val="100"/>
          <w:position w:val="0"/>
        </w:rPr>
        <w:t xml:space="preserve">董事张一满：历任竹园国际旅行社有限公司出境部人事行政经理、总经理、众信旅游总经理助理。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月起任公司董事、副总经理。</w:t>
      </w:r>
    </w:p>
    <w:p>
      <w:pPr>
        <w:pStyle w:val="Style36"/>
        <w:keepNext w:val="0"/>
        <w:keepLines w:val="0"/>
        <w:widowControl w:val="0"/>
        <w:numPr>
          <w:ilvl w:val="0"/>
          <w:numId w:val="21"/>
        </w:numPr>
        <w:shd w:val="clear" w:color="auto" w:fill="auto"/>
        <w:tabs>
          <w:tab w:pos="598" w:val="left"/>
        </w:tabs>
        <w:bidi w:val="0"/>
        <w:spacing w:before="0" w:after="0" w:line="474" w:lineRule="exact"/>
        <w:ind w:left="0" w:right="0" w:firstLine="0"/>
        <w:jc w:val="both"/>
      </w:pPr>
      <w:bookmarkStart w:id="593" w:name="bookmark593"/>
      <w:bookmarkEnd w:id="593"/>
      <w:r>
        <w:rPr>
          <w:color w:val="000000"/>
          <w:spacing w:val="0"/>
          <w:w w:val="100"/>
          <w:position w:val="0"/>
        </w:rPr>
        <w:t>董事郭镭：</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月，任华泰联合证券有限公司投资银行总部董事；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任公司战略投资部总监，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月起任公司副总经理、董事会秘书，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月起任公司董事、副总经理 兼董事会秘书。</w:t>
      </w:r>
    </w:p>
    <w:p>
      <w:pPr>
        <w:pStyle w:val="Style36"/>
        <w:keepNext w:val="0"/>
        <w:keepLines w:val="0"/>
        <w:widowControl w:val="0"/>
        <w:numPr>
          <w:ilvl w:val="0"/>
          <w:numId w:val="21"/>
        </w:numPr>
        <w:shd w:val="clear" w:color="auto" w:fill="auto"/>
        <w:tabs>
          <w:tab w:pos="488" w:val="left"/>
        </w:tabs>
        <w:bidi w:val="0"/>
        <w:spacing w:before="0" w:after="0" w:line="470" w:lineRule="exact"/>
        <w:ind w:left="0" w:right="0" w:firstLine="0"/>
        <w:jc w:val="both"/>
      </w:pPr>
      <w:bookmarkStart w:id="594" w:name="bookmark594"/>
      <w:bookmarkEnd w:id="594"/>
      <w:r>
        <w:rPr>
          <w:color w:val="000000"/>
          <w:spacing w:val="0"/>
          <w:w w:val="100"/>
          <w:position w:val="0"/>
        </w:rPr>
        <w:t>独立董事孙云：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月至今任北京盈科律师事务所律师。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月起任公司独立董事。</w:t>
      </w:r>
    </w:p>
    <w:p>
      <w:pPr>
        <w:pStyle w:val="Style36"/>
        <w:keepNext w:val="0"/>
        <w:keepLines w:val="0"/>
        <w:widowControl w:val="0"/>
        <w:numPr>
          <w:ilvl w:val="0"/>
          <w:numId w:val="21"/>
        </w:numPr>
        <w:shd w:val="clear" w:color="auto" w:fill="auto"/>
        <w:tabs>
          <w:tab w:pos="488" w:val="left"/>
        </w:tabs>
        <w:bidi w:val="0"/>
        <w:spacing w:before="0" w:after="0" w:line="470" w:lineRule="exact"/>
        <w:ind w:left="0" w:right="0" w:firstLine="0"/>
        <w:jc w:val="both"/>
      </w:pPr>
      <w:bookmarkStart w:id="595" w:name="bookmark595"/>
      <w:bookmarkEnd w:id="595"/>
      <w:r>
        <w:rPr>
          <w:color w:val="000000"/>
          <w:spacing w:val="0"/>
          <w:w w:val="100"/>
          <w:position w:val="0"/>
        </w:rPr>
        <w:t>独立董事丁小亮：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月，任携程集团副总裁。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月，创建舍野</w:t>
      </w:r>
    </w:p>
    <w:p>
      <w:pPr>
        <w:pStyle w:val="Style36"/>
        <w:keepNext w:val="0"/>
        <w:keepLines w:val="0"/>
        <w:widowControl w:val="0"/>
        <w:shd w:val="clear" w:color="auto" w:fill="auto"/>
        <w:bidi w:val="0"/>
        <w:spacing w:before="0" w:after="0" w:line="470" w:lineRule="exact"/>
        <w:ind w:left="0" w:right="0" w:firstLine="0"/>
        <w:jc w:val="both"/>
      </w:pPr>
      <w:r>
        <w:rPr>
          <w:color w:val="000000"/>
          <w:spacing w:val="0"/>
          <w:w w:val="100"/>
          <w:position w:val="0"/>
        </w:rPr>
        <w:t>(北京)旅游管理服务有限公司，任执行董事兼</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月，担任途家集团线下事业部总 裁、斯维登集团(途家集团运营公司)总裁、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月至今担任中国中旅酒店集团公司董事、总经理。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月起任众信旅游集团公司独立董事。</w:t>
      </w:r>
    </w:p>
    <w:p>
      <w:pPr>
        <w:pStyle w:val="Style36"/>
        <w:keepNext w:val="0"/>
        <w:keepLines w:val="0"/>
        <w:widowControl w:val="0"/>
        <w:numPr>
          <w:ilvl w:val="0"/>
          <w:numId w:val="21"/>
        </w:numPr>
        <w:shd w:val="clear" w:color="auto" w:fill="auto"/>
        <w:tabs>
          <w:tab w:pos="598" w:val="left"/>
        </w:tabs>
        <w:bidi w:val="0"/>
        <w:spacing w:before="0" w:after="0" w:line="470" w:lineRule="exact"/>
        <w:ind w:left="0" w:right="0" w:firstLine="0"/>
        <w:jc w:val="both"/>
      </w:pPr>
      <w:bookmarkStart w:id="596" w:name="bookmark596"/>
      <w:bookmarkEnd w:id="596"/>
      <w:r>
        <w:rPr>
          <w:color w:val="000000"/>
          <w:spacing w:val="0"/>
          <w:w w:val="100"/>
          <w:position w:val="0"/>
        </w:rPr>
        <w:t>独立董事朱宁：现任上海交通大学上海高级金融学院教授、副院长。</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月，任美国 加州大学助理教授、终身教授，美国耶鲁大学国际金融中心研究员等职务。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月至今，兼任清华大学 </w:t>
      </w:r>
      <w:r>
        <w:rPr>
          <w:color w:val="000000"/>
          <w:spacing w:val="0"/>
          <w:w w:val="100"/>
          <w:position w:val="0"/>
        </w:rPr>
        <w:t>泛海讲席教授、清华大学国家金融研究院副院长。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月起任公司独立董事。</w:t>
      </w:r>
    </w:p>
    <w:p>
      <w:pPr>
        <w:pStyle w:val="Style36"/>
        <w:keepNext w:val="0"/>
        <w:keepLines w:val="0"/>
        <w:widowControl w:val="0"/>
        <w:shd w:val="clear" w:color="auto" w:fill="auto"/>
        <w:bidi w:val="0"/>
        <w:spacing w:before="0" w:after="200" w:line="470" w:lineRule="exact"/>
        <w:ind w:left="0" w:right="0" w:firstLine="0"/>
        <w:jc w:val="left"/>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rPr>
        <w:t>10</w:t>
      </w:r>
      <w:r>
        <w:rPr>
          <w:color w:val="000000"/>
          <w:spacing w:val="0"/>
          <w:w w:val="100"/>
          <w:position w:val="0"/>
        </w:rPr>
        <w:t>）独立董事张志顺：</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月加入中国国际航空公司，曾先后担任中国国际航空公司会计核算经理、 财务部副总经理，中国国际航空公司西南分公司副总经理兼总会计师；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月，担任中国 航空集团有限公司及中国国际航空股份有限公司资产管理部总经理，兼任深圳航空有限公司监事会主席、 中国国际货运航空有限公司监事会主席、澳门航空公司董事兼执行董事、四川国际航空发动机维修有限公 司董事、成都民航西南凯亚有限责任公司董事、民航数据通信有限责任公司董事、中国国际航空汕头实业 发展公司监事、上海浦东国际机场西区公共货运站有限公司监事；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月起任公司独立董事。</w:t>
      </w:r>
    </w:p>
    <w:p>
      <w:pPr>
        <w:pStyle w:val="Style32"/>
        <w:keepNext/>
        <w:keepLines/>
        <w:widowControl w:val="0"/>
        <w:shd w:val="clear" w:color="auto" w:fill="auto"/>
        <w:tabs>
          <w:tab w:pos="419" w:val="left"/>
        </w:tabs>
        <w:bidi w:val="0"/>
        <w:spacing w:before="0" w:after="0" w:line="48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监事</w:t>
      </w:r>
      <w:bookmarkEnd w:id="598"/>
      <w:bookmarkEnd w:id="599"/>
      <w:bookmarkEnd w:id="601"/>
    </w:p>
    <w:p>
      <w:pPr>
        <w:pStyle w:val="Style36"/>
        <w:keepNext w:val="0"/>
        <w:keepLines w:val="0"/>
        <w:widowControl w:val="0"/>
        <w:shd w:val="clear" w:color="auto" w:fill="auto"/>
        <w:tabs>
          <w:tab w:pos="598" w:val="left"/>
        </w:tabs>
        <w:bidi w:val="0"/>
        <w:spacing w:before="0" w:after="0" w:line="470" w:lineRule="exact"/>
        <w:ind w:left="0" w:right="0" w:firstLine="0"/>
        <w:jc w:val="left"/>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w:t>
        <w:tab/>
        <w:t>监事会主席苏杰：</w:t>
      </w:r>
      <w:r>
        <w:rPr>
          <w:rFonts w:ascii="Times New Roman" w:eastAsia="Times New Roman" w:hAnsi="Times New Roman" w:cs="Times New Roman"/>
          <w:color w:val="000000"/>
          <w:spacing w:val="0"/>
          <w:w w:val="100"/>
          <w:position w:val="0"/>
        </w:rPr>
        <w:t>2003</w:t>
      </w:r>
      <w:r>
        <w:rPr>
          <w:color w:val="000000"/>
          <w:spacing w:val="0"/>
          <w:w w:val="100"/>
          <w:position w:val="0"/>
        </w:rPr>
        <w:t>至</w:t>
      </w:r>
      <w:r>
        <w:rPr>
          <w:rFonts w:ascii="Times New Roman" w:eastAsia="Times New Roman" w:hAnsi="Times New Roman" w:cs="Times New Roman"/>
          <w:color w:val="000000"/>
          <w:spacing w:val="0"/>
          <w:w w:val="100"/>
          <w:position w:val="0"/>
        </w:rPr>
        <w:t>2005</w:t>
      </w:r>
      <w:r>
        <w:rPr>
          <w:color w:val="000000"/>
          <w:spacing w:val="0"/>
          <w:w w:val="100"/>
          <w:position w:val="0"/>
        </w:rPr>
        <w:t>年，任同源国际旅行社东南亚部销售；</w:t>
      </w:r>
      <w:r>
        <w:rPr>
          <w:rFonts w:ascii="Times New Roman" w:eastAsia="Times New Roman" w:hAnsi="Times New Roman" w:cs="Times New Roman"/>
          <w:color w:val="000000"/>
          <w:spacing w:val="0"/>
          <w:w w:val="100"/>
          <w:position w:val="0"/>
        </w:rPr>
        <w:t>2005</w:t>
      </w:r>
      <w:r>
        <w:rPr>
          <w:color w:val="000000"/>
          <w:spacing w:val="0"/>
          <w:w w:val="100"/>
          <w:position w:val="0"/>
        </w:rPr>
        <w:t>至</w:t>
      </w:r>
      <w:r>
        <w:rPr>
          <w:rFonts w:ascii="Times New Roman" w:eastAsia="Times New Roman" w:hAnsi="Times New Roman" w:cs="Times New Roman"/>
          <w:color w:val="000000"/>
          <w:spacing w:val="0"/>
          <w:w w:val="100"/>
          <w:position w:val="0"/>
        </w:rPr>
        <w:t>2007</w:t>
      </w:r>
      <w:r>
        <w:rPr>
          <w:color w:val="000000"/>
          <w:spacing w:val="0"/>
          <w:w w:val="100"/>
          <w:position w:val="0"/>
        </w:rPr>
        <w:t>年，任海洋国际旅行 社有限责任公司出境部销售经理；</w:t>
      </w:r>
      <w:r>
        <w:rPr>
          <w:rFonts w:ascii="Times New Roman" w:eastAsia="Times New Roman" w:hAnsi="Times New Roman" w:cs="Times New Roman"/>
          <w:color w:val="000000"/>
          <w:spacing w:val="0"/>
          <w:w w:val="100"/>
          <w:position w:val="0"/>
        </w:rPr>
        <w:t>2007</w:t>
      </w:r>
      <w:r>
        <w:rPr>
          <w:color w:val="000000"/>
          <w:spacing w:val="0"/>
          <w:w w:val="100"/>
          <w:position w:val="0"/>
        </w:rPr>
        <w:t>年起任竹园国际旅行社有限公司短程线事业部总监、竹园国旅副总 经理（分管短程线事业部）；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月起任公司非职工代表监事，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月起任公司监事会主席。</w:t>
      </w:r>
    </w:p>
    <w:p>
      <w:pPr>
        <w:pStyle w:val="Style36"/>
        <w:keepNext w:val="0"/>
        <w:keepLines w:val="0"/>
        <w:widowControl w:val="0"/>
        <w:shd w:val="clear" w:color="auto" w:fill="auto"/>
        <w:tabs>
          <w:tab w:pos="598" w:val="left"/>
        </w:tabs>
        <w:bidi w:val="0"/>
        <w:spacing w:before="0" w:after="0" w:line="470" w:lineRule="exact"/>
        <w:ind w:left="0" w:right="0" w:firstLine="0"/>
        <w:jc w:val="left"/>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2</w:t>
      </w:r>
      <w:r>
        <w:rPr>
          <w:color w:val="000000"/>
          <w:spacing w:val="0"/>
          <w:w w:val="100"/>
          <w:position w:val="0"/>
        </w:rPr>
        <w:t>）</w:t>
        <w:tab/>
        <w:t>监事杜庆伟：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月加入公司前身北京众信国际旅行社有限公司任北京大区销售、东北亚销售部 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月至今，任全资子公司优耐德（北京）国际旅行社有限公司东北亚事业部总监；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起任公司非职工代表监事。</w:t>
      </w:r>
    </w:p>
    <w:p>
      <w:pPr>
        <w:pStyle w:val="Style36"/>
        <w:keepNext w:val="0"/>
        <w:keepLines w:val="0"/>
        <w:widowControl w:val="0"/>
        <w:shd w:val="clear" w:color="auto" w:fill="auto"/>
        <w:tabs>
          <w:tab w:pos="488" w:val="left"/>
        </w:tabs>
        <w:bidi w:val="0"/>
        <w:spacing w:before="0" w:after="200" w:line="470" w:lineRule="exact"/>
        <w:ind w:left="0" w:right="0" w:firstLine="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3</w:t>
      </w:r>
      <w:r>
        <w:rPr>
          <w:color w:val="000000"/>
          <w:spacing w:val="0"/>
          <w:w w:val="100"/>
          <w:position w:val="0"/>
        </w:rPr>
        <w:t>）</w:t>
        <w:tab/>
        <w:t>职工代表监事王薇薇：</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月至今任营销事业部销售，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月起任公司职工代表监事。</w:t>
      </w:r>
    </w:p>
    <w:p>
      <w:pPr>
        <w:pStyle w:val="Style32"/>
        <w:keepNext/>
        <w:keepLines/>
        <w:widowControl w:val="0"/>
        <w:shd w:val="clear" w:color="auto" w:fill="auto"/>
        <w:tabs>
          <w:tab w:pos="419" w:val="left"/>
        </w:tabs>
        <w:bidi w:val="0"/>
        <w:spacing w:before="0" w:after="0" w:line="48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3</w:t>
      </w:r>
      <w:bookmarkEnd w:id="607"/>
      <w:r>
        <w:rPr>
          <w:color w:val="000000"/>
          <w:spacing w:val="0"/>
          <w:w w:val="100"/>
          <w:position w:val="0"/>
        </w:rPr>
        <w:t>、</w:t>
        <w:tab/>
        <w:t>高级管理人员</w:t>
      </w:r>
      <w:bookmarkEnd w:id="605"/>
      <w:bookmarkEnd w:id="606"/>
      <w:bookmarkEnd w:id="608"/>
    </w:p>
    <w:p>
      <w:pPr>
        <w:pStyle w:val="Style36"/>
        <w:keepNext w:val="0"/>
        <w:keepLines w:val="0"/>
        <w:widowControl w:val="0"/>
        <w:shd w:val="clear" w:color="auto" w:fill="auto"/>
        <w:tabs>
          <w:tab w:pos="488" w:val="left"/>
        </w:tabs>
        <w:bidi w:val="0"/>
        <w:spacing w:before="0" w:after="0" w:line="470" w:lineRule="exact"/>
        <w:ind w:left="0" w:right="0" w:firstLine="0"/>
        <w:jc w:val="left"/>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1</w:t>
      </w:r>
      <w:r>
        <w:rPr>
          <w:color w:val="000000"/>
          <w:spacing w:val="0"/>
          <w:w w:val="100"/>
          <w:position w:val="0"/>
        </w:rPr>
        <w:t>）</w:t>
        <w:tab/>
        <w:t>总经理冯滨：详见董事部分。</w:t>
      </w:r>
    </w:p>
    <w:p>
      <w:pPr>
        <w:pStyle w:val="Style36"/>
        <w:keepNext w:val="0"/>
        <w:keepLines w:val="0"/>
        <w:widowControl w:val="0"/>
        <w:shd w:val="clear" w:color="auto" w:fill="auto"/>
        <w:tabs>
          <w:tab w:pos="488" w:val="left"/>
        </w:tabs>
        <w:bidi w:val="0"/>
        <w:spacing w:before="0" w:after="0" w:line="470" w:lineRule="exact"/>
        <w:ind w:left="0" w:right="0" w:firstLine="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2</w:t>
      </w:r>
      <w:r>
        <w:rPr>
          <w:color w:val="000000"/>
          <w:spacing w:val="0"/>
          <w:w w:val="100"/>
          <w:position w:val="0"/>
        </w:rPr>
        <w:t>）</w:t>
        <w:tab/>
        <w:t>副总经理张一满：详见董事部分。</w:t>
      </w:r>
    </w:p>
    <w:p>
      <w:pPr>
        <w:pStyle w:val="Style36"/>
        <w:keepNext w:val="0"/>
        <w:keepLines w:val="0"/>
        <w:widowControl w:val="0"/>
        <w:shd w:val="clear" w:color="auto" w:fill="auto"/>
        <w:tabs>
          <w:tab w:pos="488" w:val="left"/>
        </w:tabs>
        <w:bidi w:val="0"/>
        <w:spacing w:before="0" w:after="0" w:line="470" w:lineRule="exact"/>
        <w:ind w:left="0" w:right="0" w:firstLine="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3</w:t>
      </w:r>
      <w:r>
        <w:rPr>
          <w:color w:val="000000"/>
          <w:spacing w:val="0"/>
          <w:w w:val="100"/>
          <w:position w:val="0"/>
        </w:rPr>
        <w:t>）</w:t>
        <w:tab/>
        <w:t>副总经理郭镭：详见董事部分。</w:t>
      </w:r>
    </w:p>
    <w:p>
      <w:pPr>
        <w:pStyle w:val="Style36"/>
        <w:keepNext w:val="0"/>
        <w:keepLines w:val="0"/>
        <w:widowControl w:val="0"/>
        <w:shd w:val="clear" w:color="auto" w:fill="auto"/>
        <w:tabs>
          <w:tab w:pos="488" w:val="left"/>
        </w:tabs>
        <w:bidi w:val="0"/>
        <w:spacing w:before="0" w:after="0" w:line="470" w:lineRule="exact"/>
        <w:ind w:left="0" w:right="0" w:firstLine="0"/>
        <w:jc w:val="left"/>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4</w:t>
      </w:r>
      <w:r>
        <w:rPr>
          <w:color w:val="000000"/>
          <w:spacing w:val="0"/>
          <w:w w:val="100"/>
          <w:position w:val="0"/>
        </w:rPr>
        <w:t>）</w:t>
        <w:tab/>
        <w:t>副总经理赵锐：</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月至今任公司副总经理。</w:t>
      </w:r>
    </w:p>
    <w:p>
      <w:pPr>
        <w:pStyle w:val="Style36"/>
        <w:keepNext w:val="0"/>
        <w:keepLines w:val="0"/>
        <w:widowControl w:val="0"/>
        <w:shd w:val="clear" w:color="auto" w:fill="auto"/>
        <w:tabs>
          <w:tab w:pos="579" w:val="left"/>
        </w:tabs>
        <w:bidi w:val="0"/>
        <w:spacing w:before="0" w:after="500" w:line="470" w:lineRule="exact"/>
        <w:ind w:left="0" w:right="0" w:firstLine="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5</w:t>
      </w:r>
      <w:r>
        <w:rPr>
          <w:color w:val="000000"/>
          <w:spacing w:val="0"/>
          <w:w w:val="100"/>
          <w:position w:val="0"/>
        </w:rPr>
        <w:t>）</w:t>
        <w:tab/>
        <w:t>副总经理王春峰：</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月任中国旅游出版社国际部主任、中国旅游出版社社长助理兼 中国旅游书店总经理、北京华天旅游国际广告公司总经理，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月起任公司副总经理。</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2261"/>
        <w:gridCol w:w="706"/>
        <w:gridCol w:w="715"/>
        <w:gridCol w:w="1382"/>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始日期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中国中旅酒店集团公司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2261"/>
        <w:gridCol w:w="706"/>
        <w:gridCol w:w="715"/>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上海交通大学上海高级金融学院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West Coast 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天津众信悠哉一号企业管理有限公司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天津众信悠哉未来一号企业管理咨询合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天津众信悠哉一号企业管理咨询合伙企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天津众信悠哉二号企业管理有限公司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天津众信悠哉未来二号企业管理咨询合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天津众信悠哉二号企业管理咨询合伙企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天津众信优游一号企业管理有限公司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天津众信优游未来一号企业管理咨询合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天津众信优游一号企业管理咨询合伙企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天津众信优游二号企业管理有限公司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天津众信优游未来二号企业管理咨询合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天津众信优游二号企业管理咨询合伙企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、董事、监事、高级管理人员报酬情况</w:t>
      </w:r>
      <w:bookmarkEnd w:id="614"/>
      <w:bookmarkEnd w:id="615"/>
      <w:bookmarkEnd w:id="617"/>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董事、监事、高级管理人员报酬的决策程序、确定依据、实际支付情况</w:t>
      </w:r>
    </w:p>
    <w:p>
      <w:pPr>
        <w:pStyle w:val="Style36"/>
        <w:keepNext w:val="0"/>
        <w:keepLines w:val="0"/>
        <w:widowControl w:val="0"/>
        <w:shd w:val="clear" w:color="auto" w:fill="auto"/>
        <w:tabs>
          <w:tab w:pos="794" w:val="left"/>
        </w:tabs>
        <w:bidi w:val="0"/>
        <w:spacing w:before="0" w:after="0" w:line="494" w:lineRule="auto"/>
        <w:ind w:left="0" w:right="0" w:firstLine="440"/>
        <w:jc w:val="both"/>
      </w:pPr>
      <w:bookmarkStart w:id="618" w:name="bookmark618"/>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t>董事、监事、高级管理人员报酬的决策程序</w:t>
      </w:r>
    </w:p>
    <w:p>
      <w:pPr>
        <w:pStyle w:val="Style36"/>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董事、监事薪酬由股东大会确定薪酬政策，由公司根据薪酬政策实施，每位董事、监事的年薪经年度 股东大会确认。高级管理人员薪酬由董事会确定薪酬政策并监督执行，每位高级管理人员的年薪经年度董 事会确认。</w:t>
      </w:r>
    </w:p>
    <w:p>
      <w:pPr>
        <w:pStyle w:val="Style36"/>
        <w:keepNext w:val="0"/>
        <w:keepLines w:val="0"/>
        <w:widowControl w:val="0"/>
        <w:shd w:val="clear" w:color="auto" w:fill="auto"/>
        <w:tabs>
          <w:tab w:pos="813" w:val="left"/>
        </w:tabs>
        <w:bidi w:val="0"/>
        <w:spacing w:before="0" w:after="0"/>
        <w:ind w:left="0" w:right="0" w:firstLine="440"/>
        <w:jc w:val="both"/>
      </w:pPr>
      <w:bookmarkStart w:id="619" w:name="bookmark619"/>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董事、监事、高级管理人员报酬确定依据</w:t>
      </w:r>
    </w:p>
    <w:p>
      <w:pPr>
        <w:pStyle w:val="Style36"/>
        <w:keepNext w:val="0"/>
        <w:keepLines w:val="0"/>
        <w:widowControl w:val="0"/>
        <w:numPr>
          <w:ilvl w:val="0"/>
          <w:numId w:val="23"/>
        </w:numPr>
        <w:shd w:val="clear" w:color="auto" w:fill="auto"/>
        <w:bidi w:val="0"/>
        <w:spacing w:before="0" w:after="200" w:line="468" w:lineRule="exact"/>
        <w:ind w:left="0" w:right="0" w:firstLine="440"/>
        <w:jc w:val="both"/>
      </w:pPr>
      <w:bookmarkStart w:id="620" w:name="bookmark620"/>
      <w:bookmarkEnd w:id="620"/>
      <w:r>
        <w:rPr>
          <w:color w:val="000000"/>
          <w:spacing w:val="0"/>
          <w:w w:val="100"/>
          <w:position w:val="0"/>
        </w:rPr>
        <w:t>不在公司担任具体管理职务的董事、监事不领取董事、监事职务报酬；在公司担任具体管理职务 的董事（包括董事长）、监事（包括监事长），根据其在公司的具体任职岗位领取相应的报酬，不再领取 董事、监事职务报酬。</w:t>
      </w:r>
    </w:p>
    <w:p>
      <w:pPr>
        <w:pStyle w:val="Style36"/>
        <w:keepNext w:val="0"/>
        <w:keepLines w:val="0"/>
        <w:widowControl w:val="0"/>
        <w:numPr>
          <w:ilvl w:val="0"/>
          <w:numId w:val="23"/>
        </w:numPr>
        <w:shd w:val="clear" w:color="auto" w:fill="auto"/>
        <w:tabs>
          <w:tab w:pos="875" w:val="left"/>
        </w:tabs>
        <w:bidi w:val="0"/>
        <w:spacing w:before="0" w:after="0" w:line="473" w:lineRule="exact"/>
        <w:ind w:left="0" w:right="0" w:firstLine="440"/>
        <w:jc w:val="left"/>
      </w:pPr>
      <w:bookmarkStart w:id="621" w:name="bookmark621"/>
      <w:bookmarkEnd w:id="621"/>
      <w:r>
        <w:rPr>
          <w:color w:val="000000"/>
          <w:spacing w:val="0"/>
          <w:w w:val="100"/>
          <w:position w:val="0"/>
        </w:rPr>
        <w:t>公司独立董事的职务津贴为税前人民币</w:t>
      </w:r>
      <w:r>
        <w:rPr>
          <w:rFonts w:ascii="Times New Roman" w:eastAsia="Times New Roman" w:hAnsi="Times New Roman" w:cs="Times New Roman"/>
          <w:color w:val="000000"/>
          <w:spacing w:val="0"/>
          <w:w w:val="100"/>
          <w:position w:val="0"/>
        </w:rPr>
        <w:t>7.08</w:t>
      </w:r>
      <w:r>
        <w:rPr>
          <w:color w:val="000000"/>
          <w:spacing w:val="0"/>
          <w:w w:val="100"/>
          <w:position w:val="0"/>
        </w:rPr>
        <w:t>万元。</w:t>
      </w:r>
    </w:p>
    <w:p>
      <w:pPr>
        <w:pStyle w:val="Style36"/>
        <w:keepNext w:val="0"/>
        <w:keepLines w:val="0"/>
        <w:widowControl w:val="0"/>
        <w:numPr>
          <w:ilvl w:val="0"/>
          <w:numId w:val="23"/>
        </w:numPr>
        <w:shd w:val="clear" w:color="auto" w:fill="auto"/>
        <w:tabs>
          <w:tab w:pos="858" w:val="left"/>
        </w:tabs>
        <w:bidi w:val="0"/>
        <w:spacing w:before="0" w:after="0" w:line="473" w:lineRule="exact"/>
        <w:ind w:left="0" w:right="0" w:firstLine="440"/>
        <w:jc w:val="both"/>
      </w:pPr>
      <w:bookmarkStart w:id="622" w:name="bookmark622"/>
      <w:bookmarkEnd w:id="622"/>
      <w:r>
        <w:rPr>
          <w:color w:val="000000"/>
          <w:spacing w:val="0"/>
          <w:w w:val="100"/>
          <w:position w:val="0"/>
        </w:rPr>
        <w:t>董事、监事出席公司董事会、监事会、股东大会以及按《公司法》、《公司章程》相关规定行使职 权所需的合理费用（包括差旅费、办公费等）公司给予实报实销。</w:t>
      </w:r>
    </w:p>
    <w:p>
      <w:pPr>
        <w:pStyle w:val="Style36"/>
        <w:keepNext w:val="0"/>
        <w:keepLines w:val="0"/>
        <w:widowControl w:val="0"/>
        <w:shd w:val="clear" w:color="auto" w:fill="auto"/>
        <w:tabs>
          <w:tab w:pos="813" w:val="left"/>
        </w:tabs>
        <w:bidi w:val="0"/>
        <w:spacing w:before="0" w:after="0" w:line="473" w:lineRule="exact"/>
        <w:ind w:left="0" w:right="0" w:firstLine="440"/>
        <w:jc w:val="left"/>
      </w:pPr>
      <w:bookmarkStart w:id="623" w:name="bookmark623"/>
      <w:r>
        <w:rPr>
          <w:rFonts w:ascii="Times New Roman" w:eastAsia="Times New Roman" w:hAnsi="Times New Roman" w:cs="Times New Roman"/>
          <w:color w:val="000000"/>
          <w:spacing w:val="0"/>
          <w:w w:val="100"/>
          <w:position w:val="0"/>
        </w:rPr>
        <w:t>3</w:t>
      </w:r>
      <w:bookmarkEnd w:id="623"/>
      <w:r>
        <w:rPr>
          <w:color w:val="000000"/>
          <w:spacing w:val="0"/>
          <w:w w:val="100"/>
          <w:position w:val="0"/>
        </w:rPr>
        <w:t>、</w:t>
        <w:tab/>
        <w:t>董事、监事的报酬包括个人所得税，个人所得税由公司根据税法规定统一代扣代缴。</w:t>
      </w:r>
    </w:p>
    <w:p>
      <w:pPr>
        <w:pStyle w:val="Style36"/>
        <w:keepNext w:val="0"/>
        <w:keepLines w:val="0"/>
        <w:widowControl w:val="0"/>
        <w:shd w:val="clear" w:color="auto" w:fill="auto"/>
        <w:tabs>
          <w:tab w:pos="813" w:val="left"/>
        </w:tabs>
        <w:bidi w:val="0"/>
        <w:spacing w:before="0" w:after="0" w:line="473" w:lineRule="exact"/>
        <w:ind w:left="0" w:right="0" w:firstLine="440"/>
        <w:jc w:val="left"/>
      </w:pPr>
      <w:bookmarkStart w:id="624" w:name="bookmark624"/>
      <w:r>
        <w:rPr>
          <w:rFonts w:ascii="Times New Roman" w:eastAsia="Times New Roman" w:hAnsi="Times New Roman" w:cs="Times New Roman"/>
          <w:color w:val="000000"/>
          <w:spacing w:val="0"/>
          <w:w w:val="100"/>
          <w:position w:val="0"/>
        </w:rPr>
        <w:t>4</w:t>
      </w:r>
      <w:bookmarkEnd w:id="624"/>
      <w:r>
        <w:rPr>
          <w:color w:val="000000"/>
          <w:spacing w:val="0"/>
          <w:w w:val="100"/>
          <w:position w:val="0"/>
        </w:rPr>
        <w:t>、</w:t>
        <w:tab/>
        <w:t>董事、监事和高级管理人员报酬的实际支付情况</w:t>
      </w:r>
    </w:p>
    <w:p>
      <w:pPr>
        <w:pStyle w:val="Style36"/>
        <w:keepNext w:val="0"/>
        <w:keepLines w:val="0"/>
        <w:widowControl w:val="0"/>
        <w:shd w:val="clear" w:color="auto" w:fill="auto"/>
        <w:bidi w:val="0"/>
        <w:spacing w:before="0" w:after="500" w:line="473" w:lineRule="exact"/>
        <w:ind w:left="0" w:right="0" w:firstLine="440"/>
        <w:jc w:val="left"/>
      </w:pPr>
      <w:r>
        <w:rPr>
          <w:color w:val="000000"/>
          <w:spacing w:val="0"/>
          <w:w w:val="100"/>
          <w:position w:val="0"/>
        </w:rPr>
        <w:t>公司根据薪酬计划按月发放薪酬。报告期内，公司共有董事、监事、高级管理人员</w:t>
      </w:r>
      <w:r>
        <w:rPr>
          <w:rFonts w:ascii="Times New Roman" w:eastAsia="Times New Roman" w:hAnsi="Times New Roman" w:cs="Times New Roman"/>
          <w:color w:val="000000"/>
          <w:spacing w:val="0"/>
          <w:w w:val="100"/>
          <w:position w:val="0"/>
        </w:rPr>
        <w:t>23</w:t>
      </w:r>
      <w:r>
        <w:rPr>
          <w:color w:val="000000"/>
          <w:spacing w:val="0"/>
          <w:w w:val="100"/>
          <w:position w:val="0"/>
        </w:rPr>
        <w:t>人（含</w:t>
      </w:r>
      <w:r>
        <w:rPr>
          <w:rFonts w:ascii="Times New Roman" w:eastAsia="Times New Roman" w:hAnsi="Times New Roman" w:cs="Times New Roman"/>
          <w:color w:val="000000"/>
          <w:spacing w:val="0"/>
          <w:w w:val="100"/>
          <w:position w:val="0"/>
        </w:rPr>
        <w:t>5</w:t>
      </w:r>
      <w:r>
        <w:rPr>
          <w:color w:val="000000"/>
          <w:spacing w:val="0"/>
          <w:w w:val="100"/>
          <w:position w:val="0"/>
        </w:rPr>
        <w:t>名独立董 事），共从公司领取薪酬（包括津贴）</w:t>
      </w:r>
      <w:r>
        <w:rPr>
          <w:rFonts w:ascii="Times New Roman" w:eastAsia="Times New Roman" w:hAnsi="Times New Roman" w:cs="Times New Roman"/>
          <w:color w:val="000000"/>
          <w:spacing w:val="0"/>
          <w:w w:val="100"/>
          <w:position w:val="0"/>
        </w:rPr>
        <w:t>221.55</w:t>
      </w:r>
      <w:r>
        <w:rPr>
          <w:color w:val="000000"/>
          <w:spacing w:val="0"/>
          <w:w w:val="100"/>
          <w:position w:val="0"/>
        </w:rPr>
        <w:t>万元（含税）。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张一满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杜庆伟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王薇薇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李鸿秀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杜政泰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五</w:t>
      </w:r>
      <w:bookmarkEnd w:id="627"/>
      <w:r>
        <w:rPr>
          <w:color w:val="000000"/>
          <w:spacing w:val="0"/>
          <w:w w:val="100"/>
          <w:position w:val="0"/>
          <w:sz w:val="24"/>
          <w:szCs w:val="24"/>
        </w:rPr>
        <w:t>、公司员工情况</w:t>
      </w:r>
      <w:bookmarkEnd w:id="625"/>
      <w:bookmarkEnd w:id="626"/>
      <w:bookmarkEnd w:id="628"/>
    </w:p>
    <w:p>
      <w:pPr>
        <w:pStyle w:val="Style32"/>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、员工数量、专业构成及教育程度</w:t>
      </w:r>
      <w:bookmarkEnd w:id="629"/>
      <w:bookmarkEnd w:id="630"/>
      <w:bookmarkEnd w:id="63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3,089</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3,089</w:t>
            </w:r>
          </w:p>
        </w:tc>
      </w:tr>
    </w:tbl>
    <w:p>
      <w:pPr>
        <w:widowControl w:val="0"/>
        <w:spacing w:after="319" w:line="1" w:lineRule="exact"/>
      </w:pPr>
    </w:p>
    <w:p>
      <w:pPr>
        <w:pStyle w:val="Style32"/>
        <w:keepNext/>
        <w:keepLines/>
        <w:widowControl w:val="0"/>
        <w:shd w:val="clear" w:color="auto" w:fill="auto"/>
        <w:bidi w:val="0"/>
        <w:spacing w:before="0" w:after="2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、薪酬政策</w:t>
      </w:r>
      <w:bookmarkEnd w:id="633"/>
      <w:bookmarkEnd w:id="634"/>
      <w:bookmarkEnd w:id="636"/>
    </w:p>
    <w:p>
      <w:pPr>
        <w:pStyle w:val="Style36"/>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公司的薪酬管理以公司的经营战略和年度经营目标为指导，以激发员工活力、牵引员工能力为出发点, 不断完善薪酬分配体系，合理设计薪酬结构和水平，逐步建立了</w:t>
      </w:r>
      <w:r>
        <w:rPr>
          <w:rFonts w:ascii="Times New Roman" w:eastAsia="Times New Roman" w:hAnsi="Times New Roman" w:cs="Times New Roman"/>
          <w:color w:val="000000"/>
          <w:spacing w:val="0"/>
          <w:w w:val="100"/>
          <w:position w:val="0"/>
        </w:rPr>
        <w:t>“</w:t>
      </w:r>
      <w:r>
        <w:rPr>
          <w:color w:val="000000"/>
          <w:spacing w:val="0"/>
          <w:w w:val="100"/>
          <w:position w:val="0"/>
        </w:rPr>
        <w:t xml:space="preserve">以市场为导向，以岗位定薪酬、以绩效定 奖金、以中长期业绩目标定长期激励''的薪酬政策，给予绩优员工合理回报，并不断探索和尝试多元化薪酬 激励机制。公平、公正对待所有员工，通过工资、奖金、股权激励等手段，兼顾外部竞争性、内部公平性， </w:t>
      </w:r>
      <w:r>
        <w:rPr>
          <w:color w:val="000000"/>
          <w:spacing w:val="0"/>
          <w:w w:val="100"/>
          <w:position w:val="0"/>
        </w:rPr>
        <w:t>以吸引和保留优秀人才。通过对业绩、能力、态度等的评价考核，合理分配员工工作报酬，激发员工的积 极性、主动性和创造性。</w:t>
      </w:r>
    </w:p>
    <w:p>
      <w:pPr>
        <w:pStyle w:val="Style32"/>
        <w:keepNext/>
        <w:keepLines/>
        <w:widowControl w:val="0"/>
        <w:shd w:val="clear" w:color="auto" w:fill="auto"/>
        <w:tabs>
          <w:tab w:pos="366" w:val="left"/>
        </w:tabs>
        <w:bidi w:val="0"/>
        <w:spacing w:before="0" w:after="0" w:line="48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培训计划</w:t>
      </w:r>
      <w:bookmarkEnd w:id="637"/>
      <w:bookmarkEnd w:id="638"/>
      <w:bookmarkEnd w:id="640"/>
    </w:p>
    <w:p>
      <w:pPr>
        <w:pStyle w:val="Style36"/>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color w:val="000000"/>
          <w:spacing w:val="0"/>
          <w:w w:val="100"/>
          <w:position w:val="0"/>
        </w:rPr>
        <w:t>''，</w:t>
      </w:r>
      <w:r>
        <w:rPr>
          <w:color w:val="000000"/>
          <w:spacing w:val="0"/>
          <w:w w:val="100"/>
          <w:position w:val="0"/>
        </w:rPr>
        <w:t>做到尊重人、理解人、关心人、塑造人，努力塑造有情有义、奋发有为、锐意 进取的</w:t>
      </w:r>
      <w:r>
        <w:rPr>
          <w:rFonts w:ascii="Times New Roman" w:eastAsia="Times New Roman" w:hAnsi="Times New Roman" w:cs="Times New Roman"/>
          <w:color w:val="000000"/>
          <w:spacing w:val="0"/>
          <w:w w:val="100"/>
          <w:position w:val="0"/>
        </w:rPr>
        <w:t>“</w:t>
      </w:r>
      <w:r>
        <w:rPr>
          <w:color w:val="000000"/>
          <w:spacing w:val="0"/>
          <w:w w:val="100"/>
          <w:position w:val="0"/>
        </w:rPr>
        <w:t>众信人</w:t>
      </w:r>
      <w:r>
        <w:rPr>
          <w:color w:val="000000"/>
          <w:spacing w:val="0"/>
          <w:w w:val="100"/>
          <w:position w:val="0"/>
        </w:rPr>
        <w:t>''</w:t>
      </w:r>
      <w:r>
        <w:rPr>
          <w:color w:val="000000"/>
          <w:spacing w:val="0"/>
          <w:w w:val="100"/>
          <w:position w:val="0"/>
        </w:rPr>
        <w:t>人格。坚持</w:t>
      </w:r>
      <w:r>
        <w:rPr>
          <w:rFonts w:ascii="Times New Roman" w:eastAsia="Times New Roman" w:hAnsi="Times New Roman" w:cs="Times New Roman"/>
          <w:color w:val="000000"/>
          <w:spacing w:val="0"/>
          <w:w w:val="100"/>
          <w:position w:val="0"/>
        </w:rPr>
        <w:t>“</w:t>
      </w:r>
      <w:r>
        <w:rPr>
          <w:color w:val="000000"/>
          <w:spacing w:val="0"/>
          <w:w w:val="100"/>
          <w:position w:val="0"/>
        </w:rPr>
        <w:t>德才兼备，岗位成才''的用人政策，以</w:t>
      </w:r>
      <w:r>
        <w:rPr>
          <w:rFonts w:ascii="Times New Roman" w:eastAsia="Times New Roman" w:hAnsi="Times New Roman" w:cs="Times New Roman"/>
          <w:color w:val="000000"/>
          <w:spacing w:val="0"/>
          <w:w w:val="100"/>
          <w:position w:val="0"/>
        </w:rPr>
        <w:t>“</w:t>
      </w:r>
      <w:r>
        <w:rPr>
          <w:color w:val="000000"/>
          <w:spacing w:val="0"/>
          <w:w w:val="100"/>
          <w:position w:val="0"/>
        </w:rPr>
        <w:t>德能勤绩''作为选拔人才的标准，中青 年领导干部大多数从基层培养选拔。公司建立了相对完善的培训体系，包括通用培训、业务培训、项目培 训、管理培训及其他培训，利用公司内部培训资源及与外部培训机构合作，开展多阶段、（新人</w:t>
      </w:r>
      <w:r>
        <w:rPr>
          <w:rFonts w:ascii="Times New Roman" w:eastAsia="Times New Roman" w:hAnsi="Times New Roman" w:cs="Times New Roman"/>
          <w:color w:val="000000"/>
          <w:spacing w:val="0"/>
          <w:w w:val="100"/>
          <w:position w:val="0"/>
        </w:rPr>
        <w:t>/</w:t>
      </w:r>
      <w:r>
        <w:rPr>
          <w:color w:val="000000"/>
          <w:spacing w:val="0"/>
          <w:w w:val="100"/>
          <w:position w:val="0"/>
        </w:rPr>
        <w:t>进阶）多 层次（初</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高级）、多渠道（内部</w:t>
      </w:r>
      <w:r>
        <w:rPr>
          <w:rFonts w:ascii="Times New Roman" w:eastAsia="Times New Roman" w:hAnsi="Times New Roman" w:cs="Times New Roman"/>
          <w:color w:val="000000"/>
          <w:spacing w:val="0"/>
          <w:w w:val="100"/>
          <w:position w:val="0"/>
        </w:rPr>
        <w:t>/</w:t>
      </w:r>
      <w:r>
        <w:rPr>
          <w:color w:val="000000"/>
          <w:spacing w:val="0"/>
          <w:w w:val="100"/>
          <w:position w:val="0"/>
        </w:rPr>
        <w:t>外部）的培训，以使新人快速融入企业，不断提升现有管理人员的能 力，不断培养储备公司发展所需业务人员、管理人员。</w:t>
      </w:r>
    </w:p>
    <w:p>
      <w:pPr>
        <w:pStyle w:val="Style32"/>
        <w:keepNext/>
        <w:keepLines/>
        <w:widowControl w:val="0"/>
        <w:shd w:val="clear" w:color="auto" w:fill="auto"/>
        <w:tabs>
          <w:tab w:pos="366" w:val="left"/>
        </w:tabs>
        <w:bidi w:val="0"/>
        <w:spacing w:before="0" w:after="120" w:line="48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w:t>
        <w:tab/>
        <w:t>劳务外包情况</w:t>
      </w:r>
      <w:bookmarkEnd w:id="641"/>
      <w:bookmarkEnd w:id="642"/>
      <w:bookmarkEnd w:id="644"/>
    </w:p>
    <w:p>
      <w:pPr>
        <w:pStyle w:val="Style29"/>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326" w:right="1031" w:bottom="1480"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600" w:after="540" w:line="240" w:lineRule="auto"/>
        <w:ind w:left="0" w:right="0" w:firstLine="0"/>
        <w:jc w:val="center"/>
      </w:pPr>
      <w:bookmarkStart w:id="645" w:name="bookmark645"/>
      <w:bookmarkStart w:id="646" w:name="bookmark646"/>
      <w:bookmarkStart w:id="647" w:name="bookmark647"/>
      <w:r>
        <w:rPr>
          <w:color w:val="000000"/>
          <w:spacing w:val="0"/>
          <w:w w:val="100"/>
          <w:position w:val="0"/>
        </w:rPr>
        <w:t>第十节公司治理</w:t>
      </w:r>
      <w:bookmarkEnd w:id="645"/>
      <w:bookmarkEnd w:id="646"/>
      <w:bookmarkEnd w:id="647"/>
    </w:p>
    <w:p>
      <w:pPr>
        <w:pStyle w:val="Style24"/>
        <w:keepNext/>
        <w:keepLines/>
        <w:widowControl w:val="0"/>
        <w:shd w:val="clear" w:color="auto" w:fill="auto"/>
        <w:bidi w:val="0"/>
        <w:spacing w:before="0" w:after="20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一</w:t>
      </w:r>
      <w:bookmarkEnd w:id="650"/>
      <w:r>
        <w:rPr>
          <w:color w:val="000000"/>
          <w:spacing w:val="0"/>
          <w:w w:val="100"/>
          <w:position w:val="0"/>
          <w:sz w:val="24"/>
          <w:szCs w:val="24"/>
        </w:rPr>
        <w:t>、公司治理的基本状况</w:t>
      </w:r>
      <w:bookmarkEnd w:id="648"/>
      <w:bookmarkEnd w:id="649"/>
      <w:bookmarkEnd w:id="651"/>
    </w:p>
    <w:p>
      <w:pPr>
        <w:pStyle w:val="Style36"/>
        <w:keepNext w:val="0"/>
        <w:keepLines w:val="0"/>
        <w:widowControl w:val="0"/>
        <w:shd w:val="clear" w:color="auto" w:fill="auto"/>
        <w:bidi w:val="0"/>
        <w:spacing w:before="0" w:after="0" w:line="472" w:lineRule="exact"/>
        <w:ind w:left="0" w:right="0" w:firstLine="420"/>
        <w:jc w:val="both"/>
      </w:pPr>
      <w:r>
        <w:rPr>
          <w:color w:val="000000"/>
          <w:spacing w:val="0"/>
          <w:w w:val="100"/>
          <w:position w:val="0"/>
        </w:rPr>
        <w:t>报告期内，公司严格按照中国证监会规定及《公司法》《证券法》《上市公司治理准则》《深圳证券 交易所股票上市规则》《深圳证券交易所中小企业板上市公司规范运作指引》等法律法规、规范性文件的 要求，结合公司的实际情况，不断完善公司法人治理结构，建立健全内部控制制度，加强信息披露管理工 作，不断规范公司运作，提高公司治理水平。</w:t>
      </w:r>
    </w:p>
    <w:p>
      <w:pPr>
        <w:pStyle w:val="Style36"/>
        <w:keepNext w:val="0"/>
        <w:keepLines w:val="0"/>
        <w:widowControl w:val="0"/>
        <w:shd w:val="clear" w:color="auto" w:fill="auto"/>
        <w:bidi w:val="0"/>
        <w:spacing w:before="0" w:after="200" w:line="472" w:lineRule="exact"/>
        <w:ind w:left="0" w:right="0" w:firstLine="420"/>
        <w:jc w:val="both"/>
      </w:pPr>
      <w:r>
        <w:rPr>
          <w:color w:val="000000"/>
          <w:spacing w:val="0"/>
          <w:w w:val="100"/>
          <w:position w:val="0"/>
        </w:rPr>
        <w:t>截至报告期末，公司整体运作规范，公司治理实际情况基本符合相关法律法规、规范性文件的要求, 具体情况如下：</w:t>
      </w:r>
    </w:p>
    <w:p>
      <w:pPr>
        <w:pStyle w:val="Style36"/>
        <w:keepNext w:val="0"/>
        <w:keepLines w:val="0"/>
        <w:widowControl w:val="0"/>
        <w:shd w:val="clear" w:color="auto" w:fill="auto"/>
        <w:bidi w:val="0"/>
        <w:spacing w:before="0" w:after="200" w:line="240" w:lineRule="auto"/>
        <w:ind w:left="0" w:right="0" w:firstLine="420"/>
        <w:jc w:val="both"/>
      </w:pPr>
      <w:bookmarkStart w:id="652" w:name="bookmark652"/>
      <w:r>
        <w:rPr>
          <w:rFonts w:ascii="Times New Roman" w:eastAsia="Times New Roman" w:hAnsi="Times New Roman" w:cs="Times New Roman"/>
          <w:b/>
          <w:bCs/>
          <w:color w:val="000000"/>
          <w:spacing w:val="0"/>
          <w:w w:val="100"/>
          <w:position w:val="0"/>
        </w:rPr>
        <w:t>1</w:t>
      </w:r>
      <w:bookmarkEnd w:id="652"/>
      <w:r>
        <w:rPr>
          <w:b/>
          <w:bCs/>
          <w:color w:val="000000"/>
          <w:spacing w:val="0"/>
          <w:w w:val="100"/>
          <w:position w:val="0"/>
        </w:rPr>
        <w:t>、公司治理制度建立情况</w:t>
      </w:r>
    </w:p>
    <w:p>
      <w:pPr>
        <w:pStyle w:val="Style36"/>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截至报告期末，公司正在执行的主要治理制度如下:</w:t>
      </w:r>
    </w:p>
    <w:tbl>
      <w:tblPr>
        <w:tblOverlap w:val="never"/>
        <w:jc w:val="center"/>
        <w:tblLayout w:type="fixed"/>
      </w:tblPr>
      <w:tblGrid>
        <w:gridCol w:w="600"/>
        <w:gridCol w:w="4512"/>
        <w:gridCol w:w="2198"/>
        <w:gridCol w:w="2491"/>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董事会战略委员会议事规则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董事会薪酬与考核委员会议事规则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董事会审计委员会年报工作规程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独立董事年报工作制度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董事会秘书工作细则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重大信息内部报告制度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bl>
    <w:tbl>
      <w:tblPr>
        <w:tblOverlap w:val="never"/>
        <w:jc w:val="center"/>
        <w:tblLayout w:type="fixed"/>
      </w:tblPr>
      <w:tblGrid>
        <w:gridCol w:w="600"/>
        <w:gridCol w:w="4512"/>
        <w:gridCol w:w="2198"/>
        <w:gridCol w:w="249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规范与关联方资金往来的管理制度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内幕信息知情人登记备案制度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分子公司管理制度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上市前已制定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未披露</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风险投资管理制度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外汇套期保值业务管理制度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大股东、董监高所持本公司股份及其变动管理制度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可转换公司债券持有人会议规则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年）股东分红回报规划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pStyle w:val="Style27"/>
        <w:keepNext w:val="0"/>
        <w:keepLines w:val="0"/>
        <w:widowControl w:val="0"/>
        <w:shd w:val="clear" w:color="auto" w:fill="auto"/>
        <w:bidi w:val="0"/>
        <w:spacing w:before="0" w:after="0" w:line="240" w:lineRule="auto"/>
        <w:ind w:left="37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、关于公司与控股股东的关系</w:t>
      </w:r>
    </w:p>
    <w:p>
      <w:pPr>
        <w:pStyle w:val="Style36"/>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公司控股股东严格按照《公司法》《证券法》《上市公司治理准则》《深圳证券交易所股票上市规则》</w:t>
      </w:r>
    </w:p>
    <w:p>
      <w:pPr>
        <w:pStyle w:val="Style36"/>
        <w:keepNext w:val="0"/>
        <w:keepLines w:val="0"/>
        <w:widowControl w:val="0"/>
        <w:shd w:val="clear" w:color="auto" w:fill="auto"/>
        <w:bidi w:val="0"/>
        <w:spacing w:before="0" w:after="200" w:line="468" w:lineRule="exact"/>
        <w:ind w:left="0" w:right="0" w:firstLine="0"/>
        <w:jc w:val="both"/>
      </w:pPr>
      <w:r>
        <w:rPr>
          <w:color w:val="000000"/>
          <w:spacing w:val="0"/>
          <w:w w:val="100"/>
          <w:position w:val="0"/>
        </w:rPr>
        <w:t>《深圳证券交易所中小企业板上市公司规范运作指引》等法律法规及《公司章程》规范自身行为，履行义 务，通过股东大会行使股东权利，未发生超越股东大会及董事会而直接干预公司经营与决策的行为，不存 在控股股东占用公司资金的现象，也不存在公司为控股股东、实际控制人提供担保的行为。公司具有独立 的业务和自主经营能力，在业务、资产、人员、机构、财务等方面均独立于控股股东。</w:t>
      </w:r>
    </w:p>
    <w:p>
      <w:pPr>
        <w:pStyle w:val="Style32"/>
        <w:keepNext/>
        <w:keepLines/>
        <w:widowControl w:val="0"/>
        <w:shd w:val="clear" w:color="auto" w:fill="auto"/>
        <w:tabs>
          <w:tab w:pos="762" w:val="left"/>
        </w:tabs>
        <w:bidi w:val="0"/>
        <w:spacing w:before="0" w:after="0" w:line="480" w:lineRule="auto"/>
        <w:ind w:left="0" w:right="0" w:firstLine="44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w:t>
        <w:tab/>
        <w:t>股东与股东大会</w:t>
      </w:r>
      <w:bookmarkEnd w:id="653"/>
      <w:bookmarkEnd w:id="654"/>
      <w:bookmarkEnd w:id="656"/>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报告期内，公司严格按照《上市公司股东大会规则》《公司章程》公司《股东大会议事规则》等规则 的规定和要求，召集、召开股东大会，能够确保全体股东尤其是中小股东享有平等的地位，充分行使自己 的权利。股东大会全部采用现场投票和网络投票相结合的方式，在审议关系到投资者利益的事项时，对中 小投资者进行单独计票，充分保证了股东特别是中小股东的权益。</w:t>
      </w:r>
      <w:r>
        <w:rPr>
          <w:rFonts w:ascii="Times New Roman" w:eastAsia="Times New Roman" w:hAnsi="Times New Roman" w:cs="Times New Roman"/>
          <w:color w:val="000000"/>
          <w:spacing w:val="0"/>
          <w:w w:val="100"/>
          <w:position w:val="0"/>
        </w:rPr>
        <w:t>2020</w:t>
      </w:r>
      <w:r>
        <w:rPr>
          <w:color w:val="000000"/>
          <w:spacing w:val="0"/>
          <w:w w:val="100"/>
          <w:position w:val="0"/>
        </w:rPr>
        <w:t>年度召开的</w:t>
      </w:r>
      <w:r>
        <w:rPr>
          <w:rFonts w:ascii="Times New Roman" w:eastAsia="Times New Roman" w:hAnsi="Times New Roman" w:cs="Times New Roman"/>
          <w:color w:val="000000"/>
          <w:spacing w:val="0"/>
          <w:w w:val="100"/>
          <w:position w:val="0"/>
        </w:rPr>
        <w:t>6</w:t>
      </w:r>
      <w:r>
        <w:rPr>
          <w:color w:val="000000"/>
          <w:spacing w:val="0"/>
          <w:w w:val="100"/>
          <w:position w:val="0"/>
        </w:rPr>
        <w:t>次股东大会均由公司 董事会召集，根据相关法律法规及《公司章程》规定应由股东大会表决的事项均按照相应的权限审议后提 交股东大会审议，不存在越权审批或先实施后审批的情况。</w:t>
      </w:r>
    </w:p>
    <w:p>
      <w:pPr>
        <w:pStyle w:val="Style32"/>
        <w:keepNext/>
        <w:keepLines/>
        <w:widowControl w:val="0"/>
        <w:shd w:val="clear" w:color="auto" w:fill="auto"/>
        <w:tabs>
          <w:tab w:pos="762" w:val="left"/>
        </w:tabs>
        <w:bidi w:val="0"/>
        <w:spacing w:before="0" w:after="0" w:line="480" w:lineRule="auto"/>
        <w:ind w:left="0" w:right="0" w:firstLine="44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4</w:t>
      </w:r>
      <w:bookmarkEnd w:id="659"/>
      <w:r>
        <w:rPr>
          <w:color w:val="000000"/>
          <w:spacing w:val="0"/>
          <w:w w:val="100"/>
          <w:position w:val="0"/>
        </w:rPr>
        <w:t>、</w:t>
        <w:tab/>
        <w:t>董事与董事会</w:t>
      </w:r>
      <w:bookmarkEnd w:id="657"/>
      <w:bookmarkEnd w:id="658"/>
      <w:bookmarkEnd w:id="660"/>
    </w:p>
    <w:p>
      <w:pPr>
        <w:pStyle w:val="Style3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10</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4</w:t>
      </w:r>
      <w:r>
        <w:rPr>
          <w:color w:val="000000"/>
          <w:spacing w:val="0"/>
          <w:w w:val="100"/>
          <w:position w:val="0"/>
        </w:rPr>
        <w:t xml:space="preserve">名，董事会的人数及人员构成符合法律法规和《公司章 程》的要求。公司董事会设立了审计委员会、薪酬与考核委员会、战略委员会、提名委员会四个专门委员 会，各尽其责，为董事会的决策提供专业的意见和参考。公司全体董事能够按照《深圳证券交易所股票上 市规则》《深圳证券交易所中小企业板上市公司规范运作指引》《公司章程》《董事会议事规则》等相关 </w:t>
      </w:r>
      <w:r>
        <w:rPr>
          <w:color w:val="000000"/>
          <w:spacing w:val="0"/>
          <w:w w:val="100"/>
          <w:position w:val="0"/>
        </w:rPr>
        <w:t>规定履行职责，勤勉尽责，以认真负责的态度按时出席董事会，积极参加相关知识的培训，熟悉有关法律 法规，不仅为董事会的决策提供科学、专业意见，并为董事会的规范运作做出了贡献。公司独立董事严格 遵守《关于在上市公司建立独立董事制度的指导意见》及公司《独立董事制度》的规定，勤勉尽责地履行 职责和义务，主动向管理层了解公司经营情况，与管理层交流行业发展态势，对需要独立董事发表意见的 事项事先严格审查，谨慎客观发表独立意见，以维护公司整体利益特别是中小投资者权益。</w:t>
      </w:r>
    </w:p>
    <w:p>
      <w:pPr>
        <w:pStyle w:val="Style32"/>
        <w:keepNext/>
        <w:keepLines/>
        <w:widowControl w:val="0"/>
        <w:shd w:val="clear" w:color="auto" w:fill="auto"/>
        <w:tabs>
          <w:tab w:pos="739" w:val="left"/>
        </w:tabs>
        <w:bidi w:val="0"/>
        <w:spacing w:before="0" w:after="0" w:line="480" w:lineRule="auto"/>
        <w:ind w:left="0" w:right="0" w:firstLine="42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5</w:t>
      </w:r>
      <w:bookmarkEnd w:id="663"/>
      <w:r>
        <w:rPr>
          <w:color w:val="000000"/>
          <w:spacing w:val="0"/>
          <w:w w:val="100"/>
          <w:position w:val="0"/>
        </w:rPr>
        <w:t>、</w:t>
        <w:tab/>
        <w:t>监事与监事会</w:t>
      </w:r>
      <w:bookmarkEnd w:id="661"/>
      <w:bookmarkEnd w:id="662"/>
      <w:bookmarkEnd w:id="664"/>
    </w:p>
    <w:p>
      <w:pPr>
        <w:pStyle w:val="Style36"/>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名，监事会的人数及构成符合法律、法规的要求。监 事会严格按照《公司法》《公司章程》和《监事会议事规则》等相关法律法规的要求，认真履行职责。监 事会成员对公司各项决策和决议的形成、表决程序进行监督和审查，对公司经营运作的合法性进行监督检 查，对公司董事、高级管理人员履行职责情况的合法性、合规性进行有效监督，为完善法人治理结构、规 范公司运作、促进公司稳健发展、维护公司和股东权益发挥积极作用。</w:t>
      </w:r>
    </w:p>
    <w:p>
      <w:pPr>
        <w:pStyle w:val="Style32"/>
        <w:keepNext/>
        <w:keepLines/>
        <w:widowControl w:val="0"/>
        <w:shd w:val="clear" w:color="auto" w:fill="auto"/>
        <w:tabs>
          <w:tab w:pos="739" w:val="left"/>
        </w:tabs>
        <w:bidi w:val="0"/>
        <w:spacing w:before="0" w:after="0" w:line="480" w:lineRule="auto"/>
        <w:ind w:left="0" w:right="0" w:firstLine="42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6</w:t>
      </w:r>
      <w:bookmarkEnd w:id="667"/>
      <w:r>
        <w:rPr>
          <w:color w:val="000000"/>
          <w:spacing w:val="0"/>
          <w:w w:val="100"/>
          <w:position w:val="0"/>
        </w:rPr>
        <w:t>、</w:t>
        <w:tab/>
        <w:t>绩效评价与激励约束机制</w:t>
      </w:r>
      <w:bookmarkEnd w:id="665"/>
      <w:bookmarkEnd w:id="666"/>
      <w:bookmarkEnd w:id="668"/>
    </w:p>
    <w:p>
      <w:pPr>
        <w:pStyle w:val="Style36"/>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公司高级管理人员的聘任能够做到公开、透明，符合相关法律法规的规定。公司建立了完善的绩效考 评机制，公司高级管理人员的薪酬与公司经营业绩指标挂钩，有计划地实施限制性股票激励计划。在未来 的工作中，公司将不断完善绩效评价标准，利用薪金、奖金、股权等多样、合理、有效的激励措施，更好 地调动员工的工作积极性，吸引和稳定优秀的管理、技术、业务人才。</w:t>
      </w:r>
    </w:p>
    <w:p>
      <w:pPr>
        <w:pStyle w:val="Style32"/>
        <w:keepNext/>
        <w:keepLines/>
        <w:widowControl w:val="0"/>
        <w:shd w:val="clear" w:color="auto" w:fill="auto"/>
        <w:tabs>
          <w:tab w:pos="739" w:val="left"/>
        </w:tabs>
        <w:bidi w:val="0"/>
        <w:spacing w:before="0" w:after="0" w:line="480" w:lineRule="auto"/>
        <w:ind w:left="0" w:right="0" w:firstLine="42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7</w:t>
      </w:r>
      <w:bookmarkEnd w:id="671"/>
      <w:r>
        <w:rPr>
          <w:color w:val="000000"/>
          <w:spacing w:val="0"/>
          <w:w w:val="100"/>
          <w:position w:val="0"/>
        </w:rPr>
        <w:t>、</w:t>
        <w:tab/>
        <w:t>关于投资者关系管理</w:t>
      </w:r>
      <w:bookmarkEnd w:id="669"/>
      <w:bookmarkEnd w:id="670"/>
      <w:bookmarkEnd w:id="672"/>
    </w:p>
    <w:p>
      <w:pPr>
        <w:pStyle w:val="Style36"/>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公司董事会秘书为投资者关系工作负责人，公司证券事务部为专门的投资者关系管理机构，负责与投 资者沟通。公司上市以来，严格按照《深圳证券交易所股票上市规则》《深圳证券交易所中小企业板上市 公司规范运作指引》等法律法规的规定组织实施投资者关系日常管理和信息披露工作，通过投资者关系电 话、电子邮件、深圳证券交易所投资者关系互动平台、网上业绩说明会及接待投资者现场调研等方式，保 持与投资者的经常性沟通。</w:t>
      </w:r>
    </w:p>
    <w:p>
      <w:pPr>
        <w:pStyle w:val="Style32"/>
        <w:keepNext/>
        <w:keepLines/>
        <w:widowControl w:val="0"/>
        <w:shd w:val="clear" w:color="auto" w:fill="auto"/>
        <w:tabs>
          <w:tab w:pos="739" w:val="left"/>
        </w:tabs>
        <w:bidi w:val="0"/>
        <w:spacing w:before="0" w:after="0" w:line="480" w:lineRule="auto"/>
        <w:ind w:left="0" w:right="0" w:firstLine="42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8</w:t>
      </w:r>
      <w:bookmarkEnd w:id="675"/>
      <w:r>
        <w:rPr>
          <w:color w:val="000000"/>
          <w:spacing w:val="0"/>
          <w:w w:val="100"/>
          <w:position w:val="0"/>
        </w:rPr>
        <w:t>、</w:t>
        <w:tab/>
        <w:t>关于信息披露与透明度</w:t>
      </w:r>
      <w:bookmarkEnd w:id="673"/>
      <w:bookmarkEnd w:id="674"/>
      <w:bookmarkEnd w:id="676"/>
    </w:p>
    <w:p>
      <w:pPr>
        <w:pStyle w:val="Style36"/>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公司严格按照《深圳证券交易所股票上市规则》《上市公司信息披露管理办法》《公司章程》公司《信 息披露管理制度》等相关规定，认真履行信息披露义务。</w:t>
      </w:r>
      <w:r>
        <w:rPr>
          <w:rFonts w:ascii="Times New Roman" w:eastAsia="Times New Roman" w:hAnsi="Times New Roman" w:cs="Times New Roman"/>
          <w:color w:val="000000"/>
          <w:spacing w:val="0"/>
          <w:w w:val="100"/>
          <w:position w:val="0"/>
        </w:rPr>
        <w:t>2020</w:t>
      </w:r>
      <w:r>
        <w:rPr>
          <w:color w:val="000000"/>
          <w:spacing w:val="0"/>
          <w:w w:val="100"/>
          <w:position w:val="0"/>
        </w:rPr>
        <w:t>年度公司指定《证券时报》和巨潮资讯网为 公司信息披露的报纸和网站，真实、准确、及时地披露公司信息，确保公司所有股东公平地获得公司相关 信息。同时，公司通过电话、电子邮件、深圳证券交易所投资者关系互动平台、接待投资者现场调研等方 式回复投资者的咨询，以加强与投资者的沟通，提高信息披露的透明度。公司积极加强与监管机构的联系 和沟通，主动地报告公司相关事项，确保公司信息披露工作的规范。</w:t>
      </w:r>
    </w:p>
    <w:p>
      <w:pPr>
        <w:pStyle w:val="Style36"/>
        <w:keepNext w:val="0"/>
        <w:keepLines w:val="0"/>
        <w:widowControl w:val="0"/>
        <w:shd w:val="clear" w:color="auto" w:fill="auto"/>
        <w:tabs>
          <w:tab w:pos="739" w:val="left"/>
        </w:tabs>
        <w:bidi w:val="0"/>
        <w:spacing w:before="0" w:after="200"/>
        <w:ind w:left="0" w:right="0" w:firstLine="420"/>
        <w:jc w:val="both"/>
      </w:pPr>
      <w:bookmarkStart w:id="677" w:name="bookmark677"/>
      <w:r>
        <w:rPr>
          <w:rFonts w:ascii="Times New Roman" w:eastAsia="Times New Roman" w:hAnsi="Times New Roman" w:cs="Times New Roman"/>
          <w:b/>
          <w:bCs/>
          <w:color w:val="000000"/>
          <w:spacing w:val="0"/>
          <w:w w:val="100"/>
          <w:position w:val="0"/>
        </w:rPr>
        <w:t>9</w:t>
      </w:r>
      <w:bookmarkEnd w:id="677"/>
      <w:r>
        <w:rPr>
          <w:b/>
          <w:bCs/>
          <w:color w:val="000000"/>
          <w:spacing w:val="0"/>
          <w:w w:val="100"/>
          <w:position w:val="0"/>
        </w:rPr>
        <w:t>、</w:t>
        <w:tab/>
        <w:t>关于相关利益者</w:t>
      </w:r>
    </w:p>
    <w:p>
      <w:pPr>
        <w:pStyle w:val="Style36"/>
        <w:keepNext w:val="0"/>
        <w:keepLines w:val="0"/>
        <w:widowControl w:val="0"/>
        <w:shd w:val="clear" w:color="auto" w:fill="auto"/>
        <w:bidi w:val="0"/>
        <w:spacing w:before="0" w:after="200" w:line="464" w:lineRule="exact"/>
        <w:ind w:left="0" w:right="0" w:firstLine="420"/>
        <w:jc w:val="both"/>
      </w:pPr>
      <w:r>
        <w:rPr>
          <w:color w:val="000000"/>
          <w:spacing w:val="0"/>
          <w:w w:val="100"/>
          <w:position w:val="0"/>
        </w:rPr>
        <w:t>公司充分尊重和维护相关利益者的合法权益，加强与各方的沟通和交流，积极与相关利益者合作，在 公司创造利润的同时，重视承担社会责任，热心公益事业，实现股东、员工、社区、社会等各方利益的均 衡，推动公司持续、稳定、健康地发展。</w:t>
      </w:r>
    </w:p>
    <w:p>
      <w:pPr>
        <w:pStyle w:val="Style32"/>
        <w:keepNext/>
        <w:keepLines/>
        <w:widowControl w:val="0"/>
        <w:shd w:val="clear" w:color="auto" w:fill="auto"/>
        <w:bidi w:val="0"/>
        <w:spacing w:before="0" w:after="0" w:line="480" w:lineRule="auto"/>
        <w:ind w:left="0" w:right="0" w:firstLine="42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rFonts w:ascii="Times New Roman" w:eastAsia="Times New Roman" w:hAnsi="Times New Roman" w:cs="Times New Roman"/>
          <w:color w:val="000000"/>
          <w:spacing w:val="0"/>
          <w:w w:val="100"/>
          <w:position w:val="0"/>
        </w:rPr>
        <w:t>0</w:t>
      </w:r>
      <w:r>
        <w:rPr>
          <w:color w:val="000000"/>
          <w:spacing w:val="0"/>
          <w:w w:val="100"/>
          <w:position w:val="0"/>
        </w:rPr>
        <w:t>、内部审计制度</w:t>
      </w:r>
      <w:bookmarkEnd w:id="678"/>
      <w:bookmarkEnd w:id="679"/>
      <w:bookmarkEnd w:id="681"/>
    </w:p>
    <w:p>
      <w:pPr>
        <w:pStyle w:val="Style36"/>
        <w:keepNext w:val="0"/>
        <w:keepLines w:val="0"/>
        <w:widowControl w:val="0"/>
        <w:shd w:val="clear" w:color="auto" w:fill="auto"/>
        <w:bidi w:val="0"/>
        <w:spacing w:before="0" w:after="0" w:line="464" w:lineRule="exact"/>
        <w:ind w:left="0" w:right="0" w:firstLine="420"/>
        <w:jc w:val="both"/>
      </w:pPr>
      <w:r>
        <w:rPr>
          <w:color w:val="000000"/>
          <w:spacing w:val="0"/>
          <w:w w:val="100"/>
          <w:position w:val="0"/>
        </w:rPr>
        <w:t>为规范公司内部审计工作，提高内部审计工作质量，加强公司内部控制，防范和控制公司风险，根据</w:t>
      </w:r>
    </w:p>
    <w:p>
      <w:pPr>
        <w:pStyle w:val="Style36"/>
        <w:keepNext w:val="0"/>
        <w:keepLines w:val="0"/>
        <w:widowControl w:val="0"/>
        <w:shd w:val="clear" w:color="auto" w:fill="auto"/>
        <w:bidi w:val="0"/>
        <w:spacing w:before="0" w:after="520" w:line="464" w:lineRule="exact"/>
        <w:ind w:left="0" w:right="0" w:firstLine="0"/>
        <w:jc w:val="both"/>
      </w:pPr>
      <w:r>
        <w:rPr>
          <w:color w:val="000000"/>
          <w:spacing w:val="0"/>
          <w:w w:val="100"/>
          <w:position w:val="0"/>
        </w:rPr>
        <w:t>《公司法》《证券法》《深圳证券交易所上市公司内部审计工作指引》等法律法规、规章制度及《公司章 程》的有关规定，结合实际情况，公司制定了《内部审计制度》，设立了独立于财务部门、对审计委员会 负责的内部审计部门，内审部负责人由董事会任免，向审计委员会报告工作。报告期内，公司内部审计部 门对公司的经营情况、财务状况及内部控制制度的建立和实施等进行检查和监督，对公司的对外投资、对 外担保、关联交易、募集资金使用、信息披露等重大事项进行了重点审计和监督，并及时向审计委员会提 交审计工作计划和工作报告，就审计过程中发现的问题提出整改措施并监督执行。</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00" w:line="240" w:lineRule="auto"/>
        <w:ind w:left="0" w:right="0" w:firstLine="0"/>
        <w:jc w:val="both"/>
      </w:pPr>
      <w:bookmarkStart w:id="682" w:name="bookmark682"/>
      <w:bookmarkStart w:id="683" w:name="bookmark683"/>
      <w:bookmarkStart w:id="684" w:name="bookmark684"/>
      <w:bookmarkStart w:id="685" w:name="bookmark685"/>
      <w:r>
        <w:rPr>
          <w:color w:val="000000"/>
          <w:spacing w:val="0"/>
          <w:w w:val="100"/>
          <w:position w:val="0"/>
          <w:sz w:val="24"/>
          <w:szCs w:val="24"/>
        </w:rPr>
        <w:t>二</w:t>
      </w:r>
      <w:bookmarkEnd w:id="684"/>
      <w:r>
        <w:rPr>
          <w:color w:val="000000"/>
          <w:spacing w:val="0"/>
          <w:w w:val="100"/>
          <w:position w:val="0"/>
          <w:sz w:val="24"/>
          <w:szCs w:val="24"/>
        </w:rPr>
        <w:t>、公司相对于控股股东在业务、人员、资产、机构、财务等方面的独立情况</w:t>
      </w:r>
      <w:bookmarkEnd w:id="682"/>
      <w:bookmarkEnd w:id="683"/>
      <w:bookmarkEnd w:id="685"/>
    </w:p>
    <w:p>
      <w:pPr>
        <w:pStyle w:val="Style3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本公司设立以来，严格按照《公司法》《证券法》等有关法律、法规和《公司章程》的要求规范运作， 在业务、资产、人员、机构和财务等方面与控股股东、实际控制人及其控制的其他企业完全独立。</w:t>
      </w:r>
    </w:p>
    <w:p>
      <w:pPr>
        <w:pStyle w:val="Style32"/>
        <w:keepNext/>
        <w:keepLines/>
        <w:widowControl w:val="0"/>
        <w:shd w:val="clear" w:color="auto" w:fill="auto"/>
        <w:tabs>
          <w:tab w:pos="788" w:val="left"/>
        </w:tabs>
        <w:bidi w:val="0"/>
        <w:spacing w:before="0" w:after="0" w:line="480" w:lineRule="auto"/>
        <w:ind w:left="0" w:right="0" w:firstLine="42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业务独立</w:t>
      </w:r>
      <w:bookmarkEnd w:id="686"/>
      <w:bookmarkEnd w:id="687"/>
      <w:bookmarkEnd w:id="689"/>
    </w:p>
    <w:p>
      <w:pPr>
        <w:pStyle w:val="Style3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公司主要从事旅游业务，拥有独立、完整的业务系统和必要的职能部门，拥有必要的经营设备、人员、 资金和技术设备，能够独立自主地进行经营活动，与股东不存在业务上的依赖关系。</w:t>
      </w:r>
    </w:p>
    <w:p>
      <w:pPr>
        <w:pStyle w:val="Style32"/>
        <w:keepNext/>
        <w:keepLines/>
        <w:widowControl w:val="0"/>
        <w:shd w:val="clear" w:color="auto" w:fill="auto"/>
        <w:tabs>
          <w:tab w:pos="798" w:val="left"/>
        </w:tabs>
        <w:bidi w:val="0"/>
        <w:spacing w:before="0" w:after="0" w:line="480" w:lineRule="auto"/>
        <w:ind w:left="0" w:right="0" w:firstLine="42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资产独立</w:t>
      </w:r>
      <w:bookmarkEnd w:id="690"/>
      <w:bookmarkEnd w:id="691"/>
      <w:bookmarkEnd w:id="693"/>
    </w:p>
    <w:p>
      <w:pPr>
        <w:pStyle w:val="Style3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公司是以有限公司整体变更为股份有限公司，原有限公司的全部资产未经剥离，整体进入了股份有限 公司。涉及的所有经营性资产均已办理了产权过户手续，并取得相关权属证明，公司资产完全独立于公司 股东，不存在依靠股东的生产经营场所进行生产经营的情况。公司亦未以其资产、权益或信誉等为各股东 的债务提供过担保，公司已取得了股东入股资产的合法产权，对所有资产具有完全的控制支配权，不存在 资产、资金被控股股东占用而损害公司利益的情况。</w:t>
      </w:r>
    </w:p>
    <w:p>
      <w:pPr>
        <w:pStyle w:val="Style32"/>
        <w:keepNext/>
        <w:keepLines/>
        <w:widowControl w:val="0"/>
        <w:shd w:val="clear" w:color="auto" w:fill="auto"/>
        <w:tabs>
          <w:tab w:pos="798" w:val="left"/>
        </w:tabs>
        <w:bidi w:val="0"/>
        <w:spacing w:before="0" w:after="0" w:line="480" w:lineRule="auto"/>
        <w:ind w:left="0" w:right="0" w:firstLine="42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人员独立</w:t>
      </w:r>
      <w:bookmarkEnd w:id="694"/>
      <w:bookmarkEnd w:id="695"/>
      <w:bookmarkEnd w:id="697"/>
    </w:p>
    <w:p>
      <w:pPr>
        <w:pStyle w:val="Style36"/>
        <w:keepNext w:val="0"/>
        <w:keepLines w:val="0"/>
        <w:widowControl w:val="0"/>
        <w:shd w:val="clear" w:color="auto" w:fill="auto"/>
        <w:bidi w:val="0"/>
        <w:spacing w:before="0" w:after="200" w:line="469" w:lineRule="exact"/>
        <w:ind w:left="0" w:right="0" w:firstLine="420"/>
        <w:jc w:val="both"/>
      </w:pPr>
      <w:r>
        <w:rPr>
          <w:color w:val="000000"/>
          <w:spacing w:val="0"/>
          <w:w w:val="100"/>
          <w:position w:val="0"/>
        </w:rPr>
        <w:t xml:space="preserve">公司逐步建立、健全了法人治理结构，董事、监事及高级管理人员严格按照《公司法》《公司章程》 的有关规定产生，程序合法有效；公司的人事及工资管理与股东单位完全分离；公司实行全员聘用制，员 </w:t>
      </w:r>
      <w:r>
        <w:rPr>
          <w:color w:val="000000"/>
          <w:spacing w:val="0"/>
          <w:w w:val="100"/>
          <w:position w:val="0"/>
        </w:rPr>
        <w:t>工均已参加了社会保险统筹。公司总经理、副总经理、财务总监、董事会秘书等高级管理人员专职在公司 工作并领取报酬，均未在控股股东、实际控制人及其控制的其他企业担任除董事、监事以外的职务。</w:t>
      </w:r>
    </w:p>
    <w:p>
      <w:pPr>
        <w:pStyle w:val="Style32"/>
        <w:keepNext/>
        <w:keepLines/>
        <w:widowControl w:val="0"/>
        <w:shd w:val="clear" w:color="auto" w:fill="auto"/>
        <w:tabs>
          <w:tab w:pos="813" w:val="left"/>
        </w:tabs>
        <w:bidi w:val="0"/>
        <w:spacing w:before="0" w:after="0" w:line="480" w:lineRule="auto"/>
        <w:ind w:left="0" w:right="0" w:firstLine="44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4</w:t>
      </w:r>
      <w:bookmarkEnd w:id="700"/>
      <w:r>
        <w:rPr>
          <w:color w:val="000000"/>
          <w:spacing w:val="0"/>
          <w:w w:val="100"/>
          <w:position w:val="0"/>
        </w:rPr>
        <w:t>、</w:t>
        <w:tab/>
        <w:t>机构独立</w:t>
      </w:r>
      <w:bookmarkEnd w:id="698"/>
      <w:bookmarkEnd w:id="699"/>
      <w:bookmarkEnd w:id="701"/>
    </w:p>
    <w:p>
      <w:pPr>
        <w:pStyle w:val="Style3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公司拥有独立的生产经营和办公机构，与关联方完全分开，不存在混合经营，合署办公等情况；所有 机构由公司根据实际情况和业务发展需要自主设置，不存在任何单位或个人干预公司机构设置的情况；公 司股东及其职能部门与公司及其职能部门之间不存在上下级关系；公司董事由股东大会经过合法的选举程 序产生，高级管理人员由董事会聘任，不存在控股股东干预公司董事及高级管理人员人事任免的情况。</w:t>
      </w:r>
    </w:p>
    <w:p>
      <w:pPr>
        <w:pStyle w:val="Style32"/>
        <w:keepNext/>
        <w:keepLines/>
        <w:widowControl w:val="0"/>
        <w:shd w:val="clear" w:color="auto" w:fill="auto"/>
        <w:tabs>
          <w:tab w:pos="813" w:val="left"/>
        </w:tabs>
        <w:bidi w:val="0"/>
        <w:spacing w:before="0" w:after="0" w:line="480" w:lineRule="auto"/>
        <w:ind w:left="0" w:right="0" w:firstLine="44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w:t>
        <w:tab/>
        <w:t>财务独立</w:t>
      </w:r>
      <w:bookmarkEnd w:id="702"/>
      <w:bookmarkEnd w:id="703"/>
      <w:bookmarkEnd w:id="705"/>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公司设立了独立的财务部门，配备了独立专职的财务人员，并已建立了符合有关会计制度要求的、独 立的财务核算体系和财务管理制度，实施严格的财务监督管理；公司独立开设银行账号，基本开户银行是 中国工商银行股份有限公司北京东城支行，账号为</w:t>
      </w:r>
      <w:r>
        <w:rPr>
          <w:rFonts w:ascii="Times New Roman" w:eastAsia="Times New Roman" w:hAnsi="Times New Roman" w:cs="Times New Roman"/>
          <w:color w:val="000000"/>
          <w:spacing w:val="0"/>
          <w:w w:val="100"/>
          <w:position w:val="0"/>
        </w:rPr>
        <w:t>0200080709024555362</w:t>
      </w:r>
      <w:r>
        <w:rPr>
          <w:color w:val="000000"/>
          <w:spacing w:val="0"/>
          <w:w w:val="100"/>
          <w:position w:val="0"/>
        </w:rPr>
        <w:t>；公司依法独立纳税；公司能够独 立作出财务决策，独立对外签订合同，不受股东或其他单位干预或控制；公司未为股东提供担保，公司对 所有的资产拥有完全的控制支配权；公司目前不存在资产、资金被股东占用或其他损害公司利益的情况。</w:t>
      </w:r>
    </w:p>
    <w:p>
      <w:pPr>
        <w:pStyle w:val="Style36"/>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综上所述，公司具有独立完整的业务、资产、人员、机构和财务体系，具有面向市场独立经营的能力。</w:t>
      </w:r>
    </w:p>
    <w:p>
      <w:pPr>
        <w:pStyle w:val="Style24"/>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三</w:t>
      </w:r>
      <w:bookmarkEnd w:id="708"/>
      <w:r>
        <w:rPr>
          <w:color w:val="000000"/>
          <w:spacing w:val="0"/>
          <w:w w:val="100"/>
          <w:position w:val="0"/>
          <w:sz w:val="24"/>
          <w:szCs w:val="24"/>
        </w:rPr>
        <w:t>、同业竞争情况</w:t>
      </w:r>
      <w:bookmarkEnd w:id="706"/>
      <w:bookmarkEnd w:id="707"/>
      <w:bookmarkEnd w:id="70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、报告期内召开的年度股东大会和临时股东大会的有关情况</w:t>
      </w:r>
      <w:bookmarkEnd w:id="710"/>
      <w:bookmarkEnd w:id="711"/>
      <w:bookmarkEnd w:id="713"/>
    </w:p>
    <w:p>
      <w:pPr>
        <w:pStyle w:val="Style36"/>
        <w:keepNext w:val="0"/>
        <w:keepLines w:val="0"/>
        <w:widowControl w:val="0"/>
        <w:shd w:val="clear" w:color="auto" w:fill="auto"/>
        <w:bidi w:val="0"/>
        <w:spacing w:before="0" w:after="340" w:line="240" w:lineRule="auto"/>
        <w:ind w:left="0" w:right="0" w:firstLine="0"/>
        <w:jc w:val="left"/>
      </w:pPr>
      <w:bookmarkStart w:id="714" w:name="bookmark714"/>
      <w:r>
        <w:rPr>
          <w:rFonts w:ascii="Times New Roman" w:eastAsia="Times New Roman" w:hAnsi="Times New Roman" w:cs="Times New Roman"/>
          <w:b/>
          <w:bCs/>
          <w:color w:val="000000"/>
          <w:spacing w:val="0"/>
          <w:w w:val="100"/>
          <w:position w:val="0"/>
        </w:rPr>
        <w:t>1</w:t>
      </w:r>
      <w:bookmarkEnd w:id="714"/>
      <w:r>
        <w:rPr>
          <w:b/>
          <w:bCs/>
          <w:color w:val="000000"/>
          <w:spacing w:val="0"/>
          <w:w w:val="100"/>
          <w:position w:val="0"/>
        </w:rPr>
        <w:t>、本报告期股东大会情况</w:t>
      </w:r>
    </w:p>
    <w:tbl>
      <w:tblPr>
        <w:tblOverlap w:val="never"/>
        <w:jc w:val="center"/>
        <w:tblLayout w:type="fixed"/>
      </w:tblPr>
      <w:tblGrid>
        <w:gridCol w:w="1248"/>
        <w:gridCol w:w="850"/>
        <w:gridCol w:w="850"/>
        <w:gridCol w:w="1565"/>
        <w:gridCol w:w="1555"/>
        <w:gridCol w:w="35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 大会决议的公告》（公告编号：</w:t>
            </w:r>
            <w:r>
              <w:rPr>
                <w:rFonts w:ascii="Times New Roman" w:eastAsia="Times New Roman" w:hAnsi="Times New Roman" w:cs="Times New Roman"/>
                <w:color w:val="000000"/>
                <w:spacing w:val="0"/>
                <w:w w:val="100"/>
                <w:position w:val="0"/>
              </w:rPr>
              <w:t>2020-011</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 大会决议的公告》（公告编号：</w:t>
            </w:r>
            <w:r>
              <w:rPr>
                <w:rFonts w:ascii="Times New Roman" w:eastAsia="Times New Roman" w:hAnsi="Times New Roman" w:cs="Times New Roman"/>
                <w:color w:val="000000"/>
                <w:spacing w:val="0"/>
                <w:w w:val="100"/>
                <w:position w:val="0"/>
              </w:rPr>
              <w:t>2020-038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 的公告》（公告编号：</w:t>
            </w:r>
            <w:r>
              <w:rPr>
                <w:rFonts w:ascii="Times New Roman" w:eastAsia="Times New Roman" w:hAnsi="Times New Roman" w:cs="Times New Roman"/>
                <w:color w:val="000000"/>
                <w:spacing w:val="0"/>
                <w:w w:val="100"/>
                <w:position w:val="0"/>
              </w:rPr>
              <w:t>2020-057</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 大会决议的公告》（公告编号：</w:t>
            </w:r>
            <w:r>
              <w:rPr>
                <w:rFonts w:ascii="Times New Roman" w:eastAsia="Times New Roman" w:hAnsi="Times New Roman" w:cs="Times New Roman"/>
                <w:color w:val="000000"/>
                <w:spacing w:val="0"/>
                <w:w w:val="100"/>
                <w:position w:val="0"/>
              </w:rPr>
              <w:t>2020-067</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 大会决议的公告》（公告编号：</w:t>
            </w:r>
            <w:r>
              <w:rPr>
                <w:rFonts w:ascii="Times New Roman" w:eastAsia="Times New Roman" w:hAnsi="Times New Roman" w:cs="Times New Roman"/>
                <w:color w:val="000000"/>
                <w:spacing w:val="0"/>
                <w:w w:val="100"/>
                <w:position w:val="0"/>
              </w:rPr>
              <w:t>2020-089</w:t>
            </w:r>
            <w:r>
              <w:rPr>
                <w:color w:val="000000"/>
                <w:spacing w:val="0"/>
                <w:w w:val="100"/>
                <w:position w:val="0"/>
              </w:rPr>
              <w:t>）</w:t>
            </w:r>
          </w:p>
        </w:tc>
      </w:tr>
    </w:tbl>
    <w:tbl>
      <w:tblPr>
        <w:tblOverlap w:val="never"/>
        <w:jc w:val="center"/>
        <w:tblLayout w:type="fixed"/>
      </w:tblPr>
      <w:tblGrid>
        <w:gridCol w:w="1248"/>
        <w:gridCol w:w="850"/>
        <w:gridCol w:w="850"/>
        <w:gridCol w:w="1565"/>
        <w:gridCol w:w="1555"/>
        <w:gridCol w:w="3514"/>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年第五次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《众信旅游：关于</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 大会决议的公告》（公告编号：</w:t>
            </w:r>
            <w:r>
              <w:rPr>
                <w:rFonts w:ascii="Times New Roman" w:eastAsia="Times New Roman" w:hAnsi="Times New Roman" w:cs="Times New Roman"/>
                <w:color w:val="000000"/>
                <w:spacing w:val="0"/>
                <w:w w:val="100"/>
                <w:position w:val="0"/>
              </w:rPr>
              <w:t>2020-103</w:t>
            </w:r>
            <w:r>
              <w:rPr>
                <w:color w:val="000000"/>
                <w:spacing w:val="0"/>
                <w:w w:val="100"/>
                <w:position w:val="0"/>
              </w:rPr>
              <w:t>）</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、表决权恢复的优先股股东请求召开临时股东大会</w:t>
      </w:r>
      <w:bookmarkEnd w:id="715"/>
      <w:bookmarkEnd w:id="716"/>
      <w:bookmarkEnd w:id="71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、报告期内独立董事履行职责的情况</w:t>
      </w:r>
      <w:bookmarkEnd w:id="719"/>
      <w:bookmarkEnd w:id="720"/>
      <w:bookmarkEnd w:id="722"/>
    </w:p>
    <w:p>
      <w:pPr>
        <w:pStyle w:val="Style32"/>
        <w:keepNext/>
        <w:keepLines/>
        <w:widowControl w:val="0"/>
        <w:shd w:val="clear" w:color="auto" w:fill="auto"/>
        <w:bidi w:val="0"/>
        <w:spacing w:before="0" w:after="2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、独立董事出席董事会及股东大会的情况</w:t>
      </w:r>
      <w:bookmarkEnd w:id="723"/>
      <w:bookmarkEnd w:id="724"/>
      <w:bookmarkEnd w:id="726"/>
    </w:p>
    <w:tbl>
      <w:tblPr>
        <w:tblOverlap w:val="never"/>
        <w:jc w:val="center"/>
        <w:tblLayout w:type="fixed"/>
      </w:tblPr>
      <w:tblGrid>
        <w:gridCol w:w="1430"/>
        <w:gridCol w:w="1166"/>
        <w:gridCol w:w="1162"/>
        <w:gridCol w:w="1166"/>
        <w:gridCol w:w="1162"/>
        <w:gridCol w:w="1162"/>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2"/>
        <w:keepNext/>
        <w:keepLines/>
        <w:widowControl w:val="0"/>
        <w:shd w:val="clear" w:color="auto" w:fill="auto"/>
        <w:tabs>
          <w:tab w:pos="378" w:val="left"/>
        </w:tabs>
        <w:bidi w:val="0"/>
        <w:spacing w:before="0" w:after="2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独立董事对公司有关事项提出异议的情况</w:t>
      </w:r>
      <w:bookmarkEnd w:id="727"/>
      <w:bookmarkEnd w:id="728"/>
      <w:bookmarkEnd w:id="73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w:t>
        <w:tab/>
        <w:t>独立董事履行职责的其他说明</w:t>
      </w:r>
      <w:bookmarkEnd w:id="731"/>
      <w:bookmarkEnd w:id="732"/>
      <w:bookmarkEnd w:id="734"/>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公司独立董事根据《公司法》《证券法》《公司章程》和公司《独立董事制度》等法律法规的规定，关注公司运作的规范 性，勤勉尽责地履行职责和义务，主动向管理层了解公司经营情况，与管理层交流行业发展态势，对需要独立董事发表意 见的事项事先严格审查，谨慎客观发表独立意见，以维护公司整体利益特别是中小投资者权益。</w:t>
      </w:r>
    </w:p>
    <w:p>
      <w:pPr>
        <w:pStyle w:val="Style24"/>
        <w:keepNext/>
        <w:keepLines/>
        <w:widowControl w:val="0"/>
        <w:shd w:val="clear" w:color="auto" w:fill="auto"/>
        <w:bidi w:val="0"/>
        <w:spacing w:before="0" w:after="40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六</w:t>
      </w:r>
      <w:bookmarkEnd w:id="737"/>
      <w:r>
        <w:rPr>
          <w:color w:val="000000"/>
          <w:spacing w:val="0"/>
          <w:w w:val="100"/>
          <w:position w:val="0"/>
          <w:sz w:val="24"/>
          <w:szCs w:val="24"/>
        </w:rPr>
        <w:t>、董事会下设专门委员会在报告期内履行职责情况</w:t>
      </w:r>
      <w:bookmarkEnd w:id="735"/>
      <w:bookmarkEnd w:id="736"/>
      <w:bookmarkEnd w:id="738"/>
    </w:p>
    <w:p>
      <w:pPr>
        <w:pStyle w:val="Style32"/>
        <w:keepNext/>
        <w:keepLines/>
        <w:widowControl w:val="0"/>
        <w:shd w:val="clear" w:color="auto" w:fill="auto"/>
        <w:bidi w:val="0"/>
        <w:spacing w:before="0" w:after="22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、战略委员会履职情况</w:t>
      </w:r>
      <w:bookmarkEnd w:id="739"/>
      <w:bookmarkEnd w:id="740"/>
      <w:bookmarkEnd w:id="742"/>
    </w:p>
    <w:p>
      <w:pPr>
        <w:pStyle w:val="Style36"/>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战略委员会主要负责对公司长期发展战略和重大投资决策进行研究并提出建议，向董事会报告工作并 </w:t>
      </w:r>
      <w:r>
        <w:rPr>
          <w:color w:val="000000"/>
          <w:spacing w:val="0"/>
          <w:w w:val="100"/>
          <w:position w:val="0"/>
        </w:rPr>
        <w:t>对董事会负责。报告期内，公司董事会战略委员会委员认真履行职责，按照公司《董事会战略委员会议事 规则》的规定，对公司的发展战略、投资事项进行审核并提出建议。</w:t>
      </w:r>
    </w:p>
    <w:p>
      <w:pPr>
        <w:pStyle w:val="Style36"/>
        <w:keepNext w:val="0"/>
        <w:keepLines w:val="0"/>
        <w:widowControl w:val="0"/>
        <w:shd w:val="clear" w:color="auto" w:fill="auto"/>
        <w:bidi w:val="0"/>
        <w:spacing w:before="0" w:after="20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日，第四届董事会战略委员会第二次会议审议通过了《关于公司与浙江阿里旅行投资有限 公司签署战略合作框架协议暨关联交易的议案》，同意与浙江阿里旅行投资有限公司签署《战略合作框架 协议》，双方本着平等互利、优势互补、协同发展的原则，经友好协商，达成战略合作框架协议。</w:t>
      </w:r>
    </w:p>
    <w:p>
      <w:pPr>
        <w:pStyle w:val="Style36"/>
        <w:keepNext w:val="0"/>
        <w:keepLines w:val="0"/>
        <w:widowControl w:val="0"/>
        <w:shd w:val="clear" w:color="auto" w:fill="auto"/>
        <w:bidi w:val="0"/>
        <w:spacing w:before="0" w:after="0"/>
        <w:ind w:left="0" w:right="0" w:firstLine="0"/>
        <w:jc w:val="both"/>
      </w:pPr>
      <w:bookmarkStart w:id="743" w:name="bookmark743"/>
      <w:r>
        <w:rPr>
          <w:rFonts w:ascii="Times New Roman" w:eastAsia="Times New Roman" w:hAnsi="Times New Roman" w:cs="Times New Roman"/>
          <w:b/>
          <w:bCs/>
          <w:color w:val="000000"/>
          <w:spacing w:val="0"/>
          <w:w w:val="100"/>
          <w:position w:val="0"/>
        </w:rPr>
        <w:t>2</w:t>
      </w:r>
      <w:bookmarkEnd w:id="743"/>
      <w:r>
        <w:rPr>
          <w:b/>
          <w:bCs/>
          <w:color w:val="000000"/>
          <w:spacing w:val="0"/>
          <w:w w:val="100"/>
          <w:position w:val="0"/>
        </w:rPr>
        <w:t>、审计委员会履职情况</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报告期内，根据中国证监会、深圳证券交易所有关规定及公司《董事会审计委员会议事规则》《董事 会审计委员会年报工作流程》，公司审计委员会委员勤勉尽职，认真履行了公司内部审计与外部审计之间 的沟通、监督、核查职责，对公司经营情况、内控制度的制定和执行情况进行了严格的监督检查，在年度 财务报告编制及审计过程中认真履行了监督、核查职能。报告期内，董事会审计委员会召开会议情况如下：</w:t>
      </w:r>
    </w:p>
    <w:p>
      <w:pPr>
        <w:pStyle w:val="Style36"/>
        <w:keepNext w:val="0"/>
        <w:keepLines w:val="0"/>
        <w:widowControl w:val="0"/>
        <w:shd w:val="clear" w:color="auto" w:fill="auto"/>
        <w:tabs>
          <w:tab w:pos="850" w:val="left"/>
        </w:tabs>
        <w:bidi w:val="0"/>
        <w:spacing w:before="0" w:after="0" w:line="469" w:lineRule="exact"/>
        <w:ind w:left="0" w:right="0" w:firstLine="34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日，第四届董事会审计委员会第六次会议审议通过了《公司自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日的财务报表及附注》《关于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年度募集资金存放与使用情况的专项报告</w:t>
      </w:r>
      <w:r>
        <w:rPr>
          <w:rFonts w:ascii="Times New Roman" w:eastAsia="Times New Roman" w:hAnsi="Times New Roman" w:cs="Times New Roman"/>
          <w:color w:val="000000"/>
          <w:spacing w:val="0"/>
          <w:w w:val="100"/>
          <w:position w:val="0"/>
        </w:rPr>
        <w:t>＞</w:t>
      </w:r>
      <w:r>
        <w:rPr>
          <w:color w:val="000000"/>
          <w:spacing w:val="0"/>
          <w:w w:val="100"/>
          <w:position w:val="0"/>
        </w:rPr>
        <w:t>的议案》《关于 续聘中证天通会计师事务所（特殊普通合伙）为公司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年度审计机构的议案》《关于公司</w:t>
      </w:r>
      <w:r>
        <w:rPr>
          <w:color w:val="000000"/>
          <w:spacing w:val="0"/>
          <w:w w:val="100"/>
          <w:position w:val="0"/>
        </w:rPr>
        <w:t>〈</w:t>
      </w:r>
      <w:r>
        <w:rPr>
          <w:color w:val="000000"/>
          <w:spacing w:val="0"/>
          <w:w w:val="100"/>
          <w:position w:val="0"/>
        </w:rPr>
        <w:t xml:space="preserve">内部控制规 则落实自查表 </w:t>
      </w:r>
      <w:r>
        <w:rPr>
          <w:rFonts w:ascii="Times New Roman" w:eastAsia="Times New Roman" w:hAnsi="Times New Roman" w:cs="Times New Roman"/>
          <w:color w:val="000000"/>
          <w:spacing w:val="0"/>
          <w:w w:val="100"/>
          <w:position w:val="0"/>
        </w:rPr>
        <w:t>＞</w:t>
      </w:r>
      <w:r>
        <w:rPr>
          <w:color w:val="000000"/>
          <w:spacing w:val="0"/>
          <w:w w:val="100"/>
          <w:position w:val="0"/>
        </w:rPr>
        <w:t>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w:t>
      </w:r>
      <w:r>
        <w:rPr>
          <w:color w:val="000000"/>
          <w:spacing w:val="0"/>
          <w:w w:val="100"/>
          <w:position w:val="0"/>
        </w:rPr>
        <w:t>〉</w:t>
      </w:r>
      <w:r>
        <w:rPr>
          <w:color w:val="000000"/>
          <w:spacing w:val="0"/>
          <w:w w:val="100"/>
          <w:position w:val="0"/>
        </w:rPr>
        <w:t>的议案》《公司自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日的财务报表及附注》。</w:t>
      </w:r>
    </w:p>
    <w:p>
      <w:pPr>
        <w:pStyle w:val="Style36"/>
        <w:keepNext w:val="0"/>
        <w:keepLines w:val="0"/>
        <w:widowControl w:val="0"/>
        <w:shd w:val="clear" w:color="auto" w:fill="auto"/>
        <w:tabs>
          <w:tab w:pos="850" w:val="left"/>
        </w:tabs>
        <w:bidi w:val="0"/>
        <w:spacing w:before="0" w:after="0" w:line="469" w:lineRule="exact"/>
        <w:ind w:left="0" w:right="0" w:firstLine="3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日，第四届董事会审计委员会第七次会议审议通过了《公司自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日的财务报表及附注》《公司</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年半年度募集资金存放与实际使用情况的专项报告》。</w:t>
      </w:r>
    </w:p>
    <w:p>
      <w:pPr>
        <w:pStyle w:val="Style36"/>
        <w:keepNext w:val="0"/>
        <w:keepLines w:val="0"/>
        <w:widowControl w:val="0"/>
        <w:shd w:val="clear" w:color="auto" w:fill="auto"/>
        <w:tabs>
          <w:tab w:pos="846" w:val="left"/>
        </w:tabs>
        <w:bidi w:val="0"/>
        <w:spacing w:before="0" w:after="0" w:line="469" w:lineRule="exact"/>
        <w:ind w:left="0" w:right="0" w:firstLine="3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日，第四届董事会审计委员会第八次会议审议通过了《公司自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日的财务报表及附注》。</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年度报告审计工作过程中，审计委员会会同公司审计机构中证天通会计师事务所（特殊普通合 伙）、内审部、财务部共同协商确定年度财务报告审计工作的时间表和重点审计范围，听取了审计机构关 于识别的重大错报风险、对舞弊或错误导致的特别风险的应对措施、对本期财务报表审计最为重要的事项、 评价和控制内部控制方案、与公司内部审计部门互补工作等事项的汇报并进行交流，考虑受新冠肺炎疫情 影响，及时了解</w:t>
      </w:r>
      <w:r>
        <w:rPr>
          <w:rFonts w:ascii="Times New Roman" w:eastAsia="Times New Roman" w:hAnsi="Times New Roman" w:cs="Times New Roman"/>
          <w:color w:val="000000"/>
          <w:spacing w:val="0"/>
          <w:w w:val="100"/>
          <w:position w:val="0"/>
        </w:rPr>
        <w:t>2020</w:t>
      </w:r>
      <w:r>
        <w:rPr>
          <w:color w:val="000000"/>
          <w:spacing w:val="0"/>
          <w:w w:val="100"/>
          <w:position w:val="0"/>
        </w:rPr>
        <w:t>年度报告审计工作安排及审计工作进展情况，仔细审阅相关资料，就审计过程中发现 的问题与公司管理层及年审会计师进行有效沟通，确保年报审计全面、客观地反映公司真实情况。</w:t>
      </w:r>
    </w:p>
    <w:p>
      <w:pPr>
        <w:pStyle w:val="Style36"/>
        <w:keepNext w:val="0"/>
        <w:keepLines w:val="0"/>
        <w:widowControl w:val="0"/>
        <w:shd w:val="clear" w:color="auto" w:fill="auto"/>
        <w:bidi w:val="0"/>
        <w:spacing w:before="0" w:after="240" w:line="467" w:lineRule="exact"/>
        <w:ind w:left="0" w:right="0" w:firstLine="540"/>
        <w:jc w:val="both"/>
      </w:pPr>
      <w:r>
        <w:rPr>
          <w:color w:val="000000"/>
          <w:spacing w:val="0"/>
          <w:w w:val="100"/>
          <w:position w:val="0"/>
        </w:rPr>
        <w:t>审计委员会对审计机构</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年度审计工作进行了评价和总结，认为中证天通会计师事务所（特殊普通 合伙）具备证券、期货相关业务许可等资格，能够为公司提供真实公允的审计服务。鉴于中证天通会计师 事务所（特殊普通合伙）在</w:t>
      </w:r>
      <w:r>
        <w:rPr>
          <w:rFonts w:ascii="Times New Roman" w:eastAsia="Times New Roman" w:hAnsi="Times New Roman" w:cs="Times New Roman"/>
          <w:color w:val="000000"/>
          <w:spacing w:val="0"/>
          <w:w w:val="100"/>
          <w:position w:val="0"/>
        </w:rPr>
        <w:t>2020</w:t>
      </w:r>
      <w:r>
        <w:rPr>
          <w:color w:val="000000"/>
          <w:spacing w:val="0"/>
          <w:w w:val="100"/>
          <w:position w:val="0"/>
        </w:rPr>
        <w:t>年度审计过程中，公正执业、勤勉高效、克服疫情带来的众多不便和困难， 顺利完成了公司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年度财务报告审计工作，同意</w:t>
      </w:r>
      <w:r>
        <w:rPr>
          <w:rFonts w:ascii="Times New Roman" w:eastAsia="Times New Roman" w:hAnsi="Times New Roman" w:cs="Times New Roman"/>
          <w:color w:val="000000"/>
          <w:spacing w:val="0"/>
          <w:w w:val="100"/>
          <w:position w:val="0"/>
        </w:rPr>
        <w:t>2020</w:t>
      </w:r>
      <w:r>
        <w:rPr>
          <w:color w:val="000000"/>
          <w:spacing w:val="0"/>
          <w:w w:val="100"/>
          <w:position w:val="0"/>
        </w:rPr>
        <w:t>年审计费用为</w:t>
      </w:r>
      <w:r>
        <w:rPr>
          <w:rFonts w:ascii="Times New Roman" w:eastAsia="Times New Roman" w:hAnsi="Times New Roman" w:cs="Times New Roman"/>
          <w:color w:val="000000"/>
          <w:spacing w:val="0"/>
          <w:w w:val="100"/>
          <w:position w:val="0"/>
        </w:rPr>
        <w:t>90</w:t>
      </w:r>
      <w:r>
        <w:rPr>
          <w:color w:val="000000"/>
          <w:spacing w:val="0"/>
          <w:w w:val="100"/>
          <w:position w:val="0"/>
        </w:rPr>
        <w:t xml:space="preserve">万元。为保持公司审计工作的连续 </w:t>
      </w:r>
      <w:r>
        <w:rPr>
          <w:color w:val="000000"/>
          <w:spacing w:val="0"/>
          <w:w w:val="100"/>
          <w:position w:val="0"/>
        </w:rPr>
        <w:t>性，同意聘任中证天通会计师事务所(特殊普通合伙)为公司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年度审计机构，聘期为</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年审计 费用根据审计工作量情况由双方协商确定。</w:t>
      </w:r>
    </w:p>
    <w:p>
      <w:pPr>
        <w:pStyle w:val="Style32"/>
        <w:keepNext/>
        <w:keepLines/>
        <w:widowControl w:val="0"/>
        <w:shd w:val="clear" w:color="auto" w:fill="auto"/>
        <w:tabs>
          <w:tab w:pos="402" w:val="left"/>
        </w:tabs>
        <w:bidi w:val="0"/>
        <w:spacing w:before="0" w:after="0" w:line="48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w:t>
        <w:tab/>
        <w:t>提名委员会履职情况</w:t>
      </w:r>
      <w:bookmarkEnd w:id="747"/>
      <w:bookmarkEnd w:id="748"/>
      <w:bookmarkEnd w:id="750"/>
    </w:p>
    <w:p>
      <w:pPr>
        <w:pStyle w:val="Style36"/>
        <w:keepNext w:val="0"/>
        <w:keepLines w:val="0"/>
        <w:widowControl w:val="0"/>
        <w:shd w:val="clear" w:color="auto" w:fill="auto"/>
        <w:bidi w:val="0"/>
        <w:spacing w:before="0" w:after="0" w:line="469" w:lineRule="exact"/>
        <w:ind w:left="0" w:right="0" w:firstLine="320"/>
        <w:jc w:val="both"/>
      </w:pPr>
      <w:r>
        <w:rPr>
          <w:color w:val="000000"/>
          <w:spacing w:val="0"/>
          <w:w w:val="100"/>
          <w:position w:val="0"/>
        </w:rPr>
        <w:t>提名委员会主要负责研究公司董事和高级管理人员的选择标准和程序，进行选择和提出建议，对董事 候选人和高管人员进行审查并提出建议。报告期内，公司董事会提名委员会委员认真履行职责，按照公司 《董事会提名委员会议事规则》的规定，研讨董事会架构和合理构成，为建立符合公司发展战略要求的董 事会提出建议。</w:t>
      </w:r>
    </w:p>
    <w:p>
      <w:pPr>
        <w:pStyle w:val="Style36"/>
        <w:keepNext w:val="0"/>
        <w:keepLines w:val="0"/>
        <w:widowControl w:val="0"/>
        <w:numPr>
          <w:ilvl w:val="0"/>
          <w:numId w:val="25"/>
        </w:numPr>
        <w:shd w:val="clear" w:color="auto" w:fill="auto"/>
        <w:tabs>
          <w:tab w:pos="910" w:val="left"/>
        </w:tabs>
        <w:bidi w:val="0"/>
        <w:spacing w:before="0" w:after="0" w:line="469" w:lineRule="exact"/>
        <w:ind w:left="0" w:right="0" w:firstLine="320"/>
        <w:jc w:val="both"/>
      </w:pPr>
      <w:bookmarkStart w:id="751" w:name="bookmark751"/>
      <w:bookmarkEnd w:id="75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日，第四届董事会提名委员会第二次会议审议通过了《关于提名补选公司第四届董事 会非独立董事的议案》《关于聘任公司总经理的议案》。</w:t>
      </w:r>
    </w:p>
    <w:p>
      <w:pPr>
        <w:pStyle w:val="Style36"/>
        <w:keepNext w:val="0"/>
        <w:keepLines w:val="0"/>
        <w:widowControl w:val="0"/>
        <w:numPr>
          <w:ilvl w:val="0"/>
          <w:numId w:val="25"/>
        </w:numPr>
        <w:shd w:val="clear" w:color="auto" w:fill="auto"/>
        <w:tabs>
          <w:tab w:pos="808" w:val="left"/>
        </w:tabs>
        <w:bidi w:val="0"/>
        <w:spacing w:before="0" w:after="200" w:line="469" w:lineRule="exact"/>
        <w:ind w:left="0" w:right="0" w:firstLine="320"/>
        <w:jc w:val="both"/>
      </w:pPr>
      <w:bookmarkStart w:id="752" w:name="bookmark752"/>
      <w:bookmarkEnd w:id="75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日，第四届董事会提名委员会第三次会议审议通过了《关于补选公司独立董事的议案》。</w:t>
      </w:r>
    </w:p>
    <w:p>
      <w:pPr>
        <w:pStyle w:val="Style32"/>
        <w:keepNext/>
        <w:keepLines/>
        <w:widowControl w:val="0"/>
        <w:shd w:val="clear" w:color="auto" w:fill="auto"/>
        <w:tabs>
          <w:tab w:pos="402" w:val="left"/>
        </w:tabs>
        <w:bidi w:val="0"/>
        <w:spacing w:before="0" w:after="0" w:line="48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t>薪酬与考核委员会履职情况</w:t>
      </w:r>
      <w:bookmarkEnd w:id="753"/>
      <w:bookmarkEnd w:id="754"/>
      <w:bookmarkEnd w:id="756"/>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根据公司《董事会薪酬与考核委员会议事规则》，薪酬与考核委员会主要负责研究和审查公司董事和 高级管理人员的考核标准，负责制定、审查公司董事及高管人员的薪酬政策与方案，监督公司薪酬制度执 行情况。报告期内，薪酬与考核委员会对公司董事、高级管理人员报酬事项进行审议，对公司回购注销部 分已获授但尚未解锁的限制性股票事项进行核查并发表意见。召开会议情况如下：</w:t>
      </w:r>
    </w:p>
    <w:p>
      <w:pPr>
        <w:pStyle w:val="Style36"/>
        <w:keepNext w:val="0"/>
        <w:keepLines w:val="0"/>
        <w:widowControl w:val="0"/>
        <w:shd w:val="clear" w:color="auto" w:fill="auto"/>
        <w:bidi w:val="0"/>
        <w:spacing w:before="0" w:after="420" w:line="469" w:lineRule="exact"/>
        <w:ind w:left="0" w:right="0" w:firstLine="3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日，第四届董事会薪酬与考核委员会第四次会议审议通过了《关于董事、高级管理人员报 酬事项的议案》《关于回购注销部分已获授但尚未解锁的限制性股票的议案》。</w:t>
      </w:r>
    </w:p>
    <w:p>
      <w:pPr>
        <w:pStyle w:val="Style24"/>
        <w:keepNext/>
        <w:keepLines/>
        <w:widowControl w:val="0"/>
        <w:shd w:val="clear" w:color="auto" w:fill="auto"/>
        <w:tabs>
          <w:tab w:pos="526" w:val="left"/>
        </w:tabs>
        <w:bidi w:val="0"/>
        <w:spacing w:before="0" w:after="36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七</w:t>
      </w:r>
      <w:bookmarkEnd w:id="759"/>
      <w:r>
        <w:rPr>
          <w:color w:val="000000"/>
          <w:spacing w:val="0"/>
          <w:w w:val="100"/>
          <w:position w:val="0"/>
          <w:sz w:val="24"/>
          <w:szCs w:val="24"/>
        </w:rPr>
        <w:t>、</w:t>
        <w:tab/>
        <w:t>监事会工作情况</w:t>
      </w:r>
      <w:bookmarkEnd w:id="757"/>
      <w:bookmarkEnd w:id="758"/>
      <w:bookmarkEnd w:id="76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6" w:val="left"/>
        </w:tabs>
        <w:bidi w:val="0"/>
        <w:spacing w:before="0" w:after="20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八</w:t>
      </w:r>
      <w:bookmarkEnd w:id="763"/>
      <w:r>
        <w:rPr>
          <w:color w:val="000000"/>
          <w:spacing w:val="0"/>
          <w:w w:val="100"/>
          <w:position w:val="0"/>
          <w:sz w:val="24"/>
          <w:szCs w:val="24"/>
        </w:rPr>
        <w:t>、</w:t>
        <w:tab/>
        <w:t>高级管理人员的考评及激励情况</w:t>
      </w:r>
      <w:bookmarkEnd w:id="761"/>
      <w:bookmarkEnd w:id="762"/>
      <w:bookmarkEnd w:id="764"/>
    </w:p>
    <w:p>
      <w:pPr>
        <w:pStyle w:val="Style36"/>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公司建立了较为完善的高级管理人员绩效考评体系和薪酬制度，同时，将新任未持股的高级管理人员 纳入了公司股权激励计划。公司董事会薪酬与考核委员会负责对公司高级管理人员的工作能力、履职情况、 预算完成情况进行考评，以年度预算完成指标情况为主要依据，结合经营管理工作及相关任务完成情况, 确定其薪酬，并监督薪酬制度执行情况。报告期内，公司高级管理人员能够严格按照《公司法》《证券法》、 《公司章程》及国家有关法律法规认真履行职责，积极落实公司股东大会和董事会相关决议，落实经营预 算指标，不断提升公司的管理水平，推动公司持续健康发展，维护了公司长远利益和股东利益。</w:t>
      </w:r>
      <w:r>
        <w:br w:type="page"/>
      </w:r>
    </w:p>
    <w:p>
      <w:pPr>
        <w:pStyle w:val="Style36"/>
        <w:keepNext w:val="0"/>
        <w:keepLines w:val="0"/>
        <w:widowControl w:val="0"/>
        <w:shd w:val="clear" w:color="auto" w:fill="auto"/>
        <w:bidi w:val="0"/>
        <w:spacing w:before="0" w:after="420" w:line="466" w:lineRule="exact"/>
        <w:ind w:left="0" w:right="0" w:firstLine="420"/>
        <w:jc w:val="left"/>
      </w:pPr>
      <w:r>
        <w:rPr>
          <w:color w:val="000000"/>
          <w:spacing w:val="0"/>
          <w:w w:val="100"/>
          <w:position w:val="0"/>
        </w:rPr>
        <w:t>为建立和完善公司内部激励机制和约束机制，充分发挥和调动公司高级管理人员的工作积极性和创造 性，公司将结合实际情况，进一步完善高级管理人员的激励和约束机制，建立科学的绩效考核机制。</w:t>
      </w:r>
    </w:p>
    <w:p>
      <w:pPr>
        <w:pStyle w:val="Style24"/>
        <w:keepNext/>
        <w:keepLines/>
        <w:widowControl w:val="0"/>
        <w:shd w:val="clear" w:color="auto" w:fill="auto"/>
        <w:bidi w:val="0"/>
        <w:spacing w:before="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九</w:t>
      </w:r>
      <w:bookmarkEnd w:id="767"/>
      <w:r>
        <w:rPr>
          <w:color w:val="000000"/>
          <w:spacing w:val="0"/>
          <w:w w:val="100"/>
          <w:position w:val="0"/>
          <w:sz w:val="24"/>
          <w:szCs w:val="24"/>
        </w:rPr>
        <w:t>、内部控制评价报告</w:t>
      </w:r>
      <w:bookmarkEnd w:id="765"/>
      <w:bookmarkEnd w:id="766"/>
      <w:bookmarkEnd w:id="768"/>
    </w:p>
    <w:p>
      <w:pPr>
        <w:pStyle w:val="Style32"/>
        <w:keepNext/>
        <w:keepLines/>
        <w:widowControl w:val="0"/>
        <w:shd w:val="clear" w:color="auto" w:fill="auto"/>
        <w:bidi w:val="0"/>
        <w:spacing w:before="0" w:after="120" w:line="48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、报告期内发现的内部控制重大缺陷的具体情况</w:t>
      </w:r>
      <w:bookmarkEnd w:id="769"/>
      <w:bookmarkEnd w:id="770"/>
      <w:bookmarkEnd w:id="772"/>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、内控自我评价报告</w:t>
      </w:r>
      <w:bookmarkEnd w:id="773"/>
      <w:bookmarkEnd w:id="774"/>
      <w:bookmarkEnd w:id="776"/>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）公司董事、监事和高级管理人员的 舞弊行为；（</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 报告；（</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）注册会计师发现的却未被公 司内部控制识别的当期财务报告中的重大 错报；（</w:t>
            </w:r>
            <w:r>
              <w:rPr>
                <w:rFonts w:ascii="Times New Roman" w:eastAsia="Times New Roman" w:hAnsi="Times New Roman" w:cs="Times New Roman"/>
                <w:color w:val="000000"/>
                <w:spacing w:val="0"/>
                <w:w w:val="100"/>
                <w:position w:val="0"/>
              </w:rPr>
              <w:t>4</w:t>
            </w:r>
            <w:r>
              <w:rPr>
                <w:color w:val="000000"/>
                <w:spacing w:val="0"/>
                <w:w w:val="100"/>
                <w:position w:val="0"/>
              </w:rPr>
              <w:t>）审计委员会和内审部对公司 的对外财务报告和财务报告内部控制监 督无效。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认定主要以缺陷对业务流程有效性的 影响程度、发生的可能性作判定。如 果缺陷发生的可能性较小，会降低工 作效率或效果、或加大效果的不确定 性、或使之偏离预期目标为一般缺 陷；如果缺陷发生的可能性较高，会 显著降低工作效率或效果、或显著加 大效果的不确定性、或使之显著偏离 预期目标为重要缺陷；如果缺陷发生 的可能性高，会严重降低工作效率或 效果、或严重加大效果的不确定性、 或使之严重偏离预期目标为重大缺 陷。另外，以下迹象通常表明非财务 报告内部控制可能存在重大缺陷：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）公司决策程序不科学，如决策失 误，导致企业并购后未能达到预期目 标；（</w:t>
            </w:r>
            <w:r>
              <w:rPr>
                <w:rFonts w:ascii="Times New Roman" w:eastAsia="Times New Roman" w:hAnsi="Times New Roman" w:cs="Times New Roman"/>
                <w:color w:val="000000"/>
                <w:spacing w:val="0"/>
                <w:w w:val="100"/>
                <w:position w:val="0"/>
              </w:rPr>
              <w:t>2</w:t>
            </w:r>
            <w:r>
              <w:rPr>
                <w:color w:val="000000"/>
                <w:spacing w:val="0"/>
                <w:w w:val="100"/>
                <w:position w:val="0"/>
              </w:rPr>
              <w:t>）违反国家法律、法规，如 旅游服务出现群体投诉、人为的重大 安全事务、产品质量不合格；（</w:t>
            </w:r>
            <w:r>
              <w:rPr>
                <w:rFonts w:ascii="Times New Roman" w:eastAsia="Times New Roman" w:hAnsi="Times New Roman" w:cs="Times New Roman"/>
                <w:color w:val="000000"/>
                <w:spacing w:val="0"/>
                <w:w w:val="100"/>
                <w:position w:val="0"/>
              </w:rPr>
              <w:t>3</w:t>
            </w:r>
            <w:r>
              <w:rPr>
                <w:color w:val="000000"/>
                <w:spacing w:val="0"/>
                <w:w w:val="100"/>
                <w:position w:val="0"/>
              </w:rPr>
              <w:t>） 中高级管理人员或关键业务、技术人 员较大规模流失；（</w:t>
            </w:r>
            <w:r>
              <w:rPr>
                <w:rFonts w:ascii="Times New Roman" w:eastAsia="Times New Roman" w:hAnsi="Times New Roman" w:cs="Times New Roman"/>
                <w:color w:val="000000"/>
                <w:spacing w:val="0"/>
                <w:w w:val="100"/>
                <w:position w:val="0"/>
              </w:rPr>
              <w:t>4</w:t>
            </w:r>
            <w:r>
              <w:rPr>
                <w:color w:val="000000"/>
                <w:spacing w:val="0"/>
                <w:w w:val="100"/>
                <w:position w:val="0"/>
              </w:rPr>
              <w:t>）内部控制评价 的结果特别是重大或重要缺陷未得到</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整改；（</w:t>
            </w:r>
            <w:r>
              <w:rPr>
                <w:rFonts w:ascii="Times New Roman" w:eastAsia="Times New Roman" w:hAnsi="Times New Roman" w:cs="Times New Roman"/>
                <w:color w:val="000000"/>
                <w:spacing w:val="0"/>
                <w:w w:val="100"/>
                <w:position w:val="0"/>
              </w:rPr>
              <w:t>5</w:t>
            </w:r>
            <w:r>
              <w:rPr>
                <w:color w:val="000000"/>
                <w:spacing w:val="0"/>
                <w:w w:val="100"/>
                <w:position w:val="0"/>
              </w:rPr>
              <w:t>）重要业务缺乏制度控制 或制度系统性失效。</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重大缺陷：该缺陷造成财产损失大于或等 于合并财务报表资产总额或当期全年合并 营业收入的</w:t>
            </w:r>
            <w:r>
              <w:rPr>
                <w:rFonts w:ascii="Times New Roman" w:eastAsia="Times New Roman" w:hAnsi="Times New Roman" w:cs="Times New Roman"/>
                <w:color w:val="000000"/>
                <w:spacing w:val="0"/>
                <w:w w:val="100"/>
                <w:position w:val="0"/>
              </w:rPr>
              <w:t>1%</w:t>
            </w:r>
            <w:r>
              <w:rPr>
                <w:color w:val="000000"/>
                <w:spacing w:val="0"/>
                <w:w w:val="100"/>
                <w:position w:val="0"/>
              </w:rPr>
              <w:t>,以二者孰低为标准确 定；重要缺陷：该缺陷造成财产损失大 于或等于合并财务报表资产总额或当期全 年合并营业收入的</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,以 二者孰低为标准确定；一般缺陷：该缺 陷造成财产损失小于合并财务报表资产总 额或全年合并营业收入的</w:t>
            </w:r>
            <w:r>
              <w:rPr>
                <w:rFonts w:ascii="Times New Roman" w:eastAsia="Times New Roman" w:hAnsi="Times New Roman" w:cs="Times New Roman"/>
                <w:color w:val="000000"/>
                <w:spacing w:val="0"/>
                <w:w w:val="100"/>
                <w:position w:val="0"/>
              </w:rPr>
              <w:t>0.5%</w:t>
            </w:r>
            <w:r>
              <w:rPr>
                <w:color w:val="000000"/>
                <w:spacing w:val="0"/>
                <w:w w:val="100"/>
                <w:position w:val="0"/>
              </w:rPr>
              <w:t>，以二者 孰低为标准确定。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重大缺陷：该缺陷造成财产损失大于 或等于合并财务报表资产总额或当期 全年合并营业收入的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,以二者孰低 为标准确定；重要缺陷：该缺陷造成 财产损失大于或等于合并财务报表资 产总额或当期全年合并营业收入的 </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,以二者孰低为标 准确定；一般缺陷：该缺陷造成财产 损失小于合并财务报表资产总额或全 年合并营业收入的</w:t>
            </w:r>
            <w:r>
              <w:rPr>
                <w:rFonts w:ascii="Times New Roman" w:eastAsia="Times New Roman" w:hAnsi="Times New Roman" w:cs="Times New Roman"/>
                <w:color w:val="000000"/>
                <w:spacing w:val="0"/>
                <w:w w:val="100"/>
                <w:position w:val="0"/>
              </w:rPr>
              <w:t>0.5%</w:t>
            </w:r>
            <w:r>
              <w:rPr>
                <w:color w:val="000000"/>
                <w:spacing w:val="0"/>
                <w:w w:val="100"/>
                <w:position w:val="0"/>
              </w:rPr>
              <w:t>，以二者孰低 为标准确定。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777" w:name="bookmark777"/>
      <w:bookmarkStart w:id="778" w:name="bookmark778"/>
      <w:bookmarkStart w:id="779" w:name="bookmark779"/>
      <w:r>
        <w:rPr>
          <w:color w:val="000000"/>
          <w:spacing w:val="0"/>
          <w:w w:val="100"/>
          <w:position w:val="0"/>
          <w:sz w:val="24"/>
          <w:szCs w:val="24"/>
        </w:rPr>
        <w:t>十、内部控制审计报告或鉴证报告</w:t>
      </w:r>
      <w:bookmarkEnd w:id="777"/>
      <w:bookmarkEnd w:id="778"/>
      <w:bookmarkEnd w:id="779"/>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适用</w:t>
      </w:r>
      <w:r>
        <w:br w:type="page"/>
      </w:r>
    </w:p>
    <w:p>
      <w:pPr>
        <w:pStyle w:val="Style12"/>
        <w:keepNext/>
        <w:keepLines/>
        <w:widowControl w:val="0"/>
        <w:shd w:val="clear" w:color="auto" w:fill="auto"/>
        <w:bidi w:val="0"/>
        <w:spacing w:before="0" w:after="440" w:line="240" w:lineRule="auto"/>
        <w:ind w:left="0" w:right="0" w:firstLine="0"/>
        <w:jc w:val="center"/>
      </w:pPr>
      <w:bookmarkStart w:id="780" w:name="bookmark780"/>
      <w:bookmarkStart w:id="781" w:name="bookmark781"/>
      <w:bookmarkStart w:id="782" w:name="bookmark782"/>
      <w:r>
        <w:rPr>
          <w:color w:val="000000"/>
          <w:spacing w:val="0"/>
          <w:w w:val="100"/>
          <w:position w:val="0"/>
        </w:rPr>
        <w:t>第十一节公司债券相关情况</w:t>
      </w:r>
      <w:bookmarkEnd w:id="780"/>
      <w:bookmarkEnd w:id="781"/>
      <w:bookmarkEnd w:id="782"/>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是</w:t>
      </w:r>
    </w:p>
    <w:p>
      <w:pPr>
        <w:pStyle w:val="Style24"/>
        <w:keepNext/>
        <w:keepLines/>
        <w:widowControl w:val="0"/>
        <w:shd w:val="clear" w:color="auto" w:fill="auto"/>
        <w:bidi w:val="0"/>
        <w:spacing w:before="0" w:after="300" w:line="240" w:lineRule="auto"/>
        <w:ind w:left="0" w:right="0" w:firstLine="260"/>
        <w:jc w:val="both"/>
      </w:pPr>
      <w:bookmarkStart w:id="783" w:name="bookmark783"/>
      <w:bookmarkStart w:id="784" w:name="bookmark784"/>
      <w:bookmarkStart w:id="785" w:name="bookmark785"/>
      <w:r>
        <w:rPr>
          <w:color w:val="000000"/>
          <w:spacing w:val="0"/>
          <w:w w:val="100"/>
          <w:position w:val="0"/>
          <w:sz w:val="24"/>
          <w:szCs w:val="24"/>
        </w:rPr>
        <w:t>、公司债券基本信息</w:t>
      </w:r>
      <w:bookmarkEnd w:id="783"/>
      <w:bookmarkEnd w:id="784"/>
      <w:bookmarkEnd w:id="785"/>
    </w:p>
    <w:tbl>
      <w:tblPr>
        <w:tblOverlap w:val="never"/>
        <w:jc w:val="center"/>
        <w:tblLayout w:type="fixed"/>
      </w:tblPr>
      <w:tblGrid>
        <w:gridCol w:w="1205"/>
        <w:gridCol w:w="1190"/>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可转换公司债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45,602.65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每年付息一 次，到期一次 还本，最后一 期利息随本金 一同支付</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的发行对象为股权登记日在册的原</w:t>
            </w:r>
            <w:r>
              <w:rPr>
                <w:rFonts w:ascii="Times New Roman" w:eastAsia="Times New Roman" w:hAnsi="Times New Roman" w:cs="Times New Roman"/>
                <w:color w:val="000000"/>
                <w:spacing w:val="0"/>
                <w:w w:val="100"/>
                <w:position w:val="0"/>
              </w:rPr>
              <w:t>A</w:t>
            </w:r>
            <w:r>
              <w:rPr>
                <w:color w:val="000000"/>
                <w:spacing w:val="0"/>
                <w:w w:val="100"/>
                <w:position w:val="0"/>
              </w:rPr>
              <w:t>股股东，中华人民共和国境内持有深交所 证券账户的社会公众投资者，包括：自然人、法人、证券投资基金等（法律法规禁止购买 者除外）。本次发行的承销团成员的自营账户不得参与网上申购。</w:t>
            </w:r>
          </w:p>
        </w:tc>
      </w:tr>
      <w:tr>
        <w:trPr>
          <w:trHeight w:val="196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众信转债''第三年付息方案：每</w:t>
            </w:r>
            <w:r>
              <w:rPr>
                <w:rFonts w:ascii="Times New Roman" w:eastAsia="Times New Roman" w:hAnsi="Times New Roman" w:cs="Times New Roman"/>
                <w:color w:val="000000"/>
                <w:spacing w:val="0"/>
                <w:w w:val="100"/>
                <w:position w:val="0"/>
              </w:rPr>
              <w:t>10</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利息为</w:t>
            </w:r>
            <w:r>
              <w:rPr>
                <w:rFonts w:ascii="Times New Roman" w:eastAsia="Times New Roman" w:hAnsi="Times New Roman" w:cs="Times New Roman"/>
                <w:color w:val="000000"/>
                <w:spacing w:val="0"/>
                <w:w w:val="100"/>
                <w:position w:val="0"/>
              </w:rPr>
              <w:t>10.00</w:t>
            </w:r>
            <w:r>
              <w:rPr>
                <w:color w:val="000000"/>
                <w:spacing w:val="0"/>
                <w:w w:val="100"/>
                <w:position w:val="0"/>
              </w:rPr>
              <w:t>元（含税）（即票面利率</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）,付息债权登记日：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日，除息日：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日，付息日：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日。下一付息期起息日：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日，下一付息期票面利率：</w:t>
            </w:r>
            <w:r>
              <w:rPr>
                <w:rFonts w:ascii="Times New Roman" w:eastAsia="Times New Roman" w:hAnsi="Times New Roman" w:cs="Times New Roman"/>
                <w:color w:val="000000"/>
                <w:spacing w:val="0"/>
                <w:w w:val="100"/>
                <w:position w:val="0"/>
              </w:rPr>
              <w:t>1.30%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众 信转债</w:t>
            </w:r>
            <w:r>
              <w:rPr>
                <w:rFonts w:ascii="Times New Roman" w:eastAsia="Times New Roman" w:hAnsi="Times New Roman" w:cs="Times New Roman"/>
                <w:color w:val="000000"/>
                <w:spacing w:val="0"/>
                <w:w w:val="100"/>
                <w:position w:val="0"/>
              </w:rPr>
              <w:t>"</w:t>
            </w:r>
            <w:r>
              <w:rPr>
                <w:color w:val="000000"/>
                <w:spacing w:val="0"/>
                <w:w w:val="100"/>
                <w:position w:val="0"/>
              </w:rPr>
              <w:t>的第三次付息已按募集说明书的约定派发完毕。详见公司于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 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上发布的《众信旅游：可转换公司债券</w:t>
            </w:r>
            <w:r>
              <w:rPr>
                <w:rFonts w:ascii="Times New Roman" w:eastAsia="Times New Roman" w:hAnsi="Times New Roman" w:cs="Times New Roman"/>
                <w:color w:val="000000"/>
                <w:spacing w:val="0"/>
                <w:w w:val="100"/>
                <w:position w:val="0"/>
              </w:rPr>
              <w:t>2020</w:t>
            </w:r>
            <w:r>
              <w:rPr>
                <w:color w:val="000000"/>
                <w:spacing w:val="0"/>
                <w:w w:val="100"/>
                <w:position w:val="0"/>
              </w:rPr>
              <w:t>年暨第三 年付息公告》（公告编号：</w:t>
            </w:r>
            <w:r>
              <w:rPr>
                <w:rFonts w:ascii="Times New Roman" w:eastAsia="Times New Roman" w:hAnsi="Times New Roman" w:cs="Times New Roman"/>
                <w:color w:val="000000"/>
                <w:spacing w:val="0"/>
                <w:w w:val="100"/>
                <w:position w:val="0"/>
              </w:rPr>
              <w:t>2020-115</w:t>
            </w:r>
            <w:r>
              <w:rPr>
                <w:color w:val="000000"/>
                <w:spacing w:val="0"/>
                <w:w w:val="100"/>
                <w:position w:val="0"/>
              </w:rPr>
              <w:t>）。</w:t>
            </w:r>
          </w:p>
        </w:tc>
      </w:tr>
      <w:tr>
        <w:trPr>
          <w:trHeight w:val="166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公司债券附发行人或投资者 选择权条款、可交换条款等 特殊条款的，报告期内相关 条款的执行情况（如适用）。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众信转债''投资者可以在特定时间转股，转股期自可转债发行结束之日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起满</w:t>
            </w:r>
            <w:r>
              <w:rPr>
                <w:rFonts w:ascii="Times New Roman" w:eastAsia="Times New Roman" w:hAnsi="Times New Roman" w:cs="Times New Roman"/>
                <w:color w:val="000000"/>
                <w:spacing w:val="0"/>
                <w:w w:val="100"/>
                <w:position w:val="0"/>
              </w:rPr>
              <w:t>6</w:t>
            </w:r>
            <w:r>
              <w:rPr>
                <w:color w:val="000000"/>
                <w:spacing w:val="0"/>
                <w:w w:val="100"/>
                <w:position w:val="0"/>
              </w:rPr>
              <w:t>个月后的第一个交易日起至可转债到期日止，即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日。报告期内，</w:t>
            </w:r>
            <w:r>
              <w:rPr>
                <w:rFonts w:ascii="Times New Roman" w:eastAsia="Times New Roman" w:hAnsi="Times New Roman" w:cs="Times New Roman"/>
                <w:color w:val="000000"/>
                <w:spacing w:val="0"/>
                <w:w w:val="100"/>
                <w:position w:val="0"/>
              </w:rPr>
              <w:t>"</w:t>
            </w:r>
            <w:r>
              <w:rPr>
                <w:color w:val="000000"/>
                <w:spacing w:val="0"/>
                <w:w w:val="100"/>
                <w:position w:val="0"/>
              </w:rPr>
              <w:t>众信转债''已进入转股期，截至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众信转债咽转股减 少</w:t>
            </w:r>
            <w:r>
              <w:rPr>
                <w:rFonts w:ascii="Times New Roman" w:eastAsia="Times New Roman" w:hAnsi="Times New Roman" w:cs="Times New Roman"/>
                <w:color w:val="000000"/>
                <w:spacing w:val="0"/>
                <w:w w:val="100"/>
                <w:position w:val="0"/>
              </w:rPr>
              <w:t>2,439,735</w:t>
            </w:r>
            <w:r>
              <w:rPr>
                <w:color w:val="000000"/>
                <w:spacing w:val="0"/>
                <w:w w:val="100"/>
                <w:position w:val="0"/>
              </w:rPr>
              <w:t>张（尚余转债</w:t>
            </w:r>
            <w:r>
              <w:rPr>
                <w:rFonts w:ascii="Times New Roman" w:eastAsia="Times New Roman" w:hAnsi="Times New Roman" w:cs="Times New Roman"/>
                <w:color w:val="000000"/>
                <w:spacing w:val="0"/>
                <w:w w:val="100"/>
                <w:position w:val="0"/>
              </w:rPr>
              <w:t>4,560,265</w:t>
            </w:r>
            <w:r>
              <w:rPr>
                <w:color w:val="000000"/>
                <w:spacing w:val="0"/>
                <w:w w:val="100"/>
                <w:position w:val="0"/>
              </w:rPr>
              <w:t>张），转股数量为</w:t>
            </w:r>
            <w:r>
              <w:rPr>
                <w:rFonts w:ascii="Times New Roman" w:eastAsia="Times New Roman" w:hAnsi="Times New Roman" w:cs="Times New Roman"/>
                <w:color w:val="000000"/>
                <w:spacing w:val="0"/>
                <w:w w:val="100"/>
                <w:position w:val="0"/>
              </w:rPr>
              <w:t>30,840,966</w:t>
            </w:r>
            <w:r>
              <w:rPr>
                <w:color w:val="000000"/>
                <w:spacing w:val="0"/>
                <w:w w:val="100"/>
                <w:position w:val="0"/>
              </w:rPr>
              <w:t>股。同时，</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rFonts w:ascii="Times New Roman" w:eastAsia="Times New Roman" w:hAnsi="Times New Roman" w:cs="Times New Roman"/>
                <w:color w:val="000000"/>
                <w:spacing w:val="0"/>
                <w:w w:val="100"/>
                <w:position w:val="0"/>
              </w:rPr>
              <w:t>"</w:t>
            </w:r>
            <w:r>
              <w:rPr>
                <w:color w:val="000000"/>
                <w:spacing w:val="0"/>
                <w:w w:val="100"/>
                <w:position w:val="0"/>
              </w:rPr>
              <w:t>设 有回售条款、赎回条款，发行人可以对转股价格向下修正。</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786" w:name="bookmark786"/>
      <w:bookmarkStart w:id="787" w:name="bookmark787"/>
      <w:bookmarkStart w:id="788" w:name="bookmark788"/>
      <w:r>
        <w:rPr>
          <w:color w:val="000000"/>
          <w:spacing w:val="0"/>
          <w:w w:val="100"/>
          <w:position w:val="0"/>
          <w:sz w:val="24"/>
          <w:szCs w:val="24"/>
        </w:rPr>
        <w:t>二、债券受托管理人和资信评级机构信息</w:t>
      </w:r>
      <w:bookmarkEnd w:id="786"/>
      <w:bookmarkEnd w:id="787"/>
      <w:bookmarkEnd w:id="788"/>
    </w:p>
    <w:tbl>
      <w:tblPr>
        <w:tblOverlap w:val="never"/>
        <w:jc w:val="center"/>
        <w:tblLayout w:type="fixed"/>
      </w:tblPr>
      <w:tblGrid>
        <w:gridCol w:w="1210"/>
        <w:gridCol w:w="1195"/>
        <w:gridCol w:w="1195"/>
        <w:gridCol w:w="1195"/>
        <w:gridCol w:w="1195"/>
        <w:gridCol w:w="1195"/>
        <w:gridCol w:w="1195"/>
        <w:gridCol w:w="1210"/>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联合资信评估股份有限公司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北京市朝阳区建外大街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PICC</w:t>
            </w:r>
            <w:r>
              <w:rPr>
                <w:color w:val="000000"/>
                <w:spacing w:val="0"/>
                <w:w w:val="100"/>
                <w:position w:val="0"/>
              </w:rPr>
              <w:t>大厦</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355"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报告期内公司聘请的债券受托管理人、不适用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26" w:hRule="exact"/>
        </w:trPr>
        <w:tc>
          <w:tcPr>
            <w:gridSpan w:val="4"/>
            <w:tcBorders>
              <w:left w:val="single" w:sz="4"/>
              <w:bottom w:val="single" w:sz="4"/>
            </w:tcBorders>
            <w:shd w:val="clear" w:color="auto" w:fill="D3D3D3"/>
            <w:vAlign w:val="top"/>
          </w:tcPr>
          <w:p>
            <w:pPr>
              <w:pStyle w:val="Style2"/>
              <w:keepNext w:val="0"/>
              <w:keepLines w:val="0"/>
              <w:widowControl w:val="0"/>
              <w:shd w:val="clear" w:color="auto" w:fill="auto"/>
              <w:tabs>
                <w:tab w:pos="3302" w:val="left"/>
              </w:tabs>
              <w:bidi w:val="0"/>
              <w:spacing w:before="0" w:after="0" w:line="240" w:lineRule="auto"/>
              <w:ind w:left="0" w:right="0" w:firstLine="0"/>
              <w:jc w:val="left"/>
              <w:rPr>
                <w:sz w:val="16"/>
                <w:szCs w:val="16"/>
              </w:rPr>
            </w:pPr>
            <w:r>
              <w:rPr>
                <w:color w:val="000000"/>
                <w:spacing w:val="0"/>
                <w:w w:val="100"/>
                <w:position w:val="0"/>
                <w:sz w:val="18"/>
                <w:szCs w:val="18"/>
              </w:rPr>
              <w:t>资信评级机构发生变更的，变更的原</w:t>
              <w:tab/>
            </w:r>
            <w:r>
              <w:rPr>
                <w:rFonts w:ascii="Courier New" w:eastAsia="Courier New" w:hAnsi="Courier New" w:cs="Courier New"/>
                <w:color w:val="000000"/>
                <w:spacing w:val="0"/>
                <w:w w:val="100"/>
                <w:position w:val="0"/>
                <w:sz w:val="16"/>
                <w:szCs w:val="16"/>
              </w:rPr>
              <w:t>L</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2"/>
        <w:gridCol w:w="6389"/>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因、履行的程序、对投资者利益的影响 等（如适用）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789" w:name="bookmark789"/>
      <w:bookmarkStart w:id="790" w:name="bookmark790"/>
      <w:bookmarkStart w:id="791" w:name="bookmark791"/>
      <w:r>
        <w:rPr>
          <w:color w:val="000000"/>
          <w:spacing w:val="0"/>
          <w:w w:val="100"/>
          <w:position w:val="0"/>
          <w:sz w:val="24"/>
          <w:szCs w:val="24"/>
        </w:rPr>
        <w:t>三、公司债券募集资金使用情况</w:t>
      </w:r>
      <w:bookmarkEnd w:id="789"/>
      <w:bookmarkEnd w:id="790"/>
      <w:bookmarkEnd w:id="791"/>
    </w:p>
    <w:tbl>
      <w:tblPr>
        <w:tblOverlap w:val="never"/>
        <w:jc w:val="center"/>
        <w:tblLayout w:type="fixed"/>
      </w:tblPr>
      <w:tblGrid>
        <w:gridCol w:w="3197"/>
        <w:gridCol w:w="638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参见本报告第四节经营情况讨论与分析之</w:t>
            </w:r>
            <w:r>
              <w:rPr>
                <w:rFonts w:ascii="Times New Roman" w:eastAsia="Times New Roman" w:hAnsi="Times New Roman" w:cs="Times New Roman"/>
                <w:color w:val="000000"/>
                <w:spacing w:val="0"/>
                <w:w w:val="100"/>
                <w:position w:val="0"/>
              </w:rPr>
              <w:t>"</w:t>
            </w:r>
            <w:r>
              <w:rPr>
                <w:color w:val="000000"/>
                <w:spacing w:val="0"/>
                <w:w w:val="100"/>
                <w:position w:val="0"/>
              </w:rPr>
              <w:t>五、投资状况分析</w:t>
            </w:r>
            <w:r>
              <w:rPr>
                <w:rFonts w:ascii="Times New Roman" w:eastAsia="Times New Roman" w:hAnsi="Times New Roman" w:cs="Times New Roman"/>
                <w:color w:val="000000"/>
                <w:spacing w:val="0"/>
                <w:w w:val="100"/>
                <w:position w:val="0"/>
              </w:rPr>
              <w:t>"</w:t>
            </w:r>
            <w:r>
              <w:rPr>
                <w:color w:val="000000"/>
                <w:spacing w:val="0"/>
                <w:w w:val="100"/>
                <w:position w:val="0"/>
              </w:rPr>
              <w:t>募资资金使用情况 部分。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45,602.65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参见本报告第四节经营情况讨论与分析之</w:t>
            </w:r>
            <w:r>
              <w:rPr>
                <w:rFonts w:ascii="Times New Roman" w:eastAsia="Times New Roman" w:hAnsi="Times New Roman" w:cs="Times New Roman"/>
                <w:color w:val="000000"/>
                <w:spacing w:val="0"/>
                <w:w w:val="100"/>
                <w:position w:val="0"/>
              </w:rPr>
              <w:t>"</w:t>
            </w:r>
            <w:r>
              <w:rPr>
                <w:color w:val="000000"/>
                <w:spacing w:val="0"/>
                <w:w w:val="100"/>
                <w:position w:val="0"/>
              </w:rPr>
              <w:t>五、投资状况分析</w:t>
            </w:r>
            <w:r>
              <w:rPr>
                <w:rFonts w:ascii="Times New Roman" w:eastAsia="Times New Roman" w:hAnsi="Times New Roman" w:cs="Times New Roman"/>
                <w:color w:val="000000"/>
                <w:spacing w:val="0"/>
                <w:w w:val="100"/>
                <w:position w:val="0"/>
              </w:rPr>
              <w:t>"</w:t>
            </w:r>
            <w:r>
              <w:rPr>
                <w:color w:val="000000"/>
                <w:spacing w:val="0"/>
                <w:w w:val="100"/>
                <w:position w:val="0"/>
              </w:rPr>
              <w:t>募资资金使用情况 部分。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4"/>
        <w:keepNext/>
        <w:keepLines/>
        <w:widowControl w:val="0"/>
        <w:shd w:val="clear" w:color="auto" w:fill="auto"/>
        <w:bidi w:val="0"/>
        <w:spacing w:before="0" w:after="20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四</w:t>
      </w:r>
      <w:bookmarkEnd w:id="794"/>
      <w:r>
        <w:rPr>
          <w:color w:val="000000"/>
          <w:spacing w:val="0"/>
          <w:w w:val="100"/>
          <w:position w:val="0"/>
          <w:sz w:val="24"/>
          <w:szCs w:val="24"/>
        </w:rPr>
        <w:t>、公司债券信息评级情况</w:t>
      </w:r>
      <w:bookmarkEnd w:id="792"/>
      <w:bookmarkEnd w:id="793"/>
      <w:bookmarkEnd w:id="795"/>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联合信用评级有限公司于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日出具了《信用等级公告》（联合</w:t>
      </w:r>
      <w:r>
        <w:rPr>
          <w:rFonts w:ascii="Times New Roman" w:eastAsia="Times New Roman" w:hAnsi="Times New Roman" w:cs="Times New Roman"/>
          <w:color w:val="000000"/>
          <w:spacing w:val="0"/>
          <w:w w:val="100"/>
          <w:position w:val="0"/>
        </w:rPr>
        <w:t>2017[527]</w:t>
      </w:r>
      <w:r>
        <w:rPr>
          <w:color w:val="000000"/>
          <w:spacing w:val="0"/>
          <w:w w:val="100"/>
          <w:position w:val="0"/>
        </w:rPr>
        <w:t>号），公司主体长期 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color w:val="000000"/>
          <w:spacing w:val="0"/>
          <w:w w:val="100"/>
          <w:position w:val="0"/>
        </w:rPr>
        <w:t>''；</w:t>
      </w:r>
      <w:r>
        <w:rPr>
          <w:color w:val="000000"/>
          <w:spacing w:val="0"/>
          <w:w w:val="100"/>
          <w:position w:val="0"/>
        </w:rPr>
        <w:t>公司拟公开发行的可转换公司债券信用等级为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上述《信用登记 公告》及《众信旅游集团股份有限公司公开发行可转换公司债券信用评级报告》已于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日在巨 潮资讯网 </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 xml:space="preserve">） </w:t>
      </w:r>
      <w:r>
        <w:rPr>
          <w:color w:val="000000"/>
          <w:spacing w:val="0"/>
          <w:w w:val="100"/>
          <w:position w:val="0"/>
        </w:rPr>
        <w:t>上公告。</w:t>
      </w:r>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联合信用评级有限公司于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日出具了《跟踪评级公告》（联合</w:t>
      </w:r>
      <w:r>
        <w:rPr>
          <w:rFonts w:ascii="Times New Roman" w:eastAsia="Times New Roman" w:hAnsi="Times New Roman" w:cs="Times New Roman"/>
          <w:color w:val="000000"/>
          <w:spacing w:val="0"/>
          <w:w w:val="100"/>
          <w:position w:val="0"/>
        </w:rPr>
        <w:t>2018[727</w:t>
      </w:r>
      <w:r>
        <w:rPr>
          <w:rFonts w:ascii="Times New Roman" w:eastAsia="Times New Roman" w:hAnsi="Times New Roman" w:cs="Times New Roman"/>
          <w:color w:val="000000"/>
          <w:spacing w:val="0"/>
          <w:w w:val="100"/>
          <w:position w:val="0"/>
        </w:rPr>
        <w:t>]</w:t>
      </w:r>
      <w:r>
        <w:rPr>
          <w:color w:val="000000"/>
          <w:spacing w:val="0"/>
          <w:w w:val="100"/>
          <w:position w:val="0"/>
        </w:rPr>
        <w:t>号），公司主体长期 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color w:val="000000"/>
          <w:spacing w:val="0"/>
          <w:w w:val="100"/>
          <w:position w:val="0"/>
        </w:rPr>
        <w:t>''；</w:t>
      </w:r>
      <w:r>
        <w:rPr>
          <w:color w:val="000000"/>
          <w:spacing w:val="0"/>
          <w:w w:val="100"/>
          <w:position w:val="0"/>
        </w:rPr>
        <w:t>公司公开发行的可转换公司债券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信用等级为</w:t>
      </w:r>
      <w:r>
        <w:rPr>
          <w:rFonts w:ascii="Times New Roman" w:eastAsia="Times New Roman" w:hAnsi="Times New Roman" w:cs="Times New Roman"/>
          <w:color w:val="000000"/>
          <w:spacing w:val="0"/>
          <w:w w:val="100"/>
          <w:position w:val="0"/>
        </w:rPr>
        <w:t>AA</w:t>
      </w:r>
      <w:r>
        <w:rPr>
          <w:color w:val="000000"/>
          <w:spacing w:val="0"/>
          <w:w w:val="100"/>
          <w:position w:val="0"/>
        </w:rPr>
        <w:t>。上述《跟 踪评级公告》及《众信旅游集团股份有限公司可转换公司债券</w:t>
      </w:r>
      <w:r>
        <w:rPr>
          <w:rFonts w:ascii="Times New Roman" w:eastAsia="Times New Roman" w:hAnsi="Times New Roman" w:cs="Times New Roman"/>
          <w:color w:val="000000"/>
          <w:spacing w:val="0"/>
          <w:w w:val="100"/>
          <w:position w:val="0"/>
        </w:rPr>
        <w:t>2018</w:t>
      </w:r>
      <w:r>
        <w:rPr>
          <w:color w:val="000000"/>
          <w:spacing w:val="0"/>
          <w:w w:val="100"/>
          <w:position w:val="0"/>
        </w:rPr>
        <w:t>年跟踪评级报告》已于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日在 巨潮资讯网 </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 xml:space="preserve">） </w:t>
      </w:r>
      <w:r>
        <w:rPr>
          <w:color w:val="000000"/>
          <w:spacing w:val="0"/>
          <w:w w:val="100"/>
          <w:position w:val="0"/>
        </w:rPr>
        <w:t>上公告。</w:t>
      </w:r>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联合信用评级有限公司于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日出具了《跟踪评级公告》（联合</w:t>
      </w:r>
      <w:r>
        <w:rPr>
          <w:rFonts w:ascii="Times New Roman" w:eastAsia="Times New Roman" w:hAnsi="Times New Roman" w:cs="Times New Roman"/>
          <w:color w:val="000000"/>
          <w:spacing w:val="0"/>
          <w:w w:val="100"/>
          <w:position w:val="0"/>
        </w:rPr>
        <w:t>2019[1392]</w:t>
      </w:r>
      <w:r>
        <w:rPr>
          <w:color w:val="000000"/>
          <w:spacing w:val="0"/>
          <w:w w:val="100"/>
          <w:position w:val="0"/>
        </w:rPr>
        <w:t>号），公司主体长 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color w:val="000000"/>
          <w:spacing w:val="0"/>
          <w:w w:val="100"/>
          <w:position w:val="0"/>
        </w:rPr>
        <w:t>''；</w:t>
      </w:r>
      <w:r>
        <w:rPr>
          <w:color w:val="000000"/>
          <w:spacing w:val="0"/>
          <w:w w:val="100"/>
          <w:position w:val="0"/>
        </w:rPr>
        <w:t>公司公开发行的可转换公司债券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上述 《跟踪评级公告》及《众信旅游集团股份有限公司可转换公司债券</w:t>
      </w:r>
      <w:r>
        <w:rPr>
          <w:rFonts w:ascii="Times New Roman" w:eastAsia="Times New Roman" w:hAnsi="Times New Roman" w:cs="Times New Roman"/>
          <w:color w:val="000000"/>
          <w:spacing w:val="0"/>
          <w:w w:val="100"/>
          <w:position w:val="0"/>
        </w:rPr>
        <w:t>2019</w:t>
      </w:r>
      <w:r>
        <w:rPr>
          <w:color w:val="000000"/>
          <w:spacing w:val="0"/>
          <w:w w:val="100"/>
          <w:position w:val="0"/>
        </w:rPr>
        <w:t>年跟踪评级报告》已于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w:t>
      </w:r>
    </w:p>
    <w:p>
      <w:pPr>
        <w:pStyle w:val="Style36"/>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联合资信评估股份有限公司（曾用名</w:t>
      </w:r>
      <w:r>
        <w:rPr>
          <w:rFonts w:ascii="Times New Roman" w:eastAsia="Times New Roman" w:hAnsi="Times New Roman" w:cs="Times New Roman"/>
          <w:color w:val="000000"/>
          <w:spacing w:val="0"/>
          <w:w w:val="100"/>
          <w:position w:val="0"/>
        </w:rPr>
        <w:t>“</w:t>
      </w:r>
      <w:r>
        <w:rPr>
          <w:color w:val="000000"/>
          <w:spacing w:val="0"/>
          <w:w w:val="100"/>
          <w:position w:val="0"/>
        </w:rPr>
        <w:t>联合信用评级有限公司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日出具了《跟踪评级公 告》（联合</w:t>
      </w:r>
      <w:r>
        <w:rPr>
          <w:rFonts w:ascii="Times New Roman" w:eastAsia="Times New Roman" w:hAnsi="Times New Roman" w:cs="Times New Roman"/>
          <w:color w:val="000000"/>
          <w:spacing w:val="0"/>
          <w:w w:val="100"/>
          <w:position w:val="0"/>
        </w:rPr>
        <w:t>2020[1305]</w:t>
      </w:r>
      <w:r>
        <w:rPr>
          <w:color w:val="000000"/>
          <w:spacing w:val="0"/>
          <w:w w:val="100"/>
          <w:position w:val="0"/>
        </w:rPr>
        <w:t>号），公司主体长期信用等级为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，并将公司列入信用评级观察名单；公司公开发 行的可转换公司债券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众信转债</w:t>
      </w:r>
      <w:r>
        <w:rPr>
          <w:color w:val="000000"/>
          <w:spacing w:val="0"/>
          <w:w w:val="100"/>
          <w:position w:val="0"/>
        </w:rPr>
        <w:t>''</w:t>
      </w:r>
      <w:r>
        <w:rPr>
          <w:color w:val="000000"/>
          <w:spacing w:val="0"/>
          <w:w w:val="100"/>
          <w:position w:val="0"/>
        </w:rPr>
        <w:t>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上述《跟踪评级公告》及《众信旅游集团股份有限公司可 转换公司债券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上公告。</w:t>
      </w:r>
    </w:p>
    <w:p>
      <w:pPr>
        <w:pStyle w:val="Style36"/>
        <w:keepNext w:val="0"/>
        <w:keepLines w:val="0"/>
        <w:widowControl w:val="0"/>
        <w:shd w:val="clear" w:color="auto" w:fill="auto"/>
        <w:bidi w:val="0"/>
        <w:spacing w:before="0" w:after="420" w:line="467" w:lineRule="exact"/>
        <w:ind w:left="0" w:right="0" w:firstLine="420"/>
        <w:jc w:val="both"/>
      </w:pPr>
      <w:r>
        <w:rPr>
          <w:color w:val="000000"/>
          <w:spacing w:val="0"/>
          <w:w w:val="100"/>
          <w:position w:val="0"/>
        </w:rPr>
        <w:t>联合资信评估股份有限公司（曾用名</w:t>
      </w:r>
      <w:r>
        <w:rPr>
          <w:rFonts w:ascii="Times New Roman" w:eastAsia="Times New Roman" w:hAnsi="Times New Roman" w:cs="Times New Roman"/>
          <w:color w:val="000000"/>
          <w:spacing w:val="0"/>
          <w:w w:val="100"/>
          <w:position w:val="0"/>
        </w:rPr>
        <w:t>“</w:t>
      </w:r>
      <w:r>
        <w:rPr>
          <w:color w:val="000000"/>
          <w:spacing w:val="0"/>
          <w:w w:val="100"/>
          <w:position w:val="0"/>
        </w:rPr>
        <w:t>联合信用评级有限公司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日出具了《关于下调众 信旅游集团股份有限公司主体长期信用等级及存续期债券信用等级的公告》（联合</w:t>
      </w:r>
      <w:r>
        <w:rPr>
          <w:rFonts w:ascii="Times New Roman" w:eastAsia="Times New Roman" w:hAnsi="Times New Roman" w:cs="Times New Roman"/>
          <w:color w:val="000000"/>
          <w:spacing w:val="0"/>
          <w:w w:val="100"/>
          <w:position w:val="0"/>
        </w:rPr>
        <w:t>[2020]4742</w:t>
      </w:r>
      <w:r>
        <w:rPr>
          <w:color w:val="000000"/>
          <w:spacing w:val="0"/>
          <w:w w:val="100"/>
          <w:position w:val="0"/>
        </w:rPr>
        <w:t>号），将公 司移出信用评级观察名单，将公司主体长期信用等级和</w:t>
      </w:r>
      <w:r>
        <w:rPr>
          <w:rFonts w:ascii="Times New Roman" w:eastAsia="Times New Roman" w:hAnsi="Times New Roman" w:cs="Times New Roman"/>
          <w:color w:val="000000"/>
          <w:spacing w:val="0"/>
          <w:w w:val="100"/>
          <w:position w:val="0"/>
        </w:rPr>
        <w:t>“</w:t>
      </w:r>
      <w:r>
        <w:rPr>
          <w:color w:val="000000"/>
          <w:spacing w:val="0"/>
          <w:w w:val="100"/>
          <w:position w:val="0"/>
        </w:rPr>
        <w:t>众信转债''信用等级由</w:t>
      </w:r>
      <w:r>
        <w:rPr>
          <w:rFonts w:ascii="Times New Roman" w:eastAsia="Times New Roman" w:hAnsi="Times New Roman" w:cs="Times New Roman"/>
          <w:color w:val="000000"/>
          <w:spacing w:val="0"/>
          <w:w w:val="100"/>
          <w:position w:val="0"/>
        </w:rPr>
        <w:t>AA</w:t>
      </w:r>
      <w:r>
        <w:rPr>
          <w:color w:val="000000"/>
          <w:spacing w:val="0"/>
          <w:w w:val="100"/>
          <w:position w:val="0"/>
        </w:rPr>
        <w:t>下调至</w:t>
      </w:r>
      <w:r>
        <w:rPr>
          <w:rFonts w:ascii="Times New Roman" w:eastAsia="Times New Roman" w:hAnsi="Times New Roman" w:cs="Times New Roman"/>
          <w:color w:val="000000"/>
          <w:spacing w:val="0"/>
          <w:w w:val="100"/>
          <w:position w:val="0"/>
        </w:rPr>
        <w:t>AAL</w:t>
      </w:r>
      <w:r>
        <w:rPr>
          <w:color w:val="000000"/>
          <w:spacing w:val="0"/>
          <w:w w:val="100"/>
          <w:position w:val="0"/>
        </w:rPr>
        <w:t xml:space="preserve">确定公司评 </w:t>
      </w:r>
      <w:r>
        <w:rPr>
          <w:color w:val="000000"/>
          <w:spacing w:val="0"/>
          <w:w w:val="100"/>
          <w:position w:val="0"/>
        </w:rPr>
        <w:t>级展望为负面。上述《信用评级公告》已于</w:t>
      </w:r>
      <w:r>
        <w:rPr>
          <w:rFonts w:ascii="Times New Roman" w:eastAsia="Times New Roman" w:hAnsi="Times New Roman" w:cs="Times New Roman"/>
          <w:color w:val="000000"/>
          <w:spacing w:val="0"/>
          <w:w w:val="100"/>
          <w:position w:val="0"/>
        </w:rPr>
        <w:t>202</w:t>
      </w:r>
      <w:r>
        <w:rPr>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）上公告。</w:t>
      </w:r>
    </w:p>
    <w:p>
      <w:pPr>
        <w:pStyle w:val="Style24"/>
        <w:keepNext/>
        <w:keepLines/>
        <w:widowControl w:val="0"/>
        <w:shd w:val="clear" w:color="auto" w:fill="auto"/>
        <w:tabs>
          <w:tab w:pos="522" w:val="left"/>
        </w:tabs>
        <w:bidi w:val="0"/>
        <w:spacing w:before="0" w:after="12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五</w:t>
      </w:r>
      <w:bookmarkEnd w:id="798"/>
      <w:r>
        <w:rPr>
          <w:color w:val="000000"/>
          <w:spacing w:val="0"/>
          <w:w w:val="100"/>
          <w:position w:val="0"/>
          <w:sz w:val="24"/>
          <w:szCs w:val="24"/>
        </w:rPr>
        <w:t>、</w:t>
        <w:tab/>
        <w:t>公司债券增信机制、偿债计划及其他偿债保障措施</w:t>
      </w:r>
      <w:bookmarkEnd w:id="796"/>
      <w:bookmarkEnd w:id="797"/>
      <w:bookmarkEnd w:id="799"/>
    </w:p>
    <w:p>
      <w:pPr>
        <w:pStyle w:val="Style36"/>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众信转债无增信机制、偿债计划及其他偿债保障措施。</w:t>
      </w:r>
    </w:p>
    <w:p>
      <w:pPr>
        <w:pStyle w:val="Style24"/>
        <w:keepNext/>
        <w:keepLines/>
        <w:widowControl w:val="0"/>
        <w:shd w:val="clear" w:color="auto" w:fill="auto"/>
        <w:tabs>
          <w:tab w:pos="522" w:val="left"/>
        </w:tabs>
        <w:bidi w:val="0"/>
        <w:spacing w:before="0" w:after="20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sz w:val="24"/>
          <w:szCs w:val="24"/>
        </w:rPr>
        <w:t>六</w:t>
      </w:r>
      <w:bookmarkEnd w:id="802"/>
      <w:r>
        <w:rPr>
          <w:color w:val="000000"/>
          <w:spacing w:val="0"/>
          <w:w w:val="100"/>
          <w:position w:val="0"/>
          <w:sz w:val="24"/>
          <w:szCs w:val="24"/>
        </w:rPr>
        <w:t>、</w:t>
        <w:tab/>
        <w:t>报告期内债券持有人会议的召开情况</w:t>
      </w:r>
      <w:bookmarkEnd w:id="800"/>
      <w:bookmarkEnd w:id="801"/>
      <w:bookmarkEnd w:id="803"/>
    </w:p>
    <w:p>
      <w:pPr>
        <w:pStyle w:val="Style3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年第一次可转换公司债券持有人会议在北京市朝阳 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号（朝阳公园西</w:t>
      </w:r>
      <w:r>
        <w:rPr>
          <w:rFonts w:ascii="Times New Roman" w:eastAsia="Times New Roman" w:hAnsi="Times New Roman" w:cs="Times New Roman"/>
          <w:color w:val="000000"/>
          <w:spacing w:val="0"/>
          <w:w w:val="100"/>
          <w:position w:val="0"/>
        </w:rPr>
        <w:t>2</w:t>
      </w:r>
      <w:r>
        <w:rPr>
          <w:color w:val="000000"/>
          <w:spacing w:val="0"/>
          <w:w w:val="100"/>
          <w:position w:val="0"/>
        </w:rPr>
        <w:t>门）众信旅游大厦二层大会议室召开。出席本次可转换公司债券持有人 会议的债券持有人及委托代理人共</w:t>
      </w:r>
      <w:r>
        <w:rPr>
          <w:rFonts w:ascii="Times New Roman" w:eastAsia="Times New Roman" w:hAnsi="Times New Roman" w:cs="Times New Roman"/>
          <w:color w:val="000000"/>
          <w:spacing w:val="0"/>
          <w:w w:val="100"/>
          <w:position w:val="0"/>
        </w:rPr>
        <w:t>6</w:t>
      </w:r>
      <w:r>
        <w:rPr>
          <w:color w:val="000000"/>
          <w:spacing w:val="0"/>
          <w:w w:val="100"/>
          <w:position w:val="0"/>
        </w:rPr>
        <w:t>名，代表本次债券有效表决权的债券张数为</w:t>
      </w:r>
      <w:r>
        <w:rPr>
          <w:rFonts w:ascii="Times New Roman" w:eastAsia="Times New Roman" w:hAnsi="Times New Roman" w:cs="Times New Roman"/>
          <w:color w:val="000000"/>
          <w:spacing w:val="0"/>
          <w:w w:val="100"/>
          <w:position w:val="0"/>
        </w:rPr>
        <w:t>10,013</w:t>
      </w:r>
      <w:r>
        <w:rPr>
          <w:color w:val="000000"/>
          <w:spacing w:val="0"/>
          <w:w w:val="100"/>
          <w:position w:val="0"/>
        </w:rPr>
        <w:t xml:space="preserve">张，面值总额为 </w:t>
      </w:r>
      <w:r>
        <w:rPr>
          <w:rFonts w:ascii="Times New Roman" w:eastAsia="Times New Roman" w:hAnsi="Times New Roman" w:cs="Times New Roman"/>
          <w:color w:val="000000"/>
          <w:spacing w:val="0"/>
          <w:w w:val="100"/>
          <w:position w:val="0"/>
        </w:rPr>
        <w:t>1,001,300</w:t>
      </w:r>
      <w:r>
        <w:rPr>
          <w:color w:val="000000"/>
          <w:spacing w:val="0"/>
          <w:w w:val="100"/>
          <w:position w:val="0"/>
        </w:rPr>
        <w:t>元，占本次债券未偿还债券面值总额</w:t>
      </w:r>
      <w:r>
        <w:rPr>
          <w:rFonts w:ascii="Times New Roman" w:eastAsia="Times New Roman" w:hAnsi="Times New Roman" w:cs="Times New Roman"/>
          <w:color w:val="000000"/>
          <w:spacing w:val="0"/>
          <w:w w:val="100"/>
          <w:position w:val="0"/>
        </w:rPr>
        <w:t>0.1431%</w:t>
      </w:r>
      <w:r>
        <w:rPr>
          <w:color w:val="000000"/>
          <w:spacing w:val="0"/>
          <w:w w:val="100"/>
          <w:position w:val="0"/>
        </w:rPr>
        <w:t>。公司部分董事、高级管理人员列席了本次会议， 北京市金杜律师事务所律师对本次债券持有人会议进行见证，并出具了法律意见书。会议审议通过了</w:t>
      </w:r>
    </w:p>
    <w:p>
      <w:pPr>
        <w:pStyle w:val="Style36"/>
        <w:keepNext w:val="0"/>
        <w:keepLines w:val="0"/>
        <w:widowControl w:val="0"/>
        <w:shd w:val="clear" w:color="auto" w:fill="auto"/>
        <w:bidi w:val="0"/>
        <w:spacing w:before="0" w:after="420" w:line="469" w:lineRule="exact"/>
        <w:ind w:left="0" w:right="0" w:firstLine="0"/>
        <w:jc w:val="left"/>
      </w:pPr>
      <w:r>
        <w:rPr>
          <w:color w:val="000000"/>
          <w:spacing w:val="0"/>
          <w:w w:val="100"/>
          <w:position w:val="0"/>
        </w:rPr>
        <w:t>《关于变更募集资金用途并永久补充流动资金的议案》，同意公司变更</w:t>
      </w:r>
      <w:r>
        <w:rPr>
          <w:rFonts w:ascii="Times New Roman" w:eastAsia="Times New Roman" w:hAnsi="Times New Roman" w:cs="Times New Roman"/>
          <w:color w:val="000000"/>
          <w:spacing w:val="0"/>
          <w:w w:val="100"/>
          <w:position w:val="0"/>
        </w:rPr>
        <w:t>2017</w:t>
      </w:r>
      <w:r>
        <w:rPr>
          <w:color w:val="000000"/>
          <w:spacing w:val="0"/>
          <w:w w:val="100"/>
          <w:position w:val="0"/>
        </w:rPr>
        <w:t>年可转换公司债券募集资金 投资项目</w:t>
      </w:r>
      <w:r>
        <w:rPr>
          <w:rFonts w:ascii="Times New Roman" w:eastAsia="Times New Roman" w:hAnsi="Times New Roman" w:cs="Times New Roman"/>
          <w:color w:val="000000"/>
          <w:spacing w:val="0"/>
          <w:w w:val="100"/>
          <w:position w:val="0"/>
        </w:rPr>
        <w:t>“</w:t>
      </w:r>
      <w:r>
        <w:rPr>
          <w:color w:val="000000"/>
          <w:spacing w:val="0"/>
          <w:w w:val="100"/>
          <w:position w:val="0"/>
        </w:rPr>
        <w:t>出境游业务平台''和</w:t>
      </w:r>
      <w:r>
        <w:rPr>
          <w:rFonts w:ascii="Times New Roman" w:eastAsia="Times New Roman" w:hAnsi="Times New Roman" w:cs="Times New Roman"/>
          <w:color w:val="000000"/>
          <w:spacing w:val="0"/>
          <w:w w:val="100"/>
          <w:position w:val="0"/>
        </w:rPr>
        <w:t>“'</w:t>
      </w:r>
      <w:r>
        <w:rPr>
          <w:color w:val="000000"/>
          <w:spacing w:val="0"/>
          <w:w w:val="100"/>
          <w:position w:val="0"/>
        </w:rPr>
        <w:t>出境云</w:t>
      </w:r>
      <w:r>
        <w:rPr>
          <w:rFonts w:ascii="Times New Roman" w:eastAsia="Times New Roman" w:hAnsi="Times New Roman" w:cs="Times New Roman"/>
          <w:color w:val="000000"/>
          <w:spacing w:val="0"/>
          <w:w w:val="100"/>
          <w:position w:val="0"/>
        </w:rPr>
        <w:t>'</w:t>
      </w:r>
      <w:r>
        <w:rPr>
          <w:color w:val="000000"/>
          <w:spacing w:val="0"/>
          <w:w w:val="100"/>
          <w:position w:val="0"/>
        </w:rPr>
        <w:t>大数据管理分析平台''项目剩余募集资金用途，并将上述募集资项 目余额合计</w:t>
      </w:r>
      <w:r>
        <w:rPr>
          <w:rFonts w:ascii="Times New Roman" w:eastAsia="Times New Roman" w:hAnsi="Times New Roman" w:cs="Times New Roman"/>
          <w:color w:val="000000"/>
          <w:spacing w:val="0"/>
          <w:w w:val="100"/>
          <w:position w:val="0"/>
        </w:rPr>
        <w:t>70,388.7</w:t>
      </w:r>
      <w:r>
        <w:rPr>
          <w:rFonts w:ascii="Times New Roman" w:eastAsia="Times New Roman" w:hAnsi="Times New Roman" w:cs="Times New Roman"/>
          <w:color w:val="000000"/>
          <w:spacing w:val="0"/>
          <w:w w:val="100"/>
          <w:position w:val="0"/>
        </w:rPr>
        <w:t>9</w:t>
      </w:r>
      <w:r>
        <w:rPr>
          <w:color w:val="000000"/>
          <w:spacing w:val="0"/>
          <w:w w:val="100"/>
          <w:position w:val="0"/>
        </w:rPr>
        <w:t>万元（含利息收入）永久补充流动资金。</w:t>
      </w:r>
    </w:p>
    <w:p>
      <w:pPr>
        <w:pStyle w:val="Style24"/>
        <w:keepNext/>
        <w:keepLines/>
        <w:widowControl w:val="0"/>
        <w:shd w:val="clear" w:color="auto" w:fill="auto"/>
        <w:tabs>
          <w:tab w:pos="526" w:val="left"/>
        </w:tabs>
        <w:bidi w:val="0"/>
        <w:spacing w:before="0" w:after="12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sz w:val="24"/>
          <w:szCs w:val="24"/>
        </w:rPr>
        <w:t>七</w:t>
      </w:r>
      <w:bookmarkEnd w:id="806"/>
      <w:r>
        <w:rPr>
          <w:color w:val="000000"/>
          <w:spacing w:val="0"/>
          <w:w w:val="100"/>
          <w:position w:val="0"/>
          <w:sz w:val="24"/>
          <w:szCs w:val="24"/>
        </w:rPr>
        <w:t>、</w:t>
        <w:tab/>
        <w:t>报告期内债券受托管理人履行职责的情况</w:t>
      </w:r>
      <w:bookmarkEnd w:id="804"/>
      <w:bookmarkEnd w:id="805"/>
      <w:bookmarkEnd w:id="807"/>
    </w:p>
    <w:p>
      <w:pPr>
        <w:pStyle w:val="Style36"/>
        <w:keepNext w:val="0"/>
        <w:keepLines w:val="0"/>
        <w:widowControl w:val="0"/>
        <w:shd w:val="clear" w:color="auto" w:fill="auto"/>
        <w:bidi w:val="0"/>
        <w:spacing w:before="0" w:after="340" w:line="469"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26" w:val="left"/>
        </w:tabs>
        <w:bidi w:val="0"/>
        <w:spacing w:before="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sz w:val="24"/>
          <w:szCs w:val="24"/>
        </w:rPr>
        <w:t>八</w:t>
      </w:r>
      <w:bookmarkEnd w:id="810"/>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808"/>
      <w:bookmarkEnd w:id="809"/>
      <w:bookmarkEnd w:id="8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tabs>
          <w:tab w:pos="363" w:val="left"/>
        </w:tabs>
        <w:bidi w:val="0"/>
        <w:spacing w:before="0" w:after="0" w:line="315" w:lineRule="exact"/>
        <w:ind w:left="0" w:right="0" w:firstLine="0"/>
        <w:jc w:val="left"/>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报告期因新型冠状病毒疫情影响，公司收入占比较高的出境旅游业务尚未恢复，对公司的生产经营产 生较大不利影响，导致</w:t>
      </w:r>
      <w:r>
        <w:rPr>
          <w:rFonts w:ascii="Times New Roman" w:eastAsia="Times New Roman" w:hAnsi="Times New Roman" w:cs="Times New Roman"/>
          <w:color w:val="000000"/>
          <w:spacing w:val="0"/>
          <w:w w:val="100"/>
          <w:position w:val="0"/>
        </w:rPr>
        <w:t>2020</w:t>
      </w:r>
      <w:r>
        <w:rPr>
          <w:color w:val="000000"/>
          <w:spacing w:val="0"/>
          <w:w w:val="100"/>
          <w:position w:val="0"/>
        </w:rPr>
        <w:t>年度收入规模严重下降，出现较为严重的亏损，使得息税折旧摊销前利润等 指标大幅下降；</w:t>
      </w:r>
    </w:p>
    <w:p>
      <w:pPr>
        <w:pStyle w:val="Style36"/>
        <w:keepNext w:val="0"/>
        <w:keepLines w:val="0"/>
        <w:widowControl w:val="0"/>
        <w:shd w:val="clear" w:color="auto" w:fill="auto"/>
        <w:tabs>
          <w:tab w:pos="373" w:val="left"/>
        </w:tabs>
        <w:bidi w:val="0"/>
        <w:spacing w:before="0" w:after="680" w:line="315" w:lineRule="exact"/>
        <w:ind w:left="0" w:right="0" w:firstLine="0"/>
        <w:jc w:val="left"/>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报告期内公司积极催收客户欠款和供应商预付款项及押金等，公司应收账款、预付款项、其他应收款 等占比较大的流动资产大幅下降，使得流动比率、速动比率指标下降较多。</w:t>
      </w:r>
    </w:p>
    <w:p>
      <w:pPr>
        <w:pStyle w:val="Style24"/>
        <w:keepNext/>
        <w:keepLines/>
        <w:widowControl w:val="0"/>
        <w:shd w:val="clear" w:color="auto" w:fill="auto"/>
        <w:bidi w:val="0"/>
        <w:spacing w:before="0" w:after="36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sz w:val="24"/>
          <w:szCs w:val="24"/>
        </w:rPr>
        <w:t>九</w:t>
      </w:r>
      <w:bookmarkEnd w:id="816"/>
      <w:r>
        <w:rPr>
          <w:color w:val="000000"/>
          <w:spacing w:val="0"/>
          <w:w w:val="100"/>
          <w:position w:val="0"/>
          <w:sz w:val="24"/>
          <w:szCs w:val="24"/>
        </w:rPr>
        <w:t>、报告期内对其他债券和债务融资工具的付息兑付情况</w:t>
      </w:r>
      <w:bookmarkEnd w:id="814"/>
      <w:bookmarkEnd w:id="815"/>
      <w:bookmarkEnd w:id="817"/>
    </w:p>
    <w:p>
      <w:pPr>
        <w:pStyle w:val="Style36"/>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不适用，报告期内公司不存在其他债券和债券融资工具。</w:t>
      </w:r>
    </w:p>
    <w:p>
      <w:pPr>
        <w:pStyle w:val="Style24"/>
        <w:keepNext/>
        <w:keepLines/>
        <w:widowControl w:val="0"/>
        <w:shd w:val="clear" w:color="auto" w:fill="auto"/>
        <w:bidi w:val="0"/>
        <w:spacing w:before="0" w:after="200" w:line="240" w:lineRule="auto"/>
        <w:ind w:left="0" w:right="0" w:firstLine="0"/>
        <w:jc w:val="left"/>
      </w:pPr>
      <w:bookmarkStart w:id="818" w:name="bookmark818"/>
      <w:bookmarkStart w:id="819" w:name="bookmark819"/>
      <w:bookmarkStart w:id="820" w:name="bookmark820"/>
      <w:r>
        <w:rPr>
          <w:color w:val="000000"/>
          <w:spacing w:val="0"/>
          <w:w w:val="100"/>
          <w:position w:val="0"/>
          <w:sz w:val="24"/>
          <w:szCs w:val="24"/>
        </w:rPr>
        <w:t>十、报告期内获得的银行授信情况、使用情况以及偿还银行贷款的情况</w:t>
      </w:r>
      <w:bookmarkEnd w:id="818"/>
      <w:bookmarkEnd w:id="819"/>
      <w:bookmarkEnd w:id="820"/>
    </w:p>
    <w:p>
      <w:pPr>
        <w:pStyle w:val="Style3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公司资信状况良好，无不良贷款记录，与各大商业银行建立了长期稳定的信贷业务关系，截至报告 期末，公司及子公司取得的境内银行授信总额为人民币</w:t>
      </w:r>
      <w:r>
        <w:rPr>
          <w:rFonts w:ascii="Times New Roman" w:eastAsia="Times New Roman" w:hAnsi="Times New Roman" w:cs="Times New Roman"/>
          <w:color w:val="000000"/>
          <w:spacing w:val="0"/>
          <w:w w:val="100"/>
          <w:position w:val="0"/>
        </w:rPr>
        <w:t>38</w:t>
      </w:r>
      <w:r>
        <w:rPr>
          <w:color w:val="000000"/>
          <w:spacing w:val="0"/>
          <w:w w:val="100"/>
          <w:position w:val="0"/>
        </w:rPr>
        <w:t>亿元，授信额度项下的公司及子公司期末贷款 余额人民币</w:t>
      </w:r>
      <w:r>
        <w:rPr>
          <w:rFonts w:ascii="Times New Roman" w:eastAsia="Times New Roman" w:hAnsi="Times New Roman" w:cs="Times New Roman"/>
          <w:color w:val="000000"/>
          <w:spacing w:val="0"/>
          <w:w w:val="100"/>
          <w:position w:val="0"/>
        </w:rPr>
        <w:t>88,087.35</w:t>
      </w:r>
      <w:r>
        <w:rPr>
          <w:color w:val="000000"/>
          <w:spacing w:val="0"/>
          <w:w w:val="100"/>
          <w:position w:val="0"/>
        </w:rPr>
        <w:t>万元（公司取得的外币授信额度、外币贷款金额按照期末外汇中间价折合为人民币 计算）。具体如下：</w:t>
      </w:r>
    </w:p>
    <w:tbl>
      <w:tblPr>
        <w:tblOverlap w:val="never"/>
        <w:jc w:val="center"/>
        <w:tblLayout w:type="fixed"/>
      </w:tblPr>
      <w:tblGrid>
        <w:gridCol w:w="1416"/>
        <w:gridCol w:w="3259"/>
        <w:gridCol w:w="2554"/>
        <w:gridCol w:w="2405"/>
      </w:tblGrid>
      <w:tr>
        <w:trPr>
          <w:trHeight w:val="9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银行名称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b/>
                <w:bCs/>
                <w:color w:val="000000"/>
                <w:spacing w:val="0"/>
                <w:w w:val="100"/>
                <w:position w:val="0"/>
                <w:sz w:val="20"/>
                <w:szCs w:val="20"/>
              </w:rPr>
              <w:t>取得银行授信额度 （万元）</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36" w:lineRule="exact"/>
              <w:ind w:left="0" w:right="0" w:firstLine="0"/>
              <w:jc w:val="center"/>
              <w:rPr>
                <w:sz w:val="20"/>
                <w:szCs w:val="20"/>
              </w:rPr>
            </w:pPr>
            <w:r>
              <w:rPr>
                <w:b/>
                <w:bCs/>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 使用额度余额</w:t>
            </w:r>
          </w:p>
          <w:p>
            <w:pPr>
              <w:pStyle w:val="Style2"/>
              <w:keepNext w:val="0"/>
              <w:keepLines w:val="0"/>
              <w:widowControl w:val="0"/>
              <w:shd w:val="clear" w:color="auto" w:fill="auto"/>
              <w:bidi w:val="0"/>
              <w:spacing w:before="0" w:after="0" w:line="336" w:lineRule="exact"/>
              <w:ind w:left="0" w:right="0" w:firstLine="0"/>
              <w:jc w:val="center"/>
              <w:rPr>
                <w:sz w:val="20"/>
                <w:szCs w:val="20"/>
              </w:rPr>
            </w:pPr>
            <w:r>
              <w:rPr>
                <w:b/>
                <w:bCs/>
                <w:color w:val="000000"/>
                <w:spacing w:val="0"/>
                <w:w w:val="100"/>
                <w:position w:val="0"/>
                <w:sz w:val="20"/>
                <w:szCs w:val="20"/>
              </w:rPr>
              <w:t>（万元）</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花旗银行（中国）有限公司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3,168.83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汇丰银行（中国）有限公司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2,140.00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平安银行股份有限公司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宁波通商银行股份有限公司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上海浦东发展银行股份有限公司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7,950.00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招商银行股份有限公司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中国工商银行股份有限公司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中国光大银行股份有限公司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中国建设银行股份有限公司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中国民生银行股份有限公司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23,998.00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渣打银行（中国）有限公司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7,978.69</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中关村银行股份有限公司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南洋商业银行（中国）有限公司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6,392.19</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三菱东京</w:t>
            </w:r>
            <w:r>
              <w:rPr>
                <w:rFonts w:ascii="Times New Roman" w:eastAsia="Times New Roman" w:hAnsi="Times New Roman" w:cs="Times New Roman"/>
                <w:color w:val="000000"/>
                <w:spacing w:val="0"/>
                <w:w w:val="100"/>
                <w:position w:val="0"/>
                <w:sz w:val="20"/>
                <w:szCs w:val="20"/>
              </w:rPr>
              <w:t>UFJ</w:t>
            </w:r>
            <w:r>
              <w:rPr>
                <w:color w:val="000000"/>
                <w:spacing w:val="0"/>
                <w:w w:val="100"/>
                <w:position w:val="0"/>
                <w:sz w:val="20"/>
                <w:szCs w:val="2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6,459.65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16"/>
        <w:gridCol w:w="3259"/>
        <w:gridCol w:w="2554"/>
        <w:gridCol w:w="2405"/>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华夏银行股份有限公司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北京农村商业银行股份有限公司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厦门国际银行股份有限公司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渤海银行股份有限公司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中国农业银行股份有限公司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广发银行股份有限公司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南京银行股份有限公司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380,000.00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88,087.35</w:t>
            </w:r>
          </w:p>
        </w:tc>
      </w:tr>
    </w:tbl>
    <w:p>
      <w:pPr>
        <w:widowControl w:val="0"/>
        <w:spacing w:after="299" w:line="1" w:lineRule="exact"/>
      </w:pPr>
    </w:p>
    <w:p>
      <w:pPr>
        <w:pStyle w:val="Style24"/>
        <w:keepNext/>
        <w:keepLines/>
        <w:widowControl w:val="0"/>
        <w:shd w:val="clear" w:color="auto" w:fill="auto"/>
        <w:bidi w:val="0"/>
        <w:spacing w:before="0" w:after="200" w:line="240" w:lineRule="auto"/>
        <w:ind w:left="0" w:right="0" w:firstLine="0"/>
        <w:jc w:val="left"/>
      </w:pPr>
      <w:bookmarkStart w:id="821" w:name="bookmark821"/>
      <w:bookmarkStart w:id="822" w:name="bookmark822"/>
      <w:bookmarkStart w:id="823" w:name="bookmark823"/>
      <w:r>
        <w:rPr>
          <w:color w:val="000000"/>
          <w:spacing w:val="0"/>
          <w:w w:val="100"/>
          <w:position w:val="0"/>
          <w:sz w:val="24"/>
          <w:szCs w:val="24"/>
        </w:rPr>
        <w:t>十一、报告期内执行公司债券募集说明书相关约定或承诺的情况</w:t>
      </w:r>
      <w:bookmarkEnd w:id="821"/>
      <w:bookmarkEnd w:id="822"/>
      <w:bookmarkEnd w:id="823"/>
    </w:p>
    <w:p>
      <w:pPr>
        <w:pStyle w:val="Style36"/>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报告期内，公司严格按照公开发行可转换公司债券募集说明书的相关约定或承诺进行募集资金存放与 使用等事项，不存在违反可转债募集说明书相关约定或承诺的情况。</w:t>
      </w:r>
    </w:p>
    <w:p>
      <w:pPr>
        <w:pStyle w:val="Style24"/>
        <w:keepNext/>
        <w:keepLines/>
        <w:widowControl w:val="0"/>
        <w:shd w:val="clear" w:color="auto" w:fill="auto"/>
        <w:bidi w:val="0"/>
        <w:spacing w:before="0" w:after="120" w:line="240" w:lineRule="auto"/>
        <w:ind w:left="0" w:right="0" w:firstLine="0"/>
        <w:jc w:val="both"/>
      </w:pPr>
      <w:bookmarkStart w:id="824" w:name="bookmark824"/>
      <w:bookmarkStart w:id="825" w:name="bookmark825"/>
      <w:bookmarkStart w:id="826" w:name="bookmark826"/>
      <w:r>
        <w:rPr>
          <w:color w:val="000000"/>
          <w:spacing w:val="0"/>
          <w:w w:val="100"/>
          <w:position w:val="0"/>
          <w:sz w:val="24"/>
          <w:szCs w:val="24"/>
        </w:rPr>
        <w:t>十二、报告期内发生的重大事项</w:t>
      </w:r>
      <w:bookmarkEnd w:id="824"/>
      <w:bookmarkEnd w:id="825"/>
      <w:bookmarkEnd w:id="826"/>
    </w:p>
    <w:p>
      <w:pPr>
        <w:pStyle w:val="Style36"/>
        <w:keepNext w:val="0"/>
        <w:keepLines w:val="0"/>
        <w:widowControl w:val="0"/>
        <w:shd w:val="clear" w:color="auto" w:fill="auto"/>
        <w:bidi w:val="0"/>
        <w:spacing w:before="0" w:after="360" w:line="475"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both"/>
      </w:pPr>
      <w:bookmarkStart w:id="827" w:name="bookmark827"/>
      <w:bookmarkStart w:id="828" w:name="bookmark828"/>
      <w:bookmarkStart w:id="829" w:name="bookmark829"/>
      <w:r>
        <w:rPr>
          <w:color w:val="000000"/>
          <w:spacing w:val="0"/>
          <w:w w:val="100"/>
          <w:position w:val="0"/>
          <w:sz w:val="24"/>
          <w:szCs w:val="24"/>
        </w:rPr>
        <w:t>十三、公司债券是否存在保证人</w:t>
      </w:r>
      <w:bookmarkEnd w:id="827"/>
      <w:bookmarkEnd w:id="828"/>
      <w:bookmarkEnd w:id="829"/>
    </w:p>
    <w:p>
      <w:pPr>
        <w:pStyle w:val="Style29"/>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21" w:right="996" w:bottom="1441"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2"/>
        <w:keepNext/>
        <w:keepLines/>
        <w:widowControl w:val="0"/>
        <w:shd w:val="clear" w:color="auto" w:fill="auto"/>
        <w:bidi w:val="0"/>
        <w:spacing w:before="500" w:after="560" w:line="240" w:lineRule="auto"/>
        <w:ind w:left="0" w:right="0" w:firstLine="0"/>
        <w:jc w:val="center"/>
      </w:pPr>
      <w:bookmarkStart w:id="830" w:name="bookmark830"/>
      <w:bookmarkStart w:id="831" w:name="bookmark831"/>
      <w:bookmarkStart w:id="832" w:name="bookmark832"/>
      <w:r>
        <w:rPr>
          <w:color w:val="000000"/>
          <w:spacing w:val="0"/>
          <w:w w:val="100"/>
          <w:position w:val="0"/>
        </w:rPr>
        <w:t>第十二节财务报告</w:t>
      </w:r>
      <w:bookmarkEnd w:id="830"/>
      <w:bookmarkEnd w:id="831"/>
      <w:bookmarkEnd w:id="832"/>
    </w:p>
    <w:p>
      <w:pPr>
        <w:pStyle w:val="Style24"/>
        <w:keepNext/>
        <w:keepLines/>
        <w:widowControl w:val="0"/>
        <w:shd w:val="clear" w:color="auto" w:fill="auto"/>
        <w:bidi w:val="0"/>
        <w:spacing w:before="0" w:after="320" w:line="240" w:lineRule="auto"/>
        <w:ind w:left="0" w:right="0" w:firstLine="260"/>
        <w:jc w:val="both"/>
      </w:pPr>
      <w:bookmarkStart w:id="833" w:name="bookmark833"/>
      <w:bookmarkStart w:id="834" w:name="bookmark834"/>
      <w:bookmarkStart w:id="835" w:name="bookmark835"/>
      <w:r>
        <w:rPr>
          <w:color w:val="000000"/>
          <w:spacing w:val="0"/>
          <w:w w:val="100"/>
          <w:position w:val="0"/>
          <w:sz w:val="24"/>
          <w:szCs w:val="24"/>
        </w:rPr>
        <w:t>、审计报告</w:t>
      </w:r>
      <w:bookmarkEnd w:id="833"/>
      <w:bookmarkEnd w:id="834"/>
      <w:bookmarkEnd w:id="83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中证天通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证审字第</w:t>
            </w:r>
            <w:r>
              <w:rPr>
                <w:rFonts w:ascii="Times New Roman" w:eastAsia="Times New Roman" w:hAnsi="Times New Roman" w:cs="Times New Roman"/>
                <w:color w:val="000000"/>
                <w:spacing w:val="0"/>
                <w:w w:val="100"/>
                <w:position w:val="0"/>
              </w:rPr>
              <w:t>0400011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李朝辉、戴波</w:t>
            </w:r>
          </w:p>
        </w:tc>
      </w:tr>
    </w:tbl>
    <w:p>
      <w:pPr>
        <w:pStyle w:val="Style27"/>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widowControl w:val="0"/>
        <w:spacing w:after="39" w:line="1" w:lineRule="exact"/>
      </w:pPr>
    </w:p>
    <w:p>
      <w:pPr>
        <w:pStyle w:val="Style36"/>
        <w:keepNext w:val="0"/>
        <w:keepLines w:val="0"/>
        <w:widowControl w:val="0"/>
        <w:shd w:val="clear" w:color="auto" w:fill="auto"/>
        <w:bidi w:val="0"/>
        <w:spacing w:before="0" w:after="220" w:line="314" w:lineRule="exact"/>
        <w:ind w:left="0" w:right="0" w:firstLine="0"/>
        <w:jc w:val="left"/>
      </w:pPr>
      <w:r>
        <w:rPr>
          <w:b/>
          <w:bCs/>
          <w:color w:val="000000"/>
          <w:spacing w:val="0"/>
          <w:w w:val="100"/>
          <w:position w:val="0"/>
        </w:rPr>
        <w:t>众信旅游集团股份有限公司全体股东：</w:t>
      </w:r>
    </w:p>
    <w:p>
      <w:pPr>
        <w:pStyle w:val="Style36"/>
        <w:keepNext w:val="0"/>
        <w:keepLines w:val="0"/>
        <w:widowControl w:val="0"/>
        <w:shd w:val="clear" w:color="auto" w:fill="auto"/>
        <w:tabs>
          <w:tab w:pos="978" w:val="left"/>
        </w:tabs>
        <w:bidi w:val="0"/>
        <w:spacing w:before="0" w:after="220" w:line="314" w:lineRule="exact"/>
        <w:ind w:left="0" w:right="0" w:firstLine="500"/>
        <w:jc w:val="both"/>
      </w:pPr>
      <w:bookmarkStart w:id="836" w:name="bookmark836"/>
      <w:r>
        <w:rPr>
          <w:b/>
          <w:bCs/>
          <w:color w:val="000000"/>
          <w:spacing w:val="0"/>
          <w:w w:val="100"/>
          <w:position w:val="0"/>
        </w:rPr>
        <w:t>一</w:t>
      </w:r>
      <w:bookmarkEnd w:id="836"/>
      <w:r>
        <w:rPr>
          <w:b/>
          <w:bCs/>
          <w:color w:val="000000"/>
          <w:spacing w:val="0"/>
          <w:w w:val="100"/>
          <w:position w:val="0"/>
        </w:rPr>
        <w:t>、</w:t>
        <w:tab/>
        <w:t>审计意见</w:t>
      </w:r>
    </w:p>
    <w:p>
      <w:pPr>
        <w:pStyle w:val="Style36"/>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我们审计了后附的众信旅游集团股份有限公司（以下简称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众信旅游</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 公司所有者权益变动表以及财务报表附注。</w:t>
      </w:r>
    </w:p>
    <w:p>
      <w:pPr>
        <w:pStyle w:val="Style36"/>
        <w:keepNext w:val="0"/>
        <w:keepLines w:val="0"/>
        <w:widowControl w:val="0"/>
        <w:shd w:val="clear" w:color="auto" w:fill="auto"/>
        <w:bidi w:val="0"/>
        <w:spacing w:before="0" w:after="220" w:line="310" w:lineRule="exact"/>
        <w:ind w:left="0" w:right="0" w:firstLine="500"/>
        <w:jc w:val="both"/>
      </w:pPr>
      <w:r>
        <w:rPr>
          <w:color w:val="000000"/>
          <w:spacing w:val="0"/>
          <w:w w:val="100"/>
          <w:position w:val="0"/>
        </w:rPr>
        <w:t>我们认为，后附的财务报表在所有重大方面按照企业会计准则的规定编制，公允反映了众信旅游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日合并及母公司的财务状况以及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年度合并及母公司的经营成果和现金流量。</w:t>
      </w:r>
    </w:p>
    <w:p>
      <w:pPr>
        <w:pStyle w:val="Style32"/>
        <w:keepNext/>
        <w:keepLines/>
        <w:widowControl w:val="0"/>
        <w:shd w:val="clear" w:color="auto" w:fill="auto"/>
        <w:tabs>
          <w:tab w:pos="978" w:val="left"/>
        </w:tabs>
        <w:bidi w:val="0"/>
        <w:spacing w:before="0" w:after="220" w:line="314" w:lineRule="exact"/>
        <w:ind w:left="0" w:right="0" w:firstLine="500"/>
        <w:jc w:val="both"/>
      </w:pPr>
      <w:bookmarkStart w:id="837" w:name="bookmark837"/>
      <w:bookmarkStart w:id="838" w:name="bookmark838"/>
      <w:bookmarkStart w:id="839" w:name="bookmark839"/>
      <w:bookmarkStart w:id="840" w:name="bookmark840"/>
      <w:r>
        <w:rPr>
          <w:color w:val="000000"/>
          <w:spacing w:val="0"/>
          <w:w w:val="100"/>
          <w:position w:val="0"/>
        </w:rPr>
        <w:t>二</w:t>
      </w:r>
      <w:bookmarkEnd w:id="839"/>
      <w:r>
        <w:rPr>
          <w:color w:val="000000"/>
          <w:spacing w:val="0"/>
          <w:w w:val="100"/>
          <w:position w:val="0"/>
        </w:rPr>
        <w:t>、</w:t>
        <w:tab/>
        <w:t>形成审计意见的基础</w:t>
      </w:r>
      <w:bookmarkEnd w:id="837"/>
      <w:bookmarkEnd w:id="838"/>
      <w:bookmarkEnd w:id="840"/>
    </w:p>
    <w:p>
      <w:pPr>
        <w:pStyle w:val="Style36"/>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部分进一步阐述了我们在这些准则下的责任。按照中国注册会计师职业道德守则，我们独立于众信 旅游，并履行了职业道德方面的其他责任。我们相信，我们获取的审计证据是充分、适当的，为发表审计 意见提供了基础。</w:t>
      </w:r>
    </w:p>
    <w:p>
      <w:pPr>
        <w:pStyle w:val="Style32"/>
        <w:keepNext/>
        <w:keepLines/>
        <w:widowControl w:val="0"/>
        <w:shd w:val="clear" w:color="auto" w:fill="auto"/>
        <w:tabs>
          <w:tab w:pos="978" w:val="left"/>
        </w:tabs>
        <w:bidi w:val="0"/>
        <w:spacing w:before="0" w:after="220" w:line="314" w:lineRule="exact"/>
        <w:ind w:left="0" w:right="0" w:firstLine="500"/>
        <w:jc w:val="both"/>
      </w:pPr>
      <w:bookmarkStart w:id="841" w:name="bookmark841"/>
      <w:bookmarkStart w:id="842" w:name="bookmark842"/>
      <w:bookmarkStart w:id="843" w:name="bookmark843"/>
      <w:bookmarkStart w:id="844" w:name="bookmark844"/>
      <w:r>
        <w:rPr>
          <w:color w:val="000000"/>
          <w:spacing w:val="0"/>
          <w:w w:val="100"/>
          <w:position w:val="0"/>
        </w:rPr>
        <w:t>三</w:t>
      </w:r>
      <w:bookmarkEnd w:id="843"/>
      <w:r>
        <w:rPr>
          <w:color w:val="000000"/>
          <w:spacing w:val="0"/>
          <w:w w:val="100"/>
          <w:position w:val="0"/>
        </w:rPr>
        <w:t>、</w:t>
        <w:tab/>
        <w:t>关键审计事项</w:t>
      </w:r>
      <w:bookmarkEnd w:id="841"/>
      <w:bookmarkEnd w:id="842"/>
      <w:bookmarkEnd w:id="844"/>
    </w:p>
    <w:p>
      <w:pPr>
        <w:pStyle w:val="Style36"/>
        <w:keepNext w:val="0"/>
        <w:keepLines w:val="0"/>
        <w:widowControl w:val="0"/>
        <w:shd w:val="clear" w:color="auto" w:fill="auto"/>
        <w:bidi w:val="0"/>
        <w:spacing w:before="0" w:after="40" w:line="315" w:lineRule="exact"/>
        <w:ind w:left="0" w:right="0" w:firstLine="500"/>
        <w:jc w:val="both"/>
      </w:pPr>
      <w:r>
        <w:rPr>
          <w:color w:val="000000"/>
          <w:spacing w:val="0"/>
          <w:w w:val="100"/>
          <w:position w:val="0"/>
        </w:rPr>
        <w:t>关键审计事项是根据我们的职业判断，认为对本期财务报表审计最为重要的事项。这些事项的应对 以对财务报表整体进行审计并形成审计意见为背景，我们不对这些事项单独发表意见。我们确定商誉减 值事项作为需要在审计报告中沟通的关键审计事项。</w:t>
      </w:r>
    </w:p>
    <w:p>
      <w:pPr>
        <w:pStyle w:val="Style36"/>
        <w:keepNext w:val="0"/>
        <w:keepLines w:val="0"/>
        <w:widowControl w:val="0"/>
        <w:shd w:val="clear" w:color="auto" w:fill="auto"/>
        <w:tabs>
          <w:tab w:pos="909" w:val="left"/>
        </w:tabs>
        <w:bidi w:val="0"/>
        <w:spacing w:before="0" w:after="0" w:line="329" w:lineRule="auto"/>
        <w:ind w:left="0" w:right="0" w:firstLine="50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事项描述</w:t>
      </w:r>
    </w:p>
    <w:p>
      <w:pPr>
        <w:pStyle w:val="Style36"/>
        <w:keepNext w:val="0"/>
        <w:keepLines w:val="0"/>
        <w:widowControl w:val="0"/>
        <w:shd w:val="clear" w:color="auto" w:fill="auto"/>
        <w:bidi w:val="0"/>
        <w:spacing w:before="0" w:after="40" w:line="315" w:lineRule="exact"/>
        <w:ind w:left="0" w:right="0" w:firstLine="500"/>
        <w:jc w:val="both"/>
      </w:pPr>
      <w:r>
        <w:rPr>
          <w:color w:val="000000"/>
          <w:spacing w:val="0"/>
          <w:w w:val="100"/>
          <w:position w:val="0"/>
        </w:rPr>
        <w:t>如合并财务报表附注</w:t>
      </w:r>
      <w:r>
        <w:rPr>
          <w:rFonts w:ascii="Times New Roman" w:eastAsia="Times New Roman" w:hAnsi="Times New Roman" w:cs="Times New Roman"/>
          <w:color w:val="000000"/>
          <w:spacing w:val="0"/>
          <w:w w:val="100"/>
          <w:position w:val="0"/>
        </w:rPr>
        <w:t>“</w:t>
      </w:r>
      <w:r>
        <w:rPr>
          <w:color w:val="000000"/>
          <w:spacing w:val="0"/>
          <w:w w:val="100"/>
          <w:position w:val="0"/>
        </w:rPr>
        <w:t>三、主要会计政策及会计估计</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五、合并财务报表主要项 目注释</w:t>
      </w:r>
      <w:r>
        <w:rPr>
          <w:rFonts w:ascii="Times New Roman" w:eastAsia="Times New Roman" w:hAnsi="Times New Roman" w:cs="Times New Roman"/>
          <w:color w:val="000000"/>
          <w:spacing w:val="0"/>
          <w:w w:val="100"/>
          <w:position w:val="0"/>
        </w:rPr>
        <w:t>''13</w:t>
      </w:r>
      <w:r>
        <w:rPr>
          <w:color w:val="000000"/>
          <w:spacing w:val="0"/>
          <w:w w:val="100"/>
          <w:position w:val="0"/>
        </w:rPr>
        <w:t>所示，截止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w:t>
      </w:r>
      <w:r>
        <w:rPr>
          <w:color w:val="000000"/>
          <w:spacing w:val="0"/>
          <w:w w:val="100"/>
          <w:position w:val="0"/>
        </w:rPr>
        <w:t>众信旅游合并财务报表中商誉的账面原值为</w:t>
      </w:r>
      <w:r>
        <w:rPr>
          <w:rFonts w:ascii="Times New Roman" w:eastAsia="Times New Roman" w:hAnsi="Times New Roman" w:cs="Times New Roman"/>
          <w:color w:val="000000"/>
          <w:spacing w:val="0"/>
          <w:w w:val="100"/>
          <w:position w:val="0"/>
        </w:rPr>
        <w:t>8.10</w:t>
      </w:r>
      <w:r>
        <w:rPr>
          <w:color w:val="000000"/>
          <w:spacing w:val="0"/>
          <w:w w:val="100"/>
          <w:position w:val="0"/>
        </w:rPr>
        <w:t>亿元，商誉减值准 备金额为</w:t>
      </w:r>
      <w:r>
        <w:rPr>
          <w:rFonts w:ascii="Times New Roman" w:eastAsia="Times New Roman" w:hAnsi="Times New Roman" w:cs="Times New Roman"/>
          <w:color w:val="000000"/>
          <w:spacing w:val="0"/>
          <w:w w:val="100"/>
          <w:position w:val="0"/>
        </w:rPr>
        <w:t>8.09</w:t>
      </w:r>
      <w:r>
        <w:rPr>
          <w:color w:val="000000"/>
          <w:spacing w:val="0"/>
          <w:w w:val="100"/>
          <w:position w:val="0"/>
        </w:rPr>
        <w:t>亿元。根据企业会计准则的规定，众信旅游管理层需要每年对商誉进行减值测试，以确定是 否需要确认减值损失。商誉金额重大，减值测试过程较为复杂且需要众信旅游管理层作出重大判断。因此 我们将商誉减值确定为关键审计事项。</w:t>
      </w:r>
    </w:p>
    <w:p>
      <w:pPr>
        <w:pStyle w:val="Style36"/>
        <w:keepNext w:val="0"/>
        <w:keepLines w:val="0"/>
        <w:widowControl w:val="0"/>
        <w:shd w:val="clear" w:color="auto" w:fill="auto"/>
        <w:tabs>
          <w:tab w:pos="909" w:val="left"/>
        </w:tabs>
        <w:bidi w:val="0"/>
        <w:spacing w:before="0" w:after="0" w:line="326" w:lineRule="auto"/>
        <w:ind w:left="0" w:right="0" w:firstLine="50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审计应对</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我们实施的主要审计程序如下：</w:t>
      </w:r>
    </w:p>
    <w:p>
      <w:pPr>
        <w:pStyle w:val="Style36"/>
        <w:keepNext w:val="0"/>
        <w:keepLines w:val="0"/>
        <w:widowControl w:val="0"/>
        <w:shd w:val="clear" w:color="auto" w:fill="auto"/>
        <w:tabs>
          <w:tab w:pos="988" w:val="left"/>
        </w:tabs>
        <w:bidi w:val="0"/>
        <w:spacing w:before="0" w:after="0" w:line="314" w:lineRule="exact"/>
        <w:ind w:left="0" w:right="0" w:firstLine="50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了解商誉减值测试的控制程序，包括复核众信旅游管理层对资产组的认定和商誉的分摊方法。</w:t>
      </w:r>
    </w:p>
    <w:p>
      <w:pPr>
        <w:pStyle w:val="Style36"/>
        <w:keepNext w:val="0"/>
        <w:keepLines w:val="0"/>
        <w:widowControl w:val="0"/>
        <w:shd w:val="clear" w:color="auto" w:fill="auto"/>
        <w:tabs>
          <w:tab w:pos="988" w:val="left"/>
        </w:tabs>
        <w:bidi w:val="0"/>
        <w:spacing w:before="0" w:after="220" w:line="314" w:lineRule="exact"/>
        <w:ind w:left="0" w:right="0" w:firstLine="50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了解各资产组的历史业绩情况及发展规划，以及宏观经济和所属行业的发展趋势；评估商誉减</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值测试的估值方法。</w:t>
      </w:r>
    </w:p>
    <w:p>
      <w:pPr>
        <w:pStyle w:val="Style36"/>
        <w:keepNext w:val="0"/>
        <w:keepLines w:val="0"/>
        <w:widowControl w:val="0"/>
        <w:shd w:val="clear" w:color="auto" w:fill="auto"/>
        <w:tabs>
          <w:tab w:pos="928" w:val="left"/>
        </w:tabs>
        <w:bidi w:val="0"/>
        <w:spacing w:before="0" w:after="0" w:line="322" w:lineRule="exact"/>
        <w:ind w:left="0" w:right="0" w:firstLine="44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评价由管理层聘请的外部评估机构的独立性、客观性、经验和资质。</w:t>
      </w:r>
    </w:p>
    <w:p>
      <w:pPr>
        <w:pStyle w:val="Style36"/>
        <w:keepNext w:val="0"/>
        <w:keepLines w:val="0"/>
        <w:widowControl w:val="0"/>
        <w:shd w:val="clear" w:color="auto" w:fill="auto"/>
        <w:tabs>
          <w:tab w:pos="1021" w:val="left"/>
        </w:tabs>
        <w:bidi w:val="0"/>
        <w:spacing w:before="0" w:after="0" w:line="322" w:lineRule="exact"/>
        <w:ind w:left="0" w:right="0" w:firstLine="48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评价商誉减值测试过程中所采用的价值类型、评估方法的恰当性，关键假设和重要参数（如增长 率、折现率等）的合理性。</w:t>
      </w:r>
    </w:p>
    <w:p>
      <w:pPr>
        <w:pStyle w:val="Style36"/>
        <w:keepNext w:val="0"/>
        <w:keepLines w:val="0"/>
        <w:widowControl w:val="0"/>
        <w:shd w:val="clear" w:color="auto" w:fill="auto"/>
        <w:tabs>
          <w:tab w:pos="928" w:val="left"/>
        </w:tabs>
        <w:bidi w:val="0"/>
        <w:spacing w:before="0" w:after="0" w:line="322" w:lineRule="exact"/>
        <w:ind w:left="0" w:right="0" w:firstLine="44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5</w:t>
      </w:r>
      <w:r>
        <w:rPr>
          <w:color w:val="000000"/>
          <w:spacing w:val="0"/>
          <w:w w:val="100"/>
          <w:position w:val="0"/>
        </w:rPr>
        <w:t>）</w:t>
        <w:tab/>
        <w:t>复核商誉减值测试结果的计算准确性。</w:t>
      </w:r>
    </w:p>
    <w:p>
      <w:pPr>
        <w:pStyle w:val="Style36"/>
        <w:keepNext w:val="0"/>
        <w:keepLines w:val="0"/>
        <w:widowControl w:val="0"/>
        <w:shd w:val="clear" w:color="auto" w:fill="auto"/>
        <w:tabs>
          <w:tab w:pos="928" w:val="left"/>
        </w:tabs>
        <w:bidi w:val="0"/>
        <w:spacing w:before="0" w:after="220" w:line="322" w:lineRule="exact"/>
        <w:ind w:left="0" w:right="0" w:firstLine="44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6</w:t>
      </w:r>
      <w:r>
        <w:rPr>
          <w:color w:val="000000"/>
          <w:spacing w:val="0"/>
          <w:w w:val="100"/>
          <w:position w:val="0"/>
        </w:rPr>
        <w:t>）</w:t>
        <w:tab/>
        <w:t>评估管理层对商誉的财务报表披露是否恰当。</w:t>
      </w:r>
    </w:p>
    <w:p>
      <w:pPr>
        <w:pStyle w:val="Style32"/>
        <w:keepNext/>
        <w:keepLines/>
        <w:widowControl w:val="0"/>
        <w:shd w:val="clear" w:color="auto" w:fill="auto"/>
        <w:tabs>
          <w:tab w:pos="901" w:val="left"/>
        </w:tabs>
        <w:bidi w:val="0"/>
        <w:spacing w:before="0" w:after="220" w:line="313" w:lineRule="exact"/>
        <w:ind w:left="0" w:right="0" w:firstLine="440"/>
        <w:jc w:val="left"/>
      </w:pPr>
      <w:bookmarkStart w:id="853" w:name="bookmark853"/>
      <w:bookmarkStart w:id="854" w:name="bookmark854"/>
      <w:bookmarkStart w:id="855" w:name="bookmark855"/>
      <w:bookmarkStart w:id="856" w:name="bookmark856"/>
      <w:r>
        <w:rPr>
          <w:color w:val="000000"/>
          <w:spacing w:val="0"/>
          <w:w w:val="100"/>
          <w:position w:val="0"/>
        </w:rPr>
        <w:t>四</w:t>
      </w:r>
      <w:bookmarkEnd w:id="855"/>
      <w:r>
        <w:rPr>
          <w:color w:val="000000"/>
          <w:spacing w:val="0"/>
          <w:w w:val="100"/>
          <w:position w:val="0"/>
        </w:rPr>
        <w:t>、</w:t>
        <w:tab/>
        <w:t>其他信息</w:t>
      </w:r>
      <w:bookmarkEnd w:id="853"/>
      <w:bookmarkEnd w:id="854"/>
      <w:bookmarkEnd w:id="856"/>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管理层对其他信息负责。其他信息包括众信旅游</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年度报告中涵盖的信息，但不包括财务报表和我 们的审计报告。</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我们对财务报表发表的审计意见不涵盖其他信息，我们也不对其他信息发表任何形式的鉴证结论。</w:t>
      </w:r>
    </w:p>
    <w:p>
      <w:pPr>
        <w:pStyle w:val="Style36"/>
        <w:keepNext w:val="0"/>
        <w:keepLines w:val="0"/>
        <w:widowControl w:val="0"/>
        <w:shd w:val="clear" w:color="auto" w:fill="auto"/>
        <w:bidi w:val="0"/>
        <w:spacing w:before="0" w:after="220" w:line="317" w:lineRule="exact"/>
        <w:ind w:left="0" w:right="0" w:firstLine="480"/>
        <w:jc w:val="left"/>
      </w:pPr>
      <w:r>
        <w:rPr>
          <w:color w:val="000000"/>
          <w:spacing w:val="0"/>
          <w:w w:val="100"/>
          <w:position w:val="0"/>
        </w:rPr>
        <w:t>结合我们对财务报表的审计，我们的责任是阅读其他信息，在此过程中，考虑其他信息是否与财务 报表或我们在审计过程中了解到的情况存在重大不一致或者似乎存在重大错报。基于我们已经执行的工 作，如果我们确定其他信息存在重大错报，我们应当报告该事实。在这方面，我们无任何事项需要报 告。</w:t>
      </w:r>
    </w:p>
    <w:p>
      <w:pPr>
        <w:pStyle w:val="Style32"/>
        <w:keepNext/>
        <w:keepLines/>
        <w:widowControl w:val="0"/>
        <w:shd w:val="clear" w:color="auto" w:fill="auto"/>
        <w:tabs>
          <w:tab w:pos="918" w:val="left"/>
        </w:tabs>
        <w:bidi w:val="0"/>
        <w:spacing w:before="0" w:after="220" w:line="313" w:lineRule="exact"/>
        <w:ind w:left="0" w:right="0" w:firstLine="440"/>
        <w:jc w:val="left"/>
      </w:pPr>
      <w:bookmarkStart w:id="857" w:name="bookmark857"/>
      <w:bookmarkStart w:id="858" w:name="bookmark858"/>
      <w:bookmarkStart w:id="859" w:name="bookmark859"/>
      <w:bookmarkStart w:id="860" w:name="bookmark860"/>
      <w:r>
        <w:rPr>
          <w:color w:val="000000"/>
          <w:spacing w:val="0"/>
          <w:w w:val="100"/>
          <w:position w:val="0"/>
        </w:rPr>
        <w:t>五</w:t>
      </w:r>
      <w:bookmarkEnd w:id="859"/>
      <w:r>
        <w:rPr>
          <w:color w:val="000000"/>
          <w:spacing w:val="0"/>
          <w:w w:val="100"/>
          <w:position w:val="0"/>
        </w:rPr>
        <w:t>、</w:t>
        <w:tab/>
        <w:t>管理层和治理层对财务报表的责任</w:t>
      </w:r>
      <w:bookmarkEnd w:id="857"/>
      <w:bookmarkEnd w:id="858"/>
      <w:bookmarkEnd w:id="860"/>
    </w:p>
    <w:p>
      <w:pPr>
        <w:pStyle w:val="Style3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众信旅游管理层负责按照企业会计准则的规定编制财务报表，使其实现公允反映，并设计、执行和维 护必要的内部控制，以使财务报表不存在由于舞弊或错误导致的重大错报。</w:t>
      </w:r>
    </w:p>
    <w:p>
      <w:pPr>
        <w:pStyle w:val="Style36"/>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在编制财务报表时，管理层负责评估众信旅游的持续经营能力,披露与持续经营相关的事项（如适用）， 并运用持续经营假设，除非管理层计划清算众信旅游、终止营运或别无其他现实的选择。</w:t>
      </w:r>
    </w:p>
    <w:p>
      <w:pPr>
        <w:pStyle w:val="Style36"/>
        <w:keepNext w:val="0"/>
        <w:keepLines w:val="0"/>
        <w:widowControl w:val="0"/>
        <w:shd w:val="clear" w:color="auto" w:fill="auto"/>
        <w:bidi w:val="0"/>
        <w:spacing w:before="0" w:after="220" w:line="307" w:lineRule="exact"/>
        <w:ind w:left="0" w:right="0" w:firstLine="440"/>
        <w:jc w:val="left"/>
      </w:pPr>
      <w:r>
        <w:rPr>
          <w:color w:val="000000"/>
          <w:spacing w:val="0"/>
          <w:w w:val="100"/>
          <w:position w:val="0"/>
        </w:rPr>
        <w:t>治理层负责监督众信旅游的财务报告过程。</w:t>
      </w:r>
    </w:p>
    <w:p>
      <w:pPr>
        <w:pStyle w:val="Style32"/>
        <w:keepNext/>
        <w:keepLines/>
        <w:widowControl w:val="0"/>
        <w:shd w:val="clear" w:color="auto" w:fill="auto"/>
        <w:tabs>
          <w:tab w:pos="918" w:val="left"/>
        </w:tabs>
        <w:bidi w:val="0"/>
        <w:spacing w:before="0" w:after="220" w:line="313" w:lineRule="exact"/>
        <w:ind w:left="0" w:right="0" w:firstLine="440"/>
        <w:jc w:val="left"/>
      </w:pPr>
      <w:bookmarkStart w:id="861" w:name="bookmark861"/>
      <w:bookmarkStart w:id="862" w:name="bookmark862"/>
      <w:bookmarkStart w:id="863" w:name="bookmark863"/>
      <w:bookmarkStart w:id="864" w:name="bookmark864"/>
      <w:r>
        <w:rPr>
          <w:color w:val="000000"/>
          <w:spacing w:val="0"/>
          <w:w w:val="100"/>
          <w:position w:val="0"/>
        </w:rPr>
        <w:t>六</w:t>
      </w:r>
      <w:bookmarkEnd w:id="863"/>
      <w:r>
        <w:rPr>
          <w:color w:val="000000"/>
          <w:spacing w:val="0"/>
          <w:w w:val="100"/>
          <w:position w:val="0"/>
        </w:rPr>
        <w:t>、</w:t>
        <w:tab/>
        <w:t>注册会计师对财务报表审计的责任</w:t>
      </w:r>
      <w:bookmarkEnd w:id="861"/>
      <w:bookmarkEnd w:id="862"/>
      <w:bookmarkEnd w:id="864"/>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存在时总能发现。错报可能由舞弊或错误所导致，如果合理预期错报单独或汇总起来可能影响财务报表使 用者依据财务报表作出的经济决策，则通常认为错报是重大的。</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在按照审计准则执行审计的过程中，我们运用职业判断，并保持职业怀疑。同时，我们也执行以下工 作：</w:t>
      </w:r>
    </w:p>
    <w:p>
      <w:pPr>
        <w:pStyle w:val="Style36"/>
        <w:keepNext w:val="0"/>
        <w:keepLines w:val="0"/>
        <w:widowControl w:val="0"/>
        <w:shd w:val="clear" w:color="auto" w:fill="auto"/>
        <w:tabs>
          <w:tab w:pos="1078" w:val="left"/>
        </w:tabs>
        <w:bidi w:val="0"/>
        <w:spacing w:before="0" w:after="0" w:line="313" w:lineRule="exact"/>
        <w:ind w:left="0" w:right="0" w:firstLine="4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6"/>
        <w:keepNext w:val="0"/>
        <w:keepLines w:val="0"/>
        <w:widowControl w:val="0"/>
        <w:shd w:val="clear" w:color="auto" w:fill="auto"/>
        <w:tabs>
          <w:tab w:pos="928" w:val="left"/>
        </w:tabs>
        <w:bidi w:val="0"/>
        <w:spacing w:before="0" w:after="0" w:line="313" w:lineRule="exact"/>
        <w:ind w:left="0" w:right="0" w:firstLine="44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6"/>
        <w:keepNext w:val="0"/>
        <w:keepLines w:val="0"/>
        <w:widowControl w:val="0"/>
        <w:shd w:val="clear" w:color="auto" w:fill="auto"/>
        <w:tabs>
          <w:tab w:pos="928" w:val="left"/>
        </w:tabs>
        <w:bidi w:val="0"/>
        <w:spacing w:before="0" w:after="0" w:line="313" w:lineRule="exact"/>
        <w:ind w:left="0" w:right="0" w:firstLine="44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6"/>
        <w:keepNext w:val="0"/>
        <w:keepLines w:val="0"/>
        <w:widowControl w:val="0"/>
        <w:shd w:val="clear" w:color="auto" w:fill="auto"/>
        <w:tabs>
          <w:tab w:pos="1078" w:val="left"/>
        </w:tabs>
        <w:bidi w:val="0"/>
        <w:spacing w:before="0" w:after="0" w:line="313" w:lineRule="exact"/>
        <w:ind w:left="0" w:right="0" w:firstLine="48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对管理层使用持续经营假设的恰当性得出结论。同时，根据获取的审计证据，就可能导致对众 信旅游的持续经营能力产生重大疑虑的事项或情况是否存在重大不确定性得出结论。如果我们得出结论认 为存在重大不确定性，审计准则要求我们在审计报告中提请报告使用者注意财务报表中的相关披露；如果 披露不充分，我们应当发表非无保留意见。我们的结论基于截至审计报告日可获得的信息。然而，未来的 事项或情况可能导致众信旅游不能持续经营。</w:t>
      </w:r>
    </w:p>
    <w:p>
      <w:pPr>
        <w:pStyle w:val="Style36"/>
        <w:keepNext w:val="0"/>
        <w:keepLines w:val="0"/>
        <w:widowControl w:val="0"/>
        <w:shd w:val="clear" w:color="auto" w:fill="auto"/>
        <w:tabs>
          <w:tab w:pos="1078" w:val="left"/>
        </w:tabs>
        <w:bidi w:val="0"/>
        <w:spacing w:before="0" w:after="220" w:line="313" w:lineRule="exact"/>
        <w:ind w:left="0" w:right="0" w:firstLine="48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评价财务报表的总体列报、结构和内容（包括披露），并评价财务报表是否公允反映相关交易 和事项。</w:t>
      </w:r>
    </w:p>
    <w:p>
      <w:pPr>
        <w:pStyle w:val="Style36"/>
        <w:keepNext w:val="0"/>
        <w:keepLines w:val="0"/>
        <w:widowControl w:val="0"/>
        <w:shd w:val="clear" w:color="auto" w:fill="auto"/>
        <w:bidi w:val="0"/>
        <w:spacing w:before="0" w:after="0" w:line="318" w:lineRule="exact"/>
        <w:ind w:left="0" w:right="0" w:firstLine="480"/>
        <w:jc w:val="left"/>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6</w:t>
      </w:r>
      <w:r>
        <w:rPr>
          <w:color w:val="000000"/>
          <w:spacing w:val="0"/>
          <w:w w:val="100"/>
          <w:position w:val="0"/>
        </w:rPr>
        <w:t>）就众信旅游实体或业务活动的财务信息获取充分、适当的审计证据，以对财务报表发表审计意 见。我们负责指导、监督和执行集团审计，并对审计意见承担全部责任。</w:t>
      </w:r>
    </w:p>
    <w:p>
      <w:pPr>
        <w:pStyle w:val="Style36"/>
        <w:keepNext w:val="0"/>
        <w:keepLines w:val="0"/>
        <w:widowControl w:val="0"/>
        <w:shd w:val="clear" w:color="auto" w:fill="auto"/>
        <w:bidi w:val="0"/>
        <w:spacing w:before="0" w:after="0" w:line="318" w:lineRule="exact"/>
        <w:ind w:left="0" w:right="0" w:firstLine="480"/>
        <w:jc w:val="left"/>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6"/>
        <w:keepNext w:val="0"/>
        <w:keepLines w:val="0"/>
        <w:widowControl w:val="0"/>
        <w:shd w:val="clear" w:color="auto" w:fill="auto"/>
        <w:bidi w:val="0"/>
        <w:spacing w:before="0" w:after="300" w:line="318" w:lineRule="exact"/>
        <w:ind w:left="0" w:right="0" w:firstLine="480"/>
        <w:jc w:val="left"/>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r>
        <w:rPr>
          <w:rFonts w:ascii="Times New Roman" w:eastAsia="Times New Roman" w:hAnsi="Times New Roman" w:cs="Times New Roman"/>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1320" w:line="312" w:lineRule="exact"/>
        <w:ind w:left="0" w:right="0" w:firstLine="480"/>
        <w:jc w:val="left"/>
      </w:pPr>
      <w:r>
        <w:rPr>
          <w:color w:val="000000"/>
          <w:spacing w:val="0"/>
          <w:w w:val="100"/>
          <w:position w:val="0"/>
        </w:rPr>
        <w:t>从与治理层沟通的事项中，我们确定哪些事项对当期财务报表审计最为重要，因而构成关键审计事项。 我们在审计报告中描述这些事项，除非法律法规禁止公开披露这些事项，或在极少数情形下，如果合理预 期在审计报告中沟通某事项造成的负面后果超过在公众利益方面产生的益处，我们确定不应在审计报告中 沟通该事项。</w:t>
      </w:r>
    </w:p>
    <w:tbl>
      <w:tblPr>
        <w:tblOverlap w:val="never"/>
        <w:jc w:val="center"/>
        <w:tblLayout w:type="fixed"/>
      </w:tblPr>
      <w:tblGrid>
        <w:gridCol w:w="3907"/>
        <w:gridCol w:w="5774"/>
      </w:tblGrid>
      <w:tr>
        <w:trPr>
          <w:trHeight w:val="950" w:hRule="exact"/>
        </w:trPr>
        <w:tc>
          <w:tcPr>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中证天通会计师事务所</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（特殊普通合伙）</w:t>
            </w:r>
          </w:p>
        </w:tc>
        <w:tc>
          <w:tcPr>
            <w:tcBorders/>
            <w:shd w:val="clear" w:color="auto" w:fill="FFFFFF"/>
            <w:vAlign w:val="top"/>
          </w:tcPr>
          <w:p>
            <w:pPr>
              <w:pStyle w:val="Style2"/>
              <w:keepNext w:val="0"/>
              <w:keepLines w:val="0"/>
              <w:widowControl w:val="0"/>
              <w:shd w:val="clear" w:color="auto" w:fill="auto"/>
              <w:bidi w:val="0"/>
              <w:spacing w:before="0" w:after="100" w:line="240" w:lineRule="auto"/>
              <w:ind w:left="1080" w:right="0" w:firstLine="0"/>
              <w:jc w:val="left"/>
              <w:rPr>
                <w:sz w:val="20"/>
                <w:szCs w:val="20"/>
              </w:rPr>
            </w:pPr>
            <w:r>
              <w:rPr>
                <w:color w:val="000000"/>
                <w:spacing w:val="0"/>
                <w:w w:val="100"/>
                <w:position w:val="0"/>
                <w:sz w:val="20"/>
                <w:szCs w:val="20"/>
              </w:rPr>
              <w:t>中国注册会计师：李朝辉</w:t>
            </w:r>
          </w:p>
          <w:p>
            <w:pPr>
              <w:pStyle w:val="Style2"/>
              <w:keepNext w:val="0"/>
              <w:keepLines w:val="0"/>
              <w:widowControl w:val="0"/>
              <w:shd w:val="clear" w:color="auto" w:fill="auto"/>
              <w:bidi w:val="0"/>
              <w:spacing w:before="0" w:after="100" w:line="240" w:lineRule="auto"/>
              <w:ind w:left="1500" w:right="0" w:firstLine="0"/>
              <w:jc w:val="left"/>
              <w:rPr>
                <w:sz w:val="20"/>
                <w:szCs w:val="20"/>
              </w:rPr>
            </w:pPr>
            <w:r>
              <w:rPr>
                <w:color w:val="000000"/>
                <w:spacing w:val="0"/>
                <w:w w:val="100"/>
                <w:position w:val="0"/>
                <w:sz w:val="20"/>
                <w:szCs w:val="20"/>
              </w:rPr>
              <w:t>（项目合伙人）</w:t>
            </w:r>
          </w:p>
          <w:p>
            <w:pPr>
              <w:pStyle w:val="Style2"/>
              <w:keepNext w:val="0"/>
              <w:keepLines w:val="0"/>
              <w:widowControl w:val="0"/>
              <w:shd w:val="clear" w:color="auto" w:fill="auto"/>
              <w:bidi w:val="0"/>
              <w:spacing w:before="0" w:after="100" w:line="240" w:lineRule="auto"/>
              <w:ind w:left="1180" w:right="0" w:firstLine="0"/>
              <w:jc w:val="left"/>
              <w:rPr>
                <w:sz w:val="20"/>
                <w:szCs w:val="20"/>
              </w:rPr>
            </w:pPr>
            <w:r>
              <w:rPr>
                <w:color w:val="000000"/>
                <w:spacing w:val="0"/>
                <w:w w:val="100"/>
                <w:position w:val="0"/>
                <w:sz w:val="20"/>
                <w:szCs w:val="20"/>
              </w:rPr>
              <w:t>中国注册会计师：戴波</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3" w:name="bookmark873"/>
      <w:r>
        <w:rPr>
          <w:color w:val="000000"/>
          <w:spacing w:val="0"/>
          <w:w w:val="100"/>
          <w:position w:val="0"/>
          <w:sz w:val="24"/>
          <w:szCs w:val="24"/>
        </w:rPr>
        <w:t>二、财务报表</w:t>
      </w:r>
      <w:bookmarkEnd w:id="871"/>
      <w:bookmarkEnd w:id="872"/>
      <w:bookmarkEnd w:id="87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、合并资产负债表</w:t>
      </w:r>
      <w:bookmarkEnd w:id="874"/>
      <w:bookmarkEnd w:id="875"/>
      <w:bookmarkEnd w:id="87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编制单位：众信旅游集团股份有限公司</w:t>
      </w:r>
    </w:p>
    <w:p>
      <w:pPr>
        <w:pStyle w:val="Style65"/>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1,053,033,532.98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993,370,791.56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193,428,138.40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664,026,798.00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179,644,264.26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1,002,780,027.39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200,169,233.88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353,366,489.01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3,231,928.84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4,797,794.29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6,662,841.11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171,852,124.45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132,213,985.16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1,802,925,088.26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3,152,420,932.23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262,988,893.15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317,219,663.37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50,237,211.12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114,717,756.18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610,243,287.62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819,667,729.34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60,568,122.42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82,901,128.93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155,260,665.68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140,149,921.56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69,549,162.26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87,934,968.80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1,082,558.76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722,897,220.86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45,624,137.59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58,557,009.67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223,482,135.55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57,121,845.91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75,483,930.31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152,559,036.06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1,554,520,104.46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2,553,726,280.68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3,357,445,192.72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5,706,147,212.91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887,133,412.80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1,028,299,862.41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608,966,852.89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703,577,146.87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536,748,478.01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157,840,070.79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65,414,563.65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30,111,140.51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15,415,823.02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39,864,378.71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460,056,305.68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209,877,344.44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2,311,305.74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16,431,991.20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30,871,437.76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30,462,024.02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6,322,010.92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2,225,698,466.59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2,585,262,385.89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9,574,682.28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7,490,467.81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383,287,510.60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552,294,614.06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9,909,046.38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28,262,853.82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21,092,238.83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40,443,173.30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423,863,478.09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638,991,108.99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2,649,561,944.68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3,224,253,494.88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906,271,789.00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879,115,016.00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102,853,777.43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157,863,118.92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706,579,273.73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436,964,570.05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112,978,683.94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21,772,503.54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-225,246,637.71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8,720,427.26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-598,325,511.40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843,068,674.90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2,408,721,537.64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-135,185,426.86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73,172,180.39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707,883,248.04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2,481,893,718.03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3,357,445,192.72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5,706,147,212.91</w:t>
            </w:r>
          </w:p>
        </w:tc>
      </w:tr>
    </w:tbl>
    <w:p>
      <w:pPr>
        <w:pStyle w:val="Style32"/>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715010</wp:posOffset>
                </wp:positionH>
                <wp:positionV relativeFrom="margin">
                  <wp:posOffset>2038985</wp:posOffset>
                </wp:positionV>
                <wp:extent cx="938530" cy="149225"/>
                <wp:wrapTopAndBottom/>
                <wp:docPr id="29" name="Shape 2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wps:txbx>
                      <wps:bodyPr wrap="none" lIns="0" tIns="0" rIns="0" bIns="0">
                        <a:noAutoFit/>
                      </wps:bodyPr>
                    </wps:wsp>
                  </a:graphicData>
                </a:graphic>
              </wp:anchor>
            </w:drawing>
          </mc:Choice>
          <mc:Fallback>
            <w:pict>
              <v:shape id="_x0000_s1055" type="#_x0000_t202" style="position:absolute;margin-left:56.300000000000004pt;margin-top:160.55000000000001pt;width:73.900000000000006pt;height:11.75pt;z-index:-125829373;mso-wrap-distance-left:9.pt;mso-wrap-distance-top:12.pt;mso-wrap-distance-right:414.4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v:textbox>
                <w10:wrap type="topAndBottom" anchorx="page" anchory="margin"/>
              </v:shape>
            </w:pict>
          </mc:Fallback>
        </mc:AlternateContent>
      </w:r>
      <w:r>
        <mc:AlternateContent>
          <mc:Choice Requires="wps">
            <w:drawing>
              <wp:anchor distT="152400" distB="3175" distL="2290445" distR="2632075" simplePos="0" relativeHeight="125829382" behindDoc="0" locked="0" layoutInCell="1" allowOverlap="1">
                <wp:simplePos x="0" y="0"/>
                <wp:positionH relativeFrom="page">
                  <wp:posOffset>2891155</wp:posOffset>
                </wp:positionH>
                <wp:positionV relativeFrom="margin">
                  <wp:posOffset>2038985</wp:posOffset>
                </wp:positionV>
                <wp:extent cx="1393190" cy="146050"/>
                <wp:wrapTopAndBottom/>
                <wp:docPr id="31" name="Shape 3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txbxContent>
                      </wps:txbx>
                      <wps:bodyPr wrap="none" lIns="0" tIns="0" rIns="0" bIns="0">
                        <a:noAutoFit/>
                      </wps:bodyPr>
                    </wps:wsp>
                  </a:graphicData>
                </a:graphic>
              </wp:anchor>
            </w:drawing>
          </mc:Choice>
          <mc:Fallback>
            <w:pict>
              <v:shape id="_x0000_s1057" type="#_x0000_t202" style="position:absolute;margin-left:227.65000000000001pt;margin-top:160.55000000000001pt;width:109.7pt;height:11.5pt;z-index:-125829371;mso-wrap-distance-left:180.34999999999999pt;mso-wrap-distance-top:12.pt;mso-wrap-distance-right:207.25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5515610</wp:posOffset>
                </wp:positionH>
                <wp:positionV relativeFrom="margin">
                  <wp:posOffset>2038985</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wps:txbx>
                      <wps:bodyPr wrap="none" lIns="0" tIns="0" rIns="0" bIns="0">
                        <a:noAutoFit/>
                      </wps:bodyPr>
                    </wps:wsp>
                  </a:graphicData>
                </a:graphic>
              </wp:anchor>
            </w:drawing>
          </mc:Choice>
          <mc:Fallback>
            <w:pict>
              <v:shape id="_x0000_s1059" type="#_x0000_t202" style="position:absolute;margin-left:434.30000000000001pt;margin-top:160.55000000000001pt;width:101.3pt;height:11.75pt;z-index:-125829369;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v:textbox>
                <w10:wrap type="topAndBottom" anchorx="page" anchory="margin"/>
              </v:shape>
            </w:pict>
          </mc:Fallback>
        </mc:AlternateContent>
      </w: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color w:val="000000"/>
          <w:spacing w:val="0"/>
          <w:w w:val="100"/>
          <w:position w:val="0"/>
        </w:rPr>
        <w:t>、母公司资产负债表</w:t>
      </w:r>
      <w:bookmarkEnd w:id="878"/>
      <w:bookmarkEnd w:id="879"/>
      <w:bookmarkEnd w:id="8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520,206,548.68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454,674,892.50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6,294,365.43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20,365,017.06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55,541,795.87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185,363,736.92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1,290,305,460.84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1,318,666,437.32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1,840,857.45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2,861,789.45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9,602,299.37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596,684.03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1,883,791,327.64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1,982,528,557.28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1,354,835,536.59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1,906,843,854.51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84,997,270.79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110,673,719.68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5,487,541.32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6,204,558.87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4,618,793.54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10,371,598.95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37,390,158.99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43,629,964.23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26,934,364.89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18,854,393.42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16,258,729.08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21,377,614.42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1,530,522,395.20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2,117,955,704.08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3,414,313,722.84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4,100,484,261.36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672,252,820.69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749,537,545.00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20,419,598.22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37,647,779.06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138,198,102.21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39,752,109.77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4,707,362.42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1,171,265.37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596,729.47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583,502,504.19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343,860,630.27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2,311,305.74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6,322,010.92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1,320,634,395.29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1,277,334,062.30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383,287,510.60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552,294,614.06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15,840,748.83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34,439,688.30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399,128,259.43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597,234,302.36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1,719,762,654.72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1,874,568,364.66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906,271,789.00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879,115,016.00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102,853,777.43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157,863,118.92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956,269,873.19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735,532,184.06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112,978,683.94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21,772,503.54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-23,114,989.73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63,914,667.79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63,914,667.79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-198,665,365.62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411,090,677.90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1,694,551,068.12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2,225,915,896.70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3,414,313,722.84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4,100,484,261.36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color w:val="000000"/>
          <w:spacing w:val="0"/>
          <w:w w:val="100"/>
          <w:position w:val="0"/>
        </w:rPr>
        <w:t>、合并利润表</w:t>
      </w:r>
      <w:bookmarkEnd w:id="882"/>
      <w:bookmarkEnd w:id="883"/>
      <w:bookmarkEnd w:id="8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1,592,184,189.24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12,676,858,042.72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1,561,325,696.15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12,621,711,761.38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30,858,493.09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55,146,281.34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2,521,264,745.01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12,534,382,530.15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1,834,074,032.98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11,391,330,172.19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1,822,056.35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5,185,990.39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473,138,940.20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911,966,519.80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134,056,002.51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174,440,313.75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78,173,712.97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51,459,534.02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88,906,664.31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87,226,488.50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13,466,084.08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18,504,068.51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14,564,532.48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1,310,787.28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-26,603,769.74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11,855,752.09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-26,735,262.74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-2,493,704.03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-141,129,079.71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-18,661,600.29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-767,831,605.33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-19,238,923.91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-155,858.54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-2,921.57</w:t>
            </w:r>
          </w:p>
        </w:tc>
      </w:tr>
    </w:tbl>
    <w:p>
      <w:pPr>
        <w:widowControl w:val="0"/>
        <w:spacing w:line="1" w:lineRule="exact"/>
      </w:pPr>
      <w:r>
        <w:br w:type="page"/>
      </w:r>
    </w:p>
    <w:tbl>
      <w:tblPr>
        <w:tblOverlap w:val="never"/>
        <w:jc w:val="center"/>
        <w:tblLayout w:type="fixed"/>
      </w:tblPr>
      <w:tblGrid>
        <w:gridCol w:w="3086"/>
        <w:gridCol w:w="3211"/>
        <w:gridCol w:w="3283"/>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-1,850,236,336.61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117,738,606.17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9,522,641.14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9,522,353.71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11,196,822.73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-1,841,341,750.47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116,064,137.15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-186,449,854.15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38,684,218.49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-1,654,891,896.32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77,379,918.66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-1,654,891,896.32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77,379,918.66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-1,480,276,815.31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68,611,707.30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-174,615,081.01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8,768,211.36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-235,138,880.31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5,381,007.03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-233,967,064.97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4,204,109.12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-230,144,977.88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-230,144,977.88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-3,822,087.09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4,204,109.12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132,850.45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-3,403,249.61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4,071,258.67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-1,171,815.34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1,176,897.91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-1,890,030,776.63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82,760,925.69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-1,714,243,880.28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72,815,816.42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-175,786,896.35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9,945,109.27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-1.516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86" behindDoc="0" locked="0" layoutInCell="1" allowOverlap="1">
                <wp:simplePos x="0" y="0"/>
                <wp:positionH relativeFrom="page">
                  <wp:posOffset>715010</wp:posOffset>
                </wp:positionH>
                <wp:positionV relativeFrom="margin">
                  <wp:posOffset>3883025</wp:posOffset>
                </wp:positionV>
                <wp:extent cx="938530" cy="149225"/>
                <wp:wrapTopAndBottom/>
                <wp:docPr id="35" name="Shape 3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wps:txbx>
                      <wps:bodyPr wrap="none" lIns="0" tIns="0" rIns="0" bIns="0">
                        <a:noAutoFit/>
                      </wps:bodyPr>
                    </wps:wsp>
                  </a:graphicData>
                </a:graphic>
              </wp:anchor>
            </w:drawing>
          </mc:Choice>
          <mc:Fallback>
            <w:pict>
              <v:shape id="_x0000_s1061" type="#_x0000_t202" style="position:absolute;margin-left:56.300000000000004pt;margin-top:305.75pt;width:73.900000000000006pt;height:11.75pt;z-index:-125829367;mso-wrap-distance-left:9.pt;mso-wrap-distance-top:12.pt;mso-wrap-distance-right:414.4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法定代表人：冯滨</w:t>
                      </w:r>
                    </w:p>
                  </w:txbxContent>
                </v:textbox>
                <w10:wrap type="topAndBottom" anchorx="page" anchory="margin"/>
              </v:shape>
            </w:pict>
          </mc:Fallback>
        </mc:AlternateContent>
      </w:r>
      <w:r>
        <mc:AlternateContent>
          <mc:Choice Requires="wps">
            <w:drawing>
              <wp:anchor distT="152400" distB="3175" distL="2290445" distR="2632075" simplePos="0" relativeHeight="125829388" behindDoc="0" locked="0" layoutInCell="1" allowOverlap="1">
                <wp:simplePos x="0" y="0"/>
                <wp:positionH relativeFrom="page">
                  <wp:posOffset>2891155</wp:posOffset>
                </wp:positionH>
                <wp:positionV relativeFrom="margin">
                  <wp:posOffset>3883025</wp:posOffset>
                </wp:positionV>
                <wp:extent cx="1393190" cy="146050"/>
                <wp:wrapTopAndBottom/>
                <wp:docPr id="37" name="Shape 3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txbxContent>
                      </wps:txbx>
                      <wps:bodyPr wrap="none" lIns="0" tIns="0" rIns="0" bIns="0">
                        <a:noAutoFit/>
                      </wps:bodyPr>
                    </wps:wsp>
                  </a:graphicData>
                </a:graphic>
              </wp:anchor>
            </w:drawing>
          </mc:Choice>
          <mc:Fallback>
            <w:pict>
              <v:shape id="_x0000_s1063" type="#_x0000_t202" style="position:absolute;margin-left:227.65000000000001pt;margin-top:305.75pt;width:109.7pt;height:11.5pt;z-index:-125829365;mso-wrap-distance-left:180.34999999999999pt;mso-wrap-distance-top:12.pt;mso-wrap-distance-right:207.25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主管会计工作负责人：贺武</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5515610</wp:posOffset>
                </wp:positionH>
                <wp:positionV relativeFrom="margin">
                  <wp:posOffset>3883025</wp:posOffset>
                </wp:positionV>
                <wp:extent cx="1286510" cy="149225"/>
                <wp:wrapTopAndBottom/>
                <wp:docPr id="39" name="Shape 3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wps:txbx>
                      <wps:bodyPr wrap="none" lIns="0" tIns="0" rIns="0" bIns="0">
                        <a:noAutoFit/>
                      </wps:bodyPr>
                    </wps:wsp>
                  </a:graphicData>
                </a:graphic>
              </wp:anchor>
            </w:drawing>
          </mc:Choice>
          <mc:Fallback>
            <w:pict>
              <v:shape id="_x0000_s1065" type="#_x0000_t202" style="position:absolute;margin-left:434.30000000000001pt;margin-top:305.75pt;width:101.3pt;height:11.75pt;z-index:-125829363;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会计机构负责人：李永力</w:t>
                      </w:r>
                    </w:p>
                  </w:txbxContent>
                </v:textbox>
                <w10:wrap type="topAndBottom" anchorx="page" anchory="margin"/>
              </v:shape>
            </w:pict>
          </mc:Fallback>
        </mc:AlternateContent>
      </w: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4</w:t>
      </w:r>
      <w:bookmarkEnd w:id="888"/>
      <w:r>
        <w:rPr>
          <w:color w:val="000000"/>
          <w:spacing w:val="0"/>
          <w:w w:val="100"/>
          <w:position w:val="0"/>
        </w:rPr>
        <w:t>、母公司利润表</w:t>
      </w:r>
      <w:bookmarkEnd w:id="886"/>
      <w:bookmarkEnd w:id="887"/>
      <w:bookmarkEnd w:id="8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228,036,117.25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1,656,187,345.94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189,024,045.68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1,357,832,535.96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458,773.62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47,891,217.14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208,886,162.19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14,202,546.14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25,065,512.12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71,581,373.80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81,252,527.46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75,091,162.23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76,549,877.29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6,612,782.23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14,899,279.56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1,560,128.34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138,822.62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-1,380,559.78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-432,567.53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-1,854,380.76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439,493.79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-5,861,026.24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10,841,515.01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-526,289,247.30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-14,021,269.43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-626,878,394.10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-20,781,664.74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1,159,319.53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2,781,643.83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10,687,486.56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-625,865,742.72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-28,687,507.47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-16,109,699.20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-7,508,662.13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-609,756,043.52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-21,178,845.34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-609,756,043.52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-21,178,845.34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-23,287,725.30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78,541.82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-23,114,989.73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-23,114,989.73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-172,735.57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78,541.82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-172,735.57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78,541.82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-633,043,768.82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-21,100,303.52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5</w:t>
      </w:r>
      <w:bookmarkEnd w:id="892"/>
      <w:r>
        <w:rPr>
          <w:color w:val="000000"/>
          <w:spacing w:val="0"/>
          <w:w w:val="100"/>
          <w:position w:val="0"/>
        </w:rPr>
        <w:t>、合并现金流量表</w:t>
      </w:r>
      <w:bookmarkEnd w:id="890"/>
      <w:bookmarkEnd w:id="891"/>
      <w:bookmarkEnd w:id="8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1,906,250,182.87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12,824,317,490.11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51,413,844.91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42,972,330.52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9,806,416.39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104,956,565.43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98,748,450.46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2,072,427,009.60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12,966,114,191.86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1,348,389,308.12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11,570,092,500.89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-36,497,571.05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-29,435,422.03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335,089,563.40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627,340,262.64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39,233,823.65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124,191,489.51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209,109,474.73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505,765,127.50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1,895,324,598.85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12,797,953,958.51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177,102,410.75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168,160,233.35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155,132,919.33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422,684,140.37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5,333,852.89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13,690,298.04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4,970,043.33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1,823,106.77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165,485,934.97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438,198,795.18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22,670,399.10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97,845,224.09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205,287,262.30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432,979,589.05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1,999,921.80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80,296,287.67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229,957,583.20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611,121,100.81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-64,471,648.23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-172,922,305.63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1,021,063.12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1,021,063.12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1,577,154,526.08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1,397,019,888.78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1,577,154,526.08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1,398,040,951.90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1,405,803,987.10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1,218,535,537.48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73,218,630.27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95,635,649.85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18,098,774.60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24,015,727.83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134,800,882.84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38,395,997.83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1,613,823,500.21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1,352,567,185.16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-36,668,974.13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45,473,766.74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2,205,607.55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5,999,456.20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78,167,395.94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46,711,150.66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968,222,304.32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921,511,153.66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1,046,389,700.26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968,222,304.32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6</w:t>
      </w:r>
      <w:bookmarkEnd w:id="896"/>
      <w:r>
        <w:rPr>
          <w:color w:val="000000"/>
          <w:spacing w:val="0"/>
          <w:w w:val="100"/>
          <w:position w:val="0"/>
        </w:rPr>
        <w:t>、母公司现金流量表</w:t>
      </w:r>
      <w:bookmarkEnd w:id="894"/>
      <w:bookmarkEnd w:id="895"/>
      <w:bookmarkEnd w:id="8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142,362,994.73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1,703,171,869.64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188,952,723.23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34,173,084.82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331,315,717.96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1,737,344,954.46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25,388,661.86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1,380,408,292.96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30,188,951.18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120,366,172.22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2,321,589.64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2,115,198.82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330,736,344.16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202,102,210.16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388,635,546.84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1,704,991,874.16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-57,319,828.88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32,353,080.30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2,232,919.33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45,701,366.37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88,064,476.60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100,421,595.71</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90,297,395.93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146,138,921.00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5,844,668.25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48,750,000.00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54,594,668.25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78,956,395.93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91,544,252.75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1,443,256,917.08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1,129,509,795.00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1,443,256,917.08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1,129,509,795.00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1,203,549,785.00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1,131,062,835.16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41,494,486.77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59,553,800.77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134,310,882.84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38,395,997.83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1,379,355,154.61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1,229,012,633.76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63,901,762.47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-99,502,838.76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434,515.20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85,529,970.70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24,829,009.49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431,026,405.26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406,197,395.77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516,556,375.96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431,026,405.26</w:t>
            </w:r>
          </w:p>
        </w:tc>
      </w:tr>
    </w:tbl>
    <w:p>
      <w:pPr>
        <w:sectPr>
          <w:footnotePr>
            <w:pos w:val="pageBottom"/>
            <w:numFmt w:val="decimal"/>
            <w:numRestart w:val="continuous"/>
          </w:footnotePr>
          <w:pgSz w:w="11900" w:h="16840"/>
          <w:pgMar w:top="1398" w:right="1042" w:bottom="1436" w:left="1066" w:header="0" w:footer="3" w:gutter="0"/>
          <w:cols w:space="720"/>
          <w:noEndnote/>
          <w:rtlGutter w:val="0"/>
          <w:docGrid w:linePitch="360"/>
        </w:sectPr>
      </w:pPr>
    </w:p>
    <w:p>
      <w:pPr>
        <w:pStyle w:val="Style32"/>
        <w:keepNext/>
        <w:keepLines/>
        <w:widowControl w:val="0"/>
        <w:shd w:val="clear" w:color="auto" w:fill="auto"/>
        <w:bidi w:val="0"/>
        <w:spacing w:before="0" w:after="360" w:line="240" w:lineRule="auto"/>
        <w:ind w:left="0" w:right="0" w:firstLine="28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7</w:t>
      </w:r>
      <w:bookmarkEnd w:id="900"/>
      <w:r>
        <w:rPr>
          <w:color w:val="000000"/>
          <w:spacing w:val="0"/>
          <w:w w:val="100"/>
          <w:position w:val="0"/>
        </w:rPr>
        <w:t>、合并所有者权益变动表</w:t>
      </w:r>
      <w:bookmarkEnd w:id="898"/>
      <w:bookmarkEnd w:id="899"/>
      <w:bookmarkEnd w:id="901"/>
    </w:p>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574"/>
        <w:gridCol w:w="701"/>
        <w:gridCol w:w="566"/>
        <w:gridCol w:w="566"/>
        <w:gridCol w:w="710"/>
        <w:gridCol w:w="706"/>
        <w:gridCol w:w="710"/>
        <w:gridCol w:w="850"/>
        <w:gridCol w:w="427"/>
        <w:gridCol w:w="1133"/>
        <w:gridCol w:w="710"/>
        <w:gridCol w:w="1416"/>
        <w:gridCol w:w="566"/>
        <w:gridCol w:w="1277"/>
        <w:gridCol w:w="1277"/>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879,115,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436,964,</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21,772,5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8,720,427.</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883,916,241.16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2,408,721,537.6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73,172,180.39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2,481,893,718.03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879,115,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436,964,</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21,772,5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8,720,427.</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883,916,241.16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2,408,721,537.6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73,172,180.39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2,481,893,718.03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27,156,7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269,614,</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91,206,1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233,967,0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-1,482,241,752.56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1,565,652,862.7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-208,357,607.25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-1,774,010,469.99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233,967,0</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-1,480,276,815.31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1,714,243,880.2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-175,786,896.35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-1,890,030,776.63</w:t>
            </w:r>
          </w:p>
        </w:tc>
      </w:tr>
    </w:tbl>
    <w:p>
      <w:pPr>
        <w:spacing w:lineRule="exact" w:line="1"/>
        <w:rPr>
          <w:sz w:val="2"/>
          <w:szCs w:val="2"/>
        </w:rPr>
      </w:pPr>
      <w:r>
        <w:br w:type="page"/>
      </w:r>
    </w:p>
    <w:tbl>
      <w:tblPr>
        <w:tblOverlap w:val="never"/>
        <w:jc w:val="center"/>
        <w:tblLayout w:type="fixed"/>
      </w:tblPr>
      <w:tblGrid>
        <w:gridCol w:w="1574"/>
        <w:gridCol w:w="701"/>
        <w:gridCol w:w="566"/>
        <w:gridCol w:w="566"/>
        <w:gridCol w:w="710"/>
        <w:gridCol w:w="706"/>
        <w:gridCol w:w="710"/>
        <w:gridCol w:w="850"/>
        <w:gridCol w:w="427"/>
        <w:gridCol w:w="1133"/>
        <w:gridCol w:w="710"/>
        <w:gridCol w:w="1416"/>
        <w:gridCol w:w="566"/>
        <w:gridCol w:w="1277"/>
        <w:gridCol w:w="1277"/>
        <w:gridCol w:w="1426"/>
      </w:tblGrid>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27,156,7</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220,737,</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91,206,1</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101,678,940.24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101,188,940.24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30,833,4</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238,393,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214,217,319.54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214,217,319.54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3,676,68</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17,655,5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21,772,5</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440,304.64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112,978,</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-112,978,683.94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-112,978,683.94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-1,666,783.40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-1,666,783.40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-1,666,783.40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-1,666,783.40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4"/>
        <w:gridCol w:w="701"/>
        <w:gridCol w:w="566"/>
        <w:gridCol w:w="566"/>
        <w:gridCol w:w="710"/>
        <w:gridCol w:w="706"/>
        <w:gridCol w:w="710"/>
        <w:gridCol w:w="850"/>
        <w:gridCol w:w="427"/>
        <w:gridCol w:w="1133"/>
        <w:gridCol w:w="710"/>
        <w:gridCol w:w="1416"/>
        <w:gridCol w:w="566"/>
        <w:gridCol w:w="1277"/>
        <w:gridCol w:w="1277"/>
        <w:gridCol w:w="142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 xml:space="preserve">设定受益计划 变动额结转留存收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48,877,0</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-1,964,937.25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46,912,077.30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-30,413,927.50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16,498,149.80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906,271,</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102,853,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706,579,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112,978,</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683.94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225,246,6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63,914,667.79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-598,325,511.40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843,068,674.90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-135,185,426.86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707,883,248.04</w:t>
            </w:r>
          </w:p>
        </w:tc>
      </w:tr>
    </w:tbl>
    <w:p>
      <w:pPr>
        <w:pStyle w:val="Style27"/>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536"/>
        <w:gridCol w:w="878"/>
        <w:gridCol w:w="571"/>
        <w:gridCol w:w="566"/>
        <w:gridCol w:w="706"/>
        <w:gridCol w:w="710"/>
        <w:gridCol w:w="710"/>
        <w:gridCol w:w="706"/>
        <w:gridCol w:w="566"/>
        <w:gridCol w:w="1138"/>
        <w:gridCol w:w="706"/>
        <w:gridCol w:w="1277"/>
        <w:gridCol w:w="427"/>
        <w:gridCol w:w="1416"/>
        <w:gridCol w:w="1277"/>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851,969,99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157,867,</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431,932,</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60,168,5</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4,516,31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63,848,185.03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830,426,088.61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2,280,392,537.84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158,880,766.25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2,439,273,304.09</w:t>
            </w:r>
          </w:p>
        </w:tc>
      </w:tr>
    </w:tbl>
    <w:p>
      <w:pPr>
        <w:spacing w:lineRule="exact" w:line="1"/>
        <w:rPr>
          <w:sz w:val="2"/>
          <w:szCs w:val="2"/>
        </w:rPr>
      </w:pPr>
      <w:r>
        <w:br w:type="page"/>
      </w:r>
    </w:p>
    <w:tbl>
      <w:tblPr>
        <w:tblOverlap w:val="never"/>
        <w:jc w:val="center"/>
        <w:tblLayout w:type="fixed"/>
      </w:tblPr>
      <w:tblGrid>
        <w:gridCol w:w="1536"/>
        <w:gridCol w:w="878"/>
        <w:gridCol w:w="571"/>
        <w:gridCol w:w="566"/>
        <w:gridCol w:w="706"/>
        <w:gridCol w:w="710"/>
        <w:gridCol w:w="710"/>
        <w:gridCol w:w="706"/>
        <w:gridCol w:w="566"/>
        <w:gridCol w:w="1138"/>
        <w:gridCol w:w="706"/>
        <w:gridCol w:w="1277"/>
        <w:gridCol w:w="427"/>
        <w:gridCol w:w="1416"/>
        <w:gridCol w:w="1277"/>
        <w:gridCol w:w="142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5,098,079.42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5,164,562.18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65,872.87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5,230,435.05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851,969,99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157,867,</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431,932,</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60,168,5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4,516,31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835,524,168.03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2,285,557,100.02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158,946,639.12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2,444,503,739.14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27,145,026</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5,031,62</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38,395,9</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4,204,10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48,392,073.13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123,164,437.62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-85,774,458.73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37,389,978.89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4,204,10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68,611,707.30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72,815,816.42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9,945,109.27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82,760,925.69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27,145,026</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283,726,</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38,395,9</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349,263,317.10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349,403,095.90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33,445,356</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320,769,</w:t>
            </w:r>
          </w:p>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354,217,341.00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354,354,760.80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15,731.52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6,302,689.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37,060,7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38,395,9</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-4,967,396.42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-4,967,396.42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-20,219,634.17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-20,219,634.17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-935,924.29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-21,155,558.46</w:t>
            </w:r>
          </w:p>
        </w:tc>
      </w:tr>
    </w:tbl>
    <w:p>
      <w:pPr>
        <w:spacing w:lineRule="exact" w:line="1"/>
        <w:rPr>
          <w:sz w:val="2"/>
          <w:szCs w:val="2"/>
        </w:rPr>
      </w:pPr>
      <w:r>
        <w:br w:type="page"/>
      </w:r>
    </w:p>
    <w:tbl>
      <w:tblPr>
        <w:tblOverlap w:val="never"/>
        <w:jc w:val="center"/>
        <w:tblLayout w:type="fixed"/>
      </w:tblPr>
      <w:tblGrid>
        <w:gridCol w:w="1536"/>
        <w:gridCol w:w="878"/>
        <w:gridCol w:w="571"/>
        <w:gridCol w:w="566"/>
        <w:gridCol w:w="706"/>
        <w:gridCol w:w="710"/>
        <w:gridCol w:w="710"/>
        <w:gridCol w:w="706"/>
        <w:gridCol w:w="566"/>
        <w:gridCol w:w="1138"/>
        <w:gridCol w:w="706"/>
        <w:gridCol w:w="1277"/>
        <w:gridCol w:w="427"/>
        <w:gridCol w:w="1416"/>
        <w:gridCol w:w="1277"/>
        <w:gridCol w:w="142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-20,219,634.17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-20,219,634.17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-935,924.29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-21,155,558.46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 xml:space="preserve">设定受益计划 变动额结转留存收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278,695,</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-278,695,061.73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-94,923,422.51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-373,618,484.24</w:t>
            </w:r>
          </w:p>
        </w:tc>
      </w:tr>
    </w:tbl>
    <w:p>
      <w:pPr>
        <w:spacing w:lineRule="exact" w:line="1"/>
        <w:rPr>
          <w:sz w:val="2"/>
          <w:szCs w:val="2"/>
        </w:rPr>
      </w:pPr>
      <w:r>
        <w:br w:type="page"/>
      </w:r>
    </w:p>
    <w:tbl>
      <w:tblPr>
        <w:tblOverlap w:val="never"/>
        <w:jc w:val="center"/>
        <w:tblLayout w:type="fixed"/>
      </w:tblPr>
      <w:tblGrid>
        <w:gridCol w:w="1536"/>
        <w:gridCol w:w="878"/>
        <w:gridCol w:w="571"/>
        <w:gridCol w:w="566"/>
        <w:gridCol w:w="706"/>
        <w:gridCol w:w="710"/>
        <w:gridCol w:w="710"/>
        <w:gridCol w:w="706"/>
        <w:gridCol w:w="566"/>
        <w:gridCol w:w="1138"/>
        <w:gridCol w:w="706"/>
        <w:gridCol w:w="1277"/>
        <w:gridCol w:w="427"/>
        <w:gridCol w:w="1416"/>
        <w:gridCol w:w="1277"/>
        <w:gridCol w:w="142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879,115,01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436,964,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21,772,5</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8,720,42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63,914,667.79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883,916,241.16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2,408,721,537.64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73,172,180.39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2,481,893,718.03</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28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8</w:t>
      </w:r>
      <w:bookmarkEnd w:id="904"/>
      <w:r>
        <w:rPr>
          <w:color w:val="000000"/>
          <w:spacing w:val="0"/>
          <w:w w:val="100"/>
          <w:position w:val="0"/>
        </w:rPr>
        <w:t>、母公司所有者权益变动表</w:t>
      </w:r>
      <w:bookmarkEnd w:id="902"/>
      <w:bookmarkEnd w:id="903"/>
      <w:bookmarkEnd w:id="905"/>
    </w:p>
    <w:p>
      <w:pPr>
        <w:pStyle w:val="Style29"/>
        <w:keepNext w:val="0"/>
        <w:keepLines w:val="0"/>
        <w:widowControl w:val="0"/>
        <w:shd w:val="clear" w:color="auto" w:fill="auto"/>
        <w:bidi w:val="0"/>
        <w:spacing w:before="0" w:line="240" w:lineRule="auto"/>
        <w:ind w:left="0" w:right="0" w:firstLine="28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627"/>
        <w:gridCol w:w="1498"/>
        <w:gridCol w:w="1133"/>
        <w:gridCol w:w="998"/>
        <w:gridCol w:w="845"/>
        <w:gridCol w:w="850"/>
        <w:gridCol w:w="1277"/>
        <w:gridCol w:w="1277"/>
        <w:gridCol w:w="566"/>
        <w:gridCol w:w="1133"/>
        <w:gridCol w:w="1277"/>
        <w:gridCol w:w="566"/>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879,115,016.00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157,863,1</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735,532,1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411,090,677.90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2,225,915,896.70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879,115,016.00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157,863,1</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735,532,1</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411,090,677.90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2,225,915,896.70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27,156,773.00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55,009,34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220,737,6</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91,206,180.40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-23,287,725.30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-609,756,043.52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-531,364,828.58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-23,287,725.30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-609,756,043.52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-633,043,768.82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27,156,773.00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55,009,34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220,737,6</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91,206,180.40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101,678,940.24</w:t>
            </w:r>
          </w:p>
        </w:tc>
      </w:tr>
    </w:tbl>
    <w:p>
      <w:pPr>
        <w:spacing w:lineRule="exact" w:line="1"/>
        <w:rPr>
          <w:sz w:val="2"/>
          <w:szCs w:val="2"/>
        </w:rPr>
      </w:pPr>
      <w:r>
        <w:br w:type="page"/>
      </w:r>
    </w:p>
    <w:tbl>
      <w:tblPr>
        <w:tblOverlap w:val="never"/>
        <w:jc w:val="center"/>
        <w:tblLayout w:type="fixed"/>
      </w:tblPr>
      <w:tblGrid>
        <w:gridCol w:w="1627"/>
        <w:gridCol w:w="1498"/>
        <w:gridCol w:w="1133"/>
        <w:gridCol w:w="998"/>
        <w:gridCol w:w="845"/>
        <w:gridCol w:w="850"/>
        <w:gridCol w:w="1277"/>
        <w:gridCol w:w="1277"/>
        <w:gridCol w:w="566"/>
        <w:gridCol w:w="1133"/>
        <w:gridCol w:w="1277"/>
        <w:gridCol w:w="566"/>
        <w:gridCol w:w="1426"/>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30,833,455.00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55,009,34</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238,393,2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214,217,319.54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-3,676,682.00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17,655,51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440,304.64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112,978,683.94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-112,978,683.94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7"/>
        <w:gridCol w:w="1498"/>
        <w:gridCol w:w="1133"/>
        <w:gridCol w:w="998"/>
        <w:gridCol w:w="845"/>
        <w:gridCol w:w="850"/>
        <w:gridCol w:w="1277"/>
        <w:gridCol w:w="1277"/>
        <w:gridCol w:w="566"/>
        <w:gridCol w:w="1133"/>
        <w:gridCol w:w="1277"/>
        <w:gridCol w:w="566"/>
        <w:gridCol w:w="1426"/>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906,271,789.00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102,853,7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956,269,8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112,978,683.94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-23,114,989.73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63,914,667.79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-198,665,365.62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1,694,551,068.12</w:t>
            </w:r>
          </w:p>
        </w:tc>
      </w:tr>
    </w:tbl>
    <w:p>
      <w:pPr>
        <w:pStyle w:val="Style27"/>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517" w:right="0" w:firstLine="0"/>
        <w:jc w:val="left"/>
      </w:pPr>
      <w:r>
        <w:rPr>
          <w:color w:val="000000"/>
          <w:spacing w:val="0"/>
          <w:w w:val="100"/>
          <w:position w:val="0"/>
        </w:rPr>
        <w:t>单位：元</w:t>
      </w:r>
    </w:p>
    <w:tbl>
      <w:tblPr>
        <w:tblOverlap w:val="never"/>
        <w:jc w:val="center"/>
        <w:tblLayout w:type="fixed"/>
      </w:tblPr>
      <w:tblGrid>
        <w:gridCol w:w="1555"/>
        <w:gridCol w:w="1286"/>
        <w:gridCol w:w="1133"/>
        <w:gridCol w:w="994"/>
        <w:gridCol w:w="1277"/>
        <w:gridCol w:w="1277"/>
        <w:gridCol w:w="1133"/>
        <w:gridCol w:w="850"/>
        <w:gridCol w:w="566"/>
        <w:gridCol w:w="1133"/>
        <w:gridCol w:w="1277"/>
        <w:gridCol w:w="566"/>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851,969,990.00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157,867,517.02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451,805,492.69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60,168,501.37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63,848,185.03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451,890,812.53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1,917,307,689.65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664,827.64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851,969,990.00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157,867,517.02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451,805,492.69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60,168,501.37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452,489,157.41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1,917,972,517.29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27,145,026.00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283,726,691.37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38,395,997.83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-41,398,479.51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307,943,379.41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-21,178,845.34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-21,100,303.52</w:t>
            </w:r>
          </w:p>
        </w:tc>
      </w:tr>
    </w:tbl>
    <w:p>
      <w:pPr>
        <w:spacing w:lineRule="exact" w:line="1"/>
        <w:rPr>
          <w:sz w:val="2"/>
          <w:szCs w:val="2"/>
        </w:rPr>
      </w:pPr>
      <w:r>
        <w:br w:type="page"/>
      </w:r>
    </w:p>
    <w:tbl>
      <w:tblPr>
        <w:tblOverlap w:val="never"/>
        <w:jc w:val="center"/>
        <w:tblLayout w:type="fixed"/>
      </w:tblPr>
      <w:tblGrid>
        <w:gridCol w:w="1555"/>
        <w:gridCol w:w="1286"/>
        <w:gridCol w:w="1133"/>
        <w:gridCol w:w="994"/>
        <w:gridCol w:w="1277"/>
        <w:gridCol w:w="1277"/>
        <w:gridCol w:w="1133"/>
        <w:gridCol w:w="850"/>
        <w:gridCol w:w="566"/>
        <w:gridCol w:w="1133"/>
        <w:gridCol w:w="1277"/>
        <w:gridCol w:w="566"/>
        <w:gridCol w:w="142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27,145,026.00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283,726,691.37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38,395,997.83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349,263,317.10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33,445,356.00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320,769,626.00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354,214,982.00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15,731.52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-6,302,689.00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-37,060,705.25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38,395,997.83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-4,967,396.42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-20,219,634.17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-20,219,634.17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-20,219,634.17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-20,219,634.17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 xml:space="preserve">设定受益计划 变动额结转留存收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286"/>
        <w:gridCol w:w="1133"/>
        <w:gridCol w:w="994"/>
        <w:gridCol w:w="1277"/>
        <w:gridCol w:w="1277"/>
        <w:gridCol w:w="1133"/>
        <w:gridCol w:w="850"/>
        <w:gridCol w:w="566"/>
        <w:gridCol w:w="1133"/>
        <w:gridCol w:w="1277"/>
        <w:gridCol w:w="566"/>
        <w:gridCol w:w="1426"/>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879,115,016.00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157,863,118.92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735,532,184.06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21,772,503.54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172,735.5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411,090,677.90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2,225,915,896.70</w:t>
            </w:r>
          </w:p>
        </w:tc>
      </w:tr>
    </w:tbl>
    <w:p>
      <w:pPr>
        <w:sectPr>
          <w:headerReference w:type="default" r:id="rId19"/>
          <w:footerReference w:type="default" r:id="rId20"/>
          <w:footnotePr>
            <w:pos w:val="pageBottom"/>
            <w:numFmt w:val="decimal"/>
            <w:numRestart w:val="continuous"/>
          </w:footnotePr>
          <w:pgSz w:w="16840" w:h="11900" w:orient="landscape"/>
          <w:pgMar w:top="1129" w:right="1105" w:bottom="1261" w:left="1119" w:header="0" w:footer="3" w:gutter="0"/>
          <w:cols w:space="720"/>
          <w:noEndnote/>
          <w:rtlGutter w:val="0"/>
          <w:docGrid w:linePitch="360"/>
        </w:sectPr>
      </w:pPr>
    </w:p>
    <w:p>
      <w:pPr>
        <w:pStyle w:val="Style24"/>
        <w:keepNext/>
        <w:keepLines/>
        <w:widowControl w:val="0"/>
        <w:shd w:val="clear" w:color="auto" w:fill="auto"/>
        <w:tabs>
          <w:tab w:pos="505" w:val="left"/>
        </w:tabs>
        <w:bidi w:val="0"/>
        <w:spacing w:before="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sz w:val="24"/>
          <w:szCs w:val="24"/>
        </w:rPr>
        <w:t>三</w:t>
      </w:r>
      <w:bookmarkEnd w:id="908"/>
      <w:r>
        <w:rPr>
          <w:color w:val="000000"/>
          <w:spacing w:val="0"/>
          <w:w w:val="100"/>
          <w:position w:val="0"/>
          <w:sz w:val="24"/>
          <w:szCs w:val="24"/>
        </w:rPr>
        <w:t>、</w:t>
        <w:tab/>
        <w:t>公司基本情况</w:t>
      </w:r>
      <w:bookmarkEnd w:id="906"/>
      <w:bookmarkEnd w:id="907"/>
      <w:bookmarkEnd w:id="909"/>
    </w:p>
    <w:p>
      <w:pPr>
        <w:pStyle w:val="Style36"/>
        <w:keepNext w:val="0"/>
        <w:keepLines w:val="0"/>
        <w:widowControl w:val="0"/>
        <w:shd w:val="clear" w:color="auto" w:fill="auto"/>
        <w:tabs>
          <w:tab w:pos="772" w:val="left"/>
        </w:tabs>
        <w:bidi w:val="0"/>
        <w:spacing w:before="0" w:after="0" w:line="312" w:lineRule="exact"/>
        <w:ind w:left="0" w:right="0" w:firstLine="440"/>
        <w:jc w:val="both"/>
      </w:pPr>
      <w:bookmarkStart w:id="910" w:name="bookmark910"/>
      <w:r>
        <w:rPr>
          <w:rFonts w:ascii="Times New Roman" w:eastAsia="Times New Roman" w:hAnsi="Times New Roman" w:cs="Times New Roman"/>
          <w:color w:val="000000"/>
          <w:spacing w:val="0"/>
          <w:w w:val="100"/>
          <w:position w:val="0"/>
        </w:rPr>
        <w:t>1</w:t>
      </w:r>
      <w:bookmarkEnd w:id="910"/>
      <w:r>
        <w:rPr>
          <w:color w:val="000000"/>
          <w:spacing w:val="0"/>
          <w:w w:val="100"/>
          <w:position w:val="0"/>
        </w:rPr>
        <w:t>、</w:t>
        <w:tab/>
        <w:t>注册地址及法人代表</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公司《营业执照》统一社会信用代码</w:t>
      </w:r>
      <w:r>
        <w:rPr>
          <w:rFonts w:ascii="Times New Roman" w:eastAsia="Times New Roman" w:hAnsi="Times New Roman" w:cs="Times New Roman"/>
          <w:color w:val="000000"/>
          <w:spacing w:val="0"/>
          <w:w w:val="100"/>
          <w:position w:val="0"/>
        </w:rPr>
        <w:t>91110000101126585H</w:t>
      </w:r>
      <w:r>
        <w:rPr>
          <w:color w:val="000000"/>
          <w:spacing w:val="0"/>
          <w:w w:val="100"/>
          <w:position w:val="0"/>
        </w:rPr>
        <w:t>,</w:t>
      </w:r>
      <w:r>
        <w:rPr>
          <w:color w:val="000000"/>
          <w:spacing w:val="0"/>
          <w:w w:val="100"/>
          <w:position w:val="0"/>
        </w:rPr>
        <w:t>注册地址为北京市朝阳区朝阳公园路</w:t>
      </w:r>
      <w:r>
        <w:rPr>
          <w:rFonts w:ascii="Times New Roman" w:eastAsia="Times New Roman" w:hAnsi="Times New Roman" w:cs="Times New Roman"/>
          <w:color w:val="000000"/>
          <w:spacing w:val="0"/>
          <w:w w:val="100"/>
          <w:position w:val="0"/>
        </w:rPr>
        <w:t>8</w:t>
      </w:r>
      <w:r>
        <w:rPr>
          <w:color w:val="000000"/>
          <w:spacing w:val="0"/>
          <w:w w:val="100"/>
          <w:position w:val="0"/>
        </w:rPr>
        <w:t>号 西</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01</w:t>
      </w:r>
      <w:r>
        <w:rPr>
          <w:color w:val="000000"/>
          <w:spacing w:val="0"/>
          <w:w w:val="100"/>
          <w:position w:val="0"/>
        </w:rPr>
        <w:t>号，总部地址与注册地址一致。法人代表为冯滨。</w:t>
      </w:r>
    </w:p>
    <w:p>
      <w:pPr>
        <w:pStyle w:val="Style36"/>
        <w:keepNext w:val="0"/>
        <w:keepLines w:val="0"/>
        <w:widowControl w:val="0"/>
        <w:shd w:val="clear" w:color="auto" w:fill="auto"/>
        <w:tabs>
          <w:tab w:pos="811" w:val="left"/>
        </w:tabs>
        <w:bidi w:val="0"/>
        <w:spacing w:before="0" w:after="100" w:line="312" w:lineRule="exact"/>
        <w:ind w:left="0" w:right="0" w:firstLine="460"/>
        <w:jc w:val="both"/>
      </w:pPr>
      <w:bookmarkStart w:id="911" w:name="bookmark911"/>
      <w:r>
        <w:rPr>
          <w:rFonts w:ascii="Times New Roman" w:eastAsia="Times New Roman" w:hAnsi="Times New Roman" w:cs="Times New Roman"/>
          <w:color w:val="000000"/>
          <w:spacing w:val="0"/>
          <w:w w:val="100"/>
          <w:position w:val="0"/>
        </w:rPr>
        <w:t>2</w:t>
      </w:r>
      <w:bookmarkEnd w:id="911"/>
      <w:r>
        <w:rPr>
          <w:color w:val="000000"/>
          <w:spacing w:val="0"/>
          <w:w w:val="100"/>
          <w:position w:val="0"/>
        </w:rPr>
        <w:t>、</w:t>
        <w:tab/>
        <w:t>业务性质及经营范围</w:t>
      </w:r>
    </w:p>
    <w:p>
      <w:pPr>
        <w:pStyle w:val="Style36"/>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公司属于旅游服务行业，主要经营出境游批发、出境游零售及整合营销服务。经营范围为：入境旅游 业务；国内旅游业务；出境旅游业务；保险代理业务；第二类增值电信业务中的信息服务业务（仅限互联 网信息服务）（互联网信息服务不含新闻、出版、教育、医疗保健、药品和医疗器械，含电子公告服务） （电信与信息服务业务经营许可证有效期至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日）；图书、报纸、期刊、电子出版物、音像制品 零售、网上销售（出版物经营许可证有效期至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日）；销售食品；民用航空运输销售代理；承办 展览展示活动；会议服务；票务代理（不含航空机票销售代理）；组织文化艺术交流活动（不含演出）； 企业营销及形象策划；公关活动策划；技术开发；软件开发；电脑图文设计、制作；设计、制作、代理、 发布广告；翻译服务；摄影扩印服务；汽车租赁；计算机及通讯设备租赁；投资咨询；房地产信息咨询（房 地产经纪除外）；经济贸易咨询；销售纺织品、服装、日用品、文化用品、体育用品及器材、家用电器、 电子产品、五金、家具、室内装饰材料、化妆品、珠宝首饰、工艺品、黄金制品、白银制品（不含银币）、 花卉、厨房用品、箱包鞋帽、通讯设备、摄影器材、化工产品（不含危险化学品）、计算机、软件及辅助 设备；装帧流通人民币。（市场主体依法自主选择经营项目，开展经营活动；经营出境旅游业务、国内旅 游业务、入境旅游业务、销售食品、保险代理业务以及依法须经批准的项目，经相关部门批准后依批准的 内容开展经营活动；不得从事国家和本市产业政策禁止和限制类项目的经营活动。）</w:t>
      </w:r>
    </w:p>
    <w:p>
      <w:pPr>
        <w:pStyle w:val="Style36"/>
        <w:keepNext w:val="0"/>
        <w:keepLines w:val="0"/>
        <w:widowControl w:val="0"/>
        <w:shd w:val="clear" w:color="auto" w:fill="auto"/>
        <w:tabs>
          <w:tab w:pos="811" w:val="left"/>
        </w:tabs>
        <w:bidi w:val="0"/>
        <w:spacing w:before="0" w:after="0" w:line="322" w:lineRule="exact"/>
        <w:ind w:left="0" w:right="0" w:firstLine="460"/>
        <w:jc w:val="both"/>
      </w:pPr>
      <w:bookmarkStart w:id="912" w:name="bookmark912"/>
      <w:r>
        <w:rPr>
          <w:rFonts w:ascii="Times New Roman" w:eastAsia="Times New Roman" w:hAnsi="Times New Roman" w:cs="Times New Roman"/>
          <w:color w:val="000000"/>
          <w:spacing w:val="0"/>
          <w:w w:val="100"/>
          <w:position w:val="0"/>
        </w:rPr>
        <w:t>3</w:t>
      </w:r>
      <w:bookmarkEnd w:id="912"/>
      <w:r>
        <w:rPr>
          <w:color w:val="000000"/>
          <w:spacing w:val="0"/>
          <w:w w:val="100"/>
          <w:position w:val="0"/>
        </w:rPr>
        <w:t>、</w:t>
        <w:tab/>
        <w:t>本财务报表由本公司董事会于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批准报出。</w:t>
      </w:r>
    </w:p>
    <w:p>
      <w:pPr>
        <w:pStyle w:val="Style36"/>
        <w:keepNext w:val="0"/>
        <w:keepLines w:val="0"/>
        <w:widowControl w:val="0"/>
        <w:shd w:val="clear" w:color="auto" w:fill="auto"/>
        <w:bidi w:val="0"/>
        <w:spacing w:before="0" w:after="340" w:line="322" w:lineRule="exact"/>
        <w:ind w:left="0" w:right="0" w:firstLine="460"/>
        <w:jc w:val="both"/>
      </w:pPr>
      <w:r>
        <w:rPr>
          <w:color w:val="000000"/>
          <w:spacing w:val="0"/>
          <w:w w:val="100"/>
          <w:position w:val="0"/>
        </w:rPr>
        <w:t>报告期公司非同一控制下企业合并公司</w:t>
      </w:r>
      <w:r>
        <w:rPr>
          <w:color w:val="000000"/>
          <w:spacing w:val="0"/>
          <w:w w:val="100"/>
          <w:position w:val="0"/>
        </w:rPr>
        <w:t>1</w:t>
      </w:r>
      <w:r>
        <w:rPr>
          <w:color w:val="000000"/>
          <w:spacing w:val="0"/>
          <w:w w:val="100"/>
          <w:position w:val="0"/>
        </w:rPr>
        <w:t>家，新设增加子公司</w:t>
      </w:r>
      <w:r>
        <w:rPr>
          <w:color w:val="000000"/>
          <w:spacing w:val="0"/>
          <w:w w:val="100"/>
          <w:position w:val="0"/>
        </w:rPr>
        <w:t>5</w:t>
      </w:r>
      <w:r>
        <w:rPr>
          <w:color w:val="000000"/>
          <w:spacing w:val="0"/>
          <w:w w:val="100"/>
          <w:position w:val="0"/>
        </w:rPr>
        <w:t>家，注销子公司</w:t>
      </w:r>
      <w:r>
        <w:rPr>
          <w:color w:val="000000"/>
          <w:spacing w:val="0"/>
          <w:w w:val="100"/>
          <w:position w:val="0"/>
        </w:rPr>
        <w:t>4</w:t>
      </w:r>
      <w:r>
        <w:rPr>
          <w:color w:val="000000"/>
          <w:spacing w:val="0"/>
          <w:w w:val="100"/>
          <w:position w:val="0"/>
        </w:rPr>
        <w:t>家，详见附注八、合 并范围的变更。</w:t>
      </w:r>
    </w:p>
    <w:p>
      <w:pPr>
        <w:pStyle w:val="Style24"/>
        <w:keepNext/>
        <w:keepLines/>
        <w:widowControl w:val="0"/>
        <w:shd w:val="clear" w:color="auto" w:fill="auto"/>
        <w:tabs>
          <w:tab w:pos="505" w:val="left"/>
        </w:tabs>
        <w:bidi w:val="0"/>
        <w:spacing w:before="0" w:line="240" w:lineRule="auto"/>
        <w:ind w:left="0" w:right="0" w:firstLine="0"/>
        <w:jc w:val="both"/>
      </w:pPr>
      <w:bookmarkStart w:id="913" w:name="bookmark913"/>
      <w:bookmarkStart w:id="914" w:name="bookmark914"/>
      <w:bookmarkStart w:id="915" w:name="bookmark915"/>
      <w:bookmarkStart w:id="916" w:name="bookmark916"/>
      <w:r>
        <w:rPr>
          <w:color w:val="000000"/>
          <w:spacing w:val="0"/>
          <w:w w:val="100"/>
          <w:position w:val="0"/>
          <w:sz w:val="24"/>
          <w:szCs w:val="24"/>
        </w:rPr>
        <w:t>四</w:t>
      </w:r>
      <w:bookmarkEnd w:id="915"/>
      <w:r>
        <w:rPr>
          <w:color w:val="000000"/>
          <w:spacing w:val="0"/>
          <w:w w:val="100"/>
          <w:position w:val="0"/>
          <w:sz w:val="24"/>
          <w:szCs w:val="24"/>
        </w:rPr>
        <w:t>、</w:t>
        <w:tab/>
        <w:t>财务报表的编制基础</w:t>
      </w:r>
      <w:bookmarkEnd w:id="913"/>
      <w:bookmarkEnd w:id="914"/>
      <w:bookmarkEnd w:id="916"/>
    </w:p>
    <w:p>
      <w:pPr>
        <w:pStyle w:val="Style32"/>
        <w:keepNext/>
        <w:keepLines/>
        <w:widowControl w:val="0"/>
        <w:shd w:val="clear" w:color="auto" w:fill="auto"/>
        <w:tabs>
          <w:tab w:pos="414" w:val="left"/>
        </w:tabs>
        <w:bidi w:val="0"/>
        <w:spacing w:before="0" w:after="200" w:line="326"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color w:val="000000"/>
          <w:spacing w:val="0"/>
          <w:w w:val="100"/>
          <w:position w:val="0"/>
        </w:rPr>
        <w:t>、</w:t>
        <w:tab/>
        <w:t>编制基础</w:t>
      </w:r>
      <w:bookmarkEnd w:id="917"/>
      <w:bookmarkEnd w:id="918"/>
      <w:bookmarkEnd w:id="920"/>
    </w:p>
    <w:p>
      <w:pPr>
        <w:pStyle w:val="Style36"/>
        <w:keepNext w:val="0"/>
        <w:keepLines w:val="0"/>
        <w:widowControl w:val="0"/>
        <w:shd w:val="clear" w:color="auto" w:fill="auto"/>
        <w:bidi w:val="0"/>
        <w:spacing w:before="0" w:after="340" w:line="310" w:lineRule="exact"/>
        <w:ind w:left="0" w:right="0" w:firstLine="460"/>
        <w:jc w:val="left"/>
      </w:pPr>
      <w:r>
        <w:rPr>
          <w:color w:val="000000"/>
          <w:spacing w:val="0"/>
          <w:w w:val="100"/>
          <w:position w:val="0"/>
        </w:rPr>
        <w:t>公司以持续经营为基础，根据实际发生的交易和事项，按照财政部颁布的《企业会计准则一基本 准则》和各项具体会计准则、企业会计准则应用指南、企业会计准则解释及其他相关规定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 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年修订）的披露规定编制财务报表。</w:t>
      </w:r>
    </w:p>
    <w:p>
      <w:pPr>
        <w:pStyle w:val="Style32"/>
        <w:keepNext/>
        <w:keepLines/>
        <w:widowControl w:val="0"/>
        <w:shd w:val="clear" w:color="auto" w:fill="auto"/>
        <w:tabs>
          <w:tab w:pos="414" w:val="left"/>
        </w:tabs>
        <w:bidi w:val="0"/>
        <w:spacing w:before="0" w:after="200" w:line="326"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color w:val="000000"/>
          <w:spacing w:val="0"/>
          <w:w w:val="100"/>
          <w:position w:val="0"/>
        </w:rPr>
        <w:t>、</w:t>
        <w:tab/>
        <w:t>持续经营</w:t>
      </w:r>
      <w:bookmarkEnd w:id="921"/>
      <w:bookmarkEnd w:id="922"/>
      <w:bookmarkEnd w:id="924"/>
    </w:p>
    <w:p>
      <w:pPr>
        <w:pStyle w:val="Style36"/>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个月具备持续经营能力，无影响持续经营能力的重大事项。</w:t>
      </w:r>
    </w:p>
    <w:p>
      <w:pPr>
        <w:pStyle w:val="Style24"/>
        <w:keepNext/>
        <w:keepLines/>
        <w:widowControl w:val="0"/>
        <w:shd w:val="clear" w:color="auto" w:fill="auto"/>
        <w:tabs>
          <w:tab w:pos="505" w:val="left"/>
        </w:tabs>
        <w:bidi w:val="0"/>
        <w:spacing w:before="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sz w:val="24"/>
          <w:szCs w:val="24"/>
        </w:rPr>
        <w:t>五</w:t>
      </w:r>
      <w:bookmarkEnd w:id="927"/>
      <w:r>
        <w:rPr>
          <w:color w:val="000000"/>
          <w:spacing w:val="0"/>
          <w:w w:val="100"/>
          <w:position w:val="0"/>
          <w:sz w:val="24"/>
          <w:szCs w:val="24"/>
        </w:rPr>
        <w:t>、</w:t>
        <w:tab/>
        <w:t>重要会计政策及会计估计</w:t>
      </w:r>
      <w:bookmarkEnd w:id="925"/>
      <w:bookmarkEnd w:id="926"/>
      <w:bookmarkEnd w:id="92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6"/>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本公司及各子公司主从事旅游服务业务。本公司及各子公司根据实际生产经营特点，依据相关企业会 计准则的规定，对收入确认等交易和事项制定了若干项具体会计政策和会计估计，详见本附注五、</w:t>
      </w:r>
      <w:r>
        <w:rPr>
          <w:rFonts w:ascii="Times New Roman" w:eastAsia="Times New Roman" w:hAnsi="Times New Roman" w:cs="Times New Roman"/>
          <w:color w:val="000000"/>
          <w:spacing w:val="0"/>
          <w:w w:val="100"/>
          <w:position w:val="0"/>
        </w:rPr>
        <w:t>28“</w:t>
      </w:r>
      <w:r>
        <w:rPr>
          <w:color w:val="000000"/>
          <w:spacing w:val="0"/>
          <w:w w:val="100"/>
          <w:position w:val="0"/>
        </w:rPr>
        <w:t>收入</w:t>
      </w:r>
      <w:r>
        <w:rPr>
          <w:rFonts w:ascii="Times New Roman" w:eastAsia="Times New Roman" w:hAnsi="Times New Roman" w:cs="Times New Roman"/>
          <w:color w:val="000000"/>
          <w:spacing w:val="0"/>
          <w:w w:val="100"/>
          <w:position w:val="0"/>
        </w:rPr>
        <w:t xml:space="preserve">” </w:t>
      </w:r>
      <w:r>
        <w:rPr>
          <w:color w:val="000000"/>
          <w:spacing w:val="0"/>
          <w:w w:val="100"/>
          <w:position w:val="0"/>
        </w:rPr>
        <w:t>各项描述。</w:t>
      </w:r>
    </w:p>
    <w:p>
      <w:pPr>
        <w:pStyle w:val="Style32"/>
        <w:keepNext/>
        <w:keepLines/>
        <w:widowControl w:val="0"/>
        <w:shd w:val="clear" w:color="auto" w:fill="auto"/>
        <w:tabs>
          <w:tab w:pos="352" w:val="left"/>
        </w:tabs>
        <w:bidi w:val="0"/>
        <w:spacing w:before="0" w:after="280" w:line="312"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color w:val="000000"/>
          <w:spacing w:val="0"/>
          <w:w w:val="100"/>
          <w:position w:val="0"/>
        </w:rPr>
        <w:t>、</w:t>
        <w:tab/>
        <w:t>遵循企业会计准则的声明</w:t>
      </w:r>
      <w:bookmarkEnd w:id="929"/>
      <w:bookmarkEnd w:id="930"/>
      <w:bookmarkEnd w:id="932"/>
    </w:p>
    <w:p>
      <w:pPr>
        <w:pStyle w:val="Style36"/>
        <w:keepNext w:val="0"/>
        <w:keepLines w:val="0"/>
        <w:widowControl w:val="0"/>
        <w:shd w:val="clear" w:color="auto" w:fill="auto"/>
        <w:bidi w:val="0"/>
        <w:spacing w:before="0" w:after="280" w:line="317" w:lineRule="exact"/>
        <w:ind w:left="0" w:right="0" w:firstLine="480"/>
        <w:jc w:val="left"/>
      </w:pPr>
      <w:r>
        <w:rPr>
          <w:color w:val="000000"/>
          <w:spacing w:val="0"/>
          <w:w w:val="100"/>
          <w:position w:val="0"/>
        </w:rPr>
        <w:t>本公司声明编制的财务报表符合《企业会计准则》的要求，真实、完整地反映了本公司的财务状况、 经营成果和现金流量等财务信息。</w:t>
      </w:r>
    </w:p>
    <w:p>
      <w:pPr>
        <w:pStyle w:val="Style32"/>
        <w:keepNext/>
        <w:keepLines/>
        <w:widowControl w:val="0"/>
        <w:shd w:val="clear" w:color="auto" w:fill="auto"/>
        <w:tabs>
          <w:tab w:pos="357" w:val="left"/>
        </w:tabs>
        <w:bidi w:val="0"/>
        <w:spacing w:before="0" w:after="280" w:line="312" w:lineRule="exact"/>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会计期间</w:t>
      </w:r>
      <w:bookmarkEnd w:id="933"/>
      <w:bookmarkEnd w:id="934"/>
      <w:bookmarkEnd w:id="936"/>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本公司采用公历制，自每年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57" w:val="left"/>
        </w:tabs>
        <w:bidi w:val="0"/>
        <w:spacing w:before="0" w:after="280" w:line="312"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w:t>
        <w:tab/>
        <w:t>营业周期</w:t>
      </w:r>
      <w:bookmarkEnd w:id="937"/>
      <w:bookmarkEnd w:id="938"/>
      <w:bookmarkEnd w:id="940"/>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本公司营业周期</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57" w:val="left"/>
        </w:tabs>
        <w:bidi w:val="0"/>
        <w:spacing w:before="0" w:after="280" w:line="312"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color w:val="000000"/>
          <w:spacing w:val="0"/>
          <w:w w:val="100"/>
          <w:position w:val="0"/>
        </w:rPr>
        <w:t>、</w:t>
        <w:tab/>
        <w:t>记账本位币</w:t>
      </w:r>
      <w:bookmarkEnd w:id="941"/>
      <w:bookmarkEnd w:id="942"/>
      <w:bookmarkEnd w:id="944"/>
    </w:p>
    <w:p>
      <w:pPr>
        <w:pStyle w:val="Style36"/>
        <w:keepNext w:val="0"/>
        <w:keepLines w:val="0"/>
        <w:widowControl w:val="0"/>
        <w:shd w:val="clear" w:color="auto" w:fill="auto"/>
        <w:bidi w:val="0"/>
        <w:spacing w:before="0" w:after="280" w:line="315" w:lineRule="exact"/>
        <w:ind w:left="0" w:right="0" w:firstLine="480"/>
        <w:jc w:val="both"/>
      </w:pPr>
      <w:r>
        <w:rPr>
          <w:color w:val="000000"/>
          <w:spacing w:val="0"/>
          <w:w w:val="100"/>
          <w:position w:val="0"/>
        </w:rPr>
        <w:t>人民币为本公司及境内子公司经营所处的主要经济环境中的货币，本公司及境内子公司以人民币为记 账本位币。本公司之境外子公司</w:t>
      </w: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w:t>
      </w:r>
      <w:r>
        <w:rPr>
          <w:rFonts w:ascii="Times New Roman" w:eastAsia="Times New Roman" w:hAnsi="Times New Roman" w:cs="Times New Roman"/>
          <w:color w:val="000000"/>
          <w:spacing w:val="0"/>
          <w:w w:val="100"/>
          <w:position w:val="0"/>
        </w:rPr>
        <w:t>Activo Travel GmbH</w:t>
      </w:r>
      <w:r>
        <w:rPr>
          <w:color w:val="000000"/>
          <w:spacing w:val="0"/>
          <w:w w:val="100"/>
          <w:position w:val="0"/>
        </w:rPr>
        <w:t>、</w:t>
      </w:r>
      <w:r>
        <w:rPr>
          <w:color w:val="000000"/>
          <w:spacing w:val="0"/>
          <w:w w:val="100"/>
          <w:position w:val="0"/>
        </w:rPr>
        <w:t xml:space="preserve">株式会社 </w:t>
      </w:r>
      <w:r>
        <w:rPr>
          <w:rFonts w:ascii="Times New Roman" w:eastAsia="Times New Roman" w:hAnsi="Times New Roman" w:cs="Times New Roman"/>
          <w:color w:val="000000"/>
          <w:spacing w:val="0"/>
          <w:w w:val="100"/>
          <w:position w:val="0"/>
        </w:rPr>
        <w:t>RCC</w:t>
      </w:r>
      <w:r>
        <w:rPr>
          <w:color w:val="000000"/>
          <w:spacing w:val="0"/>
          <w:w w:val="100"/>
          <w:position w:val="0"/>
        </w:rPr>
        <w:t>、</w:t>
      </w:r>
      <w:r>
        <w:rPr>
          <w:color w:val="000000"/>
          <w:spacing w:val="0"/>
          <w:w w:val="100"/>
          <w:position w:val="0"/>
        </w:rPr>
        <w:t>株式会社三利等，根据其经营所处的主要经济环境中的货币确定欧元、日元为其记账本位币。本公 司编制本财务报表时所采用的货币为人民币。</w:t>
      </w:r>
    </w:p>
    <w:p>
      <w:pPr>
        <w:pStyle w:val="Style32"/>
        <w:keepNext/>
        <w:keepLines/>
        <w:widowControl w:val="0"/>
        <w:shd w:val="clear" w:color="auto" w:fill="auto"/>
        <w:tabs>
          <w:tab w:pos="357" w:val="left"/>
        </w:tabs>
        <w:bidi w:val="0"/>
        <w:spacing w:before="0" w:after="280" w:line="312" w:lineRule="exact"/>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5</w:t>
      </w:r>
      <w:bookmarkEnd w:id="947"/>
      <w:r>
        <w:rPr>
          <w:color w:val="000000"/>
          <w:spacing w:val="0"/>
          <w:w w:val="100"/>
          <w:position w:val="0"/>
        </w:rPr>
        <w:t>、</w:t>
        <w:tab/>
        <w:t>同一控制下和非同一控制下企业合并的会计处理方法</w:t>
      </w:r>
      <w:bookmarkEnd w:id="945"/>
      <w:bookmarkEnd w:id="946"/>
      <w:bookmarkEnd w:id="948"/>
    </w:p>
    <w:p>
      <w:pPr>
        <w:pStyle w:val="Style32"/>
        <w:keepNext/>
        <w:keepLines/>
        <w:widowControl w:val="0"/>
        <w:shd w:val="clear" w:color="auto" w:fill="auto"/>
        <w:tabs>
          <w:tab w:pos="467" w:val="left"/>
        </w:tabs>
        <w:bidi w:val="0"/>
        <w:spacing w:before="0" w:after="280" w:line="312" w:lineRule="exact"/>
        <w:ind w:left="0" w:right="0" w:firstLine="0"/>
        <w:jc w:val="left"/>
      </w:pPr>
      <w:bookmarkStart w:id="945" w:name="bookmark945"/>
      <w:bookmarkStart w:id="946" w:name="bookmark946"/>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945"/>
      <w:bookmarkEnd w:id="946"/>
      <w:bookmarkEnd w:id="950"/>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同一控制下的企业合并，合并方在企业合并中取得的资产和负债，按照合并日在被合并方的账面价值 计量。合并方取得的净资产账面价值与支付的合并对价账面价值（或发行股份面值总额）的差额，调整资 本公积；资本公积不足冲减的，调整留存收益。合并方为进行企业合并发生的各项直接相关费用，包括为 进行企业合并而支付的审计费用、评估费用、法律服务费用等，于发生时计入当期损益。合并形成母子公 司关系的，母公司编制合并日的合并资产负债表、合并利润表和合并现金流量表。合并资产负债表中被合 并方的各项资产、负债，按其账面价值计量。合并利润表包括参与合并各方自合并当期期初至合并日所发 生的收入、费用和利润。被合并方在合并前实现的净利润，在合并利润表中单列项目反映。合并现金流量 表包括参与合并各方自合并当期期初至合并日的现金流量。</w:t>
      </w:r>
    </w:p>
    <w:p>
      <w:pPr>
        <w:pStyle w:val="Style36"/>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通过多次交易分步实现同一控制下企业合并的，在母公司财务报表中，以合并日持股比例计算的合并 日应享有被合并方账面所有者权益份额作为该项投资的初始投资成本，初始投资成本与其原长期股权投资 账面价值加上合并日取得进一步股份新支付对价的账面价值之和的差额，调整资本公积（股本溢价），资 本公积不足冲减的，冲减留存收益。在合并财务报表中，对于合并日之前取得的对被合并方的股权以及合 并日新取得的对被合并方的股权，按照其在合并日应享有被合并方账面所有者权益份额作为合并日初始投 资成本，合并日初始投资成本与其原长期股权投资账面价值加上合并日取得进一步股份新支付对价的账面 价值之和的差额，调整资本公积（股本溢价），资本公积不足冲减的，冲减留存收益。</w:t>
      </w:r>
    </w:p>
    <w:p>
      <w:pPr>
        <w:pStyle w:val="Style32"/>
        <w:keepNext/>
        <w:keepLines/>
        <w:widowControl w:val="0"/>
        <w:shd w:val="clear" w:color="auto" w:fill="auto"/>
        <w:tabs>
          <w:tab w:pos="467" w:val="left"/>
        </w:tabs>
        <w:bidi w:val="0"/>
        <w:spacing w:before="0" w:after="280" w:line="312"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bookmarkEnd w:id="951"/>
      <w:bookmarkEnd w:id="952"/>
      <w:bookmarkEnd w:id="954"/>
    </w:p>
    <w:p>
      <w:pPr>
        <w:pStyle w:val="Style3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 xml:space="preserve">非同一控制下的企业合并，合并成本为购买方在购买日为取得对被购买方的控制权而付出的资产、发 生或承担的负债以及发行的权益性证券的公允价值；如果是通过多次交换交易分步实现的企业合并，合并 成本为每一单项交易成本之和；购买方为企业合并发生的审计、法律服务、评估咨询等中介费用以及其他 </w:t>
      </w:r>
      <w:r>
        <w:rPr>
          <w:color w:val="000000"/>
          <w:spacing w:val="0"/>
          <w:w w:val="100"/>
          <w:position w:val="0"/>
        </w:rPr>
        <w:t>相关费用，应于发生时计入当期损益；在合并合同或协议中对可能影响合并成本的未来事项作出约定的， 如果在购买日估计未来事项很可能发生并且对合并成本的影响金额能够可靠计量的，购买方应当将其计入 合并成本。</w:t>
      </w:r>
    </w:p>
    <w:p>
      <w:pPr>
        <w:pStyle w:val="Style36"/>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仍小于合并中取得的被购买方可辨认净资产公允价值份额的差额，计入当期损益。通过多次交易分步实现 非同一控制下企业合并的，在母公司财务报表中，以购买日之前所持被购买方的股权投资的账面价值与购 买日新增投资成本之和，作为该项投资的初始投资成本；购买日之前持有的被购买方的股权涉及其他综合 收益的，应当在处置该项投资时将与其相关的其他综合收益转入当期投资收益。在合并财务报表中，对于 购买日之前持有的被购买方的股权，按照该股权在购买日的公允价值进行重新计量，公允价值与其账面价 值的差额计入当期投资收益；购买日之前持有的被购买方的股权涉及其他综合收益的，与其相关的其他综 合收益应当转为购买日所属当期投资收益；以购买日之前所持被购买方的股权于购买日的公允价值与与购 买日新购入股权所支付对价的公允价值之和作为合并成本，与购买方取得的按购买日持股比例计算应享有 的被购买方可辨认净资产于购买日的公允价值的份额比较，确定购买日应予确认的商誉或应计入合并当期 损益的金额。</w:t>
      </w:r>
    </w:p>
    <w:p>
      <w:pPr>
        <w:pStyle w:val="Style32"/>
        <w:keepNext/>
        <w:keepLines/>
        <w:widowControl w:val="0"/>
        <w:shd w:val="clear" w:color="auto" w:fill="auto"/>
        <w:bidi w:val="0"/>
        <w:spacing w:before="0" w:after="200" w:line="326"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6</w:t>
      </w:r>
      <w:bookmarkEnd w:id="957"/>
      <w:r>
        <w:rPr>
          <w:color w:val="000000"/>
          <w:spacing w:val="0"/>
          <w:w w:val="100"/>
          <w:position w:val="0"/>
        </w:rPr>
        <w:t>、合并财务报表的编制方法</w:t>
      </w:r>
      <w:bookmarkEnd w:id="955"/>
      <w:bookmarkEnd w:id="956"/>
      <w:bookmarkEnd w:id="958"/>
    </w:p>
    <w:p>
      <w:pPr>
        <w:pStyle w:val="Style32"/>
        <w:keepNext/>
        <w:keepLines/>
        <w:widowControl w:val="0"/>
        <w:numPr>
          <w:ilvl w:val="0"/>
          <w:numId w:val="27"/>
        </w:numPr>
        <w:shd w:val="clear" w:color="auto" w:fill="auto"/>
        <w:tabs>
          <w:tab w:pos="428" w:val="left"/>
        </w:tabs>
        <w:bidi w:val="0"/>
        <w:spacing w:before="0" w:after="280" w:line="312" w:lineRule="exact"/>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合并范围的确定原则</w:t>
      </w:r>
      <w:bookmarkEnd w:id="955"/>
      <w:bookmarkEnd w:id="956"/>
      <w:bookmarkEnd w:id="960"/>
    </w:p>
    <w:p>
      <w:pPr>
        <w:pStyle w:val="Style36"/>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2"/>
        <w:keepNext/>
        <w:keepLines/>
        <w:widowControl w:val="0"/>
        <w:numPr>
          <w:ilvl w:val="0"/>
          <w:numId w:val="27"/>
        </w:numPr>
        <w:shd w:val="clear" w:color="auto" w:fill="auto"/>
        <w:tabs>
          <w:tab w:pos="428" w:val="left"/>
        </w:tabs>
        <w:bidi w:val="0"/>
        <w:spacing w:before="0" w:after="280" w:line="312" w:lineRule="exact"/>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合并报表编制的原则、程序及方法</w:t>
      </w:r>
      <w:bookmarkEnd w:id="961"/>
      <w:bookmarkEnd w:id="962"/>
      <w:bookmarkEnd w:id="964"/>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6"/>
        <w:keepNext w:val="0"/>
        <w:keepLines w:val="0"/>
        <w:widowControl w:val="0"/>
        <w:numPr>
          <w:ilvl w:val="0"/>
          <w:numId w:val="29"/>
        </w:numPr>
        <w:shd w:val="clear" w:color="auto" w:fill="auto"/>
        <w:bidi w:val="0"/>
        <w:spacing w:before="0" w:after="0" w:line="312" w:lineRule="exact"/>
        <w:ind w:left="0" w:right="0" w:firstLine="500"/>
        <w:jc w:val="both"/>
      </w:pPr>
      <w:bookmarkStart w:id="965" w:name="bookmark965"/>
      <w:bookmarkEnd w:id="965"/>
      <w:r>
        <w:rPr>
          <w:color w:val="000000"/>
          <w:spacing w:val="0"/>
          <w:w w:val="100"/>
          <w:position w:val="0"/>
        </w:rPr>
        <w:t>增加子公司或业务</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w:t>
      </w:r>
      <w:r>
        <w:rPr>
          <w:color w:val="000000"/>
          <w:spacing w:val="0"/>
          <w:w w:val="100"/>
          <w:position w:val="0"/>
        </w:rPr>
        <w:t>资产变动，分别冲减比较报表期间的期初留存收益或当期损益。</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6"/>
        <w:keepNext w:val="0"/>
        <w:keepLines w:val="0"/>
        <w:widowControl w:val="0"/>
        <w:numPr>
          <w:ilvl w:val="0"/>
          <w:numId w:val="29"/>
        </w:numPr>
        <w:shd w:val="clear" w:color="auto" w:fill="auto"/>
        <w:tabs>
          <w:tab w:pos="875" w:val="left"/>
        </w:tabs>
        <w:bidi w:val="0"/>
        <w:spacing w:before="0" w:after="60" w:line="314" w:lineRule="exact"/>
        <w:ind w:left="0" w:right="0" w:firstLine="500"/>
        <w:jc w:val="both"/>
      </w:pPr>
      <w:bookmarkStart w:id="966" w:name="bookmark966"/>
      <w:bookmarkEnd w:id="966"/>
      <w:r>
        <w:rPr>
          <w:color w:val="000000"/>
          <w:spacing w:val="0"/>
          <w:w w:val="100"/>
          <w:position w:val="0"/>
        </w:rPr>
        <w:t>处置子公司或业务</w:t>
      </w:r>
    </w:p>
    <w:p>
      <w:pPr>
        <w:pStyle w:val="Style36"/>
        <w:keepNext w:val="0"/>
        <w:keepLines w:val="0"/>
        <w:widowControl w:val="0"/>
        <w:numPr>
          <w:ilvl w:val="0"/>
          <w:numId w:val="31"/>
        </w:numPr>
        <w:shd w:val="clear" w:color="auto" w:fill="auto"/>
        <w:tabs>
          <w:tab w:pos="798" w:val="left"/>
        </w:tabs>
        <w:bidi w:val="0"/>
        <w:spacing w:before="0" w:after="0" w:line="329" w:lineRule="auto"/>
        <w:ind w:left="0" w:right="0" w:firstLine="500"/>
        <w:jc w:val="both"/>
      </w:pPr>
      <w:bookmarkStart w:id="967" w:name="bookmark967"/>
      <w:bookmarkEnd w:id="967"/>
      <w:r>
        <w:rPr>
          <w:color w:val="000000"/>
          <w:spacing w:val="0"/>
          <w:w w:val="100"/>
          <w:position w:val="0"/>
        </w:rPr>
        <w:t>一般处理方法</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6"/>
        <w:keepNext w:val="0"/>
        <w:keepLines w:val="0"/>
        <w:widowControl w:val="0"/>
        <w:shd w:val="clear" w:color="auto" w:fill="auto"/>
        <w:bidi w:val="0"/>
        <w:spacing w:before="0" w:after="60" w:line="314" w:lineRule="exact"/>
        <w:ind w:left="0" w:right="0" w:firstLine="50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6"/>
        <w:keepNext w:val="0"/>
        <w:keepLines w:val="0"/>
        <w:widowControl w:val="0"/>
        <w:numPr>
          <w:ilvl w:val="0"/>
          <w:numId w:val="31"/>
        </w:numPr>
        <w:shd w:val="clear" w:color="auto" w:fill="auto"/>
        <w:tabs>
          <w:tab w:pos="818" w:val="left"/>
        </w:tabs>
        <w:bidi w:val="0"/>
        <w:spacing w:before="0" w:after="0" w:line="329" w:lineRule="auto"/>
        <w:ind w:left="0" w:right="0" w:firstLine="500"/>
        <w:jc w:val="both"/>
      </w:pPr>
      <w:bookmarkStart w:id="968" w:name="bookmark968"/>
      <w:bookmarkEnd w:id="968"/>
      <w:r>
        <w:rPr>
          <w:color w:val="000000"/>
          <w:spacing w:val="0"/>
          <w:w w:val="100"/>
          <w:position w:val="0"/>
        </w:rPr>
        <w:t>分步处置子公司</w:t>
      </w:r>
    </w:p>
    <w:p>
      <w:pPr>
        <w:pStyle w:val="Style36"/>
        <w:keepNext w:val="0"/>
        <w:keepLines w:val="0"/>
        <w:widowControl w:val="0"/>
        <w:shd w:val="clear" w:color="auto" w:fill="auto"/>
        <w:bidi w:val="0"/>
        <w:spacing w:before="0" w:after="60" w:line="314" w:lineRule="exact"/>
        <w:ind w:left="0" w:right="0" w:firstLine="50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6"/>
        <w:keepNext w:val="0"/>
        <w:keepLines w:val="0"/>
        <w:widowControl w:val="0"/>
        <w:shd w:val="clear" w:color="auto" w:fill="auto"/>
        <w:bidi w:val="0"/>
        <w:spacing w:before="0" w:after="0" w:line="329" w:lineRule="auto"/>
        <w:ind w:left="0" w:right="0" w:firstLine="500"/>
        <w:jc w:val="left"/>
      </w:pPr>
      <w:r>
        <w:rPr>
          <w:rFonts w:ascii="Times New Roman" w:eastAsia="Times New Roman" w:hAnsi="Times New Roman" w:cs="Times New Roman"/>
          <w:color w:val="000000"/>
          <w:spacing w:val="0"/>
          <w:w w:val="100"/>
          <w:position w:val="0"/>
        </w:rPr>
        <w:t xml:space="preserve">i </w:t>
      </w:r>
      <w:r>
        <w:rPr>
          <w:color w:val="000000"/>
          <w:spacing w:val="0"/>
          <w:w w:val="100"/>
          <w:position w:val="0"/>
        </w:rPr>
        <w:t>.</w:t>
      </w:r>
      <w:r>
        <w:rPr>
          <w:color w:val="000000"/>
          <w:spacing w:val="0"/>
          <w:w w:val="100"/>
          <w:position w:val="0"/>
        </w:rPr>
        <w:t>这些交易是同时或者在考虑了彼此影响的情况下订立的；</w:t>
      </w:r>
    </w:p>
    <w:p>
      <w:pPr>
        <w:pStyle w:val="Style36"/>
        <w:keepNext w:val="0"/>
        <w:keepLines w:val="0"/>
        <w:widowControl w:val="0"/>
        <w:numPr>
          <w:ilvl w:val="0"/>
          <w:numId w:val="33"/>
        </w:numPr>
        <w:shd w:val="clear" w:color="auto" w:fill="auto"/>
        <w:bidi w:val="0"/>
        <w:spacing w:before="0" w:after="0" w:line="329" w:lineRule="auto"/>
        <w:ind w:left="0" w:right="0" w:firstLine="500"/>
        <w:jc w:val="left"/>
      </w:pPr>
      <w:bookmarkStart w:id="969" w:name="bookmark969"/>
      <w:bookmarkEnd w:id="969"/>
      <w:r>
        <w:rPr>
          <w:color w:val="000000"/>
          <w:spacing w:val="0"/>
          <w:w w:val="100"/>
          <w:position w:val="0"/>
        </w:rPr>
        <w:t>这些交易整体才能达成一项完整的商业结果；</w:t>
      </w:r>
    </w:p>
    <w:p>
      <w:pPr>
        <w:pStyle w:val="Style36"/>
        <w:keepNext w:val="0"/>
        <w:keepLines w:val="0"/>
        <w:widowControl w:val="0"/>
        <w:shd w:val="clear" w:color="auto" w:fill="auto"/>
        <w:bidi w:val="0"/>
        <w:spacing w:before="0" w:after="60" w:line="314" w:lineRule="exact"/>
        <w:ind w:left="0" w:right="0" w:firstLine="500"/>
        <w:jc w:val="left"/>
      </w:pPr>
      <w:r>
        <w:rPr>
          <w:color w:val="000000"/>
          <w:spacing w:val="0"/>
          <w:w w:val="100"/>
          <w:position w:val="0"/>
        </w:rPr>
        <w:t>宙</w:t>
      </w:r>
      <w:r>
        <w:rPr>
          <w:color w:val="000000"/>
          <w:spacing w:val="0"/>
          <w:w w:val="100"/>
          <w:position w:val="0"/>
        </w:rPr>
        <w:t>.一项交易的发生取决于其他至少一项交易的发生；</w:t>
      </w:r>
    </w:p>
    <w:p>
      <w:pPr>
        <w:pStyle w:val="Style36"/>
        <w:keepNext w:val="0"/>
        <w:keepLines w:val="0"/>
        <w:widowControl w:val="0"/>
        <w:shd w:val="clear" w:color="auto" w:fill="auto"/>
        <w:bidi w:val="0"/>
        <w:spacing w:before="0" w:after="0" w:line="329" w:lineRule="auto"/>
        <w:ind w:left="0" w:right="0" w:firstLine="500"/>
        <w:jc w:val="left"/>
      </w:pPr>
      <w:r>
        <w:rPr>
          <w:rFonts w:ascii="Times New Roman" w:eastAsia="Times New Roman" w:hAnsi="Times New Roman" w:cs="Times New Roman"/>
          <w:color w:val="000000"/>
          <w:spacing w:val="0"/>
          <w:w w:val="100"/>
          <w:position w:val="0"/>
        </w:rPr>
        <w:t>iv</w:t>
      </w:r>
      <w:r>
        <w:rPr>
          <w:color w:val="000000"/>
          <w:spacing w:val="0"/>
          <w:w w:val="100"/>
          <w:position w:val="0"/>
        </w:rPr>
        <w:t xml:space="preserve">. </w:t>
      </w:r>
      <w:r>
        <w:rPr>
          <w:color w:val="000000"/>
          <w:spacing w:val="0"/>
          <w:w w:val="100"/>
          <w:position w:val="0"/>
        </w:rPr>
        <w:t>一项交易单独看是不经济的，但是和其他交易一并考虑时是经济的。</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6"/>
        <w:keepNext w:val="0"/>
        <w:keepLines w:val="0"/>
        <w:widowControl w:val="0"/>
        <w:shd w:val="clear" w:color="auto" w:fill="auto"/>
        <w:bidi w:val="0"/>
        <w:spacing w:before="0" w:after="60" w:line="314" w:lineRule="exact"/>
        <w:ind w:left="0" w:right="0" w:firstLine="50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6"/>
        <w:keepNext w:val="0"/>
        <w:keepLines w:val="0"/>
        <w:widowControl w:val="0"/>
        <w:numPr>
          <w:ilvl w:val="0"/>
          <w:numId w:val="31"/>
        </w:numPr>
        <w:shd w:val="clear" w:color="auto" w:fill="auto"/>
        <w:tabs>
          <w:tab w:pos="818" w:val="left"/>
        </w:tabs>
        <w:bidi w:val="0"/>
        <w:spacing w:before="0" w:after="0" w:line="329" w:lineRule="auto"/>
        <w:ind w:left="0" w:right="0" w:firstLine="500"/>
        <w:jc w:val="both"/>
      </w:pPr>
      <w:bookmarkStart w:id="970" w:name="bookmark970"/>
      <w:bookmarkEnd w:id="970"/>
      <w:r>
        <w:rPr>
          <w:color w:val="000000"/>
          <w:spacing w:val="0"/>
          <w:w w:val="100"/>
          <w:position w:val="0"/>
        </w:rPr>
        <w:t>购买子公司少数股权</w:t>
      </w:r>
    </w:p>
    <w:p>
      <w:pPr>
        <w:pStyle w:val="Style36"/>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6"/>
        <w:keepNext w:val="0"/>
        <w:keepLines w:val="0"/>
        <w:widowControl w:val="0"/>
        <w:numPr>
          <w:ilvl w:val="0"/>
          <w:numId w:val="29"/>
        </w:numPr>
        <w:shd w:val="clear" w:color="auto" w:fill="auto"/>
        <w:tabs>
          <w:tab w:pos="875" w:val="left"/>
        </w:tabs>
        <w:bidi w:val="0"/>
        <w:spacing w:before="0" w:after="0" w:line="314" w:lineRule="exact"/>
        <w:ind w:left="500" w:right="0" w:firstLine="0"/>
        <w:jc w:val="left"/>
      </w:pPr>
      <w:bookmarkStart w:id="971" w:name="bookmark971"/>
      <w:bookmarkEnd w:id="971"/>
      <w:r>
        <w:rPr>
          <w:color w:val="000000"/>
          <w:spacing w:val="0"/>
          <w:w w:val="100"/>
          <w:position w:val="0"/>
        </w:rPr>
        <w:t>不丧失控制权的情况下部分处置对子公司的股权投资 在不丧失控制权的情况下因部分处置对子公司的长期股权投资而取得的处置价款与处置长期股权投</w:t>
      </w:r>
    </w:p>
    <w:p>
      <w:pPr>
        <w:pStyle w:val="Style36"/>
        <w:keepNext w:val="0"/>
        <w:keepLines w:val="0"/>
        <w:widowControl w:val="0"/>
        <w:shd w:val="clear" w:color="auto" w:fill="auto"/>
        <w:bidi w:val="0"/>
        <w:spacing w:before="0" w:after="60" w:line="314" w:lineRule="exact"/>
        <w:ind w:left="0" w:right="0" w:firstLine="0"/>
        <w:jc w:val="both"/>
      </w:pPr>
      <w:r>
        <w:rPr>
          <w:color w:val="000000"/>
          <w:spacing w:val="0"/>
          <w:w w:val="100"/>
          <w:position w:val="0"/>
        </w:rPr>
        <w:t>资相对应享有子公司自购买日或合并日开始持续计算的净资产份额之间的差额，调整合并资产负债表中的 资本公积中的股本溢价，资本公积中的股本溢价不足冲减的，调整留存收益。</w:t>
      </w:r>
    </w:p>
    <w:p>
      <w:pPr>
        <w:pStyle w:val="Style32"/>
        <w:keepNext/>
        <w:keepLines/>
        <w:widowControl w:val="0"/>
        <w:shd w:val="clear" w:color="auto" w:fill="auto"/>
        <w:tabs>
          <w:tab w:pos="374" w:val="left"/>
        </w:tabs>
        <w:bidi w:val="0"/>
        <w:spacing w:before="0" w:after="280" w:line="314"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7</w:t>
      </w:r>
      <w:bookmarkEnd w:id="974"/>
      <w:r>
        <w:rPr>
          <w:color w:val="000000"/>
          <w:spacing w:val="0"/>
          <w:w w:val="100"/>
          <w:position w:val="0"/>
        </w:rPr>
        <w:t>、</w:t>
        <w:tab/>
        <w:t>合营安排分类及共同经营会计处理方法</w:t>
      </w:r>
      <w:bookmarkEnd w:id="972"/>
      <w:bookmarkEnd w:id="973"/>
      <w:bookmarkEnd w:id="975"/>
    </w:p>
    <w:p>
      <w:pPr>
        <w:pStyle w:val="Style32"/>
        <w:keepNext/>
        <w:keepLines/>
        <w:widowControl w:val="0"/>
        <w:numPr>
          <w:ilvl w:val="0"/>
          <w:numId w:val="35"/>
        </w:numPr>
        <w:shd w:val="clear" w:color="auto" w:fill="auto"/>
        <w:tabs>
          <w:tab w:pos="488" w:val="left"/>
        </w:tabs>
        <w:bidi w:val="0"/>
        <w:spacing w:before="0" w:after="280" w:line="314" w:lineRule="exact"/>
        <w:ind w:left="0" w:right="0" w:firstLine="0"/>
        <w:jc w:val="left"/>
      </w:pPr>
      <w:bookmarkStart w:id="972" w:name="bookmark972"/>
      <w:bookmarkStart w:id="973" w:name="bookmark973"/>
      <w:bookmarkStart w:id="976" w:name="bookmark976"/>
      <w:bookmarkStart w:id="977" w:name="bookmark977"/>
      <w:bookmarkEnd w:id="976"/>
      <w:r>
        <w:rPr>
          <w:color w:val="000000"/>
          <w:spacing w:val="0"/>
          <w:w w:val="100"/>
          <w:position w:val="0"/>
        </w:rPr>
        <w:t>合营安排的分类</w:t>
      </w:r>
      <w:bookmarkEnd w:id="972"/>
      <w:bookmarkEnd w:id="973"/>
      <w:bookmarkEnd w:id="977"/>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合营安排，是指一项由两个或两个以上的参与方共同控制的安排。合营安排分为共同经营和合营企业。 共同经营，是指合营方享有该安排相关资产且承担该安排相关负债的合营安排。合营企业，是指合营方仅 对该安排的净资产享有权利的合营安排。</w:t>
      </w:r>
    </w:p>
    <w:p>
      <w:pPr>
        <w:pStyle w:val="Style32"/>
        <w:keepNext/>
        <w:keepLines/>
        <w:widowControl w:val="0"/>
        <w:numPr>
          <w:ilvl w:val="0"/>
          <w:numId w:val="35"/>
        </w:numPr>
        <w:shd w:val="clear" w:color="auto" w:fill="auto"/>
        <w:tabs>
          <w:tab w:pos="488" w:val="left"/>
        </w:tabs>
        <w:bidi w:val="0"/>
        <w:spacing w:before="0" w:after="280" w:line="314"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共同经营的会计处理方法</w:t>
      </w:r>
      <w:bookmarkEnd w:id="978"/>
      <w:bookmarkEnd w:id="979"/>
      <w:bookmarkEnd w:id="981"/>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6"/>
        <w:keepNext w:val="0"/>
        <w:keepLines w:val="0"/>
        <w:widowControl w:val="0"/>
        <w:numPr>
          <w:ilvl w:val="0"/>
          <w:numId w:val="37"/>
        </w:numPr>
        <w:shd w:val="clear" w:color="auto" w:fill="auto"/>
        <w:tabs>
          <w:tab w:pos="832" w:val="left"/>
        </w:tabs>
        <w:bidi w:val="0"/>
        <w:spacing w:before="0" w:after="0" w:line="314" w:lineRule="exact"/>
        <w:ind w:left="0" w:right="0" w:firstLine="440"/>
        <w:jc w:val="left"/>
      </w:pPr>
      <w:bookmarkStart w:id="982" w:name="bookmark982"/>
      <w:bookmarkEnd w:id="982"/>
      <w:r>
        <w:rPr>
          <w:color w:val="000000"/>
          <w:spacing w:val="0"/>
          <w:w w:val="100"/>
          <w:position w:val="0"/>
        </w:rPr>
        <w:t>确认单独所持有的资产，以及按其份额确认共同持有的资产；</w:t>
      </w:r>
    </w:p>
    <w:p>
      <w:pPr>
        <w:pStyle w:val="Style36"/>
        <w:keepNext w:val="0"/>
        <w:keepLines w:val="0"/>
        <w:widowControl w:val="0"/>
        <w:numPr>
          <w:ilvl w:val="0"/>
          <w:numId w:val="37"/>
        </w:numPr>
        <w:shd w:val="clear" w:color="auto" w:fill="auto"/>
        <w:tabs>
          <w:tab w:pos="837" w:val="left"/>
        </w:tabs>
        <w:bidi w:val="0"/>
        <w:spacing w:before="0" w:after="0" w:line="314" w:lineRule="exact"/>
        <w:ind w:left="0" w:right="0" w:firstLine="440"/>
        <w:jc w:val="left"/>
      </w:pPr>
      <w:bookmarkStart w:id="983" w:name="bookmark983"/>
      <w:bookmarkEnd w:id="983"/>
      <w:r>
        <w:rPr>
          <w:color w:val="000000"/>
          <w:spacing w:val="0"/>
          <w:w w:val="100"/>
          <w:position w:val="0"/>
        </w:rPr>
        <w:t>确认单独所承担的负债，以及按其份额确认共同承担的负债；</w:t>
      </w:r>
    </w:p>
    <w:p>
      <w:pPr>
        <w:pStyle w:val="Style36"/>
        <w:keepNext w:val="0"/>
        <w:keepLines w:val="0"/>
        <w:widowControl w:val="0"/>
        <w:numPr>
          <w:ilvl w:val="0"/>
          <w:numId w:val="37"/>
        </w:numPr>
        <w:shd w:val="clear" w:color="auto" w:fill="auto"/>
        <w:tabs>
          <w:tab w:pos="837" w:val="left"/>
        </w:tabs>
        <w:bidi w:val="0"/>
        <w:spacing w:before="0" w:after="0" w:line="314" w:lineRule="exact"/>
        <w:ind w:left="0" w:right="0" w:firstLine="440"/>
        <w:jc w:val="left"/>
      </w:pPr>
      <w:bookmarkStart w:id="984" w:name="bookmark984"/>
      <w:bookmarkEnd w:id="984"/>
      <w:r>
        <w:rPr>
          <w:color w:val="000000"/>
          <w:spacing w:val="0"/>
          <w:w w:val="100"/>
          <w:position w:val="0"/>
        </w:rPr>
        <w:t>确认出售其享有的共同经营产出份额所产生的收入；</w:t>
      </w:r>
    </w:p>
    <w:p>
      <w:pPr>
        <w:pStyle w:val="Style36"/>
        <w:keepNext w:val="0"/>
        <w:keepLines w:val="0"/>
        <w:widowControl w:val="0"/>
        <w:numPr>
          <w:ilvl w:val="0"/>
          <w:numId w:val="37"/>
        </w:numPr>
        <w:shd w:val="clear" w:color="auto" w:fill="auto"/>
        <w:tabs>
          <w:tab w:pos="837" w:val="left"/>
        </w:tabs>
        <w:bidi w:val="0"/>
        <w:spacing w:before="0" w:after="0" w:line="314" w:lineRule="exact"/>
        <w:ind w:left="0" w:right="0" w:firstLine="440"/>
        <w:jc w:val="left"/>
      </w:pPr>
      <w:bookmarkStart w:id="985" w:name="bookmark985"/>
      <w:bookmarkEnd w:id="985"/>
      <w:r>
        <w:rPr>
          <w:color w:val="000000"/>
          <w:spacing w:val="0"/>
          <w:w w:val="100"/>
          <w:position w:val="0"/>
        </w:rPr>
        <w:t>按其份额确认共同经营因出售产出所产生的收入；</w:t>
      </w:r>
    </w:p>
    <w:p>
      <w:pPr>
        <w:pStyle w:val="Style36"/>
        <w:keepNext w:val="0"/>
        <w:keepLines w:val="0"/>
        <w:widowControl w:val="0"/>
        <w:numPr>
          <w:ilvl w:val="0"/>
          <w:numId w:val="37"/>
        </w:numPr>
        <w:shd w:val="clear" w:color="auto" w:fill="auto"/>
        <w:tabs>
          <w:tab w:pos="837" w:val="left"/>
        </w:tabs>
        <w:bidi w:val="0"/>
        <w:spacing w:before="0" w:after="280" w:line="314" w:lineRule="exact"/>
        <w:ind w:left="0" w:right="0" w:firstLine="440"/>
        <w:jc w:val="left"/>
      </w:pPr>
      <w:bookmarkStart w:id="986" w:name="bookmark986"/>
      <w:bookmarkEnd w:id="986"/>
      <w:r>
        <w:rPr>
          <w:color w:val="000000"/>
          <w:spacing w:val="0"/>
          <w:w w:val="100"/>
          <w:position w:val="0"/>
        </w:rPr>
        <w:t>确认单独所发生的费用，以及按其份额确认共同经营发生的费用。</w:t>
      </w:r>
    </w:p>
    <w:p>
      <w:pPr>
        <w:pStyle w:val="Style32"/>
        <w:keepNext/>
        <w:keepLines/>
        <w:widowControl w:val="0"/>
        <w:shd w:val="clear" w:color="auto" w:fill="auto"/>
        <w:tabs>
          <w:tab w:pos="378" w:val="left"/>
        </w:tabs>
        <w:bidi w:val="0"/>
        <w:spacing w:before="0" w:after="280" w:line="314" w:lineRule="exact"/>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8</w:t>
      </w:r>
      <w:bookmarkEnd w:id="989"/>
      <w:r>
        <w:rPr>
          <w:color w:val="000000"/>
          <w:spacing w:val="0"/>
          <w:w w:val="100"/>
          <w:position w:val="0"/>
        </w:rPr>
        <w:t>、</w:t>
        <w:tab/>
        <w:t>现金及现金等价物的确定标准</w:t>
      </w:r>
      <w:bookmarkEnd w:id="987"/>
      <w:bookmarkEnd w:id="988"/>
      <w:bookmarkEnd w:id="990"/>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本公司在编制现金流量表时所确定的现金是指本公司库存现金以及可以随时用于支付的存款。本公司 在编制现金流量表时所确定的现金等价物是指本公司持有的期限短、流动性强、易于转换为已知金额现金、 价值变动风险很小的投资。</w:t>
      </w:r>
    </w:p>
    <w:p>
      <w:pPr>
        <w:pStyle w:val="Style32"/>
        <w:keepNext/>
        <w:keepLines/>
        <w:widowControl w:val="0"/>
        <w:shd w:val="clear" w:color="auto" w:fill="auto"/>
        <w:tabs>
          <w:tab w:pos="378" w:val="left"/>
        </w:tabs>
        <w:bidi w:val="0"/>
        <w:spacing w:before="0" w:after="280" w:line="314" w:lineRule="exact"/>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9</w:t>
      </w:r>
      <w:bookmarkEnd w:id="993"/>
      <w:r>
        <w:rPr>
          <w:color w:val="000000"/>
          <w:spacing w:val="0"/>
          <w:w w:val="100"/>
          <w:position w:val="0"/>
        </w:rPr>
        <w:t>、</w:t>
        <w:tab/>
        <w:t>外币业务和外币报表折算</w:t>
      </w:r>
      <w:bookmarkEnd w:id="991"/>
      <w:bookmarkEnd w:id="992"/>
      <w:bookmarkEnd w:id="994"/>
    </w:p>
    <w:p>
      <w:pPr>
        <w:pStyle w:val="Style32"/>
        <w:keepNext/>
        <w:keepLines/>
        <w:widowControl w:val="0"/>
        <w:numPr>
          <w:ilvl w:val="0"/>
          <w:numId w:val="39"/>
        </w:numPr>
        <w:shd w:val="clear" w:color="auto" w:fill="auto"/>
        <w:tabs>
          <w:tab w:pos="488" w:val="left"/>
        </w:tabs>
        <w:bidi w:val="0"/>
        <w:spacing w:before="0" w:after="280" w:line="314" w:lineRule="exact"/>
        <w:ind w:left="0" w:right="0" w:firstLine="0"/>
        <w:jc w:val="left"/>
      </w:pPr>
      <w:bookmarkStart w:id="991" w:name="bookmark991"/>
      <w:bookmarkStart w:id="992" w:name="bookmark992"/>
      <w:bookmarkStart w:id="995" w:name="bookmark995"/>
      <w:bookmarkStart w:id="996" w:name="bookmark996"/>
      <w:bookmarkEnd w:id="995"/>
      <w:r>
        <w:rPr>
          <w:color w:val="000000"/>
          <w:spacing w:val="0"/>
          <w:w w:val="100"/>
          <w:position w:val="0"/>
        </w:rPr>
        <w:t>外币业务</w:t>
      </w:r>
      <w:bookmarkEnd w:id="991"/>
      <w:bookmarkEnd w:id="992"/>
      <w:bookmarkEnd w:id="996"/>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对于发生的外币交易，在初始确认时，采用与交易发生日的即期汇率相近似的汇率将外币金额折算为 记账本位币金额。资产负债表日外币货币性项目，因资产负债表日即期汇率与初始确认时或者前一资产负 债表日即期汇率不同而产生的汇兑差额，计入当期损益；与购建或生产符合资本化条件的资产相关的外币 借款产生的汇兑差额，按照借款费用资本化的原则进行处理。资产负债表日以历史成本计量的外币非货币 性项目，仍采用交易发生日的即期汇率折算，不改变其记账本位币金额。</w:t>
      </w:r>
    </w:p>
    <w:p>
      <w:pPr>
        <w:pStyle w:val="Style32"/>
        <w:keepNext/>
        <w:keepLines/>
        <w:widowControl w:val="0"/>
        <w:numPr>
          <w:ilvl w:val="0"/>
          <w:numId w:val="39"/>
        </w:numPr>
        <w:shd w:val="clear" w:color="auto" w:fill="auto"/>
        <w:tabs>
          <w:tab w:pos="488" w:val="left"/>
        </w:tabs>
        <w:bidi w:val="0"/>
        <w:spacing w:before="0" w:after="280" w:line="314" w:lineRule="exact"/>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外币财务报表的折算</w:t>
      </w:r>
      <w:bookmarkEnd w:id="1000"/>
      <w:bookmarkEnd w:id="997"/>
      <w:bookmarkEnd w:id="998"/>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本公司对控股子公司、合营企业、联营企业等，采用与本公司不同的记账本位币对外币财务报表折算 后，进行会计核算及合并财务报表的编报。</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润''项目外，其他项目采用发生时的即期汇率折算。利润表中的收入和费用项目，采用交易发生日的即期汇 率折算。折算产生的外币财务报表折算差额，在资产负债表中其他综合收益项目下单独列示。</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外币现金流量按照系统合理方法确定的，采用交易发生日的即期汇率折算。汇率变动对现金的影响额, 在现金流量表中单独列示。</w:t>
      </w:r>
    </w:p>
    <w:p>
      <w:pPr>
        <w:pStyle w:val="Style3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处置境外经营时，与该境外经营有关的外币报表折算差额，全部或按处置该境外经营的比例转入处置 当期损益。</w:t>
      </w:r>
    </w:p>
    <w:p>
      <w:pPr>
        <w:pStyle w:val="Style32"/>
        <w:keepNext/>
        <w:keepLines/>
        <w:widowControl w:val="0"/>
        <w:shd w:val="clear" w:color="auto" w:fill="auto"/>
        <w:bidi w:val="0"/>
        <w:spacing w:before="0" w:after="280" w:line="312" w:lineRule="exact"/>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001"/>
      <w:bookmarkEnd w:id="1002"/>
      <w:bookmarkEnd w:id="1004"/>
    </w:p>
    <w:p>
      <w:pPr>
        <w:pStyle w:val="Style32"/>
        <w:keepNext/>
        <w:keepLines/>
        <w:widowControl w:val="0"/>
        <w:shd w:val="clear" w:color="auto" w:fill="auto"/>
        <w:tabs>
          <w:tab w:pos="488" w:val="left"/>
        </w:tabs>
        <w:bidi w:val="0"/>
        <w:spacing w:before="0" w:after="280" w:line="312" w:lineRule="exact"/>
        <w:ind w:left="0" w:right="0" w:firstLine="0"/>
        <w:jc w:val="left"/>
      </w:pPr>
      <w:bookmarkStart w:id="1001" w:name="bookmark1001"/>
      <w:bookmarkStart w:id="1002" w:name="bookmark1002"/>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1001"/>
      <w:bookmarkEnd w:id="1002"/>
      <w:bookmarkEnd w:id="1006"/>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以摊余成本计量的金融资产、以公允价值计量且其变动计入其他综合收益的金融资产（债务工具）和以公 允价值计量且其变动计入当期损益的金融资产。对于非交易性权益工具投资，本公司在初始确认时确定是 否将其指定为以公允价值计量且其变动计入其他综合收益的金融资产（权益工具）。</w:t>
      </w:r>
    </w:p>
    <w:p>
      <w:pPr>
        <w:pStyle w:val="Style36"/>
        <w:keepNext w:val="0"/>
        <w:keepLines w:val="0"/>
        <w:widowControl w:val="0"/>
        <w:shd w:val="clear" w:color="auto" w:fill="auto"/>
        <w:bidi w:val="0"/>
        <w:spacing w:before="0" w:after="280" w:line="313" w:lineRule="exact"/>
        <w:ind w:left="0" w:right="0" w:firstLine="420"/>
        <w:jc w:val="left"/>
      </w:pPr>
      <w:r>
        <w:rPr>
          <w:color w:val="000000"/>
          <w:spacing w:val="0"/>
          <w:w w:val="100"/>
          <w:position w:val="0"/>
        </w:rPr>
        <w:t>金融负债于初始确认时分类为：以公允价值计量且其变动计入当期损益的金融负债和以摊余成本计量 的金融负债。</w:t>
      </w:r>
    </w:p>
    <w:p>
      <w:pPr>
        <w:pStyle w:val="Style32"/>
        <w:keepNext/>
        <w:keepLines/>
        <w:widowControl w:val="0"/>
        <w:shd w:val="clear" w:color="auto" w:fill="auto"/>
        <w:tabs>
          <w:tab w:pos="488" w:val="left"/>
        </w:tabs>
        <w:bidi w:val="0"/>
        <w:spacing w:before="0" w:after="280" w:line="312" w:lineRule="exact"/>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1007"/>
      <w:bookmarkEnd w:id="1008"/>
      <w:bookmarkEnd w:id="1010"/>
    </w:p>
    <w:p>
      <w:pPr>
        <w:pStyle w:val="Style36"/>
        <w:keepNext w:val="0"/>
        <w:keepLines w:val="0"/>
        <w:widowControl w:val="0"/>
        <w:numPr>
          <w:ilvl w:val="0"/>
          <w:numId w:val="41"/>
        </w:numPr>
        <w:shd w:val="clear" w:color="auto" w:fill="auto"/>
        <w:tabs>
          <w:tab w:pos="812" w:val="left"/>
        </w:tabs>
        <w:bidi w:val="0"/>
        <w:spacing w:before="0" w:after="0" w:line="312" w:lineRule="exact"/>
        <w:ind w:left="0" w:right="0" w:firstLine="420"/>
        <w:jc w:val="left"/>
      </w:pPr>
      <w:bookmarkStart w:id="1011" w:name="bookmark1011"/>
      <w:bookmarkEnd w:id="1011"/>
      <w:r>
        <w:rPr>
          <w:color w:val="000000"/>
          <w:spacing w:val="0"/>
          <w:w w:val="100"/>
          <w:position w:val="0"/>
        </w:rPr>
        <w:t>以摊余成本计量的金融资产</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以摊余成本计量的金融资产包括应收票据及应收账款、其他应收款、长期应收款、债权投资等，按公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持有期间采用实际利率法计算的利息计入当期损益。</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收回或处置时，将取得的价款与该金融资产账面价值之间的差额计入当期损益。</w:t>
      </w:r>
    </w:p>
    <w:p>
      <w:pPr>
        <w:pStyle w:val="Style36"/>
        <w:keepNext w:val="0"/>
        <w:keepLines w:val="0"/>
        <w:widowControl w:val="0"/>
        <w:numPr>
          <w:ilvl w:val="0"/>
          <w:numId w:val="41"/>
        </w:numPr>
        <w:shd w:val="clear" w:color="auto" w:fill="auto"/>
        <w:tabs>
          <w:tab w:pos="817" w:val="left"/>
        </w:tabs>
        <w:bidi w:val="0"/>
        <w:spacing w:before="0" w:after="0" w:line="312" w:lineRule="exact"/>
        <w:ind w:left="0" w:right="0" w:firstLine="420"/>
        <w:jc w:val="left"/>
      </w:pPr>
      <w:bookmarkStart w:id="1012" w:name="bookmark1012"/>
      <w:bookmarkEnd w:id="1012"/>
      <w:r>
        <w:rPr>
          <w:color w:val="000000"/>
          <w:spacing w:val="0"/>
          <w:w w:val="100"/>
          <w:position w:val="0"/>
        </w:rPr>
        <w:t>以公允价值计量且其变动计入其他综合收益的金融资产（债务工具）</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以公允价值计量且其变动计入其他综合收益的金融资产（债务工具）包括其他债权投资等，按公允价 值进行初始计量，相关交易费用计入初始确认金额。该金融资产按公允价值进行后续计量，公允价值变动 除采用实际利率法计算的利息、减值损失或利得和汇兑损益之外，均计入其他综合收益。</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终止确认时，之前计入其他综合收益的累计利得或损失从其他综合收益中转出，计入当期损益。</w:t>
      </w:r>
    </w:p>
    <w:p>
      <w:pPr>
        <w:pStyle w:val="Style36"/>
        <w:keepNext w:val="0"/>
        <w:keepLines w:val="0"/>
        <w:widowControl w:val="0"/>
        <w:numPr>
          <w:ilvl w:val="0"/>
          <w:numId w:val="41"/>
        </w:numPr>
        <w:shd w:val="clear" w:color="auto" w:fill="auto"/>
        <w:tabs>
          <w:tab w:pos="817" w:val="left"/>
        </w:tabs>
        <w:bidi w:val="0"/>
        <w:spacing w:before="0" w:after="0" w:line="312" w:lineRule="exact"/>
        <w:ind w:left="0" w:right="0" w:firstLine="420"/>
        <w:jc w:val="left"/>
      </w:pPr>
      <w:bookmarkStart w:id="1013" w:name="bookmark1013"/>
      <w:bookmarkEnd w:id="1013"/>
      <w:r>
        <w:rPr>
          <w:color w:val="000000"/>
          <w:spacing w:val="0"/>
          <w:w w:val="100"/>
          <w:position w:val="0"/>
        </w:rPr>
        <w:t>以公允价值计量且其变动计入其他综合收益的金融资产（权益工具）</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终止确认时，之前计入其他综合收益的累计利得或损失从其他综合收益中转出，计入留存收益。</w:t>
      </w:r>
    </w:p>
    <w:p>
      <w:pPr>
        <w:pStyle w:val="Style36"/>
        <w:keepNext w:val="0"/>
        <w:keepLines w:val="0"/>
        <w:widowControl w:val="0"/>
        <w:numPr>
          <w:ilvl w:val="0"/>
          <w:numId w:val="41"/>
        </w:numPr>
        <w:shd w:val="clear" w:color="auto" w:fill="auto"/>
        <w:tabs>
          <w:tab w:pos="817" w:val="left"/>
        </w:tabs>
        <w:bidi w:val="0"/>
        <w:spacing w:before="0" w:after="0" w:line="312" w:lineRule="exact"/>
        <w:ind w:left="0" w:right="0" w:firstLine="420"/>
        <w:jc w:val="left"/>
      </w:pPr>
      <w:bookmarkStart w:id="1014" w:name="bookmark1014"/>
      <w:bookmarkEnd w:id="1014"/>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36"/>
        <w:keepNext w:val="0"/>
        <w:keepLines w:val="0"/>
        <w:widowControl w:val="0"/>
        <w:shd w:val="clear" w:color="auto" w:fill="auto"/>
        <w:bidi w:val="0"/>
        <w:spacing w:before="0" w:after="0" w:line="312" w:lineRule="exact"/>
        <w:ind w:left="420" w:right="0" w:firstLine="0"/>
        <w:jc w:val="left"/>
      </w:pPr>
      <w:r>
        <w:rPr>
          <w:color w:val="000000"/>
          <w:spacing w:val="0"/>
          <w:w w:val="100"/>
          <w:position w:val="0"/>
        </w:rPr>
        <w:t>终止确认时，其公允价值与初始入账金额之间的差额确认为投资收益，同时调整公允价值变动损益。</w:t>
      </w:r>
    </w:p>
    <w:p>
      <w:pPr>
        <w:pStyle w:val="Style36"/>
        <w:keepNext w:val="0"/>
        <w:keepLines w:val="0"/>
        <w:widowControl w:val="0"/>
        <w:numPr>
          <w:ilvl w:val="0"/>
          <w:numId w:val="41"/>
        </w:numPr>
        <w:shd w:val="clear" w:color="auto" w:fill="auto"/>
        <w:tabs>
          <w:tab w:pos="817" w:val="left"/>
        </w:tabs>
        <w:bidi w:val="0"/>
        <w:spacing w:before="0" w:after="0" w:line="312" w:lineRule="exact"/>
        <w:ind w:left="420" w:right="0" w:firstLine="0"/>
        <w:jc w:val="left"/>
      </w:pPr>
      <w:bookmarkStart w:id="1015" w:name="bookmark1015"/>
      <w:bookmarkEnd w:id="1015"/>
      <w:r>
        <w:rPr>
          <w:color w:val="000000"/>
          <w:spacing w:val="0"/>
          <w:w w:val="100"/>
          <w:position w:val="0"/>
        </w:rPr>
        <w:t>以公允价值计量且其变动计入当期损益的金融负债 以公允价值计量且其变动计入当期损益的金融负债包括交易性金融负债、衍生金融负债等，按公允价</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值进行初始计量，相关交易费用计入当期损益。该金融负债按公允价值进行后续计量，公允价值变动计入 当期损益。</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终止确认时，其公允价值与初始入账金额之间的差额确认为投资收益，同时调整公允价值变动损益。</w:t>
      </w:r>
    </w:p>
    <w:p>
      <w:pPr>
        <w:pStyle w:val="Style36"/>
        <w:keepNext w:val="0"/>
        <w:keepLines w:val="0"/>
        <w:widowControl w:val="0"/>
        <w:numPr>
          <w:ilvl w:val="0"/>
          <w:numId w:val="41"/>
        </w:numPr>
        <w:shd w:val="clear" w:color="auto" w:fill="auto"/>
        <w:tabs>
          <w:tab w:pos="817" w:val="left"/>
        </w:tabs>
        <w:bidi w:val="0"/>
        <w:spacing w:before="0" w:after="0" w:line="312" w:lineRule="exact"/>
        <w:ind w:left="0" w:right="0" w:firstLine="420"/>
        <w:jc w:val="left"/>
      </w:pPr>
      <w:bookmarkStart w:id="1016" w:name="bookmark1016"/>
      <w:bookmarkEnd w:id="1016"/>
      <w:r>
        <w:rPr>
          <w:color w:val="000000"/>
          <w:spacing w:val="0"/>
          <w:w w:val="100"/>
          <w:position w:val="0"/>
        </w:rPr>
        <w:t>以摊余成本计量的金融负债</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以摊余成本计量的金融负债包括短期借款、应付票据及应付账款、其他应付款、长期借款、应付债券、 长期应付款，按公允价值进行初始计量，相关交易费用计入初始确认金额。持有期间采用实际利率法计算 的利息计入当期损益。</w:t>
      </w:r>
    </w:p>
    <w:p>
      <w:pPr>
        <w:pStyle w:val="Style36"/>
        <w:keepNext w:val="0"/>
        <w:keepLines w:val="0"/>
        <w:widowControl w:val="0"/>
        <w:shd w:val="clear" w:color="auto" w:fill="auto"/>
        <w:bidi w:val="0"/>
        <w:spacing w:before="0" w:after="140" w:line="312" w:lineRule="exact"/>
        <w:ind w:left="0" w:right="0" w:firstLine="420"/>
        <w:jc w:val="left"/>
      </w:pPr>
      <w:r>
        <w:rPr>
          <w:color w:val="000000"/>
          <w:spacing w:val="0"/>
          <w:w w:val="100"/>
          <w:position w:val="0"/>
        </w:rPr>
        <w:t>终止确认时，将支付的对价与该金融负债账面价值之间的差额计入当期损益。</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1017"/>
      <w:bookmarkEnd w:id="1018"/>
      <w:bookmarkEnd w:id="1020"/>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numPr>
          <w:ilvl w:val="0"/>
          <w:numId w:val="43"/>
        </w:numPr>
        <w:shd w:val="clear" w:color="auto" w:fill="auto"/>
        <w:tabs>
          <w:tab w:pos="812" w:val="left"/>
        </w:tabs>
        <w:bidi w:val="0"/>
        <w:spacing w:before="0" w:after="0" w:line="314" w:lineRule="exact"/>
        <w:ind w:left="0" w:right="0" w:firstLine="420"/>
        <w:jc w:val="both"/>
      </w:pPr>
      <w:bookmarkStart w:id="1021" w:name="bookmark1021"/>
      <w:bookmarkEnd w:id="1021"/>
      <w:r>
        <w:rPr>
          <w:color w:val="000000"/>
          <w:spacing w:val="0"/>
          <w:w w:val="100"/>
          <w:position w:val="0"/>
        </w:rPr>
        <w:t>所转移金融资产的账面价值；</w:t>
      </w:r>
    </w:p>
    <w:p>
      <w:pPr>
        <w:pStyle w:val="Style36"/>
        <w:keepNext w:val="0"/>
        <w:keepLines w:val="0"/>
        <w:widowControl w:val="0"/>
        <w:numPr>
          <w:ilvl w:val="0"/>
          <w:numId w:val="43"/>
        </w:numPr>
        <w:shd w:val="clear" w:color="auto" w:fill="auto"/>
        <w:tabs>
          <w:tab w:pos="810" w:val="left"/>
        </w:tabs>
        <w:bidi w:val="0"/>
        <w:spacing w:before="0" w:after="0" w:line="314" w:lineRule="exact"/>
        <w:ind w:left="0" w:right="0" w:firstLine="420"/>
        <w:jc w:val="both"/>
      </w:pPr>
      <w:bookmarkStart w:id="1022" w:name="bookmark1022"/>
      <w:bookmarkEnd w:id="1022"/>
      <w:r>
        <w:rPr>
          <w:color w:val="000000"/>
          <w:spacing w:val="0"/>
          <w:w w:val="100"/>
          <w:position w:val="0"/>
        </w:rPr>
        <w:t>因转移而收到的对价，与原直接计入所有者权益的公允价值变动累计额（涉及转移的金融资产为可 供出售金融资产的情形）之和。</w:t>
      </w:r>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numPr>
          <w:ilvl w:val="0"/>
          <w:numId w:val="45"/>
        </w:numPr>
        <w:shd w:val="clear" w:color="auto" w:fill="auto"/>
        <w:tabs>
          <w:tab w:pos="812" w:val="left"/>
        </w:tabs>
        <w:bidi w:val="0"/>
        <w:spacing w:before="0" w:after="0" w:line="314" w:lineRule="exact"/>
        <w:ind w:left="0" w:right="0" w:firstLine="420"/>
        <w:jc w:val="both"/>
      </w:pPr>
      <w:bookmarkStart w:id="1023" w:name="bookmark1023"/>
      <w:bookmarkEnd w:id="1023"/>
      <w:r>
        <w:rPr>
          <w:color w:val="000000"/>
          <w:spacing w:val="0"/>
          <w:w w:val="100"/>
          <w:position w:val="0"/>
        </w:rPr>
        <w:t>终止确认部分的账面价值；</w:t>
      </w:r>
    </w:p>
    <w:p>
      <w:pPr>
        <w:pStyle w:val="Style36"/>
        <w:keepNext w:val="0"/>
        <w:keepLines w:val="0"/>
        <w:widowControl w:val="0"/>
        <w:numPr>
          <w:ilvl w:val="0"/>
          <w:numId w:val="45"/>
        </w:numPr>
        <w:shd w:val="clear" w:color="auto" w:fill="auto"/>
        <w:tabs>
          <w:tab w:pos="810" w:val="left"/>
        </w:tabs>
        <w:bidi w:val="0"/>
        <w:spacing w:before="0" w:after="0" w:line="314" w:lineRule="exact"/>
        <w:ind w:left="0" w:right="0" w:firstLine="420"/>
        <w:jc w:val="both"/>
      </w:pPr>
      <w:bookmarkStart w:id="1024" w:name="bookmark1024"/>
      <w:bookmarkEnd w:id="1024"/>
      <w:r>
        <w:rPr>
          <w:color w:val="000000"/>
          <w:spacing w:val="0"/>
          <w:w w:val="100"/>
          <w:position w:val="0"/>
        </w:rPr>
        <w:t>终止确认部分的对价，与原直接计入所有者权益的公允价值变动累计额中对应终止确认部分的金 额（涉及转移的金融资产为可供出售金融资产的情形）之和。</w:t>
      </w:r>
    </w:p>
    <w:p>
      <w:pPr>
        <w:pStyle w:val="Style36"/>
        <w:keepNext w:val="0"/>
        <w:keepLines w:val="0"/>
        <w:widowControl w:val="0"/>
        <w:shd w:val="clear" w:color="auto" w:fill="auto"/>
        <w:bidi w:val="0"/>
        <w:spacing w:before="0" w:after="280" w:line="314" w:lineRule="exact"/>
        <w:ind w:left="0" w:right="0" w:firstLine="420"/>
        <w:jc w:val="left"/>
      </w:pPr>
      <w:r>
        <w:rPr>
          <w:color w:val="000000"/>
          <w:spacing w:val="0"/>
          <w:w w:val="100"/>
          <w:position w:val="0"/>
        </w:rPr>
        <w:t>金融资产转移不满足终止确认条件的，继续确认该金融资产，所收到的对价确认为一项金融负债。</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1025"/>
      <w:bookmarkEnd w:id="1026"/>
      <w:bookmarkEnd w:id="1028"/>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6"/>
        <w:keepNext w:val="0"/>
        <w:keepLines w:val="0"/>
        <w:widowControl w:val="0"/>
        <w:shd w:val="clear" w:color="auto" w:fill="auto"/>
        <w:bidi w:val="0"/>
        <w:spacing w:before="0" w:after="280" w:line="314" w:lineRule="exact"/>
        <w:ind w:left="0" w:right="0" w:firstLine="42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金融资产和金融负债的公允价值的确定方法</w:t>
      </w:r>
      <w:bookmarkEnd w:id="1029"/>
      <w:bookmarkEnd w:id="1030"/>
      <w:bookmarkEnd w:id="1032"/>
    </w:p>
    <w:p>
      <w:pPr>
        <w:pStyle w:val="Style36"/>
        <w:keepNext w:val="0"/>
        <w:keepLines w:val="0"/>
        <w:widowControl w:val="0"/>
        <w:shd w:val="clear" w:color="auto" w:fill="auto"/>
        <w:bidi w:val="0"/>
        <w:spacing w:before="0" w:after="280" w:line="314" w:lineRule="exact"/>
        <w:ind w:left="0" w:right="0" w:firstLine="42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金融资产（不含应收款项）减值的测试方法及会计处理方法</w:t>
      </w:r>
      <w:bookmarkEnd w:id="1033"/>
      <w:bookmarkEnd w:id="1034"/>
      <w:bookmarkEnd w:id="1036"/>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36"/>
        <w:keepNext w:val="0"/>
        <w:keepLines w:val="0"/>
        <w:widowControl w:val="0"/>
        <w:shd w:val="clear" w:color="auto" w:fill="auto"/>
        <w:bidi w:val="0"/>
        <w:spacing w:before="0" w:after="0" w:line="312" w:lineRule="exact"/>
        <w:ind w:left="0" w:right="0" w:firstLine="420"/>
        <w:jc w:val="left"/>
      </w:pPr>
      <w:r>
        <w:rPr>
          <w:color w:val="000000"/>
          <w:spacing w:val="0"/>
          <w:w w:val="100"/>
          <w:position w:val="0"/>
        </w:rPr>
        <w:t xml:space="preserve">如果该金融工具的信用风险自初始确认后已显著增加，本公司按照相当于该金融工具整个存续期内预 期信用损失的金额计量其损失准备；如果该金融工具的信用风险自初始确认后并未显著增加，本公司按照 </w:t>
      </w:r>
      <w:r>
        <w:rPr>
          <w:color w:val="000000"/>
          <w:spacing w:val="0"/>
          <w:w w:val="100"/>
          <w:position w:val="0"/>
        </w:rPr>
        <w:t>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36"/>
        <w:keepNext w:val="0"/>
        <w:keepLines w:val="0"/>
        <w:widowControl w:val="0"/>
        <w:shd w:val="clear" w:color="auto" w:fill="auto"/>
        <w:bidi w:val="0"/>
        <w:spacing w:before="0" w:after="0" w:line="318" w:lineRule="exact"/>
        <w:ind w:left="0" w:right="0" w:firstLine="42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，本公司即认为该金融工具的信用风险已显著增加，除非有确凿证据证明该金融工 具的信用风险自初始确认后并未显著增加。</w:t>
      </w:r>
    </w:p>
    <w:p>
      <w:pPr>
        <w:pStyle w:val="Style36"/>
        <w:keepNext w:val="0"/>
        <w:keepLines w:val="0"/>
        <w:widowControl w:val="0"/>
        <w:shd w:val="clear" w:color="auto" w:fill="auto"/>
        <w:bidi w:val="0"/>
        <w:spacing w:before="0" w:after="280" w:line="318" w:lineRule="exact"/>
        <w:ind w:left="0" w:right="0" w:firstLine="420"/>
        <w:jc w:val="both"/>
      </w:pPr>
      <w:r>
        <w:rPr>
          <w:color w:val="000000"/>
          <w:spacing w:val="0"/>
          <w:w w:val="100"/>
          <w:position w:val="0"/>
        </w:rPr>
        <w:t>如果金融工具于资产负债表日的信用风险较低，本公司即认为该金融工具的信用风险自初始确认后并 未显著增加。</w:t>
      </w:r>
    </w:p>
    <w:p>
      <w:pPr>
        <w:pStyle w:val="Style32"/>
        <w:keepNext/>
        <w:keepLines/>
        <w:widowControl w:val="0"/>
        <w:shd w:val="clear" w:color="auto" w:fill="auto"/>
        <w:bidi w:val="0"/>
        <w:spacing w:before="0" w:after="280" w:line="313" w:lineRule="exact"/>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、预期信用损失的确定方法及会计处理方法</w:t>
      </w:r>
      <w:bookmarkEnd w:id="1037"/>
      <w:bookmarkEnd w:id="1038"/>
      <w:bookmarkEnd w:id="1040"/>
    </w:p>
    <w:p>
      <w:pPr>
        <w:pStyle w:val="Style32"/>
        <w:keepNext/>
        <w:keepLines/>
        <w:widowControl w:val="0"/>
        <w:shd w:val="clear" w:color="auto" w:fill="auto"/>
        <w:bidi w:val="0"/>
        <w:spacing w:before="0" w:after="280" w:line="313" w:lineRule="exact"/>
        <w:ind w:left="0" w:right="0" w:firstLine="0"/>
        <w:jc w:val="left"/>
      </w:pPr>
      <w:bookmarkStart w:id="1037" w:name="bookmark1037"/>
      <w:bookmarkStart w:id="1038" w:name="bookmark1038"/>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w:t>
      </w:r>
      <w:bookmarkEnd w:id="1037"/>
      <w:bookmarkEnd w:id="1038"/>
      <w:bookmarkEnd w:id="1042"/>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本公司以预期信用损失为基础，对以摊余成本计量的金融资产（含应收款项）、分类为以公允价值计 量且其变动计入其他综合收益的债权投资（含应收款项融资）、租赁应收款进行减值会计处理并确认损失 准备。</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生信用减值的过程分为三个阶段，对于不同阶段的金融工具减值有不同的会计处理方法：</w:t>
      </w:r>
      <w:r>
        <w:rPr>
          <w:rFonts w:ascii="Times New Roman" w:eastAsia="Times New Roman" w:hAnsi="Times New Roman" w:cs="Times New Roman"/>
          <w:color w:val="000000"/>
          <w:spacing w:val="0"/>
          <w:w w:val="100"/>
          <w:position w:val="0"/>
        </w:rPr>
        <w:t>1</w:t>
      </w:r>
      <w:r>
        <w:rPr>
          <w:color w:val="000000"/>
          <w:spacing w:val="0"/>
          <w:w w:val="100"/>
          <w:position w:val="0"/>
        </w:rPr>
        <w:t>）第一阶段，金 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个月的预期信用损失计量损 失准备，并按照其账面余额（即未扣除减值准备）和实际利率计算利息收入；</w:t>
      </w:r>
      <w:r>
        <w:rPr>
          <w:rFonts w:ascii="Times New Roman" w:eastAsia="Times New Roman" w:hAnsi="Times New Roman" w:cs="Times New Roman"/>
          <w:color w:val="000000"/>
          <w:spacing w:val="0"/>
          <w:w w:val="100"/>
          <w:position w:val="0"/>
        </w:rPr>
        <w:t>2</w:t>
      </w:r>
      <w:r>
        <w:rPr>
          <w:color w:val="000000"/>
          <w:spacing w:val="0"/>
          <w:w w:val="100"/>
          <w:position w:val="0"/>
        </w:rPr>
        <w:t>）第二阶段，金融工具的信 用风险自初始确认后已显著增加但未发生信用减值的，本公司按照该金融工具整个存续期的预期信用损失 计量损失准备，并按照其账面余额和实际利率计算利息收入；</w:t>
      </w:r>
      <w:r>
        <w:rPr>
          <w:rFonts w:ascii="Times New Roman" w:eastAsia="Times New Roman" w:hAnsi="Times New Roman" w:cs="Times New Roman"/>
          <w:color w:val="000000"/>
          <w:spacing w:val="0"/>
          <w:w w:val="100"/>
          <w:position w:val="0"/>
        </w:rPr>
        <w:t>3</w:t>
      </w:r>
      <w:r>
        <w:rPr>
          <w:color w:val="000000"/>
          <w:spacing w:val="0"/>
          <w:w w:val="100"/>
          <w:position w:val="0"/>
        </w:rPr>
        <w:t>）第三阶段，初始确认后发生信用减值的， 本公司按照该金融工具整个存续期的预期信用损失计量损失准备，并按照其摊余成本（账面余额减己计提 减值准备）和实际利率计算利息收入。</w:t>
      </w:r>
    </w:p>
    <w:p>
      <w:pPr>
        <w:pStyle w:val="Style36"/>
        <w:keepNext w:val="0"/>
        <w:keepLines w:val="0"/>
        <w:widowControl w:val="0"/>
        <w:numPr>
          <w:ilvl w:val="0"/>
          <w:numId w:val="47"/>
        </w:numPr>
        <w:shd w:val="clear" w:color="auto" w:fill="auto"/>
        <w:tabs>
          <w:tab w:pos="781" w:val="left"/>
        </w:tabs>
        <w:bidi w:val="0"/>
        <w:spacing w:before="0" w:after="0" w:line="313" w:lineRule="exact"/>
        <w:ind w:left="0" w:right="0" w:firstLine="420"/>
        <w:jc w:val="both"/>
      </w:pPr>
      <w:bookmarkStart w:id="1043" w:name="bookmark1043"/>
      <w:bookmarkEnd w:id="1043"/>
      <w:r>
        <w:rPr>
          <w:color w:val="000000"/>
          <w:spacing w:val="0"/>
          <w:w w:val="100"/>
          <w:position w:val="0"/>
        </w:rPr>
        <w:t>较低信用风险的金融工具计量损失准备的方法</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36"/>
        <w:keepNext w:val="0"/>
        <w:keepLines w:val="0"/>
        <w:widowControl w:val="0"/>
        <w:numPr>
          <w:ilvl w:val="0"/>
          <w:numId w:val="47"/>
        </w:numPr>
        <w:shd w:val="clear" w:color="auto" w:fill="auto"/>
        <w:tabs>
          <w:tab w:pos="786" w:val="left"/>
        </w:tabs>
        <w:bidi w:val="0"/>
        <w:spacing w:before="0" w:after="0" w:line="313" w:lineRule="exact"/>
        <w:ind w:left="0" w:right="0" w:firstLine="420"/>
        <w:jc w:val="both"/>
      </w:pPr>
      <w:bookmarkStart w:id="1044" w:name="bookmark1044"/>
      <w:bookmarkEnd w:id="1044"/>
      <w:r>
        <w:rPr>
          <w:color w:val="000000"/>
          <w:spacing w:val="0"/>
          <w:w w:val="100"/>
          <w:position w:val="0"/>
        </w:rPr>
        <w:t>应收款项、租赁应收款计量损失准备的方法</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不包含重大融资成分的应收款项</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收入》规范的交易形成的不含重大融资成分的应收款项，本公司采用 简化方法，即始终按整个存续期预期信用损失计量损失准备。</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根据金融工具的性质，本公司以单项金融资产或金融资产组合为基础评估信用风险是否显著增加。本 公司根据信用风险特征将应收票据、应收账款划分为若干组合，在组合基础上计算预期信用损失，对于划 分为组合的应收账款，本公司参考历史信用损失经验，结合当前状况及对未来经济状况的预测，编制应收 账款账龄与整个存续期预期信用损失率对照表，计算预期信用损失。对于划分为组合的应收票据，本公司 参考历史信用损失经验，结合当前状况及对未来经济状况的预测，通过违约风险敞口和整个存续期预期信 用损失率，计算预期信用损失。</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本公司对信用风险显著不同的金融资产单项评价信用风险，如：与对方存在争议或涉及诉讼、仲裁的 应收款项；已有明显迹象表明债务人很可能无法履行还款义务的应收款项等。除了单项评估信用风险的金 融资产外，本公司基于共同风险特征将金融资产划分为不同的组别，在组合的基础上评估信用风险。应收 款项组合依据如下：</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应收款项组合</w:t>
      </w:r>
      <w:r>
        <w:rPr>
          <w:rFonts w:ascii="Times New Roman" w:eastAsia="Times New Roman" w:hAnsi="Times New Roman" w:cs="Times New Roman"/>
          <w:color w:val="000000"/>
          <w:spacing w:val="0"/>
          <w:w w:val="100"/>
          <w:position w:val="0"/>
        </w:rPr>
        <w:t>1</w:t>
      </w:r>
      <w:r>
        <w:rPr>
          <w:color w:val="000000"/>
          <w:spacing w:val="0"/>
          <w:w w:val="100"/>
          <w:position w:val="0"/>
        </w:rPr>
        <w:t>：账龄</w:t>
      </w:r>
    </w:p>
    <w:p>
      <w:pPr>
        <w:pStyle w:val="Style36"/>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应收款项组合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：合并范围内往来款</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包含重大融资成分的应收款项和租赁应收款</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对于包含重大融资成分的应收款项、和《企业会计准则第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租赁》规范的租赁应收款，本公司按 照一般方法，即</w:t>
      </w:r>
      <w:r>
        <w:rPr>
          <w:rFonts w:ascii="Times New Roman" w:eastAsia="Times New Roman" w:hAnsi="Times New Roman" w:cs="Times New Roman"/>
          <w:color w:val="000000"/>
          <w:spacing w:val="0"/>
          <w:w w:val="100"/>
          <w:position w:val="0"/>
        </w:rPr>
        <w:t>“</w:t>
      </w:r>
      <w:r>
        <w:rPr>
          <w:color w:val="000000"/>
          <w:spacing w:val="0"/>
          <w:w w:val="100"/>
          <w:position w:val="0"/>
        </w:rPr>
        <w:t>三阶段</w:t>
      </w:r>
      <w:r>
        <w:rPr>
          <w:color w:val="000000"/>
          <w:spacing w:val="0"/>
          <w:w w:val="100"/>
          <w:position w:val="0"/>
        </w:rPr>
        <w:t>''</w:t>
      </w:r>
      <w:r>
        <w:rPr>
          <w:color w:val="000000"/>
          <w:spacing w:val="0"/>
          <w:w w:val="100"/>
          <w:position w:val="0"/>
        </w:rPr>
        <w:t>模型计量损失准备。</w:t>
      </w:r>
    </w:p>
    <w:p>
      <w:pPr>
        <w:pStyle w:val="Style36"/>
        <w:keepNext w:val="0"/>
        <w:keepLines w:val="0"/>
        <w:widowControl w:val="0"/>
        <w:numPr>
          <w:ilvl w:val="0"/>
          <w:numId w:val="47"/>
        </w:numPr>
        <w:shd w:val="clear" w:color="auto" w:fill="auto"/>
        <w:bidi w:val="0"/>
        <w:spacing w:before="0" w:after="0" w:line="316" w:lineRule="exact"/>
        <w:ind w:left="0" w:right="0" w:firstLine="440"/>
        <w:jc w:val="both"/>
      </w:pPr>
      <w:bookmarkStart w:id="1045" w:name="bookmark1045"/>
      <w:bookmarkEnd w:id="1045"/>
      <w:r>
        <w:rPr>
          <w:color w:val="000000"/>
          <w:spacing w:val="0"/>
          <w:w w:val="100"/>
          <w:position w:val="0"/>
        </w:rPr>
        <w:t>对于除上述以外的金融资产，如：债权投资、其他债权投资、其他应收款、除租赁应收款以外的长 期应收等，本公司按照一般方法，即</w:t>
      </w:r>
      <w:r>
        <w:rPr>
          <w:rFonts w:ascii="Times New Roman" w:eastAsia="Times New Roman" w:hAnsi="Times New Roman" w:cs="Times New Roman"/>
          <w:color w:val="000000"/>
          <w:spacing w:val="0"/>
          <w:w w:val="100"/>
          <w:position w:val="0"/>
        </w:rPr>
        <w:t>“</w:t>
      </w:r>
      <w:r>
        <w:rPr>
          <w:color w:val="000000"/>
          <w:spacing w:val="0"/>
          <w:w w:val="100"/>
          <w:position w:val="0"/>
        </w:rPr>
        <w:t>三阶段</w:t>
      </w:r>
      <w:r>
        <w:rPr>
          <w:color w:val="000000"/>
          <w:spacing w:val="0"/>
          <w:w w:val="100"/>
          <w:position w:val="0"/>
        </w:rPr>
        <w:t>''</w:t>
      </w:r>
      <w:r>
        <w:rPr>
          <w:color w:val="000000"/>
          <w:spacing w:val="0"/>
          <w:w w:val="100"/>
          <w:position w:val="0"/>
        </w:rPr>
        <w:t>模型计量损失准备。</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本公司根据款项性质将其他应收款划分为若干组合，在组合基础上本公司参考历史信用损失经验，结 合当前状况及对未来经济状况的预测，通过违约风险敞口和未来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个月整个存续期预期信用损失率，计算 预期信用损失，确定组合的依据如下：</w:t>
      </w:r>
    </w:p>
    <w:p>
      <w:pPr>
        <w:pStyle w:val="Style3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:业务押金</w:t>
      </w:r>
    </w:p>
    <w:p>
      <w:pPr>
        <w:pStyle w:val="Style36"/>
        <w:keepNext w:val="0"/>
        <w:keepLines w:val="0"/>
        <w:widowControl w:val="0"/>
        <w:shd w:val="clear" w:color="auto" w:fill="auto"/>
        <w:bidi w:val="0"/>
        <w:spacing w:before="0" w:after="0" w:line="316" w:lineRule="exact"/>
        <w:ind w:left="0" w:right="0" w:firstLine="42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：合作保证金、备用金、办公及其他押金</w:t>
      </w:r>
    </w:p>
    <w:p>
      <w:pPr>
        <w:pStyle w:val="Style36"/>
        <w:keepNext w:val="0"/>
        <w:keepLines w:val="0"/>
        <w:widowControl w:val="0"/>
        <w:shd w:val="clear" w:color="auto" w:fill="auto"/>
        <w:bidi w:val="0"/>
        <w:spacing w:before="0" w:after="0" w:line="316" w:lineRule="exact"/>
        <w:ind w:left="0" w:right="0" w:firstLine="42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：往来款</w:t>
      </w:r>
    </w:p>
    <w:p>
      <w:pPr>
        <w:pStyle w:val="Style36"/>
        <w:keepNext w:val="0"/>
        <w:keepLines w:val="0"/>
        <w:widowControl w:val="0"/>
        <w:shd w:val="clear" w:color="auto" w:fill="auto"/>
        <w:bidi w:val="0"/>
        <w:spacing w:before="0" w:after="280" w:line="316" w:lineRule="exact"/>
        <w:ind w:left="0" w:right="0" w:firstLine="420"/>
        <w:jc w:val="left"/>
      </w:pPr>
      <w:r>
        <w:rPr>
          <w:color w:val="000000"/>
          <w:spacing w:val="0"/>
          <w:w w:val="100"/>
          <w:position w:val="0"/>
        </w:rPr>
        <w:t>其中组合</w:t>
      </w:r>
      <w:r>
        <w:rPr>
          <w:rFonts w:ascii="Times New Roman" w:eastAsia="Times New Roman" w:hAnsi="Times New Roman" w:cs="Times New Roman"/>
          <w:color w:val="000000"/>
          <w:spacing w:val="0"/>
          <w:w w:val="100"/>
          <w:position w:val="0"/>
        </w:rPr>
        <w:t>2</w:t>
      </w:r>
      <w:r>
        <w:rPr>
          <w:color w:val="000000"/>
          <w:spacing w:val="0"/>
          <w:w w:val="100"/>
          <w:position w:val="0"/>
        </w:rPr>
        <w:t>：备用金、办公押金及其他保证金、组合</w:t>
      </w:r>
      <w:r>
        <w:rPr>
          <w:rFonts w:ascii="Times New Roman" w:eastAsia="Times New Roman" w:hAnsi="Times New Roman" w:cs="Times New Roman"/>
          <w:color w:val="000000"/>
          <w:spacing w:val="0"/>
          <w:w w:val="100"/>
          <w:position w:val="0"/>
        </w:rPr>
        <w:t>3</w:t>
      </w:r>
      <w:r>
        <w:rPr>
          <w:color w:val="000000"/>
          <w:spacing w:val="0"/>
          <w:w w:val="100"/>
          <w:position w:val="0"/>
        </w:rPr>
        <w:t>：往来款不计提坏账</w:t>
      </w:r>
    </w:p>
    <w:p>
      <w:pPr>
        <w:pStyle w:val="Style32"/>
        <w:keepNext/>
        <w:keepLines/>
        <w:widowControl w:val="0"/>
        <w:shd w:val="clear" w:color="auto" w:fill="auto"/>
        <w:bidi w:val="0"/>
        <w:spacing w:before="0" w:after="280" w:line="316"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）预期信用损失的会计处理方法</w:t>
      </w:r>
      <w:bookmarkEnd w:id="1046"/>
      <w:bookmarkEnd w:id="1047"/>
      <w:bookmarkEnd w:id="1049"/>
    </w:p>
    <w:p>
      <w:pPr>
        <w:pStyle w:val="Style36"/>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为反映金融工具的信用风险自初始确认后的变化，本公司在每个资产负债表日重新计量预期信用损失, 由此形成的损失准备的增加或转回金额，应当作为减值损失或利得计入当期损益，并根据金融工具的种类， 抵减该金融资产在资产负债表中列示的账面价值或计入预计负债（贷款承诺或财务担保合同）或计入其他 综合收益（以公允价值计量且其变动计入其他综合收益的债权投资）。</w:t>
      </w:r>
    </w:p>
    <w:p>
      <w:pPr>
        <w:pStyle w:val="Style32"/>
        <w:keepNext/>
        <w:keepLines/>
        <w:widowControl w:val="0"/>
        <w:shd w:val="clear" w:color="auto" w:fill="auto"/>
        <w:tabs>
          <w:tab w:pos="469" w:val="left"/>
        </w:tabs>
        <w:bidi w:val="0"/>
        <w:spacing w:before="0" w:after="200" w:line="329"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1050"/>
      <w:bookmarkEnd w:id="1051"/>
      <w:bookmarkEnd w:id="1053"/>
    </w:p>
    <w:p>
      <w:pPr>
        <w:pStyle w:val="Style32"/>
        <w:keepNext/>
        <w:keepLines/>
        <w:widowControl w:val="0"/>
        <w:shd w:val="clear" w:color="auto" w:fill="auto"/>
        <w:tabs>
          <w:tab w:pos="488" w:val="left"/>
        </w:tabs>
        <w:bidi w:val="0"/>
        <w:spacing w:before="0" w:after="280" w:line="316" w:lineRule="exact"/>
        <w:ind w:left="0" w:right="0" w:firstLine="0"/>
        <w:jc w:val="left"/>
      </w:pPr>
      <w:bookmarkStart w:id="1050" w:name="bookmark1050"/>
      <w:bookmarkStart w:id="1051" w:name="bookmark1051"/>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1050"/>
      <w:bookmarkEnd w:id="1051"/>
      <w:bookmarkEnd w:id="1055"/>
    </w:p>
    <w:p>
      <w:pPr>
        <w:pStyle w:val="Style36"/>
        <w:keepNext w:val="0"/>
        <w:keepLines w:val="0"/>
        <w:widowControl w:val="0"/>
        <w:shd w:val="clear" w:color="auto" w:fill="auto"/>
        <w:bidi w:val="0"/>
        <w:spacing w:before="0" w:after="280" w:line="316" w:lineRule="exact"/>
        <w:ind w:left="0" w:right="0" w:firstLine="420"/>
        <w:jc w:val="left"/>
      </w:pPr>
      <w:r>
        <w:rPr>
          <w:color w:val="000000"/>
          <w:spacing w:val="0"/>
          <w:w w:val="100"/>
          <w:position w:val="0"/>
        </w:rPr>
        <w:t>公司为旅游服务类企业，存货主要为库存商品及低值易耗品。</w:t>
      </w:r>
    </w:p>
    <w:p>
      <w:pPr>
        <w:pStyle w:val="Style32"/>
        <w:keepNext/>
        <w:keepLines/>
        <w:widowControl w:val="0"/>
        <w:shd w:val="clear" w:color="auto" w:fill="auto"/>
        <w:tabs>
          <w:tab w:pos="488" w:val="left"/>
        </w:tabs>
        <w:bidi w:val="0"/>
        <w:spacing w:before="0" w:after="280" w:line="316" w:lineRule="exact"/>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1056"/>
      <w:bookmarkEnd w:id="1057"/>
      <w:bookmarkEnd w:id="1059"/>
    </w:p>
    <w:p>
      <w:pPr>
        <w:pStyle w:val="Style36"/>
        <w:keepNext w:val="0"/>
        <w:keepLines w:val="0"/>
        <w:widowControl w:val="0"/>
        <w:shd w:val="clear" w:color="auto" w:fill="auto"/>
        <w:bidi w:val="0"/>
        <w:spacing w:before="0" w:after="0" w:line="316" w:lineRule="exact"/>
        <w:ind w:left="0" w:right="0" w:firstLine="420"/>
        <w:jc w:val="left"/>
      </w:pPr>
      <w:r>
        <w:rPr>
          <w:color w:val="000000"/>
          <w:spacing w:val="0"/>
          <w:w w:val="100"/>
          <w:position w:val="0"/>
        </w:rPr>
        <w:t>计价方法：先进先出法</w:t>
      </w:r>
    </w:p>
    <w:p>
      <w:pPr>
        <w:pStyle w:val="Style36"/>
        <w:keepNext w:val="0"/>
        <w:keepLines w:val="0"/>
        <w:widowControl w:val="0"/>
        <w:shd w:val="clear" w:color="auto" w:fill="auto"/>
        <w:bidi w:val="0"/>
        <w:spacing w:before="0" w:after="280" w:line="316" w:lineRule="exact"/>
        <w:ind w:left="0" w:right="0" w:firstLine="420"/>
        <w:jc w:val="left"/>
      </w:pPr>
      <w:r>
        <w:rPr>
          <w:color w:val="000000"/>
          <w:spacing w:val="0"/>
          <w:w w:val="100"/>
          <w:position w:val="0"/>
        </w:rPr>
        <w:t>取得的存货按实际成本进行初始计量，发出按先进先出法计价。</w:t>
      </w:r>
    </w:p>
    <w:p>
      <w:pPr>
        <w:pStyle w:val="Style32"/>
        <w:keepNext/>
        <w:keepLines/>
        <w:widowControl w:val="0"/>
        <w:shd w:val="clear" w:color="auto" w:fill="auto"/>
        <w:tabs>
          <w:tab w:pos="488" w:val="left"/>
        </w:tabs>
        <w:bidi w:val="0"/>
        <w:spacing w:before="0" w:after="280" w:line="316" w:lineRule="exact"/>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bookmarkEnd w:id="1060"/>
      <w:bookmarkEnd w:id="1061"/>
      <w:bookmarkEnd w:id="1063"/>
    </w:p>
    <w:p>
      <w:pPr>
        <w:pStyle w:val="Style36"/>
        <w:keepNext w:val="0"/>
        <w:keepLines w:val="0"/>
        <w:widowControl w:val="0"/>
        <w:shd w:val="clear" w:color="auto" w:fill="auto"/>
        <w:bidi w:val="0"/>
        <w:spacing w:before="0" w:after="280" w:line="316" w:lineRule="exact"/>
        <w:ind w:left="0" w:right="0" w:firstLine="420"/>
        <w:jc w:val="both"/>
      </w:pPr>
      <w:r>
        <w:rPr>
          <w:color w:val="000000"/>
          <w:spacing w:val="0"/>
          <w:w w:val="100"/>
          <w:position w:val="0"/>
        </w:rPr>
        <w:t>盘存制度：永续盘存制</w:t>
      </w:r>
    </w:p>
    <w:p>
      <w:pPr>
        <w:pStyle w:val="Style32"/>
        <w:keepNext/>
        <w:keepLines/>
        <w:widowControl w:val="0"/>
        <w:shd w:val="clear" w:color="auto" w:fill="auto"/>
        <w:tabs>
          <w:tab w:pos="488" w:val="left"/>
        </w:tabs>
        <w:bidi w:val="0"/>
        <w:spacing w:before="0" w:after="280" w:line="316"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tab/>
        <w:t>低值易耗品和包装物的摊销方法</w:t>
      </w:r>
      <w:bookmarkEnd w:id="1064"/>
      <w:bookmarkEnd w:id="1065"/>
      <w:bookmarkEnd w:id="1067"/>
    </w:p>
    <w:p>
      <w:pPr>
        <w:pStyle w:val="Style36"/>
        <w:keepNext w:val="0"/>
        <w:keepLines w:val="0"/>
        <w:widowControl w:val="0"/>
        <w:shd w:val="clear" w:color="auto" w:fill="auto"/>
        <w:bidi w:val="0"/>
        <w:spacing w:before="0" w:after="340" w:line="316" w:lineRule="exact"/>
        <w:ind w:left="0" w:right="0" w:firstLine="420"/>
        <w:jc w:val="left"/>
      </w:pPr>
      <w:r>
        <w:rPr>
          <w:color w:val="000000"/>
          <w:spacing w:val="0"/>
          <w:w w:val="100"/>
          <w:position w:val="0"/>
        </w:rPr>
        <w:t>低值易耗品采用一次摊销法。</w:t>
      </w:r>
    </w:p>
    <w:p>
      <w:pPr>
        <w:pStyle w:val="Style32"/>
        <w:keepNext/>
        <w:keepLines/>
        <w:widowControl w:val="0"/>
        <w:shd w:val="clear" w:color="auto" w:fill="auto"/>
        <w:tabs>
          <w:tab w:pos="469" w:val="left"/>
        </w:tabs>
        <w:bidi w:val="0"/>
        <w:spacing w:before="0" w:after="200" w:line="329"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1068"/>
      <w:bookmarkEnd w:id="1069"/>
      <w:bookmarkEnd w:id="1071"/>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合同资产，是指本公司已向客户转让商品或服务而有权收取对价的权利，且该权利取决于时间流逝之 外的其他因素。公司拥有的、无条件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向客户收取对价的权利应当作为应收款项单 独列示。</w:t>
      </w:r>
    </w:p>
    <w:p>
      <w:pPr>
        <w:pStyle w:val="Style36"/>
        <w:keepNext w:val="0"/>
        <w:keepLines w:val="0"/>
        <w:widowControl w:val="0"/>
        <w:shd w:val="clear" w:color="auto" w:fill="auto"/>
        <w:bidi w:val="0"/>
        <w:spacing w:before="0" w:after="280" w:line="316" w:lineRule="exact"/>
        <w:ind w:left="0" w:right="0" w:firstLine="0"/>
        <w:jc w:val="left"/>
      </w:pPr>
      <w:r>
        <w:rPr>
          <w:color w:val="000000"/>
          <w:spacing w:val="0"/>
          <w:w w:val="100"/>
          <w:position w:val="0"/>
        </w:rPr>
        <w:t>合同资产是以预期信用损失为基础确认损失准备，本公司有关合同资产减值的会计政策，具体参见附注五、</w:t>
      </w:r>
    </w:p>
    <w:p>
      <w:pPr>
        <w:pStyle w:val="Style36"/>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2"/>
        <w:keepNext/>
        <w:keepLines/>
        <w:widowControl w:val="0"/>
        <w:shd w:val="clear" w:color="auto" w:fill="auto"/>
        <w:tabs>
          <w:tab w:pos="469" w:val="left"/>
        </w:tabs>
        <w:bidi w:val="0"/>
        <w:spacing w:before="0" w:line="314" w:lineRule="exact"/>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1072"/>
      <w:bookmarkEnd w:id="1073"/>
      <w:bookmarkEnd w:id="1075"/>
    </w:p>
    <w:p>
      <w:pPr>
        <w:pStyle w:val="Style32"/>
        <w:keepNext/>
        <w:keepLines/>
        <w:widowControl w:val="0"/>
        <w:numPr>
          <w:ilvl w:val="0"/>
          <w:numId w:val="49"/>
        </w:numPr>
        <w:shd w:val="clear" w:color="auto" w:fill="auto"/>
        <w:tabs>
          <w:tab w:pos="426" w:val="left"/>
        </w:tabs>
        <w:bidi w:val="0"/>
        <w:spacing w:before="0" w:after="280" w:line="314" w:lineRule="exact"/>
        <w:ind w:left="0" w:right="0" w:firstLine="0"/>
        <w:jc w:val="left"/>
      </w:pPr>
      <w:bookmarkStart w:id="1072" w:name="bookmark1072"/>
      <w:bookmarkStart w:id="1073" w:name="bookmark1073"/>
      <w:bookmarkStart w:id="1076" w:name="bookmark1076"/>
      <w:bookmarkStart w:id="1077" w:name="bookmark1077"/>
      <w:bookmarkEnd w:id="1076"/>
      <w:r>
        <w:rPr>
          <w:color w:val="000000"/>
          <w:spacing w:val="0"/>
          <w:w w:val="100"/>
          <w:position w:val="0"/>
        </w:rPr>
        <w:t>合同取得成本</w:t>
      </w:r>
      <w:bookmarkEnd w:id="1072"/>
      <w:bookmarkEnd w:id="1073"/>
      <w:bookmarkEnd w:id="1077"/>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本公司为取得合同而发生的增量成本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即不取得合同就不会发生的成本</w:t>
      </w:r>
      <w:r>
        <w:rPr>
          <w:rFonts w:ascii="Times New Roman" w:eastAsia="Times New Roman" w:hAnsi="Times New Roman" w:cs="Times New Roman"/>
          <w:color w:val="000000"/>
          <w:spacing w:val="0"/>
          <w:w w:val="100"/>
          <w:position w:val="0"/>
        </w:rPr>
        <w:t>)</w:t>
      </w:r>
      <w:r>
        <w:rPr>
          <w:color w:val="000000"/>
          <w:spacing w:val="0"/>
          <w:w w:val="100"/>
          <w:position w:val="0"/>
        </w:rPr>
        <w:t>预期能够收回的，确认为一项 资产。若该项资产摊销期限不超过一年的，在发生时计入当期损益。本公司为取得合同发生的其他支 出，在发生时计入当期损益，明确由客户承担的除外。</w:t>
      </w:r>
    </w:p>
    <w:p>
      <w:pPr>
        <w:pStyle w:val="Style32"/>
        <w:keepNext/>
        <w:keepLines/>
        <w:widowControl w:val="0"/>
        <w:numPr>
          <w:ilvl w:val="0"/>
          <w:numId w:val="49"/>
        </w:numPr>
        <w:shd w:val="clear" w:color="auto" w:fill="auto"/>
        <w:tabs>
          <w:tab w:pos="426" w:val="left"/>
        </w:tabs>
        <w:bidi w:val="0"/>
        <w:spacing w:before="0" w:after="280" w:line="314" w:lineRule="exact"/>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合同履约成本</w:t>
      </w:r>
      <w:bookmarkEnd w:id="1078"/>
      <w:bookmarkEnd w:id="1079"/>
      <w:bookmarkEnd w:id="1081"/>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本公司为履行合同发生的成本，不属于除收入准则外的其他企业会计准则范围且同时满足下列条件 的，确认为一项资产：</w:t>
      </w:r>
    </w:p>
    <w:p>
      <w:pPr>
        <w:pStyle w:val="Style36"/>
        <w:keepNext w:val="0"/>
        <w:keepLines w:val="0"/>
        <w:widowControl w:val="0"/>
        <w:numPr>
          <w:ilvl w:val="0"/>
          <w:numId w:val="51"/>
        </w:numPr>
        <w:shd w:val="clear" w:color="auto" w:fill="auto"/>
        <w:tabs>
          <w:tab w:pos="832" w:val="left"/>
        </w:tabs>
        <w:bidi w:val="0"/>
        <w:spacing w:before="0" w:after="0" w:line="312" w:lineRule="exact"/>
        <w:ind w:left="0" w:right="0" w:firstLine="440"/>
        <w:jc w:val="left"/>
      </w:pPr>
      <w:bookmarkStart w:id="1082" w:name="bookmark1082"/>
      <w:bookmarkEnd w:id="1082"/>
      <w:r>
        <w:rPr>
          <w:color w:val="000000"/>
          <w:spacing w:val="0"/>
          <w:w w:val="100"/>
          <w:position w:val="0"/>
        </w:rPr>
        <w:t>该成本与一份当前或预期取得的合同直接相关；</w:t>
      </w:r>
    </w:p>
    <w:p>
      <w:pPr>
        <w:pStyle w:val="Style36"/>
        <w:keepNext w:val="0"/>
        <w:keepLines w:val="0"/>
        <w:widowControl w:val="0"/>
        <w:numPr>
          <w:ilvl w:val="0"/>
          <w:numId w:val="51"/>
        </w:numPr>
        <w:shd w:val="clear" w:color="auto" w:fill="auto"/>
        <w:tabs>
          <w:tab w:pos="837" w:val="left"/>
        </w:tabs>
        <w:bidi w:val="0"/>
        <w:spacing w:before="0" w:after="0" w:line="312" w:lineRule="exact"/>
        <w:ind w:left="0" w:right="0" w:firstLine="440"/>
        <w:jc w:val="left"/>
      </w:pPr>
      <w:bookmarkStart w:id="1083" w:name="bookmark1083"/>
      <w:bookmarkEnd w:id="1083"/>
      <w:r>
        <w:rPr>
          <w:color w:val="000000"/>
          <w:spacing w:val="0"/>
          <w:w w:val="100"/>
          <w:position w:val="0"/>
        </w:rPr>
        <w:t>该成本增加了本公司未来用于履行履约义务的资源；</w:t>
      </w:r>
    </w:p>
    <w:p>
      <w:pPr>
        <w:pStyle w:val="Style36"/>
        <w:keepNext w:val="0"/>
        <w:keepLines w:val="0"/>
        <w:widowControl w:val="0"/>
        <w:numPr>
          <w:ilvl w:val="0"/>
          <w:numId w:val="51"/>
        </w:numPr>
        <w:shd w:val="clear" w:color="auto" w:fill="auto"/>
        <w:tabs>
          <w:tab w:pos="837" w:val="left"/>
        </w:tabs>
        <w:bidi w:val="0"/>
        <w:spacing w:before="0" w:after="280" w:line="312" w:lineRule="exact"/>
        <w:ind w:left="0" w:right="0" w:firstLine="440"/>
        <w:jc w:val="left"/>
      </w:pPr>
      <w:bookmarkStart w:id="1084" w:name="bookmark1084"/>
      <w:bookmarkEnd w:id="1084"/>
      <w:r>
        <w:rPr>
          <w:color w:val="000000"/>
          <w:spacing w:val="0"/>
          <w:w w:val="100"/>
          <w:position w:val="0"/>
        </w:rPr>
        <w:t>该成本预期能够收回。</w:t>
      </w:r>
    </w:p>
    <w:p>
      <w:pPr>
        <w:pStyle w:val="Style32"/>
        <w:keepNext/>
        <w:keepLines/>
        <w:widowControl w:val="0"/>
        <w:numPr>
          <w:ilvl w:val="0"/>
          <w:numId w:val="49"/>
        </w:numPr>
        <w:shd w:val="clear" w:color="auto" w:fill="auto"/>
        <w:tabs>
          <w:tab w:pos="426" w:val="left"/>
        </w:tabs>
        <w:bidi w:val="0"/>
        <w:spacing w:before="0" w:after="280" w:line="314" w:lineRule="exact"/>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与合同成本有关的资产的摊销</w:t>
      </w:r>
      <w:bookmarkEnd w:id="1085"/>
      <w:bookmarkEnd w:id="1086"/>
      <w:bookmarkEnd w:id="1088"/>
    </w:p>
    <w:p>
      <w:pPr>
        <w:pStyle w:val="Style36"/>
        <w:keepNext w:val="0"/>
        <w:keepLines w:val="0"/>
        <w:widowControl w:val="0"/>
        <w:shd w:val="clear" w:color="auto" w:fill="auto"/>
        <w:bidi w:val="0"/>
        <w:spacing w:before="0" w:after="280" w:line="298" w:lineRule="exact"/>
        <w:ind w:left="0" w:right="0" w:firstLine="440"/>
        <w:jc w:val="left"/>
      </w:pPr>
      <w:r>
        <w:rPr>
          <w:color w:val="000000"/>
          <w:spacing w:val="0"/>
          <w:w w:val="100"/>
          <w:position w:val="0"/>
        </w:rPr>
        <w:t>与合同成本有关的资产采用与该资产相关的商品或服务收入确认相同的基础进行摊销，计入当期损 益。</w:t>
      </w:r>
    </w:p>
    <w:p>
      <w:pPr>
        <w:pStyle w:val="Style32"/>
        <w:keepNext/>
        <w:keepLines/>
        <w:widowControl w:val="0"/>
        <w:numPr>
          <w:ilvl w:val="0"/>
          <w:numId w:val="49"/>
        </w:numPr>
        <w:shd w:val="clear" w:color="auto" w:fill="auto"/>
        <w:tabs>
          <w:tab w:pos="426" w:val="left"/>
        </w:tabs>
        <w:bidi w:val="0"/>
        <w:spacing w:before="0" w:after="280" w:line="314" w:lineRule="exact"/>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与合同成本有关的资产的减值</w:t>
      </w:r>
      <w:bookmarkEnd w:id="1089"/>
      <w:bookmarkEnd w:id="1090"/>
      <w:bookmarkEnd w:id="1092"/>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与合同成本有关的资产，其账面价值高于下列两项的差额的，超出部分计提减值准备，并确认为资 产减值损失：</w:t>
      </w:r>
    </w:p>
    <w:p>
      <w:pPr>
        <w:pStyle w:val="Style36"/>
        <w:keepNext w:val="0"/>
        <w:keepLines w:val="0"/>
        <w:widowControl w:val="0"/>
        <w:numPr>
          <w:ilvl w:val="0"/>
          <w:numId w:val="53"/>
        </w:numPr>
        <w:shd w:val="clear" w:color="auto" w:fill="auto"/>
        <w:tabs>
          <w:tab w:pos="832" w:val="left"/>
        </w:tabs>
        <w:bidi w:val="0"/>
        <w:spacing w:before="0" w:after="0" w:line="314" w:lineRule="exact"/>
        <w:ind w:left="0" w:right="0" w:firstLine="440"/>
        <w:jc w:val="left"/>
      </w:pPr>
      <w:bookmarkStart w:id="1093" w:name="bookmark1093"/>
      <w:bookmarkEnd w:id="1093"/>
      <w:r>
        <w:rPr>
          <w:color w:val="000000"/>
          <w:spacing w:val="0"/>
          <w:w w:val="100"/>
          <w:position w:val="0"/>
        </w:rPr>
        <w:t>本公司因转让与该资产相关的商品或服务预期能够取得的剩余对价；</w:t>
      </w:r>
    </w:p>
    <w:p>
      <w:pPr>
        <w:pStyle w:val="Style36"/>
        <w:keepNext w:val="0"/>
        <w:keepLines w:val="0"/>
        <w:widowControl w:val="0"/>
        <w:numPr>
          <w:ilvl w:val="0"/>
          <w:numId w:val="53"/>
        </w:numPr>
        <w:shd w:val="clear" w:color="auto" w:fill="auto"/>
        <w:tabs>
          <w:tab w:pos="837" w:val="left"/>
        </w:tabs>
        <w:bidi w:val="0"/>
        <w:spacing w:before="0" w:after="0" w:line="314" w:lineRule="exact"/>
        <w:ind w:left="0" w:right="0" w:firstLine="440"/>
        <w:jc w:val="left"/>
      </w:pPr>
      <w:bookmarkStart w:id="1094" w:name="bookmark1094"/>
      <w:bookmarkEnd w:id="1094"/>
      <w:r>
        <w:rPr>
          <w:color w:val="000000"/>
          <w:spacing w:val="0"/>
          <w:w w:val="100"/>
          <w:position w:val="0"/>
        </w:rPr>
        <w:t>为转让该相关商品或服务估计将要发生的成本。</w:t>
      </w:r>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计提减值准备后，如果以前期间减值的因素发生变化，使得上述两项差额高于该资产账面价值的， 转回原己计提的资产减值准备，并计入当期损益，但转回后的资产账面价值不超过假定不计提减值准备 情况下该资产在转回日的账面价值。</w:t>
      </w:r>
    </w:p>
    <w:p>
      <w:pPr>
        <w:pStyle w:val="Style32"/>
        <w:keepNext/>
        <w:keepLines/>
        <w:widowControl w:val="0"/>
        <w:shd w:val="clear" w:color="auto" w:fill="auto"/>
        <w:tabs>
          <w:tab w:pos="469" w:val="left"/>
        </w:tabs>
        <w:bidi w:val="0"/>
        <w:spacing w:before="0" w:after="280" w:line="314" w:lineRule="exact"/>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w:t>
        <w:tab/>
        <w:t>发放贷款及垫款</w:t>
      </w:r>
      <w:bookmarkEnd w:id="1095"/>
      <w:bookmarkEnd w:id="1096"/>
      <w:bookmarkEnd w:id="1098"/>
    </w:p>
    <w:p>
      <w:pPr>
        <w:pStyle w:val="Style32"/>
        <w:keepNext/>
        <w:keepLines/>
        <w:widowControl w:val="0"/>
        <w:numPr>
          <w:ilvl w:val="0"/>
          <w:numId w:val="55"/>
        </w:numPr>
        <w:shd w:val="clear" w:color="auto" w:fill="auto"/>
        <w:tabs>
          <w:tab w:pos="488" w:val="left"/>
        </w:tabs>
        <w:bidi w:val="0"/>
        <w:spacing w:before="0" w:after="280" w:line="314" w:lineRule="exact"/>
        <w:ind w:left="0" w:right="0" w:firstLine="0"/>
        <w:jc w:val="left"/>
      </w:pPr>
      <w:bookmarkStart w:id="1095" w:name="bookmark1095"/>
      <w:bookmarkStart w:id="1096" w:name="bookmark1096"/>
      <w:bookmarkStart w:id="1099" w:name="bookmark1099"/>
      <w:bookmarkStart w:id="1100" w:name="bookmark1100"/>
      <w:bookmarkEnd w:id="1099"/>
      <w:r>
        <w:rPr>
          <w:color w:val="000000"/>
          <w:spacing w:val="0"/>
          <w:w w:val="100"/>
          <w:position w:val="0"/>
        </w:rPr>
        <w:t>贷款</w:t>
      </w:r>
      <w:bookmarkEnd w:id="1095"/>
      <w:bookmarkEnd w:id="1096"/>
      <w:bookmarkEnd w:id="1100"/>
    </w:p>
    <w:p>
      <w:pPr>
        <w:pStyle w:val="Style36"/>
        <w:keepNext w:val="0"/>
        <w:keepLines w:val="0"/>
        <w:widowControl w:val="0"/>
        <w:shd w:val="clear" w:color="auto" w:fill="auto"/>
        <w:bidi w:val="0"/>
        <w:spacing w:before="0" w:after="280" w:line="307" w:lineRule="exact"/>
        <w:ind w:left="0" w:right="0" w:firstLine="440"/>
        <w:jc w:val="left"/>
      </w:pPr>
      <w:r>
        <w:rPr>
          <w:color w:val="000000"/>
          <w:spacing w:val="0"/>
          <w:w w:val="100"/>
          <w:position w:val="0"/>
        </w:rPr>
        <w:t>本公司按当前市场条件发放的贷款，按发放贷款的本金作为初始确认金额。贷款持有期间所确认的利 息收入，根据实际利率计算。实际利率在发放贷款时确定，在贷款合同规定期间内保持不变。</w:t>
      </w:r>
    </w:p>
    <w:p>
      <w:pPr>
        <w:pStyle w:val="Style32"/>
        <w:keepNext/>
        <w:keepLines/>
        <w:widowControl w:val="0"/>
        <w:numPr>
          <w:ilvl w:val="0"/>
          <w:numId w:val="55"/>
        </w:numPr>
        <w:shd w:val="clear" w:color="auto" w:fill="auto"/>
        <w:tabs>
          <w:tab w:pos="488" w:val="left"/>
        </w:tabs>
        <w:bidi w:val="0"/>
        <w:spacing w:before="0" w:after="280" w:line="314" w:lineRule="exact"/>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贷款减值准备的确认标准和计提方法</w:t>
      </w:r>
      <w:bookmarkEnd w:id="1101"/>
      <w:bookmarkEnd w:id="1102"/>
      <w:bookmarkEnd w:id="1104"/>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期末对每一单项贷款按其资产质量分为正常、关注、次级、可疑和损失五类，其主要分类标准和计提 损失准备的比例为：</w:t>
      </w:r>
    </w:p>
    <w:p>
      <w:pPr>
        <w:pStyle w:val="Style3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正常：交易对手能够履行合同或协议，没有足够理由怀疑债务本金和利息不能按时足额偿还，按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计提损失准备。</w:t>
      </w:r>
    </w:p>
    <w:p>
      <w:pPr>
        <w:pStyle w:val="Style36"/>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关注：尽管交易对手目前有能力偿还，但存在一些可能对偿还产生不利影响的因素的债权类资产；交 易对手的现金偿还能力出现明显问题，但交易对手的抵押或质押的可变现资产大于等于债务本金及收益, 按</w:t>
      </w:r>
      <w:r>
        <w:rPr>
          <w:rFonts w:ascii="Times New Roman" w:eastAsia="Times New Roman" w:hAnsi="Times New Roman" w:cs="Times New Roman"/>
          <w:color w:val="000000"/>
          <w:spacing w:val="0"/>
          <w:w w:val="100"/>
          <w:position w:val="0"/>
        </w:rPr>
        <w:t>3%</w:t>
      </w:r>
      <w:r>
        <w:rPr>
          <w:color w:val="000000"/>
          <w:spacing w:val="0"/>
          <w:w w:val="100"/>
          <w:position w:val="0"/>
        </w:rPr>
        <w:t>计提损失准备。</w:t>
      </w:r>
    </w:p>
    <w:p>
      <w:pPr>
        <w:pStyle w:val="Style36"/>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次级：交易对手的偿还能力出现明显问题，完全依靠其正常经营收入无法足额偿还债务本金及收益, 即使执行担保，也可能会造成一定损失，按</w:t>
      </w:r>
      <w:r>
        <w:rPr>
          <w:rFonts w:ascii="Times New Roman" w:eastAsia="Times New Roman" w:hAnsi="Times New Roman" w:cs="Times New Roman"/>
          <w:color w:val="000000"/>
          <w:spacing w:val="0"/>
          <w:w w:val="100"/>
          <w:position w:val="0"/>
        </w:rPr>
        <w:t>30%</w:t>
      </w:r>
      <w:r>
        <w:rPr>
          <w:color w:val="000000"/>
          <w:spacing w:val="0"/>
          <w:w w:val="100"/>
          <w:position w:val="0"/>
        </w:rPr>
        <w:t>计提损失准备。</w:t>
      </w:r>
    </w:p>
    <w:p>
      <w:pPr>
        <w:pStyle w:val="Style36"/>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可疑：交易对手无法足额偿还债务本金及利息，即使执行担保，也肯定要造成较大损失，按</w:t>
      </w:r>
      <w:r>
        <w:rPr>
          <w:rFonts w:ascii="Times New Roman" w:eastAsia="Times New Roman" w:hAnsi="Times New Roman" w:cs="Times New Roman"/>
          <w:color w:val="000000"/>
          <w:spacing w:val="0"/>
          <w:w w:val="100"/>
          <w:position w:val="0"/>
        </w:rPr>
        <w:t>60%</w:t>
      </w:r>
      <w:r>
        <w:rPr>
          <w:color w:val="000000"/>
          <w:spacing w:val="0"/>
          <w:w w:val="100"/>
          <w:position w:val="0"/>
        </w:rPr>
        <w:t>计提 损失准备。</w:t>
      </w:r>
    </w:p>
    <w:p>
      <w:pPr>
        <w:pStyle w:val="Style36"/>
        <w:keepNext w:val="0"/>
        <w:keepLines w:val="0"/>
        <w:widowControl w:val="0"/>
        <w:shd w:val="clear" w:color="auto" w:fill="auto"/>
        <w:bidi w:val="0"/>
        <w:spacing w:before="0" w:after="360" w:line="308" w:lineRule="exact"/>
        <w:ind w:left="0" w:right="0" w:firstLine="440"/>
        <w:jc w:val="left"/>
      </w:pPr>
      <w:r>
        <w:rPr>
          <w:color w:val="000000"/>
          <w:spacing w:val="0"/>
          <w:w w:val="100"/>
          <w:position w:val="0"/>
        </w:rPr>
        <w:t>损失：在采取所有可能的措施或一切必要的法律程序后，资产及收益仍然无法收回，或只能收回极少 部分，按</w:t>
      </w:r>
      <w:r>
        <w:rPr>
          <w:rFonts w:ascii="Times New Roman" w:eastAsia="Times New Roman" w:hAnsi="Times New Roman" w:cs="Times New Roman"/>
          <w:color w:val="000000"/>
          <w:spacing w:val="0"/>
          <w:w w:val="100"/>
          <w:position w:val="0"/>
        </w:rPr>
        <w:t>100%</w:t>
      </w:r>
      <w:r>
        <w:rPr>
          <w:color w:val="000000"/>
          <w:spacing w:val="0"/>
          <w:w w:val="100"/>
          <w:position w:val="0"/>
        </w:rPr>
        <w:t>计提损失准备。</w:t>
      </w:r>
    </w:p>
    <w:p>
      <w:pPr>
        <w:pStyle w:val="Style32"/>
        <w:keepNext/>
        <w:keepLines/>
        <w:widowControl w:val="0"/>
        <w:shd w:val="clear" w:color="auto" w:fill="auto"/>
        <w:bidi w:val="0"/>
        <w:spacing w:before="0" w:after="260" w:line="322"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1105"/>
      <w:bookmarkEnd w:id="1106"/>
      <w:bookmarkEnd w:id="1108"/>
    </w:p>
    <w:p>
      <w:pPr>
        <w:pStyle w:val="Style32"/>
        <w:keepNext/>
        <w:keepLines/>
        <w:widowControl w:val="0"/>
        <w:numPr>
          <w:ilvl w:val="0"/>
          <w:numId w:val="57"/>
        </w:numPr>
        <w:shd w:val="clear" w:color="auto" w:fill="auto"/>
        <w:tabs>
          <w:tab w:pos="483" w:val="left"/>
        </w:tabs>
        <w:bidi w:val="0"/>
        <w:spacing w:before="0" w:after="260" w:line="309" w:lineRule="exact"/>
        <w:ind w:left="0" w:right="0" w:firstLine="0"/>
        <w:jc w:val="left"/>
      </w:pPr>
      <w:bookmarkStart w:id="1105" w:name="bookmark1105"/>
      <w:bookmarkStart w:id="1106" w:name="bookmark1106"/>
      <w:bookmarkStart w:id="1109" w:name="bookmark1109"/>
      <w:bookmarkStart w:id="1110" w:name="bookmark1110"/>
      <w:bookmarkEnd w:id="1109"/>
      <w:r>
        <w:rPr>
          <w:color w:val="000000"/>
          <w:spacing w:val="0"/>
          <w:w w:val="100"/>
          <w:position w:val="0"/>
        </w:rPr>
        <w:t>共同控制、重大影响的判断标准</w:t>
      </w:r>
      <w:bookmarkEnd w:id="1105"/>
      <w:bookmarkEnd w:id="1106"/>
      <w:bookmarkEnd w:id="1110"/>
    </w:p>
    <w:p>
      <w:pPr>
        <w:pStyle w:val="Style36"/>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产享有权利的，被投资单位为本公司的合营企业。重大影响，是指对一个企业的财务和经营决策有参与决 策的权力，但并不能够控制或者与其他方一起共同控制这些政策的制定。本能够对被投资单位施加重大影 响的，被投资单位为本公司联营企业。</w:t>
      </w:r>
    </w:p>
    <w:p>
      <w:pPr>
        <w:pStyle w:val="Style32"/>
        <w:keepNext/>
        <w:keepLines/>
        <w:widowControl w:val="0"/>
        <w:numPr>
          <w:ilvl w:val="0"/>
          <w:numId w:val="57"/>
        </w:numPr>
        <w:shd w:val="clear" w:color="auto" w:fill="auto"/>
        <w:tabs>
          <w:tab w:pos="483" w:val="left"/>
        </w:tabs>
        <w:bidi w:val="0"/>
        <w:spacing w:before="0" w:after="260" w:line="309"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初始投资成本的确定</w:t>
      </w:r>
      <w:bookmarkEnd w:id="1111"/>
      <w:bookmarkEnd w:id="1112"/>
      <w:bookmarkEnd w:id="1114"/>
    </w:p>
    <w:p>
      <w:pPr>
        <w:pStyle w:val="Style36"/>
        <w:keepNext w:val="0"/>
        <w:keepLines w:val="0"/>
        <w:widowControl w:val="0"/>
        <w:numPr>
          <w:ilvl w:val="0"/>
          <w:numId w:val="59"/>
        </w:numPr>
        <w:shd w:val="clear" w:color="auto" w:fill="auto"/>
        <w:tabs>
          <w:tab w:pos="827" w:val="left"/>
        </w:tabs>
        <w:bidi w:val="0"/>
        <w:spacing w:before="0" w:after="0" w:line="309" w:lineRule="exact"/>
        <w:ind w:left="0" w:right="0" w:firstLine="440"/>
        <w:jc w:val="both"/>
      </w:pPr>
      <w:bookmarkStart w:id="1115" w:name="bookmark1115"/>
      <w:bookmarkEnd w:id="1115"/>
      <w:r>
        <w:rPr>
          <w:color w:val="000000"/>
          <w:spacing w:val="0"/>
          <w:w w:val="100"/>
          <w:position w:val="0"/>
        </w:rPr>
        <w:t>企业合并形成的长期股权投资</w:t>
      </w:r>
    </w:p>
    <w:p>
      <w:pPr>
        <w:pStyle w:val="Style36"/>
        <w:keepNext w:val="0"/>
        <w:keepLines w:val="0"/>
        <w:widowControl w:val="0"/>
        <w:shd w:val="clear" w:color="auto" w:fill="auto"/>
        <w:bidi w:val="0"/>
        <w:spacing w:before="0" w:after="0" w:line="290" w:lineRule="exact"/>
        <w:ind w:left="0" w:right="0" w:firstLine="440"/>
        <w:jc w:val="both"/>
        <w:rPr>
          <w:sz w:val="18"/>
          <w:szCs w:val="18"/>
        </w:rPr>
      </w:pPr>
      <w:r>
        <w:rPr>
          <w:color w:val="000000"/>
          <w:spacing w:val="0"/>
          <w:w w:val="100"/>
          <w:position w:val="0"/>
          <w:sz w:val="20"/>
          <w:szCs w:val="2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益。</w:t>
      </w:r>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6"/>
        <w:keepNext w:val="0"/>
        <w:keepLines w:val="0"/>
        <w:widowControl w:val="0"/>
        <w:numPr>
          <w:ilvl w:val="0"/>
          <w:numId w:val="59"/>
        </w:numPr>
        <w:shd w:val="clear" w:color="auto" w:fill="auto"/>
        <w:tabs>
          <w:tab w:pos="832" w:val="left"/>
        </w:tabs>
        <w:bidi w:val="0"/>
        <w:spacing w:before="0" w:after="0" w:line="310" w:lineRule="exact"/>
        <w:ind w:left="0" w:right="0" w:firstLine="440"/>
        <w:jc w:val="both"/>
      </w:pPr>
      <w:bookmarkStart w:id="1116" w:name="bookmark1116"/>
      <w:bookmarkEnd w:id="1116"/>
      <w:r>
        <w:rPr>
          <w:color w:val="000000"/>
          <w:spacing w:val="0"/>
          <w:w w:val="100"/>
          <w:position w:val="0"/>
        </w:rPr>
        <w:t>其他方式取得的长期股权投资</w:t>
      </w:r>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3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36"/>
        <w:keepNext w:val="0"/>
        <w:keepLines w:val="0"/>
        <w:widowControl w:val="0"/>
        <w:shd w:val="clear" w:color="auto" w:fill="auto"/>
        <w:bidi w:val="0"/>
        <w:spacing w:before="0" w:after="260" w:line="310" w:lineRule="exact"/>
        <w:ind w:left="0" w:right="0" w:firstLine="440"/>
        <w:jc w:val="both"/>
      </w:pPr>
      <w:r>
        <w:rPr>
          <w:color w:val="000000"/>
          <w:spacing w:val="0"/>
          <w:w w:val="100"/>
          <w:position w:val="0"/>
        </w:rPr>
        <w:t>通过债务重组取得的长期股权投资，其初始投资成本按照公允价值为基础确定。</w:t>
      </w:r>
    </w:p>
    <w:p>
      <w:pPr>
        <w:pStyle w:val="Style36"/>
        <w:keepNext w:val="0"/>
        <w:keepLines w:val="0"/>
        <w:widowControl w:val="0"/>
        <w:numPr>
          <w:ilvl w:val="0"/>
          <w:numId w:val="57"/>
        </w:numPr>
        <w:shd w:val="clear" w:color="auto" w:fill="auto"/>
        <w:tabs>
          <w:tab w:pos="483" w:val="left"/>
        </w:tabs>
        <w:bidi w:val="0"/>
        <w:spacing w:before="0" w:after="140" w:line="309" w:lineRule="exact"/>
        <w:ind w:left="0" w:right="0" w:firstLine="0"/>
        <w:jc w:val="left"/>
      </w:pPr>
      <w:bookmarkStart w:id="1117" w:name="bookmark1117"/>
      <w:bookmarkEnd w:id="1117"/>
      <w:r>
        <w:rPr>
          <w:b/>
          <w:bCs/>
          <w:color w:val="000000"/>
          <w:spacing w:val="0"/>
          <w:w w:val="100"/>
          <w:position w:val="0"/>
        </w:rPr>
        <w:t>后续计量及损益确认方法</w:t>
      </w:r>
    </w:p>
    <w:p>
      <w:pPr>
        <w:pStyle w:val="Style36"/>
        <w:keepNext w:val="0"/>
        <w:keepLines w:val="0"/>
        <w:widowControl w:val="0"/>
        <w:numPr>
          <w:ilvl w:val="0"/>
          <w:numId w:val="61"/>
        </w:numPr>
        <w:shd w:val="clear" w:color="auto" w:fill="auto"/>
        <w:tabs>
          <w:tab w:pos="772" w:val="left"/>
        </w:tabs>
        <w:bidi w:val="0"/>
        <w:spacing w:before="0" w:after="0" w:line="317" w:lineRule="exact"/>
        <w:ind w:left="0" w:right="0" w:firstLine="440"/>
        <w:jc w:val="left"/>
      </w:pPr>
      <w:bookmarkStart w:id="1118" w:name="bookmark1118"/>
      <w:bookmarkEnd w:id="1118"/>
      <w:r>
        <w:rPr>
          <w:color w:val="000000"/>
          <w:spacing w:val="0"/>
          <w:w w:val="100"/>
          <w:position w:val="0"/>
        </w:rPr>
        <w:t>成本法核算的长期股权投资</w:t>
      </w:r>
    </w:p>
    <w:p>
      <w:pPr>
        <w:pStyle w:val="Style36"/>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w:t>
      </w:r>
    </w:p>
    <w:p>
      <w:pPr>
        <w:pStyle w:val="Style36"/>
        <w:keepNext w:val="0"/>
        <w:keepLines w:val="0"/>
        <w:widowControl w:val="0"/>
        <w:shd w:val="clear" w:color="auto" w:fill="auto"/>
        <w:bidi w:val="0"/>
        <w:spacing w:before="0" w:after="0" w:line="125" w:lineRule="exact"/>
        <w:ind w:left="0" w:right="0" w:firstLine="0"/>
        <w:jc w:val="left"/>
      </w:pPr>
      <w:r>
        <w:rPr>
          <w:color w:val="000000"/>
          <w:spacing w:val="0"/>
          <w:w w:val="100"/>
          <w:position w:val="0"/>
          <w:u w:val="single"/>
        </w:rPr>
        <w:t>、</w:t>
      </w:r>
      <w:r>
        <w:rPr>
          <w:i/>
          <w:iCs/>
          <w:color w:val="000000"/>
          <w:spacing w:val="0"/>
          <w:w w:val="100"/>
          <w:position w:val="0"/>
          <w:sz w:val="18"/>
          <w:szCs w:val="18"/>
          <w:u w:val="single"/>
        </w:rPr>
        <w:t xml:space="preserve">八 </w:t>
      </w:r>
      <w:r>
        <w:rPr>
          <w:color w:val="000000"/>
          <w:spacing w:val="0"/>
          <w:w w:val="100"/>
          <w:position w:val="0"/>
        </w:rPr>
        <w:t>益。</w:t>
      </w:r>
    </w:p>
    <w:p>
      <w:pPr>
        <w:pStyle w:val="Style36"/>
        <w:keepNext w:val="0"/>
        <w:keepLines w:val="0"/>
        <w:widowControl w:val="0"/>
        <w:numPr>
          <w:ilvl w:val="0"/>
          <w:numId w:val="61"/>
        </w:numPr>
        <w:shd w:val="clear" w:color="auto" w:fill="auto"/>
        <w:tabs>
          <w:tab w:pos="777" w:val="left"/>
        </w:tabs>
        <w:bidi w:val="0"/>
        <w:spacing w:before="0" w:after="0" w:line="313" w:lineRule="exact"/>
        <w:ind w:left="0" w:right="0" w:firstLine="440"/>
        <w:jc w:val="left"/>
      </w:pPr>
      <w:bookmarkStart w:id="1119" w:name="bookmark1119"/>
      <w:bookmarkEnd w:id="1119"/>
      <w:r>
        <w:rPr>
          <w:color w:val="000000"/>
          <w:spacing w:val="0"/>
          <w:w w:val="100"/>
          <w:position w:val="0"/>
        </w:rPr>
        <w:t>权益法核算的长期股权投资</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在确认应享有被投资单位净损益的份额时，以取得投资时被投资单位可辨认净资产的公允价值为基础,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Style3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公司与联营企业、合营企业之间发生的未实现内部交易损益按照应享有的比例计算归属于公司的部分, 予以抵销，在此基础上确认投资收益。与被投资单位发生的未实现内部交易损失，属于资产减值损失的， 全额确认。公司与联营企业、合营企业之间发生投出或出售资产的交易，该资产构成业务的，按照本附 注</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 的相关政策进行会计处理。</w:t>
      </w:r>
    </w:p>
    <w:p>
      <w:pPr>
        <w:pStyle w:val="Style36"/>
        <w:keepNext w:val="0"/>
        <w:keepLines w:val="0"/>
        <w:widowControl w:val="0"/>
        <w:shd w:val="clear" w:color="auto" w:fill="auto"/>
        <w:bidi w:val="0"/>
        <w:spacing w:before="0" w:after="280" w:line="313" w:lineRule="exact"/>
        <w:ind w:left="0" w:right="0" w:firstLine="440"/>
        <w:jc w:val="left"/>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2"/>
        <w:keepNext/>
        <w:keepLines/>
        <w:widowControl w:val="0"/>
        <w:numPr>
          <w:ilvl w:val="0"/>
          <w:numId w:val="57"/>
        </w:numPr>
        <w:shd w:val="clear" w:color="auto" w:fill="auto"/>
        <w:bidi w:val="0"/>
        <w:spacing w:before="0" w:after="280" w:line="313" w:lineRule="exact"/>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长期股权投资的处置</w:t>
      </w:r>
      <w:bookmarkEnd w:id="1120"/>
      <w:bookmarkEnd w:id="1121"/>
      <w:bookmarkEnd w:id="1123"/>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处置长期股权投资，其账面价值与实际取得价款的差额，计入当期损益。采用权益法核算的长期股权 投资，在处置该项投资时，采用与被投资单位直接处置相关资产或负债相同的基础，按相应比例对原计入 其他综合收益的部分进行会计处理。因被投资单位除净损益、其他综合收益和利润分配以外的其他所有者 权益变动而确认的所有者权益，按比例结转入当期损益，由于被投资方重新计量设定受益计划净负债或净 资产变动而产生的其他综合收益除外。</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因处置部分股权投资等原因丧失了对被投资单位控制权的，在编制个别财务报表时，处置后的剩余股 权能够对被投资单位实施共同控制或重大影响的，改按权益法核算，并对该剩余股权视同自取得时即采用 权益法核算进行调整；处置后的剩余股权不能对被投资单位实施共同控制或施加重大影响的，改按金融工 具确认和计量准则的有关规定进行会计处理，其在丧失控制之日的公允价值与账面价值间的差额计入当期 损益。</w:t>
      </w:r>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处置的股权是因追加投资等原因通过企业合并取得的，在编制个别财务报表时，处置后的剩余股权采 </w:t>
      </w:r>
      <w:r>
        <w:rPr>
          <w:color w:val="000000"/>
          <w:spacing w:val="0"/>
          <w:w w:val="100"/>
          <w:position w:val="0"/>
        </w:rPr>
        <w:t>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2"/>
        <w:keepNext/>
        <w:keepLines/>
        <w:widowControl w:val="0"/>
        <w:shd w:val="clear" w:color="auto" w:fill="auto"/>
        <w:tabs>
          <w:tab w:pos="469" w:val="left"/>
        </w:tabs>
        <w:bidi w:val="0"/>
        <w:spacing w:before="0" w:after="200" w:line="329"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7</w:t>
      </w:r>
      <w:r>
        <w:rPr>
          <w:color w:val="000000"/>
          <w:spacing w:val="0"/>
          <w:w w:val="100"/>
          <w:position w:val="0"/>
        </w:rPr>
        <w:t>、</w:t>
        <w:tab/>
        <w:t>投资性房地产</w:t>
      </w:r>
      <w:bookmarkEnd w:id="1124"/>
      <w:bookmarkEnd w:id="1125"/>
      <w:bookmarkEnd w:id="112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直线法</w:t>
      </w:r>
    </w:p>
    <w:p>
      <w:pPr>
        <w:pStyle w:val="Style32"/>
        <w:keepNext/>
        <w:keepLines/>
        <w:widowControl w:val="0"/>
        <w:shd w:val="clear" w:color="auto" w:fill="auto"/>
        <w:tabs>
          <w:tab w:pos="469" w:val="left"/>
        </w:tabs>
        <w:bidi w:val="0"/>
        <w:spacing w:before="0" w:after="200" w:line="329"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8</w:t>
      </w:r>
      <w:r>
        <w:rPr>
          <w:color w:val="000000"/>
          <w:spacing w:val="0"/>
          <w:w w:val="100"/>
          <w:position w:val="0"/>
        </w:rPr>
        <w:t>、</w:t>
        <w:tab/>
        <w:t>固定资产</w:t>
      </w:r>
      <w:bookmarkEnd w:id="1128"/>
      <w:bookmarkEnd w:id="1129"/>
      <w:bookmarkEnd w:id="1131"/>
    </w:p>
    <w:p>
      <w:pPr>
        <w:pStyle w:val="Style32"/>
        <w:keepNext/>
        <w:keepLines/>
        <w:widowControl w:val="0"/>
        <w:numPr>
          <w:ilvl w:val="0"/>
          <w:numId w:val="63"/>
        </w:numPr>
        <w:shd w:val="clear" w:color="auto" w:fill="auto"/>
        <w:bidi w:val="0"/>
        <w:spacing w:before="0" w:after="260" w:line="314" w:lineRule="exact"/>
        <w:ind w:left="0" w:right="0" w:firstLine="0"/>
        <w:jc w:val="left"/>
      </w:pPr>
      <w:bookmarkStart w:id="1128" w:name="bookmark1128"/>
      <w:bookmarkStart w:id="1129" w:name="bookmark1129"/>
      <w:bookmarkStart w:id="1132" w:name="bookmark1132"/>
      <w:bookmarkStart w:id="1133" w:name="bookmark1133"/>
      <w:bookmarkEnd w:id="1132"/>
      <w:r>
        <w:rPr>
          <w:color w:val="000000"/>
          <w:spacing w:val="0"/>
          <w:w w:val="100"/>
          <w:position w:val="0"/>
        </w:rPr>
        <w:t>确认条件</w:t>
      </w:r>
      <w:bookmarkEnd w:id="1128"/>
      <w:bookmarkEnd w:id="1129"/>
      <w:bookmarkEnd w:id="113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 件时予以确认：</w:t>
      </w:r>
    </w:p>
    <w:p>
      <w:pPr>
        <w:pStyle w:val="Style29"/>
        <w:keepNext w:val="0"/>
        <w:keepLines w:val="0"/>
        <w:widowControl w:val="0"/>
        <w:numPr>
          <w:ilvl w:val="0"/>
          <w:numId w:val="65"/>
        </w:numPr>
        <w:shd w:val="clear" w:color="auto" w:fill="auto"/>
        <w:tabs>
          <w:tab w:pos="813" w:val="left"/>
        </w:tabs>
        <w:bidi w:val="0"/>
        <w:spacing w:before="0" w:after="0" w:line="312" w:lineRule="exact"/>
        <w:ind w:left="0" w:right="0" w:firstLine="440"/>
        <w:jc w:val="left"/>
      </w:pPr>
      <w:bookmarkStart w:id="1134" w:name="bookmark1134"/>
      <w:bookmarkEnd w:id="1134"/>
      <w:r>
        <w:rPr>
          <w:color w:val="000000"/>
          <w:spacing w:val="0"/>
          <w:w w:val="100"/>
          <w:position w:val="0"/>
        </w:rPr>
        <w:t>与该固定资产有关的经济利益很可能流入企业；</w:t>
      </w:r>
    </w:p>
    <w:p>
      <w:pPr>
        <w:pStyle w:val="Style29"/>
        <w:keepNext w:val="0"/>
        <w:keepLines w:val="0"/>
        <w:widowControl w:val="0"/>
        <w:numPr>
          <w:ilvl w:val="0"/>
          <w:numId w:val="65"/>
        </w:numPr>
        <w:shd w:val="clear" w:color="auto" w:fill="auto"/>
        <w:tabs>
          <w:tab w:pos="813" w:val="left"/>
        </w:tabs>
        <w:bidi w:val="0"/>
        <w:spacing w:before="0" w:after="360" w:line="312" w:lineRule="exact"/>
        <w:ind w:left="0" w:right="0" w:firstLine="440"/>
        <w:jc w:val="left"/>
      </w:pPr>
      <w:bookmarkStart w:id="1135" w:name="bookmark1135"/>
      <w:bookmarkEnd w:id="1135"/>
      <w:r>
        <w:rPr>
          <w:color w:val="000000"/>
          <w:spacing w:val="0"/>
          <w:w w:val="100"/>
          <w:position w:val="0"/>
        </w:rPr>
        <w:t>该固定资产的成本能够可靠地计量。</w:t>
      </w:r>
    </w:p>
    <w:p>
      <w:pPr>
        <w:pStyle w:val="Style27"/>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59" w:line="1" w:lineRule="exact"/>
      </w:pPr>
    </w:p>
    <w:p>
      <w:pPr>
        <w:pStyle w:val="Style32"/>
        <w:keepNext/>
        <w:keepLines/>
        <w:widowControl w:val="0"/>
        <w:numPr>
          <w:ilvl w:val="0"/>
          <w:numId w:val="55"/>
        </w:numPr>
        <w:shd w:val="clear" w:color="auto" w:fill="auto"/>
        <w:bidi w:val="0"/>
        <w:spacing w:before="0" w:after="260" w:line="312"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融资租入固定资产的认定依据、计价和折旧方法</w:t>
      </w:r>
      <w:bookmarkEnd w:id="1136"/>
      <w:bookmarkEnd w:id="1137"/>
      <w:bookmarkEnd w:id="1139"/>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融资租入固定资产的认定依据：实质上转移了与资产所有权有关的全部风险和报酬的租赁。具体认 定依据为符合下列一项或数项条件的：</w:t>
      </w:r>
    </w:p>
    <w:p>
      <w:pPr>
        <w:pStyle w:val="Style36"/>
        <w:keepNext w:val="0"/>
        <w:keepLines w:val="0"/>
        <w:widowControl w:val="0"/>
        <w:numPr>
          <w:ilvl w:val="0"/>
          <w:numId w:val="67"/>
        </w:numPr>
        <w:shd w:val="clear" w:color="auto" w:fill="auto"/>
        <w:tabs>
          <w:tab w:pos="832" w:val="left"/>
        </w:tabs>
        <w:bidi w:val="0"/>
        <w:spacing w:before="0" w:after="0" w:line="312" w:lineRule="exact"/>
        <w:ind w:left="0" w:right="0" w:firstLine="440"/>
        <w:jc w:val="left"/>
      </w:pPr>
      <w:bookmarkStart w:id="1140" w:name="bookmark1140"/>
      <w:bookmarkEnd w:id="1140"/>
      <w:r>
        <w:rPr>
          <w:color w:val="000000"/>
          <w:spacing w:val="0"/>
          <w:w w:val="100"/>
          <w:position w:val="0"/>
        </w:rPr>
        <w:t>在租赁期届满时，租赁资产的所有权转移给承租人；</w:t>
      </w:r>
    </w:p>
    <w:p>
      <w:pPr>
        <w:pStyle w:val="Style36"/>
        <w:keepNext w:val="0"/>
        <w:keepLines w:val="0"/>
        <w:widowControl w:val="0"/>
        <w:numPr>
          <w:ilvl w:val="0"/>
          <w:numId w:val="67"/>
        </w:numPr>
        <w:shd w:val="clear" w:color="auto" w:fill="auto"/>
        <w:tabs>
          <w:tab w:pos="810" w:val="left"/>
        </w:tabs>
        <w:bidi w:val="0"/>
        <w:spacing w:before="0" w:after="0" w:line="312" w:lineRule="exact"/>
        <w:ind w:left="0" w:right="0" w:firstLine="440"/>
        <w:jc w:val="left"/>
      </w:pPr>
      <w:bookmarkStart w:id="1141" w:name="bookmark1141"/>
      <w:bookmarkEnd w:id="1141"/>
      <w:r>
        <w:rPr>
          <w:color w:val="000000"/>
          <w:spacing w:val="0"/>
          <w:w w:val="100"/>
          <w:position w:val="0"/>
        </w:rPr>
        <w:t>承租人有购买租赁资产的选择权，所订立的购买价款预计将远低于行使选择权时租赁资产的公允 价值，因而在租赁开始日就可以合理确定承租人会行使这种选择权；</w:t>
      </w:r>
    </w:p>
    <w:p>
      <w:pPr>
        <w:pStyle w:val="Style36"/>
        <w:keepNext w:val="0"/>
        <w:keepLines w:val="0"/>
        <w:widowControl w:val="0"/>
        <w:numPr>
          <w:ilvl w:val="0"/>
          <w:numId w:val="67"/>
        </w:numPr>
        <w:shd w:val="clear" w:color="auto" w:fill="auto"/>
        <w:tabs>
          <w:tab w:pos="837" w:val="left"/>
        </w:tabs>
        <w:bidi w:val="0"/>
        <w:spacing w:before="0" w:after="0" w:line="312" w:lineRule="exact"/>
        <w:ind w:left="0" w:right="0" w:firstLine="440"/>
        <w:jc w:val="left"/>
      </w:pPr>
      <w:bookmarkStart w:id="1142" w:name="bookmark1142"/>
      <w:bookmarkEnd w:id="1142"/>
      <w:r>
        <w:rPr>
          <w:color w:val="000000"/>
          <w:spacing w:val="0"/>
          <w:w w:val="100"/>
          <w:position w:val="0"/>
        </w:rPr>
        <w:t>即使资产的所有权不转移，但租赁期占租赁资产使用寿命的大部分；</w:t>
      </w:r>
    </w:p>
    <w:p>
      <w:pPr>
        <w:pStyle w:val="Style36"/>
        <w:keepNext w:val="0"/>
        <w:keepLines w:val="0"/>
        <w:widowControl w:val="0"/>
        <w:numPr>
          <w:ilvl w:val="0"/>
          <w:numId w:val="67"/>
        </w:numPr>
        <w:shd w:val="clear" w:color="auto" w:fill="auto"/>
        <w:tabs>
          <w:tab w:pos="837" w:val="left"/>
        </w:tabs>
        <w:bidi w:val="0"/>
        <w:spacing w:before="0" w:after="0" w:line="312" w:lineRule="exact"/>
        <w:ind w:left="0" w:right="0" w:firstLine="440"/>
        <w:jc w:val="left"/>
      </w:pPr>
      <w:bookmarkStart w:id="1143" w:name="bookmark1143"/>
      <w:bookmarkEnd w:id="1143"/>
      <w:r>
        <w:rPr>
          <w:color w:val="000000"/>
          <w:spacing w:val="0"/>
          <w:w w:val="100"/>
          <w:position w:val="0"/>
        </w:rPr>
        <w:t>承租人在租赁开始日的最低租赁付款额现值，几乎相当于租赁开始日租赁资产公允价值；</w:t>
      </w:r>
    </w:p>
    <w:p>
      <w:pPr>
        <w:pStyle w:val="Style36"/>
        <w:keepNext w:val="0"/>
        <w:keepLines w:val="0"/>
        <w:widowControl w:val="0"/>
        <w:numPr>
          <w:ilvl w:val="0"/>
          <w:numId w:val="67"/>
        </w:numPr>
        <w:shd w:val="clear" w:color="auto" w:fill="auto"/>
        <w:tabs>
          <w:tab w:pos="837" w:val="left"/>
        </w:tabs>
        <w:bidi w:val="0"/>
        <w:spacing w:before="0" w:after="0" w:line="312" w:lineRule="exact"/>
        <w:ind w:left="0" w:right="0" w:firstLine="440"/>
        <w:jc w:val="left"/>
      </w:pPr>
      <w:bookmarkStart w:id="1144" w:name="bookmark1144"/>
      <w:bookmarkEnd w:id="1144"/>
      <w:r>
        <w:rPr>
          <w:color w:val="000000"/>
          <w:spacing w:val="0"/>
          <w:w w:val="100"/>
          <w:position w:val="0"/>
        </w:rPr>
        <w:t>租赁资产性质特殊，如不作较大改造只有承租人才能使用。</w:t>
      </w:r>
    </w:p>
    <w:p>
      <w:pPr>
        <w:pStyle w:val="Style36"/>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 xml:space="preserve">融资租入固定资产的计价方法：融资租入固定资产初始计价为租赁期开始日租赁资产公允价值与最 低租赁付款额现值较低者作为入账价值；融资租入固定资产后续计价采用与自有固定资产相一致的折旧 </w:t>
      </w:r>
      <w:r>
        <w:rPr>
          <w:color w:val="000000"/>
          <w:spacing w:val="0"/>
          <w:w w:val="100"/>
          <w:position w:val="0"/>
        </w:rPr>
        <w:t>政策计提折旧及减值准备。</w:t>
      </w:r>
    </w:p>
    <w:p>
      <w:pPr>
        <w:pStyle w:val="Style32"/>
        <w:keepNext/>
        <w:keepLines/>
        <w:widowControl w:val="0"/>
        <w:shd w:val="clear" w:color="auto" w:fill="auto"/>
        <w:bidi w:val="0"/>
        <w:spacing w:before="0" w:line="314" w:lineRule="exact"/>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1145"/>
      <w:bookmarkEnd w:id="1146"/>
      <w:bookmarkEnd w:id="1148"/>
    </w:p>
    <w:p>
      <w:pPr>
        <w:pStyle w:val="Style36"/>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固定资产期末按可收回金额低于账面价值的差额计提固定资产减值准备。固定资产减值准备按单项资 产计提。当存在下列情况之一时</w:t>
      </w:r>
      <w:r>
        <w:rPr>
          <w:color w:val="000000"/>
          <w:spacing w:val="0"/>
          <w:w w:val="100"/>
          <w:position w:val="0"/>
        </w:rPr>
        <w:t>，</w:t>
      </w:r>
      <w:r>
        <w:rPr>
          <w:color w:val="000000"/>
          <w:spacing w:val="0"/>
          <w:w w:val="100"/>
          <w:position w:val="0"/>
        </w:rPr>
        <w:t>按照单项固定资产的账面价值全额计提固定资产减值准备：</w:t>
      </w:r>
    </w:p>
    <w:p>
      <w:pPr>
        <w:pStyle w:val="Style36"/>
        <w:keepNext w:val="0"/>
        <w:keepLines w:val="0"/>
        <w:widowControl w:val="0"/>
        <w:numPr>
          <w:ilvl w:val="0"/>
          <w:numId w:val="69"/>
        </w:numPr>
        <w:shd w:val="clear" w:color="auto" w:fill="auto"/>
        <w:tabs>
          <w:tab w:pos="832" w:val="left"/>
        </w:tabs>
        <w:bidi w:val="0"/>
        <w:spacing w:before="0" w:after="0" w:line="314" w:lineRule="exact"/>
        <w:ind w:left="0" w:right="0" w:firstLine="440"/>
        <w:jc w:val="left"/>
      </w:pPr>
      <w:bookmarkStart w:id="1149" w:name="bookmark1149"/>
      <w:bookmarkEnd w:id="1149"/>
      <w:r>
        <w:rPr>
          <w:color w:val="000000"/>
          <w:spacing w:val="0"/>
          <w:w w:val="100"/>
          <w:position w:val="0"/>
        </w:rPr>
        <w:t>长期闲置不用，在可预见的未来不会再使用，且已无转让价值的固定资产；</w:t>
      </w:r>
    </w:p>
    <w:p>
      <w:pPr>
        <w:pStyle w:val="Style36"/>
        <w:keepNext w:val="0"/>
        <w:keepLines w:val="0"/>
        <w:widowControl w:val="0"/>
        <w:numPr>
          <w:ilvl w:val="0"/>
          <w:numId w:val="69"/>
        </w:numPr>
        <w:shd w:val="clear" w:color="auto" w:fill="auto"/>
        <w:tabs>
          <w:tab w:pos="837" w:val="left"/>
        </w:tabs>
        <w:bidi w:val="0"/>
        <w:spacing w:before="0" w:after="0" w:line="314" w:lineRule="exact"/>
        <w:ind w:left="0" w:right="0" w:firstLine="440"/>
        <w:jc w:val="left"/>
      </w:pPr>
      <w:bookmarkStart w:id="1150" w:name="bookmark1150"/>
      <w:bookmarkEnd w:id="1150"/>
      <w:r>
        <w:rPr>
          <w:color w:val="000000"/>
          <w:spacing w:val="0"/>
          <w:w w:val="100"/>
          <w:position w:val="0"/>
        </w:rPr>
        <w:t>由于技术进步等原因，己不可使用的固定资产；</w:t>
      </w:r>
    </w:p>
    <w:p>
      <w:pPr>
        <w:pStyle w:val="Style36"/>
        <w:keepNext w:val="0"/>
        <w:keepLines w:val="0"/>
        <w:widowControl w:val="0"/>
        <w:numPr>
          <w:ilvl w:val="0"/>
          <w:numId w:val="69"/>
        </w:numPr>
        <w:shd w:val="clear" w:color="auto" w:fill="auto"/>
        <w:tabs>
          <w:tab w:pos="837" w:val="left"/>
        </w:tabs>
        <w:bidi w:val="0"/>
        <w:spacing w:before="0" w:after="0" w:line="314" w:lineRule="exact"/>
        <w:ind w:left="0" w:right="0" w:firstLine="440"/>
        <w:jc w:val="left"/>
      </w:pPr>
      <w:bookmarkStart w:id="1151" w:name="bookmark1151"/>
      <w:bookmarkEnd w:id="1151"/>
      <w:r>
        <w:rPr>
          <w:color w:val="000000"/>
          <w:spacing w:val="0"/>
          <w:w w:val="100"/>
          <w:position w:val="0"/>
        </w:rPr>
        <w:t>虽然尚可使用，但使用后产生大量不合格产品的固定资产；</w:t>
      </w:r>
    </w:p>
    <w:p>
      <w:pPr>
        <w:pStyle w:val="Style36"/>
        <w:keepNext w:val="0"/>
        <w:keepLines w:val="0"/>
        <w:widowControl w:val="0"/>
        <w:numPr>
          <w:ilvl w:val="0"/>
          <w:numId w:val="69"/>
        </w:numPr>
        <w:shd w:val="clear" w:color="auto" w:fill="auto"/>
        <w:tabs>
          <w:tab w:pos="837" w:val="left"/>
        </w:tabs>
        <w:bidi w:val="0"/>
        <w:spacing w:before="0" w:after="0" w:line="314" w:lineRule="exact"/>
        <w:ind w:left="0" w:right="0" w:firstLine="440"/>
        <w:jc w:val="left"/>
      </w:pPr>
      <w:bookmarkStart w:id="1152" w:name="bookmark1152"/>
      <w:bookmarkEnd w:id="1152"/>
      <w:r>
        <w:rPr>
          <w:color w:val="000000"/>
          <w:spacing w:val="0"/>
          <w:w w:val="100"/>
          <w:position w:val="0"/>
        </w:rPr>
        <w:t>已遭到毁损以致于不再具有使用价值和转让价值的固定资产；</w:t>
      </w:r>
    </w:p>
    <w:p>
      <w:pPr>
        <w:pStyle w:val="Style36"/>
        <w:keepNext w:val="0"/>
        <w:keepLines w:val="0"/>
        <w:widowControl w:val="0"/>
        <w:numPr>
          <w:ilvl w:val="0"/>
          <w:numId w:val="69"/>
        </w:numPr>
        <w:shd w:val="clear" w:color="auto" w:fill="auto"/>
        <w:tabs>
          <w:tab w:pos="837" w:val="left"/>
        </w:tabs>
        <w:bidi w:val="0"/>
        <w:spacing w:before="0" w:after="340" w:line="314" w:lineRule="exact"/>
        <w:ind w:left="0" w:right="0" w:firstLine="440"/>
        <w:jc w:val="left"/>
      </w:pPr>
      <w:bookmarkStart w:id="1153" w:name="bookmark1153"/>
      <w:bookmarkEnd w:id="1153"/>
      <w:r>
        <w:rPr>
          <w:color w:val="000000"/>
          <w:spacing w:val="0"/>
          <w:w w:val="100"/>
          <w:position w:val="0"/>
        </w:rPr>
        <w:t>其他实质上已经不再有使用价值的固定资产。</w:t>
      </w:r>
    </w:p>
    <w:p>
      <w:pPr>
        <w:pStyle w:val="Style32"/>
        <w:keepNext/>
        <w:keepLines/>
        <w:widowControl w:val="0"/>
        <w:shd w:val="clear" w:color="auto" w:fill="auto"/>
        <w:tabs>
          <w:tab w:pos="469" w:val="left"/>
        </w:tabs>
        <w:bidi w:val="0"/>
        <w:spacing w:before="0" w:after="200" w:line="326"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1154"/>
      <w:bookmarkEnd w:id="1155"/>
      <w:bookmarkEnd w:id="1157"/>
    </w:p>
    <w:p>
      <w:pPr>
        <w:pStyle w:val="Style32"/>
        <w:keepNext/>
        <w:keepLines/>
        <w:widowControl w:val="0"/>
        <w:shd w:val="clear" w:color="auto" w:fill="auto"/>
        <w:tabs>
          <w:tab w:pos="488" w:val="left"/>
        </w:tabs>
        <w:bidi w:val="0"/>
        <w:spacing w:before="0" w:after="280" w:line="314" w:lineRule="exact"/>
        <w:ind w:left="0" w:right="0" w:firstLine="0"/>
        <w:jc w:val="left"/>
      </w:pPr>
      <w:bookmarkStart w:id="1154" w:name="bookmark1154"/>
      <w:bookmarkStart w:id="1155" w:name="bookmark1155"/>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1154"/>
      <w:bookmarkEnd w:id="1155"/>
      <w:bookmarkEnd w:id="1159"/>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在建工程按工程项目分类核算。</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1160"/>
      <w:bookmarkEnd w:id="1161"/>
      <w:bookmarkEnd w:id="1163"/>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在工程完工验收合格交付使用的当月结转固定资产。对已达到预定可使用状态但尚未办理竣工决算的 固定资产，按照估计价值确定其成本，并计提折旧；待办理竣工决算后，按实际成本调整原来的暂估价值， 但不调整原己计提的折旧额。</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1164"/>
      <w:bookmarkEnd w:id="1165"/>
      <w:bookmarkEnd w:id="1167"/>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资产负债表日，本公司对在建工程检查是否存在可能发生减值的迹象，当存在减值迹象时应进行减值 测试确认其可收回金额，按账面价值与可收回金额孰低计提减值准备，减值损失一经计提，在以后会计期 间不再转回。</w:t>
      </w:r>
    </w:p>
    <w:p>
      <w:pPr>
        <w:pStyle w:val="Style3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在建工程可收回金额根据资产公允价值减去处置费用后的净额与资产预计未来现金流量的现值两者孰高 确定。</w:t>
      </w:r>
    </w:p>
    <w:p>
      <w:pPr>
        <w:pStyle w:val="Style32"/>
        <w:keepNext/>
        <w:keepLines/>
        <w:widowControl w:val="0"/>
        <w:shd w:val="clear" w:color="auto" w:fill="auto"/>
        <w:tabs>
          <w:tab w:pos="478" w:val="left"/>
        </w:tabs>
        <w:bidi w:val="0"/>
        <w:spacing w:before="0" w:after="200" w:line="326"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1168"/>
      <w:bookmarkEnd w:id="1169"/>
      <w:bookmarkEnd w:id="1171"/>
    </w:p>
    <w:p>
      <w:pPr>
        <w:pStyle w:val="Style32"/>
        <w:keepNext/>
        <w:keepLines/>
        <w:widowControl w:val="0"/>
        <w:shd w:val="clear" w:color="auto" w:fill="auto"/>
        <w:bidi w:val="0"/>
        <w:spacing w:before="0" w:after="280" w:line="314" w:lineRule="exact"/>
        <w:ind w:left="0" w:right="0" w:firstLine="0"/>
        <w:jc w:val="left"/>
      </w:pPr>
      <w:bookmarkStart w:id="1168" w:name="bookmark1168"/>
      <w:bookmarkStart w:id="1169" w:name="bookmark1169"/>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）借款费用分类及资本化条件</w:t>
      </w:r>
      <w:bookmarkEnd w:id="1168"/>
      <w:bookmarkEnd w:id="1169"/>
      <w:bookmarkEnd w:id="1173"/>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借款费用包括借款面值发生的利息、折价或溢价的摊销和辅助费用以及因外币借款而发生的汇兑差额, 因专门借款而发生的利息、折价或溢价的摊销和汇兑差额</w:t>
      </w:r>
      <w:r>
        <w:rPr>
          <w:color w:val="000000"/>
          <w:spacing w:val="0"/>
          <w:w w:val="100"/>
          <w:position w:val="0"/>
        </w:rPr>
        <w:t>，</w:t>
      </w:r>
      <w:r>
        <w:rPr>
          <w:color w:val="000000"/>
          <w:spacing w:val="0"/>
          <w:w w:val="100"/>
          <w:position w:val="0"/>
        </w:rPr>
        <w:t>在同时具备下列三个条件时，借款费用予以资本 化：</w:t>
      </w:r>
    </w:p>
    <w:p>
      <w:pPr>
        <w:pStyle w:val="Style36"/>
        <w:keepNext w:val="0"/>
        <w:keepLines w:val="0"/>
        <w:widowControl w:val="0"/>
        <w:numPr>
          <w:ilvl w:val="0"/>
          <w:numId w:val="71"/>
        </w:numPr>
        <w:shd w:val="clear" w:color="auto" w:fill="auto"/>
        <w:tabs>
          <w:tab w:pos="832" w:val="left"/>
        </w:tabs>
        <w:bidi w:val="0"/>
        <w:spacing w:before="0" w:after="0" w:line="314" w:lineRule="exact"/>
        <w:ind w:left="0" w:right="0" w:firstLine="440"/>
        <w:jc w:val="left"/>
      </w:pPr>
      <w:bookmarkStart w:id="1174" w:name="bookmark1174"/>
      <w:bookmarkEnd w:id="1174"/>
      <w:r>
        <w:rPr>
          <w:color w:val="000000"/>
          <w:spacing w:val="0"/>
          <w:w w:val="100"/>
          <w:position w:val="0"/>
        </w:rPr>
        <w:t>资产支出已经发生；</w:t>
      </w:r>
    </w:p>
    <w:p>
      <w:pPr>
        <w:pStyle w:val="Style36"/>
        <w:keepNext w:val="0"/>
        <w:keepLines w:val="0"/>
        <w:widowControl w:val="0"/>
        <w:numPr>
          <w:ilvl w:val="0"/>
          <w:numId w:val="71"/>
        </w:numPr>
        <w:shd w:val="clear" w:color="auto" w:fill="auto"/>
        <w:tabs>
          <w:tab w:pos="837" w:val="left"/>
        </w:tabs>
        <w:bidi w:val="0"/>
        <w:spacing w:before="0" w:after="0" w:line="314" w:lineRule="exact"/>
        <w:ind w:left="0" w:right="0" w:firstLine="440"/>
        <w:jc w:val="left"/>
      </w:pPr>
      <w:bookmarkStart w:id="1175" w:name="bookmark1175"/>
      <w:bookmarkEnd w:id="1175"/>
      <w:r>
        <w:rPr>
          <w:color w:val="000000"/>
          <w:spacing w:val="0"/>
          <w:w w:val="100"/>
          <w:position w:val="0"/>
        </w:rPr>
        <w:t>借款费用已经发生；</w:t>
      </w:r>
    </w:p>
    <w:p>
      <w:pPr>
        <w:pStyle w:val="Style36"/>
        <w:keepNext w:val="0"/>
        <w:keepLines w:val="0"/>
        <w:widowControl w:val="0"/>
        <w:numPr>
          <w:ilvl w:val="0"/>
          <w:numId w:val="71"/>
        </w:numPr>
        <w:shd w:val="clear" w:color="auto" w:fill="auto"/>
        <w:tabs>
          <w:tab w:pos="837" w:val="left"/>
        </w:tabs>
        <w:bidi w:val="0"/>
        <w:spacing w:before="0" w:after="280" w:line="314" w:lineRule="exact"/>
        <w:ind w:left="440" w:right="0" w:firstLine="0"/>
        <w:jc w:val="left"/>
      </w:pPr>
      <w:bookmarkStart w:id="1176" w:name="bookmark1176"/>
      <w:bookmarkEnd w:id="1176"/>
      <w:r>
        <w:rPr>
          <w:color w:val="000000"/>
          <w:spacing w:val="0"/>
          <w:w w:val="100"/>
          <w:position w:val="0"/>
        </w:rPr>
        <w:t>为使资产达到预定可使用或者可销售状态所必要的购建或者生产活动已经开始。 其他的借款利息、折价或溢价的摊销和汇兑差额，在发生当期确认费用。</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w:t>
        <w:tab/>
        <w:t>资本化金额的确定</w:t>
      </w:r>
      <w:bookmarkEnd w:id="1177"/>
      <w:bookmarkEnd w:id="1178"/>
      <w:bookmarkEnd w:id="1180"/>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为购建或者生产符合资本化条件的资产而借入专门借款的，应当以专门借款当期实际发生的利息费用, 减去将尚未动用的借款资金存入银行取得的利息收入或进行暂时性投资取得的投资收益后的金额确定。为 购建或者生产符合资本化条件的资产而占用了一般借款的，根据项目的累计资产支出超出专门借款部分的 支出加权平均数乘以所占用一般借款的资本化率，确认一般借款应予资本化的利息金额。</w:t>
      </w:r>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专门借款发生的辅助费用，在所购建或者生产的符合资本化条件的资产达到预定可使用或者可销售状 态之前，应当在发生时根据其发生额予以资本化，计入符合资本化条件的资产的成本；在所购建或者生产 的符合资本化条件的资产达到预定可使用或者可销售状态之后，应当在发生时根据其发生额确认为费用， 计入当期损益。一般借款发生的辅助费用，于发生时计入当期损益。</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w:t>
        <w:tab/>
        <w:t>资本化率的确定</w:t>
      </w:r>
      <w:bookmarkEnd w:id="1181"/>
      <w:bookmarkEnd w:id="1182"/>
      <w:bookmarkEnd w:id="1184"/>
    </w:p>
    <w:p>
      <w:pPr>
        <w:pStyle w:val="Style36"/>
        <w:keepNext w:val="0"/>
        <w:keepLines w:val="0"/>
        <w:widowControl w:val="0"/>
        <w:numPr>
          <w:ilvl w:val="0"/>
          <w:numId w:val="73"/>
        </w:numPr>
        <w:shd w:val="clear" w:color="auto" w:fill="auto"/>
        <w:tabs>
          <w:tab w:pos="832" w:val="left"/>
        </w:tabs>
        <w:bidi w:val="0"/>
        <w:spacing w:before="0" w:after="0" w:line="314" w:lineRule="exact"/>
        <w:ind w:left="0" w:right="0" w:firstLine="440"/>
        <w:jc w:val="left"/>
      </w:pPr>
      <w:bookmarkStart w:id="1185" w:name="bookmark1185"/>
      <w:bookmarkEnd w:id="1185"/>
      <w:r>
        <w:rPr>
          <w:color w:val="000000"/>
          <w:spacing w:val="0"/>
          <w:w w:val="100"/>
          <w:position w:val="0"/>
        </w:rPr>
        <w:t>为购建固定资产借入一笔专门借款，资本化率为该项借款的利率；</w:t>
      </w:r>
    </w:p>
    <w:p>
      <w:pPr>
        <w:pStyle w:val="Style36"/>
        <w:keepNext w:val="0"/>
        <w:keepLines w:val="0"/>
        <w:widowControl w:val="0"/>
        <w:numPr>
          <w:ilvl w:val="0"/>
          <w:numId w:val="73"/>
        </w:numPr>
        <w:shd w:val="clear" w:color="auto" w:fill="auto"/>
        <w:tabs>
          <w:tab w:pos="837" w:val="left"/>
        </w:tabs>
        <w:bidi w:val="0"/>
        <w:spacing w:before="0" w:after="280" w:line="314" w:lineRule="exact"/>
        <w:ind w:left="0" w:right="0" w:firstLine="440"/>
        <w:jc w:val="left"/>
      </w:pPr>
      <w:bookmarkStart w:id="1186" w:name="bookmark1186"/>
      <w:bookmarkEnd w:id="1186"/>
      <w:r>
        <w:rPr>
          <w:color w:val="000000"/>
          <w:spacing w:val="0"/>
          <w:w w:val="100"/>
          <w:position w:val="0"/>
        </w:rPr>
        <w:t>为购入固定资产借入一笔以上的专门借款，资本化率为这些借款的加权平均利率。</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w:t>
        <w:tab/>
        <w:t>暂停资本化</w:t>
      </w:r>
      <w:bookmarkEnd w:id="1187"/>
      <w:bookmarkEnd w:id="1188"/>
      <w:bookmarkEnd w:id="1190"/>
    </w:p>
    <w:p>
      <w:pPr>
        <w:pStyle w:val="Style3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若资产在购建或者生产过程中发生非正常中断、且中断时间连续超过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资本化。在中断期间发生的借款费用应当确认为费用，计入当期损益，直至资产的购建或者生产活动重新 开始。</w:t>
      </w:r>
    </w:p>
    <w:p>
      <w:pPr>
        <w:pStyle w:val="Style32"/>
        <w:keepNext/>
        <w:keepLines/>
        <w:widowControl w:val="0"/>
        <w:shd w:val="clear" w:color="auto" w:fill="auto"/>
        <w:tabs>
          <w:tab w:pos="488" w:val="left"/>
        </w:tabs>
        <w:bidi w:val="0"/>
        <w:spacing w:before="0" w:after="280" w:line="314" w:lineRule="exact"/>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w:t>
        <w:tab/>
        <w:t>停止资本化</w:t>
      </w:r>
      <w:bookmarkEnd w:id="1191"/>
      <w:bookmarkEnd w:id="1192"/>
      <w:bookmarkEnd w:id="1194"/>
    </w:p>
    <w:p>
      <w:pPr>
        <w:pStyle w:val="Style3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Style36"/>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购建或者生产的资产的各部分分别完工，但必须等到整体完工后才可使用或者可对外销售的，应当在 该资产整体完工时停止借款费用的资本化。</w:t>
      </w:r>
    </w:p>
    <w:p>
      <w:pPr>
        <w:pStyle w:val="Style36"/>
        <w:keepNext w:val="0"/>
        <w:keepLines w:val="0"/>
        <w:widowControl w:val="0"/>
        <w:shd w:val="clear" w:color="auto" w:fill="auto"/>
        <w:bidi w:val="0"/>
        <w:spacing w:before="0" w:after="280" w:line="314" w:lineRule="exact"/>
        <w:ind w:left="0" w:right="0" w:firstLine="0"/>
        <w:jc w:val="left"/>
      </w:pPr>
      <w:bookmarkStart w:id="1195" w:name="bookmark1195"/>
      <w:r>
        <w:rPr>
          <w:rFonts w:ascii="Times New Roman" w:eastAsia="Times New Roman" w:hAnsi="Times New Roman" w:cs="Times New Roman"/>
          <w:b/>
          <w:bCs/>
          <w:color w:val="000000"/>
          <w:spacing w:val="0"/>
          <w:w w:val="100"/>
          <w:position w:val="0"/>
        </w:rPr>
        <w:t>2</w:t>
      </w:r>
      <w:bookmarkEnd w:id="1195"/>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w:t>
      </w:r>
    </w:p>
    <w:p>
      <w:pPr>
        <w:pStyle w:val="Style36"/>
        <w:keepNext w:val="0"/>
        <w:keepLines w:val="0"/>
        <w:widowControl w:val="0"/>
        <w:shd w:val="clear" w:color="auto" w:fill="auto"/>
        <w:bidi w:val="0"/>
        <w:spacing w:before="0" w:after="280" w:line="314" w:lineRule="exact"/>
        <w:ind w:left="0" w:right="0" w:firstLine="0"/>
        <w:jc w:val="left"/>
      </w:pPr>
      <w:bookmarkStart w:id="1196" w:name="bookmark1196"/>
      <w:r>
        <w:rPr>
          <w:b/>
          <w:bCs/>
          <w:color w:val="000000"/>
          <w:spacing w:val="0"/>
          <w:w w:val="100"/>
          <w:position w:val="0"/>
        </w:rPr>
        <w:t>（</w:t>
      </w:r>
      <w:bookmarkEnd w:id="1196"/>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36"/>
        <w:keepNext w:val="0"/>
        <w:keepLines w:val="0"/>
        <w:widowControl w:val="0"/>
        <w:shd w:val="clear" w:color="auto" w:fill="auto"/>
        <w:tabs>
          <w:tab w:pos="385" w:val="left"/>
        </w:tabs>
        <w:bidi w:val="0"/>
        <w:spacing w:before="0" w:after="0" w:line="314" w:lineRule="exact"/>
        <w:ind w:left="0" w:right="0" w:firstLine="0"/>
        <w:jc w:val="left"/>
      </w:pPr>
      <w:bookmarkStart w:id="1197" w:name="bookmark1197"/>
      <w:r>
        <w:rPr>
          <w:rFonts w:ascii="Times New Roman" w:eastAsia="Times New Roman" w:hAnsi="Times New Roman" w:cs="Times New Roman"/>
          <w:b/>
          <w:bCs/>
          <w:color w:val="000000"/>
          <w:spacing w:val="0"/>
          <w:w w:val="100"/>
          <w:position w:val="0"/>
        </w:rPr>
        <w:t>1</w:t>
      </w:r>
      <w:bookmarkEnd w:id="1197"/>
      <w:r>
        <w:rPr>
          <w:b/>
          <w:bCs/>
          <w:color w:val="000000"/>
          <w:spacing w:val="0"/>
          <w:w w:val="100"/>
          <w:position w:val="0"/>
        </w:rPr>
        <w:t>）</w:t>
        <w:tab/>
        <w:t>无形资产计价方法</w:t>
      </w:r>
    </w:p>
    <w:p>
      <w:pPr>
        <w:pStyle w:val="Style36"/>
        <w:keepNext w:val="0"/>
        <w:keepLines w:val="0"/>
        <w:widowControl w:val="0"/>
        <w:numPr>
          <w:ilvl w:val="0"/>
          <w:numId w:val="75"/>
        </w:numPr>
        <w:shd w:val="clear" w:color="auto" w:fill="auto"/>
        <w:tabs>
          <w:tab w:pos="795" w:val="left"/>
        </w:tabs>
        <w:bidi w:val="0"/>
        <w:spacing w:before="0" w:after="0" w:line="314" w:lineRule="exact"/>
        <w:ind w:left="0" w:right="0" w:firstLine="440"/>
        <w:jc w:val="both"/>
      </w:pPr>
      <w:bookmarkStart w:id="1198" w:name="bookmark1198"/>
      <w:bookmarkEnd w:id="1198"/>
      <w:r>
        <w:rPr>
          <w:color w:val="000000"/>
          <w:spacing w:val="0"/>
          <w:w w:val="100"/>
          <w:position w:val="0"/>
        </w:rPr>
        <w:t>外购的无形资产应按照其购买价款、相关税费以及直接归属于使该资产达到预定用途所发生的实 际成本入账；</w:t>
      </w:r>
    </w:p>
    <w:p>
      <w:pPr>
        <w:pStyle w:val="Style36"/>
        <w:keepNext w:val="0"/>
        <w:keepLines w:val="0"/>
        <w:widowControl w:val="0"/>
        <w:numPr>
          <w:ilvl w:val="0"/>
          <w:numId w:val="75"/>
        </w:numPr>
        <w:shd w:val="clear" w:color="auto" w:fill="auto"/>
        <w:tabs>
          <w:tab w:pos="837" w:val="left"/>
        </w:tabs>
        <w:bidi w:val="0"/>
        <w:spacing w:before="0" w:after="0" w:line="314" w:lineRule="exact"/>
        <w:ind w:left="0" w:right="0" w:firstLine="440"/>
        <w:jc w:val="left"/>
      </w:pPr>
      <w:bookmarkStart w:id="1199" w:name="bookmark1199"/>
      <w:bookmarkEnd w:id="1199"/>
      <w:r>
        <w:rPr>
          <w:color w:val="000000"/>
          <w:spacing w:val="0"/>
          <w:w w:val="100"/>
          <w:position w:val="0"/>
        </w:rPr>
        <w:t>投资者投入的无形资产按投资合同或协议约定的价值计价；</w:t>
      </w:r>
    </w:p>
    <w:p>
      <w:pPr>
        <w:pStyle w:val="Style36"/>
        <w:keepNext w:val="0"/>
        <w:keepLines w:val="0"/>
        <w:widowControl w:val="0"/>
        <w:numPr>
          <w:ilvl w:val="0"/>
          <w:numId w:val="75"/>
        </w:numPr>
        <w:shd w:val="clear" w:color="auto" w:fill="auto"/>
        <w:tabs>
          <w:tab w:pos="810" w:val="left"/>
        </w:tabs>
        <w:bidi w:val="0"/>
        <w:spacing w:before="0" w:after="0" w:line="314" w:lineRule="exact"/>
        <w:ind w:left="0" w:right="0" w:firstLine="440"/>
        <w:jc w:val="left"/>
      </w:pPr>
      <w:bookmarkStart w:id="1200" w:name="bookmark1200"/>
      <w:bookmarkEnd w:id="1200"/>
      <w:r>
        <w:rPr>
          <w:color w:val="000000"/>
          <w:spacing w:val="0"/>
          <w:w w:val="100"/>
          <w:position w:val="0"/>
        </w:rPr>
        <w:t>企业内部研究开发的无形资产，在研究阶段发生的支出计入当期损益，在开发阶段发生的支出，在 满足下列条件时，作为无形资产成本入账：</w:t>
      </w:r>
    </w:p>
    <w:p>
      <w:pPr>
        <w:pStyle w:val="Style36"/>
        <w:keepNext w:val="0"/>
        <w:keepLines w:val="0"/>
        <w:widowControl w:val="0"/>
        <w:numPr>
          <w:ilvl w:val="0"/>
          <w:numId w:val="77"/>
        </w:numPr>
        <w:shd w:val="clear" w:color="auto" w:fill="auto"/>
        <w:tabs>
          <w:tab w:pos="738" w:val="left"/>
        </w:tabs>
        <w:bidi w:val="0"/>
        <w:spacing w:before="0" w:after="0" w:line="314" w:lineRule="exact"/>
        <w:ind w:left="0" w:right="0" w:firstLine="440"/>
        <w:jc w:val="left"/>
      </w:pPr>
      <w:bookmarkStart w:id="1201" w:name="bookmark1201"/>
      <w:bookmarkEnd w:id="1201"/>
      <w:r>
        <w:rPr>
          <w:color w:val="000000"/>
          <w:spacing w:val="0"/>
          <w:w w:val="100"/>
          <w:position w:val="0"/>
        </w:rPr>
        <w:t>开发的无形资产在完成后，能够直接使用或者出售，且运用该无形资产生产的产品存在市场，能够 为企业带来经济利益（或该无形资产自身存在市场且出售后有足够的技术支持）。</w:t>
      </w:r>
    </w:p>
    <w:p>
      <w:pPr>
        <w:pStyle w:val="Style36"/>
        <w:keepNext w:val="0"/>
        <w:keepLines w:val="0"/>
        <w:widowControl w:val="0"/>
        <w:numPr>
          <w:ilvl w:val="0"/>
          <w:numId w:val="77"/>
        </w:numPr>
        <w:shd w:val="clear" w:color="auto" w:fill="auto"/>
        <w:tabs>
          <w:tab w:pos="779" w:val="left"/>
        </w:tabs>
        <w:bidi w:val="0"/>
        <w:spacing w:before="0" w:after="0" w:line="314" w:lineRule="exact"/>
        <w:ind w:left="0" w:right="0" w:firstLine="440"/>
        <w:jc w:val="left"/>
      </w:pPr>
      <w:bookmarkStart w:id="1202" w:name="bookmark1202"/>
      <w:bookmarkEnd w:id="1202"/>
      <w:r>
        <w:rPr>
          <w:color w:val="000000"/>
          <w:spacing w:val="0"/>
          <w:w w:val="100"/>
          <w:position w:val="0"/>
        </w:rPr>
        <w:t>该无形资产的开发支出能够可靠的计量</w:t>
      </w:r>
    </w:p>
    <w:p>
      <w:pPr>
        <w:pStyle w:val="Style32"/>
        <w:keepNext/>
        <w:keepLines/>
        <w:widowControl w:val="0"/>
        <w:shd w:val="clear" w:color="auto" w:fill="auto"/>
        <w:tabs>
          <w:tab w:pos="392" w:val="left"/>
        </w:tabs>
        <w:bidi w:val="0"/>
        <w:spacing w:before="0" w:after="0" w:line="314" w:lineRule="exact"/>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color w:val="000000"/>
          <w:spacing w:val="0"/>
          <w:w w:val="100"/>
          <w:position w:val="0"/>
        </w:rPr>
        <w:t>）</w:t>
        <w:tab/>
        <w:t>使用寿命有限的无形资产的使用寿命估计情况</w:t>
      </w:r>
      <w:bookmarkEnd w:id="1203"/>
      <w:bookmarkEnd w:id="1204"/>
      <w:bookmarkEnd w:id="1206"/>
    </w:p>
    <w:p>
      <w:pPr>
        <w:pStyle w:val="Style3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 xml:space="preserve">本公司将无法预见该资产为公司带来经济利益的期限，或使用期限不确定等无形资产确定为使用寿命 </w:t>
      </w:r>
      <w:r>
        <w:rPr>
          <w:color w:val="000000"/>
          <w:spacing w:val="0"/>
          <w:w w:val="100"/>
          <w:position w:val="0"/>
        </w:rPr>
        <w:t>不确定的无形资产。</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使用寿命不确定的判断依据：</w:t>
      </w:r>
    </w:p>
    <w:p>
      <w:pPr>
        <w:pStyle w:val="Style36"/>
        <w:keepNext w:val="0"/>
        <w:keepLines w:val="0"/>
        <w:widowControl w:val="0"/>
        <w:numPr>
          <w:ilvl w:val="0"/>
          <w:numId w:val="79"/>
        </w:numPr>
        <w:shd w:val="clear" w:color="auto" w:fill="auto"/>
        <w:tabs>
          <w:tab w:pos="832" w:val="left"/>
        </w:tabs>
        <w:bidi w:val="0"/>
        <w:spacing w:before="0" w:after="0" w:line="312" w:lineRule="exact"/>
        <w:ind w:left="0" w:right="0" w:firstLine="440"/>
        <w:jc w:val="left"/>
      </w:pPr>
      <w:bookmarkStart w:id="1207" w:name="bookmark1207"/>
      <w:bookmarkEnd w:id="1207"/>
      <w:r>
        <w:rPr>
          <w:color w:val="000000"/>
          <w:spacing w:val="0"/>
          <w:w w:val="100"/>
          <w:position w:val="0"/>
        </w:rPr>
        <w:t>源于合同性权利或其他法定权利，但合同规定或法律规定无明确使用年限；</w:t>
      </w:r>
    </w:p>
    <w:p>
      <w:pPr>
        <w:pStyle w:val="Style36"/>
        <w:keepNext w:val="0"/>
        <w:keepLines w:val="0"/>
        <w:widowControl w:val="0"/>
        <w:numPr>
          <w:ilvl w:val="0"/>
          <w:numId w:val="79"/>
        </w:numPr>
        <w:shd w:val="clear" w:color="auto" w:fill="auto"/>
        <w:tabs>
          <w:tab w:pos="837" w:val="left"/>
        </w:tabs>
        <w:bidi w:val="0"/>
        <w:spacing w:before="0" w:after="0" w:line="312" w:lineRule="exact"/>
        <w:ind w:left="0" w:right="0" w:firstLine="440"/>
        <w:jc w:val="left"/>
      </w:pPr>
      <w:bookmarkStart w:id="1208" w:name="bookmark1208"/>
      <w:bookmarkEnd w:id="1208"/>
      <w:r>
        <w:rPr>
          <w:color w:val="000000"/>
          <w:spacing w:val="0"/>
          <w:w w:val="100"/>
          <w:position w:val="0"/>
        </w:rPr>
        <w:t>综合同行业情况或相关专家论证等，仍无法判断无形资产为公司带来经济利益的期限。</w:t>
      </w:r>
    </w:p>
    <w:p>
      <w:pPr>
        <w:pStyle w:val="Style36"/>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32"/>
        <w:keepNext/>
        <w:keepLines/>
        <w:widowControl w:val="0"/>
        <w:shd w:val="clear" w:color="auto" w:fill="auto"/>
        <w:tabs>
          <w:tab w:pos="392" w:val="left"/>
        </w:tabs>
        <w:bidi w:val="0"/>
        <w:spacing w:before="0" w:after="0" w:line="326"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color w:val="000000"/>
          <w:spacing w:val="0"/>
          <w:w w:val="100"/>
          <w:position w:val="0"/>
        </w:rPr>
        <w:t>）</w:t>
        <w:tab/>
        <w:t>使用寿命不确定的无形资产的判断依据</w:t>
      </w:r>
      <w:bookmarkEnd w:id="1209"/>
      <w:bookmarkEnd w:id="1210"/>
      <w:bookmarkEnd w:id="1212"/>
    </w:p>
    <w:p>
      <w:pPr>
        <w:pStyle w:val="Style36"/>
        <w:keepNext w:val="0"/>
        <w:keepLines w:val="0"/>
        <w:widowControl w:val="0"/>
        <w:shd w:val="clear" w:color="auto" w:fill="auto"/>
        <w:bidi w:val="0"/>
        <w:spacing w:before="0" w:after="0" w:line="312" w:lineRule="exact"/>
        <w:ind w:left="440" w:right="0" w:firstLine="0"/>
        <w:jc w:val="left"/>
      </w:pPr>
      <w:r>
        <w:rPr>
          <w:color w:val="000000"/>
          <w:spacing w:val="0"/>
          <w:w w:val="100"/>
          <w:position w:val="0"/>
        </w:rPr>
        <w:t>本公司对使用寿命有限的无形资产，估计其使用寿命时通常考虑以下因素： 运用该资产生产的产品通常的寿命周期、可获得的类似资产使用寿命的信息； 技术、工艺等方面的现阶段情况及对未来发展趋势的估计；</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以该资产生产的产品或提供劳务的市场需求情况；</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现在或潜在的竞争者预期采取的行动；</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为维持该资产带来经济利益能力的预期维护支出，以及公司预计支付有关支出的能力；</w:t>
      </w:r>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对该资产控制期限的相关法律规定或类似限制，如特许使用期、租赁期等；</w:t>
      </w:r>
    </w:p>
    <w:p>
      <w:pPr>
        <w:pStyle w:val="Style36"/>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与公司持有其他资产使用寿命的关联性等。</w:t>
      </w:r>
    </w:p>
    <w:p>
      <w:pPr>
        <w:pStyle w:val="Style32"/>
        <w:keepNext/>
        <w:keepLines/>
        <w:widowControl w:val="0"/>
        <w:shd w:val="clear" w:color="auto" w:fill="auto"/>
        <w:tabs>
          <w:tab w:pos="392" w:val="left"/>
        </w:tabs>
        <w:bidi w:val="0"/>
        <w:spacing w:before="0" w:after="0" w:line="326"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4</w:t>
      </w:r>
      <w:bookmarkEnd w:id="1215"/>
      <w:r>
        <w:rPr>
          <w:color w:val="000000"/>
          <w:spacing w:val="0"/>
          <w:w w:val="100"/>
          <w:position w:val="0"/>
        </w:rPr>
        <w:t>）</w:t>
        <w:tab/>
        <w:t>无形资产减值准备的计提</w:t>
      </w:r>
      <w:bookmarkEnd w:id="1213"/>
      <w:bookmarkEnd w:id="1214"/>
      <w:bookmarkEnd w:id="1216"/>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资产负债表日，本公司对无形资产检查是否存在可能发生减值的迹象，当存在减值迹象时应进行减值 测试确认其可收回金额，按账面价值与可收回金额孰低计提减值准备，减值损失一经计提，在以后会计期 间不再转回。</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无形资产可收回金额根据资产公允价值减去处置费用后的净额与资产预计未来现金流量的现值两者 孰高确定。</w:t>
      </w:r>
    </w:p>
    <w:p>
      <w:pPr>
        <w:pStyle w:val="Style32"/>
        <w:keepNext/>
        <w:keepLines/>
        <w:widowControl w:val="0"/>
        <w:shd w:val="clear" w:color="auto" w:fill="auto"/>
        <w:bidi w:val="0"/>
        <w:spacing w:before="0" w:after="280" w:line="312" w:lineRule="exact"/>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17"/>
      <w:bookmarkEnd w:id="1218"/>
      <w:bookmarkEnd w:id="1220"/>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无。</w:t>
      </w:r>
    </w:p>
    <w:p>
      <w:pPr>
        <w:pStyle w:val="Style32"/>
        <w:keepNext/>
        <w:keepLines/>
        <w:widowControl w:val="0"/>
        <w:shd w:val="clear" w:color="auto" w:fill="auto"/>
        <w:bidi w:val="0"/>
        <w:spacing w:before="0" w:after="200" w:line="326"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221"/>
      <w:bookmarkEnd w:id="1222"/>
      <w:bookmarkEnd w:id="1224"/>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资产减值，是指资产的可收回金额低于其账面价值。公司应在资产负债表日判断资产是否存在可能发 生减值的迹象。当资产存在减值迹象时，估计其可收回金额，资产的可收回金额低于其账面价值的，将资 产的账面价值减记至可收回金额，减记的金额确认为资产减值损失，计入当期损益，同时计提相应的资产 减值准备。</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商誉和使用寿命不确定的无形资产，无论是否存在减值迹象，每年都应当进行减值测试。商誉结合与 其相关的资产组或者资产组组合进行减值测试。</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长期股权投资、固定资产、在建工程、无形资产等资产减值准备的计提依据、确定方法：本公司在资 产负债表日判断长期股权投资、固定资产、在建工程、无形资产等资产是否存在可能发生减值的迹象。存 在下列迹象的，表明资产可能发生了减值：</w:t>
      </w:r>
    </w:p>
    <w:p>
      <w:pPr>
        <w:pStyle w:val="Style36"/>
        <w:keepNext w:val="0"/>
        <w:keepLines w:val="0"/>
        <w:widowControl w:val="0"/>
        <w:numPr>
          <w:ilvl w:val="0"/>
          <w:numId w:val="81"/>
        </w:numPr>
        <w:shd w:val="clear" w:color="auto" w:fill="auto"/>
        <w:tabs>
          <w:tab w:pos="832" w:val="left"/>
        </w:tabs>
        <w:bidi w:val="0"/>
        <w:spacing w:before="0" w:after="0" w:line="313" w:lineRule="exact"/>
        <w:ind w:left="0" w:right="0" w:firstLine="440"/>
        <w:jc w:val="left"/>
      </w:pPr>
      <w:bookmarkStart w:id="1225" w:name="bookmark1225"/>
      <w:bookmarkEnd w:id="1225"/>
      <w:r>
        <w:rPr>
          <w:color w:val="000000"/>
          <w:spacing w:val="0"/>
          <w:w w:val="100"/>
          <w:position w:val="0"/>
        </w:rPr>
        <w:t>资产的市价当期大幅度下跌，其跌幅明显高于因时间的推移或者正常使用而预计的下跌；</w:t>
      </w:r>
    </w:p>
    <w:p>
      <w:pPr>
        <w:pStyle w:val="Style36"/>
        <w:keepNext w:val="0"/>
        <w:keepLines w:val="0"/>
        <w:widowControl w:val="0"/>
        <w:numPr>
          <w:ilvl w:val="0"/>
          <w:numId w:val="81"/>
        </w:numPr>
        <w:shd w:val="clear" w:color="auto" w:fill="auto"/>
        <w:tabs>
          <w:tab w:pos="814" w:val="left"/>
        </w:tabs>
        <w:bidi w:val="0"/>
        <w:spacing w:before="0" w:after="0" w:line="313" w:lineRule="exact"/>
        <w:ind w:left="0" w:right="0" w:firstLine="440"/>
        <w:jc w:val="both"/>
      </w:pPr>
      <w:bookmarkStart w:id="1226" w:name="bookmark1226"/>
      <w:bookmarkEnd w:id="1226"/>
      <w:r>
        <w:rPr>
          <w:color w:val="000000"/>
          <w:spacing w:val="0"/>
          <w:w w:val="100"/>
          <w:position w:val="0"/>
        </w:rPr>
        <w:t>企业经营所处的经济、技术或者法律等环境以及资产所处的市场在当期或者将在近期发生重大变 化，从而对企业产生不利影响；</w:t>
      </w:r>
    </w:p>
    <w:p>
      <w:pPr>
        <w:pStyle w:val="Style36"/>
        <w:keepNext w:val="0"/>
        <w:keepLines w:val="0"/>
        <w:widowControl w:val="0"/>
        <w:numPr>
          <w:ilvl w:val="0"/>
          <w:numId w:val="81"/>
        </w:numPr>
        <w:shd w:val="clear" w:color="auto" w:fill="auto"/>
        <w:tabs>
          <w:tab w:pos="814" w:val="left"/>
        </w:tabs>
        <w:bidi w:val="0"/>
        <w:spacing w:before="0" w:after="0" w:line="313" w:lineRule="exact"/>
        <w:ind w:left="0" w:right="0" w:firstLine="440"/>
        <w:jc w:val="both"/>
      </w:pPr>
      <w:bookmarkStart w:id="1227" w:name="bookmark1227"/>
      <w:bookmarkEnd w:id="1227"/>
      <w:r>
        <w:rPr>
          <w:color w:val="000000"/>
          <w:spacing w:val="0"/>
          <w:w w:val="100"/>
          <w:position w:val="0"/>
        </w:rPr>
        <w:t>市场利率或者其他市场投资报酬率在当期已经提高，从而影响企业计算资产预计未来现金流量现 值的折现率，导致资产可收回金额大幅度降低；</w:t>
      </w:r>
    </w:p>
    <w:p>
      <w:pPr>
        <w:pStyle w:val="Style36"/>
        <w:keepNext w:val="0"/>
        <w:keepLines w:val="0"/>
        <w:widowControl w:val="0"/>
        <w:numPr>
          <w:ilvl w:val="0"/>
          <w:numId w:val="81"/>
        </w:numPr>
        <w:shd w:val="clear" w:color="auto" w:fill="auto"/>
        <w:tabs>
          <w:tab w:pos="837" w:val="left"/>
        </w:tabs>
        <w:bidi w:val="0"/>
        <w:spacing w:before="0" w:after="0" w:line="313" w:lineRule="exact"/>
        <w:ind w:left="0" w:right="0" w:firstLine="440"/>
        <w:jc w:val="both"/>
      </w:pPr>
      <w:bookmarkStart w:id="1228" w:name="bookmark1228"/>
      <w:bookmarkEnd w:id="1228"/>
      <w:r>
        <w:rPr>
          <w:color w:val="000000"/>
          <w:spacing w:val="0"/>
          <w:w w:val="100"/>
          <w:position w:val="0"/>
        </w:rPr>
        <w:t>有证据表明资产已经陈旧过时或者其实体已经损坏；</w:t>
      </w:r>
    </w:p>
    <w:p>
      <w:pPr>
        <w:pStyle w:val="Style36"/>
        <w:keepNext w:val="0"/>
        <w:keepLines w:val="0"/>
        <w:widowControl w:val="0"/>
        <w:numPr>
          <w:ilvl w:val="0"/>
          <w:numId w:val="81"/>
        </w:numPr>
        <w:shd w:val="clear" w:color="auto" w:fill="auto"/>
        <w:tabs>
          <w:tab w:pos="837" w:val="left"/>
        </w:tabs>
        <w:bidi w:val="0"/>
        <w:spacing w:before="0" w:after="40" w:line="313" w:lineRule="exact"/>
        <w:ind w:left="0" w:right="0" w:firstLine="440"/>
        <w:jc w:val="both"/>
      </w:pPr>
      <w:bookmarkStart w:id="1229" w:name="bookmark1229"/>
      <w:bookmarkEnd w:id="1229"/>
      <w:r>
        <w:rPr>
          <w:color w:val="000000"/>
          <w:spacing w:val="0"/>
          <w:w w:val="100"/>
          <w:position w:val="0"/>
        </w:rPr>
        <w:t>资产已经或者将被闲置、终止使用或者计划提前处置；</w:t>
      </w:r>
    </w:p>
    <w:p>
      <w:pPr>
        <w:pStyle w:val="Style36"/>
        <w:keepNext w:val="0"/>
        <w:keepLines w:val="0"/>
        <w:widowControl w:val="0"/>
        <w:numPr>
          <w:ilvl w:val="0"/>
          <w:numId w:val="81"/>
        </w:numPr>
        <w:shd w:val="clear" w:color="auto" w:fill="auto"/>
        <w:tabs>
          <w:tab w:pos="773" w:val="left"/>
        </w:tabs>
        <w:bidi w:val="0"/>
        <w:spacing w:before="0" w:after="0" w:line="313" w:lineRule="exact"/>
        <w:ind w:left="0" w:right="0" w:firstLine="440"/>
        <w:jc w:val="both"/>
      </w:pPr>
      <w:bookmarkStart w:id="1230" w:name="bookmark1230"/>
      <w:bookmarkEnd w:id="1230"/>
      <w:r>
        <w:rPr>
          <w:color w:val="000000"/>
          <w:spacing w:val="0"/>
          <w:w w:val="100"/>
          <w:position w:val="0"/>
        </w:rPr>
        <w:t>企业内部报告的证据表明资产的经济绩效已经低于或者将低于预期，如资产所创造的净现金流量 或者实现的营业利润（或者亏损）远远低于（或者高于）预计金额等；</w:t>
      </w:r>
    </w:p>
    <w:p>
      <w:pPr>
        <w:pStyle w:val="Style36"/>
        <w:keepNext w:val="0"/>
        <w:keepLines w:val="0"/>
        <w:widowControl w:val="0"/>
        <w:numPr>
          <w:ilvl w:val="0"/>
          <w:numId w:val="81"/>
        </w:numPr>
        <w:shd w:val="clear" w:color="auto" w:fill="auto"/>
        <w:tabs>
          <w:tab w:pos="796" w:val="left"/>
        </w:tabs>
        <w:bidi w:val="0"/>
        <w:spacing w:before="0" w:after="0" w:line="313" w:lineRule="exact"/>
        <w:ind w:left="0" w:right="0" w:firstLine="440"/>
        <w:jc w:val="both"/>
      </w:pPr>
      <w:bookmarkStart w:id="1231" w:name="bookmark1231"/>
      <w:bookmarkEnd w:id="1231"/>
      <w:r>
        <w:rPr>
          <w:color w:val="000000"/>
          <w:spacing w:val="0"/>
          <w:w w:val="100"/>
          <w:position w:val="0"/>
        </w:rPr>
        <w:t>其他表明资产可能已经发生减值的迹象。</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资产存在减值迹象的，估计其可收回金额。可收回金额根据资产的公允价值减去处置费用后的净额与 资产预计未来现金流量的现值两者之间较高者确定。资产的公允价值减去处置费用后的净额与资产预计未 来现金流量的现值，只要有一项超过了资产的账面价值，就表明资产没有发生减值，不需再估计另一项金 额。</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资产的公允价值减去处置费用后的净额，根据公平交易中销售协议价格减去可直接归属于该资产处置 费用的金额确定；不存在销售协议但存在资产活跃市场的，按照该资产的市场价格减去处置费用后的金额 确定；在不存在销售协议和资产活跃市场的情况下，以可获取的最佳信息为基础，估计资产的公允价值减 去处置费用后的净额，该净额参考同行业类似资产的最近交易价格或者结果进行估计。按照上述规定仍然 无法可靠估计资产的公允价值减去处置费用后的净额的，以该资产预计未来现金流量的现值作为其可收回 金额。</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资产预计未来现金流量的现值，按照资产在持续使用过程中和最终处置时所产生的预计未来现金流量, 选择恰当的折现率对其进行折现后的金额加以确定。预计资产未来现金流量的现值，综合考虑资产的预计 未来现金流量、使用寿命和折现率等因素。</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可收回金额的计量结果表明，资产的可收回金额低于其账面价值的，将资产的账面价值减记至可收回 金额，减记的金额确认为资产减值损失，计入当期损益，同时计提相应的资产减值准备。资产减值损失确 认后，减值资产的折旧或者摊销费用在未来期间作相应调整，以使该资产在剩余使用寿命内，系统地分摊 调整后的资产账面价值（扣除预计净残值）。资产减值损失一经确认，在以后会计期间不得转回。</w:t>
      </w:r>
    </w:p>
    <w:p>
      <w:pPr>
        <w:pStyle w:val="Style36"/>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当有迹象表明一项资产发生减值的，一般以单项资产为基础估计其可收回金额。难以对单项资产的可收回 金额进行估计的，以该资产所属的资产组为基础确定资产组的可收回金额。在认定资产组时，以资产组产 生的主要现金流入是否独立于其他资产或者资产组的现金流入为依据。同时，考虑公司管理生产经营活动 的方式和对资产的持续使用或者处置的决策方式等。</w:t>
      </w:r>
    </w:p>
    <w:p>
      <w:pPr>
        <w:pStyle w:val="Style32"/>
        <w:keepNext/>
        <w:keepLines/>
        <w:widowControl w:val="0"/>
        <w:shd w:val="clear" w:color="auto" w:fill="auto"/>
        <w:tabs>
          <w:tab w:pos="437" w:val="left"/>
        </w:tabs>
        <w:bidi w:val="0"/>
        <w:spacing w:before="0" w:after="200" w:line="326"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232"/>
      <w:bookmarkEnd w:id="1233"/>
      <w:bookmarkEnd w:id="1235"/>
    </w:p>
    <w:p>
      <w:pPr>
        <w:pStyle w:val="Style36"/>
        <w:keepNext w:val="0"/>
        <w:keepLines w:val="0"/>
        <w:widowControl w:val="0"/>
        <w:shd w:val="clear" w:color="auto" w:fill="auto"/>
        <w:bidi w:val="0"/>
        <w:spacing w:before="0" w:after="340" w:line="313" w:lineRule="exact"/>
        <w:ind w:left="0" w:right="0" w:firstLine="440"/>
        <w:jc w:val="left"/>
      </w:pPr>
      <w:r>
        <w:rPr>
          <w:color w:val="000000"/>
          <w:spacing w:val="0"/>
          <w:w w:val="100"/>
          <w:position w:val="0"/>
        </w:rPr>
        <w:t>长期待摊费用按实际发生额核算，在项目受益期内平均摊销。</w:t>
      </w:r>
    </w:p>
    <w:p>
      <w:pPr>
        <w:pStyle w:val="Style32"/>
        <w:keepNext/>
        <w:keepLines/>
        <w:widowControl w:val="0"/>
        <w:shd w:val="clear" w:color="auto" w:fill="auto"/>
        <w:tabs>
          <w:tab w:pos="437" w:val="left"/>
        </w:tabs>
        <w:bidi w:val="0"/>
        <w:spacing w:before="0" w:after="200" w:line="326"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236"/>
      <w:bookmarkEnd w:id="1237"/>
      <w:bookmarkEnd w:id="1239"/>
    </w:p>
    <w:p>
      <w:pPr>
        <w:pStyle w:val="Style36"/>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合同负债反映本集团已收或应收客户对价而应向客户转让商品或服务的义务。本集团在向客户转让商 品或服务之前，客户已经支付了合同对价或本集团已经取得了无条件收取合同对价权利的，在客户实际支 付款项与到期应支付款项孰早时点，按照已收或应收的金额确认合同负债。</w:t>
      </w:r>
    </w:p>
    <w:p>
      <w:pPr>
        <w:pStyle w:val="Style32"/>
        <w:keepNext/>
        <w:keepLines/>
        <w:widowControl w:val="0"/>
        <w:shd w:val="clear" w:color="auto" w:fill="auto"/>
        <w:tabs>
          <w:tab w:pos="437" w:val="left"/>
        </w:tabs>
        <w:bidi w:val="0"/>
        <w:spacing w:before="0" w:after="200" w:line="326"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1240"/>
      <w:bookmarkEnd w:id="1241"/>
      <w:bookmarkEnd w:id="1243"/>
    </w:p>
    <w:p>
      <w:pPr>
        <w:pStyle w:val="Style32"/>
        <w:keepNext/>
        <w:keepLines/>
        <w:widowControl w:val="0"/>
        <w:shd w:val="clear" w:color="auto" w:fill="auto"/>
        <w:bidi w:val="0"/>
        <w:spacing w:before="0" w:after="300" w:line="313" w:lineRule="exact"/>
        <w:ind w:left="0" w:right="0" w:firstLine="0"/>
        <w:jc w:val="left"/>
      </w:pPr>
      <w:bookmarkStart w:id="1240" w:name="bookmark1240"/>
      <w:bookmarkStart w:id="1241" w:name="bookmark1241"/>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240"/>
      <w:bookmarkEnd w:id="1241"/>
      <w:bookmarkEnd w:id="1245"/>
    </w:p>
    <w:p>
      <w:pPr>
        <w:pStyle w:val="Style36"/>
        <w:keepNext w:val="0"/>
        <w:keepLines w:val="0"/>
        <w:widowControl w:val="0"/>
        <w:shd w:val="clear" w:color="auto" w:fill="auto"/>
        <w:bidi w:val="0"/>
        <w:spacing w:before="0" w:after="260" w:line="312" w:lineRule="exact"/>
        <w:ind w:left="0" w:right="0" w:firstLine="440"/>
        <w:jc w:val="left"/>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32"/>
        <w:keepNext/>
        <w:keepLines/>
        <w:widowControl w:val="0"/>
        <w:numPr>
          <w:ilvl w:val="0"/>
          <w:numId w:val="63"/>
        </w:numPr>
        <w:shd w:val="clear" w:color="auto" w:fill="auto"/>
        <w:tabs>
          <w:tab w:pos="488" w:val="left"/>
        </w:tabs>
        <w:bidi w:val="0"/>
        <w:spacing w:before="0" w:after="280" w:line="312" w:lineRule="exact"/>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离职后福利的会计处理方法</w:t>
      </w:r>
      <w:bookmarkEnd w:id="1246"/>
      <w:bookmarkEnd w:id="1247"/>
      <w:bookmarkEnd w:id="1249"/>
    </w:p>
    <w:p>
      <w:pPr>
        <w:pStyle w:val="Style36"/>
        <w:keepNext w:val="0"/>
        <w:keepLines w:val="0"/>
        <w:widowControl w:val="0"/>
        <w:numPr>
          <w:ilvl w:val="0"/>
          <w:numId w:val="83"/>
        </w:numPr>
        <w:shd w:val="clear" w:color="auto" w:fill="auto"/>
        <w:tabs>
          <w:tab w:pos="832" w:val="left"/>
        </w:tabs>
        <w:bidi w:val="0"/>
        <w:spacing w:before="0" w:after="0" w:line="312" w:lineRule="exact"/>
        <w:ind w:left="0" w:right="0" w:firstLine="440"/>
        <w:jc w:val="both"/>
      </w:pPr>
      <w:bookmarkStart w:id="1250" w:name="bookmark1250"/>
      <w:bookmarkEnd w:id="1250"/>
      <w:r>
        <w:rPr>
          <w:color w:val="000000"/>
          <w:spacing w:val="0"/>
          <w:w w:val="100"/>
          <w:position w:val="0"/>
        </w:rPr>
        <w:t>设定提存计划</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6"/>
        <w:keepNext w:val="0"/>
        <w:keepLines w:val="0"/>
        <w:widowControl w:val="0"/>
        <w:numPr>
          <w:ilvl w:val="0"/>
          <w:numId w:val="83"/>
        </w:numPr>
        <w:shd w:val="clear" w:color="auto" w:fill="auto"/>
        <w:tabs>
          <w:tab w:pos="837" w:val="left"/>
        </w:tabs>
        <w:bidi w:val="0"/>
        <w:spacing w:before="0" w:after="0" w:line="312" w:lineRule="exact"/>
        <w:ind w:left="0" w:right="0" w:firstLine="440"/>
        <w:jc w:val="both"/>
      </w:pPr>
      <w:bookmarkStart w:id="1251" w:name="bookmark1251"/>
      <w:bookmarkEnd w:id="1251"/>
      <w:r>
        <w:rPr>
          <w:color w:val="000000"/>
          <w:spacing w:val="0"/>
          <w:w w:val="100"/>
          <w:position w:val="0"/>
        </w:rPr>
        <w:t>设定受益计划</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利得或损失，设定提存计划。</w:t>
      </w:r>
    </w:p>
    <w:p>
      <w:pPr>
        <w:pStyle w:val="Style32"/>
        <w:keepNext/>
        <w:keepLines/>
        <w:widowControl w:val="0"/>
        <w:numPr>
          <w:ilvl w:val="0"/>
          <w:numId w:val="63"/>
        </w:numPr>
        <w:shd w:val="clear" w:color="auto" w:fill="auto"/>
        <w:tabs>
          <w:tab w:pos="488" w:val="left"/>
        </w:tabs>
        <w:bidi w:val="0"/>
        <w:spacing w:before="0" w:after="280" w:line="312" w:lineRule="exact"/>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辞退福利的会计处理方法</w:t>
      </w:r>
      <w:bookmarkEnd w:id="1252"/>
      <w:bookmarkEnd w:id="1253"/>
      <w:bookmarkEnd w:id="1255"/>
    </w:p>
    <w:p>
      <w:pPr>
        <w:pStyle w:val="Style3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w:t>
      </w:r>
    </w:p>
    <w:p>
      <w:pPr>
        <w:pStyle w:val="Style32"/>
        <w:keepNext/>
        <w:keepLines/>
        <w:widowControl w:val="0"/>
        <w:numPr>
          <w:ilvl w:val="0"/>
          <w:numId w:val="63"/>
        </w:numPr>
        <w:shd w:val="clear" w:color="auto" w:fill="auto"/>
        <w:tabs>
          <w:tab w:pos="488" w:val="left"/>
        </w:tabs>
        <w:bidi w:val="0"/>
        <w:spacing w:before="0" w:after="280" w:line="312" w:lineRule="exact"/>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其他长期职工福利的会计处理方法</w:t>
      </w:r>
      <w:bookmarkEnd w:id="1256"/>
      <w:bookmarkEnd w:id="1257"/>
      <w:bookmarkEnd w:id="1259"/>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32"/>
        <w:keepNext/>
        <w:keepLines/>
        <w:widowControl w:val="0"/>
        <w:shd w:val="clear" w:color="auto" w:fill="auto"/>
        <w:bidi w:val="0"/>
        <w:spacing w:before="0" w:after="280" w:line="312" w:lineRule="exact"/>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260"/>
      <w:bookmarkEnd w:id="1261"/>
      <w:bookmarkEnd w:id="1263"/>
    </w:p>
    <w:p>
      <w:pPr>
        <w:pStyle w:val="Style32"/>
        <w:keepNext/>
        <w:keepLines/>
        <w:widowControl w:val="0"/>
        <w:numPr>
          <w:ilvl w:val="0"/>
          <w:numId w:val="85"/>
        </w:numPr>
        <w:shd w:val="clear" w:color="auto" w:fill="auto"/>
        <w:tabs>
          <w:tab w:pos="488" w:val="left"/>
        </w:tabs>
        <w:bidi w:val="0"/>
        <w:spacing w:before="0" w:after="280" w:line="312" w:lineRule="exact"/>
        <w:ind w:left="0" w:right="0" w:firstLine="0"/>
        <w:jc w:val="left"/>
      </w:pPr>
      <w:bookmarkStart w:id="1260" w:name="bookmark1260"/>
      <w:bookmarkStart w:id="1261" w:name="bookmark1261"/>
      <w:bookmarkStart w:id="1264" w:name="bookmark1264"/>
      <w:bookmarkStart w:id="1265" w:name="bookmark1265"/>
      <w:bookmarkEnd w:id="1264"/>
      <w:r>
        <w:rPr>
          <w:color w:val="000000"/>
          <w:spacing w:val="0"/>
          <w:w w:val="100"/>
          <w:position w:val="0"/>
        </w:rPr>
        <w:t>预计负债的确认标准</w:t>
      </w:r>
      <w:bookmarkEnd w:id="1260"/>
      <w:bookmarkEnd w:id="1261"/>
      <w:bookmarkEnd w:id="1265"/>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如果与或有事项相关的义务同时符合以下条件，本公司将其确认为预计负债：</w:t>
      </w:r>
    </w:p>
    <w:p>
      <w:pPr>
        <w:pStyle w:val="Style36"/>
        <w:keepNext w:val="0"/>
        <w:keepLines w:val="0"/>
        <w:widowControl w:val="0"/>
        <w:numPr>
          <w:ilvl w:val="0"/>
          <w:numId w:val="87"/>
        </w:numPr>
        <w:shd w:val="clear" w:color="auto" w:fill="auto"/>
        <w:tabs>
          <w:tab w:pos="832" w:val="left"/>
        </w:tabs>
        <w:bidi w:val="0"/>
        <w:spacing w:before="0" w:after="0" w:line="312" w:lineRule="exact"/>
        <w:ind w:left="0" w:right="0" w:firstLine="440"/>
        <w:jc w:val="both"/>
      </w:pPr>
      <w:bookmarkStart w:id="1266" w:name="bookmark1266"/>
      <w:bookmarkEnd w:id="1266"/>
      <w:r>
        <w:rPr>
          <w:color w:val="000000"/>
          <w:spacing w:val="0"/>
          <w:w w:val="100"/>
          <w:position w:val="0"/>
        </w:rPr>
        <w:t>该义务是本公司承担的现时义务；</w:t>
      </w:r>
    </w:p>
    <w:p>
      <w:pPr>
        <w:pStyle w:val="Style36"/>
        <w:keepNext w:val="0"/>
        <w:keepLines w:val="0"/>
        <w:widowControl w:val="0"/>
        <w:numPr>
          <w:ilvl w:val="0"/>
          <w:numId w:val="87"/>
        </w:numPr>
        <w:shd w:val="clear" w:color="auto" w:fill="auto"/>
        <w:tabs>
          <w:tab w:pos="837" w:val="left"/>
        </w:tabs>
        <w:bidi w:val="0"/>
        <w:spacing w:before="0" w:after="0" w:line="312" w:lineRule="exact"/>
        <w:ind w:left="0" w:right="0" w:firstLine="440"/>
        <w:jc w:val="both"/>
      </w:pPr>
      <w:bookmarkStart w:id="1267" w:name="bookmark1267"/>
      <w:bookmarkEnd w:id="1267"/>
      <w:r>
        <w:rPr>
          <w:color w:val="000000"/>
          <w:spacing w:val="0"/>
          <w:w w:val="100"/>
          <w:position w:val="0"/>
        </w:rPr>
        <w:t>该义务的履行很可能导致经济利益流出本公司；</w:t>
      </w:r>
    </w:p>
    <w:p>
      <w:pPr>
        <w:pStyle w:val="Style36"/>
        <w:keepNext w:val="0"/>
        <w:keepLines w:val="0"/>
        <w:widowControl w:val="0"/>
        <w:numPr>
          <w:ilvl w:val="0"/>
          <w:numId w:val="87"/>
        </w:numPr>
        <w:shd w:val="clear" w:color="auto" w:fill="auto"/>
        <w:tabs>
          <w:tab w:pos="837" w:val="left"/>
        </w:tabs>
        <w:bidi w:val="0"/>
        <w:spacing w:before="0" w:after="280" w:line="312" w:lineRule="exact"/>
        <w:ind w:left="0" w:right="0" w:firstLine="440"/>
        <w:jc w:val="both"/>
      </w:pPr>
      <w:bookmarkStart w:id="1268" w:name="bookmark1268"/>
      <w:bookmarkEnd w:id="1268"/>
      <w:r>
        <w:rPr>
          <w:color w:val="000000"/>
          <w:spacing w:val="0"/>
          <w:w w:val="100"/>
          <w:position w:val="0"/>
        </w:rPr>
        <w:t>该义务的金额能够可靠地计量。</w:t>
      </w:r>
    </w:p>
    <w:p>
      <w:pPr>
        <w:pStyle w:val="Style32"/>
        <w:keepNext/>
        <w:keepLines/>
        <w:widowControl w:val="0"/>
        <w:numPr>
          <w:ilvl w:val="0"/>
          <w:numId w:val="85"/>
        </w:numPr>
        <w:shd w:val="clear" w:color="auto" w:fill="auto"/>
        <w:tabs>
          <w:tab w:pos="488" w:val="left"/>
        </w:tabs>
        <w:bidi w:val="0"/>
        <w:spacing w:before="0" w:after="280" w:line="312" w:lineRule="exact"/>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预计负债的计量方法</w:t>
      </w:r>
      <w:bookmarkEnd w:id="1269"/>
      <w:bookmarkEnd w:id="1270"/>
      <w:bookmarkEnd w:id="1272"/>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3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 xml:space="preserve">资产负债表日应当对预计负债账面价值进行复核，有确凿证据表明该账面价值不能真实反映当前最佳 </w:t>
      </w:r>
      <w:r>
        <w:rPr>
          <w:color w:val="000000"/>
          <w:spacing w:val="0"/>
          <w:w w:val="100"/>
          <w:position w:val="0"/>
        </w:rPr>
        <w:t>估计数，应当按照当前最佳估计数对该账面价值进行调整。</w:t>
      </w:r>
    </w:p>
    <w:p>
      <w:pPr>
        <w:pStyle w:val="Style32"/>
        <w:keepNext/>
        <w:keepLines/>
        <w:widowControl w:val="0"/>
        <w:shd w:val="clear" w:color="auto" w:fill="auto"/>
        <w:tabs>
          <w:tab w:pos="478" w:val="left"/>
        </w:tabs>
        <w:bidi w:val="0"/>
        <w:spacing w:before="0" w:after="200" w:line="329"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273"/>
      <w:bookmarkEnd w:id="1274"/>
      <w:bookmarkEnd w:id="1276"/>
    </w:p>
    <w:p>
      <w:pPr>
        <w:pStyle w:val="Style32"/>
        <w:keepNext/>
        <w:keepLines/>
        <w:widowControl w:val="0"/>
        <w:numPr>
          <w:ilvl w:val="0"/>
          <w:numId w:val="89"/>
        </w:numPr>
        <w:shd w:val="clear" w:color="auto" w:fill="auto"/>
        <w:tabs>
          <w:tab w:pos="488" w:val="left"/>
        </w:tabs>
        <w:bidi w:val="0"/>
        <w:spacing w:before="0" w:after="280" w:line="314" w:lineRule="exact"/>
        <w:ind w:left="0" w:right="0" w:firstLine="0"/>
        <w:jc w:val="left"/>
      </w:pPr>
      <w:bookmarkStart w:id="1273" w:name="bookmark1273"/>
      <w:bookmarkStart w:id="1274" w:name="bookmark1274"/>
      <w:bookmarkStart w:id="1277" w:name="bookmark1277"/>
      <w:bookmarkStart w:id="1278" w:name="bookmark1278"/>
      <w:bookmarkEnd w:id="1277"/>
      <w:r>
        <w:rPr>
          <w:color w:val="000000"/>
          <w:spacing w:val="0"/>
          <w:w w:val="100"/>
          <w:position w:val="0"/>
        </w:rPr>
        <w:t>股份支付的种类</w:t>
      </w:r>
      <w:bookmarkEnd w:id="1273"/>
      <w:bookmarkEnd w:id="1274"/>
      <w:bookmarkEnd w:id="1278"/>
    </w:p>
    <w:p>
      <w:pPr>
        <w:pStyle w:val="Style36"/>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股份支付，分为以权益结算的股份支付和以现金结算的股份支付。</w:t>
      </w:r>
    </w:p>
    <w:p>
      <w:pPr>
        <w:pStyle w:val="Style32"/>
        <w:keepNext/>
        <w:keepLines/>
        <w:widowControl w:val="0"/>
        <w:numPr>
          <w:ilvl w:val="0"/>
          <w:numId w:val="89"/>
        </w:numPr>
        <w:shd w:val="clear" w:color="auto" w:fill="auto"/>
        <w:tabs>
          <w:tab w:pos="488" w:val="left"/>
        </w:tabs>
        <w:bidi w:val="0"/>
        <w:spacing w:before="0" w:after="280" w:line="314" w:lineRule="exact"/>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权益工具公允价值的确定方法</w:t>
      </w:r>
      <w:bookmarkEnd w:id="1279"/>
      <w:bookmarkEnd w:id="1280"/>
      <w:bookmarkEnd w:id="1282"/>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以权益结算的股份支付，以授予职工权益工具的公允价值计量。以现金结算的股份支付，按照公司承 担的以股份或其他权益工具为基础计算确定的负债的公允价值计量。</w:t>
      </w:r>
    </w:p>
    <w:p>
      <w:pPr>
        <w:pStyle w:val="Style36"/>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在权益工具交易活跃的市场，活跃市场中的报价确定为公允价值。权益工具交易不存在活跃市场的， 则采用估值技术确定公允价值，估值技术包括参考熟悉情况并自愿交易的各方最近进行的市场交易中使用 的价格、参照实质上相同的其他金融工具的当前公允价值、现金流量折现法和期权定价模型等。</w:t>
      </w:r>
    </w:p>
    <w:p>
      <w:pPr>
        <w:pStyle w:val="Style32"/>
        <w:keepNext/>
        <w:keepLines/>
        <w:widowControl w:val="0"/>
        <w:numPr>
          <w:ilvl w:val="0"/>
          <w:numId w:val="89"/>
        </w:numPr>
        <w:shd w:val="clear" w:color="auto" w:fill="auto"/>
        <w:tabs>
          <w:tab w:pos="488" w:val="left"/>
        </w:tabs>
        <w:bidi w:val="0"/>
        <w:spacing w:before="0" w:after="280" w:line="314" w:lineRule="exact"/>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确认可行权权益工具最佳估计的依据</w:t>
      </w:r>
      <w:bookmarkEnd w:id="1283"/>
      <w:bookmarkEnd w:id="1284"/>
      <w:bookmarkEnd w:id="1286"/>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等待期内每个资产负债表日，根据取得的可行权人数变动等后续信息作出最佳估计，修正预计可行权 的权益工具数量。在可行权日，最终预计可行权权益工具的数量与实际可行权工具的数量一致。</w:t>
      </w:r>
    </w:p>
    <w:p>
      <w:pPr>
        <w:pStyle w:val="Style32"/>
        <w:keepNext/>
        <w:keepLines/>
        <w:widowControl w:val="0"/>
        <w:numPr>
          <w:ilvl w:val="0"/>
          <w:numId w:val="89"/>
        </w:numPr>
        <w:shd w:val="clear" w:color="auto" w:fill="auto"/>
        <w:tabs>
          <w:tab w:pos="488" w:val="left"/>
        </w:tabs>
        <w:bidi w:val="0"/>
        <w:spacing w:before="0" w:after="280" w:line="314" w:lineRule="exact"/>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实施、修改、终止股份支付计划的相关会计处理</w:t>
      </w:r>
      <w:bookmarkEnd w:id="1287"/>
      <w:bookmarkEnd w:id="1288"/>
      <w:bookmarkEnd w:id="1290"/>
    </w:p>
    <w:p>
      <w:pPr>
        <w:pStyle w:val="Style36"/>
        <w:keepNext w:val="0"/>
        <w:keepLines w:val="0"/>
        <w:widowControl w:val="0"/>
        <w:numPr>
          <w:ilvl w:val="0"/>
          <w:numId w:val="91"/>
        </w:numPr>
        <w:shd w:val="clear" w:color="auto" w:fill="auto"/>
        <w:tabs>
          <w:tab w:pos="814" w:val="left"/>
        </w:tabs>
        <w:bidi w:val="0"/>
        <w:spacing w:before="0" w:after="0" w:line="314" w:lineRule="exact"/>
        <w:ind w:left="0" w:right="0" w:firstLine="440"/>
        <w:jc w:val="both"/>
      </w:pPr>
      <w:bookmarkStart w:id="1291" w:name="bookmark1291"/>
      <w:bookmarkEnd w:id="1291"/>
      <w:r>
        <w:rPr>
          <w:color w:val="000000"/>
          <w:spacing w:val="0"/>
          <w:w w:val="100"/>
          <w:position w:val="0"/>
        </w:rPr>
        <w:t>授予后立即可行权的以现金结算的股份支付，在授予日以本公司承担负债的公允价值计入相关成 本或费用，相应增加负债。并在结算前的每个资产负债表日和结算日对负债的公允价值重新计量，将其变 动计入损益。</w:t>
      </w:r>
    </w:p>
    <w:p>
      <w:pPr>
        <w:pStyle w:val="Style36"/>
        <w:keepNext w:val="0"/>
        <w:keepLines w:val="0"/>
        <w:widowControl w:val="0"/>
        <w:numPr>
          <w:ilvl w:val="0"/>
          <w:numId w:val="91"/>
        </w:numPr>
        <w:shd w:val="clear" w:color="auto" w:fill="auto"/>
        <w:tabs>
          <w:tab w:pos="814" w:val="left"/>
        </w:tabs>
        <w:bidi w:val="0"/>
        <w:spacing w:before="0" w:after="0" w:line="314" w:lineRule="exact"/>
        <w:ind w:left="0" w:right="0" w:firstLine="440"/>
        <w:jc w:val="both"/>
      </w:pPr>
      <w:bookmarkStart w:id="1292" w:name="bookmark1292"/>
      <w:bookmarkEnd w:id="1292"/>
      <w:r>
        <w:rPr>
          <w:color w:val="000000"/>
          <w:spacing w:val="0"/>
          <w:w w:val="100"/>
          <w:position w:val="0"/>
        </w:rPr>
        <w:t>完成等待期内的服务或达到规定业绩条件以后才可行权的以现金结算的股份支付，在等待期内的 每个资产负债表日以对可行权情况的最佳估计为基础，按本公司承担负债的公允价值金额，将当期取得的 服务计入成本或费用和相应的负债。</w:t>
      </w:r>
    </w:p>
    <w:p>
      <w:pPr>
        <w:pStyle w:val="Style36"/>
        <w:keepNext w:val="0"/>
        <w:keepLines w:val="0"/>
        <w:widowControl w:val="0"/>
        <w:numPr>
          <w:ilvl w:val="0"/>
          <w:numId w:val="91"/>
        </w:numPr>
        <w:shd w:val="clear" w:color="auto" w:fill="auto"/>
        <w:tabs>
          <w:tab w:pos="814" w:val="left"/>
        </w:tabs>
        <w:bidi w:val="0"/>
        <w:spacing w:before="0" w:after="0" w:line="314" w:lineRule="exact"/>
        <w:ind w:left="0" w:right="0" w:firstLine="440"/>
        <w:jc w:val="both"/>
      </w:pPr>
      <w:bookmarkStart w:id="1293" w:name="bookmark1293"/>
      <w:bookmarkEnd w:id="1293"/>
      <w:r>
        <w:rPr>
          <w:color w:val="000000"/>
          <w:spacing w:val="0"/>
          <w:w w:val="100"/>
          <w:position w:val="0"/>
        </w:rPr>
        <w:t>授予后立即可行权的换取职工服务的以权益结算的股份支付，在授予日以权益工具的公允价值计 入相关成本或费用，相应增加资本公积。</w:t>
      </w:r>
    </w:p>
    <w:p>
      <w:pPr>
        <w:pStyle w:val="Style36"/>
        <w:keepNext w:val="0"/>
        <w:keepLines w:val="0"/>
        <w:widowControl w:val="0"/>
        <w:numPr>
          <w:ilvl w:val="0"/>
          <w:numId w:val="91"/>
        </w:numPr>
        <w:shd w:val="clear" w:color="auto" w:fill="auto"/>
        <w:tabs>
          <w:tab w:pos="814" w:val="left"/>
        </w:tabs>
        <w:bidi w:val="0"/>
        <w:spacing w:before="0" w:after="340" w:line="314" w:lineRule="exact"/>
        <w:ind w:left="0" w:right="0" w:firstLine="440"/>
        <w:jc w:val="both"/>
      </w:pPr>
      <w:bookmarkStart w:id="1294" w:name="bookmark1294"/>
      <w:bookmarkEnd w:id="1294"/>
      <w:r>
        <w:rPr>
          <w:color w:val="000000"/>
          <w:spacing w:val="0"/>
          <w:w w:val="100"/>
          <w:position w:val="0"/>
        </w:rPr>
        <w:t>完成等待期内的服务或达到规定业绩条件以后才可行权换取职工服务的以权益结算的股份支付， 在等待期内的每个资产负债表日，以对可行权权益工具数量的最佳估计为基础，按权益工具授予日的公允 价值，将当期取得的服务计入成本或费用和资本公积。</w:t>
      </w:r>
    </w:p>
    <w:p>
      <w:pPr>
        <w:pStyle w:val="Style32"/>
        <w:keepNext/>
        <w:keepLines/>
        <w:widowControl w:val="0"/>
        <w:shd w:val="clear" w:color="auto" w:fill="auto"/>
        <w:tabs>
          <w:tab w:pos="478" w:val="left"/>
        </w:tabs>
        <w:bidi w:val="0"/>
        <w:spacing w:before="0" w:after="280" w:line="329"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295"/>
      <w:bookmarkEnd w:id="1296"/>
      <w:bookmarkEnd w:id="1298"/>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收入确认和计量所采用的会计政策</w:t>
      </w:r>
    </w:p>
    <w:p>
      <w:pPr>
        <w:pStyle w:val="Style32"/>
        <w:keepNext/>
        <w:keepLines/>
        <w:widowControl w:val="0"/>
        <w:shd w:val="clear" w:color="auto" w:fill="auto"/>
        <w:bidi w:val="0"/>
        <w:spacing w:before="0" w:after="280" w:line="314" w:lineRule="exact"/>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一般原则</w:t>
      </w:r>
      <w:bookmarkEnd w:id="1299"/>
      <w:bookmarkEnd w:id="1300"/>
      <w:bookmarkEnd w:id="1301"/>
    </w:p>
    <w:p>
      <w:pPr>
        <w:pStyle w:val="Style36"/>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本公司在履行了合同中的履约义务，即在客户取得相关商品或服务控制权时确认收入。取得相关商 品或服务控制权，是指能够主导该商品或服务的使用并从中获得几乎全部的经济利益。</w:t>
      </w:r>
    </w:p>
    <w:p>
      <w:pPr>
        <w:pStyle w:val="Style36"/>
        <w:keepNext w:val="0"/>
        <w:keepLines w:val="0"/>
        <w:widowControl w:val="0"/>
        <w:shd w:val="clear" w:color="auto" w:fill="auto"/>
        <w:bidi w:val="0"/>
        <w:spacing w:before="0" w:after="280" w:line="346" w:lineRule="exact"/>
        <w:ind w:left="0" w:right="0" w:firstLine="440"/>
        <w:jc w:val="left"/>
      </w:pPr>
      <w:r>
        <w:rPr>
          <w:color w:val="000000"/>
          <w:spacing w:val="0"/>
          <w:w w:val="100"/>
          <w:position w:val="0"/>
        </w:rPr>
        <w:t>当本公司与客户之间的合同同时满足下列条件时，本公司在客户取得相关商品或服务控制权时确认 收入：</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合同各方已批准该合同并承诺将履行各自义务；</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该合同明确了合同各方与所转让商品或提供劳务相关的权利和义务；</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该合同有明确的与所转让商品或服务相关的支付条款；</w:t>
      </w:r>
    </w:p>
    <w:p>
      <w:pPr>
        <w:pStyle w:val="Style36"/>
        <w:keepNext w:val="0"/>
        <w:keepLines w:val="0"/>
        <w:widowControl w:val="0"/>
        <w:shd w:val="clear" w:color="auto" w:fill="auto"/>
        <w:bidi w:val="0"/>
        <w:spacing w:before="0" w:after="0" w:line="313" w:lineRule="exact"/>
        <w:ind w:left="420" w:right="0" w:firstLine="0"/>
        <w:jc w:val="left"/>
      </w:pPr>
      <w:r>
        <w:rPr>
          <w:color w:val="000000"/>
          <w:spacing w:val="0"/>
          <w:w w:val="100"/>
          <w:position w:val="0"/>
        </w:rPr>
        <w:t>该合同具有商业实质，即履行该合同将改变本公司未来现金流量的风险、时间分布或金额； 本公司因向客户转让商品或服务而有权取得的对价很可能收回。</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在合同开始日即满足上述条件的合同，本公司在后续期间不对其进行重新评估，除非有迹象表明相 关事实和情况发生重大变化。在合同开始日不符合上述条件的合同，本公司对其进行持续评估，并在其 满足上述条件时进行会计处理。对于不符合上述条件的合同，本公司只有在不再负有向客户转让商品或 服务的剩余义务，且已向客户收取的对价无需退回时，将已收取的对价确认为收入；否则，将已收取的 对价作为负债进行会计处理。</w:t>
      </w:r>
    </w:p>
    <w:p>
      <w:pPr>
        <w:pStyle w:val="Style36"/>
        <w:keepNext w:val="0"/>
        <w:keepLines w:val="0"/>
        <w:widowControl w:val="0"/>
        <w:numPr>
          <w:ilvl w:val="0"/>
          <w:numId w:val="93"/>
        </w:numPr>
        <w:shd w:val="clear" w:color="auto" w:fill="auto"/>
        <w:tabs>
          <w:tab w:pos="812" w:val="left"/>
        </w:tabs>
        <w:bidi w:val="0"/>
        <w:spacing w:before="0" w:after="0" w:line="313" w:lineRule="exact"/>
        <w:ind w:left="0" w:right="0" w:firstLine="420"/>
        <w:jc w:val="both"/>
      </w:pPr>
      <w:bookmarkStart w:id="1302" w:name="bookmark1302"/>
      <w:bookmarkEnd w:id="1302"/>
      <w:r>
        <w:rPr>
          <w:color w:val="000000"/>
          <w:spacing w:val="0"/>
          <w:w w:val="100"/>
          <w:position w:val="0"/>
        </w:rPr>
        <w:t>确定交易价格</w:t>
      </w:r>
    </w:p>
    <w:p>
      <w:pPr>
        <w:pStyle w:val="Style36"/>
        <w:keepNext w:val="0"/>
        <w:keepLines w:val="0"/>
        <w:widowControl w:val="0"/>
        <w:shd w:val="clear" w:color="auto" w:fill="auto"/>
        <w:bidi w:val="0"/>
        <w:spacing w:before="0" w:after="40" w:line="313" w:lineRule="exact"/>
        <w:ind w:left="0" w:right="0" w:firstLine="420"/>
        <w:jc w:val="both"/>
      </w:pPr>
      <w:r>
        <w:rPr>
          <w:color w:val="000000"/>
          <w:spacing w:val="0"/>
          <w:w w:val="100"/>
          <w:position w:val="0"/>
        </w:rPr>
        <w:t>交易价格，是指本公司因向客户转让商品或服务而预期有权收取的对价金额，但不包含代第三方收 取的款项以及本公司预期将退还给客户的款项。本公司根据合同条款，并结合以往的惯例确定交易价 格。在确定交易价格时，本公司考虑可变对价、重大融资成分、应付客户对价、非现金对价等因素的影 响。</w:t>
      </w:r>
    </w:p>
    <w:p>
      <w:pPr>
        <w:pStyle w:val="Style36"/>
        <w:keepNext w:val="0"/>
        <w:keepLines w:val="0"/>
        <w:widowControl w:val="0"/>
        <w:numPr>
          <w:ilvl w:val="0"/>
          <w:numId w:val="95"/>
        </w:numPr>
        <w:shd w:val="clear" w:color="auto" w:fill="auto"/>
        <w:tabs>
          <w:tab w:pos="836" w:val="left"/>
        </w:tabs>
        <w:bidi w:val="0"/>
        <w:spacing w:before="0" w:after="0" w:line="326" w:lineRule="auto"/>
        <w:ind w:left="0" w:right="0" w:firstLine="420"/>
        <w:jc w:val="both"/>
      </w:pPr>
      <w:bookmarkStart w:id="1303" w:name="bookmark1303"/>
      <w:bookmarkEnd w:id="1303"/>
      <w:r>
        <w:rPr>
          <w:color w:val="000000"/>
          <w:spacing w:val="0"/>
          <w:w w:val="100"/>
          <w:position w:val="0"/>
        </w:rPr>
        <w:t>可变对价</w:t>
      </w:r>
    </w:p>
    <w:p>
      <w:pPr>
        <w:pStyle w:val="Style36"/>
        <w:keepNext w:val="0"/>
        <w:keepLines w:val="0"/>
        <w:widowControl w:val="0"/>
        <w:shd w:val="clear" w:color="auto" w:fill="auto"/>
        <w:bidi w:val="0"/>
        <w:spacing w:before="0" w:after="40" w:line="313" w:lineRule="exact"/>
        <w:ind w:left="0" w:right="0" w:firstLine="420"/>
        <w:jc w:val="left"/>
      </w:pPr>
      <w:r>
        <w:rPr>
          <w:color w:val="000000"/>
          <w:spacing w:val="0"/>
          <w:w w:val="100"/>
          <w:position w:val="0"/>
        </w:rPr>
        <w:t>合同中存在可变对价</w:t>
      </w:r>
      <w:r>
        <w:rPr>
          <w:rFonts w:ascii="Times New Roman" w:eastAsia="Times New Roman" w:hAnsi="Times New Roman" w:cs="Times New Roman"/>
          <w:color w:val="000000"/>
          <w:spacing w:val="0"/>
          <w:w w:val="100"/>
          <w:position w:val="0"/>
        </w:rPr>
        <w:t>(</w:t>
      </w:r>
      <w:r>
        <w:rPr>
          <w:color w:val="000000"/>
          <w:spacing w:val="0"/>
          <w:w w:val="100"/>
          <w:position w:val="0"/>
        </w:rPr>
        <w:t>如奖励、罚金等</w:t>
      </w:r>
      <w:r>
        <w:rPr>
          <w:rFonts w:ascii="Times New Roman" w:eastAsia="Times New Roman" w:hAnsi="Times New Roman" w:cs="Times New Roman"/>
          <w:color w:val="000000"/>
          <w:spacing w:val="0"/>
          <w:w w:val="100"/>
          <w:position w:val="0"/>
        </w:rPr>
        <w:t>)</w:t>
      </w:r>
      <w:r>
        <w:rPr>
          <w:color w:val="000000"/>
          <w:spacing w:val="0"/>
          <w:w w:val="100"/>
          <w:position w:val="0"/>
        </w:rPr>
        <w:t>的，本公司按照期望值或最可能发生金额确定可变对价的最佳 估计数。包含可变对价的交易价格，不超过在相关不确定性消除时累计已确认收入极可能不会发生重大 转回的金额。每一资产负债表日，本公司重新估计应计入交易价格的可变对价金额。</w:t>
      </w:r>
    </w:p>
    <w:p>
      <w:pPr>
        <w:pStyle w:val="Style36"/>
        <w:keepNext w:val="0"/>
        <w:keepLines w:val="0"/>
        <w:widowControl w:val="0"/>
        <w:numPr>
          <w:ilvl w:val="0"/>
          <w:numId w:val="95"/>
        </w:numPr>
        <w:shd w:val="clear" w:color="auto" w:fill="auto"/>
        <w:tabs>
          <w:tab w:pos="846" w:val="left"/>
        </w:tabs>
        <w:bidi w:val="0"/>
        <w:spacing w:before="0" w:after="0" w:line="326" w:lineRule="auto"/>
        <w:ind w:left="0" w:right="0" w:firstLine="420"/>
        <w:jc w:val="both"/>
      </w:pPr>
      <w:bookmarkStart w:id="1304" w:name="bookmark1304"/>
      <w:bookmarkEnd w:id="1304"/>
      <w:r>
        <w:rPr>
          <w:color w:val="000000"/>
          <w:spacing w:val="0"/>
          <w:w w:val="100"/>
          <w:position w:val="0"/>
        </w:rPr>
        <w:t>重大融资成分</w:t>
      </w:r>
    </w:p>
    <w:p>
      <w:pPr>
        <w:pStyle w:val="Style36"/>
        <w:keepNext w:val="0"/>
        <w:keepLines w:val="0"/>
        <w:widowControl w:val="0"/>
        <w:shd w:val="clear" w:color="auto" w:fill="auto"/>
        <w:bidi w:val="0"/>
        <w:spacing w:before="0" w:after="40" w:line="313" w:lineRule="exact"/>
        <w:ind w:left="0" w:right="0" w:firstLine="420"/>
        <w:jc w:val="both"/>
      </w:pPr>
      <w:r>
        <w:rPr>
          <w:color w:val="000000"/>
          <w:spacing w:val="0"/>
          <w:w w:val="100"/>
          <w:position w:val="0"/>
        </w:rPr>
        <w:t>合同中存在重大融资成分的，本公司按照假定客户在取得商品或服务控制权时即以现金支付的应付 金额确定交易价格。该交易价格与合同对价之间的差额，在合同期间内采用实际利率法摊销。合同开始 日，本公司预计客户取得商品或服务控制权与客户支付价款间隔不超过一年的，不考虑合同中存在的重 大融资成分。</w:t>
      </w:r>
    </w:p>
    <w:p>
      <w:pPr>
        <w:pStyle w:val="Style36"/>
        <w:keepNext w:val="0"/>
        <w:keepLines w:val="0"/>
        <w:widowControl w:val="0"/>
        <w:numPr>
          <w:ilvl w:val="0"/>
          <w:numId w:val="95"/>
        </w:numPr>
        <w:shd w:val="clear" w:color="auto" w:fill="auto"/>
        <w:tabs>
          <w:tab w:pos="846" w:val="left"/>
        </w:tabs>
        <w:bidi w:val="0"/>
        <w:spacing w:before="0" w:after="0" w:line="326" w:lineRule="auto"/>
        <w:ind w:left="0" w:right="0" w:firstLine="420"/>
        <w:jc w:val="both"/>
      </w:pPr>
      <w:bookmarkStart w:id="1305" w:name="bookmark1305"/>
      <w:bookmarkEnd w:id="1305"/>
      <w:r>
        <w:rPr>
          <w:color w:val="000000"/>
          <w:spacing w:val="0"/>
          <w:w w:val="100"/>
          <w:position w:val="0"/>
        </w:rPr>
        <w:t>应付客户对价</w:t>
      </w:r>
    </w:p>
    <w:p>
      <w:pPr>
        <w:pStyle w:val="Style36"/>
        <w:keepNext w:val="0"/>
        <w:keepLines w:val="0"/>
        <w:widowControl w:val="0"/>
        <w:shd w:val="clear" w:color="auto" w:fill="auto"/>
        <w:bidi w:val="0"/>
        <w:spacing w:before="0" w:after="40" w:line="313" w:lineRule="exact"/>
        <w:ind w:left="0" w:right="0" w:firstLine="420"/>
        <w:jc w:val="both"/>
      </w:pPr>
      <w:r>
        <w:rPr>
          <w:color w:val="000000"/>
          <w:spacing w:val="0"/>
          <w:w w:val="100"/>
          <w:position w:val="0"/>
        </w:rPr>
        <w:t>合同中存在应付客户对价的，除非该对价是为了向客户取得其他可明确区分商品或服务的，本公司 将该应付对价冲减交易价格，并在确认相关收入与支付</w:t>
      </w:r>
      <w:r>
        <w:rPr>
          <w:rFonts w:ascii="Times New Roman" w:eastAsia="Times New Roman" w:hAnsi="Times New Roman" w:cs="Times New Roman"/>
          <w:color w:val="000000"/>
          <w:spacing w:val="0"/>
          <w:w w:val="100"/>
          <w:position w:val="0"/>
        </w:rPr>
        <w:t>(</w:t>
      </w:r>
      <w:r>
        <w:rPr>
          <w:color w:val="000000"/>
          <w:spacing w:val="0"/>
          <w:w w:val="100"/>
          <w:position w:val="0"/>
        </w:rPr>
        <w:t>或承诺支付</w:t>
      </w:r>
      <w:r>
        <w:rPr>
          <w:rFonts w:ascii="Times New Roman" w:eastAsia="Times New Roman" w:hAnsi="Times New Roman" w:cs="Times New Roman"/>
          <w:color w:val="000000"/>
          <w:spacing w:val="0"/>
          <w:w w:val="100"/>
          <w:position w:val="0"/>
        </w:rPr>
        <w:t>)</w:t>
      </w:r>
      <w:r>
        <w:rPr>
          <w:color w:val="000000"/>
          <w:spacing w:val="0"/>
          <w:w w:val="100"/>
          <w:position w:val="0"/>
        </w:rPr>
        <w:t>客户对价二者孰晚的时点冲减当期收 入。</w:t>
      </w:r>
    </w:p>
    <w:p>
      <w:pPr>
        <w:pStyle w:val="Style36"/>
        <w:keepNext w:val="0"/>
        <w:keepLines w:val="0"/>
        <w:widowControl w:val="0"/>
        <w:numPr>
          <w:ilvl w:val="0"/>
          <w:numId w:val="95"/>
        </w:numPr>
        <w:shd w:val="clear" w:color="auto" w:fill="auto"/>
        <w:tabs>
          <w:tab w:pos="846" w:val="left"/>
        </w:tabs>
        <w:bidi w:val="0"/>
        <w:spacing w:before="0" w:after="0" w:line="326" w:lineRule="auto"/>
        <w:ind w:left="0" w:right="0" w:firstLine="420"/>
        <w:jc w:val="both"/>
      </w:pPr>
      <w:bookmarkStart w:id="1306" w:name="bookmark1306"/>
      <w:bookmarkEnd w:id="1306"/>
      <w:r>
        <w:rPr>
          <w:color w:val="000000"/>
          <w:spacing w:val="0"/>
          <w:w w:val="100"/>
          <w:position w:val="0"/>
        </w:rPr>
        <w:t>非现金对价</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客户支付非现金对价的，本公司按照非现金对价的公允价值确定交易价格。非现金对价的公允价值 不能合理估计的，本公司参照承诺向客户转让商品或服务的单独售价间接确定交易价格。</w:t>
      </w:r>
    </w:p>
    <w:p>
      <w:pPr>
        <w:pStyle w:val="Style36"/>
        <w:keepNext w:val="0"/>
        <w:keepLines w:val="0"/>
        <w:widowControl w:val="0"/>
        <w:numPr>
          <w:ilvl w:val="0"/>
          <w:numId w:val="93"/>
        </w:numPr>
        <w:shd w:val="clear" w:color="auto" w:fill="auto"/>
        <w:tabs>
          <w:tab w:pos="817" w:val="left"/>
        </w:tabs>
        <w:bidi w:val="0"/>
        <w:spacing w:before="0" w:after="0" w:line="313" w:lineRule="exact"/>
        <w:ind w:left="0" w:right="0" w:firstLine="420"/>
        <w:jc w:val="both"/>
      </w:pPr>
      <w:bookmarkStart w:id="1307" w:name="bookmark1307"/>
      <w:bookmarkEnd w:id="1307"/>
      <w:r>
        <w:rPr>
          <w:color w:val="000000"/>
          <w:spacing w:val="0"/>
          <w:w w:val="100"/>
          <w:position w:val="0"/>
        </w:rPr>
        <w:t>识别合同中的单项履约义务</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合同开始日，本公司对合同进行评估，识别合同中包含的各单项履约义务。履约义务，是指合同中 本公司向客户转让可明确区分商品或服务的承诺。</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下列情况下，本公司将向客户转让商品或服务的承诺作为单项履约义务：一是本公司向客户转让可 明确区分商品或服务</w:t>
      </w:r>
      <w:r>
        <w:rPr>
          <w:rFonts w:ascii="Times New Roman" w:eastAsia="Times New Roman" w:hAnsi="Times New Roman" w:cs="Times New Roman"/>
          <w:color w:val="000000"/>
          <w:spacing w:val="0"/>
          <w:w w:val="100"/>
          <w:position w:val="0"/>
        </w:rPr>
        <w:t>(</w:t>
      </w:r>
      <w:r>
        <w:rPr>
          <w:color w:val="000000"/>
          <w:spacing w:val="0"/>
          <w:w w:val="100"/>
          <w:position w:val="0"/>
        </w:rPr>
        <w:t>或者商品或服务的组合</w:t>
      </w:r>
      <w:r>
        <w:rPr>
          <w:rFonts w:ascii="Times New Roman" w:eastAsia="Times New Roman" w:hAnsi="Times New Roman" w:cs="Times New Roman"/>
          <w:color w:val="000000"/>
          <w:spacing w:val="0"/>
          <w:w w:val="100"/>
          <w:position w:val="0"/>
        </w:rPr>
        <w:t>)</w:t>
      </w:r>
      <w:r>
        <w:rPr>
          <w:color w:val="000000"/>
          <w:spacing w:val="0"/>
          <w:w w:val="100"/>
          <w:position w:val="0"/>
        </w:rPr>
        <w:t>的承诺；二是本公司向客户转让一系列实质相同且转让模式 相同的、可明确区分商品或服务的承诺。</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本公司向客户承诺的商品或服务同时满足下列两项条件的，作为可明确区分的商品或服务：</w:t>
      </w:r>
    </w:p>
    <w:p>
      <w:pPr>
        <w:pStyle w:val="Style36"/>
        <w:keepNext w:val="0"/>
        <w:keepLines w:val="0"/>
        <w:widowControl w:val="0"/>
        <w:numPr>
          <w:ilvl w:val="0"/>
          <w:numId w:val="97"/>
        </w:numPr>
        <w:shd w:val="clear" w:color="auto" w:fill="auto"/>
        <w:tabs>
          <w:tab w:pos="795" w:val="left"/>
        </w:tabs>
        <w:bidi w:val="0"/>
        <w:spacing w:before="0" w:after="0" w:line="313" w:lineRule="exact"/>
        <w:ind w:left="0" w:right="0" w:firstLine="420"/>
        <w:jc w:val="left"/>
      </w:pPr>
      <w:bookmarkStart w:id="1308" w:name="bookmark1308"/>
      <w:bookmarkEnd w:id="1308"/>
      <w:r>
        <w:rPr>
          <w:color w:val="000000"/>
          <w:spacing w:val="0"/>
          <w:w w:val="100"/>
          <w:position w:val="0"/>
        </w:rPr>
        <w:t>客户能够从该商品或服务本身或从该商品或服务与其他易于获得资源一起使用中获益，即该商品 或服务本身能够明确区分；</w:t>
      </w:r>
    </w:p>
    <w:p>
      <w:pPr>
        <w:pStyle w:val="Style36"/>
        <w:keepNext w:val="0"/>
        <w:keepLines w:val="0"/>
        <w:widowControl w:val="0"/>
        <w:numPr>
          <w:ilvl w:val="0"/>
          <w:numId w:val="97"/>
        </w:numPr>
        <w:shd w:val="clear" w:color="auto" w:fill="auto"/>
        <w:tabs>
          <w:tab w:pos="858" w:val="left"/>
        </w:tabs>
        <w:bidi w:val="0"/>
        <w:spacing w:before="0" w:after="0" w:line="313" w:lineRule="exact"/>
        <w:ind w:left="0" w:right="0" w:firstLine="420"/>
        <w:jc w:val="left"/>
      </w:pPr>
      <w:bookmarkStart w:id="1309" w:name="bookmark1309"/>
      <w:bookmarkEnd w:id="1309"/>
      <w:r>
        <w:rPr>
          <w:color w:val="000000"/>
          <w:spacing w:val="0"/>
          <w:w w:val="100"/>
          <w:position w:val="0"/>
        </w:rPr>
        <w:t>本公司向客户转让该商品或服务的承诺与合同中其他承诺可单独区分，即转让该商品或服务的承 诺在合同中是可明确区分的。</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本公司在确定转让商品或服务的承诺是否可单独区分时运用判断并综合考虑所有事实和情况。下列 情形通常表明本公司向客户转让商品或服务的承诺与合同中的其他承诺不可单独区分：</w:t>
      </w:r>
    </w:p>
    <w:p>
      <w:pPr>
        <w:pStyle w:val="Style36"/>
        <w:keepNext w:val="0"/>
        <w:keepLines w:val="0"/>
        <w:widowControl w:val="0"/>
        <w:numPr>
          <w:ilvl w:val="0"/>
          <w:numId w:val="99"/>
        </w:numPr>
        <w:shd w:val="clear" w:color="auto" w:fill="auto"/>
        <w:tabs>
          <w:tab w:pos="800" w:val="left"/>
        </w:tabs>
        <w:bidi w:val="0"/>
        <w:spacing w:before="0" w:after="60" w:line="312" w:lineRule="exact"/>
        <w:ind w:left="0" w:right="0" w:firstLine="420"/>
        <w:jc w:val="both"/>
      </w:pPr>
      <w:bookmarkStart w:id="1310" w:name="bookmark1310"/>
      <w:bookmarkEnd w:id="1310"/>
      <w:r>
        <w:rPr>
          <w:color w:val="000000"/>
          <w:spacing w:val="0"/>
          <w:w w:val="100"/>
          <w:position w:val="0"/>
        </w:rPr>
        <w:t>本公司需提供重大的服务以将该商品或服务与合同中承诺的其他商品或服务整合成合同约定的组 合产出转让给客户；</w:t>
      </w:r>
    </w:p>
    <w:p>
      <w:pPr>
        <w:pStyle w:val="Style36"/>
        <w:keepNext w:val="0"/>
        <w:keepLines w:val="0"/>
        <w:widowControl w:val="0"/>
        <w:numPr>
          <w:ilvl w:val="0"/>
          <w:numId w:val="99"/>
        </w:numPr>
        <w:shd w:val="clear" w:color="auto" w:fill="auto"/>
        <w:tabs>
          <w:tab w:pos="860" w:val="left"/>
        </w:tabs>
        <w:bidi w:val="0"/>
        <w:spacing w:before="0" w:after="0" w:line="326" w:lineRule="auto"/>
        <w:ind w:left="0" w:right="0" w:firstLine="420"/>
        <w:jc w:val="both"/>
      </w:pPr>
      <w:bookmarkStart w:id="1311" w:name="bookmark1311"/>
      <w:bookmarkEnd w:id="1311"/>
      <w:r>
        <w:rPr>
          <w:color w:val="000000"/>
          <w:spacing w:val="0"/>
          <w:w w:val="100"/>
          <w:position w:val="0"/>
        </w:rPr>
        <w:t>该商品或服务将对合同中承诺的其他商品或服务予以重大修改或定制；</w:t>
      </w:r>
    </w:p>
    <w:p>
      <w:pPr>
        <w:pStyle w:val="Style36"/>
        <w:keepNext w:val="0"/>
        <w:keepLines w:val="0"/>
        <w:widowControl w:val="0"/>
        <w:numPr>
          <w:ilvl w:val="0"/>
          <w:numId w:val="99"/>
        </w:numPr>
        <w:shd w:val="clear" w:color="auto" w:fill="auto"/>
        <w:tabs>
          <w:tab w:pos="918" w:val="left"/>
        </w:tabs>
        <w:bidi w:val="0"/>
        <w:spacing w:before="0" w:after="0" w:line="326" w:lineRule="auto"/>
        <w:ind w:left="0" w:right="0" w:firstLine="420"/>
        <w:jc w:val="left"/>
      </w:pPr>
      <w:bookmarkStart w:id="1312" w:name="bookmark1312"/>
      <w:bookmarkEnd w:id="1312"/>
      <w:r>
        <w:rPr>
          <w:color w:val="000000"/>
          <w:spacing w:val="0"/>
          <w:w w:val="100"/>
          <w:position w:val="0"/>
        </w:rPr>
        <w:t>该商品或服务与合同中承诺的其他商品或服务具有高度关联性。</w:t>
      </w:r>
    </w:p>
    <w:p>
      <w:pPr>
        <w:pStyle w:val="Style36"/>
        <w:keepNext w:val="0"/>
        <w:keepLines w:val="0"/>
        <w:widowControl w:val="0"/>
        <w:numPr>
          <w:ilvl w:val="0"/>
          <w:numId w:val="93"/>
        </w:numPr>
        <w:shd w:val="clear" w:color="auto" w:fill="auto"/>
        <w:tabs>
          <w:tab w:pos="817" w:val="left"/>
        </w:tabs>
        <w:bidi w:val="0"/>
        <w:spacing w:before="0" w:after="0" w:line="312" w:lineRule="exact"/>
        <w:ind w:left="0" w:right="0" w:firstLine="420"/>
        <w:jc w:val="both"/>
      </w:pPr>
      <w:bookmarkStart w:id="1313" w:name="bookmark1313"/>
      <w:bookmarkEnd w:id="1313"/>
      <w:r>
        <w:rPr>
          <w:color w:val="000000"/>
          <w:spacing w:val="0"/>
          <w:w w:val="100"/>
          <w:position w:val="0"/>
        </w:rPr>
        <w:t>分配交易价格</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将交易价格分摊至各单项履约义务合同中包含两项或多项履约义务的，本公司在合同开始日，按照 各单项履约义务所承诺商品或服务的单独售价的相对比例，将交易价格分摊至各单项履约义务。但在有 确凿证据表明合同折扣或可变对价仅与合同中一项或多项</w:t>
      </w:r>
      <w:r>
        <w:rPr>
          <w:rFonts w:ascii="Times New Roman" w:eastAsia="Times New Roman" w:hAnsi="Times New Roman" w:cs="Times New Roman"/>
          <w:color w:val="000000"/>
          <w:spacing w:val="0"/>
          <w:w w:val="100"/>
          <w:position w:val="0"/>
        </w:rPr>
        <w:t>(</w:t>
      </w:r>
      <w:r>
        <w:rPr>
          <w:color w:val="000000"/>
          <w:spacing w:val="0"/>
          <w:w w:val="100"/>
          <w:position w:val="0"/>
        </w:rPr>
        <w:t>而非全部</w:t>
      </w:r>
      <w:r>
        <w:rPr>
          <w:rFonts w:ascii="Times New Roman" w:eastAsia="Times New Roman" w:hAnsi="Times New Roman" w:cs="Times New Roman"/>
          <w:color w:val="000000"/>
          <w:spacing w:val="0"/>
          <w:w w:val="100"/>
          <w:position w:val="0"/>
        </w:rPr>
        <w:t>)</w:t>
      </w:r>
      <w:r>
        <w:rPr>
          <w:color w:val="000000"/>
          <w:spacing w:val="0"/>
          <w:w w:val="100"/>
          <w:position w:val="0"/>
        </w:rPr>
        <w:t>履约义务相关的，本公司将该合同折 扣或可变对价分摊至相关一项或多项履约义务。单独售价，是指本公司向客户单独销售商品或服务的价 格。单独售价无法直接观察的，本公司综合考虑能够合理取得的全部相关信息，并最大限度地采用可观 察的输入值估计单独售价。</w:t>
      </w:r>
    </w:p>
    <w:p>
      <w:pPr>
        <w:pStyle w:val="Style36"/>
        <w:keepNext w:val="0"/>
        <w:keepLines w:val="0"/>
        <w:widowControl w:val="0"/>
        <w:numPr>
          <w:ilvl w:val="0"/>
          <w:numId w:val="93"/>
        </w:numPr>
        <w:shd w:val="clear" w:color="auto" w:fill="auto"/>
        <w:tabs>
          <w:tab w:pos="817" w:val="left"/>
        </w:tabs>
        <w:bidi w:val="0"/>
        <w:spacing w:before="0" w:after="0" w:line="312" w:lineRule="exact"/>
        <w:ind w:left="0" w:right="0" w:firstLine="420"/>
        <w:jc w:val="both"/>
      </w:pPr>
      <w:bookmarkStart w:id="1314" w:name="bookmark1314"/>
      <w:bookmarkEnd w:id="1314"/>
      <w:r>
        <w:rPr>
          <w:color w:val="000000"/>
          <w:spacing w:val="0"/>
          <w:w w:val="100"/>
          <w:position w:val="0"/>
        </w:rPr>
        <w:t>履行每一单项履约义务时确认收入</w:t>
      </w:r>
    </w:p>
    <w:p>
      <w:pPr>
        <w:pStyle w:val="Style3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合同开始日，本公司识别合同中包含的各单项履约义务，并确定各单项履约义务是在某一时段内履 行，还是在某一时点履行，本公司在履行各单项履约义务时分别确认收入。</w:t>
      </w:r>
    </w:p>
    <w:p>
      <w:pPr>
        <w:pStyle w:val="Style36"/>
        <w:keepNext w:val="0"/>
        <w:keepLines w:val="0"/>
        <w:widowControl w:val="0"/>
        <w:numPr>
          <w:ilvl w:val="0"/>
          <w:numId w:val="101"/>
        </w:numPr>
        <w:shd w:val="clear" w:color="auto" w:fill="auto"/>
        <w:tabs>
          <w:tab w:pos="841" w:val="left"/>
        </w:tabs>
        <w:bidi w:val="0"/>
        <w:spacing w:before="0" w:after="0" w:line="312" w:lineRule="exact"/>
        <w:ind w:left="0" w:right="0" w:firstLine="420"/>
        <w:jc w:val="both"/>
      </w:pPr>
      <w:bookmarkStart w:id="1315" w:name="bookmark1315"/>
      <w:bookmarkEnd w:id="1315"/>
      <w:r>
        <w:rPr>
          <w:color w:val="000000"/>
          <w:spacing w:val="0"/>
          <w:w w:val="100"/>
          <w:position w:val="0"/>
        </w:rPr>
        <w:t>在某一时段内履行的履约义务满足下列条件之一的，属于在某一时间段内履行的履约义务：</w:t>
      </w:r>
    </w:p>
    <w:p>
      <w:pPr>
        <w:pStyle w:val="Style36"/>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⑴客户在本公司履约的同时即取得并消耗所带来的经济利益；</w:t>
      </w:r>
    </w:p>
    <w:p>
      <w:pPr>
        <w:pStyle w:val="Style36"/>
        <w:keepNext w:val="0"/>
        <w:keepLines w:val="0"/>
        <w:widowControl w:val="0"/>
        <w:numPr>
          <w:ilvl w:val="0"/>
          <w:numId w:val="103"/>
        </w:numPr>
        <w:shd w:val="clear" w:color="auto" w:fill="auto"/>
        <w:tabs>
          <w:tab w:pos="860" w:val="left"/>
        </w:tabs>
        <w:bidi w:val="0"/>
        <w:spacing w:before="0" w:after="0" w:line="326" w:lineRule="auto"/>
        <w:ind w:left="0" w:right="0" w:firstLine="420"/>
        <w:jc w:val="both"/>
      </w:pPr>
      <w:bookmarkStart w:id="1316" w:name="bookmark1316"/>
      <w:bookmarkEnd w:id="1316"/>
      <w:r>
        <w:rPr>
          <w:color w:val="000000"/>
          <w:spacing w:val="0"/>
          <w:w w:val="100"/>
          <w:position w:val="0"/>
        </w:rPr>
        <w:t>客户能够控制本公司履约过程中在建的商品或服务；</w:t>
      </w:r>
    </w:p>
    <w:p>
      <w:pPr>
        <w:pStyle w:val="Style36"/>
        <w:keepNext w:val="0"/>
        <w:keepLines w:val="0"/>
        <w:widowControl w:val="0"/>
        <w:numPr>
          <w:ilvl w:val="0"/>
          <w:numId w:val="103"/>
        </w:numPr>
        <w:shd w:val="clear" w:color="auto" w:fill="auto"/>
        <w:tabs>
          <w:tab w:pos="906" w:val="left"/>
        </w:tabs>
        <w:bidi w:val="0"/>
        <w:spacing w:before="0" w:after="0" w:line="313" w:lineRule="exact"/>
        <w:ind w:left="0" w:right="0" w:firstLine="420"/>
        <w:jc w:val="both"/>
      </w:pPr>
      <w:bookmarkStart w:id="1317" w:name="bookmark1317"/>
      <w:bookmarkEnd w:id="1317"/>
      <w:r>
        <w:rPr>
          <w:color w:val="000000"/>
          <w:spacing w:val="0"/>
          <w:w w:val="100"/>
          <w:position w:val="0"/>
        </w:rPr>
        <w:t>本公司履约过程中所产出的商品或服务具有不可替代用途，且本公司在整个合同期间内有权就 累计至今已完成的履约部分收取款项。</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对于在某一时段内履行的履约义务，本公司在该段时间内按照履约进度确定收入，但是，履约进度 不能合理确定的除外。本公司采用投入法确定履约进度，即按照累计实际发生的成本占预计总成本的比 例确定履约进度。当履约进度不能合理确定时，已经发生的成本预计能够得到补偿的，本公司按照已经 发生的成本金额确认收入，直到履约进度能够合理确定为止。</w:t>
      </w:r>
    </w:p>
    <w:p>
      <w:pPr>
        <w:pStyle w:val="Style36"/>
        <w:keepNext w:val="0"/>
        <w:keepLines w:val="0"/>
        <w:widowControl w:val="0"/>
        <w:numPr>
          <w:ilvl w:val="0"/>
          <w:numId w:val="101"/>
        </w:numPr>
        <w:shd w:val="clear" w:color="auto" w:fill="auto"/>
        <w:tabs>
          <w:tab w:pos="850" w:val="left"/>
        </w:tabs>
        <w:bidi w:val="0"/>
        <w:spacing w:before="0" w:after="0" w:line="313" w:lineRule="exact"/>
        <w:ind w:left="0" w:right="0" w:firstLine="420"/>
        <w:jc w:val="both"/>
      </w:pPr>
      <w:bookmarkStart w:id="1318" w:name="bookmark1318"/>
      <w:bookmarkEnd w:id="1318"/>
      <w:r>
        <w:rPr>
          <w:color w:val="000000"/>
          <w:spacing w:val="0"/>
          <w:w w:val="100"/>
          <w:position w:val="0"/>
        </w:rPr>
        <w:t>在某一时点履行的履约义务</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对于不属于在某一时段内履行的履约义务，属于在某一时点履行的履约义务，本公司在客户取得相 关商品或服务控制权的时点确认收入。</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在判断客户是否已取得商品或服务控制权时，本公司考虑下列迹象：</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本公司就该商品或服务享有现时收款权利，即客户就该商品或服务负有现时付款义务；</w:t>
      </w:r>
    </w:p>
    <w:p>
      <w:pPr>
        <w:pStyle w:val="Style36"/>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本公司已将该商品的法定所有权转移给客户，即客户已实物占有该商品；</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本公司已将该商品所有权上的主要风险和报酬转移给客户，即客户已取得该商品所有权上的主要风 险和报酬；</w:t>
      </w:r>
    </w:p>
    <w:p>
      <w:pPr>
        <w:pStyle w:val="Style36"/>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客户已接受该商品或服务；</w:t>
      </w:r>
    </w:p>
    <w:p>
      <w:pPr>
        <w:pStyle w:val="Style36"/>
        <w:keepNext w:val="0"/>
        <w:keepLines w:val="0"/>
        <w:widowControl w:val="0"/>
        <w:shd w:val="clear" w:color="auto" w:fill="auto"/>
        <w:bidi w:val="0"/>
        <w:spacing w:before="0" w:after="280" w:line="313" w:lineRule="exact"/>
        <w:ind w:left="0" w:right="0" w:firstLine="420"/>
        <w:jc w:val="both"/>
      </w:pPr>
      <w:r>
        <w:rPr>
          <w:color w:val="000000"/>
          <w:spacing w:val="0"/>
          <w:w w:val="100"/>
          <w:position w:val="0"/>
        </w:rPr>
        <w:t>其他表明客户已取得商品或服务控制权的迹象。</w:t>
      </w:r>
    </w:p>
    <w:p>
      <w:pPr>
        <w:pStyle w:val="Style32"/>
        <w:keepNext/>
        <w:keepLines/>
        <w:widowControl w:val="0"/>
        <w:numPr>
          <w:ilvl w:val="0"/>
          <w:numId w:val="105"/>
        </w:numPr>
        <w:shd w:val="clear" w:color="auto" w:fill="auto"/>
        <w:bidi w:val="0"/>
        <w:spacing w:before="0" w:after="280" w:line="312" w:lineRule="exact"/>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收入确认的具体方法</w:t>
      </w:r>
      <w:bookmarkEnd w:id="1319"/>
      <w:bookmarkEnd w:id="1320"/>
      <w:bookmarkEnd w:id="1322"/>
    </w:p>
    <w:p>
      <w:pPr>
        <w:pStyle w:val="Style36"/>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本公司的营业收入主要包括旅游服务收入、货币兑换收入、金融业务利息收入等，其中旅游服务收 入包括公司自主产品销售收入和代理业务销售收入。</w:t>
      </w:r>
    </w:p>
    <w:p>
      <w:pPr>
        <w:pStyle w:val="Style36"/>
        <w:keepNext w:val="0"/>
        <w:keepLines w:val="0"/>
        <w:widowControl w:val="0"/>
        <w:numPr>
          <w:ilvl w:val="0"/>
          <w:numId w:val="107"/>
        </w:numPr>
        <w:shd w:val="clear" w:color="auto" w:fill="auto"/>
        <w:tabs>
          <w:tab w:pos="810" w:val="left"/>
        </w:tabs>
        <w:bidi w:val="0"/>
        <w:spacing w:before="0" w:after="0" w:line="310" w:lineRule="exact"/>
        <w:ind w:left="0" w:right="0" w:firstLine="420"/>
        <w:jc w:val="both"/>
      </w:pPr>
      <w:bookmarkStart w:id="1323" w:name="bookmark1323"/>
      <w:bookmarkEnd w:id="1323"/>
      <w:r>
        <w:rPr>
          <w:color w:val="000000"/>
          <w:spacing w:val="0"/>
          <w:w w:val="100"/>
          <w:position w:val="0"/>
        </w:rPr>
        <w:t>旅游服务收入：公司自主产品在旅游服务活动完成后按总额确认收入，代理业务在相关服务完成 后按照有权收取的佣金或手续费的金额确认收入。</w:t>
      </w:r>
    </w:p>
    <w:p>
      <w:pPr>
        <w:pStyle w:val="Style36"/>
        <w:keepNext w:val="0"/>
        <w:keepLines w:val="0"/>
        <w:widowControl w:val="0"/>
        <w:numPr>
          <w:ilvl w:val="0"/>
          <w:numId w:val="107"/>
        </w:numPr>
        <w:shd w:val="clear" w:color="auto" w:fill="auto"/>
        <w:tabs>
          <w:tab w:pos="817" w:val="left"/>
        </w:tabs>
        <w:bidi w:val="0"/>
        <w:spacing w:before="0" w:after="0" w:line="310" w:lineRule="exact"/>
        <w:ind w:left="0" w:right="0" w:firstLine="420"/>
        <w:jc w:val="both"/>
      </w:pPr>
      <w:bookmarkStart w:id="1324" w:name="bookmark1324"/>
      <w:bookmarkEnd w:id="1324"/>
      <w:r>
        <w:rPr>
          <w:color w:val="000000"/>
          <w:spacing w:val="0"/>
          <w:w w:val="100"/>
          <w:position w:val="0"/>
        </w:rPr>
        <w:t>货币兑换收入：公司在货币兑换活动完成后确认收入。</w:t>
      </w:r>
    </w:p>
    <w:p>
      <w:pPr>
        <w:pStyle w:val="Style36"/>
        <w:keepNext w:val="0"/>
        <w:keepLines w:val="0"/>
        <w:widowControl w:val="0"/>
        <w:numPr>
          <w:ilvl w:val="0"/>
          <w:numId w:val="107"/>
        </w:numPr>
        <w:shd w:val="clear" w:color="auto" w:fill="auto"/>
        <w:tabs>
          <w:tab w:pos="805" w:val="left"/>
        </w:tabs>
        <w:bidi w:val="0"/>
        <w:spacing w:before="0" w:after="60" w:line="310" w:lineRule="exact"/>
        <w:ind w:left="0" w:right="0" w:firstLine="420"/>
        <w:jc w:val="left"/>
      </w:pPr>
      <w:bookmarkStart w:id="1325" w:name="bookmark1325"/>
      <w:bookmarkEnd w:id="1325"/>
      <w:r>
        <w:rPr>
          <w:color w:val="000000"/>
          <w:spacing w:val="0"/>
          <w:w w:val="100"/>
          <w:position w:val="0"/>
        </w:rPr>
        <w:t>金融业务利息收入：利息收入和支出按照相关金融资产和金融负债的摊余成本采用实际利率法计 算，并计入当期损益。金融资产确认减值损失后，确认利息收入所使用的利率为原始实际利率。</w:t>
      </w:r>
    </w:p>
    <w:p>
      <w:pPr>
        <w:pStyle w:val="Style32"/>
        <w:keepNext/>
        <w:keepLines/>
        <w:widowControl w:val="0"/>
        <w:shd w:val="clear" w:color="auto" w:fill="auto"/>
        <w:tabs>
          <w:tab w:pos="478" w:val="left"/>
        </w:tabs>
        <w:bidi w:val="0"/>
        <w:spacing w:before="0" w:after="280" w:line="312" w:lineRule="exact"/>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326"/>
      <w:bookmarkEnd w:id="1327"/>
      <w:bookmarkEnd w:id="1329"/>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政府补助，是本公司从政府无偿取得的货币性资产与非货币性资产。政府补助在满足政府补助所附条 件并能够收到时确认。</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与资产相关的政府补助，冲减相关资产的账面价值，或者确认为递延收益在相关资产使用期限内按照 合理、系统的方法分期计入损益。与收益相关的政府补助，用于补偿已发生的相关成本费用或损失的，计 入当期损益或冲减相关成本；用于补偿以后期间的相关成本费用或损失的，则计入递延收益，于相关成本 费用或损失确认期间计入当期损益或冲减相关成本。按照名义金额计量的政府补助，直接计入当期损益。 本公司对相同或类似的政府补助业务，采用一致的方法处理。</w:t>
      </w:r>
    </w:p>
    <w:p>
      <w:pPr>
        <w:pStyle w:val="Style3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36"/>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2"/>
        <w:keepNext/>
        <w:keepLines/>
        <w:widowControl w:val="0"/>
        <w:shd w:val="clear" w:color="auto" w:fill="auto"/>
        <w:tabs>
          <w:tab w:pos="478" w:val="left"/>
        </w:tabs>
        <w:bidi w:val="0"/>
        <w:spacing w:before="0" w:after="280" w:line="312" w:lineRule="exact"/>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0"/>
      <w:bookmarkEnd w:id="1331"/>
      <w:bookmarkEnd w:id="1333"/>
    </w:p>
    <w:p>
      <w:pPr>
        <w:pStyle w:val="Style32"/>
        <w:keepNext/>
        <w:keepLines/>
        <w:widowControl w:val="0"/>
        <w:shd w:val="clear" w:color="auto" w:fill="auto"/>
        <w:tabs>
          <w:tab w:pos="488" w:val="left"/>
        </w:tabs>
        <w:bidi w:val="0"/>
        <w:spacing w:before="0" w:after="280" w:line="312" w:lineRule="exact"/>
        <w:ind w:left="0" w:right="0" w:firstLine="0"/>
        <w:jc w:val="left"/>
      </w:pPr>
      <w:bookmarkStart w:id="1330" w:name="bookmark1330"/>
      <w:bookmarkStart w:id="1331" w:name="bookmark1331"/>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330"/>
      <w:bookmarkEnd w:id="1331"/>
      <w:bookmarkEnd w:id="1335"/>
    </w:p>
    <w:p>
      <w:pPr>
        <w:pStyle w:val="Style36"/>
        <w:keepNext w:val="0"/>
        <w:keepLines w:val="0"/>
        <w:widowControl w:val="0"/>
        <w:numPr>
          <w:ilvl w:val="0"/>
          <w:numId w:val="109"/>
        </w:numPr>
        <w:shd w:val="clear" w:color="auto" w:fill="auto"/>
        <w:tabs>
          <w:tab w:pos="814" w:val="left"/>
        </w:tabs>
        <w:bidi w:val="0"/>
        <w:spacing w:before="0" w:after="0" w:line="313" w:lineRule="exact"/>
        <w:ind w:left="0" w:right="0" w:firstLine="460"/>
        <w:jc w:val="both"/>
      </w:pPr>
      <w:bookmarkStart w:id="1336" w:name="bookmark1336"/>
      <w:bookmarkEnd w:id="1336"/>
      <w:r>
        <w:rPr>
          <w:color w:val="000000"/>
          <w:spacing w:val="0"/>
          <w:w w:val="100"/>
          <w:position w:val="0"/>
        </w:rPr>
        <w:t>资产、负债的账面价值与其计税基础存在可抵扣暂时性差异的，以很可能取得用来抵扣可抵扣暂时 性差异的应纳税所得额为限，确认由可抵扣暂时性差异产生的递延所得税资产。但是，同时具有下列特征 的交易中因资产或负债的初始确认所产生的递延所得税资产不予确认：</w:t>
      </w:r>
    </w:p>
    <w:p>
      <w:pPr>
        <w:pStyle w:val="Style36"/>
        <w:keepNext w:val="0"/>
        <w:keepLines w:val="0"/>
        <w:widowControl w:val="0"/>
        <w:numPr>
          <w:ilvl w:val="0"/>
          <w:numId w:val="111"/>
        </w:numPr>
        <w:shd w:val="clear" w:color="auto" w:fill="auto"/>
        <w:tabs>
          <w:tab w:pos="780" w:val="left"/>
        </w:tabs>
        <w:bidi w:val="0"/>
        <w:spacing w:before="0" w:after="0" w:line="313" w:lineRule="exact"/>
        <w:ind w:left="0" w:right="0" w:firstLine="460"/>
        <w:jc w:val="both"/>
      </w:pPr>
      <w:bookmarkStart w:id="1337" w:name="bookmark1337"/>
      <w:bookmarkEnd w:id="1337"/>
      <w:r>
        <w:rPr>
          <w:color w:val="000000"/>
          <w:spacing w:val="0"/>
          <w:w w:val="100"/>
          <w:position w:val="0"/>
        </w:rPr>
        <w:t>该项交易不是企业合并；</w:t>
      </w:r>
    </w:p>
    <w:p>
      <w:pPr>
        <w:pStyle w:val="Style36"/>
        <w:keepNext w:val="0"/>
        <w:keepLines w:val="0"/>
        <w:widowControl w:val="0"/>
        <w:numPr>
          <w:ilvl w:val="0"/>
          <w:numId w:val="111"/>
        </w:numPr>
        <w:shd w:val="clear" w:color="auto" w:fill="auto"/>
        <w:tabs>
          <w:tab w:pos="779" w:val="left"/>
        </w:tabs>
        <w:bidi w:val="0"/>
        <w:spacing w:before="0" w:after="0" w:line="313" w:lineRule="exact"/>
        <w:ind w:left="0" w:right="0" w:firstLine="440"/>
        <w:jc w:val="left"/>
      </w:pPr>
      <w:bookmarkStart w:id="1338" w:name="bookmark1338"/>
      <w:bookmarkEnd w:id="1338"/>
      <w:r>
        <w:rPr>
          <w:color w:val="000000"/>
          <w:spacing w:val="0"/>
          <w:w w:val="100"/>
          <w:position w:val="0"/>
        </w:rPr>
        <w:t>交易发生时既不影响会计利润也不影响应纳税所得额（或可抵扣亏损）。</w:t>
      </w:r>
    </w:p>
    <w:p>
      <w:pPr>
        <w:pStyle w:val="Style36"/>
        <w:keepNext w:val="0"/>
        <w:keepLines w:val="0"/>
        <w:widowControl w:val="0"/>
        <w:numPr>
          <w:ilvl w:val="0"/>
          <w:numId w:val="109"/>
        </w:numPr>
        <w:shd w:val="clear" w:color="auto" w:fill="auto"/>
        <w:tabs>
          <w:tab w:pos="800" w:val="left"/>
        </w:tabs>
        <w:bidi w:val="0"/>
        <w:spacing w:before="0" w:after="0" w:line="313" w:lineRule="exact"/>
        <w:ind w:left="0" w:right="0" w:firstLine="460"/>
        <w:jc w:val="both"/>
      </w:pPr>
      <w:bookmarkStart w:id="1339" w:name="bookmark1339"/>
      <w:bookmarkEnd w:id="1339"/>
      <w:r>
        <w:rPr>
          <w:color w:val="000000"/>
          <w:spacing w:val="0"/>
          <w:w w:val="100"/>
          <w:position w:val="0"/>
        </w:rPr>
        <w:t>对与子公司、联营企业及合营企业投资相关的可抵扣暂时性差异，同时满足下列条件的，确认相应 的递延所得税资产：</w:t>
      </w:r>
    </w:p>
    <w:p>
      <w:pPr>
        <w:pStyle w:val="Style36"/>
        <w:keepNext w:val="0"/>
        <w:keepLines w:val="0"/>
        <w:widowControl w:val="0"/>
        <w:numPr>
          <w:ilvl w:val="0"/>
          <w:numId w:val="113"/>
        </w:numPr>
        <w:shd w:val="clear" w:color="auto" w:fill="auto"/>
        <w:tabs>
          <w:tab w:pos="780" w:val="left"/>
        </w:tabs>
        <w:bidi w:val="0"/>
        <w:spacing w:before="0" w:after="0" w:line="313" w:lineRule="exact"/>
        <w:ind w:left="0" w:right="0" w:firstLine="460"/>
        <w:jc w:val="both"/>
      </w:pPr>
      <w:bookmarkStart w:id="1340" w:name="bookmark1340"/>
      <w:bookmarkEnd w:id="1340"/>
      <w:r>
        <w:rPr>
          <w:color w:val="000000"/>
          <w:spacing w:val="0"/>
          <w:w w:val="100"/>
          <w:position w:val="0"/>
        </w:rPr>
        <w:t>暂时性差异在可预见的未来很可能转回；</w:t>
      </w:r>
    </w:p>
    <w:p>
      <w:pPr>
        <w:pStyle w:val="Style36"/>
        <w:keepNext w:val="0"/>
        <w:keepLines w:val="0"/>
        <w:widowControl w:val="0"/>
        <w:numPr>
          <w:ilvl w:val="0"/>
          <w:numId w:val="115"/>
        </w:numPr>
        <w:shd w:val="clear" w:color="auto" w:fill="auto"/>
        <w:tabs>
          <w:tab w:pos="799" w:val="left"/>
        </w:tabs>
        <w:bidi w:val="0"/>
        <w:spacing w:before="0" w:after="0" w:line="313" w:lineRule="exact"/>
        <w:ind w:left="0" w:right="0" w:firstLine="460"/>
        <w:jc w:val="both"/>
      </w:pPr>
      <w:bookmarkStart w:id="1341" w:name="bookmark1341"/>
      <w:bookmarkEnd w:id="1341"/>
      <w:r>
        <w:rPr>
          <w:color w:val="000000"/>
          <w:spacing w:val="0"/>
          <w:w w:val="100"/>
          <w:position w:val="0"/>
        </w:rPr>
        <w:t>未来很可能获得用来抵扣可抵扣暂时性差异的应纳税所得额。</w:t>
      </w:r>
    </w:p>
    <w:p>
      <w:pPr>
        <w:pStyle w:val="Style36"/>
        <w:keepNext w:val="0"/>
        <w:keepLines w:val="0"/>
        <w:widowControl w:val="0"/>
        <w:numPr>
          <w:ilvl w:val="0"/>
          <w:numId w:val="109"/>
        </w:numPr>
        <w:shd w:val="clear" w:color="auto" w:fill="auto"/>
        <w:tabs>
          <w:tab w:pos="800" w:val="left"/>
        </w:tabs>
        <w:bidi w:val="0"/>
        <w:spacing w:before="0" w:after="0" w:line="313" w:lineRule="exact"/>
        <w:ind w:left="0" w:right="0" w:firstLine="460"/>
        <w:jc w:val="both"/>
      </w:pPr>
      <w:bookmarkStart w:id="1342" w:name="bookmark1342"/>
      <w:bookmarkEnd w:id="1342"/>
      <w:r>
        <w:rPr>
          <w:color w:val="000000"/>
          <w:spacing w:val="0"/>
          <w:w w:val="100"/>
          <w:position w:val="0"/>
        </w:rPr>
        <w:t>对于能够结转以后年度的可抵扣亏损和税款抵减，以很可能获得用来抵扣可抵扣亏损和税款抵减 的未来应纳税所得额为限，确认相应的递延所得税资产。</w:t>
      </w:r>
    </w:p>
    <w:p>
      <w:pPr>
        <w:pStyle w:val="Style36"/>
        <w:keepNext w:val="0"/>
        <w:keepLines w:val="0"/>
        <w:widowControl w:val="0"/>
        <w:numPr>
          <w:ilvl w:val="0"/>
          <w:numId w:val="109"/>
        </w:numPr>
        <w:shd w:val="clear" w:color="auto" w:fill="auto"/>
        <w:tabs>
          <w:tab w:pos="814" w:val="left"/>
        </w:tabs>
        <w:bidi w:val="0"/>
        <w:spacing w:before="0" w:after="280" w:line="313" w:lineRule="exact"/>
        <w:ind w:left="0" w:right="0" w:firstLine="460"/>
        <w:jc w:val="both"/>
      </w:pPr>
      <w:bookmarkStart w:id="1343" w:name="bookmark1343"/>
      <w:bookmarkEnd w:id="1343"/>
      <w:r>
        <w:rPr>
          <w:color w:val="000000"/>
          <w:spacing w:val="0"/>
          <w:w w:val="100"/>
          <w:position w:val="0"/>
        </w:rPr>
        <w:t>资产负债表日，对递延所得税资产的账面价值进行复核。如果未来期间很可能无法获得足够的应纳 税所得额用以抵扣递延所得税资产的利益，减记递延所得税资产的账面价值。在很可能获得足够的应纳税 所得额时，减记的金额转回。</w:t>
      </w:r>
    </w:p>
    <w:p>
      <w:pPr>
        <w:pStyle w:val="Style32"/>
        <w:keepNext/>
        <w:keepLines/>
        <w:widowControl w:val="0"/>
        <w:shd w:val="clear" w:color="auto" w:fill="auto"/>
        <w:tabs>
          <w:tab w:pos="488" w:val="left"/>
        </w:tabs>
        <w:bidi w:val="0"/>
        <w:spacing w:before="0" w:after="280" w:line="312" w:lineRule="exact"/>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344"/>
      <w:bookmarkEnd w:id="1345"/>
      <w:bookmarkEnd w:id="1347"/>
    </w:p>
    <w:p>
      <w:pPr>
        <w:pStyle w:val="Style36"/>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 xml:space="preserve">对与子公司及联营企业投资相关的应纳税暂时性差异，确认递延所得税负债，除非本公司能够控制暂 时性差异转回的时间且该暂时性差异在可预见的未来很可能不会转回。对与子公司及联营企业投资相关的 </w:t>
      </w:r>
      <w:r>
        <w:rPr>
          <w:color w:val="000000"/>
          <w:spacing w:val="0"/>
          <w:w w:val="100"/>
          <w:position w:val="0"/>
        </w:rPr>
        <w:t>可抵扣暂时性差异，当该暂时性差异在可预见的未来很可能转回且未来很可能获得用来抵扣可抵扣暂时性 差异的应纳税所得额时，确认递延所得税资产。</w:t>
      </w:r>
    </w:p>
    <w:p>
      <w:pPr>
        <w:pStyle w:val="Style32"/>
        <w:keepNext/>
        <w:keepLines/>
        <w:widowControl w:val="0"/>
        <w:shd w:val="clear" w:color="auto" w:fill="auto"/>
        <w:tabs>
          <w:tab w:pos="478" w:val="left"/>
        </w:tabs>
        <w:bidi w:val="0"/>
        <w:spacing w:before="0" w:after="220" w:line="326"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348"/>
      <w:bookmarkEnd w:id="1349"/>
      <w:bookmarkEnd w:id="1351"/>
    </w:p>
    <w:p>
      <w:pPr>
        <w:pStyle w:val="Style32"/>
        <w:keepNext/>
        <w:keepLines/>
        <w:widowControl w:val="0"/>
        <w:numPr>
          <w:ilvl w:val="0"/>
          <w:numId w:val="117"/>
        </w:numPr>
        <w:shd w:val="clear" w:color="auto" w:fill="auto"/>
        <w:tabs>
          <w:tab w:pos="488" w:val="left"/>
        </w:tabs>
        <w:bidi w:val="0"/>
        <w:spacing w:before="0" w:after="300" w:line="312" w:lineRule="exact"/>
        <w:ind w:left="0" w:right="0" w:firstLine="0"/>
        <w:jc w:val="left"/>
      </w:pPr>
      <w:bookmarkStart w:id="1348" w:name="bookmark1348"/>
      <w:bookmarkStart w:id="1349" w:name="bookmark1349"/>
      <w:bookmarkStart w:id="1352" w:name="bookmark1352"/>
      <w:bookmarkStart w:id="1353" w:name="bookmark1353"/>
      <w:bookmarkEnd w:id="1352"/>
      <w:r>
        <w:rPr>
          <w:color w:val="000000"/>
          <w:spacing w:val="0"/>
          <w:w w:val="100"/>
          <w:position w:val="0"/>
        </w:rPr>
        <w:t>经营租赁的会计处理方法</w:t>
      </w:r>
      <w:bookmarkEnd w:id="1348"/>
      <w:bookmarkEnd w:id="1349"/>
      <w:bookmarkEnd w:id="1353"/>
    </w:p>
    <w:p>
      <w:pPr>
        <w:pStyle w:val="Style36"/>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对于经营租赁的租金，承租人应当在租赁期内各个期间按照直线法计入相关资产成本或当期损益；承 租人发生的初始直接费用，计入当期损益。或有租金应在实际发生时计入当期损益。</w:t>
      </w:r>
    </w:p>
    <w:p>
      <w:pPr>
        <w:pStyle w:val="Style32"/>
        <w:keepNext/>
        <w:keepLines/>
        <w:widowControl w:val="0"/>
        <w:numPr>
          <w:ilvl w:val="0"/>
          <w:numId w:val="117"/>
        </w:numPr>
        <w:shd w:val="clear" w:color="auto" w:fill="auto"/>
        <w:tabs>
          <w:tab w:pos="488" w:val="left"/>
        </w:tabs>
        <w:bidi w:val="0"/>
        <w:spacing w:before="0" w:after="300" w:line="312" w:lineRule="exact"/>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融资租赁的会计处理方法</w:t>
      </w:r>
      <w:bookmarkEnd w:id="1354"/>
      <w:bookmarkEnd w:id="1355"/>
      <w:bookmarkEnd w:id="1357"/>
    </w:p>
    <w:p>
      <w:pPr>
        <w:pStyle w:val="Style36"/>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在租赁期开始日，承租人应当将租赁期开始日租赁资产公允价值与最低租赁付款额现值两者中较低 者作为租赁资产的入账价值，将最低租赁付款额作为长期应付款的入账价值，其差额作为未确认融资费 用。</w:t>
      </w:r>
    </w:p>
    <w:p>
      <w:pPr>
        <w:pStyle w:val="Style32"/>
        <w:keepNext/>
        <w:keepLines/>
        <w:widowControl w:val="0"/>
        <w:shd w:val="clear" w:color="auto" w:fill="auto"/>
        <w:tabs>
          <w:tab w:pos="478" w:val="left"/>
        </w:tabs>
        <w:bidi w:val="0"/>
        <w:spacing w:before="0" w:after="300" w:line="326"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358"/>
      <w:bookmarkEnd w:id="1359"/>
      <w:bookmarkEnd w:id="136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478" w:val="left"/>
        </w:tabs>
        <w:bidi w:val="0"/>
        <w:spacing w:before="0" w:after="220" w:line="326" w:lineRule="auto"/>
        <w:ind w:left="0" w:right="0" w:firstLine="0"/>
        <w:jc w:val="left"/>
      </w:pPr>
      <w:bookmarkStart w:id="1362" w:name="bookmark1362"/>
      <w:r>
        <w:rPr>
          <w:rFonts w:ascii="Times New Roman" w:eastAsia="Times New Roman" w:hAnsi="Times New Roman" w:cs="Times New Roman"/>
          <w:b/>
          <w:bCs/>
          <w:color w:val="000000"/>
          <w:spacing w:val="0"/>
          <w:w w:val="100"/>
          <w:position w:val="0"/>
        </w:rPr>
        <w:t>3</w:t>
      </w:r>
      <w:bookmarkEnd w:id="136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重要会计政策和会计估计变更</w:t>
      </w:r>
    </w:p>
    <w:p>
      <w:pPr>
        <w:pStyle w:val="Style36"/>
        <w:keepNext w:val="0"/>
        <w:keepLines w:val="0"/>
        <w:widowControl w:val="0"/>
        <w:shd w:val="clear" w:color="auto" w:fill="auto"/>
        <w:bidi w:val="0"/>
        <w:spacing w:before="0" w:after="360" w:line="31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 政部</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年修订的《企业会计准则第 </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收入》变更后的会计政策详见附 注五。根据衔接规定，对可比期间信 息不予调整，首日执行新准则与原准则 的差异追溯调整本报告财务报表相关项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根据新旧准则衔接规定，公司于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日起执行新收入准则，本次 会计政策变更不涉及追溯调整，无需重 述</w:t>
            </w:r>
            <w:r>
              <w:rPr>
                <w:rFonts w:ascii="Times New Roman" w:eastAsia="Times New Roman" w:hAnsi="Times New Roman" w:cs="Times New Roman"/>
                <w:color w:val="000000"/>
                <w:spacing w:val="0"/>
                <w:w w:val="100"/>
                <w:position w:val="0"/>
              </w:rPr>
              <w:t>2019</w:t>
            </w:r>
            <w:r>
              <w:rPr>
                <w:color w:val="000000"/>
                <w:spacing w:val="0"/>
                <w:w w:val="100"/>
                <w:position w:val="0"/>
              </w:rPr>
              <w:t>年度可比报表数据，不影响公 司</w:t>
            </w:r>
            <w:r>
              <w:rPr>
                <w:rFonts w:ascii="Times New Roman" w:eastAsia="Times New Roman" w:hAnsi="Times New Roman" w:cs="Times New Roman"/>
                <w:color w:val="000000"/>
                <w:spacing w:val="0"/>
                <w:w w:val="100"/>
                <w:position w:val="0"/>
              </w:rPr>
              <w:t>2019</w:t>
            </w:r>
            <w:r>
              <w:rPr>
                <w:color w:val="000000"/>
                <w:spacing w:val="0"/>
                <w:w w:val="100"/>
                <w:position w:val="0"/>
              </w:rPr>
              <w:t>年度相关财务指标。本次会计 政策变更是公司根据财政部发布的新收 入准则的规定进行的相应变更，该变更 对公司财务状况、经营成果和现金流量 无重大影响。</w:t>
            </w:r>
          </w:p>
        </w:tc>
      </w:tr>
    </w:tbl>
    <w:p>
      <w:pPr>
        <w:widowControl w:val="0"/>
        <w:spacing w:after="299" w:line="1" w:lineRule="exact"/>
      </w:pPr>
    </w:p>
    <w:p>
      <w:pPr>
        <w:pStyle w:val="Style32"/>
        <w:keepNext/>
        <w:keepLines/>
        <w:widowControl w:val="0"/>
        <w:numPr>
          <w:ilvl w:val="0"/>
          <w:numId w:val="119"/>
        </w:numPr>
        <w:shd w:val="clear" w:color="auto" w:fill="auto"/>
        <w:tabs>
          <w:tab w:pos="488" w:val="left"/>
        </w:tabs>
        <w:bidi w:val="0"/>
        <w:spacing w:before="0" w:after="36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重要会计估计变更</w:t>
      </w:r>
      <w:bookmarkEnd w:id="1363"/>
      <w:bookmarkEnd w:id="1364"/>
      <w:bookmarkEnd w:id="136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119"/>
        </w:numPr>
        <w:shd w:val="clear" w:color="auto" w:fill="auto"/>
        <w:tabs>
          <w:tab w:pos="488" w:val="left"/>
        </w:tabs>
        <w:bidi w:val="0"/>
        <w:spacing w:before="0" w:after="360" w:line="240" w:lineRule="auto"/>
        <w:ind w:left="0" w:right="0" w:firstLine="0"/>
        <w:jc w:val="left"/>
      </w:pPr>
      <w:bookmarkStart w:id="1367" w:name="bookmark1367"/>
      <w:bookmarkStart w:id="1368" w:name="bookmark1368"/>
      <w:bookmarkStart w:id="1369" w:name="bookmark1369"/>
      <w:bookmarkStart w:id="1370" w:name="bookmark1370"/>
      <w:bookmarkEnd w:id="136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367"/>
      <w:bookmarkEnd w:id="1368"/>
      <w:bookmarkEnd w:id="13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是否需要调整年初资产负债表科目</w:t>
      </w:r>
      <w:r>
        <w:br w:type="page"/>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993,370,791.56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993,370,791.56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664,026,798.00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664,026,798.00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1,002,780,027.39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1,002,780,027.39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353,366,489.01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353,366,489.01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3,231,928.84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3,231,928.84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6,662,841.11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6,662,841.11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132,213,985.16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132,213,985.16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3,152,420,932.23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3,152,420,932.23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317,219,663.37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317,219,663.37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114,717,756.18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114,717,756.18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819,667,729.34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819,667,729.34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82,901,128.93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82,901,128.93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140,149,921.56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140,149,921.56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87,934,968.80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87,934,968.80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722,897,220.86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722,897,220.86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58,557,009.67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58,557,009.67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57,121,845.91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57,121,845.91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152,559,036.06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152,559,036.06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2,553,726,280.68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2,553,726,280.68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5,706,147,212.91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5,706,147,212.91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1,028,299,862.41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1,028,299,862.41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703,577,146.87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703,577,146.87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536,748,478.01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-536,748,478.01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536,748,478.01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536,748,478.01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30,111,140.51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30,111,140.51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39,864,378.71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39,864,378.71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209,877,344.44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209,877,344.44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2,311,305.74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2,311,305.74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16,431,991.20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16,431,991.20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30,462,024.02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2,585,262,385.89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2,585,262,385.89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7,490,467.81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552,294,614.06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552,294,614.06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28,262,853.82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28,262,853.82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40,443,173.30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40,443,173.30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638,991,108.99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638,991,108.99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3,224,253,494.88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3,224,253,494.88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879,115,016.00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879,115,016.00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157,863,118.92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157,863,118.92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436,964,570.05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436,964,570.05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21,772,503.54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8,720,427.26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8,720,427.26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63,914,667.79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2,408,721,537.64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2,408,721,537.64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73,172,180.39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73,172,180.39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2,481,893,718.03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2,481,893,718.03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5,706,147,212.91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5,706,147,212.91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454,674,892.50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454,674,892.50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20,365,017.06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20,365,017.06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185,363,736.92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185,363,736.92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1,318,666,437.32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1,318,666,437.32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87,600,000.00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2,861,789.45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2,861,789.45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596,684.03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1,982,528,557.28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1,982,528,557.28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1,906,843,854.51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1,906,843,854.51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110,673,719.68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110,673,719.68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6,204,558.87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6,204,558.87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10,371,598.95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10,371,598.95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43,629,964.23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43,629,964.23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18,854,393.42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18,854,393.42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21,377,614.42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21,377,614.42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2,117,955,704.08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2,117,955,704.08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4,100,484,261.36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4,100,484,261.36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749,537,545.00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749,537,545.00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37,647,779.06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37,647,779.06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138,198,102.21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-138,198,102.21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138,198,102.21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138,198,102.21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1,171,265.37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1,171,265.37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596,729.47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343,860,630.27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343,860,630.27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2,311,305.74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2,311,305.74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1,277,334,062.30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1,277,334,062.30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552,294,614.06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552,294,614.06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34,439,688.30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34,439,688.30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597,234,302.36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597,234,302.36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1,874,568,364.66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1,874,568,364.66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879,115,016.00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879,115,016.00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157,863,118.92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157,863,118.92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735,532,184.06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735,532,184.06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21,772,503.54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172,735.57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63,914,667.79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411,090,677.90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411,090,677.90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2,225,915,896.70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2,225,915,896.70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4,100,484,261.36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4,100,484,261.36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numPr>
          <w:ilvl w:val="0"/>
          <w:numId w:val="121"/>
        </w:numPr>
        <w:shd w:val="clear" w:color="auto" w:fill="auto"/>
        <w:tabs>
          <w:tab w:pos="488" w:val="left"/>
        </w:tabs>
        <w:bidi w:val="0"/>
        <w:spacing w:before="0" w:after="360" w:line="240" w:lineRule="auto"/>
        <w:ind w:left="0" w:right="0" w:firstLine="0"/>
        <w:jc w:val="left"/>
      </w:pPr>
      <w:bookmarkStart w:id="1371" w:name="bookmark1371"/>
      <w:bookmarkStart w:id="1372" w:name="bookmark1372"/>
      <w:bookmarkStart w:id="1373" w:name="bookmark1373"/>
      <w:bookmarkStart w:id="1374" w:name="bookmark1374"/>
      <w:bookmarkEnd w:id="137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371"/>
      <w:bookmarkEnd w:id="1372"/>
      <w:bookmarkEnd w:id="137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375"/>
      <w:bookmarkEnd w:id="1376"/>
      <w:bookmarkEnd w:id="137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4"/>
        <w:keepNext/>
        <w:keepLines/>
        <w:widowControl w:val="0"/>
        <w:shd w:val="clear" w:color="auto" w:fill="auto"/>
        <w:bidi w:val="0"/>
        <w:spacing w:before="0" w:after="32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sz w:val="24"/>
          <w:szCs w:val="24"/>
        </w:rPr>
        <w:t>六</w:t>
      </w:r>
      <w:bookmarkEnd w:id="1381"/>
      <w:r>
        <w:rPr>
          <w:color w:val="000000"/>
          <w:spacing w:val="0"/>
          <w:w w:val="100"/>
          <w:position w:val="0"/>
          <w:sz w:val="24"/>
          <w:szCs w:val="24"/>
        </w:rPr>
        <w:t>、税项</w:t>
      </w:r>
      <w:bookmarkEnd w:id="1379"/>
      <w:bookmarkEnd w:id="1380"/>
      <w:bookmarkEnd w:id="1382"/>
    </w:p>
    <w:p>
      <w:pPr>
        <w:pStyle w:val="Style32"/>
        <w:keepNext/>
        <w:keepLines/>
        <w:widowControl w:val="0"/>
        <w:shd w:val="clear" w:color="auto" w:fill="auto"/>
        <w:bidi w:val="0"/>
        <w:spacing w:before="0" w:after="32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83"/>
      <w:bookmarkEnd w:id="1384"/>
      <w:bookmarkEnd w:id="1385"/>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按照《增值税暂行条例》及其相关规定 计缴，应税收入按</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的税率计 算销项税，并按扣除当期允许抵扣的进 项税额后的差额计缴增值税。根据《营 业税改征增值税跨境应税行为增值税免 税管理办法（试行）》规定，出境旅游 业务免征增值税。财政部税务总局公 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号《关于支持新型冠状 病毒感染的肺炎疫情防控有关税收政策 的公告》</w:t>
            </w:r>
            <w:r>
              <w:rPr>
                <w:rFonts w:ascii="Times New Roman" w:eastAsia="Times New Roman" w:hAnsi="Times New Roman" w:cs="Times New Roman"/>
                <w:color w:val="000000"/>
                <w:spacing w:val="0"/>
                <w:w w:val="100"/>
                <w:position w:val="0"/>
              </w:rPr>
              <w:t>“</w:t>
            </w:r>
            <w:r>
              <w:rPr>
                <w:color w:val="000000"/>
                <w:spacing w:val="0"/>
                <w:w w:val="100"/>
                <w:position w:val="0"/>
              </w:rPr>
              <w:t>五、对纳税人提供公共交通 运输服务、生活服务，以及为居民提供 必需生活物资快递收派服务取得的收 入，免征增值税。匚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按照应纳流转税计缴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按照《企业所得税法实施条例》及其相 关规定计缴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按照应纳流转税计缴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w:t>
            </w:r>
            <w:r>
              <w:rPr>
                <w:rFonts w:ascii="Times New Roman" w:eastAsia="Times New Roman" w:hAnsi="Times New Roman" w:cs="Times New Roman"/>
                <w:color w:val="000000"/>
                <w:spacing w:val="0"/>
                <w:w w:val="100"/>
                <w:position w:val="0"/>
              </w:rPr>
              <w:t>Activo Travel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增值税：按应税收入的</w:t>
            </w:r>
            <w:r>
              <w:rPr>
                <w:rFonts w:ascii="Times New Roman" w:eastAsia="Times New Roman" w:hAnsi="Times New Roman" w:cs="Times New Roman"/>
                <w:color w:val="000000"/>
                <w:spacing w:val="0"/>
                <w:w w:val="100"/>
                <w:position w:val="0"/>
              </w:rPr>
              <w:t>7%</w:t>
            </w:r>
            <w:r>
              <w:rPr>
                <w:color w:val="000000"/>
                <w:spacing w:val="0"/>
                <w:w w:val="100"/>
                <w:position w:val="0"/>
              </w:rPr>
              <w:t>或</w:t>
            </w:r>
            <w:r>
              <w:rPr>
                <w:rFonts w:ascii="Times New Roman" w:eastAsia="Times New Roman" w:hAnsi="Times New Roman" w:cs="Times New Roman"/>
                <w:color w:val="000000"/>
                <w:spacing w:val="0"/>
                <w:w w:val="100"/>
                <w:position w:val="0"/>
              </w:rPr>
              <w:t>19%</w:t>
            </w:r>
            <w:r>
              <w:rPr>
                <w:color w:val="000000"/>
                <w:spacing w:val="0"/>
                <w:w w:val="100"/>
                <w:position w:val="0"/>
              </w:rPr>
              <w:t>计算销项税，并按扣除允 许抵扣的进项税额后的差额计缴增值税；所得税：公司法人 税及其附带的团结统一税，税率为</w:t>
            </w:r>
            <w:r>
              <w:rPr>
                <w:rFonts w:ascii="Times New Roman" w:eastAsia="Times New Roman" w:hAnsi="Times New Roman" w:cs="Times New Roman"/>
                <w:color w:val="000000"/>
                <w:spacing w:val="0"/>
                <w:w w:val="100"/>
                <w:position w:val="0"/>
              </w:rPr>
              <w:t>15.83%</w:t>
            </w:r>
            <w:r>
              <w:rPr>
                <w:color w:val="000000"/>
                <w:spacing w:val="0"/>
                <w:w w:val="100"/>
                <w:position w:val="0"/>
              </w:rPr>
              <w:t>；营业所得税税 率</w:t>
            </w:r>
            <w:r>
              <w:rPr>
                <w:rFonts w:ascii="Times New Roman" w:eastAsia="Times New Roman" w:hAnsi="Times New Roman" w:cs="Times New Roman"/>
                <w:color w:val="000000"/>
                <w:spacing w:val="0"/>
                <w:w w:val="100"/>
                <w:position w:val="0"/>
              </w:rPr>
              <w:t>17.15%</w:t>
            </w:r>
            <w:r>
              <w:rPr>
                <w:color w:val="000000"/>
                <w:spacing w:val="0"/>
                <w:w w:val="100"/>
                <w:position w:val="0"/>
              </w:rPr>
              <w:t>和</w:t>
            </w:r>
            <w:r>
              <w:rPr>
                <w:rFonts w:ascii="Times New Roman" w:eastAsia="Times New Roman" w:hAnsi="Times New Roman" w:cs="Times New Roman"/>
                <w:color w:val="000000"/>
                <w:spacing w:val="0"/>
                <w:w w:val="100"/>
                <w:position w:val="0"/>
              </w:rPr>
              <w:t>16.1%</w:t>
            </w:r>
            <w:r>
              <w:rPr>
                <w:color w:val="000000"/>
                <w:spacing w:val="0"/>
                <w:w w:val="100"/>
                <w:position w:val="0"/>
              </w:rPr>
              <w:t>，所得税及营业所得税都以公司盈利为计 税基础，若公司未盈利，可免交；公司每年向税务局申报并 按季预缴增值税和所得税，预缴余额为税务局根据公司上一 营业年度的盈利及缴税情况确定的，等到公司将本营业年度 的报表和报税表提交后，税务局再根据实际情况要求企业补 缴或退税，并通知未来年份应该预缴的税额。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Hongkong UTour International Travel Service Co.,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按所得额的</w:t>
            </w:r>
            <w:r>
              <w:rPr>
                <w:rFonts w:ascii="Times New Roman" w:eastAsia="Times New Roman" w:hAnsi="Times New Roman" w:cs="Times New Roman"/>
                <w:color w:val="000000"/>
                <w:spacing w:val="0"/>
                <w:w w:val="100"/>
                <w:position w:val="0"/>
              </w:rPr>
              <w:t>16.5%</w:t>
            </w:r>
            <w:r>
              <w:rPr>
                <w:color w:val="000000"/>
                <w:spacing w:val="0"/>
                <w:w w:val="100"/>
                <w:position w:val="0"/>
              </w:rPr>
              <w:t>上交利得税。</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r>
              <w:rPr>
                <w:rFonts w:ascii="Times New Roman" w:eastAsia="Times New Roman" w:hAnsi="Times New Roman" w:cs="Times New Roman"/>
                <w:color w:val="000000"/>
                <w:spacing w:val="0"/>
                <w:w w:val="100"/>
                <w:position w:val="0"/>
              </w:rPr>
              <w:t>RCC</w:t>
            </w:r>
            <w:r>
              <w:rPr>
                <w:color w:val="000000"/>
                <w:spacing w:val="0"/>
                <w:w w:val="100"/>
                <w:position w:val="0"/>
              </w:rPr>
              <w:t>、</w:t>
            </w:r>
            <w:r>
              <w:rPr>
                <w:color w:val="000000"/>
                <w:spacing w:val="0"/>
                <w:w w:val="100"/>
                <w:position w:val="0"/>
              </w:rPr>
              <w:t>株式会社三利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消费税（增值税）：消费税采用价内税方式，消费税税率 </w:t>
            </w:r>
            <w:r>
              <w:rPr>
                <w:rFonts w:ascii="Times New Roman" w:eastAsia="Times New Roman" w:hAnsi="Times New Roman" w:cs="Times New Roman"/>
                <w:color w:val="000000"/>
                <w:spacing w:val="0"/>
                <w:w w:val="100"/>
                <w:position w:val="0"/>
              </w:rPr>
              <w:t>8%</w:t>
            </w:r>
            <w:r>
              <w:rPr>
                <w:color w:val="000000"/>
                <w:spacing w:val="0"/>
                <w:w w:val="100"/>
                <w:position w:val="0"/>
              </w:rPr>
              <w:t>，用不含税销售额（计税依据）乘以税率，得出销项消 费税额，以此扣除进项消费税额，余额为应纳税额。法人税 （所得税）：法人税的基本税率是</w:t>
            </w:r>
            <w:r>
              <w:rPr>
                <w:rFonts w:ascii="Times New Roman" w:eastAsia="Times New Roman" w:hAnsi="Times New Roman" w:cs="Times New Roman"/>
                <w:color w:val="000000"/>
                <w:spacing w:val="0"/>
                <w:w w:val="100"/>
                <w:position w:val="0"/>
              </w:rPr>
              <w:t>30%</w:t>
            </w:r>
            <w:r>
              <w:rPr>
                <w:color w:val="000000"/>
                <w:spacing w:val="0"/>
                <w:w w:val="100"/>
                <w:position w:val="0"/>
              </w:rPr>
              <w:t>。资本金不超过</w:t>
            </w:r>
            <w:r>
              <w:rPr>
                <w:rFonts w:ascii="Times New Roman" w:eastAsia="Times New Roman" w:hAnsi="Times New Roman" w:cs="Times New Roman"/>
                <w:color w:val="000000"/>
                <w:spacing w:val="0"/>
                <w:w w:val="100"/>
                <w:position w:val="0"/>
              </w:rPr>
              <w:t>1</w:t>
            </w:r>
            <w:r>
              <w:rPr>
                <w:color w:val="000000"/>
                <w:spacing w:val="0"/>
                <w:w w:val="100"/>
                <w:position w:val="0"/>
              </w:rPr>
              <w:t>亿 日元的法人，年应纳税所得额低于</w:t>
            </w:r>
            <w:r>
              <w:rPr>
                <w:rFonts w:ascii="Times New Roman" w:eastAsia="Times New Roman" w:hAnsi="Times New Roman" w:cs="Times New Roman"/>
                <w:color w:val="000000"/>
                <w:spacing w:val="0"/>
                <w:w w:val="100"/>
                <w:position w:val="0"/>
              </w:rPr>
              <w:t>800</w:t>
            </w:r>
            <w:r>
              <w:rPr>
                <w:color w:val="000000"/>
                <w:spacing w:val="0"/>
                <w:w w:val="100"/>
                <w:position w:val="0"/>
              </w:rPr>
              <w:t xml:space="preserve">万日元，适用税率为 </w:t>
            </w:r>
            <w:r>
              <w:rPr>
                <w:rFonts w:ascii="Times New Roman" w:eastAsia="Times New Roman" w:hAnsi="Times New Roman" w:cs="Times New Roman"/>
                <w:color w:val="000000"/>
                <w:spacing w:val="0"/>
                <w:w w:val="100"/>
                <w:position w:val="0"/>
              </w:rPr>
              <w:t>22%</w:t>
            </w:r>
            <w:r>
              <w:rPr>
                <w:color w:val="000000"/>
                <w:spacing w:val="0"/>
                <w:w w:val="100"/>
                <w:position w:val="0"/>
              </w:rPr>
              <w:t>；年应纳税所得额超过</w:t>
            </w:r>
            <w:r>
              <w:rPr>
                <w:rFonts w:ascii="Times New Roman" w:eastAsia="Times New Roman" w:hAnsi="Times New Roman" w:cs="Times New Roman"/>
                <w:color w:val="000000"/>
                <w:spacing w:val="0"/>
                <w:w w:val="100"/>
                <w:position w:val="0"/>
              </w:rPr>
              <w:t>800</w:t>
            </w:r>
            <w:r>
              <w:rPr>
                <w:color w:val="000000"/>
                <w:spacing w:val="0"/>
                <w:w w:val="100"/>
                <w:position w:val="0"/>
              </w:rPr>
              <w:t xml:space="preserve">万日元，适用税率为 </w:t>
            </w:r>
            <w:r>
              <w:rPr>
                <w:rFonts w:ascii="Times New Roman" w:eastAsia="Times New Roman" w:hAnsi="Times New Roman" w:cs="Times New Roman"/>
                <w:color w:val="000000"/>
                <w:spacing w:val="0"/>
                <w:w w:val="100"/>
                <w:position w:val="0"/>
              </w:rPr>
              <w:t>30%</w:t>
            </w:r>
            <w:r>
              <w:rPr>
                <w:color w:val="000000"/>
                <w:spacing w:val="0"/>
                <w:w w:val="100"/>
                <w:position w:val="0"/>
              </w:rPr>
              <w:t>。应纳税所得额为每一纳税年度的利润总额减除费用</w:t>
            </w:r>
          </w:p>
        </w:tc>
      </w:tr>
    </w:tbl>
    <w:p>
      <w:pPr>
        <w:spacing w:lineRule="exact" w:line="1"/>
        <w:rPr>
          <w:sz w:val="2"/>
          <w:szCs w:val="2"/>
        </w:rPr>
      </w:pPr>
      <w:r>
        <w:br w:type="page"/>
      </w:r>
    </w:p>
    <w:tbl>
      <w:tblPr>
        <w:tblOverlap w:val="never"/>
        <w:jc w:val="center"/>
        <w:tblLayout w:type="fixed"/>
      </w:tblPr>
      <w:tblGrid>
        <w:gridCol w:w="4786"/>
        <w:gridCol w:w="479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后的余额。</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color w:val="000000"/>
          <w:spacing w:val="0"/>
          <w:w w:val="100"/>
          <w:position w:val="0"/>
        </w:rPr>
        <w:t>、</w:t>
        <w:tab/>
        <w:t>税收优惠</w:t>
      </w:r>
      <w:bookmarkEnd w:id="1386"/>
      <w:bookmarkEnd w:id="1387"/>
      <w:bookmarkEnd w:id="138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w:t>
        <w:tab/>
        <w:t>其他</w:t>
      </w:r>
      <w:bookmarkEnd w:id="1390"/>
      <w:bookmarkEnd w:id="1391"/>
      <w:bookmarkEnd w:id="139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sz w:val="24"/>
          <w:szCs w:val="24"/>
        </w:rPr>
        <w:t>七</w:t>
      </w:r>
      <w:bookmarkEnd w:id="1396"/>
      <w:r>
        <w:rPr>
          <w:color w:val="000000"/>
          <w:spacing w:val="0"/>
          <w:w w:val="100"/>
          <w:position w:val="0"/>
          <w:sz w:val="24"/>
          <w:szCs w:val="24"/>
        </w:rPr>
        <w:t>、合并财务报表项目注释</w:t>
      </w:r>
      <w:bookmarkEnd w:id="1394"/>
      <w:bookmarkEnd w:id="1395"/>
      <w:bookmarkEnd w:id="1397"/>
    </w:p>
    <w:p>
      <w:pPr>
        <w:pStyle w:val="Style32"/>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98"/>
      <w:bookmarkEnd w:id="1399"/>
      <w:bookmarkEnd w:id="14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11,040,005.44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12,052,671.89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1,031,486,009.46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948,035,715.45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10,507,518.08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33,282,404.22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1,053,033,532.98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993,370,791.56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144,904,146.99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111,075,439.66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6,643,832.72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25,148,487.24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6"/>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银行存款期末余额中</w:t>
      </w:r>
      <w:r>
        <w:rPr>
          <w:rFonts w:ascii="Times New Roman" w:eastAsia="Times New Roman" w:hAnsi="Times New Roman" w:cs="Times New Roman"/>
          <w:color w:val="000000"/>
          <w:spacing w:val="0"/>
          <w:w w:val="100"/>
          <w:position w:val="0"/>
        </w:rPr>
        <w:t>299.01</w:t>
      </w:r>
      <w:r>
        <w:rPr>
          <w:color w:val="000000"/>
          <w:spacing w:val="0"/>
          <w:w w:val="100"/>
          <w:position w:val="0"/>
        </w:rPr>
        <w:t>万元为冻结资金，其他货币资金期末余额中</w:t>
      </w:r>
      <w:r>
        <w:rPr>
          <w:rFonts w:ascii="Times New Roman" w:eastAsia="Times New Roman" w:hAnsi="Times New Roman" w:cs="Times New Roman"/>
          <w:color w:val="000000"/>
          <w:spacing w:val="0"/>
          <w:w w:val="100"/>
          <w:position w:val="0"/>
        </w:rPr>
        <w:t>365.37</w:t>
      </w:r>
      <w:r>
        <w:rPr>
          <w:color w:val="000000"/>
          <w:spacing w:val="0"/>
          <w:w w:val="100"/>
          <w:position w:val="0"/>
        </w:rPr>
        <w:t>万元系办理银行业务存 出的保证金存款。货币资金期末余额中使用有限制的款项金额为</w:t>
      </w:r>
      <w:r>
        <w:rPr>
          <w:rFonts w:ascii="Times New Roman" w:eastAsia="Times New Roman" w:hAnsi="Times New Roman" w:cs="Times New Roman"/>
          <w:color w:val="000000"/>
          <w:spacing w:val="0"/>
          <w:w w:val="100"/>
          <w:position w:val="0"/>
        </w:rPr>
        <w:t>664.38</w:t>
      </w:r>
      <w:r>
        <w:rPr>
          <w:color w:val="000000"/>
          <w:spacing w:val="0"/>
          <w:w w:val="100"/>
          <w:position w:val="0"/>
        </w:rPr>
        <w:t>万元。</w:t>
      </w:r>
    </w:p>
    <w:p>
      <w:pPr>
        <w:pStyle w:val="Style32"/>
        <w:keepNext/>
        <w:keepLines/>
        <w:widowControl w:val="0"/>
        <w:shd w:val="clear" w:color="auto" w:fill="auto"/>
        <w:bidi w:val="0"/>
        <w:spacing w:before="0" w:after="220" w:line="331" w:lineRule="auto"/>
        <w:ind w:left="0" w:right="0" w:firstLine="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401"/>
      <w:bookmarkEnd w:id="1402"/>
      <w:bookmarkEnd w:id="1403"/>
    </w:p>
    <w:p>
      <w:pPr>
        <w:pStyle w:val="Style32"/>
        <w:keepNext/>
        <w:keepLines/>
        <w:widowControl w:val="0"/>
        <w:shd w:val="clear" w:color="auto" w:fill="auto"/>
        <w:bidi w:val="0"/>
        <w:spacing w:before="0" w:after="360" w:line="317" w:lineRule="exact"/>
        <w:ind w:left="0" w:right="0" w:firstLine="0"/>
        <w:jc w:val="left"/>
      </w:pPr>
      <w:bookmarkStart w:id="1401" w:name="bookmark1401"/>
      <w:bookmarkStart w:id="1402" w:name="bookmark1402"/>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01"/>
      <w:bookmarkEnd w:id="1402"/>
      <w:bookmarkEnd w:id="14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8,393,44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8,393,44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30,777,99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30,777,99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30,777,99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92"/>
        <w:gridCol w:w="773"/>
        <w:gridCol w:w="797"/>
        <w:gridCol w:w="802"/>
        <w:gridCol w:w="787"/>
        <w:gridCol w:w="94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单独计提坏账准备 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318,235,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124,806,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193,428,1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712,422,2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48,395,44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664,026,79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318,235,</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124,806,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193,428,1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712,422,2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48,395,44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664,026,79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326,628,</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133,200,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193,428,1</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743,200,2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79,173,44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664,026,79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Ansel Travel Agency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4,465,623.62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4,465,623.62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重庆同盛假期国际旅行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2,088,861.17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2,088,861.17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1,838,958.61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1,838,958.61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8,393,443.40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8,393,443.40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149,982,363.70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15,515,811.03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15,649,829.37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3,477,392.09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82,595,546.73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67,505,340.35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54,491,562.84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52,638,849.71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318,235,113.67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124,806,975.27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263,743,550.83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149,982,363.70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15,515,811.03</w:t>
            </w:r>
          </w:p>
        </w:tc>
      </w:tr>
    </w:tbl>
    <w:p>
      <w:pPr>
        <w:spacing w:lineRule="exact" w:line="1"/>
        <w:rPr>
          <w:sz w:val="2"/>
          <w:szCs w:val="2"/>
        </w:rPr>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15,649,829.37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82,595,546.73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54,491,562.84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8,393,443.40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326,628,557.07</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05"/>
      <w:bookmarkEnd w:id="1406"/>
      <w:bookmarkEnd w:id="140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30,777,998.40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2,251,014.20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24,752,148.43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116,579.23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8,393,443.40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48,395,442.11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83,203,943.86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6,855,586.46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124,806,975.27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79,173,440.51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85,454,958.06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31,607,734.89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179,754.99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133,200,418.67</w:t>
            </w:r>
          </w:p>
        </w:tc>
      </w:tr>
    </w:tbl>
    <w:p>
      <w:pPr>
        <w:pStyle w:val="Style27"/>
        <w:keepNext w:val="0"/>
        <w:keepLines w:val="0"/>
        <w:widowControl w:val="0"/>
        <w:shd w:val="clear" w:color="auto" w:fill="auto"/>
        <w:bidi w:val="0"/>
        <w:spacing w:before="0" w:after="0" w:line="240" w:lineRule="auto"/>
        <w:ind w:left="437" w:right="0" w:firstLine="0"/>
        <w:jc w:val="left"/>
      </w:pPr>
      <w:r>
        <w:rPr>
          <w:color w:val="000000"/>
          <w:spacing w:val="0"/>
          <w:w w:val="100"/>
          <w:position w:val="0"/>
        </w:rPr>
        <w:t>应收账款坏账准备本期其他增加</w:t>
      </w:r>
      <w:r>
        <w:rPr>
          <w:rFonts w:ascii="Times New Roman" w:eastAsia="Times New Roman" w:hAnsi="Times New Roman" w:cs="Times New Roman"/>
          <w:color w:val="000000"/>
          <w:spacing w:val="0"/>
          <w:w w:val="100"/>
          <w:position w:val="0"/>
        </w:rPr>
        <w:t>179,754.99</w:t>
      </w:r>
      <w:r>
        <w:rPr>
          <w:color w:val="000000"/>
          <w:spacing w:val="0"/>
          <w:w w:val="100"/>
          <w:position w:val="0"/>
        </w:rPr>
        <w:t>元为外币报表折算影响。</w:t>
      </w:r>
    </w:p>
    <w:p>
      <w:pPr>
        <w:widowControl w:val="0"/>
        <w:spacing w:after="319" w:line="1" w:lineRule="exact"/>
      </w:pPr>
    </w:p>
    <w:p>
      <w:pPr>
        <w:pStyle w:val="Style32"/>
        <w:keepNext/>
        <w:keepLines/>
        <w:widowControl w:val="0"/>
        <w:numPr>
          <w:ilvl w:val="0"/>
          <w:numId w:val="123"/>
        </w:numPr>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本期实际核销的应收账款情况</w:t>
      </w:r>
      <w:bookmarkEnd w:id="1408"/>
      <w:bookmarkEnd w:id="1409"/>
      <w:bookmarkEnd w:id="14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北京海涛国际旅行社股份有限公司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14,382,551.78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北京原石天达科技有限公司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6,849,532.56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常州国旅旅行社有限公司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5,539,410.00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北京万众旅游股份有限公司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3,952,300.65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北京中港联合国际旅行社有限公司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877,886.00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北京海涛国际旅行 社股份有限公司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14,382,551.78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第四届董事会第三 十七次会议和第四 届监事会第二十七 次会议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北京原石天达科技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6,849,532.56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第四届董事会第三 十七次会议和第四 届监事会第二十七 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常州国旅旅行社有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5,539,410.00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第四届董事会第三 十七次会议和第四 届监事会第二十七 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北京万众旅游股份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3,952,300.65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第四届董事会第三 十七次会议和第四 届监事会第二十七 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北京中港联合国际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第四届董事会第三 十七次会议和第四 届监事会第二十七 次会议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31,601,680.99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12"/>
      <w:bookmarkEnd w:id="1413"/>
      <w:bookmarkEnd w:id="14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20,918,804.66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10,927,757.04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15,329,641.45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12,388,623.21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99,627.65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9,082,414.49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7,576,328.57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29,547.68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65,295,812.38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color w:val="000000"/>
          <w:spacing w:val="0"/>
          <w:w w:val="100"/>
          <w:position w:val="0"/>
        </w:rPr>
        <w:t>、预付款项</w:t>
      </w:r>
      <w:bookmarkEnd w:id="1416"/>
      <w:bookmarkEnd w:id="1417"/>
      <w:bookmarkEnd w:id="1419"/>
    </w:p>
    <w:p>
      <w:pPr>
        <w:pStyle w:val="Style32"/>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416"/>
      <w:bookmarkEnd w:id="1417"/>
      <w:bookmarkEnd w:id="14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168,231,584.83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964,938,694.36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11,412,679.43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30,720,607.14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6,260,965.79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859,760.10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179,644,264.26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1,002,780,027.39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421"/>
      <w:bookmarkEnd w:id="1422"/>
      <w:bookmarkEnd w:id="14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059"/>
        <w:gridCol w:w="2054"/>
        <w:gridCol w:w="2064"/>
      </w:tblGrid>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占预付款项合计数的比例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款项内容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31,571,329.38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7,245,840.67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预付游轮款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6,232,291.00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3,108,866.20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预付景区承包款</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2,762,550.00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预付机票款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50,920,877.25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28.35%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color w:val="000000"/>
          <w:spacing w:val="0"/>
          <w:w w:val="100"/>
          <w:position w:val="0"/>
        </w:rPr>
        <w:t>、其他应收款</w:t>
      </w:r>
      <w:bookmarkEnd w:id="1424"/>
      <w:bookmarkEnd w:id="1425"/>
      <w:bookmarkEnd w:id="14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3,231,928.84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200,169,233.88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350,134,560.17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200,169,233.88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353,366,489.01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428"/>
      <w:bookmarkEnd w:id="1429"/>
      <w:bookmarkEnd w:id="1430"/>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color w:val="000000"/>
          <w:spacing w:val="0"/>
          <w:w w:val="100"/>
          <w:position w:val="0"/>
        </w:rPr>
        <w:t>）应收股利分类</w:t>
      </w:r>
      <w:bookmarkEnd w:id="1428"/>
      <w:bookmarkEnd w:id="1429"/>
      <w:bookmarkEnd w:id="14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应收联营企业股利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3,231,928.84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3,231,928.84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color w:val="000000"/>
          <w:spacing w:val="0"/>
          <w:w w:val="100"/>
          <w:position w:val="0"/>
        </w:rPr>
        <w:t>）坏账准备计提情况</w:t>
      </w:r>
      <w:bookmarkEnd w:id="1433"/>
      <w:bookmarkEnd w:id="1434"/>
      <w:bookmarkEnd w:id="143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37"/>
      <w:bookmarkEnd w:id="1438"/>
      <w:bookmarkEnd w:id="1439"/>
    </w:p>
    <w:p>
      <w:pPr>
        <w:pStyle w:val="Style32"/>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color w:val="000000"/>
          <w:spacing w:val="0"/>
          <w:w w:val="100"/>
          <w:position w:val="0"/>
        </w:rPr>
        <w:t>）其他应收款按款项性质分类情况</w:t>
      </w:r>
      <w:bookmarkEnd w:id="1437"/>
      <w:bookmarkEnd w:id="1438"/>
      <w:bookmarkEnd w:id="144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84,676,761.64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198,529,820.19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预付一年以上款项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55,201,635.17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合作保证金、备用金、办公及其他押金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81,379,328.25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134,779,547.46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37,588,901.99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11,658,175.60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11,860,231.32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20,052,738.78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270,706,858.37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365,020,282.03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color w:val="000000"/>
          <w:spacing w:val="0"/>
          <w:w w:val="100"/>
          <w:position w:val="0"/>
        </w:rPr>
        <w:t>）坏账准备计提情况</w:t>
      </w:r>
      <w:bookmarkEnd w:id="1442"/>
      <w:bookmarkEnd w:id="1443"/>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14,885,721.86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14,885,721.86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-13,676,584.05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13,676,584.05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-1,209,137.81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1,209,137.81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36,563,641.51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19,287,943.70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55,851,585.21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50,040,542.98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20,497,081.51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70,537,624.49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26,516,505.83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77,705,593.02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11,485,678.48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9,646,026.48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9,646,026.48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125,353,803.81</w:t>
            </w:r>
          </w:p>
        </w:tc>
      </w:tr>
    </w:tbl>
    <w:p>
      <w:pPr>
        <w:spacing w:lineRule="exact" w:line="1"/>
        <w:rPr>
          <w:sz w:val="2"/>
          <w:szCs w:val="2"/>
        </w:rPr>
      </w:pPr>
      <w:r>
        <w:br w:type="page"/>
      </w:r>
    </w:p>
    <w:p>
      <w:pPr>
        <w:pStyle w:val="Style32"/>
        <w:keepNext/>
        <w:keepLines/>
        <w:widowControl w:val="0"/>
        <w:numPr>
          <w:ilvl w:val="0"/>
          <w:numId w:val="125"/>
        </w:numPr>
        <w:shd w:val="clear" w:color="auto" w:fill="auto"/>
        <w:bidi w:val="0"/>
        <w:spacing w:before="0" w:after="36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本期计提、收回或转回的坏账准备情况</w:t>
      </w:r>
      <w:bookmarkEnd w:id="1446"/>
      <w:bookmarkEnd w:id="1447"/>
      <w:bookmarkEnd w:id="14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1,209,137.81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19,287,943.70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20,497,081.51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13,676,584.05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36,563,641.51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-129,682.58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50,040,542.98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14,885,721.86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55,851,585.21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-129,682.58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70,537,624.49</w:t>
            </w:r>
          </w:p>
        </w:tc>
      </w:tr>
    </w:tbl>
    <w:p>
      <w:pPr>
        <w:widowControl w:val="0"/>
        <w:spacing w:after="279" w:line="1" w:lineRule="exact"/>
      </w:pPr>
    </w:p>
    <w:p>
      <w:pPr>
        <w:pStyle w:val="Style29"/>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按组合计提坏账准备的其他应收款本期其他增加</w:t>
      </w:r>
      <w:r>
        <w:rPr>
          <w:rFonts w:ascii="Times New Roman" w:eastAsia="Times New Roman" w:hAnsi="Times New Roman" w:cs="Times New Roman"/>
          <w:color w:val="000000"/>
          <w:spacing w:val="0"/>
          <w:w w:val="100"/>
          <w:position w:val="0"/>
        </w:rPr>
        <w:t>-129,682.58</w:t>
      </w:r>
      <w:r>
        <w:rPr>
          <w:color w:val="000000"/>
          <w:spacing w:val="0"/>
          <w:w w:val="100"/>
          <w:position w:val="0"/>
        </w:rPr>
        <w:t>元为外币报表折算影响。</w:t>
      </w:r>
    </w:p>
    <w:p>
      <w:pPr>
        <w:pStyle w:val="Style32"/>
        <w:keepNext/>
        <w:keepLines/>
        <w:widowControl w:val="0"/>
        <w:numPr>
          <w:ilvl w:val="0"/>
          <w:numId w:val="125"/>
        </w:numPr>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按欠款方归集的期末余额前五名的其他应收款情况</w:t>
      </w:r>
      <w:bookmarkEnd w:id="1450"/>
      <w:bookmarkEnd w:id="1451"/>
      <w:bookmarkEnd w:id="14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14,524,593.00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14,524,593.00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5,511,451.84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5,494,169.00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2,043,867.18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70,843,213.84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16,568,460.18</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color w:val="000000"/>
          <w:spacing w:val="0"/>
          <w:w w:val="100"/>
          <w:position w:val="0"/>
        </w:rPr>
        <w:t>、存货</w:t>
      </w:r>
      <w:bookmarkEnd w:id="1454"/>
      <w:bookmarkEnd w:id="1455"/>
      <w:bookmarkEnd w:id="14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58"/>
      <w:bookmarkEnd w:id="1459"/>
      <w:bookmarkEnd w:id="14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4,797,794.29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4,797,794.29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6,662,841.11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6,662,841.11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4,797,794.29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4,797,794.29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6,662,841.11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6,662,841.11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6</w:t>
      </w:r>
      <w:bookmarkEnd w:id="1463"/>
      <w:r>
        <w:rPr>
          <w:color w:val="000000"/>
          <w:spacing w:val="0"/>
          <w:w w:val="100"/>
          <w:position w:val="0"/>
        </w:rPr>
        <w:t>、其他流动资产</w:t>
      </w:r>
      <w:bookmarkEnd w:id="1461"/>
      <w:bookmarkEnd w:id="1462"/>
      <w:bookmarkEnd w:id="14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155,613,333.33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9,969,407.88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7,220,767.14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5,234,241.21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4,024,999.18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668,218.84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171,852,124.45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132,213,985.16</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期末应收保理融资款本金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w:t>
      </w:r>
      <w:r>
        <w:rPr>
          <w:color w:val="000000"/>
          <w:spacing w:val="0"/>
          <w:w w:val="100"/>
          <w:position w:val="0"/>
        </w:rPr>
        <w:t>亿元，公司根据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月颁布的《商业保理企业管理办法》，对融资保理业务期末余额计提 了 </w:t>
      </w:r>
      <w:r>
        <w:rPr>
          <w:rFonts w:ascii="Times New Roman" w:eastAsia="Times New Roman" w:hAnsi="Times New Roman" w:cs="Times New Roman"/>
          <w:color w:val="000000"/>
          <w:spacing w:val="0"/>
          <w:w w:val="100"/>
          <w:position w:val="0"/>
        </w:rPr>
        <w:t>1%</w:t>
      </w:r>
      <w:r>
        <w:rPr>
          <w:color w:val="000000"/>
          <w:spacing w:val="0"/>
          <w:w w:val="100"/>
          <w:position w:val="0"/>
        </w:rPr>
        <w:t>的风险准备金</w:t>
      </w:r>
      <w:r>
        <w:rPr>
          <w:rFonts w:ascii="Times New Roman" w:eastAsia="Times New Roman" w:hAnsi="Times New Roman" w:cs="Times New Roman"/>
          <w:color w:val="000000"/>
          <w:spacing w:val="0"/>
          <w:w w:val="100"/>
          <w:position w:val="0"/>
        </w:rPr>
        <w:t>157.00</w:t>
      </w:r>
      <w:r>
        <w:rPr>
          <w:color w:val="000000"/>
          <w:spacing w:val="0"/>
          <w:w w:val="100"/>
          <w:position w:val="0"/>
        </w:rPr>
        <w:t>万元。</w:t>
      </w:r>
    </w:p>
    <w:p>
      <w:pPr>
        <w:pStyle w:val="Style32"/>
        <w:keepNext/>
        <w:keepLines/>
        <w:widowControl w:val="0"/>
        <w:shd w:val="clear" w:color="auto" w:fill="auto"/>
        <w:bidi w:val="0"/>
        <w:spacing w:before="0" w:after="32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7</w:t>
      </w:r>
      <w:bookmarkEnd w:id="1467"/>
      <w:r>
        <w:rPr>
          <w:color w:val="000000"/>
          <w:spacing w:val="0"/>
          <w:w w:val="100"/>
          <w:position w:val="0"/>
        </w:rPr>
        <w:t>、发放贷款及垫款</w:t>
      </w:r>
      <w:bookmarkEnd w:id="1465"/>
      <w:bookmarkEnd w:id="1466"/>
      <w:bookmarkEnd w:id="1468"/>
    </w:p>
    <w:p>
      <w:pPr>
        <w:pStyle w:val="Style36"/>
        <w:keepNext w:val="0"/>
        <w:keepLines w:val="0"/>
        <w:widowControl w:val="0"/>
        <w:shd w:val="clear" w:color="auto" w:fill="auto"/>
        <w:bidi w:val="0"/>
        <w:spacing w:before="0" w:after="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)贷款和垫款按个人和企业分布情况</w:t>
      </w:r>
    </w:p>
    <w:p>
      <w:pPr>
        <w:pStyle w:val="Style36"/>
        <w:keepNext w:val="0"/>
        <w:keepLines w:val="0"/>
        <w:widowControl w:val="0"/>
        <w:shd w:val="clear" w:color="auto" w:fill="auto"/>
        <w:bidi w:val="0"/>
        <w:spacing w:before="0" w:after="40" w:line="240" w:lineRule="auto"/>
        <w:ind w:left="8800" w:right="0" w:firstLine="0"/>
        <w:jc w:val="left"/>
      </w:pPr>
      <w:r>
        <w:rPr>
          <w:color w:val="000000"/>
          <w:spacing w:val="0"/>
          <w:w w:val="100"/>
          <w:position w:val="0"/>
        </w:rPr>
        <w:t>单位：元</w:t>
      </w:r>
    </w:p>
    <w:tbl>
      <w:tblPr>
        <w:tblOverlap w:val="never"/>
        <w:jc w:val="center"/>
        <w:tblLayout w:type="fixed"/>
      </w:tblPr>
      <w:tblGrid>
        <w:gridCol w:w="3216"/>
        <w:gridCol w:w="3206"/>
        <w:gridCol w:w="3221"/>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个人贷款和垫款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235,950,592.03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272,848,163.08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企业贷款和垫款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14,278,180.40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13,878,180.40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250,228,772.43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286,726,343.48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16,513,552.31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34,794,215.04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减：贷款损失准备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3,753,431.59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4,300,895.15</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其中：个别方式评估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组合方式评估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3,753,431.59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4,300,895.15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262,988,893.15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317,219,663.37</w:t>
            </w:r>
          </w:p>
        </w:tc>
      </w:tr>
    </w:tbl>
    <w:p>
      <w:pPr>
        <w:widowControl w:val="0"/>
        <w:spacing w:after="39" w:line="1" w:lineRule="exact"/>
      </w:pPr>
    </w:p>
    <w:p>
      <w:pPr>
        <w:pStyle w:val="Style36"/>
        <w:keepNext w:val="0"/>
        <w:keepLines w:val="0"/>
        <w:widowControl w:val="0"/>
        <w:shd w:val="clear" w:color="auto" w:fill="auto"/>
        <w:bidi w:val="0"/>
        <w:spacing w:before="0" w:after="40" w:line="240" w:lineRule="auto"/>
        <w:ind w:left="0" w:right="0" w:firstLine="600"/>
        <w:jc w:val="left"/>
      </w:pPr>
      <w:r>
        <w:rPr>
          <w:rFonts w:ascii="Times New Roman" w:eastAsia="Times New Roman" w:hAnsi="Times New Roman" w:cs="Times New Roman"/>
          <w:color w:val="000000"/>
          <w:spacing w:val="0"/>
          <w:w w:val="100"/>
          <w:position w:val="0"/>
        </w:rPr>
        <w:t>(2</w:t>
      </w:r>
      <w:r>
        <w:rPr>
          <w:color w:val="000000"/>
          <w:spacing w:val="0"/>
          <w:w w:val="100"/>
          <w:position w:val="0"/>
        </w:rPr>
        <w:t>)贷款和垫款总额按担保方式分布情况</w:t>
      </w:r>
    </w:p>
    <w:p>
      <w:pPr>
        <w:pStyle w:val="Style36"/>
        <w:keepNext w:val="0"/>
        <w:keepLines w:val="0"/>
        <w:widowControl w:val="0"/>
        <w:shd w:val="clear" w:color="auto" w:fill="auto"/>
        <w:bidi w:val="0"/>
        <w:spacing w:before="0" w:after="40" w:line="240" w:lineRule="auto"/>
        <w:ind w:left="8800" w:right="0" w:firstLine="0"/>
        <w:jc w:val="left"/>
      </w:pPr>
      <w:r>
        <w:rPr>
          <w:color w:val="000000"/>
          <w:spacing w:val="0"/>
          <w:w w:val="100"/>
          <w:position w:val="0"/>
        </w:rPr>
        <w:t>单位：元</w:t>
      </w:r>
    </w:p>
    <w:tbl>
      <w:tblPr>
        <w:tblOverlap w:val="never"/>
        <w:jc w:val="center"/>
        <w:tblLayout w:type="fixed"/>
      </w:tblPr>
      <w:tblGrid>
        <w:gridCol w:w="3216"/>
        <w:gridCol w:w="3206"/>
        <w:gridCol w:w="3221"/>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保证贷款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237,717,424.28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264,944,995.33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12,333,167.75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21,603,167.75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178,180.40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178,180.40</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250,228,772.43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286,726,343.48</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i/>
          <w:iCs/>
          <w:color w:val="000000"/>
          <w:spacing w:val="0"/>
          <w:w w:val="100"/>
          <w:position w:val="0"/>
        </w:rPr>
        <w:t>8</w:t>
      </w:r>
      <w:bookmarkEnd w:id="1471"/>
      <w:r>
        <w:rPr>
          <w:i/>
          <w:iCs/>
          <w:color w:val="000000"/>
          <w:spacing w:val="0"/>
          <w:w w:val="100"/>
          <w:position w:val="0"/>
        </w:rPr>
        <w:t>、</w:t>
      </w:r>
      <w:r>
        <w:rPr>
          <w:color w:val="000000"/>
          <w:spacing w:val="0"/>
          <w:w w:val="100"/>
          <w:position w:val="0"/>
        </w:rPr>
        <w:t>长期股权投资</w:t>
      </w:r>
      <w:bookmarkEnd w:id="1469"/>
      <w:bookmarkEnd w:id="1470"/>
      <w:bookmarkEnd w:id="14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West</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Coast</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Holidays</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50,466,54</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2,596,237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27,899,03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1,616,990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18,354,28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27,899,03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北京行天 下国际旅 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16,768,71</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1,777,160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6,331,903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中国海外 旅游投资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7,104,942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7,104,942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HAO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HUO</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TRADIN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(SABAH)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SDN.BH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2,010,887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537,683.1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1,499,229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北京云智 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1,826,207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1,812,377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Arial Narrow" w:eastAsia="Arial Narrow" w:hAnsi="Arial Narrow" w:cs="Arial Narrow"/>
                <w:color w:val="000000"/>
                <w:spacing w:val="0"/>
                <w:w w:val="100"/>
                <w:position w:val="0"/>
                <w:sz w:val="18"/>
                <w:szCs w:val="18"/>
              </w:rPr>
              <w:t>Kinsarvik</w:t>
            </w:r>
          </w:p>
          <w:p>
            <w:pPr>
              <w:pStyle w:val="Style2"/>
              <w:keepNext w:val="0"/>
              <w:keepLines w:val="0"/>
              <w:widowControl w:val="0"/>
              <w:shd w:val="clear" w:color="auto" w:fill="auto"/>
              <w:bidi w:val="0"/>
              <w:spacing w:before="0" w:after="80" w:line="312" w:lineRule="exact"/>
              <w:ind w:left="0" w:right="0" w:firstLine="0"/>
              <w:jc w:val="both"/>
            </w:pPr>
            <w:r>
              <w:rPr>
                <w:rFonts w:ascii="Arial Narrow" w:eastAsia="Arial Narrow" w:hAnsi="Arial Narrow" w:cs="Arial Narrow"/>
                <w:color w:val="000000"/>
                <w:spacing w:val="0"/>
                <w:w w:val="100"/>
                <w:position w:val="0"/>
                <w:sz w:val="18"/>
                <w:szCs w:val="18"/>
              </w:rPr>
              <w:t xml:space="preserve">Fjordhotel </w:t>
            </w:r>
            <w:r>
              <w:rPr>
                <w:color w:val="000000"/>
                <w:spacing w:val="0"/>
                <w:w w:val="100"/>
                <w:position w:val="0"/>
              </w:rPr>
              <w:t>日</w:t>
            </w:r>
            <w:r>
              <w:rPr>
                <w:rFonts w:ascii="Arial Narrow" w:eastAsia="Arial Narrow" w:hAnsi="Arial Narrow" w:cs="Arial Narrow"/>
                <w:color w:val="000000"/>
                <w:spacing w:val="0"/>
                <w:w w:val="100"/>
                <w:position w:val="0"/>
                <w:sz w:val="18"/>
                <w:szCs w:val="18"/>
              </w:rPr>
              <w:t>endom</w:t>
            </w:r>
          </w:p>
          <w:p>
            <w:pPr>
              <w:pStyle w:val="Style2"/>
              <w:keepNext w:val="0"/>
              <w:keepLines w:val="0"/>
              <w:widowControl w:val="0"/>
              <w:shd w:val="clear" w:color="auto" w:fill="auto"/>
              <w:bidi w:val="0"/>
              <w:spacing w:before="0" w:after="0" w:line="360" w:lineRule="auto"/>
              <w:ind w:left="0" w:right="0" w:firstLine="0"/>
              <w:jc w:val="both"/>
            </w:pPr>
            <w:r>
              <w:rPr>
                <w:rFonts w:ascii="Arial Narrow" w:eastAsia="Arial Narrow" w:hAnsi="Arial Narrow" w:cs="Arial Narrow"/>
                <w:color w:val="000000"/>
                <w:spacing w:val="0"/>
                <w:w w:val="100"/>
                <w:position w:val="0"/>
                <w:sz w:val="18"/>
                <w:szCs w:val="18"/>
              </w:rPr>
              <w:t>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1,714,512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1,714,512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Beyond</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Express</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1,300,493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1,300,493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Beyond</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Gift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700,615.8</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700,615.8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江西沃龙 旅游服务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880,021.7</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865,871.3</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Beyond</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Health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870,133.1</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870,133.1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Easy Line</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78,155.00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Easy Trip</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154,862.4</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154,862.4</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H.Sware</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436,108.3</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432,784.8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New</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Galaxy</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2,357,979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2,207,085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150,893.0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One Day</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Trip</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Holiday</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937,307.0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937,307.0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A&amp;G</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Kinigsee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LE Info ehf.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7,176,879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7,096,018</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80,861.05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Noble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Nature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Latex</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5,990,540</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2,650,345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3,209,393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67,494.68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3,209,393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Viking</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Fortune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8,377,184</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8,282,799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94,384.71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Yuan</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Biotech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Health</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Product</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Sdn. 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5,565,659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525,079.6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4,962,531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4,962,531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SKY</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MASTER</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HOLDIN</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15,556,80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GS</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KAIYUA</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IMMOBI</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LIEN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GMBH</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GRUND</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UNG</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40,125.00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TicketMa tes Australia Pty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19,175,62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398,610.4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409,218.4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19,983,44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UTrip</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Corporati</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29,448.00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众信亦心</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 国际旅行 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936,609.8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114,717,7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20,245,19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11,690,69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26,735,26</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44,730,61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1,516,543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50,237,21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60,287,41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114,717,7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20,245,19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11,690,69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26,735,26</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52,622.56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44,730,61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1,516,543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50,237,21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60,287,41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9"/>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本期增减变动其他</w:t>
      </w:r>
      <w:r>
        <w:rPr>
          <w:rFonts w:ascii="Times New Roman" w:eastAsia="Times New Roman" w:hAnsi="Times New Roman" w:cs="Times New Roman"/>
          <w:color w:val="000000"/>
          <w:spacing w:val="0"/>
          <w:w w:val="100"/>
          <w:position w:val="0"/>
        </w:rPr>
        <w:t>-1,516,543.92</w:t>
      </w:r>
      <w:r>
        <w:rPr>
          <w:color w:val="000000"/>
          <w:spacing w:val="0"/>
          <w:w w:val="100"/>
          <w:position w:val="0"/>
        </w:rPr>
        <w:t>元为外币报表折算差额形成。</w:t>
      </w:r>
    </w:p>
    <w:p>
      <w:pPr>
        <w:pStyle w:val="Style32"/>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9</w:t>
      </w:r>
      <w:bookmarkEnd w:id="1475"/>
      <w:r>
        <w:rPr>
          <w:color w:val="000000"/>
          <w:spacing w:val="0"/>
          <w:w w:val="100"/>
          <w:position w:val="0"/>
        </w:rPr>
        <w:t>、其他权益工具投资</w:t>
      </w:r>
      <w:bookmarkEnd w:id="1473"/>
      <w:bookmarkEnd w:id="1474"/>
      <w:bookmarkEnd w:id="1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QYER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芜湖泛游旅游产业投资合伙企业（有限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523,705,431.00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513,181,779.10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广州酷旅旅行社有限公司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天津优投金鼎智慧旅游资产管理中心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17,687,735.48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22,415,025.21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世界玖玖（北京）电子商务有限公司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14,285,700.00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宁波晨晖盛景股权投资合伙企业（有限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11,137,313.25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13,388,462.00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北京创新工场创业投资中心（有限合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8,172,222.06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8,482,532.47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天津异乡好居网络科技有限公司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Group Parmentier et Associes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8,136,849.91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北京身未动心已远国际旅行社有限公司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天津新动金鼎万众体育资产管理合伙企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北京布达米亚科技有限公司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株式会社永山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2,163,543.36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天津优投金鼎资产管理有限公司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北京年假旅行科技有限公司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北京纳仕广告策划设计有限公司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 PARIS LIA HOTEL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JHAT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1,440,585.83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1,440,585.83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TicketMates Australia Pty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19,175,620.46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610,243,287.62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819,667,729.34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QYER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芜湖泛游旅游产 业投资合伙企业</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40,755,595.00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广州酷旅旅行社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天津优投金鼎智 慧旅游资产管理 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4,727,289.73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世界玖玖（北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14,285,700.00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京）电子商务有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宁波晨晖盛景股 权投资合伙企业</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北京创新工场创 业投资中心（有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天津异乡好居网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Group Parmentier</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et Associes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1,949,186.25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1,949,186.25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北京身未动心已 远国际旅行社有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天津新动金鼎万 众体育资产管理 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北京布达米亚科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株式会社永山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2,163,543.36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天津优投金鼎资 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北京年假旅行科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北京纳仕广告策 划设计有限公司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NEW PARIS LIA</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HOTEL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JHAT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TicketMates</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Australia Pty 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477"/>
      <w:bookmarkEnd w:id="1478"/>
      <w:bookmarkEnd w:id="14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60,568,122.42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82,901,128.93</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60,568,122.42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82,901,128.93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1"/>
      <w:bookmarkEnd w:id="1482"/>
      <w:bookmarkEnd w:id="14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31,263,994.61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9,012,218.42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131,905,766.57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2,660,132.45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174,842,112.05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57,517.78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145,148.67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98,648.69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309,297.49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57,517.78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145,148.67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98,344.53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301,010.98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0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630,058.07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1,929,726.11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2,545,106.59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164,545.00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5,269,435.77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1,921,328.37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765,900.76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164,545.00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2,851,774.13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630,058.07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1,779,205.83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2,417,661.64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30,691,454.32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7,227,640.98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129,368,642.33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2,594,236.14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169,881,973.77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1,614,368.37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6,901,661.10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81,623,421.50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1,801,532.15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91,940,983.12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1,683,918.48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916,053.68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16,844,319.70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273,859.53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19,718,151.39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1,683,918.48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916,053.68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16,844,319.70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273,859.53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19,718,151.39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1,635,971.13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613,659.36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95,652.67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2,345,283.16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1,635,971.13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613,659.36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95,652.67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2,345,283.16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3,298,286.85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6,181,743.65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97,854,081.84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1,979,739.01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109,313,851.35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27,393,167.47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1,045,897.33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31,514,560.49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614,497.13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60,568,122.42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29,649,626.24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2,110,557.32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50,282,345.07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858,600.30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82,901,128.93</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484"/>
      <w:bookmarkEnd w:id="1485"/>
      <w:bookmarkEnd w:id="14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108,766,058.74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83,103,667.37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25,662,391.37</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487"/>
      <w:bookmarkEnd w:id="1488"/>
      <w:bookmarkEnd w:id="14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140,149,921.56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140,149,921.56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91"/>
      <w:bookmarkEnd w:id="1492"/>
      <w:bookmarkEnd w:id="14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瑞士滑雪场公寓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140,149,921.56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140,149,921.56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155,260,665.68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140,149,921.56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140,149,921.56</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94"/>
      <w:bookmarkEnd w:id="1495"/>
      <w:bookmarkEnd w:id="14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9"/>
        <w:gridCol w:w="734"/>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瑞士滑 雪场公 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159,836,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140,149,</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155,260,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9"/>
        <w:gridCol w:w="734"/>
        <w:gridCol w:w="734"/>
        <w:gridCol w:w="734"/>
        <w:gridCol w:w="739"/>
        <w:gridCol w:w="734"/>
        <w:gridCol w:w="734"/>
        <w:gridCol w:w="74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159,836,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140,149,</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155,260,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497"/>
      <w:bookmarkEnd w:id="1498"/>
      <w:bookmarkEnd w:id="1500"/>
    </w:p>
    <w:p>
      <w:pPr>
        <w:pStyle w:val="Style32"/>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7"/>
      <w:bookmarkEnd w:id="1498"/>
      <w:bookmarkEnd w:id="15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办公及业务软 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9,138,298.41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101,630,295.66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140,748,594.07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2,766,791.41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2,766,791.41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68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563,098.69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20,973,749.66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21,536,848.35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20,973,749.66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20,973,749.66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563,098.69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563,098.69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8,575,199.72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83,423,337.41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121,978,537.13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296,589.28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46,521,035.99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52,813,625.27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164,410.92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17,427,088.34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20,589,499.26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164,410.92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17,427,088.34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20,589,499.26</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20,973,749.66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20,973,749.66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20,973,749.66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20,973,749.66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461,000.20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42,974,374.67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52,429,374.87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8,114,199.52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40,448,962.74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69,549,162.26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8,841,709.13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55,109,259.67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87,934,968.80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bookmarkEnd w:id="1504"/>
      <w:r>
        <w:rPr>
          <w:rFonts w:ascii="Times New Roman" w:eastAsia="Times New Roman" w:hAnsi="Times New Roman" w:cs="Times New Roman"/>
          <w:color w:val="000000"/>
          <w:spacing w:val="0"/>
          <w:w w:val="100"/>
          <w:position w:val="0"/>
        </w:rPr>
        <w:t>3</w:t>
      </w:r>
      <w:r>
        <w:rPr>
          <w:color w:val="000000"/>
          <w:spacing w:val="0"/>
          <w:w w:val="100"/>
          <w:position w:val="0"/>
        </w:rPr>
        <w:t>、商誉</w:t>
      </w:r>
      <w:bookmarkEnd w:id="1502"/>
      <w:bookmarkEnd w:id="1503"/>
      <w:bookmarkEnd w:id="1505"/>
    </w:p>
    <w:p>
      <w:pPr>
        <w:pStyle w:val="Style32"/>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02"/>
      <w:bookmarkEnd w:id="1503"/>
      <w:bookmarkEnd w:id="15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竹园国际旅行社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491,086,223.50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491,086,223.50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上海悠哉网络科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145,538,215.80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145,538,215.80</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北京开元周游国 际旅行社股份有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52,478,671.09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52,478,671.09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Activo Travel</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46,496,724.68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46,496,724.68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苏州众信星舟国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6,604,815.09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6,604,815.09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优耐德</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6,016,069.92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上海众信巨龙国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2,602,920.41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2,602,920.41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九江中国旅行社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1,742,921.61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1,742,921.61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广州众信旅行社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1,312,507.63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1,312,507.63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Sarl ansel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973,635.45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北京悠联货币汇 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271,242.46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KAYTRIP DE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MEXICO SA DE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192,864.98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192,864.98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34,622.83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内蒙古众信旅游 山水国际旅行社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1,984,904.58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1,984,904.58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985,545.54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河北众信省青国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1,508,000.00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南通众信和平国 际旅行社有限公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993,769.56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993,769.56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Unique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48,034,469.36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48,034,469.36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354,577.09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甘肃众信优游国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福建众信优游国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252,200.00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山东众信优游国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699,921.80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809,764,901.58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699,921.80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810,464,823.38</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07"/>
      <w:bookmarkEnd w:id="1508"/>
      <w:bookmarkEnd w:id="15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上海悠哉网络科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22,581,082.18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122,957,133.62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145,538,215.80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北京开元周游国 际旅行社股份有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17,118,782.67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35,359,888.42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52,478,671.09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Activo Travel</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22,285,178.85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24,211,545.83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46,496,724.68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苏州众信星舟国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6,604,815.09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6,604,815.09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优耐德</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6,016,069.92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上海众信巨龙国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2,602,920.41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2,602,920.41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九江中国旅行社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1,742,921.61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1,742,921.61</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广州众信旅行社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1,312,507.63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1,312,507.63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Sarl ansel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973,635.45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北京悠联货币汇 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271,242.46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KAYTRIP DE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MEXICO SA DE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192,864.98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192,864.98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34,622.83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竹园国际旅行社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14,021,269.43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475,982,395.31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490,003,664.74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内蒙古众信旅游 山水国际旅行社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1,984,904.58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1,984,904.58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河北众信优游国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985,545.54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河北众信省青国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1,508,000.00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南通众信和平国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993,769.56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993,769.56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Unique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48,034,469.36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48,034,469.36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河南众信优游国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354,577.09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甘肃众信优游国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福建众信优游国 际旅行社有限公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252,200.00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山东众信优游国 际旅行社有限公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699,921.80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699,921.80</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86,867,680.72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722,514,583.90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809,382,264.62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02"/>
        <w:gridCol w:w="1378"/>
        <w:gridCol w:w="1531"/>
        <w:gridCol w:w="1531"/>
        <w:gridCol w:w="2914"/>
        <w:gridCol w:w="787"/>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所属公司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资产组或资产组合 要素构成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包含商誉的资产或 资产组期末的整体</w:t>
            </w:r>
          </w:p>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本期是否</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发生变动</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竹园国际旅行社有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477,064,954.07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488,919,895.31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上海悠哉网络科技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122,957,133.62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143,963,093.62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Unique</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48,034,469.36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73,193,900.37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北京开元周游国际 旅行社股份有限公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35,359,888.42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71,875,449.53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Activo Travel</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24,211,545.83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30,485,157.67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优耐德</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上海众信巨龙国际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2,602,920.41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3,253,650.51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内蒙古众信旅游山 水国际旅行社有限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1,984,904.58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4,594,764.16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河北众信省青国际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2,513,333.33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南通众信国际旅行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993,769.56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1,948,567.76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河北众信优游国际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985,545.54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1,654,200.26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山东众信优游国际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河南众信优游国际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524,039.88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甘肃众信优游国际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335,304.00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北京悠联货币汇兑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484,361.54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福建众信优游国际 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商誉、与商誉相关 的长期资产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315,250.00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商誉按账面值、与商誉相关的长期资 产按收购时公允价值账面值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723,597,142.66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830,776,959.67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36"/>
        <w:keepNext w:val="0"/>
        <w:keepLines w:val="0"/>
        <w:widowControl w:val="0"/>
        <w:shd w:val="clear" w:color="auto" w:fill="auto"/>
        <w:bidi w:val="0"/>
        <w:spacing w:before="0" w:after="40" w:line="311" w:lineRule="exact"/>
        <w:ind w:left="0" w:right="0" w:firstLine="480"/>
        <w:jc w:val="both"/>
      </w:pPr>
      <w:r>
        <w:rPr>
          <w:color w:val="000000"/>
          <w:spacing w:val="0"/>
          <w:w w:val="100"/>
          <w:position w:val="0"/>
        </w:rPr>
        <w:t>公司期末对与商誉相关的资产组进行减值测试，将各资产组的账面价值与其可收回金额进行比较，以 确定各资产组（包括商誉）是否发生了减值。可收回金额根据资产的公允价值减去处置费用后的净额与资 产预计未来现金流量的现值两者之间的较高者确定。</w:t>
      </w:r>
    </w:p>
    <w:p>
      <w:pPr>
        <w:pStyle w:val="Style3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因疫情对出境游行业的持续影响时间难以判断，部分主要从事出境游业务的标的公司的包含商誉的相 关资产组未来预计现金流量无法可靠计量，仅以公允价值减去处置费用的净额作为包含商誉的相关资产组 的可收回金额。与以前会计期间采用的预计未来现金流量的现值确认可回收金额的方法不一致。</w:t>
      </w:r>
    </w:p>
    <w:p>
      <w:pPr>
        <w:pStyle w:val="Style36"/>
        <w:keepNext w:val="0"/>
        <w:keepLines w:val="0"/>
        <w:widowControl w:val="0"/>
        <w:shd w:val="clear" w:color="auto" w:fill="auto"/>
        <w:bidi w:val="0"/>
        <w:spacing w:before="0" w:after="680" w:line="311" w:lineRule="exact"/>
        <w:ind w:left="0" w:right="0" w:firstLine="480"/>
        <w:jc w:val="left"/>
      </w:pPr>
      <w:r>
        <w:rPr>
          <w:color w:val="000000"/>
          <w:spacing w:val="0"/>
          <w:w w:val="100"/>
          <w:position w:val="0"/>
        </w:rPr>
        <w:t>主要商誉及相关资产组减值测试过程、关键参数及理由如下：</w:t>
      </w:r>
    </w:p>
    <w:p>
      <w:pPr>
        <w:pStyle w:val="Style3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、可回收金额的确认方法及过程</w:t>
      </w:r>
    </w:p>
    <w:p>
      <w:pPr>
        <w:pStyle w:val="Style3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946"/>
        <w:gridCol w:w="1925"/>
        <w:gridCol w:w="442"/>
        <w:gridCol w:w="1056"/>
        <w:gridCol w:w="3245"/>
        <w:gridCol w:w="965"/>
        <w:gridCol w:w="1066"/>
      </w:tblGrid>
      <w:tr>
        <w:trPr>
          <w:trHeight w:val="66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可回收金额确认方法</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公允价值减去处置 费用的净额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预计未来现金流量现值</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确定可回收 金额（公允 价值减去处 置费用后的 净额与资产 预计未来现 金流量的现 值孰高）</w:t>
            </w:r>
          </w:p>
        </w:tc>
      </w:tr>
      <w:tr>
        <w:trPr>
          <w:trHeight w:val="187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公允</w:t>
            </w:r>
          </w:p>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价值</w:t>
            </w:r>
          </w:p>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确认 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公允价值减</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去处置费用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的净额金额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关键参数及其确定依据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预计未来现 金流量现值 金额</w:t>
            </w:r>
          </w:p>
        </w:tc>
        <w:tc>
          <w:tcPr>
            <w:vMerge/>
            <w:tcBorders>
              <w:left w:val="single" w:sz="4"/>
              <w:right w:val="single" w:sz="4"/>
            </w:tcBorders>
            <w:shd w:val="clear" w:color="auto" w:fill="FFFFFF"/>
            <w:vAlign w:val="bottom"/>
          </w:tcPr>
          <w:p>
            <w:pPr/>
          </w:p>
        </w:tc>
      </w:tr>
      <w:tr>
        <w:trPr>
          <w:trHeight w:val="6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竹园国际旅 行社有限公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金额。可回收金额采用 公允价值减去处置费用 后得净额确认。由中联 资产评估集团有限公司 出具了《众信旅游集团 股份有限公司拟对合并 竹园国际旅行社有限公 司形成的商誉进行减值 测试涉及的包含商誉的 相关资产组评估项目资 产评估报告》（中联评 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518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12,937,500.00</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上海悠哉网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标的公司目前主要经营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21,005,960.00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4,278,508.89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21,005,960.00</w:t>
            </w:r>
          </w:p>
        </w:tc>
      </w:tr>
    </w:tbl>
    <w:p>
      <w:pPr>
        <w:spacing w:lineRule="exact" w:line="1"/>
        <w:rPr>
          <w:sz w:val="2"/>
          <w:szCs w:val="2"/>
        </w:rPr>
      </w:pPr>
      <w:r>
        <w:br w:type="page"/>
      </w:r>
    </w:p>
    <w:tbl>
      <w:tblPr>
        <w:tblOverlap w:val="never"/>
        <w:jc w:val="center"/>
        <w:tblLayout w:type="fixed"/>
      </w:tblPr>
      <w:tblGrid>
        <w:gridCol w:w="946"/>
        <w:gridCol w:w="1925"/>
        <w:gridCol w:w="442"/>
        <w:gridCol w:w="1056"/>
        <w:gridCol w:w="3245"/>
        <w:gridCol w:w="965"/>
        <w:gridCol w:w="1066"/>
      </w:tblGrid>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络科技有限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年增长率依次为</w:t>
            </w:r>
          </w:p>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；毛利率平均为</w:t>
            </w:r>
          </w:p>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15.00%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 前折现率为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北京开元周 游国际旅行 社股份有限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964,473.80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964,473.80</w:t>
            </w:r>
          </w:p>
        </w:tc>
      </w:tr>
      <w:tr>
        <w:trPr>
          <w:trHeight w:val="31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Unique</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25,134,401.31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25,134,401.31</w:t>
            </w:r>
          </w:p>
        </w:tc>
      </w:tr>
      <w:tr>
        <w:trPr>
          <w:trHeight w:val="31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Activo</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Travel</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220,725.38</w:t>
            </w:r>
          </w:p>
        </w:tc>
      </w:tr>
      <w:tr>
        <w:trPr>
          <w:trHeight w:val="25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优耐德</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国际旅 行社有限公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46"/>
        <w:gridCol w:w="1925"/>
        <w:gridCol w:w="442"/>
        <w:gridCol w:w="1056"/>
        <w:gridCol w:w="3245"/>
        <w:gridCol w:w="965"/>
        <w:gridCol w:w="1066"/>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的相关资产组的可回收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上海众信巨 龙国际旅行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未采用此方法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未采用此方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内蒙古众信 旅游山水国 际旅行社有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1,286,589.86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1,286,589.86</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河北众信省 青国际旅行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-133,500.74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河北众信优 游国际旅行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-284,639.17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11,624.36</w:t>
            </w: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河南众信优 游国际旅行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169,462.79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-382,190.95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169,462.79</w:t>
            </w:r>
          </w:p>
        </w:tc>
      </w:tr>
      <w:tr>
        <w:trPr>
          <w:trHeight w:val="12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甘肃众信优 游国际旅行 社有限公司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标的公司目前主要经营 国内游，可收回金额根 据资产的公允价值减去 处置费用后的净额与资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35,304.00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；毛利率平均为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-149,301.90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35,304.00</w:t>
            </w:r>
          </w:p>
        </w:tc>
      </w:tr>
    </w:tbl>
    <w:p>
      <w:pPr>
        <w:spacing w:lineRule="exact" w:line="1"/>
        <w:rPr>
          <w:sz w:val="2"/>
          <w:szCs w:val="2"/>
        </w:rPr>
      </w:pPr>
      <w:r>
        <w:br w:type="page"/>
      </w:r>
    </w:p>
    <w:tbl>
      <w:tblPr>
        <w:tblOverlap w:val="never"/>
        <w:jc w:val="center"/>
        <w:tblLayout w:type="fixed"/>
      </w:tblPr>
      <w:tblGrid>
        <w:gridCol w:w="946"/>
        <w:gridCol w:w="1925"/>
        <w:gridCol w:w="442"/>
        <w:gridCol w:w="1056"/>
        <w:gridCol w:w="3245"/>
        <w:gridCol w:w="965"/>
        <w:gridCol w:w="1066"/>
      </w:tblGrid>
      <w:tr>
        <w:trPr>
          <w:trHeight w:val="9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产预计未来现金流量的 现值两者之间较高者确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福建众信优 游国际旅行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-555,040.53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山东众信优 游国际旅行 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-348,826.16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南通众信国 际旅行社有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标的公司目前主要经营 国内游，可收回金额根 据资产的公允价值减去 处置费用后的净额与资 产预计未来现金流量的 现值两者之间较高者确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50.00%,50.00%,40.00%,20.00%,10.00%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1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北京悠联货 币汇兑有限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标的公司受疫情影响严 重，疫情对出境游行业 的持续影响时间难以判 断，包含商誉的相关资 产组未来预计现金流量 无法可靠计量，无法采 用预计未来现金流量现 值的方式确认包含商誉 的相关资产组的可回收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年及稳定期，预测 期为</w:t>
            </w:r>
            <w:r>
              <w:rPr>
                <w:rFonts w:ascii="Times New Roman" w:eastAsia="Times New Roman" w:hAnsi="Times New Roman" w:cs="Times New Roman"/>
                <w:color w:val="000000"/>
                <w:spacing w:val="0"/>
                <w:w w:val="100"/>
                <w:position w:val="0"/>
              </w:rPr>
              <w:t>5</w:t>
            </w:r>
            <w:r>
              <w:rPr>
                <w:color w:val="000000"/>
                <w:spacing w:val="0"/>
                <w:w w:val="100"/>
                <w:position w:val="0"/>
              </w:rPr>
              <w:t>年；营业收入第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年增长率依次为 </w:t>
            </w:r>
            <w:r>
              <w:rPr>
                <w:rFonts w:ascii="Times New Roman" w:eastAsia="Times New Roman" w:hAnsi="Times New Roman" w:cs="Times New Roman"/>
                <w:color w:val="000000"/>
                <w:spacing w:val="0"/>
                <w:w w:val="100"/>
                <w:position w:val="0"/>
              </w:rPr>
              <w:t>0.00%,1000.00%,50.00%,30.00%,15.00%</w:t>
            </w:r>
            <w:r>
              <w:rPr>
                <w:color w:val="000000"/>
                <w:spacing w:val="0"/>
                <w:w w:val="100"/>
                <w:position w:val="0"/>
              </w:rPr>
              <w:t>； 稳定期增长期率为</w:t>
            </w:r>
            <w:r>
              <w:rPr>
                <w:rFonts w:ascii="Times New Roman" w:eastAsia="Times New Roman" w:hAnsi="Times New Roman" w:cs="Times New Roman"/>
                <w:color w:val="000000"/>
                <w:spacing w:val="0"/>
                <w:w w:val="100"/>
                <w:position w:val="0"/>
              </w:rPr>
              <w:t>0%</w:t>
            </w:r>
            <w:r>
              <w:rPr>
                <w:color w:val="000000"/>
                <w:spacing w:val="0"/>
                <w:w w:val="100"/>
                <w:position w:val="0"/>
              </w:rPr>
              <w:t xml:space="preserve">；毛利率平均为 </w:t>
            </w:r>
            <w:r>
              <w:rPr>
                <w:rFonts w:ascii="Times New Roman" w:eastAsia="Times New Roman" w:hAnsi="Times New Roman" w:cs="Times New Roman"/>
                <w:color w:val="000000"/>
                <w:spacing w:val="0"/>
                <w:w w:val="100"/>
                <w:position w:val="0"/>
              </w:rPr>
              <w:t>5.00%</w:t>
            </w:r>
            <w:r>
              <w:rPr>
                <w:color w:val="000000"/>
                <w:spacing w:val="0"/>
                <w:w w:val="100"/>
                <w:position w:val="0"/>
              </w:rPr>
              <w:t>，稳定期保持在</w:t>
            </w:r>
            <w:r>
              <w:rPr>
                <w:rFonts w:ascii="Times New Roman" w:eastAsia="Times New Roman" w:hAnsi="Times New Roman" w:cs="Times New Roman"/>
                <w:color w:val="000000"/>
                <w:spacing w:val="0"/>
                <w:w w:val="100"/>
                <w:position w:val="0"/>
              </w:rPr>
              <w:t>2025</w:t>
            </w:r>
            <w:r>
              <w:rPr>
                <w:color w:val="000000"/>
                <w:spacing w:val="0"/>
                <w:w w:val="100"/>
                <w:position w:val="0"/>
              </w:rPr>
              <w:t>年水平；税前 折现率为</w:t>
            </w:r>
            <w:r>
              <w:rPr>
                <w:rFonts w:ascii="Times New Roman" w:eastAsia="Times New Roman" w:hAnsi="Times New Roman" w:cs="Times New Roman"/>
                <w:color w:val="000000"/>
                <w:spacing w:val="0"/>
                <w:w w:val="100"/>
                <w:position w:val="0"/>
              </w:rPr>
              <w:t>12.11%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-118,250.97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61,766,041.50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61,766,041.50</w:t>
            </w:r>
          </w:p>
        </w:tc>
      </w:tr>
    </w:tbl>
    <w:p>
      <w:pPr>
        <w:widowControl w:val="0"/>
        <w:spacing w:after="559" w:line="1" w:lineRule="exact"/>
      </w:pP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、商誉减值的计算过程</w:t>
      </w:r>
    </w:p>
    <w:tbl>
      <w:tblPr>
        <w:tblOverlap w:val="never"/>
        <w:jc w:val="center"/>
        <w:tblLayout w:type="fixed"/>
      </w:tblPr>
      <w:tblGrid>
        <w:gridCol w:w="830"/>
        <w:gridCol w:w="1008"/>
        <w:gridCol w:w="922"/>
        <w:gridCol w:w="1008"/>
        <w:gridCol w:w="926"/>
        <w:gridCol w:w="1003"/>
        <w:gridCol w:w="1003"/>
        <w:gridCol w:w="926"/>
        <w:gridCol w:w="1003"/>
        <w:gridCol w:w="1013"/>
      </w:tblGrid>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商誉账面余 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商誉减值准 备余额②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商誉的账面 价值③=①</w:t>
            </w:r>
            <w:r>
              <w:rPr>
                <w:rFonts w:ascii="Times New Roman" w:eastAsia="Times New Roman" w:hAnsi="Times New Roman" w:cs="Times New Roman"/>
                <w:b/>
                <w:bCs/>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未确认归属 于少数股东 权益的商誉 价值④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调整后整体 商誉的账面 价值⑤=争</w:t>
            </w:r>
          </w:p>
          <w:p>
            <w:pPr>
              <w:pStyle w:val="Style2"/>
              <w:keepNext w:val="0"/>
              <w:keepLines w:val="0"/>
              <w:widowControl w:val="0"/>
              <w:shd w:val="clear" w:color="auto" w:fill="auto"/>
              <w:bidi w:val="0"/>
              <w:spacing w:before="0" w:after="0" w:line="312" w:lineRule="exact"/>
              <w:ind w:left="0" w:right="0" w:firstLine="400"/>
              <w:jc w:val="left"/>
            </w:pPr>
            <w:r>
              <w:rPr>
                <w:b/>
                <w:bCs/>
                <w:color w:val="000000"/>
                <w:spacing w:val="0"/>
                <w:w w:val="100"/>
                <w:position w:val="0"/>
              </w:rPr>
              <w:t>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包含商誉的 资产或资产 组期末的整 体价值⑥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可回收金额</w:t>
            </w:r>
          </w:p>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商誉减值损</w:t>
            </w:r>
          </w:p>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失（大于</w:t>
            </w:r>
            <w:r>
              <w:rPr>
                <w:rFonts w:ascii="Times New Roman" w:eastAsia="Times New Roman" w:hAnsi="Times New Roman" w:cs="Times New Roman"/>
                <w:b/>
                <w:bCs/>
                <w:color w:val="000000"/>
                <w:spacing w:val="0"/>
                <w:w w:val="100"/>
                <w:position w:val="0"/>
              </w:rPr>
              <w:t xml:space="preserve">0 </w:t>
            </w:r>
            <w:r>
              <w:rPr>
                <w:b/>
                <w:bCs/>
                <w:color w:val="000000"/>
                <w:spacing w:val="0"/>
                <w:w w:val="100"/>
                <w:position w:val="0"/>
              </w:rPr>
              <w:t>时）@</w:t>
            </w:r>
            <w:r>
              <w:rPr>
                <w:rFonts w:ascii="Times New Roman" w:eastAsia="Times New Roman" w:hAnsi="Times New Roman" w:cs="Times New Roman"/>
                <w:b/>
                <w:bCs/>
                <w:color w:val="000000"/>
                <w:spacing w:val="0"/>
                <w:w w:val="100"/>
                <w:position w:val="0"/>
              </w:rPr>
              <w:t>=</w:t>
            </w:r>
            <w:r>
              <w:rPr>
                <w:b/>
                <w:bCs/>
                <w:color w:val="000000"/>
                <w:spacing w:val="0"/>
                <w:w w:val="100"/>
                <w:position w:val="0"/>
              </w:rPr>
              <w:t>⑥</w:t>
            </w:r>
            <w:r>
              <w:rPr>
                <w:rFonts w:ascii="Times New Roman" w:eastAsia="Times New Roman" w:hAnsi="Times New Roman" w:cs="Times New Roman"/>
                <w:b/>
                <w:bCs/>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400"/>
              <w:jc w:val="left"/>
            </w:pPr>
            <w:r>
              <w:rPr>
                <w:b/>
                <w:bCs/>
                <w:color w:val="000000"/>
                <w:spacing w:val="0"/>
                <w:w w:val="100"/>
                <w:position w:val="0"/>
              </w:rPr>
              <w:t>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公司计提商 誉减值金额</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竹园国际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491,086,223.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14,021,269.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477,064,954.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477,064,954.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488,919,895.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12,937,500.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475,982,395.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475,982,395.</w:t>
            </w:r>
          </w:p>
        </w:tc>
      </w:tr>
      <w:tr>
        <w:trPr>
          <w:trHeight w:val="326"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旅行社有</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bl>
    <w:p>
      <w:pPr>
        <w:spacing w:lineRule="exact" w:line="1"/>
        <w:rPr>
          <w:sz w:val="2"/>
          <w:szCs w:val="2"/>
        </w:rPr>
      </w:pPr>
      <w:r>
        <w:br w:type="page"/>
      </w:r>
    </w:p>
    <w:tbl>
      <w:tblPr>
        <w:tblOverlap w:val="never"/>
        <w:jc w:val="center"/>
        <w:tblLayout w:type="fixed"/>
      </w:tblPr>
      <w:tblGrid>
        <w:gridCol w:w="830"/>
        <w:gridCol w:w="1008"/>
        <w:gridCol w:w="922"/>
        <w:gridCol w:w="1008"/>
        <w:gridCol w:w="926"/>
        <w:gridCol w:w="1003"/>
        <w:gridCol w:w="1003"/>
        <w:gridCol w:w="926"/>
        <w:gridCol w:w="1003"/>
        <w:gridCol w:w="1013"/>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上海悠哉 网络科技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145,538,215.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22,581,082.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122,957,133.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122,957,133.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143,963,093.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122,957,133.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122,957,133.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2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北京开元 周游国际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旅行社股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52,478,671.0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17,118,782.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35,359,888.4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35,551,087.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70,910,975.7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71,875,449.5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964,473.80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70,910,975.7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35,359,888.4</w:t>
            </w:r>
          </w:p>
        </w:tc>
      </w:tr>
      <w:tr>
        <w:trPr>
          <w:trHeight w:val="21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Unique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48,034,469.3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48,034,469.3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48,034,469.3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73,193,900.3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25,134,401.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48,059,499.0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48,034,469.3</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Internation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2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al Limited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Activo</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46,496,724.6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22,285,178.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24,211,545.8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6,052,886.4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30,264,432.2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30,485,157.6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30,264,432.2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24,211,545.8</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Travel</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220,725.38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GmbH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优耐德</w:t>
            </w:r>
            <w:r>
              <w:rPr>
                <w:rFonts w:ascii="Times New Roman" w:eastAsia="Times New Roman" w:hAnsi="Times New Roman" w:cs="Times New Roman"/>
                <w:color w:val="000000"/>
                <w:spacing w:val="0"/>
                <w:w w:val="100"/>
                <w:position w:val="0"/>
              </w:rPr>
              <w:t>（</w:t>
            </w:r>
            <w:r>
              <w:rPr>
                <w:color w:val="000000"/>
                <w:spacing w:val="0"/>
                <w:w w:val="100"/>
                <w:position w:val="0"/>
              </w:rPr>
              <w:t>北 京</w:t>
            </w:r>
            <w:r>
              <w:rPr>
                <w:rFonts w:ascii="Times New Roman" w:eastAsia="Times New Roman" w:hAnsi="Times New Roman" w:cs="Times New Roman"/>
                <w:color w:val="000000"/>
                <w:spacing w:val="0"/>
                <w:w w:val="100"/>
                <w:position w:val="0"/>
              </w:rPr>
              <w:t>）</w:t>
            </w:r>
            <w:r>
              <w:rPr>
                <w:color w:val="000000"/>
                <w:spacing w:val="0"/>
                <w:w w:val="100"/>
                <w:position w:val="0"/>
              </w:rPr>
              <w:t>国际旅 行社有限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6,016,069.92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6,016,069.92</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上海众信 巨龙国际 旅行社有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2,602,920.41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2,602,920.41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650,730.10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3,253,650.51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3,253,650.51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3,253,650.51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2,602,920.41</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内蒙古众 信旅游山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水国际旅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1,323,269.7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1,286,589.8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1,984,904.58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1,984,904.58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3,308,174.30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4,594,764.16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3,308,174.30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1,984,904.58</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行社有限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河北众信 省青国际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1,005,333.3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旅行社有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1,508,000.00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1,508,000.00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2,513,333.33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2,513,333.33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2,513,333.33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1,508,000.00</w:t>
            </w:r>
          </w:p>
        </w:tc>
      </w:tr>
      <w:tr>
        <w:trPr>
          <w:trHeight w:val="221"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河北众信 优游国际 旅行社有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985,545.54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985,545.54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657,030.36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1,642,575.90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1,654,200.26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11,624.36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1,642,575.90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985,545.54</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河南众信 优游国际 旅行社有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354,577.09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524,039.88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169,462.79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354,577.09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354,577.09</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甘肃众信 优游国际 旅行社有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35,304.00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w:t>
            </w:r>
          </w:p>
        </w:tc>
      </w:tr>
    </w:tbl>
    <w:p>
      <w:pPr>
        <w:spacing w:lineRule="exact" w:line="1"/>
        <w:rPr>
          <w:sz w:val="2"/>
          <w:szCs w:val="2"/>
        </w:rPr>
      </w:pPr>
      <w:r>
        <w:br w:type="page"/>
      </w:r>
    </w:p>
    <w:tbl>
      <w:tblPr>
        <w:tblOverlap w:val="never"/>
        <w:jc w:val="center"/>
        <w:tblLayout w:type="fixed"/>
      </w:tblPr>
      <w:tblGrid>
        <w:gridCol w:w="830"/>
        <w:gridCol w:w="1008"/>
        <w:gridCol w:w="922"/>
        <w:gridCol w:w="1008"/>
        <w:gridCol w:w="926"/>
        <w:gridCol w:w="1003"/>
        <w:gridCol w:w="1003"/>
        <w:gridCol w:w="926"/>
        <w:gridCol w:w="1003"/>
        <w:gridCol w:w="1013"/>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福建众信 优游国际 旅行社有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315,250.00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252,200.00</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山东众信 优游国际 旅行社有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699,921.80</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南通众信 国际旅行 社有限公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993,769.56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993,769.56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954,798.20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1,948,567.76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1,948,567.76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1,948,567.76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993,769.56</w:t>
            </w:r>
          </w:p>
        </w:tc>
      </w:tr>
      <w:tr>
        <w:trPr>
          <w:trHeight w:val="39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北京悠联 货币汇兑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213,119.08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484,361.54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271,242.46</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799,603,455.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76,006,313.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723,597,142.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46,471,304.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770,068,447.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830,776,959.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61,766,041.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769,010,918.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722,514,583.</w:t>
            </w:r>
          </w:p>
        </w:tc>
      </w:tr>
      <w:tr>
        <w:trPr>
          <w:trHeight w:val="32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bl>
    <w:p>
      <w:pPr>
        <w:widowControl w:val="0"/>
        <w:spacing w:after="619" w:line="1" w:lineRule="exact"/>
      </w:pPr>
    </w:p>
    <w:p>
      <w:pPr>
        <w:pStyle w:val="Style32"/>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bookmarkEnd w:id="1512"/>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510"/>
      <w:bookmarkEnd w:id="1511"/>
      <w:bookmarkEnd w:id="15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58,091,291.75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514,540.57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13,064,570.89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45,542,009.21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259,999.86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259,999.86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205,718.06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123,589.68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82,128.38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58,557,009.67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514,540.57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13,448,160.43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45,624,137.59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29"/>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长期待摊费用其他减少金额为外币报表折算影响。</w:t>
      </w:r>
    </w:p>
    <w:p>
      <w:pPr>
        <w:pStyle w:val="Style32"/>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bookmarkEnd w:id="151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4"/>
      <w:bookmarkEnd w:id="1515"/>
      <w:bookmarkEnd w:id="1517"/>
    </w:p>
    <w:p>
      <w:pPr>
        <w:pStyle w:val="Style32"/>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4"/>
      <w:bookmarkEnd w:id="1515"/>
      <w:bookmarkEnd w:id="15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206,483,887.07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49,957,146.10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186,427,738.24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38,592,840.92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720,591,602.46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173,524,989.45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100,717,892.08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16,948,502.26</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1,580,502.73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927,075,489.53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223,482,135.55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293,467,641.24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57,121,845.91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19"/>
      <w:bookmarkEnd w:id="1520"/>
      <w:bookmarkEnd w:id="15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21,005,960.00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24,013,940.00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6,003,485.00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可转换公司债券权益成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63,362,995.39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15,840,748.83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137,758,753.20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34,439,688.30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84,368,955.39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21,092,238.83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161,772,693.20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40,443,173.30</w:t>
            </w:r>
          </w:p>
        </w:tc>
      </w:tr>
    </w:tbl>
    <w:p>
      <w:pPr>
        <w:widowControl w:val="0"/>
        <w:spacing w:after="299" w:line="1" w:lineRule="exact"/>
      </w:pPr>
    </w:p>
    <w:p>
      <w:pPr>
        <w:pStyle w:val="Style32"/>
        <w:keepNext/>
        <w:keepLines/>
        <w:widowControl w:val="0"/>
        <w:numPr>
          <w:ilvl w:val="0"/>
          <w:numId w:val="127"/>
        </w:numPr>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以抵销后净额列示的递延所得税资产或负债</w:t>
      </w:r>
      <w:bookmarkEnd w:id="1522"/>
      <w:bookmarkEnd w:id="1523"/>
      <w:bookmarkEnd w:id="15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927,075,489.53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223,482,135.55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293,467,641.24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57,121,845.91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84,368,955.39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21,092,238.83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161,772,693.20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40,443,173.30</w:t>
            </w:r>
          </w:p>
        </w:tc>
      </w:tr>
    </w:tbl>
    <w:p>
      <w:pPr>
        <w:widowControl w:val="0"/>
        <w:spacing w:after="299" w:line="1" w:lineRule="exact"/>
      </w:pPr>
    </w:p>
    <w:p>
      <w:pPr>
        <w:pStyle w:val="Style32"/>
        <w:keepNext/>
        <w:keepLines/>
        <w:widowControl w:val="0"/>
        <w:numPr>
          <w:ilvl w:val="0"/>
          <w:numId w:val="127"/>
        </w:numPr>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未确认递延所得税资产明细</w:t>
      </w:r>
      <w:bookmarkEnd w:id="1526"/>
      <w:bookmarkEnd w:id="1527"/>
      <w:bookmarkEnd w:id="15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34,139,705.86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34,139,705.86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numPr>
          <w:ilvl w:val="0"/>
          <w:numId w:val="127"/>
        </w:numPr>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未确认递延所得税资产的可抵扣亏损将于以下年度到期</w:t>
      </w:r>
      <w:bookmarkEnd w:id="1530"/>
      <w:bookmarkEnd w:id="1531"/>
      <w:bookmarkEnd w:id="15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567,451.62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101,144.84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5,041,496.30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7,369,825.57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31,609,098.14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139,090,828.91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183,779,845.38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534"/>
      <w:bookmarkEnd w:id="1535"/>
      <w:bookmarkEnd w:id="15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16,226,269.9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16,226,269.9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59,891,034.2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59,891,034.2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28,160,457.4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28,160,457.4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27,546,730.4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27,546,730.4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31,097,202.9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31,097,202.9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65,121,271.3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65,121,271.3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75,483,930.3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75,483,930.3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152,559,036.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152,559,036.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bookmarkEnd w:id="1540"/>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538"/>
      <w:bookmarkEnd w:id="1539"/>
      <w:bookmarkEnd w:id="1541"/>
    </w:p>
    <w:p>
      <w:pPr>
        <w:pStyle w:val="Style32"/>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38"/>
      <w:bookmarkEnd w:id="1539"/>
      <w:bookmarkEnd w:id="15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213,500,592.11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269,144,627.75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673,632,820.69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759,155,234.66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887,133,412.80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1,028,299,862.41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543"/>
      <w:bookmarkEnd w:id="1544"/>
      <w:bookmarkEnd w:id="1546"/>
    </w:p>
    <w:p>
      <w:pPr>
        <w:pStyle w:val="Style32"/>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3"/>
      <w:bookmarkEnd w:id="1544"/>
      <w:bookmarkEnd w:id="15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456,170,913.80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692,433,526.81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150,925,913.72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9,423,248.40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1,244,020.04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1,380,280.63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340,091.03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608,966,852.89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703,577,146.87</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bookmarkEnd w:id="1550"/>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548"/>
      <w:bookmarkEnd w:id="1549"/>
      <w:bookmarkEnd w:id="15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146,738,316.68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531,414,819.85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9,778,816.63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4,753,394.83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573,552.53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157,840,070.79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536,748,478.01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bookmarkEnd w:id="1554"/>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552"/>
      <w:bookmarkEnd w:id="1553"/>
      <w:bookmarkEnd w:id="1555"/>
    </w:p>
    <w:p>
      <w:pPr>
        <w:pStyle w:val="Style32"/>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52"/>
      <w:bookmarkEnd w:id="1553"/>
      <w:bookmarkEnd w:id="15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28,956,250.53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339,172,745.50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306,790,739.63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61,338,256.40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1,154,889.98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15,054,531.60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15,919,807.22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289,614.36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19,628,734.02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15,842,041.13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3,786,692.89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30,111,140.51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373,856,011.12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338,552,587.98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65,414,563.65</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57"/>
      <w:bookmarkEnd w:id="1558"/>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26,463,178.10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289,789,087.64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256,994,574.55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59,257,691.19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1,292,328.68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1,309,828.68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25,100,888.45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25,121,148.31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874,427.29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24,064,388.28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23,661,247.82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765,273.72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277,057.02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759,443.15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104,412.11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20,797,044.36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20,210,362.29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744,095.50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1,330,446.68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1,798,298.73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2,749,202.99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379,542.42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405,622.81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28,956,250.53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339,172,745.50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306,790,739.63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61,338,256.40</w:t>
            </w:r>
          </w:p>
        </w:tc>
      </w:tr>
    </w:tbl>
    <w:p>
      <w:pPr>
        <w:spacing w:lineRule="exact" w:line="1"/>
        <w:rPr>
          <w:sz w:val="2"/>
          <w:szCs w:val="2"/>
        </w:rPr>
      </w:pPr>
      <w:r>
        <w:br w:type="page"/>
      </w:r>
    </w:p>
    <w:p>
      <w:pPr>
        <w:pStyle w:val="Style32"/>
        <w:keepNext/>
        <w:keepLines/>
        <w:widowControl w:val="0"/>
        <w:numPr>
          <w:ilvl w:val="0"/>
          <w:numId w:val="129"/>
        </w:numPr>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设定提存计划列示</w:t>
      </w:r>
      <w:bookmarkEnd w:id="1560"/>
      <w:bookmarkEnd w:id="1561"/>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1,111,919.83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14,646,973.71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15,478,916.69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279,976.85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440,890.53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9,637.51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1,154,889.98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15,054,531.60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15,919,807.22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289,614.36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564"/>
      <w:bookmarkEnd w:id="1565"/>
      <w:bookmarkEnd w:id="15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6,521,549.55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8,006,611.97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158,215.52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7,298,144.60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29,871,563.92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1,148,440.43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1,198,828.20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354,358.18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164,463.88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地方教育发展费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110,337.04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15,415,823.02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39,864,378.71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568"/>
      <w:bookmarkEnd w:id="1569"/>
      <w:bookmarkEnd w:id="15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2,311,305.74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16,431,991.20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460,056,305.68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191,134,047.50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460,056,305.68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209,877,344.44</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72"/>
      <w:bookmarkEnd w:id="1573"/>
      <w:bookmarkEnd w:id="15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583,269.50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1,728,036.24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2,311,305.74</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75"/>
      <w:bookmarkEnd w:id="1576"/>
      <w:bookmarkEnd w:id="15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子公司应付少数股东股利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16,431,991.20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16,431,991.20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78"/>
      <w:bookmarkEnd w:id="1579"/>
      <w:bookmarkEnd w:id="1581"/>
    </w:p>
    <w:p>
      <w:pPr>
        <w:pStyle w:val="Style32"/>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78"/>
      <w:bookmarkEnd w:id="1579"/>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股东个人借款及利息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319,157,088.77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37,100,104.06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38,589,897.55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65,389,426.26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64,926,379.36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应付股东款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24,135,070.31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43,301,142.11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21,772,503.54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14,274,616.28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22,544,124.94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460,056,305.68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191,134,047.50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bookmarkEnd w:id="158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83"/>
      <w:bookmarkEnd w:id="1584"/>
      <w:bookmarkEnd w:id="15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3,616,846.26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10,676,471.26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27,254,591.50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19,785,552.76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30,871,437.76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30,462,024.02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87"/>
      <w:bookmarkEnd w:id="1588"/>
      <w:bookmarkEnd w:id="15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6,322,010.92</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91"/>
      <w:bookmarkEnd w:id="1592"/>
      <w:bookmarkEnd w:id="1594"/>
    </w:p>
    <w:p>
      <w:pPr>
        <w:pStyle w:val="Style32"/>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91"/>
      <w:bookmarkEnd w:id="1592"/>
      <w:bookmarkEnd w:id="15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3,794,160.00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5,780,522.28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7,490,467.81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9,574,682.28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7,490,467.81</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2</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96"/>
      <w:bookmarkEnd w:id="1597"/>
      <w:bookmarkEnd w:id="1599"/>
    </w:p>
    <w:p>
      <w:pPr>
        <w:pStyle w:val="Style32"/>
        <w:keepNext/>
        <w:keepLines/>
        <w:widowControl w:val="0"/>
        <w:shd w:val="clear" w:color="auto" w:fill="auto"/>
        <w:bidi w:val="0"/>
        <w:spacing w:before="0" w:after="360" w:line="240" w:lineRule="auto"/>
        <w:ind w:left="0" w:right="0" w:firstLine="0"/>
        <w:jc w:val="left"/>
      </w:pPr>
      <w:bookmarkStart w:id="1596" w:name="bookmark1596"/>
      <w:bookmarkStart w:id="1597" w:name="bookmark1597"/>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6"/>
      <w:bookmarkEnd w:id="1597"/>
      <w:bookmarkEnd w:id="16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383,287,510.60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552,294,614.06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383,287,510.60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552,294,614.06</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14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01"/>
      <w:bookmarkEnd w:id="1602"/>
      <w:bookmarkEnd w:id="16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552,294,6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243,896,9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5,054,313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74,395,75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4,560,275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383,287,5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552,294,6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243,896,9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5,054,313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74,395,75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4,560,275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383,287,5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r>
    </w:tbl>
    <w:p>
      <w:pPr>
        <w:widowControl w:val="0"/>
        <w:spacing w:after="279" w:line="1" w:lineRule="exact"/>
      </w:pPr>
    </w:p>
    <w:p>
      <w:pPr>
        <w:pStyle w:val="Style32"/>
        <w:keepNext/>
        <w:keepLines/>
        <w:widowControl w:val="0"/>
        <w:shd w:val="clear" w:color="auto" w:fill="auto"/>
        <w:bidi w:val="0"/>
        <w:spacing w:before="0" w:after="280" w:line="312" w:lineRule="exact"/>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04"/>
      <w:bookmarkEnd w:id="1605"/>
      <w:bookmarkEnd w:id="1607"/>
    </w:p>
    <w:p>
      <w:pPr>
        <w:pStyle w:val="Style3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年发行的上述可转换公司债券转股期限自发行结束之日起满六个月后的第一个交易日起至 可转换公司债券到期日止（即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日）。可转债初始转股价格为</w:t>
      </w:r>
      <w:r>
        <w:rPr>
          <w:rFonts w:ascii="Times New Roman" w:eastAsia="Times New Roman" w:hAnsi="Times New Roman" w:cs="Times New Roman"/>
          <w:color w:val="000000"/>
          <w:spacing w:val="0"/>
          <w:w w:val="100"/>
          <w:position w:val="0"/>
        </w:rPr>
        <w:t>11.12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股，不低 于募集说明书公告日前二十个交易日公司</w:t>
      </w:r>
      <w:r>
        <w:rPr>
          <w:rFonts w:ascii="Times New Roman" w:eastAsia="Times New Roman" w:hAnsi="Times New Roman" w:cs="Times New Roman"/>
          <w:color w:val="000000"/>
          <w:spacing w:val="0"/>
          <w:w w:val="100"/>
          <w:position w:val="0"/>
        </w:rPr>
        <w:t>A</w:t>
      </w:r>
      <w:r>
        <w:rPr>
          <w:color w:val="000000"/>
          <w:spacing w:val="0"/>
          <w:w w:val="100"/>
          <w:position w:val="0"/>
        </w:rPr>
        <w:t>股股票交易均价（若在该二十个交易日内发生过因除权、除 息引起股价调整的情形，则对调整前交易日的交易均价按经过相应除权、除息调整后的价格计算）和前一 个交易日公司</w:t>
      </w:r>
      <w:r>
        <w:rPr>
          <w:rFonts w:ascii="Times New Roman" w:eastAsia="Times New Roman" w:hAnsi="Times New Roman" w:cs="Times New Roman"/>
          <w:color w:val="000000"/>
          <w:spacing w:val="0"/>
          <w:w w:val="100"/>
          <w:position w:val="0"/>
        </w:rPr>
        <w:t>A</w:t>
      </w:r>
      <w:r>
        <w:rPr>
          <w:color w:val="000000"/>
          <w:spacing w:val="0"/>
          <w:w w:val="100"/>
          <w:position w:val="0"/>
        </w:rPr>
        <w:t>股股票交易均价，报告期内最近一期转股价格为</w:t>
      </w:r>
      <w:r>
        <w:rPr>
          <w:rFonts w:ascii="Times New Roman" w:eastAsia="Times New Roman" w:hAnsi="Times New Roman" w:cs="Times New Roman"/>
          <w:color w:val="000000"/>
          <w:spacing w:val="0"/>
          <w:w w:val="100"/>
          <w:position w:val="0"/>
        </w:rPr>
        <w:t>7.92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78"/>
        <w:keepNext w:val="0"/>
        <w:keepLines w:val="0"/>
        <w:widowControl w:val="0"/>
        <w:shd w:val="clear" w:color="auto" w:fill="auto"/>
        <w:bidi w:val="0"/>
        <w:spacing w:before="0"/>
        <w:ind w:left="0" w:right="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日公司</w:t>
      </w:r>
      <w:r>
        <w:rPr>
          <w:color w:val="000000"/>
          <w:spacing w:val="0"/>
          <w:w w:val="100"/>
          <w:position w:val="0"/>
        </w:rPr>
        <w:t>“</w:t>
      </w:r>
      <w:r>
        <w:rPr>
          <w:rFonts w:ascii="SimSun" w:eastAsia="SimSun" w:hAnsi="SimSun" w:cs="SimSun"/>
          <w:color w:val="000000"/>
          <w:spacing w:val="0"/>
          <w:w w:val="100"/>
          <w:position w:val="0"/>
        </w:rPr>
        <w:t>众信转债</w:t>
      </w:r>
      <w:r>
        <w:rPr>
          <w:color w:val="000000"/>
          <w:spacing w:val="0"/>
          <w:w w:val="100"/>
          <w:position w:val="0"/>
        </w:rPr>
        <w:t>”</w:t>
      </w:r>
      <w:r>
        <w:rPr>
          <w:rFonts w:ascii="SimSun" w:eastAsia="SimSun" w:hAnsi="SimSun" w:cs="SimSun"/>
          <w:color w:val="000000"/>
          <w:spacing w:val="0"/>
          <w:w w:val="100"/>
          <w:position w:val="0"/>
        </w:rPr>
        <w:t>进入转股期，</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w:t>
      </w:r>
      <w:r>
        <w:rPr>
          <w:rFonts w:ascii="SimSun" w:eastAsia="SimSun" w:hAnsi="SimSun" w:cs="SimSun"/>
          <w:color w:val="000000"/>
          <w:spacing w:val="0"/>
          <w:w w:val="100"/>
          <w:position w:val="0"/>
        </w:rPr>
        <w:t>众信转债''减少</w:t>
      </w:r>
      <w:r>
        <w:rPr>
          <w:color w:val="000000"/>
          <w:spacing w:val="0"/>
          <w:w w:val="100"/>
          <w:position w:val="0"/>
        </w:rPr>
        <w:t>2,438,969</w:t>
      </w:r>
      <w:r>
        <w:rPr>
          <w:rFonts w:ascii="SimSun" w:eastAsia="SimSun" w:hAnsi="SimSun" w:cs="SimSun"/>
          <w:color w:val="000000"/>
          <w:spacing w:val="0"/>
          <w:w w:val="100"/>
          <w:position w:val="0"/>
        </w:rPr>
        <w:t>张（面值</w:t>
      </w:r>
      <w:r>
        <w:rPr>
          <w:color w:val="000000"/>
          <w:spacing w:val="0"/>
          <w:w w:val="100"/>
          <w:position w:val="0"/>
        </w:rPr>
        <w:t>243,896,900</w:t>
      </w:r>
      <w:r>
        <w:rPr>
          <w:rFonts w:ascii="SimSun" w:eastAsia="SimSun" w:hAnsi="SimSun" w:cs="SimSun"/>
          <w:color w:val="000000"/>
          <w:spacing w:val="0"/>
          <w:w w:val="100"/>
          <w:position w:val="0"/>
        </w:rPr>
        <w:t>元）， 转股数量为</w:t>
      </w:r>
      <w:r>
        <w:rPr>
          <w:color w:val="000000"/>
          <w:spacing w:val="0"/>
          <w:w w:val="100"/>
          <w:position w:val="0"/>
        </w:rPr>
        <w:t>30,833,455</w:t>
      </w:r>
      <w:r>
        <w:rPr>
          <w:rFonts w:ascii="SimSun" w:eastAsia="SimSun" w:hAnsi="SimSun" w:cs="SimSun"/>
          <w:color w:val="000000"/>
          <w:spacing w:val="0"/>
          <w:w w:val="100"/>
          <w:position w:val="0"/>
        </w:rPr>
        <w:t>股。</w:t>
      </w:r>
      <w:r>
        <w:br w:type="page"/>
      </w:r>
    </w:p>
    <w:p>
      <w:pPr>
        <w:pStyle w:val="Style32"/>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bookmarkEnd w:id="161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608"/>
      <w:bookmarkEnd w:id="1609"/>
      <w:bookmarkEnd w:id="16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9,909,046.38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28,262,853.82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9,909,046.38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28,262,853.82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12"/>
      <w:bookmarkEnd w:id="1613"/>
      <w:bookmarkEnd w:id="16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9,909,046.38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28,262,853.82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2</w:t>
      </w:r>
      <w:bookmarkEnd w:id="1617"/>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615"/>
      <w:bookmarkEnd w:id="1616"/>
      <w:bookmarkEnd w:id="16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bookmarkEnd w:id="1621"/>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619"/>
      <w:bookmarkEnd w:id="1620"/>
      <w:bookmarkEnd w:id="16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879,115,016.00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27,156,773.00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27,156,773.00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906,271,789.00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819" w:val="left"/>
        </w:tabs>
        <w:bidi w:val="0"/>
        <w:spacing w:before="0" w:line="307" w:lineRule="exact"/>
        <w:ind w:left="0" w:right="0" w:firstLine="440"/>
        <w:jc w:val="both"/>
      </w:pPr>
      <w:bookmarkStart w:id="1623" w:name="bookmark1623"/>
      <w:r>
        <w:rPr>
          <w:rFonts w:ascii="Times New Roman" w:eastAsia="Times New Roman" w:hAnsi="Times New Roman" w:cs="Times New Roman"/>
          <w:color w:val="000000"/>
          <w:spacing w:val="0"/>
          <w:w w:val="100"/>
          <w:position w:val="0"/>
        </w:rPr>
        <w:t>（</w:t>
      </w:r>
      <w:bookmarkEnd w:id="1623"/>
      <w:r>
        <w:rPr>
          <w:rFonts w:ascii="Times New Roman" w:eastAsia="Times New Roman" w:hAnsi="Times New Roman" w:cs="Times New Roman"/>
          <w:color w:val="000000"/>
          <w:spacing w:val="0"/>
          <w:w w:val="100"/>
          <w:position w:val="0"/>
        </w:rPr>
        <w:t>1）</w:t>
        <w:tab/>
      </w:r>
      <w:r>
        <w:rPr>
          <w:color w:val="000000"/>
          <w:spacing w:val="0"/>
          <w:w w:val="100"/>
          <w:position w:val="0"/>
        </w:rPr>
        <w:t>、本期公司回购注销因公司</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年限制性股票激励计划设定的业绩考核条件的限制性股票 </w:t>
      </w:r>
      <w:r>
        <w:rPr>
          <w:rFonts w:ascii="Times New Roman" w:eastAsia="Times New Roman" w:hAnsi="Times New Roman" w:cs="Times New Roman"/>
          <w:color w:val="000000"/>
          <w:spacing w:val="0"/>
          <w:w w:val="100"/>
          <w:position w:val="0"/>
        </w:rPr>
        <w:t>3,676,682</w:t>
      </w:r>
      <w:r>
        <w:rPr>
          <w:color w:val="000000"/>
          <w:spacing w:val="0"/>
          <w:w w:val="100"/>
          <w:position w:val="0"/>
        </w:rPr>
        <w:t>股，减少股本</w:t>
      </w:r>
      <w:r>
        <w:rPr>
          <w:rFonts w:ascii="Times New Roman" w:eastAsia="Times New Roman" w:hAnsi="Times New Roman" w:cs="Times New Roman"/>
          <w:color w:val="000000"/>
          <w:spacing w:val="0"/>
          <w:w w:val="100"/>
          <w:position w:val="0"/>
        </w:rPr>
        <w:t>3,676,682.00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17,655,516.9</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65"/>
        <w:keepNext w:val="0"/>
        <w:keepLines w:val="0"/>
        <w:widowControl w:val="0"/>
        <w:shd w:val="clear" w:color="auto" w:fill="auto"/>
        <w:tabs>
          <w:tab w:pos="819" w:val="left"/>
        </w:tabs>
        <w:bidi w:val="0"/>
        <w:spacing w:before="0" w:after="340" w:line="312" w:lineRule="exact"/>
        <w:ind w:left="0" w:right="0" w:firstLine="440"/>
        <w:jc w:val="both"/>
      </w:pPr>
      <w:bookmarkStart w:id="1624" w:name="bookmark1624"/>
      <w:r>
        <w:rPr>
          <w:color w:val="000000"/>
          <w:spacing w:val="0"/>
          <w:w w:val="100"/>
          <w:position w:val="0"/>
        </w:rPr>
        <w:t>（</w:t>
      </w:r>
      <w:bookmarkEnd w:id="1624"/>
      <w:r>
        <w:rPr>
          <w:color w:val="000000"/>
          <w:spacing w:val="0"/>
          <w:w w:val="100"/>
          <w:position w:val="0"/>
        </w:rPr>
        <w:t>2）</w:t>
        <w:tab/>
      </w:r>
      <w:r>
        <w:rPr>
          <w:rFonts w:ascii="SimSun" w:eastAsia="SimSun" w:hAnsi="SimSun" w:cs="SimSun"/>
          <w:color w:val="000000"/>
          <w:spacing w:val="0"/>
          <w:w w:val="100"/>
          <w:position w:val="0"/>
        </w:rPr>
        <w:t>,</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日公司</w:t>
      </w:r>
      <w:r>
        <w:rPr>
          <w:color w:val="000000"/>
          <w:spacing w:val="0"/>
          <w:w w:val="100"/>
          <w:position w:val="0"/>
        </w:rPr>
        <w:t>“</w:t>
      </w:r>
      <w:r>
        <w:rPr>
          <w:rFonts w:ascii="SimSun" w:eastAsia="SimSun" w:hAnsi="SimSun" w:cs="SimSun"/>
          <w:color w:val="000000"/>
          <w:spacing w:val="0"/>
          <w:w w:val="100"/>
          <w:position w:val="0"/>
        </w:rPr>
        <w:t>众信转债</w:t>
      </w:r>
      <w:r>
        <w:rPr>
          <w:color w:val="000000"/>
          <w:spacing w:val="0"/>
          <w:w w:val="100"/>
          <w:position w:val="0"/>
        </w:rPr>
        <w:t>”</w:t>
      </w:r>
      <w:r>
        <w:rPr>
          <w:rFonts w:ascii="SimSun" w:eastAsia="SimSun" w:hAnsi="SimSun" w:cs="SimSun"/>
          <w:color w:val="000000"/>
          <w:spacing w:val="0"/>
          <w:w w:val="100"/>
          <w:position w:val="0"/>
        </w:rPr>
        <w:t>进入转股期，</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w:t>
      </w:r>
      <w:r>
        <w:rPr>
          <w:rFonts w:ascii="SimSun" w:eastAsia="SimSun" w:hAnsi="SimSun" w:cs="SimSun"/>
          <w:color w:val="000000"/>
          <w:spacing w:val="0"/>
          <w:w w:val="100"/>
          <w:position w:val="0"/>
        </w:rPr>
        <w:t>众信转债</w:t>
      </w:r>
      <w:r>
        <w:rPr>
          <w:color w:val="000000"/>
          <w:spacing w:val="0"/>
          <w:w w:val="100"/>
          <w:position w:val="0"/>
        </w:rPr>
        <w:t>”</w:t>
      </w:r>
      <w:r>
        <w:rPr>
          <w:rFonts w:ascii="SimSun" w:eastAsia="SimSun" w:hAnsi="SimSun" w:cs="SimSun"/>
          <w:color w:val="000000"/>
          <w:spacing w:val="0"/>
          <w:w w:val="100"/>
          <w:position w:val="0"/>
        </w:rPr>
        <w:t>转股数量合计</w:t>
      </w:r>
      <w:r>
        <w:rPr>
          <w:color w:val="000000"/>
          <w:spacing w:val="0"/>
          <w:w w:val="100"/>
          <w:position w:val="0"/>
        </w:rPr>
        <w:t>2,438,969</w:t>
      </w:r>
      <w:r>
        <w:rPr>
          <w:rFonts w:ascii="SimSun" w:eastAsia="SimSun" w:hAnsi="SimSun" w:cs="SimSun"/>
          <w:color w:val="000000"/>
          <w:spacing w:val="0"/>
          <w:w w:val="100"/>
          <w:position w:val="0"/>
        </w:rPr>
        <w:t>张，增加股本</w:t>
      </w:r>
      <w:r>
        <w:rPr>
          <w:color w:val="000000"/>
          <w:spacing w:val="0"/>
          <w:w w:val="100"/>
          <w:position w:val="0"/>
        </w:rPr>
        <w:t>30,833,455.00</w:t>
      </w:r>
      <w:r>
        <w:rPr>
          <w:rFonts w:ascii="SimSun" w:eastAsia="SimSun" w:hAnsi="SimSun" w:cs="SimSun"/>
          <w:color w:val="000000"/>
          <w:spacing w:val="0"/>
          <w:w w:val="100"/>
          <w:position w:val="0"/>
        </w:rPr>
        <w:t>元， 增加资本公积</w:t>
      </w:r>
      <w:r>
        <w:rPr>
          <w:color w:val="000000"/>
          <w:spacing w:val="0"/>
          <w:w w:val="100"/>
          <w:position w:val="0"/>
        </w:rPr>
        <w:t>238,393,206.00</w:t>
      </w:r>
      <w:r>
        <w:rPr>
          <w:rFonts w:ascii="SimSun" w:eastAsia="SimSun" w:hAnsi="SimSun" w:cs="SimSun"/>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3</w:t>
      </w:r>
      <w:bookmarkEnd w:id="1627"/>
      <w:r>
        <w:rPr>
          <w:rFonts w:ascii="Times New Roman" w:eastAsia="Times New Roman" w:hAnsi="Times New Roman" w:cs="Times New Roman"/>
          <w:color w:val="000000"/>
          <w:spacing w:val="0"/>
          <w:w w:val="100"/>
          <w:position w:val="0"/>
        </w:rPr>
        <w:t>0</w:t>
      </w:r>
      <w:r>
        <w:rPr>
          <w:color w:val="000000"/>
          <w:spacing w:val="0"/>
          <w:w w:val="100"/>
          <w:position w:val="0"/>
        </w:rPr>
        <w:t>、其他权益工具</w:t>
      </w:r>
      <w:bookmarkEnd w:id="1625"/>
      <w:bookmarkEnd w:id="1626"/>
      <w:bookmarkEnd w:id="1628"/>
    </w:p>
    <w:p>
      <w:pPr>
        <w:pStyle w:val="Style32"/>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625"/>
      <w:bookmarkEnd w:id="1626"/>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1"/>
        <w:gridCol w:w="1061"/>
        <w:gridCol w:w="1061"/>
        <w:gridCol w:w="107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6,999,234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157,863,118.</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55,009,341.4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102,853,777.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6,999,234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157,863,118.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55,009,341.4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4,560,265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102,853,777.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630"/>
      <w:bookmarkEnd w:id="1631"/>
      <w:bookmarkEnd w:id="16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436,964,570.05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287,270,220.58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17,655,516.90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706,579,273.73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436,964,570.05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287,270,220.58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17,655,516.90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706,579,273.73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、本期公司因购买</w:t>
      </w:r>
      <w:r>
        <w:rPr>
          <w:rFonts w:ascii="Times New Roman" w:eastAsia="Times New Roman" w:hAnsi="Times New Roman" w:cs="Times New Roman"/>
          <w:color w:val="000000"/>
          <w:spacing w:val="0"/>
          <w:w w:val="100"/>
          <w:position w:val="0"/>
        </w:rPr>
        <w:t>/</w:t>
      </w:r>
      <w:r>
        <w:rPr>
          <w:color w:val="000000"/>
          <w:spacing w:val="0"/>
          <w:w w:val="100"/>
          <w:position w:val="0"/>
        </w:rPr>
        <w:t>处置子公司部分股权及其他原因，共增加资本公积</w:t>
      </w:r>
      <w:r>
        <w:rPr>
          <w:rFonts w:ascii="Times New Roman" w:eastAsia="Times New Roman" w:hAnsi="Times New Roman" w:cs="Times New Roman"/>
          <w:color w:val="000000"/>
          <w:spacing w:val="0"/>
          <w:w w:val="100"/>
          <w:position w:val="0"/>
        </w:rPr>
        <w:t>48,877,014.55</w:t>
      </w:r>
      <w:r>
        <w:rPr>
          <w:color w:val="000000"/>
          <w:spacing w:val="0"/>
          <w:w w:val="100"/>
          <w:position w:val="0"/>
        </w:rPr>
        <w:t>元。详见附注五、合并财务报表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主要项目注释</w:t>
      </w:r>
      <w:r>
        <w:rPr>
          <w:rFonts w:ascii="Times New Roman" w:eastAsia="Times New Roman" w:hAnsi="Times New Roman" w:cs="Times New Roman"/>
          <w:color w:val="000000"/>
          <w:spacing w:val="0"/>
          <w:w w:val="100"/>
          <w:position w:val="0"/>
        </w:rPr>
        <w:t>53</w:t>
      </w:r>
      <w:r>
        <w:rPr>
          <w:color w:val="000000"/>
          <w:spacing w:val="0"/>
          <w:w w:val="100"/>
          <w:position w:val="0"/>
        </w:rPr>
        <w:t>、所有者权益变动项目注释。</w:t>
      </w:r>
    </w:p>
    <w:p>
      <w:pPr>
        <w:pStyle w:val="Style29"/>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、资本公积本期其他变化详见附注五、</w:t>
      </w:r>
      <w:r>
        <w:rPr>
          <w:rFonts w:ascii="Times New Roman" w:eastAsia="Times New Roman" w:hAnsi="Times New Roman" w:cs="Times New Roman"/>
          <w:color w:val="000000"/>
          <w:spacing w:val="0"/>
          <w:w w:val="100"/>
          <w:position w:val="0"/>
        </w:rPr>
        <w:t>29</w:t>
      </w:r>
      <w:r>
        <w:rPr>
          <w:color w:val="000000"/>
          <w:spacing w:val="0"/>
          <w:w w:val="100"/>
          <w:position w:val="0"/>
        </w:rPr>
        <w:t>、股本变动原因说明</w:t>
      </w:r>
    </w:p>
    <w:p>
      <w:pPr>
        <w:pStyle w:val="Style32"/>
        <w:keepNext/>
        <w:keepLines/>
        <w:widowControl w:val="0"/>
        <w:shd w:val="clear" w:color="auto" w:fill="auto"/>
        <w:bidi w:val="0"/>
        <w:spacing w:before="0" w:after="36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3</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634"/>
      <w:bookmarkEnd w:id="1635"/>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为维护公司价值及股东 权益而收购的本公司股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112,978,683.94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112,978,683.94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21,772,503.54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21,772,503.54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21,772,503.54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112,978,683.94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21,772,503.54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112,978,683.94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numPr>
          <w:ilvl w:val="0"/>
          <w:numId w:val="131"/>
        </w:numPr>
        <w:shd w:val="clear" w:color="auto" w:fill="auto"/>
        <w:tabs>
          <w:tab w:pos="402" w:val="left"/>
        </w:tabs>
        <w:bidi w:val="0"/>
        <w:spacing w:before="0" w:after="0" w:line="315" w:lineRule="exact"/>
        <w:ind w:left="0" w:right="0" w:firstLine="0"/>
        <w:jc w:val="both"/>
      </w:pPr>
      <w:bookmarkStart w:id="1638" w:name="bookmark1638"/>
      <w:bookmarkEnd w:id="1638"/>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日公司召开第四届董事会第二十九次会议，审议通过了《关于</w:t>
      </w:r>
      <w:r>
        <w:rPr>
          <w:color w:val="000000"/>
          <w:spacing w:val="0"/>
          <w:w w:val="100"/>
          <w:position w:val="0"/>
        </w:rPr>
        <w:t>〈</w:t>
      </w:r>
      <w:r>
        <w:rPr>
          <w:color w:val="000000"/>
          <w:spacing w:val="0"/>
          <w:w w:val="100"/>
          <w:position w:val="0"/>
        </w:rPr>
        <w:t>众信旅游集团股份有限公司回购公司股份方 案</w:t>
      </w:r>
      <w:r>
        <w:rPr>
          <w:color w:val="000000"/>
          <w:spacing w:val="0"/>
          <w:w w:val="100"/>
          <w:position w:val="0"/>
        </w:rPr>
        <w:t>〉</w:t>
      </w:r>
      <w:r>
        <w:rPr>
          <w:color w:val="000000"/>
          <w:spacing w:val="0"/>
          <w:w w:val="100"/>
          <w:position w:val="0"/>
        </w:rPr>
        <w:t>的议案》，公司拟以自有资金通过深圳证券交易所股票交易系统以集中竞价交易方式回购公司</w:t>
      </w:r>
      <w:r>
        <w:rPr>
          <w:rFonts w:ascii="Times New Roman" w:eastAsia="Times New Roman" w:hAnsi="Times New Roman" w:cs="Times New Roman"/>
          <w:color w:val="000000"/>
          <w:spacing w:val="0"/>
          <w:w w:val="100"/>
          <w:position w:val="0"/>
        </w:rPr>
        <w:t>A</w:t>
      </w:r>
      <w:r>
        <w:rPr>
          <w:color w:val="000000"/>
          <w:spacing w:val="0"/>
          <w:w w:val="100"/>
          <w:position w:val="0"/>
        </w:rPr>
        <w:t>股部分社会公众股份， 用于依法维护公司价值及股东权益所必需。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日，公司通过回购专用证券账户以集中竞价交易方式累计 回购股份数量</w:t>
      </w:r>
      <w:r>
        <w:rPr>
          <w:rFonts w:ascii="Times New Roman" w:eastAsia="Times New Roman" w:hAnsi="Times New Roman" w:cs="Times New Roman"/>
          <w:color w:val="000000"/>
          <w:spacing w:val="0"/>
          <w:w w:val="100"/>
          <w:position w:val="0"/>
        </w:rPr>
        <w:t>22,008,826</w:t>
      </w:r>
      <w:r>
        <w:rPr>
          <w:color w:val="000000"/>
          <w:spacing w:val="0"/>
          <w:w w:val="100"/>
          <w:position w:val="0"/>
        </w:rPr>
        <w:t>股，存放于公司回购专用证券账户，成交总金额为</w:t>
      </w:r>
      <w:r>
        <w:rPr>
          <w:rFonts w:ascii="Times New Roman" w:eastAsia="Times New Roman" w:hAnsi="Times New Roman" w:cs="Times New Roman"/>
          <w:color w:val="000000"/>
          <w:spacing w:val="0"/>
          <w:w w:val="100"/>
          <w:position w:val="0"/>
        </w:rPr>
        <w:t>112,978,683.94</w:t>
      </w:r>
      <w:r>
        <w:rPr>
          <w:color w:val="000000"/>
          <w:spacing w:val="0"/>
          <w:w w:val="100"/>
          <w:position w:val="0"/>
        </w:rPr>
        <w:t>元。本次回购旨在依法维护公司价 值及股东权益，回购的股份将在披露回购公司股份实施结果暨股份变动公告(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日)十二个月后以集中竞价交易方 式减持，并在</w:t>
      </w:r>
      <w:r>
        <w:rPr>
          <w:rFonts w:ascii="Times New Roman" w:eastAsia="Times New Roman" w:hAnsi="Times New Roman" w:cs="Times New Roman"/>
          <w:color w:val="000000"/>
          <w:spacing w:val="0"/>
          <w:w w:val="100"/>
          <w:position w:val="0"/>
        </w:rPr>
        <w:t>2</w:t>
      </w:r>
      <w:r>
        <w:rPr>
          <w:color w:val="000000"/>
          <w:spacing w:val="0"/>
          <w:w w:val="100"/>
          <w:position w:val="0"/>
        </w:rPr>
        <w:t>年内减持完毕。</w:t>
      </w:r>
    </w:p>
    <w:p>
      <w:pPr>
        <w:pStyle w:val="Style29"/>
        <w:keepNext w:val="0"/>
        <w:keepLines w:val="0"/>
        <w:widowControl w:val="0"/>
        <w:numPr>
          <w:ilvl w:val="0"/>
          <w:numId w:val="131"/>
        </w:numPr>
        <w:shd w:val="clear" w:color="auto" w:fill="auto"/>
        <w:tabs>
          <w:tab w:pos="402" w:val="left"/>
        </w:tabs>
        <w:bidi w:val="0"/>
        <w:spacing w:before="0" w:after="360" w:line="315" w:lineRule="exact"/>
        <w:ind w:left="0" w:right="0" w:firstLine="0"/>
        <w:jc w:val="both"/>
      </w:pPr>
      <w:bookmarkStart w:id="1639" w:name="bookmark1639"/>
      <w:bookmarkEnd w:id="1639"/>
      <w:r>
        <w:rPr>
          <w:color w:val="000000"/>
          <w:spacing w:val="0"/>
          <w:w w:val="100"/>
          <w:position w:val="0"/>
        </w:rPr>
        <w:t>、库存股本期减少</w:t>
      </w:r>
      <w:r>
        <w:rPr>
          <w:rFonts w:ascii="Times New Roman" w:eastAsia="Times New Roman" w:hAnsi="Times New Roman" w:cs="Times New Roman"/>
          <w:color w:val="000000"/>
          <w:spacing w:val="0"/>
          <w:w w:val="100"/>
          <w:position w:val="0"/>
        </w:rPr>
        <w:t>21,772,503.54</w:t>
      </w:r>
      <w:r>
        <w:rPr>
          <w:color w:val="000000"/>
          <w:spacing w:val="0"/>
          <w:w w:val="100"/>
          <w:position w:val="0"/>
        </w:rPr>
        <w:t>元系公司</w:t>
      </w:r>
      <w:r>
        <w:rPr>
          <w:rFonts w:ascii="Times New Roman" w:eastAsia="Times New Roman" w:hAnsi="Times New Roman" w:cs="Times New Roman"/>
          <w:color w:val="000000"/>
          <w:spacing w:val="0"/>
          <w:w w:val="100"/>
          <w:position w:val="0"/>
        </w:rPr>
        <w:t>2019</w:t>
      </w:r>
      <w:r>
        <w:rPr>
          <w:color w:val="000000"/>
          <w:spacing w:val="0"/>
          <w:w w:val="100"/>
          <w:position w:val="0"/>
        </w:rPr>
        <w:t>年度经营业绩未达到</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年限制性股票激励计划设定的业绩考核条件，回购 注销限制性股票所致。</w:t>
      </w:r>
    </w:p>
    <w:p>
      <w:pPr>
        <w:pStyle w:val="Style32"/>
        <w:keepNext/>
        <w:keepLines/>
        <w:widowControl w:val="0"/>
        <w:shd w:val="clear" w:color="auto" w:fill="auto"/>
        <w:bidi w:val="0"/>
        <w:spacing w:before="0" w:after="26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640"/>
      <w:bookmarkEnd w:id="1641"/>
      <w:bookmarkEnd w:id="1643"/>
    </w:p>
    <w:p>
      <w:pPr>
        <w:pStyle w:val="Style29"/>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46"/>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减：前期</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46"/>
        <w:gridCol w:w="854"/>
        <w:gridCol w:w="850"/>
        <w:gridCol w:w="854"/>
        <w:gridCol w:w="850"/>
        <w:gridCol w:w="73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入其他综合 收益当期转 入损益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 综合收益 当期转入 留存收益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于母公司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6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669,150.2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230,144,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977.88</w:t>
            </w:r>
          </w:p>
        </w:tc>
      </w:tr>
      <w:tr>
        <w:trPr>
          <w:trHeight w:val="68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669,150.2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230,144,</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977.88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8,720,427.2</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4,670,223.</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-345,471.14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3,822,087.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502,665.1</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4,898,34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6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 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290,956.34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785,164.5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-345,471.14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418,837.4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-20,855.94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127,881.</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68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外币财务报表折算差额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8,429,470.9</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3,403,249.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481,809.1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5,026,22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341"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w:t>
            </w:r>
          </w:p>
        </w:tc>
        <w:tc>
          <w:tcPr>
            <w:vMerge/>
            <w:tcBorders>
              <w:left w:val="single" w:sz="4"/>
              <w:right w:val="single" w:sz="4"/>
            </w:tcBorders>
            <w:shd w:val="clear" w:color="auto" w:fill="FFFFFF"/>
            <w:vAlign w:val="center"/>
          </w:tcPr>
          <w:p>
            <w:pPr/>
          </w:p>
        </w:tc>
      </w:tr>
      <w:tr>
        <w:trPr>
          <w:trHeight w:val="68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8,720,427.2</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235,484,3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-345,471.14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233,967,0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1,171,815.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225,246,</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64.97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637.71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644"/>
      <w:bookmarkEnd w:id="1645"/>
      <w:bookmarkEnd w:id="16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63,914,667.79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63,914,667.79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63,914,667.79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63,914,667.79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3</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648"/>
      <w:bookmarkEnd w:id="1649"/>
      <w:bookmarkEnd w:id="16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830,426,088.61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5,098,079.42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835,524,168.03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-1,480,276,815.31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68,611,707.30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20,219,634.17</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调整留存收益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1,964,937.25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-598,325,511.40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883,916,241.16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652"/>
      <w:bookmarkEnd w:id="1653"/>
      <w:bookmarkEnd w:id="16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1,561,325,696.15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1,834,074,032.98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12,621,711,761.38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11,391,330,172.19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1,561,325,696.15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1,834,074,032.98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12,621,711,761.38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11,391,330,172.19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3"/>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1,561,325,696.15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12,621,711,761.38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40,635,868.61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40,635,868.61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货币兑换、移民、商品销 售等</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与主营业务无关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23,902,868.99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40,635,868.61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1,537,422,827.16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12,581,075,892.77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、利息收入</w:t>
      </w:r>
      <w:bookmarkEnd w:id="1656"/>
      <w:bookmarkEnd w:id="1657"/>
      <w:bookmarkEnd w:id="16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822"/>
        <w:gridCol w:w="2842"/>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8,067,612.57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26,495,337.60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22,790,880.52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28,650,943.74</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30,858,493.09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55,146,281.34</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660"/>
      <w:bookmarkEnd w:id="1661"/>
      <w:bookmarkEnd w:id="16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959,508.39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2,469,278.02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1,735,748.19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537,506.40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443,457.78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1,822,056.35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5,185,990.39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664"/>
      <w:bookmarkEnd w:id="1665"/>
      <w:bookmarkEnd w:id="16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309,469,282.92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543,214,973.09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15,374,502.85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72,462,646.05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75,297,984.00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101,619,244.12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28,919,758.79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63,587,040.35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10,228,685.01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58,088,920.12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3,483,778.55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17,878,509.83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4,017,252.00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6,690,868.12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2,903,665.50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13,068,099.77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17,786,476.54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18,244,286.39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5,657,554.04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17,111,931.96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473,138,940.20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911,966,519.80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668"/>
      <w:bookmarkEnd w:id="1669"/>
      <w:bookmarkEnd w:id="16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64,746,792.35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87,148,579.48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9,546,498.57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19,632,154.88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5,717,393.06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14,715,590.11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20,507,204.72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17,464,881.01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中介及咨询机构费用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4,657,519.45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3,713,594.75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2,462,115.28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6,060,816.69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20,808,776.07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18,328,824.81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2,728,297.80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4,118,089.90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-1,968,500.14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2,881,405.21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5,226,282.26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134,056,002.51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174,440,313.75</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672"/>
      <w:bookmarkEnd w:id="1673"/>
      <w:bookmarkEnd w:id="16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88,906,664.31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87,226,488.50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13,466,084.08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18,504,068.51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-1,711,511.75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-29,011,815.44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4,444,644.49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11,748,929.47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78,173,712.97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51,459,534.02</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676"/>
      <w:bookmarkEnd w:id="1677"/>
      <w:bookmarkEnd w:id="16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9,595,055.91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免征增值税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3,081,541.90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1,825,439.76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1,269,729.49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41,057.79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680"/>
      <w:bookmarkEnd w:id="1681"/>
      <w:bookmarkEnd w:id="16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-26,735,262.74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-2,493,704.03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-2,006,844.80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3,255,475.59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8,757,804.28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2,078,377.30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5,740,149.89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-3,195,515.09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-148,498.05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-26,603,769.74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11,855,752.09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684"/>
      <w:bookmarkEnd w:id="1685"/>
      <w:bookmarkEnd w:id="16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-55,851,585.21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-3,813,792.22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443,828.45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-85,454,958.06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-15,211,636.52</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-141,129,079.71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-18,661,600.29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w:t>
      </w:r>
      <w:bookmarkEnd w:id="1690"/>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688"/>
      <w:bookmarkEnd w:id="1689"/>
      <w:bookmarkEnd w:id="16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-45,317,021.43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-722,514,583.90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-19,238,923.91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-767,831,605.33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-19,238,923.91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692"/>
      <w:bookmarkEnd w:id="1693"/>
      <w:bookmarkEnd w:id="16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-155,858.54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-2,921.57</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696"/>
      <w:bookmarkEnd w:id="1697"/>
      <w:bookmarkEnd w:id="16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7,400,133.87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7,881,600.94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7,400,133.87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2,122,507.27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900,752.77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2,122,507.27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9,522,641.14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9,522,353.71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9,522,641.14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财政扶持资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7,400,133.87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5,881,600.94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上市并购重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700"/>
      <w:bookmarkEnd w:id="1701"/>
      <w:bookmarkEnd w:id="17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296,953.92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139,551.25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296,953.92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174,944.00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331,101.08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382,327.48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331,101.08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628,055.00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11,196,822.73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628,055.00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704"/>
      <w:bookmarkEnd w:id="1705"/>
      <w:bookmarkEnd w:id="1707"/>
    </w:p>
    <w:p>
      <w:pPr>
        <w:pStyle w:val="Style32"/>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4"/>
      <w:bookmarkEnd w:id="1705"/>
      <w:bookmarkEnd w:id="17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778,114.24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51,433,471.89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-187,227,968.39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-12,749,253.40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-186,449,854.15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38,684,218.49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14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9"/>
      <w:bookmarkEnd w:id="1710"/>
      <w:bookmarkEnd w:id="17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-1,841,341,750.47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-460,335,437.62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58,274,308.01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136,690.08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2,045,252.50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172,485,407.87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30,320,522.10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10,623,402.91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-186,449,854.15</w:t>
            </w:r>
          </w:p>
        </w:tc>
      </w:tr>
    </w:tbl>
    <w:p>
      <w:pPr>
        <w:spacing w:lineRule="exact" w:line="1"/>
        <w:rPr>
          <w:sz w:val="2"/>
          <w:szCs w:val="2"/>
        </w:rPr>
      </w:pPr>
      <w:r>
        <w:br w:type="page"/>
      </w:r>
    </w:p>
    <w:p>
      <w:pPr>
        <w:pStyle w:val="Style32"/>
        <w:keepNext/>
        <w:keepLines/>
        <w:widowControl w:val="0"/>
        <w:shd w:val="clear" w:color="auto" w:fill="auto"/>
        <w:tabs>
          <w:tab w:pos="478" w:val="left"/>
        </w:tabs>
        <w:bidi w:val="0"/>
        <w:spacing w:before="0" w:after="3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712"/>
      <w:bookmarkEnd w:id="1713"/>
      <w:bookmarkEnd w:id="171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33</w:t>
      </w:r>
      <w:r>
        <w:rPr>
          <w:color w:val="000000"/>
          <w:spacing w:val="0"/>
          <w:w w:val="100"/>
          <w:position w:val="0"/>
        </w:rPr>
        <w:t>。</w:t>
      </w:r>
    </w:p>
    <w:p>
      <w:pPr>
        <w:pStyle w:val="Style32"/>
        <w:keepNext/>
        <w:keepLines/>
        <w:widowControl w:val="0"/>
        <w:shd w:val="clear" w:color="auto" w:fill="auto"/>
        <w:tabs>
          <w:tab w:pos="478" w:val="left"/>
        </w:tabs>
        <w:bidi w:val="0"/>
        <w:spacing w:before="0" w:after="3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716"/>
      <w:bookmarkEnd w:id="1717"/>
      <w:bookmarkEnd w:id="1719"/>
    </w:p>
    <w:p>
      <w:pPr>
        <w:pStyle w:val="Style32"/>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6"/>
      <w:bookmarkEnd w:id="1717"/>
      <w:bookmarkEnd w:id="17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17,018,260.82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58,098,394.88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16,995,189.78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7,881,600.94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13,466,084.08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18,504,068.51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14,117,030.75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14,264,386.13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104,956,565.43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98,748,450.46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140"/>
        <w:jc w:val="left"/>
      </w:pPr>
      <w:bookmarkStart w:id="1721" w:name="bookmark1721"/>
      <w:bookmarkStart w:id="1722" w:name="bookmark1722"/>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1"/>
      <w:bookmarkEnd w:id="1722"/>
      <w:bookmarkEnd w:id="17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15,927,251.48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47,306,626.12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2,345,053.63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64,877,224.08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签证暂借款及其他备用金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17,263,141.59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44,151,148.71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59,239,799.79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113,871,408.51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30,803,102.50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76,198,170.13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13,721,762.07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67,896,441.65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8,511,937.50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26,630,223.32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2,149,616.74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12,259,905.81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3,788,101.26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16,465,720.08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18,359,708.17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28,108,259.09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209,109,474.73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505,765,127.50</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14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w:t>
      </w:r>
      <w:bookmarkEnd w:id="172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4"/>
      <w:bookmarkEnd w:id="1725"/>
      <w:bookmarkEnd w:id="17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2,258,448.84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1,823,106.77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瑞士雪场投资款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1,681,594.49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4,970,043.33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1,823,106.77</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728"/>
      <w:bookmarkEnd w:id="1729"/>
      <w:bookmarkEnd w:id="17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21,332,198.90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38,395,997.83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退少数股东投资款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为维护公司价值及股东权益而回购的本 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112,978,683.94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134,800,882.84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38,395,997.83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732"/>
      <w:bookmarkEnd w:id="1733"/>
      <w:bookmarkEnd w:id="1735"/>
    </w:p>
    <w:p>
      <w:pPr>
        <w:pStyle w:val="Style32"/>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6" w:name="bookmark173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2"/>
      <w:bookmarkEnd w:id="1733"/>
      <w:bookmarkEnd w:id="17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-1,654,891,896.32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77,379,918.66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767,831,605.33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19,238,923.91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141,129,079.71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18,661,600.29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19,718,151.39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28,295,632.01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20,589,499.26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21,300,953.28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13,448,160.43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10,587,584.85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2,162,703.34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139,551.25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87,603,556.76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80,316,771.00</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26,603,769.74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-11,855,752.09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-178,446,245.66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-3,763,312.52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-8,781,722.73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-8,985,940.88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1,865,046.82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-3,962,465.28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1,388,599,015.88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-217,124,234.46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-464,224,625.46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171,496,178.31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13,599,358.34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-13,565,000.14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177,102,410.75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168,160,233.35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1,046,389,700.26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968,222,304.32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968,222,304.32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921,511,153.66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78,167,395.94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46,711,150.66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37"/>
      <w:bookmarkEnd w:id="1738"/>
      <w:bookmarkEnd w:id="17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山东众信优游国际旅行社有限公司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山东众信优游国际旅行社有限公司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1,160,000.00</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甘肃众信优游国际旅行社有限公司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北京众信奇迹国际旅行社有限公司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1,999,921.80</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14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740"/>
      <w:bookmarkEnd w:id="1741"/>
      <w:bookmarkEnd w:id="17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1,046,389,700.26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968,222,304.32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11,040,005.44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12,052,671.89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1,028,495,849.46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946,539,215.45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6,853,845.36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9,630,416.98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1,046,389,700.26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968,222,304.32</w:t>
            </w:r>
          </w:p>
        </w:tc>
      </w:tr>
    </w:tbl>
    <w:p>
      <w:pPr>
        <w:widowControl w:val="0"/>
        <w:spacing w:after="279" w:line="1" w:lineRule="exact"/>
      </w:pPr>
    </w:p>
    <w:p>
      <w:pPr>
        <w:pStyle w:val="Style32"/>
        <w:keepNext/>
        <w:keepLines/>
        <w:widowControl w:val="0"/>
        <w:shd w:val="clear" w:color="auto" w:fill="auto"/>
        <w:tabs>
          <w:tab w:pos="478" w:val="left"/>
        </w:tabs>
        <w:bidi w:val="0"/>
        <w:spacing w:before="0" w:after="360" w:line="314" w:lineRule="exact"/>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5</w:t>
      </w:r>
      <w:bookmarkEnd w:id="1746"/>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744"/>
      <w:bookmarkEnd w:id="1745"/>
      <w:bookmarkEnd w:id="1747"/>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合并所有者权益变动表</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三、本期增减变动金额、（六）其他</w:t>
      </w:r>
      <w:r>
        <w:rPr>
          <w:rFonts w:ascii="Times New Roman" w:eastAsia="Times New Roman" w:hAnsi="Times New Roman" w:cs="Times New Roman"/>
          <w:color w:val="000000"/>
          <w:spacing w:val="0"/>
          <w:w w:val="100"/>
          <w:position w:val="0"/>
        </w:rPr>
        <w:t>-1,964,937.25</w:t>
      </w:r>
      <w:r>
        <w:rPr>
          <w:color w:val="000000"/>
          <w:spacing w:val="0"/>
          <w:w w:val="100"/>
          <w:position w:val="0"/>
        </w:rPr>
        <w:t>元为本期处置其 他权益工具投资冲减留存收益所致。</w:t>
      </w:r>
    </w:p>
    <w:p>
      <w:pPr>
        <w:pStyle w:val="Style3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合并所有者权益变动表</w:t>
      </w:r>
      <w:r>
        <w:rPr>
          <w:rFonts w:ascii="Times New Roman" w:eastAsia="Times New Roman" w:hAnsi="Times New Roman" w:cs="Times New Roman"/>
          <w:color w:val="000000"/>
          <w:spacing w:val="0"/>
          <w:w w:val="100"/>
          <w:position w:val="0"/>
        </w:rPr>
        <w:t>“</w:t>
      </w:r>
      <w:r>
        <w:rPr>
          <w:color w:val="000000"/>
          <w:spacing w:val="0"/>
          <w:w w:val="100"/>
          <w:position w:val="0"/>
        </w:rPr>
        <w:t>资本公积''三、本期增减变动金额、（六）其他</w:t>
      </w:r>
      <w:r>
        <w:rPr>
          <w:rFonts w:ascii="Times New Roman" w:eastAsia="Times New Roman" w:hAnsi="Times New Roman" w:cs="Times New Roman"/>
          <w:color w:val="000000"/>
          <w:spacing w:val="0"/>
          <w:w w:val="100"/>
          <w:position w:val="0"/>
        </w:rPr>
        <w:t>48,877,014.55</w:t>
      </w:r>
      <w:r>
        <w:rPr>
          <w:color w:val="000000"/>
          <w:spacing w:val="0"/>
          <w:w w:val="100"/>
          <w:position w:val="0"/>
        </w:rPr>
        <w:t>元中：因购买</w:t>
      </w:r>
      <w:r>
        <w:rPr>
          <w:rFonts w:ascii="Times New Roman" w:eastAsia="Times New Roman" w:hAnsi="Times New Roman" w:cs="Times New Roman"/>
          <w:color w:val="000000"/>
          <w:spacing w:val="0"/>
          <w:w w:val="100"/>
          <w:position w:val="0"/>
        </w:rPr>
        <w:t>/</w:t>
      </w:r>
      <w:r>
        <w:rPr>
          <w:color w:val="000000"/>
          <w:spacing w:val="0"/>
          <w:w w:val="100"/>
          <w:position w:val="0"/>
        </w:rPr>
        <w:t>处 置少数股权新取得</w:t>
      </w:r>
      <w:r>
        <w:rPr>
          <w:rFonts w:ascii="Times New Roman" w:eastAsia="Times New Roman" w:hAnsi="Times New Roman" w:cs="Times New Roman"/>
          <w:color w:val="000000"/>
          <w:spacing w:val="0"/>
          <w:w w:val="100"/>
          <w:position w:val="0"/>
        </w:rPr>
        <w:t>/</w:t>
      </w:r>
      <w:r>
        <w:rPr>
          <w:color w:val="000000"/>
          <w:spacing w:val="0"/>
          <w:w w:val="100"/>
          <w:position w:val="0"/>
        </w:rPr>
        <w:t>处置的长期股权投资与按照新增持股比例计算应享有子公司自购买日开始持续计算的 净资产份额之间的差额计入本项目</w:t>
      </w:r>
      <w:r>
        <w:rPr>
          <w:rFonts w:ascii="Times New Roman" w:eastAsia="Times New Roman" w:hAnsi="Times New Roman" w:cs="Times New Roman"/>
          <w:color w:val="000000"/>
          <w:spacing w:val="0"/>
          <w:w w:val="100"/>
          <w:position w:val="0"/>
        </w:rPr>
        <w:t>49,135,191.54</w:t>
      </w:r>
      <w:r>
        <w:rPr>
          <w:color w:val="000000"/>
          <w:spacing w:val="0"/>
          <w:w w:val="100"/>
          <w:position w:val="0"/>
        </w:rPr>
        <w:t>元，其余</w:t>
      </w:r>
      <w:r>
        <w:rPr>
          <w:rFonts w:ascii="Times New Roman" w:eastAsia="Times New Roman" w:hAnsi="Times New Roman" w:cs="Times New Roman"/>
          <w:color w:val="000000"/>
          <w:spacing w:val="0"/>
          <w:w w:val="100"/>
          <w:position w:val="0"/>
        </w:rPr>
        <w:t>258,176.99</w:t>
      </w:r>
      <w:r>
        <w:rPr>
          <w:color w:val="000000"/>
          <w:spacing w:val="0"/>
          <w:w w:val="100"/>
          <w:position w:val="0"/>
        </w:rPr>
        <w:t>元为子公司所有者权益变动的影响。</w:t>
      </w:r>
    </w:p>
    <w:p>
      <w:pPr>
        <w:pStyle w:val="Style36"/>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合并所有者权益变动表</w:t>
      </w:r>
      <w:r>
        <w:rPr>
          <w:rFonts w:ascii="Times New Roman" w:eastAsia="Times New Roman" w:hAnsi="Times New Roman" w:cs="Times New Roman"/>
          <w:color w:val="000000"/>
          <w:spacing w:val="0"/>
          <w:w w:val="100"/>
          <w:position w:val="0"/>
        </w:rPr>
        <w:t>“</w:t>
      </w:r>
      <w:r>
        <w:rPr>
          <w:color w:val="000000"/>
          <w:spacing w:val="0"/>
          <w:w w:val="100"/>
          <w:position w:val="0"/>
        </w:rPr>
        <w:t>少数股东权益''三、本期增减变动金额、（六）其他</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30,413,927.50</w:t>
      </w:r>
      <w:r>
        <w:rPr>
          <w:color w:val="000000"/>
          <w:spacing w:val="0"/>
          <w:w w:val="100"/>
          <w:position w:val="0"/>
        </w:rPr>
        <w:t>元为公司在 子公司所有者权益份额发生变化而减少的少数股东权益。</w:t>
      </w:r>
    </w:p>
    <w:p>
      <w:pPr>
        <w:pStyle w:val="Style32"/>
        <w:keepNext/>
        <w:keepLines/>
        <w:widowControl w:val="0"/>
        <w:shd w:val="clear" w:color="auto" w:fill="auto"/>
        <w:tabs>
          <w:tab w:pos="478" w:val="left"/>
        </w:tabs>
        <w:bidi w:val="0"/>
        <w:spacing w:before="0" w:after="360" w:line="314" w:lineRule="exact"/>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748"/>
      <w:bookmarkEnd w:id="1749"/>
      <w:bookmarkEnd w:id="17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6,643,832.72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信用卡保证金及冻结资金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其他非流动资产一航协保证金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28,160,457.41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质押反担保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34,804,290.13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其他非流动资产一航协保证金受限情况详见附十四、承诺及或有事项。</w:t>
      </w:r>
      <w:r>
        <w:br w:type="page"/>
      </w:r>
    </w:p>
    <w:p>
      <w:pPr>
        <w:pStyle w:val="Style32"/>
        <w:keepNext/>
        <w:keepLines/>
        <w:widowControl w:val="0"/>
        <w:shd w:val="clear" w:color="auto" w:fill="auto"/>
        <w:bidi w:val="0"/>
        <w:spacing w:before="0" w:after="36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752"/>
      <w:bookmarkEnd w:id="1753"/>
      <w:bookmarkEnd w:id="1755"/>
    </w:p>
    <w:p>
      <w:pPr>
        <w:pStyle w:val="Style32"/>
        <w:keepNext/>
        <w:keepLines/>
        <w:widowControl w:val="0"/>
        <w:shd w:val="clear" w:color="auto" w:fill="auto"/>
        <w:bidi w:val="0"/>
        <w:spacing w:before="0" w:after="360" w:line="240" w:lineRule="auto"/>
        <w:ind w:left="0" w:right="0" w:firstLine="0"/>
        <w:jc w:val="left"/>
      </w:pPr>
      <w:bookmarkStart w:id="1752" w:name="bookmark1752"/>
      <w:bookmarkStart w:id="1753" w:name="bookmark1753"/>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2"/>
      <w:bookmarkEnd w:id="1753"/>
      <w:bookmarkEnd w:id="17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180,212,661.04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2,411,752.48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15,736,443.76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12,312,226.03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98,805,613.89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9,666,714.43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0.217880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2,106,183.74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851,972,358.00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53,875,324.03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1,005,957.95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7,444,692.40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97,990.66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5.116100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501,330.02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1,743,073.20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67,551,008.64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4,723,909.25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37,909,371.73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55,800.52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182,734,293.00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11,555,385.75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0.764701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44,776.42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0.328010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10,260,584.68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1.751960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17,976,133.94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67,492,593.50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2,614,067.31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17,056,527.79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2,279,261.55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18,291,073.94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47,242.00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0.841640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39,760.76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46,988.20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8.890300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417,739.19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269,355,502.50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17,032,964.56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594,659.10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4,400,834.14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53,811.55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5.116100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275,305.27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255,881.92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4.931400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1,261,856.10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624,542.55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0.114011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71,204.72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37,911,997.31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0.217880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8,260,265.97</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219,788.73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1.751960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385,061.06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229,755,888.27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6,561,781.74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42,814,969.68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3,976,637.47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31,912,515.70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247,494,512.00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15,650,562.96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1,618,314.00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0.764701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1,237,526.33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18,507,550.00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136,966,974.53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1,173,339.07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1,629,828.82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24,738,558.00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1,564,367.45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71,034,006.13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64,596,510.00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2,006,250.00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70,074,738.00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4,431,246.13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357,715,176.94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6,527,246.23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42,589,628.93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23,396,980.66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187,760,769.80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1,452,042.85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8.890300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12,909,096.55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673,166,458.77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42,568,354.19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2,835,438.53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5.016300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14,223,410.30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394,805.80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2,921,799.80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315,749.15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5.116100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1,615,404.23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1,954,774.73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4.705000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9,197,215.10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3,431,337.00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0.217880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747,619.71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24,061,021.36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1.751960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42,153,946.98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596,266.00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0.764701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455,965.21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其他外币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571,966.16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2,084,646.84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314,162.87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607,092.00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0.764701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464,243.86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21,283.40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138,872.06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134,620.65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1,080,330.72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1,376,389.00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87,037.33</w:t>
            </w: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71,760,963.95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5,290,622.72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42,457,247.33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8.890300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墨西哥比索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2,686,217.40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0.328010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881,106.17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1.617300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5,327,430.29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0.764701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4,073,891.27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3,107,190.00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22,995,070.31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13,503,942.00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853,935.28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兹罗提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1.751960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373,072.03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11,185,278.53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176,881,500.00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0.063236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11,185,278.53</w:t>
            </w:r>
          </w:p>
        </w:tc>
      </w:tr>
    </w:tbl>
    <w:p>
      <w:pPr>
        <w:widowControl w:val="0"/>
        <w:spacing w:after="239" w:line="1" w:lineRule="exact"/>
      </w:pPr>
    </w:p>
    <w:p>
      <w:pPr>
        <w:pStyle w:val="Style32"/>
        <w:keepNext/>
        <w:keepLines/>
        <w:widowControl w:val="0"/>
        <w:shd w:val="clear" w:color="auto" w:fill="auto"/>
        <w:bidi w:val="0"/>
        <w:spacing w:before="0" w:after="360" w:line="326" w:lineRule="exact"/>
        <w:ind w:left="0" w:right="0" w:firstLine="0"/>
        <w:jc w:val="both"/>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7"/>
      <w:bookmarkEnd w:id="1758"/>
      <w:bookmarkEnd w:id="1759"/>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Hongkong UTour International Travel Service Co., Limited</w:t>
      </w:r>
      <w:r>
        <w:rPr>
          <w:color w:val="000000"/>
          <w:spacing w:val="0"/>
          <w:w w:val="100"/>
          <w:position w:val="0"/>
        </w:rPr>
        <w:t>,</w:t>
      </w:r>
      <w:r>
        <w:rPr>
          <w:color w:val="000000"/>
          <w:spacing w:val="0"/>
          <w:w w:val="100"/>
          <w:position w:val="0"/>
        </w:rPr>
        <w:t>注册地中国香港，因主要业务为面向中国境 内公司销售旅游服务，公司结合未来发展规划，故选择人民币作为记账本位币；</w:t>
      </w:r>
    </w:p>
    <w:p>
      <w:pPr>
        <w:pStyle w:val="Style36"/>
        <w:keepNext w:val="0"/>
        <w:keepLines w:val="0"/>
        <w:widowControl w:val="0"/>
        <w:shd w:val="clear" w:color="auto" w:fill="auto"/>
        <w:bidi w:val="0"/>
        <w:spacing w:before="0" w:after="0" w:line="318" w:lineRule="exact"/>
        <w:ind w:left="0" w:right="0" w:firstLine="480"/>
        <w:jc w:val="both"/>
      </w:pPr>
      <w:r>
        <w:rPr>
          <w:rFonts w:ascii="Times New Roman" w:eastAsia="Times New Roman" w:hAnsi="Times New Roman" w:cs="Times New Roman"/>
          <w:color w:val="000000"/>
          <w:spacing w:val="0"/>
          <w:w w:val="100"/>
          <w:position w:val="0"/>
        </w:rPr>
        <w:t xml:space="preserve">Kai Yuan Information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Business GmbH</w:t>
      </w:r>
      <w:r>
        <w:rPr>
          <w:color w:val="000000"/>
          <w:spacing w:val="0"/>
          <w:w w:val="100"/>
          <w:position w:val="0"/>
        </w:rPr>
        <w:t>，</w:t>
      </w:r>
      <w:r>
        <w:rPr>
          <w:color w:val="000000"/>
          <w:spacing w:val="0"/>
          <w:w w:val="100"/>
          <w:position w:val="0"/>
        </w:rPr>
        <w:t>注册地德国慕尼黑，因设立地点及主要业务在欧洲，故选择 欧元作为记账本位币；</w:t>
      </w:r>
    </w:p>
    <w:p>
      <w:pPr>
        <w:pStyle w:val="Style36"/>
        <w:keepNext w:val="0"/>
        <w:keepLines w:val="0"/>
        <w:widowControl w:val="0"/>
        <w:shd w:val="clear" w:color="auto" w:fill="auto"/>
        <w:bidi w:val="0"/>
        <w:spacing w:before="0" w:after="0" w:line="318" w:lineRule="exact"/>
        <w:ind w:left="0" w:right="0" w:firstLine="480"/>
        <w:jc w:val="both"/>
      </w:pPr>
      <w:r>
        <w:rPr>
          <w:rFonts w:ascii="Times New Roman" w:eastAsia="Times New Roman" w:hAnsi="Times New Roman" w:cs="Times New Roman"/>
          <w:color w:val="000000"/>
          <w:spacing w:val="0"/>
          <w:w w:val="100"/>
          <w:position w:val="0"/>
        </w:rPr>
        <w:t>Activo Travel GmbH</w:t>
      </w:r>
      <w:r>
        <w:rPr>
          <w:color w:val="000000"/>
          <w:spacing w:val="0"/>
          <w:w w:val="100"/>
          <w:position w:val="0"/>
        </w:rPr>
        <w:t>，注册地德国法兰克福，因设立地点及主要业务在欧洲，故选择欧元作为记账本 位币；</w:t>
      </w:r>
    </w:p>
    <w:p>
      <w:pPr>
        <w:pStyle w:val="Style36"/>
        <w:keepNext w:val="0"/>
        <w:keepLines w:val="0"/>
        <w:widowControl w:val="0"/>
        <w:shd w:val="clear" w:color="auto" w:fill="auto"/>
        <w:bidi w:val="0"/>
        <w:spacing w:before="0" w:after="360" w:line="318" w:lineRule="exact"/>
        <w:ind w:left="480" w:right="0" w:firstLine="0"/>
        <w:jc w:val="left"/>
      </w:pPr>
      <w:r>
        <w:rPr>
          <w:color w:val="000000"/>
          <w:spacing w:val="0"/>
          <w:w w:val="100"/>
          <w:position w:val="0"/>
        </w:rPr>
        <w:t>株式会社</w:t>
      </w:r>
      <w:r>
        <w:rPr>
          <w:rFonts w:ascii="Times New Roman" w:eastAsia="Times New Roman" w:hAnsi="Times New Roman" w:cs="Times New Roman"/>
          <w:color w:val="000000"/>
          <w:spacing w:val="0"/>
          <w:w w:val="100"/>
          <w:position w:val="0"/>
        </w:rPr>
        <w:t>RCC</w:t>
      </w:r>
      <w:r>
        <w:rPr>
          <w:color w:val="000000"/>
          <w:spacing w:val="0"/>
          <w:w w:val="100"/>
          <w:position w:val="0"/>
        </w:rPr>
        <w:t>，</w:t>
      </w:r>
      <w:r>
        <w:rPr>
          <w:color w:val="000000"/>
          <w:spacing w:val="0"/>
          <w:w w:val="100"/>
          <w:position w:val="0"/>
        </w:rPr>
        <w:t>注册地日本东京，因设立地点及主要业务在日本，故选择日元作为记账本位币； 株式会社三利，注册地日本札幌，因设立地点及主要业务在日本，故选择日元作为记账本位币。</w:t>
      </w:r>
    </w:p>
    <w:p>
      <w:pPr>
        <w:pStyle w:val="Style24"/>
        <w:keepNext/>
        <w:keepLines/>
        <w:widowControl w:val="0"/>
        <w:shd w:val="clear" w:color="auto" w:fill="auto"/>
        <w:bidi w:val="0"/>
        <w:spacing w:before="0" w:after="2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sz w:val="24"/>
          <w:szCs w:val="24"/>
        </w:rPr>
        <w:t>八</w:t>
      </w:r>
      <w:bookmarkEnd w:id="1762"/>
      <w:r>
        <w:rPr>
          <w:color w:val="000000"/>
          <w:spacing w:val="0"/>
          <w:w w:val="100"/>
          <w:position w:val="0"/>
          <w:sz w:val="24"/>
          <w:szCs w:val="24"/>
        </w:rPr>
        <w:t>、合并范围的变更</w:t>
      </w:r>
      <w:bookmarkEnd w:id="1760"/>
      <w:bookmarkEnd w:id="1761"/>
      <w:bookmarkEnd w:id="1763"/>
    </w:p>
    <w:p>
      <w:pPr>
        <w:pStyle w:val="Style32"/>
        <w:keepNext/>
        <w:keepLines/>
        <w:widowControl w:val="0"/>
        <w:shd w:val="clear" w:color="auto" w:fill="auto"/>
        <w:bidi w:val="0"/>
        <w:spacing w:before="0" w:after="280" w:line="318" w:lineRule="exact"/>
        <w:ind w:left="0" w:right="0" w:firstLine="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4"/>
      <w:bookmarkEnd w:id="1765"/>
      <w:bookmarkEnd w:id="1766"/>
    </w:p>
    <w:p>
      <w:pPr>
        <w:pStyle w:val="Style32"/>
        <w:keepNext/>
        <w:keepLines/>
        <w:widowControl w:val="0"/>
        <w:shd w:val="clear" w:color="auto" w:fill="auto"/>
        <w:bidi w:val="0"/>
        <w:spacing w:before="0" w:after="360" w:line="318" w:lineRule="exact"/>
        <w:ind w:left="0" w:right="0" w:firstLine="0"/>
        <w:jc w:val="left"/>
      </w:pPr>
      <w:bookmarkStart w:id="1764" w:name="bookmark1764"/>
      <w:bookmarkStart w:id="1765" w:name="bookmark1765"/>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4"/>
      <w:bookmarkEnd w:id="1765"/>
      <w:bookmarkEnd w:id="17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山东众信优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游国际旅行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实质控制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-210,478.90</w:t>
            </w:r>
          </w:p>
        </w:tc>
      </w:tr>
    </w:tbl>
    <w:tbl>
      <w:tblPr>
        <w:tblOverlap w:val="never"/>
        <w:jc w:val="center"/>
        <w:tblLayout w:type="fixed"/>
      </w:tblPr>
      <w:tblGrid>
        <w:gridCol w:w="1070"/>
        <w:gridCol w:w="1061"/>
        <w:gridCol w:w="1066"/>
        <w:gridCol w:w="1066"/>
        <w:gridCol w:w="1061"/>
        <w:gridCol w:w="1066"/>
        <w:gridCol w:w="1061"/>
        <w:gridCol w:w="1061"/>
        <w:gridCol w:w="1075"/>
      </w:tblGrid>
      <w:tr>
        <w:trPr>
          <w:trHeight w:val="3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年发生的非同一控制下企业合并中：山东众信优游国际旅行社有限公司由子公司北京众信优游国际旅行社有限公司完 成收购。</w:t>
      </w:r>
    </w:p>
    <w:p>
      <w:pPr>
        <w:pStyle w:val="Style32"/>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68"/>
      <w:bookmarkEnd w:id="1769"/>
      <w:bookmarkEnd w:id="17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山东众信优游国际旅行社有限公司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840,000.00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140,078.20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699,921.80</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可辨认资产、负债公允价值的确定方法：因被购买方在收购日账面只存在货币资金、往来款等资产、负债，故可辨认资 产、负债公允价值按账面价值确定。</w:t>
      </w:r>
    </w:p>
    <w:p>
      <w:pPr>
        <w:pStyle w:val="Style32"/>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71"/>
      <w:bookmarkEnd w:id="1772"/>
      <w:bookmarkEnd w:id="17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山东众信优游国际旅行社有限公司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140,078.20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140,078.20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140,078.20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140,078.20</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因被购买方在收购日账面只存在货币资金、往来款等资产、负债，故可辨认资产、负债公允价值按账面价值确定。</w:t>
      </w:r>
    </w:p>
    <w:p>
      <w:pPr>
        <w:pStyle w:val="Style32"/>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75"/>
      <w:bookmarkEnd w:id="1776"/>
      <w:bookmarkEnd w:id="17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779"/>
      <w:bookmarkEnd w:id="1780"/>
      <w:bookmarkEnd w:id="17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是否存在通过多次交易分步处置对子公司投资且在本期丧失控制权的情形</w:t>
      </w:r>
      <w:r>
        <w:br w:type="page"/>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i/>
          <w:iCs/>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3</w:t>
      </w:r>
      <w:bookmarkEnd w:id="1784"/>
      <w:r>
        <w:rPr>
          <w:color w:val="000000"/>
          <w:spacing w:val="0"/>
          <w:w w:val="100"/>
          <w:position w:val="0"/>
        </w:rPr>
        <w:t>、其他原因的合并范围变动</w:t>
      </w:r>
      <w:bookmarkEnd w:id="1782"/>
      <w:bookmarkEnd w:id="1783"/>
      <w:bookmarkEnd w:id="178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val="0"/>
        <w:keepLines w:val="0"/>
        <w:widowControl w:val="0"/>
        <w:shd w:val="clear" w:color="auto" w:fill="auto"/>
        <w:bidi w:val="0"/>
        <w:spacing w:before="0" w:after="4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)新设北京众信方舟文化科技有限公司等</w:t>
      </w:r>
      <w:r>
        <w:rPr>
          <w:rFonts w:ascii="Times New Roman" w:eastAsia="Times New Roman" w:hAnsi="Times New Roman" w:cs="Times New Roman"/>
          <w:color w:val="000000"/>
          <w:spacing w:val="0"/>
          <w:w w:val="100"/>
          <w:position w:val="0"/>
        </w:rPr>
        <w:t>5</w:t>
      </w:r>
      <w:r>
        <w:rPr>
          <w:color w:val="000000"/>
          <w:spacing w:val="0"/>
          <w:w w:val="100"/>
          <w:position w:val="0"/>
        </w:rPr>
        <w:t>家子公司，情况如下：</w:t>
      </w:r>
    </w:p>
    <w:p>
      <w:pPr>
        <w:pStyle w:val="Style3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278"/>
        <w:gridCol w:w="1973"/>
        <w:gridCol w:w="2237"/>
        <w:gridCol w:w="2155"/>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新纳入合并范围 的时间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期末净资产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本期净利润</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北京众信方舟文化科技有限公司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-598,827.95</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广西锦桂国际旅行社有限公司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-172,557.14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-672,557.14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海南众信优游国际旅行社有限公司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福建近邻教育科技有限公司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海南优乐医疗服务有限公司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36"/>
        <w:keepNext w:val="0"/>
        <w:keepLines w:val="0"/>
        <w:widowControl w:val="0"/>
        <w:shd w:val="clear" w:color="auto" w:fill="auto"/>
        <w:bidi w:val="0"/>
        <w:spacing w:before="0" w:after="320" w:line="240" w:lineRule="auto"/>
        <w:ind w:left="0" w:right="0" w:firstLine="6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color w:val="000000"/>
          <w:spacing w:val="0"/>
          <w:w w:val="100"/>
          <w:position w:val="0"/>
        </w:rPr>
        <w:t>注销子公司情况</w:t>
      </w:r>
    </w:p>
    <w:p>
      <w:pPr>
        <w:pStyle w:val="Style3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573"/>
        <w:gridCol w:w="2803"/>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注销时间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本期净利润</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北京优展逸途国际旅行社有限公司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-769.65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河南众信国际旅行社有限公司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-5,909.74</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北京奇诺威咨询有限公司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15,337.84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舟山市鸿蒙市场营销服务有限责任公司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-195.93</w:t>
            </w:r>
          </w:p>
        </w:tc>
      </w:tr>
    </w:tbl>
    <w:p>
      <w:pPr>
        <w:widowControl w:val="0"/>
        <w:spacing w:after="619" w:line="1" w:lineRule="exact"/>
      </w:pPr>
    </w:p>
    <w:p>
      <w:pPr>
        <w:pStyle w:val="Style24"/>
        <w:keepNext/>
        <w:keepLines/>
        <w:widowControl w:val="0"/>
        <w:shd w:val="clear" w:color="auto" w:fill="auto"/>
        <w:bidi w:val="0"/>
        <w:spacing w:before="0" w:after="32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sz w:val="24"/>
          <w:szCs w:val="24"/>
        </w:rPr>
        <w:t>九</w:t>
      </w:r>
      <w:bookmarkEnd w:id="1788"/>
      <w:r>
        <w:rPr>
          <w:color w:val="000000"/>
          <w:spacing w:val="0"/>
          <w:w w:val="100"/>
          <w:position w:val="0"/>
          <w:sz w:val="24"/>
          <w:szCs w:val="24"/>
        </w:rPr>
        <w:t>、在其他主体中的权益</w:t>
      </w:r>
      <w:bookmarkEnd w:id="1786"/>
      <w:bookmarkEnd w:id="1787"/>
      <w:bookmarkEnd w:id="1789"/>
    </w:p>
    <w:p>
      <w:pPr>
        <w:pStyle w:val="Style32"/>
        <w:keepNext/>
        <w:keepLines/>
        <w:widowControl w:val="0"/>
        <w:shd w:val="clear" w:color="auto" w:fill="auto"/>
        <w:bidi w:val="0"/>
        <w:spacing w:before="0" w:after="320" w:line="240" w:lineRule="auto"/>
        <w:ind w:left="0" w:right="0" w:firstLine="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0"/>
      <w:bookmarkEnd w:id="1791"/>
      <w:bookmarkEnd w:id="1792"/>
    </w:p>
    <w:p>
      <w:pPr>
        <w:pStyle w:val="Style32"/>
        <w:keepNext/>
        <w:keepLines/>
        <w:widowControl w:val="0"/>
        <w:shd w:val="clear" w:color="auto" w:fill="auto"/>
        <w:bidi w:val="0"/>
        <w:spacing w:before="0" w:after="320" w:line="240" w:lineRule="auto"/>
        <w:ind w:left="0" w:right="0" w:firstLine="140"/>
        <w:jc w:val="left"/>
      </w:pPr>
      <w:bookmarkStart w:id="1790" w:name="bookmark1790"/>
      <w:bookmarkStart w:id="1791" w:name="bookmark1791"/>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90"/>
      <w:bookmarkEnd w:id="1791"/>
      <w:bookmarkEnd w:id="179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上海市黄浦区淮 海中路</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 xml:space="preserve">1703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成都市锦江区东 御街</w:t>
            </w:r>
            <w:r>
              <w:rPr>
                <w:rFonts w:ascii="Times New Roman" w:eastAsia="Times New Roman" w:hAnsi="Times New Roman" w:cs="Times New Roman"/>
                <w:color w:val="000000"/>
                <w:spacing w:val="0"/>
                <w:w w:val="100"/>
                <w:position w:val="0"/>
              </w:rPr>
              <w:t>19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栋</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28 </w:t>
            </w:r>
            <w:r>
              <w:rPr>
                <w:color w:val="000000"/>
                <w:spacing w:val="0"/>
                <w:w w:val="100"/>
                <w:position w:val="0"/>
              </w:rPr>
              <w:t xml:space="preserve">楼 </w:t>
            </w:r>
            <w:r>
              <w:rPr>
                <w:rFonts w:ascii="Times New Roman" w:eastAsia="Times New Roman" w:hAnsi="Times New Roman" w:cs="Times New Roman"/>
                <w:color w:val="000000"/>
                <w:spacing w:val="0"/>
                <w:w w:val="100"/>
                <w:position w:val="0"/>
              </w:rPr>
              <w:t>2801</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rPr>
              <w:t>,2807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北京优拓航空服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机票销售代理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05</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众信博睿整合营 销咨询股份有限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北京市顺义区空 港街道三山新新 家园四区</w:t>
            </w:r>
            <w:r>
              <w:rPr>
                <w:rFonts w:ascii="Times New Roman" w:eastAsia="Times New Roman" w:hAnsi="Times New Roman" w:cs="Times New Roman"/>
                <w:color w:val="000000"/>
                <w:spacing w:val="0"/>
                <w:w w:val="100"/>
                <w:position w:val="0"/>
              </w:rPr>
              <w:t>2</w:t>
            </w:r>
            <w:r>
              <w:rPr>
                <w:color w:val="000000"/>
                <w:spacing w:val="0"/>
                <w:w w:val="100"/>
                <w:position w:val="0"/>
              </w:rPr>
              <w:t xml:space="preserve">号楼 </w:t>
            </w:r>
            <w:r>
              <w:rPr>
                <w:rFonts w:ascii="Times New Roman" w:eastAsia="Times New Roman" w:hAnsi="Times New Roman" w:cs="Times New Roman"/>
                <w:color w:val="000000"/>
                <w:spacing w:val="0"/>
                <w:w w:val="100"/>
                <w:position w:val="0"/>
              </w:rPr>
              <w:t xml:space="preserve">1002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北京聚力优游投 资管理合伙企业</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北京众信奇迹国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北京市顺义区赵 全营镇兆丰产业 基地园盈路</w:t>
            </w:r>
            <w:r>
              <w:rPr>
                <w:rFonts w:ascii="Times New Roman" w:eastAsia="Times New Roman" w:hAnsi="Times New Roman" w:cs="Times New Roman"/>
                <w:color w:val="000000"/>
                <w:spacing w:val="0"/>
                <w:w w:val="100"/>
                <w:position w:val="0"/>
              </w:rPr>
              <w:t>7</w:t>
            </w: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浙江众信旅行社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浙江省杭州市上 城区惠民路</w:t>
            </w:r>
            <w:r>
              <w:rPr>
                <w:rFonts w:ascii="Times New Roman" w:eastAsia="Times New Roman" w:hAnsi="Times New Roman" w:cs="Times New Roman"/>
                <w:color w:val="000000"/>
                <w:spacing w:val="0"/>
                <w:w w:val="100"/>
                <w:position w:val="0"/>
              </w:rPr>
              <w:t xml:space="preserve">75- 5-2-407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Hongkong UTour International Travel Service 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香港湾仔皇后大 道东</w:t>
            </w:r>
            <w:r>
              <w:rPr>
                <w:rFonts w:ascii="Times New Roman" w:eastAsia="Times New Roman" w:hAnsi="Times New Roman" w:cs="Times New Roman"/>
                <w:color w:val="000000"/>
                <w:spacing w:val="0"/>
                <w:w w:val="100"/>
                <w:position w:val="0"/>
              </w:rPr>
              <w:t>43</w:t>
            </w:r>
            <w:r>
              <w:rPr>
                <w:color w:val="000000"/>
                <w:spacing w:val="0"/>
                <w:w w:val="100"/>
                <w:position w:val="0"/>
              </w:rPr>
              <w:t>号东美 中心</w:t>
            </w:r>
            <w:r>
              <w:rPr>
                <w:rFonts w:ascii="Times New Roman" w:eastAsia="Times New Roman" w:hAnsi="Times New Roman" w:cs="Times New Roman"/>
                <w:color w:val="000000"/>
                <w:spacing w:val="0"/>
                <w:w w:val="100"/>
                <w:position w:val="0"/>
              </w:rPr>
              <w:t>1607</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北京悠联货币汇 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货币兑换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上海优葵投资管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中国（上海）自 由贸易实验区加 枫路</w:t>
            </w:r>
            <w:r>
              <w:rPr>
                <w:rFonts w:ascii="Times New Roman" w:eastAsia="Times New Roman" w:hAnsi="Times New Roman" w:cs="Times New Roman"/>
                <w:color w:val="000000"/>
                <w:spacing w:val="0"/>
                <w:w w:val="100"/>
                <w:position w:val="0"/>
              </w:rPr>
              <w:t>26</w:t>
            </w:r>
            <w:r>
              <w:rPr>
                <w:color w:val="000000"/>
                <w:spacing w:val="0"/>
                <w:w w:val="100"/>
                <w:position w:val="0"/>
              </w:rPr>
              <w:t>号</w:t>
            </w:r>
            <w:r>
              <w:rPr>
                <w:rFonts w:ascii="Times New Roman" w:eastAsia="Times New Roman" w:hAnsi="Times New Roman" w:cs="Times New Roman"/>
                <w:color w:val="000000"/>
                <w:spacing w:val="0"/>
                <w:w w:val="100"/>
                <w:position w:val="0"/>
              </w:rPr>
              <w:t xml:space="preserve">108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投资管理、资产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竹园国际旅行社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山西众信国际旅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太原市小店区亲 贤北街</w:t>
            </w:r>
            <w:r>
              <w:rPr>
                <w:rFonts w:ascii="Times New Roman" w:eastAsia="Times New Roman" w:hAnsi="Times New Roman" w:cs="Times New Roman"/>
                <w:color w:val="000000"/>
                <w:spacing w:val="0"/>
                <w:w w:val="100"/>
                <w:position w:val="0"/>
              </w:rPr>
              <w:t>9</w:t>
            </w:r>
            <w:r>
              <w:rPr>
                <w:color w:val="000000"/>
                <w:spacing w:val="0"/>
                <w:w w:val="100"/>
                <w:position w:val="0"/>
              </w:rPr>
              <w:t>号大唐 双喜城</w:t>
            </w:r>
            <w:r>
              <w:rPr>
                <w:rFonts w:ascii="Times New Roman" w:eastAsia="Times New Roman" w:hAnsi="Times New Roman" w:cs="Times New Roman"/>
                <w:color w:val="000000"/>
                <w:spacing w:val="0"/>
                <w:w w:val="100"/>
                <w:position w:val="0"/>
              </w:rPr>
              <w:t>118</w:t>
            </w:r>
            <w:r>
              <w:rPr>
                <w:color w:val="000000"/>
                <w:spacing w:val="0"/>
                <w:w w:val="100"/>
                <w:position w:val="0"/>
              </w:rPr>
              <w:t>幢</w:t>
            </w:r>
            <w:r>
              <w:rPr>
                <w:rFonts w:ascii="Times New Roman" w:eastAsia="Times New Roman" w:hAnsi="Times New Roman" w:cs="Times New Roman"/>
                <w:color w:val="000000"/>
                <w:spacing w:val="0"/>
                <w:w w:val="100"/>
                <w:position w:val="0"/>
              </w:rPr>
              <w:t xml:space="preserve">1 </w:t>
            </w:r>
            <w:r>
              <w:rPr>
                <w:color w:val="000000"/>
                <w:spacing w:val="0"/>
                <w:w w:val="100"/>
                <w:position w:val="0"/>
              </w:rPr>
              <w:t>单元</w:t>
            </w:r>
            <w:r>
              <w:rPr>
                <w:rFonts w:ascii="Times New Roman" w:eastAsia="Times New Roman" w:hAnsi="Times New Roman" w:cs="Times New Roman"/>
                <w:color w:val="000000"/>
                <w:spacing w:val="0"/>
                <w:w w:val="100"/>
                <w:position w:val="0"/>
              </w:rPr>
              <w:t>1118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深圳市罗湖区南 湖街道嘉宾路城 市天地广场</w:t>
            </w:r>
            <w:r>
              <w:rPr>
                <w:rFonts w:ascii="Times New Roman" w:eastAsia="Times New Roman" w:hAnsi="Times New Roman" w:cs="Times New Roman"/>
                <w:color w:val="000000"/>
                <w:spacing w:val="0"/>
                <w:w w:val="100"/>
                <w:position w:val="0"/>
              </w:rPr>
              <w:t>A</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重庆众信国际旅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重庆市渝中区五 一路</w:t>
            </w:r>
            <w:r>
              <w:rPr>
                <w:rFonts w:ascii="Times New Roman" w:eastAsia="Times New Roman" w:hAnsi="Times New Roman" w:cs="Times New Roman"/>
                <w:color w:val="000000"/>
                <w:spacing w:val="0"/>
                <w:w w:val="100"/>
                <w:position w:val="0"/>
              </w:rPr>
              <w:t>99</w:t>
            </w:r>
            <w:r>
              <w:rPr>
                <w:color w:val="000000"/>
                <w:spacing w:val="0"/>
                <w:w w:val="100"/>
                <w:position w:val="0"/>
              </w:rPr>
              <w:t>号一单</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元 </w:t>
            </w: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北京开元周游国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北京市朝阳区朝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际旅行社股份有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阳门外大街</w:t>
            </w:r>
            <w:r>
              <w:rPr>
                <w:rFonts w:ascii="Times New Roman" w:eastAsia="Times New Roman" w:hAnsi="Times New Roman" w:cs="Times New Roman"/>
                <w:color w:val="000000"/>
                <w:spacing w:val="0"/>
                <w:w w:val="100"/>
                <w:position w:val="0"/>
              </w:rPr>
              <w:t xml:space="preserve">20 </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幢联合大厦</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1306</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厦门开元周游投 资管理合伙企业</w:t>
            </w:r>
          </w:p>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（有限合伙）</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厦门市思明区仙 岳二里</w:t>
            </w:r>
            <w:r>
              <w:rPr>
                <w:rFonts w:ascii="Times New Roman" w:eastAsia="Times New Roman" w:hAnsi="Times New Roman" w:cs="Times New Roman"/>
                <w:color w:val="000000"/>
                <w:spacing w:val="0"/>
                <w:w w:val="100"/>
                <w:position w:val="0"/>
              </w:rPr>
              <w:t>53</w:t>
            </w:r>
            <w:r>
              <w:rPr>
                <w:color w:val="000000"/>
                <w:spacing w:val="0"/>
                <w:w w:val="100"/>
                <w:position w:val="0"/>
              </w:rPr>
              <w:t>号</w:t>
            </w:r>
            <w:r>
              <w:rPr>
                <w:rFonts w:ascii="Times New Roman" w:eastAsia="Times New Roman" w:hAnsi="Times New Roman" w:cs="Times New Roman"/>
                <w:color w:val="000000"/>
                <w:spacing w:val="0"/>
                <w:w w:val="100"/>
                <w:position w:val="0"/>
              </w:rPr>
              <w:t xml:space="preserve">301 </w:t>
            </w:r>
            <w:r>
              <w:rPr>
                <w:color w:val="000000"/>
                <w:spacing w:val="0"/>
                <w:w w:val="100"/>
                <w:position w:val="0"/>
              </w:rPr>
              <w:t>室之三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优信嘉业（北 京）国际文化交 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旅游业、会议服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辽宁众信旅行社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沈阳市沈河区惠 工街</w:t>
            </w:r>
            <w:r>
              <w:rPr>
                <w:rFonts w:ascii="Times New Roman" w:eastAsia="Times New Roman" w:hAnsi="Times New Roman" w:cs="Times New Roman"/>
                <w:color w:val="000000"/>
                <w:spacing w:val="0"/>
                <w:w w:val="100"/>
                <w:position w:val="0"/>
              </w:rPr>
              <w:t>124</w:t>
            </w:r>
            <w:r>
              <w:rPr>
                <w:color w:val="000000"/>
                <w:spacing w:val="0"/>
                <w:w w:val="100"/>
                <w:position w:val="0"/>
              </w:rPr>
              <w:t>号</w:t>
            </w:r>
            <w:r>
              <w:rPr>
                <w:rFonts w:ascii="Times New Roman" w:eastAsia="Times New Roman" w:hAnsi="Times New Roman" w:cs="Times New Roman"/>
                <w:color w:val="000000"/>
                <w:spacing w:val="0"/>
                <w:w w:val="100"/>
                <w:position w:val="0"/>
              </w:rPr>
              <w:t xml:space="preserve">14-5 </w:t>
            </w:r>
            <w:r>
              <w:rPr>
                <w:color w:val="000000"/>
                <w:spacing w:val="0"/>
                <w:w w:val="100"/>
                <w:position w:val="0"/>
              </w:rPr>
              <w:t>乙号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北京优达出入境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号一</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113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出入境服务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广州优贷小额贷 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广州市越秀区解 放南路</w:t>
            </w:r>
            <w:r>
              <w:rPr>
                <w:rFonts w:ascii="Times New Roman" w:eastAsia="Times New Roman" w:hAnsi="Times New Roman" w:cs="Times New Roman"/>
                <w:color w:val="000000"/>
                <w:spacing w:val="0"/>
                <w:w w:val="100"/>
                <w:position w:val="0"/>
              </w:rPr>
              <w:t>123</w:t>
            </w:r>
            <w:r>
              <w:rPr>
                <w:color w:val="000000"/>
                <w:spacing w:val="0"/>
                <w:w w:val="100"/>
                <w:position w:val="0"/>
              </w:rPr>
              <w:t>号</w:t>
            </w:r>
            <w:r>
              <w:rPr>
                <w:rFonts w:ascii="Times New Roman" w:eastAsia="Times New Roman" w:hAnsi="Times New Roman" w:cs="Times New Roman"/>
                <w:color w:val="000000"/>
                <w:spacing w:val="0"/>
                <w:w w:val="100"/>
                <w:position w:val="0"/>
              </w:rPr>
              <w:t xml:space="preserve">17 </w:t>
            </w:r>
            <w:r>
              <w:rPr>
                <w:color w:val="000000"/>
                <w:spacing w:val="0"/>
                <w:w w:val="100"/>
                <w:position w:val="0"/>
              </w:rPr>
              <w:t>层</w:t>
            </w:r>
            <w:r>
              <w:rPr>
                <w:rFonts w:ascii="Times New Roman" w:eastAsia="Times New Roman" w:hAnsi="Times New Roman" w:cs="Times New Roman"/>
                <w:color w:val="000000"/>
                <w:spacing w:val="0"/>
                <w:w w:val="100"/>
                <w:position w:val="0"/>
              </w:rPr>
              <w:t>1703</w:t>
            </w:r>
            <w:r>
              <w:rPr>
                <w:color w:val="000000"/>
                <w:spacing w:val="0"/>
                <w:w w:val="100"/>
                <w:position w:val="0"/>
              </w:rPr>
              <w:t>房</w:t>
            </w:r>
            <w:r>
              <w:rPr>
                <w:rFonts w:ascii="Times New Roman" w:eastAsia="Times New Roman" w:hAnsi="Times New Roman" w:cs="Times New Roman"/>
                <w:color w:val="000000"/>
                <w:spacing w:val="0"/>
                <w:w w:val="100"/>
                <w:position w:val="0"/>
              </w:rPr>
              <w:t>（</w:t>
            </w:r>
            <w:r>
              <w:rPr>
                <w:color w:val="000000"/>
                <w:spacing w:val="0"/>
                <w:w w:val="100"/>
                <w:position w:val="0"/>
              </w:rPr>
              <w:t>仅限 办公用途</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广州优盛互联网 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广州市越秀区解 放南路</w:t>
            </w:r>
            <w:r>
              <w:rPr>
                <w:rFonts w:ascii="Times New Roman" w:eastAsia="Times New Roman" w:hAnsi="Times New Roman" w:cs="Times New Roman"/>
                <w:color w:val="000000"/>
                <w:spacing w:val="0"/>
                <w:w w:val="100"/>
                <w:position w:val="0"/>
              </w:rPr>
              <w:t>123</w:t>
            </w:r>
            <w:r>
              <w:rPr>
                <w:color w:val="000000"/>
                <w:spacing w:val="0"/>
                <w:w w:val="100"/>
                <w:position w:val="0"/>
              </w:rPr>
              <w:t>号</w:t>
            </w:r>
            <w:r>
              <w:rPr>
                <w:rFonts w:ascii="Times New Roman" w:eastAsia="Times New Roman" w:hAnsi="Times New Roman" w:cs="Times New Roman"/>
                <w:color w:val="000000"/>
                <w:spacing w:val="0"/>
                <w:w w:val="100"/>
                <w:position w:val="0"/>
              </w:rPr>
              <w:t xml:space="preserve">17 </w:t>
            </w:r>
            <w:r>
              <w:rPr>
                <w:color w:val="000000"/>
                <w:spacing w:val="0"/>
                <w:w w:val="100"/>
                <w:position w:val="0"/>
              </w:rPr>
              <w:t>层</w:t>
            </w:r>
            <w:r>
              <w:rPr>
                <w:rFonts w:ascii="Times New Roman" w:eastAsia="Times New Roman" w:hAnsi="Times New Roman" w:cs="Times New Roman"/>
                <w:color w:val="000000"/>
                <w:spacing w:val="0"/>
                <w:w w:val="100"/>
                <w:position w:val="0"/>
              </w:rPr>
              <w:t>1703</w:t>
            </w:r>
            <w:r>
              <w:rPr>
                <w:color w:val="000000"/>
                <w:spacing w:val="0"/>
                <w:w w:val="100"/>
                <w:position w:val="0"/>
              </w:rPr>
              <w:t>房</w:t>
            </w:r>
            <w:r>
              <w:rPr>
                <w:rFonts w:ascii="Times New Roman" w:eastAsia="Times New Roman" w:hAnsi="Times New Roman" w:cs="Times New Roman"/>
                <w:color w:val="000000"/>
                <w:spacing w:val="0"/>
                <w:w w:val="100"/>
                <w:position w:val="0"/>
              </w:rPr>
              <w:t>（</w:t>
            </w:r>
            <w:r>
              <w:rPr>
                <w:color w:val="000000"/>
                <w:spacing w:val="0"/>
                <w:w w:val="100"/>
                <w:position w:val="0"/>
              </w:rPr>
              <w:t>仅限 办公用途</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互联网金融信息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陕西众信旅行社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西安碑林区雁塔 路北段</w:t>
            </w:r>
            <w:r>
              <w:rPr>
                <w:rFonts w:ascii="Times New Roman" w:eastAsia="Times New Roman" w:hAnsi="Times New Roman" w:cs="Times New Roman"/>
                <w:color w:val="000000"/>
                <w:spacing w:val="0"/>
                <w:w w:val="100"/>
                <w:position w:val="0"/>
              </w:rPr>
              <w:t>9</w:t>
            </w:r>
            <w:r>
              <w:rPr>
                <w:color w:val="000000"/>
                <w:spacing w:val="0"/>
                <w:w w:val="100"/>
                <w:position w:val="0"/>
              </w:rPr>
              <w:t>号中铁 第壹国际</w:t>
            </w:r>
            <w:r>
              <w:rPr>
                <w:rFonts w:ascii="Times New Roman" w:eastAsia="Times New Roman" w:hAnsi="Times New Roman" w:cs="Times New Roman"/>
                <w:color w:val="000000"/>
                <w:spacing w:val="0"/>
                <w:w w:val="100"/>
                <w:position w:val="0"/>
              </w:rPr>
              <w:t>A</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层</w:t>
            </w:r>
            <w:r>
              <w:rPr>
                <w:rFonts w:ascii="Times New Roman" w:eastAsia="Times New Roman" w:hAnsi="Times New Roman" w:cs="Times New Roman"/>
                <w:color w:val="000000"/>
                <w:spacing w:val="0"/>
                <w:w w:val="100"/>
                <w:position w:val="0"/>
              </w:rPr>
              <w:t>604</w:t>
            </w:r>
            <w:r>
              <w:rPr>
                <w:color w:val="000000"/>
                <w:spacing w:val="0"/>
                <w:w w:val="100"/>
                <w:position w:val="0"/>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湖南众信旅行社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湖南省长沙市芙 蓉区定王台街道 五一大道</w:t>
            </w:r>
            <w:r>
              <w:rPr>
                <w:rFonts w:ascii="Times New Roman" w:eastAsia="Times New Roman" w:hAnsi="Times New Roman" w:cs="Times New Roman"/>
                <w:color w:val="000000"/>
                <w:spacing w:val="0"/>
                <w:w w:val="100"/>
                <w:position w:val="0"/>
              </w:rPr>
              <w:t>766</w:t>
            </w:r>
            <w:r>
              <w:rPr>
                <w:color w:val="000000"/>
                <w:spacing w:val="0"/>
                <w:w w:val="100"/>
                <w:position w:val="0"/>
              </w:rPr>
              <w:t>号 中天广场</w:t>
            </w:r>
            <w:r>
              <w:rPr>
                <w:rFonts w:ascii="Times New Roman" w:eastAsia="Times New Roman" w:hAnsi="Times New Roman" w:cs="Times New Roman"/>
                <w:color w:val="000000"/>
                <w:spacing w:val="0"/>
                <w:w w:val="100"/>
                <w:position w:val="0"/>
              </w:rPr>
              <w:t xml:space="preserve">10044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湖北众信悠哉国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武昌区和平大道 </w:t>
            </w:r>
            <w:r>
              <w:rPr>
                <w:rFonts w:ascii="Times New Roman" w:eastAsia="Times New Roman" w:hAnsi="Times New Roman" w:cs="Times New Roman"/>
                <w:color w:val="000000"/>
                <w:spacing w:val="0"/>
                <w:w w:val="100"/>
                <w:position w:val="0"/>
              </w:rPr>
              <w:t>750</w:t>
            </w:r>
            <w:r>
              <w:rPr>
                <w:color w:val="000000"/>
                <w:spacing w:val="0"/>
                <w:w w:val="100"/>
                <w:position w:val="0"/>
              </w:rPr>
              <w:t>号绿地国际 金融城</w:t>
            </w:r>
            <w:r>
              <w:rPr>
                <w:rFonts w:ascii="Times New Roman" w:eastAsia="Times New Roman" w:hAnsi="Times New Roman" w:cs="Times New Roman"/>
                <w:color w:val="000000"/>
                <w:spacing w:val="0"/>
                <w:w w:val="100"/>
                <w:position w:val="0"/>
              </w:rPr>
              <w:t>A03</w:t>
            </w:r>
            <w:r>
              <w:rPr>
                <w:color w:val="000000"/>
                <w:spacing w:val="0"/>
                <w:w w:val="100"/>
                <w:position w:val="0"/>
              </w:rPr>
              <w:t>地块 二期第</w:t>
            </w:r>
            <w:r>
              <w:rPr>
                <w:rFonts w:ascii="Times New Roman" w:eastAsia="Times New Roman" w:hAnsi="Times New Roman" w:cs="Times New Roman"/>
                <w:color w:val="000000"/>
                <w:spacing w:val="0"/>
                <w:w w:val="100"/>
                <w:position w:val="0"/>
              </w:rPr>
              <w:t>C1</w:t>
            </w:r>
            <w:r>
              <w:rPr>
                <w:color w:val="000000"/>
                <w:spacing w:val="0"/>
                <w:w w:val="100"/>
                <w:position w:val="0"/>
              </w:rPr>
              <w:t>幢</w:t>
            </w:r>
            <w:r>
              <w:rPr>
                <w:rFonts w:ascii="Times New Roman" w:eastAsia="Times New Roman" w:hAnsi="Times New Roman" w:cs="Times New Roman"/>
                <w:color w:val="000000"/>
                <w:spacing w:val="0"/>
                <w:w w:val="100"/>
                <w:position w:val="0"/>
              </w:rPr>
              <w:t xml:space="preserve">6 </w:t>
            </w:r>
            <w:r>
              <w:rPr>
                <w:color w:val="000000"/>
                <w:spacing w:val="0"/>
                <w:w w:val="100"/>
                <w:position w:val="0"/>
              </w:rPr>
              <w:t>层</w:t>
            </w:r>
            <w:r>
              <w:rPr>
                <w:rFonts w:ascii="Times New Roman" w:eastAsia="Times New Roman" w:hAnsi="Times New Roman" w:cs="Times New Roman"/>
                <w:color w:val="000000"/>
                <w:spacing w:val="0"/>
                <w:w w:val="100"/>
                <w:position w:val="0"/>
              </w:rPr>
              <w:t>5</w:t>
            </w:r>
            <w:r>
              <w:rPr>
                <w:color w:val="000000"/>
                <w:spacing w:val="0"/>
                <w:w w:val="100"/>
                <w:position w:val="0"/>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北京众信优游国 际旅行社有限公 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北京众信优学国 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广州众信旅行社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广州市越秀区解 放南路</w:t>
            </w:r>
            <w:r>
              <w:rPr>
                <w:rFonts w:ascii="Times New Roman" w:eastAsia="Times New Roman" w:hAnsi="Times New Roman" w:cs="Times New Roman"/>
                <w:color w:val="000000"/>
                <w:spacing w:val="0"/>
                <w:w w:val="100"/>
                <w:position w:val="0"/>
              </w:rPr>
              <w:t>123</w:t>
            </w:r>
            <w:r>
              <w:rPr>
                <w:color w:val="000000"/>
                <w:spacing w:val="0"/>
                <w:w w:val="100"/>
                <w:position w:val="0"/>
              </w:rPr>
              <w:t xml:space="preserve">号 </w:t>
            </w:r>
            <w:r>
              <w:rPr>
                <w:rFonts w:ascii="Times New Roman" w:eastAsia="Times New Roman" w:hAnsi="Times New Roman" w:cs="Times New Roman"/>
                <w:color w:val="000000"/>
                <w:spacing w:val="0"/>
                <w:w w:val="100"/>
                <w:position w:val="0"/>
              </w:rPr>
              <w:t>805</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优耐德（北京） 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 xml:space="preserve">号西 </w:t>
            </w: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中企信商业保理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天津自贸试验区 （空港经济区）</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空港国际物流区</w:t>
            </w:r>
          </w:p>
          <w:p>
            <w:pPr>
              <w:pStyle w:val="Style2"/>
              <w:keepNext w:val="0"/>
              <w:keepLines w:val="0"/>
              <w:widowControl w:val="0"/>
              <w:shd w:val="clear" w:color="auto" w:fill="auto"/>
              <w:bidi w:val="0"/>
              <w:spacing w:before="0" w:after="80" w:line="302" w:lineRule="exact"/>
              <w:ind w:left="0" w:right="0" w:firstLine="0"/>
              <w:jc w:val="both"/>
            </w:pPr>
            <w:r>
              <w:rPr>
                <w:color w:val="000000"/>
                <w:spacing w:val="0"/>
                <w:w w:val="100"/>
                <w:position w:val="0"/>
              </w:rPr>
              <w:t>第二大街</w:t>
            </w:r>
            <w:r>
              <w:rPr>
                <w:rFonts w:ascii="Times New Roman" w:eastAsia="Times New Roman" w:hAnsi="Times New Roman" w:cs="Times New Roman"/>
                <w:color w:val="000000"/>
                <w:spacing w:val="0"/>
                <w:w w:val="100"/>
                <w:position w:val="0"/>
              </w:rPr>
              <w:t>1</w:t>
            </w:r>
            <w:r>
              <w:rPr>
                <w:color w:val="000000"/>
                <w:spacing w:val="0"/>
                <w:w w:val="100"/>
                <w:position w:val="0"/>
              </w:rPr>
              <w:t>号</w:t>
            </w:r>
          </w:p>
          <w:p>
            <w:pPr>
              <w:pStyle w:val="Style2"/>
              <w:keepNext w:val="0"/>
              <w:keepLines w:val="0"/>
              <w:widowControl w:val="0"/>
              <w:shd w:val="clear" w:color="auto" w:fill="auto"/>
              <w:bidi w:val="0"/>
              <w:spacing w:before="0" w:after="40" w:line="350" w:lineRule="auto"/>
              <w:ind w:left="0" w:right="0" w:firstLine="0"/>
              <w:jc w:val="both"/>
            </w:pPr>
            <w:r>
              <w:rPr>
                <w:rFonts w:ascii="Times New Roman" w:eastAsia="Times New Roman" w:hAnsi="Times New Roman" w:cs="Times New Roman"/>
                <w:color w:val="000000"/>
                <w:spacing w:val="0"/>
                <w:w w:val="100"/>
                <w:position w:val="0"/>
              </w:rPr>
              <w:t xml:space="preserve">312-2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北京优泰科网络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北京聚力优投资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号西</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门</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北京优达企业管 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号一</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114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北京众信天赋体 育推广有限公司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号一</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115</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体育产业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中企信融资租赁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天津自贸试验区 </w:t>
            </w:r>
            <w:r>
              <w:rPr>
                <w:rFonts w:ascii="Times New Roman" w:eastAsia="Times New Roman" w:hAnsi="Times New Roman" w:cs="Times New Roman"/>
                <w:color w:val="000000"/>
                <w:spacing w:val="0"/>
                <w:w w:val="100"/>
                <w:position w:val="0"/>
              </w:rPr>
              <w:t>（</w:t>
            </w:r>
            <w:r>
              <w:rPr>
                <w:color w:val="000000"/>
                <w:spacing w:val="0"/>
                <w:w w:val="100"/>
                <w:position w:val="0"/>
              </w:rPr>
              <w:t>空港经济区</w:t>
            </w:r>
            <w:r>
              <w:rPr>
                <w:rFonts w:ascii="Times New Roman" w:eastAsia="Times New Roman" w:hAnsi="Times New Roman" w:cs="Times New Roman"/>
                <w:color w:val="000000"/>
                <w:spacing w:val="0"/>
                <w:w w:val="100"/>
                <w:position w:val="0"/>
              </w:rPr>
              <w:t>）</w:t>
            </w:r>
            <w:r>
              <w:rPr>
                <w:color w:val="000000"/>
                <w:spacing w:val="0"/>
                <w:w w:val="100"/>
                <w:position w:val="0"/>
              </w:rPr>
              <w:t>空 港国际物流区第 二大街</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 xml:space="preserve">312- </w:t>
            </w:r>
            <w:r>
              <w:rPr>
                <w:rFonts w:ascii="Times New Roman" w:eastAsia="Times New Roman" w:hAnsi="Times New Roman" w:cs="Times New Roman"/>
                <w:color w:val="000000"/>
                <w:spacing w:val="0"/>
                <w:w w:val="100"/>
                <w:position w:val="0"/>
              </w:rPr>
              <w:t>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北京聚欧汇商贸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北京市朝阳区朝 阳公园路</w:t>
            </w:r>
            <w:r>
              <w:rPr>
                <w:rFonts w:ascii="Times New Roman" w:eastAsia="Times New Roman" w:hAnsi="Times New Roman" w:cs="Times New Roman"/>
                <w:color w:val="000000"/>
                <w:spacing w:val="0"/>
                <w:w w:val="100"/>
                <w:position w:val="0"/>
              </w:rPr>
              <w:t>8</w:t>
            </w:r>
            <w:r>
              <w:rPr>
                <w:color w:val="000000"/>
                <w:spacing w:val="0"/>
                <w:w w:val="100"/>
                <w:position w:val="0"/>
              </w:rPr>
              <w:t>号一</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116</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粤珠商业保理有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广州市越秀区解 放南路</w:t>
            </w:r>
            <w:r>
              <w:rPr>
                <w:rFonts w:ascii="Times New Roman" w:eastAsia="Times New Roman" w:hAnsi="Times New Roman" w:cs="Times New Roman"/>
                <w:color w:val="000000"/>
                <w:spacing w:val="0"/>
                <w:w w:val="100"/>
                <w:position w:val="0"/>
              </w:rPr>
              <w:t>123</w:t>
            </w:r>
            <w:r>
              <w:rPr>
                <w:color w:val="000000"/>
                <w:spacing w:val="0"/>
                <w:w w:val="100"/>
                <w:position w:val="0"/>
              </w:rPr>
              <w:t>号</w:t>
            </w: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rPr>
              <w:t>1703</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众信悠哉（天 津）企业管理咨 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天津滨海高新区 华苑产业区工华 道壹号</w:t>
            </w:r>
            <w:r>
              <w:rPr>
                <w:rFonts w:ascii="Times New Roman" w:eastAsia="Times New Roman" w:hAnsi="Times New Roman" w:cs="Times New Roman"/>
                <w:color w:val="000000"/>
                <w:spacing w:val="0"/>
                <w:w w:val="100"/>
                <w:position w:val="0"/>
              </w:rPr>
              <w:t>D</w:t>
            </w:r>
            <w:r>
              <w:rPr>
                <w:color w:val="000000"/>
                <w:spacing w:val="0"/>
                <w:w w:val="100"/>
                <w:position w:val="0"/>
              </w:rPr>
              <w:t>座</w:t>
            </w:r>
            <w:r>
              <w:rPr>
                <w:rFonts w:ascii="Times New Roman" w:eastAsia="Times New Roman" w:hAnsi="Times New Roman" w:cs="Times New Roman"/>
                <w:color w:val="000000"/>
                <w:spacing w:val="0"/>
                <w:w w:val="100"/>
                <w:position w:val="0"/>
              </w:rPr>
              <w:t>2</w:t>
            </w:r>
            <w:r>
              <w:rPr>
                <w:color w:val="000000"/>
                <w:spacing w:val="0"/>
                <w:w w:val="100"/>
                <w:position w:val="0"/>
              </w:rPr>
              <w:t>门</w:t>
            </w:r>
          </w:p>
          <w:p>
            <w:pPr>
              <w:pStyle w:val="Style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1101</w:t>
            </w:r>
            <w:r>
              <w:rPr>
                <w:color w:val="000000"/>
                <w:spacing w:val="0"/>
                <w:w w:val="100"/>
                <w:position w:val="0"/>
              </w:rPr>
              <w:t xml:space="preserve">、 </w:t>
            </w:r>
            <w:r>
              <w:rPr>
                <w:rFonts w:ascii="Times New Roman" w:eastAsia="Times New Roman" w:hAnsi="Times New Roman" w:cs="Times New Roman"/>
                <w:color w:val="000000"/>
                <w:spacing w:val="0"/>
                <w:w w:val="100"/>
                <w:position w:val="0"/>
              </w:rPr>
              <w:t>1102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tbl>
      <w:tblPr>
        <w:tblOverlap w:val="never"/>
        <w:jc w:val="center"/>
        <w:tblLayout w:type="fixed"/>
      </w:tblPr>
      <w:tblGrid>
        <w:gridCol w:w="1378"/>
        <w:gridCol w:w="1368"/>
        <w:gridCol w:w="1363"/>
        <w:gridCol w:w="1368"/>
        <w:gridCol w:w="1368"/>
        <w:gridCol w:w="1368"/>
        <w:gridCol w:w="1373"/>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1103</w:t>
            </w:r>
            <w:r>
              <w:rPr>
                <w:color w:val="000000"/>
                <w:spacing w:val="0"/>
                <w:w w:val="100"/>
                <w:position w:val="0"/>
              </w:rPr>
              <w:t xml:space="preserve">、 </w:t>
            </w:r>
            <w:r>
              <w:rPr>
                <w:rFonts w:ascii="Times New Roman" w:eastAsia="Times New Roman" w:hAnsi="Times New Roman" w:cs="Times New Roman"/>
                <w:color w:val="000000"/>
                <w:spacing w:val="0"/>
                <w:w w:val="100"/>
                <w:position w:val="0"/>
              </w:rPr>
              <w:t>1104</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1105 （</w:t>
            </w:r>
            <w:r>
              <w:rPr>
                <w:color w:val="000000"/>
                <w:spacing w:val="0"/>
                <w:w w:val="100"/>
                <w:position w:val="0"/>
              </w:rPr>
              <w:t>入驻天津 清联网络孵化器 有限公司</w:t>
            </w:r>
            <w:r>
              <w:rPr>
                <w:rFonts w:ascii="Times New Roman" w:eastAsia="Times New Roman" w:hAnsi="Times New Roman" w:cs="Times New Roman"/>
                <w:color w:val="000000"/>
                <w:spacing w:val="0"/>
                <w:w w:val="100"/>
                <w:position w:val="0"/>
              </w:rPr>
              <w:t>）</w:t>
            </w:r>
            <w:r>
              <w:rPr>
                <w:color w:val="000000"/>
                <w:spacing w:val="0"/>
                <w:w w:val="100"/>
                <w:position w:val="0"/>
              </w:rPr>
              <w:t>第</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1155 </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、公司直接和通过厦门开元周游投资管理合伙企业（有限合伙）间接对北京开元周游国际旅行社股份有限公司合 计持股比例为</w:t>
      </w:r>
      <w:r>
        <w:rPr>
          <w:rFonts w:ascii="Times New Roman" w:eastAsia="Times New Roman" w:hAnsi="Times New Roman" w:cs="Times New Roman"/>
          <w:color w:val="000000"/>
          <w:spacing w:val="0"/>
          <w:w w:val="100"/>
          <w:position w:val="0"/>
        </w:rPr>
        <w:t>49.86%</w:t>
      </w:r>
      <w:r>
        <w:rPr>
          <w:color w:val="000000"/>
          <w:spacing w:val="0"/>
          <w:w w:val="100"/>
          <w:position w:val="0"/>
        </w:rPr>
        <w:t>，能够通过委派高级管理人员，或在董事会中占过半数席位的方式对开元周游进行控制。</w:t>
      </w:r>
    </w:p>
    <w:p>
      <w:pPr>
        <w:pStyle w:val="Style29"/>
        <w:keepNext w:val="0"/>
        <w:keepLines w:val="0"/>
        <w:widowControl w:val="0"/>
        <w:shd w:val="clear" w:color="auto" w:fill="auto"/>
        <w:bidi w:val="0"/>
        <w:spacing w:before="0" w:after="360" w:line="314"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、公司对北京众信优游国际旅行社有限公司持股比例为</w:t>
      </w:r>
      <w:r>
        <w:rPr>
          <w:rFonts w:ascii="Times New Roman" w:eastAsia="Times New Roman" w:hAnsi="Times New Roman" w:cs="Times New Roman"/>
          <w:color w:val="000000"/>
          <w:spacing w:val="0"/>
          <w:w w:val="100"/>
          <w:position w:val="0"/>
        </w:rPr>
        <w:t>30%</w:t>
      </w:r>
      <w:r>
        <w:rPr>
          <w:color w:val="000000"/>
          <w:spacing w:val="0"/>
          <w:w w:val="100"/>
          <w:position w:val="0"/>
        </w:rPr>
        <w:t>，能够通过委派执行董事，或在董事会中占过半数席 位的方式对众信优游进行控制。</w:t>
      </w:r>
    </w:p>
    <w:p>
      <w:pPr>
        <w:pStyle w:val="Style32"/>
        <w:keepNext/>
        <w:keepLines/>
        <w:widowControl w:val="0"/>
        <w:shd w:val="clear" w:color="auto" w:fill="auto"/>
        <w:bidi w:val="0"/>
        <w:spacing w:before="0" w:after="220" w:line="326" w:lineRule="auto"/>
        <w:ind w:left="0" w:right="0" w:firstLine="0"/>
        <w:jc w:val="left"/>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94"/>
      <w:bookmarkEnd w:id="1795"/>
      <w:bookmarkEnd w:id="1796"/>
    </w:p>
    <w:p>
      <w:pPr>
        <w:pStyle w:val="Style32"/>
        <w:keepNext/>
        <w:keepLines/>
        <w:widowControl w:val="0"/>
        <w:shd w:val="clear" w:color="auto" w:fill="auto"/>
        <w:tabs>
          <w:tab w:pos="488" w:val="left"/>
        </w:tabs>
        <w:bidi w:val="0"/>
        <w:spacing w:before="0" w:after="280" w:line="312" w:lineRule="exact"/>
        <w:ind w:left="0" w:right="0" w:firstLine="0"/>
        <w:jc w:val="left"/>
      </w:pPr>
      <w:bookmarkStart w:id="1794" w:name="bookmark1794"/>
      <w:bookmarkStart w:id="1795" w:name="bookmark1795"/>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4"/>
      <w:bookmarkEnd w:id="1795"/>
      <w:bookmarkEnd w:id="1798"/>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本期公司购买子公司优信嘉业（北京）国际文化交流有限公司、子公司购买福建优游国际旅行社有限 公司少数股权，新取得的长期股权投资与按照新增持股比例计算应享有子公司自购买日开始持续计算的净 资产份额之间的差额</w:t>
      </w:r>
      <w:r>
        <w:rPr>
          <w:rFonts w:ascii="Times New Roman" w:eastAsia="Times New Roman" w:hAnsi="Times New Roman" w:cs="Times New Roman"/>
          <w:color w:val="000000"/>
          <w:spacing w:val="0"/>
          <w:w w:val="100"/>
          <w:position w:val="0"/>
        </w:rPr>
        <w:t>-17,543.93</w:t>
      </w:r>
      <w:r>
        <w:rPr>
          <w:color w:val="000000"/>
          <w:spacing w:val="0"/>
          <w:w w:val="100"/>
          <w:position w:val="0"/>
        </w:rPr>
        <w:t>元，调整资本公积。</w:t>
      </w:r>
    </w:p>
    <w:p>
      <w:pPr>
        <w:pStyle w:val="Style36"/>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本期公司转让北京众信优游国际旅行社有限公司的少数股权，在编制合并报表时，处置的长期股权投 资与按照减少的持股比例计算应享有子公司自购买日开始持续计算的净资产份额之间的差额</w:t>
      </w:r>
      <w:r>
        <w:rPr>
          <w:rFonts w:ascii="Times New Roman" w:eastAsia="Times New Roman" w:hAnsi="Times New Roman" w:cs="Times New Roman"/>
          <w:color w:val="000000"/>
          <w:spacing w:val="0"/>
          <w:w w:val="100"/>
          <w:position w:val="0"/>
        </w:rPr>
        <w:t xml:space="preserve">49,152,735.47 </w:t>
      </w:r>
      <w:r>
        <w:rPr>
          <w:color w:val="000000"/>
          <w:spacing w:val="0"/>
          <w:w w:val="100"/>
          <w:position w:val="0"/>
        </w:rPr>
        <w:t>元，调整资本公积。</w:t>
      </w:r>
    </w:p>
    <w:p>
      <w:pPr>
        <w:pStyle w:val="Style32"/>
        <w:keepNext/>
        <w:keepLines/>
        <w:widowControl w:val="0"/>
        <w:shd w:val="clear" w:color="auto" w:fill="auto"/>
        <w:tabs>
          <w:tab w:pos="488" w:val="left"/>
        </w:tabs>
        <w:bidi w:val="0"/>
        <w:spacing w:before="0" w:after="360" w:line="312" w:lineRule="exact"/>
        <w:ind w:left="0" w:right="0" w:firstLine="0"/>
        <w:jc w:val="both"/>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99"/>
      <w:bookmarkEnd w:id="1800"/>
      <w:bookmarkEnd w:id="18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19,600,000.00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20,052,400.00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-29,082,791.54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49,135,191.54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49,135,191.54</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3</w:t>
      </w:r>
      <w:bookmarkEnd w:id="1805"/>
      <w:r>
        <w:rPr>
          <w:color w:val="000000"/>
          <w:spacing w:val="0"/>
          <w:w w:val="100"/>
          <w:position w:val="0"/>
        </w:rPr>
        <w:t>、在合营安排或联营企业中的权益</w:t>
      </w:r>
      <w:bookmarkEnd w:id="1803"/>
      <w:bookmarkEnd w:id="1804"/>
      <w:bookmarkEnd w:id="1806"/>
    </w:p>
    <w:p>
      <w:pPr>
        <w:pStyle w:val="Style32"/>
        <w:keepNext/>
        <w:keepLines/>
        <w:widowControl w:val="0"/>
        <w:shd w:val="clear" w:color="auto" w:fill="auto"/>
        <w:bidi w:val="0"/>
        <w:spacing w:before="0" w:after="360" w:line="240" w:lineRule="auto"/>
        <w:ind w:left="0" w:right="0" w:firstLine="140"/>
        <w:jc w:val="left"/>
      </w:pPr>
      <w:bookmarkStart w:id="1803" w:name="bookmark1803"/>
      <w:bookmarkStart w:id="1804" w:name="bookmark1804"/>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803"/>
      <w:bookmarkEnd w:id="1804"/>
      <w:bookmarkEnd w:id="18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50,237,211.12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114,717,756.18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-26,735,262.74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-2,493,704.03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-26,787,885.30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-2,360,853.59</w:t>
            </w:r>
          </w:p>
        </w:tc>
      </w:tr>
    </w:tbl>
    <w:p>
      <w:pPr>
        <w:pStyle w:val="Style27"/>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）合营企业或联营企业发生的超额亏损</w:t>
      </w:r>
    </w:p>
    <w:p>
      <w:pPr>
        <w:widowControl w:val="0"/>
        <w:spacing w:after="2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HOTEL FUJIZAKURA</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-2,064,659.81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-1,509,510.60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-3,574,170.41</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十、与金融工具相关的风险</w:t>
      </w:r>
      <w:bookmarkEnd w:id="1808"/>
      <w:bookmarkEnd w:id="1809"/>
      <w:bookmarkEnd w:id="1810"/>
    </w:p>
    <w:p>
      <w:pPr>
        <w:pStyle w:val="Style36"/>
        <w:keepNext w:val="0"/>
        <w:keepLines w:val="0"/>
        <w:widowControl w:val="0"/>
        <w:shd w:val="clear" w:color="auto" w:fill="auto"/>
        <w:bidi w:val="0"/>
        <w:spacing w:before="0" w:after="40" w:line="312" w:lineRule="exact"/>
        <w:ind w:left="0" w:right="0" w:firstLine="480"/>
        <w:jc w:val="both"/>
      </w:pPr>
      <w:r>
        <w:rPr>
          <w:color w:val="000000"/>
          <w:spacing w:val="0"/>
          <w:w w:val="100"/>
          <w:position w:val="0"/>
        </w:rPr>
        <w:t>本公司的主要金融工具，除衍生工具外，包括货币资金、应收账款、发放贷款及垫款、其他权益工具 投资、短期借款、应付账款等，本公司在经营过程中面临各种金融风险：信用风险、市场风险和流动风险。</w:t>
      </w:r>
    </w:p>
    <w:p>
      <w:pPr>
        <w:pStyle w:val="Style36"/>
        <w:keepNext w:val="0"/>
        <w:keepLines w:val="0"/>
        <w:widowControl w:val="0"/>
        <w:shd w:val="clear" w:color="auto" w:fill="auto"/>
        <w:tabs>
          <w:tab w:pos="831" w:val="left"/>
        </w:tabs>
        <w:bidi w:val="0"/>
        <w:spacing w:before="0" w:after="0" w:line="326" w:lineRule="auto"/>
        <w:ind w:left="0" w:right="0" w:firstLine="480"/>
        <w:jc w:val="both"/>
      </w:pPr>
      <w:bookmarkStart w:id="1811" w:name="bookmark1811"/>
      <w:r>
        <w:rPr>
          <w:rFonts w:ascii="Times New Roman" w:eastAsia="Times New Roman" w:hAnsi="Times New Roman" w:cs="Times New Roman"/>
          <w:color w:val="000000"/>
          <w:spacing w:val="0"/>
          <w:w w:val="100"/>
          <w:position w:val="0"/>
        </w:rPr>
        <w:t>1</w:t>
      </w:r>
      <w:bookmarkEnd w:id="1811"/>
      <w:r>
        <w:rPr>
          <w:color w:val="000000"/>
          <w:spacing w:val="0"/>
          <w:w w:val="100"/>
          <w:position w:val="0"/>
        </w:rPr>
        <w:t>、</w:t>
        <w:tab/>
        <w:t>信用风险</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信用风险，是指金融工具的一方不能履行义务，造成另一方发生财务损失的风险。</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本公司仅与经认可的、信誉良好的第三方进行交易。按照本公司的政策，需对所有要求采用信用方式 进行交易的客户进行信用审核。另外，本公司对应收账款余额进行持续监控，以确保公司不致面临重大坏 账风险。</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本公司其他金融资产包括货币资金、以公允价值计量且其变动计入当期损益的金融资产及其他应收款 等，这些金融资产的信用风险源自交易对手违约，最大风险敞口等于这些工具的账面金额。</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本公司与客户的交易因业务性质和客户的信誉不同，存在一定的信用交易，一般要求新客户和零售客 户以预付款项的方式进行交易，存在信用期的交易，信用期通常不超过</w:t>
      </w:r>
      <w:r>
        <w:rPr>
          <w:rFonts w:ascii="Times New Roman" w:eastAsia="Times New Roman" w:hAnsi="Times New Roman" w:cs="Times New Roman"/>
          <w:color w:val="000000"/>
          <w:spacing w:val="0"/>
          <w:w w:val="100"/>
          <w:position w:val="0"/>
        </w:rPr>
        <w:t>3</w:t>
      </w:r>
      <w:r>
        <w:rPr>
          <w:color w:val="000000"/>
          <w:spacing w:val="0"/>
          <w:w w:val="100"/>
          <w:position w:val="0"/>
        </w:rPr>
        <w:t>个月，交易记录良好的客户可获得 比较长的信用期。</w:t>
      </w:r>
    </w:p>
    <w:p>
      <w:pPr>
        <w:pStyle w:val="Style36"/>
        <w:keepNext w:val="0"/>
        <w:keepLines w:val="0"/>
        <w:widowControl w:val="0"/>
        <w:shd w:val="clear" w:color="auto" w:fill="auto"/>
        <w:bidi w:val="0"/>
        <w:spacing w:before="0" w:after="40" w:line="312" w:lineRule="exact"/>
        <w:ind w:left="0" w:right="0" w:firstLine="480"/>
        <w:jc w:val="both"/>
      </w:pPr>
      <w:r>
        <w:rPr>
          <w:color w:val="000000"/>
          <w:spacing w:val="0"/>
          <w:w w:val="100"/>
          <w:position w:val="0"/>
        </w:rPr>
        <w:t>信用风险集中按照客户、地理区域和行业进行管理。由于本公司的应收账款客户群主要集中在出境游 业务商务会奖旅游业务，虽行业相对集中，但客户相对分散，且应收账款余额占公司销售收入的比例非常 小，因此在本公司内部不存在重大信用风险集中。合并资产负债表中应收账款的账面价值是本公司可能面 临的最大信用风险。截至报告期末，本公司的应收账款中前五名客户的款项占</w:t>
      </w:r>
      <w:r>
        <w:rPr>
          <w:rFonts w:ascii="Times New Roman" w:eastAsia="Times New Roman" w:hAnsi="Times New Roman" w:cs="Times New Roman"/>
          <w:color w:val="000000"/>
          <w:spacing w:val="0"/>
          <w:w w:val="100"/>
          <w:position w:val="0"/>
        </w:rPr>
        <w:t>19.99%</w:t>
      </w:r>
      <w:r>
        <w:rPr>
          <w:color w:val="000000"/>
          <w:spacing w:val="0"/>
          <w:w w:val="100"/>
          <w:position w:val="0"/>
        </w:rPr>
        <w:t>,本公司并未面临重 大信用集中风险。</w:t>
      </w:r>
    </w:p>
    <w:p>
      <w:pPr>
        <w:pStyle w:val="Style36"/>
        <w:keepNext w:val="0"/>
        <w:keepLines w:val="0"/>
        <w:widowControl w:val="0"/>
        <w:shd w:val="clear" w:color="auto" w:fill="auto"/>
        <w:tabs>
          <w:tab w:pos="850" w:val="left"/>
        </w:tabs>
        <w:bidi w:val="0"/>
        <w:spacing w:before="0" w:after="0" w:line="326" w:lineRule="auto"/>
        <w:ind w:left="0" w:right="0" w:firstLine="480"/>
        <w:jc w:val="left"/>
      </w:pPr>
      <w:bookmarkStart w:id="1812" w:name="bookmark1812"/>
      <w:r>
        <w:rPr>
          <w:rFonts w:ascii="Times New Roman" w:eastAsia="Times New Roman" w:hAnsi="Times New Roman" w:cs="Times New Roman"/>
          <w:color w:val="000000"/>
          <w:spacing w:val="0"/>
          <w:w w:val="100"/>
          <w:position w:val="0"/>
        </w:rPr>
        <w:t>2</w:t>
      </w:r>
      <w:bookmarkEnd w:id="1812"/>
      <w:r>
        <w:rPr>
          <w:color w:val="000000"/>
          <w:spacing w:val="0"/>
          <w:w w:val="100"/>
          <w:position w:val="0"/>
        </w:rPr>
        <w:t>、</w:t>
        <w:tab/>
        <w:t>市场风险</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市场风险，是指金融工具的公允价值或未来现金流量因市场价格变动而发生波动的风险，包括汇率风 险、利率风险和其他价格风险。</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36"/>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汇率风险，是指金融工具的公允价值或未来现金流量因外汇汇率变动而发生波动的风险。汇率风险的 敏感性分析反映了在其他变量不变的假设下，外币汇率发生合理、可能的变动时，由于货币性资产和货币 性负债的公允价值变化将对净利润和股东权益产生的影响。</w:t>
      </w:r>
    </w:p>
    <w:p>
      <w:pPr>
        <w:pStyle w:val="Style3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日，对于本公司外币货币性金融资产和货币性金融负债，如果人民币对外币升值或贬值 </w:t>
      </w:r>
      <w:r>
        <w:rPr>
          <w:rFonts w:ascii="Times New Roman" w:eastAsia="Times New Roman" w:hAnsi="Times New Roman" w:cs="Times New Roman"/>
          <w:color w:val="000000"/>
          <w:spacing w:val="0"/>
          <w:w w:val="100"/>
          <w:position w:val="0"/>
        </w:rPr>
        <w:t>1%</w:t>
      </w:r>
      <w:r>
        <w:rPr>
          <w:color w:val="000000"/>
          <w:spacing w:val="0"/>
          <w:w w:val="100"/>
          <w:position w:val="0"/>
        </w:rPr>
        <w:t>,而其他因素保持不变，则本公司净利润将增加或减少约</w:t>
      </w:r>
      <w:r>
        <w:rPr>
          <w:rFonts w:ascii="Times New Roman" w:eastAsia="Times New Roman" w:hAnsi="Times New Roman" w:cs="Times New Roman"/>
          <w:color w:val="000000"/>
          <w:spacing w:val="0"/>
          <w:w w:val="100"/>
          <w:position w:val="0"/>
        </w:rPr>
        <w:t>328,619.08</w:t>
      </w:r>
      <w:r>
        <w:rPr>
          <w:color w:val="000000"/>
          <w:spacing w:val="0"/>
          <w:w w:val="100"/>
          <w:position w:val="0"/>
        </w:rPr>
        <w:t>元，不包括留存收益的股东权益将 增加或减少约</w:t>
      </w:r>
      <w:r>
        <w:rPr>
          <w:rFonts w:ascii="Times New Roman" w:eastAsia="Times New Roman" w:hAnsi="Times New Roman" w:cs="Times New Roman"/>
          <w:color w:val="000000"/>
          <w:spacing w:val="0"/>
          <w:w w:val="100"/>
          <w:position w:val="0"/>
        </w:rPr>
        <w:t>328,619.08</w:t>
      </w:r>
      <w:r>
        <w:rPr>
          <w:color w:val="000000"/>
          <w:spacing w:val="0"/>
          <w:w w:val="100"/>
          <w:position w:val="0"/>
        </w:rPr>
        <w:t>元。</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6"/>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利率风险，是指金融工具的公允价值或未来现金流量因市场利率变动而发生波动的风险。</w:t>
      </w:r>
    </w:p>
    <w:p>
      <w:pPr>
        <w:pStyle w:val="Style36"/>
        <w:keepNext w:val="0"/>
        <w:keepLines w:val="0"/>
        <w:widowControl w:val="0"/>
        <w:shd w:val="clear" w:color="auto" w:fill="auto"/>
        <w:bidi w:val="0"/>
        <w:spacing w:before="0" w:after="0" w:line="312" w:lineRule="exact"/>
        <w:ind w:left="0" w:right="0" w:firstLine="500"/>
        <w:jc w:val="left"/>
      </w:pPr>
      <w:r>
        <w:rPr>
          <w:color w:val="000000"/>
          <w:spacing w:val="0"/>
          <w:w w:val="100"/>
          <w:position w:val="0"/>
        </w:rPr>
        <w:t>本公司的利率风险产生于银行借款等带息债务。浮动利率的金融负债使本公司面临现金流量利率风险, 固定利率的金融负债使本公司面临公允价值利率风险。本公司根据当时的市场环境来决定固定利率及浮动 利率合同的相对比例。</w:t>
      </w:r>
    </w:p>
    <w:p>
      <w:pPr>
        <w:pStyle w:val="Style36"/>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日，本公司的带息债务主要为固定利率借款合同。目前不存在利率风险。</w:t>
      </w:r>
    </w:p>
    <w:p>
      <w:pPr>
        <w:pStyle w:val="Style36"/>
        <w:keepNext w:val="0"/>
        <w:keepLines w:val="0"/>
        <w:widowControl w:val="0"/>
        <w:shd w:val="clear" w:color="auto" w:fill="auto"/>
        <w:bidi w:val="0"/>
        <w:spacing w:before="0" w:after="0" w:line="311" w:lineRule="exact"/>
        <w:ind w:left="0" w:right="0" w:firstLine="860"/>
        <w:jc w:val="both"/>
      </w:pPr>
      <w:r>
        <w:rPr>
          <w:color w:val="000000"/>
          <w:spacing w:val="0"/>
          <w:w w:val="100"/>
          <w:position w:val="0"/>
        </w:rPr>
        <w:t>1.</w:t>
      </w:r>
      <w:r>
        <w:rPr>
          <w:color w:val="000000"/>
          <w:spacing w:val="0"/>
          <w:w w:val="100"/>
          <w:position w:val="0"/>
        </w:rPr>
        <w:t>其他价格风险</w:t>
      </w:r>
    </w:p>
    <w:p>
      <w:pPr>
        <w:pStyle w:val="Style36"/>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本公司持有的分类为以公允价值计量且其变动计入其他综合收益的金融资产的投资在资产负债表日 以公允价值计量。因此，本公司承担着证券市场变动的风险。本公司采取持有多种权益证券组合的方式降 低权益证券投资的价格风险。</w:t>
      </w:r>
    </w:p>
    <w:p>
      <w:pPr>
        <w:pStyle w:val="Style36"/>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本公司因持有以公允价值计量的金融资产而面临价格波动风险。由于某些金融工具的公允价值是按 照未来现金流量折现法为基础的通用定价模型或其他估值技术确定的，而估值技术本身基于一定的估值假 设，因此估值结果对估值假设具有重大的敏感性。如改变估值结果，假定权益工具投资公允价值增加或者 减少</w:t>
      </w:r>
      <w:r>
        <w:rPr>
          <w:rFonts w:ascii="Times New Roman" w:eastAsia="Times New Roman" w:hAnsi="Times New Roman" w:cs="Times New Roman"/>
          <w:color w:val="000000"/>
          <w:spacing w:val="0"/>
          <w:w w:val="100"/>
          <w:position w:val="0"/>
        </w:rPr>
        <w:t>1%</w:t>
      </w:r>
      <w:r>
        <w:rPr>
          <w:color w:val="000000"/>
          <w:spacing w:val="0"/>
          <w:w w:val="100"/>
          <w:position w:val="0"/>
        </w:rPr>
        <w:t>,本公司的股东权益增加或者减少</w:t>
      </w:r>
      <w:r>
        <w:rPr>
          <w:rFonts w:ascii="Times New Roman" w:eastAsia="Times New Roman" w:hAnsi="Times New Roman" w:cs="Times New Roman"/>
          <w:color w:val="000000"/>
          <w:spacing w:val="0"/>
          <w:w w:val="100"/>
          <w:position w:val="0"/>
        </w:rPr>
        <w:t>6,102,432.88</w:t>
      </w:r>
      <w:r>
        <w:rPr>
          <w:color w:val="000000"/>
          <w:spacing w:val="0"/>
          <w:w w:val="100"/>
          <w:position w:val="0"/>
        </w:rPr>
        <w:t>元。</w:t>
      </w:r>
    </w:p>
    <w:p>
      <w:pPr>
        <w:pStyle w:val="Style36"/>
        <w:keepNext w:val="0"/>
        <w:keepLines w:val="0"/>
        <w:widowControl w:val="0"/>
        <w:shd w:val="clear" w:color="auto" w:fill="auto"/>
        <w:bidi w:val="0"/>
        <w:spacing w:before="0" w:after="0" w:line="311" w:lineRule="exact"/>
        <w:ind w:left="0" w:right="0" w:firstLine="500"/>
        <w:jc w:val="left"/>
      </w:pPr>
      <w:bookmarkStart w:id="1813" w:name="bookmark1813"/>
      <w:r>
        <w:rPr>
          <w:rFonts w:ascii="Times New Roman" w:eastAsia="Times New Roman" w:hAnsi="Times New Roman" w:cs="Times New Roman"/>
          <w:color w:val="000000"/>
          <w:spacing w:val="0"/>
          <w:w w:val="100"/>
          <w:position w:val="0"/>
        </w:rPr>
        <w:t>3</w:t>
      </w:r>
      <w:bookmarkEnd w:id="1813"/>
      <w:r>
        <w:rPr>
          <w:color w:val="000000"/>
          <w:spacing w:val="0"/>
          <w:w w:val="100"/>
          <w:position w:val="0"/>
        </w:rPr>
        <w:t>、流动风险</w:t>
      </w:r>
    </w:p>
    <w:p>
      <w:pPr>
        <w:pStyle w:val="Style36"/>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流动风险，是指企业在履行以交付现金或其他金融资产的方式结算的义务时发生资金短缺的风险。本 公司内各子公司负责监控自身的现金流量预测，总部财务部门在汇总各子公司现金流量预测的基础上，在 集团层面持续监控短期和长期的资金需求，以确保维持充裕的现金储备；同时持续监控是否符合借款协议 的规定，从主要金融机构获得提供足够备用资金的承诺，以满足短期和长期的资金需求。</w:t>
      </w:r>
    </w:p>
    <w:p>
      <w:pPr>
        <w:pStyle w:val="Style24"/>
        <w:keepNext/>
        <w:keepLines/>
        <w:widowControl w:val="0"/>
        <w:shd w:val="clear" w:color="auto" w:fill="auto"/>
        <w:bidi w:val="0"/>
        <w:spacing w:before="0" w:after="300" w:line="240" w:lineRule="auto"/>
        <w:ind w:left="0" w:right="0" w:firstLine="0"/>
        <w:jc w:val="left"/>
      </w:pPr>
      <w:bookmarkStart w:id="1814" w:name="bookmark1814"/>
      <w:bookmarkStart w:id="1815" w:name="bookmark1815"/>
      <w:bookmarkStart w:id="1816" w:name="bookmark1816"/>
      <w:r>
        <w:rPr>
          <w:color w:val="000000"/>
          <w:spacing w:val="0"/>
          <w:w w:val="100"/>
          <w:position w:val="0"/>
          <w:sz w:val="24"/>
          <w:szCs w:val="24"/>
        </w:rPr>
        <w:t>十一、公允价值的披露</w:t>
      </w:r>
      <w:bookmarkEnd w:id="1814"/>
      <w:bookmarkEnd w:id="1815"/>
      <w:bookmarkEnd w:id="1816"/>
    </w:p>
    <w:p>
      <w:pPr>
        <w:pStyle w:val="Style32"/>
        <w:keepNext/>
        <w:keepLines/>
        <w:widowControl w:val="0"/>
        <w:shd w:val="clear" w:color="auto" w:fill="auto"/>
        <w:bidi w:val="0"/>
        <w:spacing w:before="0" w:after="360" w:line="311" w:lineRule="exact"/>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17"/>
      <w:bookmarkEnd w:id="1818"/>
      <w:bookmarkEnd w:id="18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67,109,535.31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543,133,752.31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610,243,287.62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67,109,535.31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543,133,752.31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610,243,287.62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2</w:t>
      </w:r>
      <w:r>
        <w:rPr>
          <w:color w:val="000000"/>
          <w:spacing w:val="0"/>
          <w:w w:val="100"/>
          <w:position w:val="0"/>
        </w:rPr>
        <w:t>、持续和非持续第二层次公允价值计量项目，采用的估值技术和重要参数的定性及定量信息</w:t>
      </w:r>
      <w:bookmarkEnd w:id="1820"/>
      <w:bookmarkEnd w:id="1821"/>
      <w:bookmarkEnd w:id="1822"/>
    </w:p>
    <w:p>
      <w:pPr>
        <w:pStyle w:val="Style29"/>
        <w:keepNext w:val="0"/>
        <w:keepLines w:val="0"/>
        <w:widowControl w:val="0"/>
        <w:shd w:val="clear" w:color="auto" w:fill="auto"/>
        <w:bidi w:val="0"/>
        <w:spacing w:before="0" w:after="300" w:line="240" w:lineRule="auto"/>
        <w:ind w:left="0" w:right="200" w:firstLine="0"/>
        <w:jc w:val="right"/>
      </w:pPr>
      <w:r>
        <w:rPr>
          <w:color w:val="000000"/>
          <w:spacing w:val="0"/>
          <w:w w:val="100"/>
          <w:position w:val="0"/>
        </w:rPr>
        <w:t>单位：元</w:t>
      </w:r>
    </w:p>
    <w:tbl>
      <w:tblPr>
        <w:tblOverlap w:val="never"/>
        <w:jc w:val="center"/>
        <w:tblLayout w:type="fixed"/>
      </w:tblPr>
      <w:tblGrid>
        <w:gridCol w:w="2366"/>
        <w:gridCol w:w="2424"/>
        <w:gridCol w:w="2424"/>
        <w:gridCol w:w="2429"/>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输入值</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67,109,535.31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非活跃市场中相同或类似资产 或负债的报价</w:t>
            </w:r>
          </w:p>
        </w:tc>
      </w:tr>
    </w:tbl>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公司将其他权益工具投资中能通过获取非活跃市场中相同或类似资产的报价的权益投资，划分为第 二层次公允价值计量的项目。</w:t>
      </w:r>
    </w:p>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color w:val="000000"/>
          <w:spacing w:val="0"/>
          <w:w w:val="100"/>
          <w:position w:val="0"/>
        </w:rPr>
        <w:t>、持续和非持续第三层次公允价值计量项目，采用的估值技术和重要参数的定性及定量信息</w:t>
      </w:r>
      <w:bookmarkEnd w:id="1823"/>
      <w:bookmarkEnd w:id="1824"/>
      <w:bookmarkEnd w:id="18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66"/>
        <w:gridCol w:w="2424"/>
        <w:gridCol w:w="2424"/>
        <w:gridCol w:w="2429"/>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输入值</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543,133,752.31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净资产价值</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公司将缺乏类似资产报价的其他权益工具投资划分为第三层次公允价值计量项目。相关资产的公允 价值以能获取的净资产价值为依据。</w:t>
      </w:r>
    </w:p>
    <w:p>
      <w:pPr>
        <w:widowControl w:val="0"/>
        <w:spacing w:after="219" w:line="1" w:lineRule="exact"/>
      </w:pPr>
    </w:p>
    <w:p>
      <w:pPr>
        <w:pStyle w:val="Style32"/>
        <w:keepNext/>
        <w:keepLines/>
        <w:widowControl w:val="0"/>
        <w:shd w:val="clear" w:color="auto" w:fill="auto"/>
        <w:bidi w:val="0"/>
        <w:spacing w:before="0" w:after="280" w:line="334" w:lineRule="exact"/>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4</w:t>
      </w:r>
      <w:bookmarkEnd w:id="1829"/>
      <w:r>
        <w:rPr>
          <w:color w:val="000000"/>
          <w:spacing w:val="0"/>
          <w:w w:val="100"/>
          <w:position w:val="0"/>
        </w:rPr>
        <w:t>、不以公允价值计量的金融资产和金融负债的公允价值情况</w:t>
      </w:r>
      <w:bookmarkEnd w:id="1827"/>
      <w:bookmarkEnd w:id="1828"/>
      <w:bookmarkEnd w:id="1830"/>
    </w:p>
    <w:p>
      <w:pPr>
        <w:pStyle w:val="Style36"/>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本公司以摊余成本计量的金融资产和金融负债主要包括：货币资金、应收账款、其他应收款、其他流 动资产、发放贷款及垫款、短期借款、应付账款、其他应付款一年内到期的非流动负债、长期应付款、长 期借款和应付债券等。</w:t>
      </w:r>
    </w:p>
    <w:p>
      <w:pPr>
        <w:pStyle w:val="Style36"/>
        <w:keepNext w:val="0"/>
        <w:keepLines w:val="0"/>
        <w:widowControl w:val="0"/>
        <w:shd w:val="clear" w:color="auto" w:fill="auto"/>
        <w:bidi w:val="0"/>
        <w:spacing w:before="0" w:after="360" w:line="334" w:lineRule="exact"/>
        <w:ind w:left="0" w:right="0" w:firstLine="500"/>
        <w:jc w:val="both"/>
      </w:pPr>
      <w:r>
        <w:rPr>
          <w:color w:val="000000"/>
          <w:spacing w:val="0"/>
          <w:w w:val="100"/>
          <w:position w:val="0"/>
        </w:rPr>
        <w:t>以上不以公允价值计量的金融资产和金融负债的账面价值与公允价值相差较小。</w:t>
      </w:r>
    </w:p>
    <w:p>
      <w:pPr>
        <w:pStyle w:val="Style24"/>
        <w:keepNext/>
        <w:keepLines/>
        <w:widowControl w:val="0"/>
        <w:shd w:val="clear" w:color="auto" w:fill="auto"/>
        <w:bidi w:val="0"/>
        <w:spacing w:before="0" w:after="280" w:line="240" w:lineRule="auto"/>
        <w:ind w:left="0" w:right="0" w:firstLine="0"/>
        <w:jc w:val="left"/>
      </w:pPr>
      <w:bookmarkStart w:id="1831" w:name="bookmark1831"/>
      <w:bookmarkStart w:id="1832" w:name="bookmark1832"/>
      <w:bookmarkStart w:id="1833" w:name="bookmark1833"/>
      <w:r>
        <w:rPr>
          <w:color w:val="000000"/>
          <w:spacing w:val="0"/>
          <w:w w:val="100"/>
          <w:position w:val="0"/>
          <w:sz w:val="24"/>
          <w:szCs w:val="24"/>
        </w:rPr>
        <w:t>十二、关联方及关联交易</w:t>
      </w:r>
      <w:bookmarkEnd w:id="1831"/>
      <w:bookmarkEnd w:id="1832"/>
      <w:bookmarkEnd w:id="1833"/>
    </w:p>
    <w:p>
      <w:pPr>
        <w:pStyle w:val="Style32"/>
        <w:keepNext/>
        <w:keepLines/>
        <w:widowControl w:val="0"/>
        <w:shd w:val="clear" w:color="auto" w:fill="auto"/>
        <w:tabs>
          <w:tab w:pos="368" w:val="left"/>
        </w:tabs>
        <w:bidi w:val="0"/>
        <w:spacing w:before="0" w:after="220" w:line="334" w:lineRule="exact"/>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1</w:t>
      </w:r>
      <w:bookmarkEnd w:id="1836"/>
      <w:r>
        <w:rPr>
          <w:color w:val="000000"/>
          <w:spacing w:val="0"/>
          <w:w w:val="100"/>
          <w:position w:val="0"/>
        </w:rPr>
        <w:t>、</w:t>
        <w:tab/>
        <w:t>本企业的母公司情况</w:t>
      </w:r>
      <w:bookmarkEnd w:id="1834"/>
      <w:bookmarkEnd w:id="1835"/>
      <w:bookmarkEnd w:id="1837"/>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本企业最终控制方是冯滨。</w:t>
      </w:r>
    </w:p>
    <w:p>
      <w:pPr>
        <w:pStyle w:val="Style36"/>
        <w:keepNext w:val="0"/>
        <w:keepLines w:val="0"/>
        <w:widowControl w:val="0"/>
        <w:shd w:val="clear" w:color="auto" w:fill="auto"/>
        <w:bidi w:val="0"/>
        <w:spacing w:before="0" w:after="280" w:line="355" w:lineRule="exact"/>
        <w:ind w:left="0" w:right="0" w:firstLine="0"/>
        <w:jc w:val="left"/>
      </w:pPr>
      <w:r>
        <w:rPr>
          <w:color w:val="000000"/>
          <w:spacing w:val="0"/>
          <w:w w:val="100"/>
          <w:position w:val="0"/>
          <w:sz w:val="18"/>
          <w:szCs w:val="18"/>
        </w:rPr>
        <w:t xml:space="preserve">其他说明： </w:t>
      </w:r>
      <w:r>
        <w:rPr>
          <w:color w:val="000000"/>
          <w:spacing w:val="0"/>
          <w:w w:val="100"/>
          <w:position w:val="0"/>
        </w:rPr>
        <w:t>公司董事长，持有公司</w:t>
      </w:r>
      <w:r>
        <w:rPr>
          <w:rFonts w:ascii="Times New Roman" w:eastAsia="Times New Roman" w:hAnsi="Times New Roman" w:cs="Times New Roman"/>
          <w:color w:val="000000"/>
          <w:spacing w:val="0"/>
          <w:w w:val="100"/>
          <w:position w:val="0"/>
        </w:rPr>
        <w:t>24.33%</w:t>
      </w:r>
      <w:r>
        <w:rPr>
          <w:color w:val="000000"/>
          <w:spacing w:val="0"/>
          <w:w w:val="100"/>
          <w:position w:val="0"/>
        </w:rPr>
        <w:t>的股份。</w:t>
      </w:r>
    </w:p>
    <w:p>
      <w:pPr>
        <w:pStyle w:val="Style32"/>
        <w:keepNext/>
        <w:keepLines/>
        <w:widowControl w:val="0"/>
        <w:shd w:val="clear" w:color="auto" w:fill="auto"/>
        <w:tabs>
          <w:tab w:pos="378" w:val="left"/>
        </w:tabs>
        <w:bidi w:val="0"/>
        <w:spacing w:before="0" w:after="220" w:line="334" w:lineRule="exact"/>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bookmarkEnd w:id="1840"/>
      <w:r>
        <w:rPr>
          <w:color w:val="000000"/>
          <w:spacing w:val="0"/>
          <w:w w:val="100"/>
          <w:position w:val="0"/>
        </w:rPr>
        <w:t>、</w:t>
        <w:tab/>
        <w:t>本企业的子公司情况</w:t>
      </w:r>
      <w:bookmarkEnd w:id="1838"/>
      <w:bookmarkEnd w:id="1839"/>
      <w:bookmarkEnd w:id="1841"/>
    </w:p>
    <w:p>
      <w:pPr>
        <w:pStyle w:val="Style29"/>
        <w:keepNext w:val="0"/>
        <w:keepLines w:val="0"/>
        <w:widowControl w:val="0"/>
        <w:shd w:val="clear" w:color="auto" w:fill="auto"/>
        <w:bidi w:val="0"/>
        <w:spacing w:before="0" w:after="280" w:line="355" w:lineRule="exact"/>
        <w:ind w:left="0" w:right="0" w:firstLine="0"/>
        <w:jc w:val="left"/>
      </w:pPr>
      <w:r>
        <w:rPr>
          <w:color w:val="000000"/>
          <w:spacing w:val="0"/>
          <w:w w:val="100"/>
          <w:position w:val="0"/>
        </w:rPr>
        <w:t>本企业子公司的情况详见附注九。</w:t>
      </w:r>
    </w:p>
    <w:p>
      <w:pPr>
        <w:pStyle w:val="Style32"/>
        <w:keepNext/>
        <w:keepLines/>
        <w:widowControl w:val="0"/>
        <w:shd w:val="clear" w:color="auto" w:fill="auto"/>
        <w:tabs>
          <w:tab w:pos="378" w:val="left"/>
        </w:tabs>
        <w:bidi w:val="0"/>
        <w:spacing w:before="0" w:after="360" w:line="334" w:lineRule="exact"/>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3</w:t>
      </w:r>
      <w:bookmarkEnd w:id="1844"/>
      <w:r>
        <w:rPr>
          <w:color w:val="000000"/>
          <w:spacing w:val="0"/>
          <w:w w:val="100"/>
          <w:position w:val="0"/>
        </w:rPr>
        <w:t>、</w:t>
        <w:tab/>
        <w:t>本企业合营和联营企业情况</w:t>
      </w:r>
      <w:bookmarkEnd w:id="1842"/>
      <w:bookmarkEnd w:id="1843"/>
      <w:bookmarkEnd w:id="184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A&amp;G Kinigsee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TicketMates Australia Pty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Easy Line GmbH</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Easy Trip GmbH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H.Sware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HAO HUO TRADING (SABAH) SDN.BHD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 Info ehf.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 Galaxy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Noble Nature Latex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One Day Trip Holiday Co.,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Viking Fortune Oy</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 Coast Holidays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Yuan Biotech Health Product Sdn. Bhd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众信亦心（北京）国际旅行社有限公司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北京行天下国际旅行社有限公司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北京云智行科技有限公司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江西沃龙旅游服务有限公司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中国海外旅游投资管理有限公司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公司具有重大影响的企业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4</w:t>
      </w:r>
      <w:bookmarkEnd w:id="1848"/>
      <w:r>
        <w:rPr>
          <w:color w:val="000000"/>
          <w:spacing w:val="0"/>
          <w:w w:val="100"/>
          <w:position w:val="0"/>
        </w:rPr>
        <w:t>、其他关联方情况</w:t>
      </w:r>
      <w:bookmarkEnd w:id="1846"/>
      <w:bookmarkEnd w:id="1847"/>
      <w:bookmarkEnd w:id="184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天津异乡好居网络科技有限公司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公司参股、以及关键管理人员担任董事的企业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天津众信悠哉一号企业管理有限公司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关键管理人员持股并担任董事的企业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天津众信悠哉二号企业管理有限公司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关键管理人员持股并担任董事的企业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天津众信优游一号企业管理有限公司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关键管理人员持股并担任董事的企业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天津众信优游二号企业管理有限公司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关键管理人员持股并担任董事的企业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天津众信悠哉未来一号企业管理咨询合伙企业（有限合伙）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天津众信悠哉未来二号企业管理咨询合伙企业（有限合伙）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天津众信优游未来一号企业管理咨询合伙企业（有限合伙）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天津众信优游未来二号企业管理咨询合伙企业（有限合伙）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实际控制人出资并控制的企业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天津众信悠哉二号企业管理咨询合伙企业（有限合伙）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天津众信优游一号企业管理咨询合伙企业（有限合伙）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天津众信优游二号企业管理咨询合伙企业（有限合伙）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关键管理人员出资并控制的企业</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5</w:t>
      </w:r>
      <w:bookmarkEnd w:id="1852"/>
      <w:r>
        <w:rPr>
          <w:color w:val="000000"/>
          <w:spacing w:val="0"/>
          <w:w w:val="100"/>
          <w:position w:val="0"/>
        </w:rPr>
        <w:t>、关联交易情况</w:t>
      </w:r>
      <w:bookmarkEnd w:id="1850"/>
      <w:bookmarkEnd w:id="1851"/>
      <w:bookmarkEnd w:id="1853"/>
    </w:p>
    <w:p>
      <w:pPr>
        <w:pStyle w:val="Style32"/>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0"/>
      <w:bookmarkEnd w:id="1851"/>
      <w:bookmarkEnd w:id="185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West Coast</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1,446,173.43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北京行天下国际旅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251,646.09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4,720,337.27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天津异乡好居网络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114,526.77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One Day Trip</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Holiday Co.,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672,063.10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北京行天下国际旅行社有限公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174,393.60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77,431.66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Viking Fortune Oy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343,747.41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855"/>
      <w:bookmarkEnd w:id="1856"/>
      <w:bookmarkEnd w:id="18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318,782,077.08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到期还本，利息每六个 月支付一次。</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858"/>
      <w:bookmarkEnd w:id="1859"/>
      <w:bookmarkEnd w:id="18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天津众信悠哉一号企业管理 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受让公司子公司众信优游国 际旅行社有限公司</w:t>
            </w:r>
            <w:r>
              <w:rPr>
                <w:rFonts w:ascii="Times New Roman" w:eastAsia="Times New Roman" w:hAnsi="Times New Roman" w:cs="Times New Roman"/>
                <w:color w:val="000000"/>
                <w:spacing w:val="0"/>
                <w:w w:val="100"/>
                <w:position w:val="0"/>
              </w:rPr>
              <w:t>17.5%</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天津众信悠哉二号企业管理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受让公司子公司众信优游国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咨询合伙企业（有限合伙）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际旅行社有限公司</w:t>
            </w:r>
            <w:r>
              <w:rPr>
                <w:rFonts w:ascii="Times New Roman" w:eastAsia="Times New Roman" w:hAnsi="Times New Roman" w:cs="Times New Roman"/>
                <w:color w:val="000000"/>
                <w:spacing w:val="0"/>
                <w:w w:val="100"/>
                <w:position w:val="0"/>
              </w:rPr>
              <w:t>17.5%</w:t>
            </w:r>
            <w:r>
              <w:rPr>
                <w:color w:val="000000"/>
                <w:spacing w:val="0"/>
                <w:w w:val="100"/>
                <w:position w:val="0"/>
              </w:rPr>
              <w:t>的股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天津众信优游一号企业管理 咨询合伙企业（有限合伙）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受让公司子公司众信优游国 际旅行社有限公司</w:t>
            </w:r>
            <w:r>
              <w:rPr>
                <w:rFonts w:ascii="Times New Roman" w:eastAsia="Times New Roman" w:hAnsi="Times New Roman" w:cs="Times New Roman"/>
                <w:color w:val="000000"/>
                <w:spacing w:val="0"/>
                <w:w w:val="100"/>
                <w:position w:val="0"/>
              </w:rPr>
              <w:t>17.5%</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天津众信优游二号企业管理 咨询合伙企业（有限合伙）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受让公司子公司众信优游国 际旅行社有限公司</w:t>
            </w:r>
            <w:r>
              <w:rPr>
                <w:rFonts w:ascii="Times New Roman" w:eastAsia="Times New Roman" w:hAnsi="Times New Roman" w:cs="Times New Roman"/>
                <w:color w:val="000000"/>
                <w:spacing w:val="0"/>
                <w:w w:val="100"/>
                <w:position w:val="0"/>
              </w:rPr>
              <w:t>17.5%</w:t>
            </w:r>
            <w:r>
              <w:rPr>
                <w:color w:val="000000"/>
                <w:spacing w:val="0"/>
                <w:w w:val="100"/>
                <w:position w:val="0"/>
              </w:rPr>
              <w:t>的股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862"/>
      <w:bookmarkEnd w:id="1863"/>
      <w:bookmarkEnd w:id="18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2,215,369.01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4,675,491.89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6</w:t>
      </w:r>
      <w:bookmarkEnd w:id="1868"/>
      <w:r>
        <w:rPr>
          <w:color w:val="000000"/>
          <w:spacing w:val="0"/>
          <w:w w:val="100"/>
          <w:position w:val="0"/>
        </w:rPr>
        <w:t>、关联方应收应付款项</w:t>
      </w:r>
      <w:bookmarkEnd w:id="1866"/>
      <w:bookmarkEnd w:id="1867"/>
      <w:bookmarkEnd w:id="1869"/>
    </w:p>
    <w:p>
      <w:pPr>
        <w:pStyle w:val="Style32"/>
        <w:keepNext/>
        <w:keepLines/>
        <w:widowControl w:val="0"/>
        <w:shd w:val="clear" w:color="auto" w:fill="auto"/>
        <w:bidi w:val="0"/>
        <w:spacing w:before="0" w:after="360" w:line="240" w:lineRule="auto"/>
        <w:ind w:left="0" w:right="0" w:firstLine="0"/>
        <w:jc w:val="left"/>
      </w:pPr>
      <w:bookmarkStart w:id="1866" w:name="bookmark1866"/>
      <w:bookmarkStart w:id="1867" w:name="bookmark1867"/>
      <w:bookmarkStart w:id="1870" w:name="bookmark1870"/>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66"/>
      <w:bookmarkEnd w:id="1867"/>
      <w:bookmarkEnd w:id="18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北京行天下国际旅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152,550.00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北京行天下国际旅 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 Galaxy Oy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586,162.50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9,554.45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中国海外旅游投资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6,764,597.34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天津众信悠哉一号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天津众信悠哉二号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天津众信优游一号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企业管理咨询合伙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天津众信优游二号 企业管理咨询合伙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71"/>
      <w:bookmarkEnd w:id="1872"/>
      <w:bookmarkEnd w:id="18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West Coast Holidays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702,561.72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768,455.94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One Day Trip Holiday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636,239.01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北京行天下国际旅行社有限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328,546.09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287,019.06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北京行天下国际旅行社有限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1,836,034.00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北京行天下国际旅行社有限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319,157,088.77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874" w:name="bookmark1874"/>
      <w:bookmarkStart w:id="1875" w:name="bookmark1875"/>
      <w:bookmarkStart w:id="1876" w:name="bookmark1876"/>
      <w:r>
        <w:rPr>
          <w:color w:val="000000"/>
          <w:spacing w:val="0"/>
          <w:w w:val="100"/>
          <w:position w:val="0"/>
          <w:sz w:val="24"/>
          <w:szCs w:val="24"/>
        </w:rPr>
        <w:t>十三、股份支付</w:t>
      </w:r>
      <w:bookmarkEnd w:id="1874"/>
      <w:bookmarkEnd w:id="1875"/>
      <w:bookmarkEnd w:id="1876"/>
    </w:p>
    <w:p>
      <w:pPr>
        <w:pStyle w:val="Style32"/>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77"/>
      <w:bookmarkEnd w:id="1878"/>
      <w:bookmarkEnd w:id="187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-3,676,682.00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80"/>
      <w:bookmarkEnd w:id="1881"/>
      <w:bookmarkEnd w:id="188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按各考核期业绩条件估计，并根据最新取得的可行权职工 人数变动等后续信息作出最佳估计，修正预计可行权的权 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2"/>
        <w:keepNext/>
        <w:keepLines/>
        <w:widowControl w:val="0"/>
        <w:shd w:val="clear" w:color="auto" w:fill="auto"/>
        <w:bidi w:val="0"/>
        <w:spacing w:before="0" w:after="360" w:line="312" w:lineRule="exact"/>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3</w:t>
      </w:r>
      <w:bookmarkEnd w:id="1885"/>
      <w:r>
        <w:rPr>
          <w:color w:val="000000"/>
          <w:spacing w:val="0"/>
          <w:w w:val="100"/>
          <w:position w:val="0"/>
        </w:rPr>
        <w:t>、以现金结算的股份支付情况</w:t>
      </w:r>
      <w:bookmarkEnd w:id="1883"/>
      <w:bookmarkEnd w:id="1884"/>
      <w:bookmarkEnd w:id="188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1887" w:name="bookmark1887"/>
      <w:bookmarkStart w:id="1888" w:name="bookmark1888"/>
      <w:bookmarkStart w:id="1889" w:name="bookmark1889"/>
      <w:r>
        <w:rPr>
          <w:color w:val="000000"/>
          <w:spacing w:val="0"/>
          <w:w w:val="100"/>
          <w:position w:val="0"/>
          <w:sz w:val="24"/>
          <w:szCs w:val="24"/>
        </w:rPr>
        <w:t>十四、承诺及或有事项</w:t>
      </w:r>
      <w:bookmarkEnd w:id="1887"/>
      <w:bookmarkEnd w:id="1888"/>
      <w:bookmarkEnd w:id="1889"/>
    </w:p>
    <w:p>
      <w:pPr>
        <w:pStyle w:val="Style32"/>
        <w:keepNext/>
        <w:keepLines/>
        <w:widowControl w:val="0"/>
        <w:shd w:val="clear" w:color="auto" w:fill="auto"/>
        <w:tabs>
          <w:tab w:pos="315" w:val="left"/>
        </w:tabs>
        <w:bidi w:val="0"/>
        <w:spacing w:before="0" w:after="360" w:line="312" w:lineRule="exact"/>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bookmarkEnd w:id="1892"/>
      <w:r>
        <w:rPr>
          <w:color w:val="000000"/>
          <w:spacing w:val="0"/>
          <w:w w:val="100"/>
          <w:position w:val="0"/>
        </w:rPr>
        <w:t>、</w:t>
        <w:tab/>
        <w:t>重要承诺事项</w:t>
      </w:r>
      <w:bookmarkEnd w:id="1890"/>
      <w:bookmarkEnd w:id="1891"/>
      <w:bookmarkEnd w:id="18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24" w:val="left"/>
        </w:tabs>
        <w:bidi w:val="0"/>
        <w:spacing w:before="0" w:after="300" w:line="312" w:lineRule="exact"/>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bookmarkEnd w:id="1896"/>
      <w:r>
        <w:rPr>
          <w:color w:val="000000"/>
          <w:spacing w:val="0"/>
          <w:w w:val="100"/>
          <w:position w:val="0"/>
        </w:rPr>
        <w:t>、</w:t>
        <w:tab/>
        <w:t>或有事项</w:t>
      </w:r>
      <w:bookmarkEnd w:id="1894"/>
      <w:bookmarkEnd w:id="1895"/>
      <w:bookmarkEnd w:id="1897"/>
    </w:p>
    <w:p>
      <w:pPr>
        <w:pStyle w:val="Style32"/>
        <w:keepNext/>
        <w:keepLines/>
        <w:widowControl w:val="0"/>
        <w:shd w:val="clear" w:color="auto" w:fill="auto"/>
        <w:bidi w:val="0"/>
        <w:spacing w:before="0" w:after="300" w:line="312" w:lineRule="exact"/>
        <w:ind w:left="0" w:right="0" w:firstLine="0"/>
        <w:jc w:val="left"/>
      </w:pPr>
      <w:bookmarkStart w:id="1894" w:name="bookmark1894"/>
      <w:bookmarkStart w:id="1895" w:name="bookmark1895"/>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94"/>
      <w:bookmarkEnd w:id="1895"/>
      <w:bookmarkEnd w:id="1898"/>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）按照国际航协规定，公司为取得并保持国际航协在中国实施代理人计划中的民用航空运输销售 代理人资格，于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日与中航鑫港担保有限公司签订了《担保与反担保协议》。根据协议约定，中 航鑫港担保有限公司为公司提供</w:t>
      </w:r>
      <w:r>
        <w:rPr>
          <w:rFonts w:ascii="Times New Roman" w:eastAsia="Times New Roman" w:hAnsi="Times New Roman" w:cs="Times New Roman"/>
          <w:color w:val="000000"/>
          <w:spacing w:val="0"/>
          <w:w w:val="100"/>
          <w:position w:val="0"/>
        </w:rPr>
        <w:t>1500</w:t>
      </w:r>
      <w:r>
        <w:rPr>
          <w:color w:val="000000"/>
          <w:spacing w:val="0"/>
          <w:w w:val="100"/>
          <w:position w:val="0"/>
        </w:rPr>
        <w:t>万元担保，并出具了</w:t>
      </w:r>
      <w:r>
        <w:rPr>
          <w:rFonts w:ascii="Times New Roman" w:eastAsia="Times New Roman" w:hAnsi="Times New Roman" w:cs="Times New Roman"/>
          <w:color w:val="000000"/>
          <w:spacing w:val="0"/>
          <w:w w:val="100"/>
          <w:position w:val="0"/>
        </w:rPr>
        <w:t>2017</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w:t>
      </w:r>
      <w:r>
        <w:rPr>
          <w:rFonts w:ascii="Times New Roman" w:eastAsia="Times New Roman" w:hAnsi="Times New Roman" w:cs="Times New Roman"/>
          <w:color w:val="000000"/>
          <w:spacing w:val="0"/>
          <w:w w:val="100"/>
          <w:position w:val="0"/>
        </w:rPr>
        <w:t>）</w:t>
      </w:r>
      <w:r>
        <w:rPr>
          <w:color w:val="000000"/>
          <w:spacing w:val="0"/>
          <w:w w:val="100"/>
          <w:position w:val="0"/>
        </w:rPr>
        <w:t xml:space="preserve">字第 </w:t>
      </w:r>
      <w:r>
        <w:rPr>
          <w:rFonts w:ascii="Times New Roman" w:eastAsia="Times New Roman" w:hAnsi="Times New Roman" w:cs="Times New Roman"/>
          <w:color w:val="000000"/>
          <w:spacing w:val="0"/>
          <w:w w:val="100"/>
          <w:position w:val="0"/>
        </w:rPr>
        <w:t>KGP1530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,以后各年，若公司前一担保期间内未发生违约情况且《反担保函》中反担保人没有变化并符 合该协议的规定，中航鑫港担保有限公司为公司继续提供担保并出具一年期的该年度担保函；作为条件, 公司向中航鑫港担保有限公司存交保证金</w:t>
      </w:r>
      <w:r>
        <w:rPr>
          <w:rFonts w:ascii="Times New Roman" w:eastAsia="Times New Roman" w:hAnsi="Times New Roman" w:cs="Times New Roman"/>
          <w:color w:val="000000"/>
          <w:spacing w:val="0"/>
          <w:w w:val="100"/>
          <w:position w:val="0"/>
        </w:rPr>
        <w:t>270</w:t>
      </w:r>
      <w:r>
        <w:rPr>
          <w:color w:val="000000"/>
          <w:spacing w:val="0"/>
          <w:w w:val="100"/>
          <w:position w:val="0"/>
        </w:rPr>
        <w:t>万元，并在中航鑫港担保有限公司指定的中国民生银行北京 空港支行开户存入</w:t>
      </w:r>
      <w:r>
        <w:rPr>
          <w:rFonts w:ascii="Times New Roman" w:eastAsia="Times New Roman" w:hAnsi="Times New Roman" w:cs="Times New Roman"/>
          <w:color w:val="000000"/>
          <w:spacing w:val="0"/>
          <w:w w:val="100"/>
          <w:position w:val="0"/>
        </w:rPr>
        <w:t>1230</w:t>
      </w:r>
      <w:r>
        <w:rPr>
          <w:color w:val="000000"/>
          <w:spacing w:val="0"/>
          <w:w w:val="100"/>
          <w:position w:val="0"/>
        </w:rPr>
        <w:t>万元定期存款作为质押反担保，并与中航鑫港担保有限公司签订了《开户证实书质 押合同》。</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截至本报告出具日，中航鑫港担保有限公司已为公司出具</w:t>
      </w:r>
      <w:r>
        <w:rPr>
          <w:rFonts w:ascii="Times New Roman" w:eastAsia="Times New Roman" w:hAnsi="Times New Roman" w:cs="Times New Roman"/>
          <w:color w:val="000000"/>
          <w:spacing w:val="0"/>
          <w:w w:val="100"/>
          <w:position w:val="0"/>
        </w:rPr>
        <w:t>2021</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 xml:space="preserve">（国际客） 字第 </w:t>
      </w:r>
      <w:r>
        <w:rPr>
          <w:rFonts w:ascii="Times New Roman" w:eastAsia="Times New Roman" w:hAnsi="Times New Roman" w:cs="Times New Roman"/>
          <w:color w:val="000000"/>
          <w:spacing w:val="0"/>
          <w:w w:val="100"/>
          <w:position w:val="0"/>
        </w:rPr>
        <w:t xml:space="preserve">PL20201222000031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）公司全资子公司上海众信国际旅行社有限公司（以下简称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上海众信</w:t>
      </w:r>
      <w:r>
        <w:rPr>
          <w:color w:val="000000"/>
          <w:spacing w:val="0"/>
          <w:w w:val="100"/>
          <w:position w:val="0"/>
        </w:rPr>
        <w:t>''）</w:t>
      </w:r>
      <w:r>
        <w:rPr>
          <w:color w:val="000000"/>
          <w:spacing w:val="0"/>
          <w:w w:val="100"/>
          <w:position w:val="0"/>
        </w:rPr>
        <w:t>为取得并保持国际航协在 中国实施代理人计划中的民用航空运输销售代理人资格，于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日与中航鑫港担保有限公司签订 了《担保与反担保协议》。根据协议约定，中航鑫港担保有限公司为上海众信提供</w:t>
      </w:r>
      <w:r>
        <w:rPr>
          <w:rFonts w:ascii="Times New Roman" w:eastAsia="Times New Roman" w:hAnsi="Times New Roman" w:cs="Times New Roman"/>
          <w:color w:val="000000"/>
          <w:spacing w:val="0"/>
          <w:w w:val="100"/>
          <w:position w:val="0"/>
        </w:rPr>
        <w:t>1000</w:t>
      </w:r>
      <w:r>
        <w:rPr>
          <w:color w:val="000000"/>
          <w:spacing w:val="0"/>
          <w:w w:val="100"/>
          <w:position w:val="0"/>
        </w:rPr>
        <w:t>万元担保，并出具 了《不可撤销的担保函》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KGJ204778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 后各年，若上海众信前一担保期间内未发生违约情况且《反担保函》中反担保人没有变化并符合该协议的 规定，中航鑫港担保有限公司为上海众信继续提供担保并出具一年期的该年度担保函。作为条件，公司就 此向中航鑫港担保有限公司出具《反担保函》为上海众信提供</w:t>
      </w:r>
      <w:r>
        <w:rPr>
          <w:rFonts w:ascii="Times New Roman" w:eastAsia="Times New Roman" w:hAnsi="Times New Roman" w:cs="Times New Roman"/>
          <w:color w:val="000000"/>
          <w:spacing w:val="0"/>
          <w:w w:val="100"/>
          <w:position w:val="0"/>
        </w:rPr>
        <w:t>820</w:t>
      </w:r>
      <w:r>
        <w:rPr>
          <w:color w:val="000000"/>
          <w:spacing w:val="0"/>
          <w:w w:val="100"/>
          <w:position w:val="0"/>
        </w:rPr>
        <w:t>万元的保证担保，上海众信在中航鑫港担 保有限公司存交保证金</w:t>
      </w:r>
      <w:r>
        <w:rPr>
          <w:rFonts w:ascii="Times New Roman" w:eastAsia="Times New Roman" w:hAnsi="Times New Roman" w:cs="Times New Roman"/>
          <w:color w:val="000000"/>
          <w:spacing w:val="0"/>
          <w:w w:val="100"/>
          <w:position w:val="0"/>
        </w:rPr>
        <w:t>180</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截至本报告出具日，中航鑫港担保有限公司已为上海众信出具</w:t>
      </w:r>
      <w:r>
        <w:rPr>
          <w:rFonts w:ascii="Times New Roman" w:eastAsia="Times New Roman" w:hAnsi="Times New Roman" w:cs="Times New Roman"/>
          <w:color w:val="000000"/>
          <w:spacing w:val="0"/>
          <w:w w:val="100"/>
          <w:position w:val="0"/>
        </w:rPr>
        <w:t>2021</w:t>
      </w:r>
      <w:r>
        <w:rPr>
          <w:color w:val="000000"/>
          <w:spacing w:val="0"/>
          <w:w w:val="100"/>
          <w:position w:val="0"/>
        </w:rPr>
        <w:t>年度《不可撤销的担保函》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 客）字第</w:t>
      </w:r>
      <w:r>
        <w:rPr>
          <w:rFonts w:ascii="Times New Roman" w:eastAsia="Times New Roman" w:hAnsi="Times New Roman" w:cs="Times New Roman"/>
          <w:color w:val="000000"/>
          <w:spacing w:val="0"/>
          <w:w w:val="100"/>
          <w:position w:val="0"/>
        </w:rPr>
        <w:t xml:space="preserve">202012170278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300" w:line="312" w:lineRule="exact"/>
        <w:ind w:left="0" w:right="0" w:firstLine="500"/>
        <w:jc w:val="both"/>
      </w:pPr>
      <w:bookmarkStart w:id="1899" w:name="bookmark1899"/>
      <w:r>
        <w:rPr>
          <w:color w:val="000000"/>
          <w:spacing w:val="0"/>
          <w:w w:val="100"/>
          <w:position w:val="0"/>
        </w:rPr>
        <w:t>（</w:t>
      </w:r>
      <w:bookmarkEnd w:id="1899"/>
      <w:r>
        <w:rPr>
          <w:rFonts w:ascii="Times New Roman" w:eastAsia="Times New Roman" w:hAnsi="Times New Roman" w:cs="Times New Roman"/>
          <w:color w:val="000000"/>
          <w:spacing w:val="0"/>
          <w:w w:val="100"/>
          <w:position w:val="0"/>
        </w:rPr>
        <w:t>3</w:t>
      </w:r>
      <w:r>
        <w:rPr>
          <w:color w:val="000000"/>
          <w:spacing w:val="0"/>
          <w:w w:val="100"/>
          <w:position w:val="0"/>
        </w:rPr>
        <w:t>）公司全资子公司北京优拓航空服务有限公司（以下简称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优拓航服</w:t>
      </w:r>
      <w:r>
        <w:rPr>
          <w:color w:val="000000"/>
          <w:spacing w:val="0"/>
          <w:w w:val="100"/>
          <w:position w:val="0"/>
        </w:rPr>
        <w:t>''）</w:t>
      </w:r>
      <w:r>
        <w:rPr>
          <w:color w:val="000000"/>
          <w:spacing w:val="0"/>
          <w:w w:val="100"/>
          <w:position w:val="0"/>
        </w:rPr>
        <w:t>为取得并保持国际航协在 中国实施代理人计划中的民用航空运输销售代理人资格于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日与中航鑫港担保有限公司签订了 《担保与反担保协议》。根据协议约定，中航鑫港担保有限公司为优拓航服提供</w:t>
      </w:r>
      <w:r>
        <w:rPr>
          <w:rFonts w:ascii="Times New Roman" w:eastAsia="Times New Roman" w:hAnsi="Times New Roman" w:cs="Times New Roman"/>
          <w:color w:val="000000"/>
          <w:spacing w:val="0"/>
          <w:w w:val="100"/>
          <w:position w:val="0"/>
        </w:rPr>
        <w:t>850</w:t>
      </w:r>
      <w:r>
        <w:rPr>
          <w:color w:val="000000"/>
          <w:spacing w:val="0"/>
          <w:w w:val="100"/>
          <w:position w:val="0"/>
        </w:rPr>
        <w:t>万元担保，并出具了 《不可撤销的担保函》</w:t>
      </w:r>
      <w:r>
        <w:rPr>
          <w:rFonts w:ascii="Times New Roman" w:eastAsia="Times New Roman" w:hAnsi="Times New Roman" w:cs="Times New Roman"/>
          <w:color w:val="000000"/>
          <w:spacing w:val="0"/>
          <w:w w:val="100"/>
          <w:position w:val="0"/>
        </w:rPr>
        <w:t>［</w:t>
      </w:r>
      <w:r>
        <w:rPr>
          <w:color w:val="000000"/>
          <w:spacing w:val="0"/>
          <w:w w:val="100"/>
          <w:position w:val="0"/>
        </w:rPr>
        <w:t>（国际客）字第</w:t>
      </w:r>
      <w:r>
        <w:rPr>
          <w:rFonts w:ascii="Times New Roman" w:eastAsia="Times New Roman" w:hAnsi="Times New Roman" w:cs="Times New Roman"/>
          <w:color w:val="000000"/>
          <w:spacing w:val="0"/>
          <w:w w:val="100"/>
          <w:position w:val="0"/>
        </w:rPr>
        <w:t>KGJ205554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 后各年，若优拓航服前一担保期间内未发生违约情况且《反担保函》中反担保人没有变化并符合该协议的 规定，中航鑫港担保有限公司为优拓航服继续提供担保并出具一年期的该年度担保函；作为条件，优拓航 服向中航鑫港担保有限公司存交保证金</w:t>
      </w:r>
      <w:r>
        <w:rPr>
          <w:rFonts w:ascii="Times New Roman" w:eastAsia="Times New Roman" w:hAnsi="Times New Roman" w:cs="Times New Roman"/>
          <w:color w:val="000000"/>
          <w:spacing w:val="0"/>
          <w:w w:val="100"/>
          <w:position w:val="0"/>
        </w:rPr>
        <w:t>153</w:t>
      </w:r>
      <w:r>
        <w:rPr>
          <w:color w:val="000000"/>
          <w:spacing w:val="0"/>
          <w:w w:val="100"/>
          <w:position w:val="0"/>
        </w:rPr>
        <w:t>万元，并在中航鑫港担保有限公司指定的中国民生银行北京顺 义支行开户存入</w:t>
      </w:r>
      <w:r>
        <w:rPr>
          <w:rFonts w:ascii="Times New Roman" w:eastAsia="Times New Roman" w:hAnsi="Times New Roman" w:cs="Times New Roman"/>
          <w:color w:val="000000"/>
          <w:spacing w:val="0"/>
          <w:w w:val="100"/>
          <w:position w:val="0"/>
        </w:rPr>
        <w:t>697</w:t>
      </w:r>
      <w:r>
        <w:rPr>
          <w:color w:val="000000"/>
          <w:spacing w:val="0"/>
          <w:w w:val="100"/>
          <w:position w:val="0"/>
        </w:rPr>
        <w:t>万元定期存款作为质押反担保，并与中航鑫港担保有限公司签订了《开户证实书质押 合同》。</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截至本报告出具日，中航鑫港担保有限公司已为优拓航服务出具</w:t>
      </w:r>
      <w:r>
        <w:rPr>
          <w:rFonts w:ascii="Times New Roman" w:eastAsia="Times New Roman" w:hAnsi="Times New Roman" w:cs="Times New Roman"/>
          <w:color w:val="000000"/>
          <w:spacing w:val="0"/>
          <w:w w:val="100"/>
          <w:position w:val="0"/>
        </w:rPr>
        <w:t>2021</w:t>
      </w:r>
      <w:r>
        <w:rPr>
          <w:color w:val="000000"/>
          <w:spacing w:val="0"/>
          <w:w w:val="100"/>
          <w:position w:val="0"/>
        </w:rPr>
        <w:t>年度《不可撤销的担保函》［（国 际客）字第</w:t>
      </w:r>
      <w:r>
        <w:rPr>
          <w:rFonts w:ascii="Times New Roman" w:eastAsia="Times New Roman" w:hAnsi="Times New Roman" w:cs="Times New Roman"/>
          <w:color w:val="000000"/>
          <w:spacing w:val="0"/>
          <w:w w:val="100"/>
          <w:position w:val="0"/>
        </w:rPr>
        <w:t>20210107000004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1066" w:val="left"/>
        </w:tabs>
        <w:bidi w:val="0"/>
        <w:spacing w:before="0" w:after="0" w:line="312" w:lineRule="exact"/>
        <w:ind w:left="0" w:right="0" w:firstLine="480"/>
        <w:jc w:val="both"/>
      </w:pPr>
      <w:bookmarkStart w:id="1900" w:name="bookmark1900"/>
      <w:r>
        <w:rPr>
          <w:color w:val="000000"/>
          <w:spacing w:val="0"/>
          <w:w w:val="100"/>
          <w:position w:val="0"/>
        </w:rPr>
        <w:t>（</w:t>
      </w:r>
      <w:bookmarkEnd w:id="1900"/>
      <w:r>
        <w:rPr>
          <w:rFonts w:ascii="Times New Roman" w:eastAsia="Times New Roman" w:hAnsi="Times New Roman" w:cs="Times New Roman"/>
          <w:color w:val="000000"/>
          <w:spacing w:val="0"/>
          <w:w w:val="100"/>
          <w:position w:val="0"/>
        </w:rPr>
        <w:t>4</w:t>
      </w:r>
      <w:r>
        <w:rPr>
          <w:color w:val="000000"/>
          <w:spacing w:val="0"/>
          <w:w w:val="100"/>
          <w:position w:val="0"/>
        </w:rPr>
        <w:t>）</w:t>
        <w:tab/>
        <w:t>按照国际航协规定，公司子公司北京开元周游国际旅行社股份有限公司（以下简称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开元周游</w:t>
      </w:r>
      <w:r>
        <w:rPr>
          <w:color w:val="000000"/>
          <w:spacing w:val="0"/>
          <w:w w:val="100"/>
          <w:position w:val="0"/>
        </w:rPr>
        <w:t xml:space="preserve">''） </w:t>
      </w:r>
      <w:r>
        <w:rPr>
          <w:color w:val="000000"/>
          <w:spacing w:val="0"/>
          <w:w w:val="100"/>
          <w:position w:val="0"/>
        </w:rPr>
        <w:t>为取得并保持国际航协在中国实施代理人计划中的客运销售代理人资格，于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日与中航鑫港担 保有限公司签订了《担保与反担保协议》。根据协议约定，中航鑫港担保有限公司为开元周游提供</w:t>
      </w:r>
      <w:r>
        <w:rPr>
          <w:rFonts w:ascii="Times New Roman" w:eastAsia="Times New Roman" w:hAnsi="Times New Roman" w:cs="Times New Roman"/>
          <w:color w:val="000000"/>
          <w:spacing w:val="0"/>
          <w:w w:val="100"/>
          <w:position w:val="0"/>
        </w:rPr>
        <w:t>150</w:t>
      </w:r>
      <w:r>
        <w:rPr>
          <w:color w:val="000000"/>
          <w:spacing w:val="0"/>
          <w:w w:val="100"/>
          <w:position w:val="0"/>
        </w:rPr>
        <w:t>万元 担保，并出具了《不可撤销的担保函》，以后各年，若开元周游前一担保期间内未发生违约情况且《反担 保函》中反担保人没有变化并符合该协议的规定，中航鑫港担保有限公司为开元周游继续提供担保并出具 一年期的该年度担保函，作为条件，开元周游向中航鑫港担保有限公司存交保证金</w:t>
      </w:r>
      <w:r>
        <w:rPr>
          <w:rFonts w:ascii="Times New Roman" w:eastAsia="Times New Roman" w:hAnsi="Times New Roman" w:cs="Times New Roman"/>
          <w:color w:val="000000"/>
          <w:spacing w:val="0"/>
          <w:w w:val="100"/>
          <w:position w:val="0"/>
        </w:rPr>
        <w:t>150</w:t>
      </w:r>
      <w:r>
        <w:rPr>
          <w:color w:val="000000"/>
          <w:spacing w:val="0"/>
          <w:w w:val="100"/>
          <w:position w:val="0"/>
        </w:rPr>
        <w:t>万元作为反担保措 施。</w:t>
      </w:r>
    </w:p>
    <w:p>
      <w:pPr>
        <w:pStyle w:val="Style3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截至本报告出具日，中航鑫港担保有限公司已为开元周游出具</w:t>
      </w:r>
      <w:r>
        <w:rPr>
          <w:rFonts w:ascii="Times New Roman" w:eastAsia="Times New Roman" w:hAnsi="Times New Roman" w:cs="Times New Roman"/>
          <w:color w:val="000000"/>
          <w:spacing w:val="0"/>
          <w:w w:val="100"/>
          <w:position w:val="0"/>
        </w:rPr>
        <w:t>2021</w:t>
      </w:r>
      <w:r>
        <w:rPr>
          <w:color w:val="000000"/>
          <w:spacing w:val="0"/>
          <w:w w:val="100"/>
          <w:position w:val="0"/>
        </w:rPr>
        <w:t>年度《不可撤销的担保函》［（国际 客）字第</w:t>
      </w:r>
      <w:r>
        <w:rPr>
          <w:rFonts w:ascii="Times New Roman" w:eastAsia="Times New Roman" w:hAnsi="Times New Roman" w:cs="Times New Roman"/>
          <w:color w:val="000000"/>
          <w:spacing w:val="0"/>
          <w:w w:val="100"/>
          <w:position w:val="0"/>
        </w:rPr>
        <w:t>PL202011190076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val="0"/>
        <w:keepLines w:val="0"/>
        <w:widowControl w:val="0"/>
        <w:shd w:val="clear" w:color="auto" w:fill="auto"/>
        <w:tabs>
          <w:tab w:pos="1066" w:val="left"/>
        </w:tabs>
        <w:bidi w:val="0"/>
        <w:spacing w:before="0" w:after="0" w:line="312" w:lineRule="exact"/>
        <w:ind w:left="0" w:right="0" w:firstLine="480"/>
        <w:jc w:val="both"/>
      </w:pPr>
      <w:bookmarkStart w:id="1901" w:name="bookmark1901"/>
      <w:r>
        <w:rPr>
          <w:color w:val="000000"/>
          <w:spacing w:val="0"/>
          <w:w w:val="100"/>
          <w:position w:val="0"/>
        </w:rPr>
        <w:t>（</w:t>
      </w:r>
      <w:bookmarkEnd w:id="1901"/>
      <w:r>
        <w:rPr>
          <w:rFonts w:ascii="Times New Roman" w:eastAsia="Times New Roman" w:hAnsi="Times New Roman" w:cs="Times New Roman"/>
          <w:color w:val="000000"/>
          <w:spacing w:val="0"/>
          <w:w w:val="100"/>
          <w:position w:val="0"/>
        </w:rPr>
        <w:t>5</w:t>
      </w:r>
      <w:r>
        <w:rPr>
          <w:color w:val="000000"/>
          <w:spacing w:val="0"/>
          <w:w w:val="100"/>
          <w:position w:val="0"/>
        </w:rPr>
        <w:t>）</w:t>
        <w:tab/>
        <w:t>公司全资子公司上海众信国际旅行社有限公司为使用中国东方航空股份有限公司（以下简称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东 航</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B2T</w:t>
      </w:r>
      <w:r>
        <w:rPr>
          <w:color w:val="000000"/>
          <w:spacing w:val="0"/>
          <w:w w:val="100"/>
          <w:position w:val="0"/>
        </w:rPr>
        <w:t>平台虚拟账户系统信用账户采购机票，与中航鑫港担保有限公司签订了《担保与反担保协议》， 根据协议约定，中航鑫港担保有限公司为上海众信提供</w:t>
      </w:r>
      <w:r>
        <w:rPr>
          <w:rFonts w:ascii="Times New Roman" w:eastAsia="Times New Roman" w:hAnsi="Times New Roman" w:cs="Times New Roman"/>
          <w:color w:val="000000"/>
          <w:spacing w:val="0"/>
          <w:w w:val="100"/>
          <w:position w:val="0"/>
        </w:rPr>
        <w:t>1200</w:t>
      </w:r>
      <w:r>
        <w:rPr>
          <w:color w:val="000000"/>
          <w:spacing w:val="0"/>
          <w:w w:val="100"/>
          <w:position w:val="0"/>
        </w:rPr>
        <w:t>万元担保。作为条件，公司就此向中航鑫港担 保有限公司出具《反担保函》为上海众信提供</w:t>
      </w:r>
      <w:r>
        <w:rPr>
          <w:rFonts w:ascii="Times New Roman" w:eastAsia="Times New Roman" w:hAnsi="Times New Roman" w:cs="Times New Roman"/>
          <w:color w:val="000000"/>
          <w:spacing w:val="0"/>
          <w:w w:val="100"/>
          <w:position w:val="0"/>
        </w:rPr>
        <w:t>1200</w:t>
      </w:r>
      <w:r>
        <w:rPr>
          <w:color w:val="000000"/>
          <w:spacing w:val="0"/>
          <w:w w:val="100"/>
          <w:position w:val="0"/>
        </w:rPr>
        <w:t>万元的保证担保，上海众信缴纳一定的担保费。截止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日，根据上海众信与中航鑫港担保有限公司签订的《担保与反担保协议之补充协议》，公司对上 海众信的实际担保余额为</w:t>
      </w:r>
      <w:r>
        <w:rPr>
          <w:rFonts w:ascii="Times New Roman" w:eastAsia="Times New Roman" w:hAnsi="Times New Roman" w:cs="Times New Roman"/>
          <w:color w:val="000000"/>
          <w:spacing w:val="0"/>
          <w:w w:val="100"/>
          <w:position w:val="0"/>
        </w:rPr>
        <w:t>50</w:t>
      </w:r>
      <w:r>
        <w:rPr>
          <w:color w:val="000000"/>
          <w:spacing w:val="0"/>
          <w:w w:val="100"/>
          <w:position w:val="0"/>
        </w:rPr>
        <w:t>万元。</w:t>
      </w:r>
    </w:p>
    <w:p>
      <w:pPr>
        <w:pStyle w:val="Style36"/>
        <w:keepNext w:val="0"/>
        <w:keepLines w:val="0"/>
        <w:widowControl w:val="0"/>
        <w:shd w:val="clear" w:color="auto" w:fill="auto"/>
        <w:tabs>
          <w:tab w:pos="1066" w:val="left"/>
        </w:tabs>
        <w:bidi w:val="0"/>
        <w:spacing w:before="0" w:after="340" w:line="312" w:lineRule="exact"/>
        <w:ind w:left="0" w:right="0" w:firstLine="480"/>
        <w:jc w:val="both"/>
      </w:pPr>
      <w:bookmarkStart w:id="1902" w:name="bookmark1902"/>
      <w:r>
        <w:rPr>
          <w:color w:val="000000"/>
          <w:spacing w:val="0"/>
          <w:w w:val="100"/>
          <w:position w:val="0"/>
        </w:rPr>
        <w:t>（</w:t>
      </w:r>
      <w:bookmarkEnd w:id="1902"/>
      <w:r>
        <w:rPr>
          <w:rFonts w:ascii="Times New Roman" w:eastAsia="Times New Roman" w:hAnsi="Times New Roman" w:cs="Times New Roman"/>
          <w:color w:val="000000"/>
          <w:spacing w:val="0"/>
          <w:w w:val="100"/>
          <w:position w:val="0"/>
        </w:rPr>
        <w:t>6</w:t>
      </w:r>
      <w:r>
        <w:rPr>
          <w:color w:val="000000"/>
          <w:spacing w:val="0"/>
          <w:w w:val="100"/>
          <w:position w:val="0"/>
        </w:rPr>
        <w:t>）</w:t>
        <w:tab/>
        <w:t>本公司全资子公司优耐德（北京）国际旅行社有限公司（以下简称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优耐德（北京）</w:t>
      </w:r>
      <w:r>
        <w:rPr>
          <w:color w:val="000000"/>
          <w:spacing w:val="0"/>
          <w:w w:val="100"/>
          <w:position w:val="0"/>
        </w:rPr>
        <w:t>’'）</w:t>
      </w:r>
      <w:r>
        <w:rPr>
          <w:color w:val="000000"/>
          <w:spacing w:val="0"/>
          <w:w w:val="100"/>
          <w:position w:val="0"/>
        </w:rPr>
        <w:t>与嘉惠支 付管理有限公司签订《嘉惠公司账户合同》，开立嘉惠公司账户，指定本公司及本公司下属全资子公司北 京优拓航空服务有限公司作为机票预定方进行机票采购，优耐德（北京）与嘉惠支付管理有限公司按月结 算机票款项。为此，本公司为优耐德（北京）基于《嘉惠公司账户合同》产生的债务（机票款），向与嘉 惠支付管理有限公司提供不超过</w:t>
      </w:r>
      <w:r>
        <w:rPr>
          <w:rFonts w:ascii="Times New Roman" w:eastAsia="Times New Roman" w:hAnsi="Times New Roman" w:cs="Times New Roman"/>
          <w:color w:val="000000"/>
          <w:spacing w:val="0"/>
          <w:w w:val="100"/>
          <w:position w:val="0"/>
        </w:rPr>
        <w:t>7,000</w:t>
      </w:r>
      <w:r>
        <w:rPr>
          <w:color w:val="000000"/>
          <w:spacing w:val="0"/>
          <w:w w:val="100"/>
          <w:position w:val="0"/>
        </w:rPr>
        <w:t>万元的保证担保。担保期限自担保函签署之日起生效，在优耐德（北 京）与嘉惠公司签订的《嘉惠公司账户合同》终止，且其项下应由优耐德（北京）承担的所有支付义务均 被完全履行或免除时即行终止。公司于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日向嘉惠支付管理有限公司出具《付款保函》。</w:t>
      </w:r>
    </w:p>
    <w:p>
      <w:pPr>
        <w:pStyle w:val="Style24"/>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color w:val="000000"/>
          <w:spacing w:val="0"/>
          <w:w w:val="100"/>
          <w:position w:val="0"/>
          <w:sz w:val="24"/>
          <w:szCs w:val="24"/>
        </w:rPr>
        <w:t>十五、资产负债表日后事项</w:t>
      </w:r>
      <w:bookmarkEnd w:id="1903"/>
      <w:bookmarkEnd w:id="1904"/>
      <w:bookmarkEnd w:id="1905"/>
    </w:p>
    <w:p>
      <w:pPr>
        <w:pStyle w:val="Style32"/>
        <w:keepNext/>
        <w:keepLines/>
        <w:widowControl w:val="0"/>
        <w:shd w:val="clear" w:color="auto" w:fill="auto"/>
        <w:bidi w:val="0"/>
        <w:spacing w:before="0" w:after="280" w:line="326" w:lineRule="auto"/>
        <w:ind w:left="0" w:right="0" w:firstLine="0"/>
        <w:jc w:val="left"/>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06"/>
      <w:bookmarkEnd w:id="1907"/>
      <w:bookmarkEnd w:id="1908"/>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r>
        <w:rPr>
          <w:color w:val="000000"/>
          <w:spacing w:val="0"/>
          <w:w w:val="100"/>
          <w:position w:val="0"/>
          <w:sz w:val="24"/>
          <w:szCs w:val="24"/>
        </w:rPr>
        <w:t>十六、其他重要事项</w:t>
      </w:r>
      <w:bookmarkEnd w:id="1909"/>
      <w:bookmarkEnd w:id="1910"/>
      <w:bookmarkEnd w:id="1911"/>
    </w:p>
    <w:p>
      <w:pPr>
        <w:pStyle w:val="Style32"/>
        <w:keepNext/>
        <w:keepLines/>
        <w:widowControl w:val="0"/>
        <w:shd w:val="clear" w:color="auto" w:fill="auto"/>
        <w:bidi w:val="0"/>
        <w:spacing w:before="0" w:after="280" w:line="326"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912"/>
      <w:bookmarkEnd w:id="1913"/>
      <w:bookmarkEnd w:id="191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sz w:val="24"/>
          <w:szCs w:val="24"/>
        </w:rPr>
        <w:t>十七、母公司财务报表主要项目注释</w:t>
      </w:r>
      <w:bookmarkEnd w:id="1915"/>
      <w:bookmarkEnd w:id="1916"/>
      <w:bookmarkEnd w:id="1917"/>
    </w:p>
    <w:p>
      <w:pPr>
        <w:pStyle w:val="Style32"/>
        <w:keepNext/>
        <w:keepLines/>
        <w:widowControl w:val="0"/>
        <w:shd w:val="clear" w:color="auto" w:fill="auto"/>
        <w:bidi w:val="0"/>
        <w:spacing w:before="0" w:after="200" w:line="326" w:lineRule="auto"/>
        <w:ind w:left="0" w:right="0" w:firstLine="0"/>
        <w:jc w:val="left"/>
      </w:pPr>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18"/>
      <w:bookmarkEnd w:id="1919"/>
      <w:bookmarkEnd w:id="1920"/>
    </w:p>
    <w:p>
      <w:pPr>
        <w:pStyle w:val="Style32"/>
        <w:keepNext/>
        <w:keepLines/>
        <w:widowControl w:val="0"/>
        <w:shd w:val="clear" w:color="auto" w:fill="auto"/>
        <w:bidi w:val="0"/>
        <w:spacing w:before="0" w:line="312" w:lineRule="exact"/>
        <w:ind w:left="0" w:right="0" w:firstLine="0"/>
        <w:jc w:val="left"/>
      </w:pPr>
      <w:bookmarkStart w:id="1918" w:name="bookmark1918"/>
      <w:bookmarkStart w:id="1919" w:name="bookmark1919"/>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8"/>
      <w:bookmarkEnd w:id="1919"/>
      <w:bookmarkEnd w:id="192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92"/>
        <w:gridCol w:w="773"/>
        <w:gridCol w:w="797"/>
        <w:gridCol w:w="802"/>
        <w:gridCol w:w="78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7,125,47</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831,105.</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6,294,365</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24,265,32</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3,900,312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20,365,017.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1,859,22</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831,105.</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1,028,118</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16,098,39</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3,900,312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12,198,083.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5,266,24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5,266,247</w:t>
            </w:r>
          </w:p>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8,166,933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8,166,933.4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7,125,47</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831,105.</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6,294,365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24,265,32</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3,900,312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20,365,017.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982,008.29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120,009.89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713,709.00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689,442.89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1,859,223.58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831,105.43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line="350"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6,411,761.86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1,177,195.80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1,604,848.50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3,573,697.10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713,709.00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7,125,470.86</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2"/>
      <w:bookmarkEnd w:id="1923"/>
      <w:bookmarkEnd w:id="192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3,900,312.57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-3,069,207.14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831,105.43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3,900,312.57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-3,069,207.14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831,105.43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925"/>
      <w:bookmarkEnd w:id="1926"/>
      <w:bookmarkEnd w:id="19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4,814,996.02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1,545,287.60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625,813.93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112,635.60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95,560.00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6,668,243.62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93.58%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9"/>
      <w:bookmarkEnd w:id="1930"/>
      <w:bookmarkEnd w:id="19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1,290,305,460.84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1,231,066,437.32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1,290,305,460.84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1,318,666,437.32</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932"/>
      <w:bookmarkEnd w:id="1933"/>
      <w:bookmarkEnd w:id="1934"/>
    </w:p>
    <w:p>
      <w:pPr>
        <w:pStyle w:val="Style32"/>
        <w:keepNext/>
        <w:keepLines/>
        <w:widowControl w:val="0"/>
        <w:shd w:val="clear" w:color="auto" w:fill="auto"/>
        <w:bidi w:val="0"/>
        <w:spacing w:before="0" w:after="320" w:line="240" w:lineRule="auto"/>
        <w:ind w:left="0" w:right="0" w:firstLine="0"/>
        <w:jc w:val="left"/>
      </w:pPr>
      <w:bookmarkStart w:id="1932" w:name="bookmark1932"/>
      <w:bookmarkStart w:id="1933" w:name="bookmark1933"/>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32"/>
      <w:bookmarkEnd w:id="1933"/>
      <w:bookmarkEnd w:id="19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87,600,000.00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6"/>
      <w:bookmarkEnd w:id="1937"/>
      <w:bookmarkEnd w:id="1938"/>
    </w:p>
    <w:p>
      <w:pPr>
        <w:pStyle w:val="Style32"/>
        <w:keepNext/>
        <w:keepLines/>
        <w:widowControl w:val="0"/>
        <w:shd w:val="clear" w:color="auto" w:fill="auto"/>
        <w:bidi w:val="0"/>
        <w:spacing w:before="0" w:line="240" w:lineRule="auto"/>
        <w:ind w:left="0" w:right="0" w:firstLine="0"/>
        <w:jc w:val="left"/>
      </w:pPr>
      <w:bookmarkStart w:id="1936" w:name="bookmark1936"/>
      <w:bookmarkStart w:id="1937" w:name="bookmark1937"/>
      <w:bookmarkStart w:id="1939" w:name="bookmark193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36"/>
      <w:bookmarkEnd w:id="1937"/>
      <w:bookmarkEnd w:id="19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15,452,764.71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23,438,042.77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预付一年以上款项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14,507,779.49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合作保证金、备用金、办公及其他押金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37,810,113.09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60,525,258.06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22,982,298.67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1,215,548,898.03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1,154,169,296.26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1,306,301,853.99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1,238,132,597.09</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40"/>
      <w:bookmarkEnd w:id="1941"/>
      <w:bookmarkEnd w:id="19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7,066,159.77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7,066,159.77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-7,000,593.77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7,000,593.77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6,675,799.38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2,254,434.00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8,930,233.38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13,676,393.15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15,996,393.15</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3,923,371.50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14,865,691.99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1,554,648.80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7,296,831.91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7,296,831.91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27,640,544.20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3</w:t>
      </w:r>
      <w:bookmarkEnd w:id="1945"/>
      <w:r>
        <w:rPr>
          <w:color w:val="000000"/>
          <w:spacing w:val="0"/>
          <w:w w:val="100"/>
          <w:position w:val="0"/>
        </w:rPr>
        <w:t>）本期计提、收回或转回的坏账准备情况</w:t>
      </w:r>
      <w:bookmarkEnd w:id="1943"/>
      <w:bookmarkEnd w:id="1944"/>
      <w:bookmarkEnd w:id="1946"/>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7,066,159.77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6,610,233.38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13,676,393.15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7,066,159.77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8,930,233.38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15,996,393.15</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color w:val="000000"/>
          <w:spacing w:val="0"/>
          <w:w w:val="100"/>
          <w:position w:val="0"/>
        </w:rPr>
        <w:t>）按欠款方归集的期末余额前五名的其他应收款情况</w:t>
      </w:r>
      <w:bookmarkEnd w:id="1947"/>
      <w:bookmarkEnd w:id="1948"/>
      <w:bookmarkEnd w:id="19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581,990,481.21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277,354,730.75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应收股权转让款及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177,532,977.88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往来款及机票押金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1,146,680,189.84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、长期股权投资</w:t>
      </w:r>
      <w:bookmarkEnd w:id="1951"/>
      <w:bookmarkEnd w:id="1952"/>
      <w:bookmarkEnd w:id="19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1,895,836,801.11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550,082,155.84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1,345,754,645.27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1,917,155,801.11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32,452,559.73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1,884,703,241.38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17,740,542.51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8,659,651.19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9,080,891.32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22,140,613.13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22,140,613.13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1,913,577,343.62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558,741,807.03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1,354,835,536.59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1,939,296,414.24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32,452,559.73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1,906,843,854.51</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140"/>
        <w:jc w:val="left"/>
      </w:pPr>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55"/>
      <w:bookmarkEnd w:id="1956"/>
      <w:bookmarkEnd w:id="19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4709"/>
        <w:gridCol w:w="1214"/>
        <w:gridCol w:w="122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面价值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竹园国际旅行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974,178,730.5</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475,982,395.3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498,196,335.26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490,003,664.74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Hongkong</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UTour</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International</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Travel Service</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330,000,000.0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广州优贷小额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200,000,000.0</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众信博睿整合 营销咨询股份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中企信商业保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北京开元周游 国际旅行社股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54,013,702.33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35,359,888.42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18,653,813.91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52,478,671.09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北京优展逸途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北京众信优游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27,964,000.00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上海众信国际 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北京聚力优游 投资管理合伙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15,465,435.62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15,465,435.62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北京优拓航空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北京优达出入 境服务有限公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北京悠联货币 汇兑有限公司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7,204,080.00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6,932,837.54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271,242.46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广州众信旅行 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4,067,492.37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4,067,492.37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1,312,507.63</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北京优泰科网 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4,947,085.49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4,947,085.49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厦门开元周游 投资管理合伙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2,708,815.00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2,708,815.00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四川众信国际 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优耐德（北 京）国际旅行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6,016,069.92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45,283,930.08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6,016,069.92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山西众信国际 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优信嘉业（北 京）国际文化 交流有限公司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北京优达企业 管理合伙企业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503,900.00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浙江众信旅行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湖北众信悠哉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重庆众信国际 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辽宁众信旅行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北京众信优学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河南众信国际 旅行社有限公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湖南众信旅行 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陕西众信旅行 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北京众信奇迹 国际旅行社有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北京聚欧汇商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众信悠哉（天 津）企业管理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1,884,703,241.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517,629,596.1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1,345,754,645.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550,082,155.84</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58"/>
      <w:bookmarkEnd w:id="1959"/>
      <w:bookmarkEnd w:id="19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北京行天 下国际旅 行社有限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16,768,71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1,777,160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6,331,903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中国海外 旅游投资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3,545,689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3,545,689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北京云智 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1,826,207</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1,812,377</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众信亦心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国际旅行 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63,390.15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936,609.8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22,140,61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3,545,689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1,854,380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9,080,891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22,140,61</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3,545,689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1,854,380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9,080,891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8,659,651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4</w:t>
      </w:r>
      <w:bookmarkEnd w:id="1963"/>
      <w:r>
        <w:rPr>
          <w:color w:val="000000"/>
          <w:spacing w:val="0"/>
          <w:w w:val="100"/>
          <w:position w:val="0"/>
        </w:rPr>
        <w:t>、营业收入和营业成本</w:t>
      </w:r>
      <w:bookmarkEnd w:id="1961"/>
      <w:bookmarkEnd w:id="1962"/>
      <w:bookmarkEnd w:id="1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228,036,117.25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189,024,045.68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1,656,187,345.94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1,357,832,535.96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228,036,117.25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189,024,045.68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1,656,187,345.94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1,357,832,535.96</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5</w:t>
      </w:r>
      <w:bookmarkEnd w:id="1967"/>
      <w:r>
        <w:rPr>
          <w:color w:val="000000"/>
          <w:spacing w:val="0"/>
          <w:w w:val="100"/>
          <w:position w:val="0"/>
        </w:rPr>
        <w:t>、投资收益</w:t>
      </w:r>
      <w:bookmarkEnd w:id="1965"/>
      <w:bookmarkEnd w:id="1966"/>
      <w:bookmarkEnd w:id="1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421,595.71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-1,854,380.76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439,493.79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-2,625,109.08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1,331,452.05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-1,380,559.78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-432,567.53</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969" w:name="bookmark1969"/>
      <w:bookmarkStart w:id="1970" w:name="bookmark1970"/>
      <w:bookmarkStart w:id="1971" w:name="bookmark1971"/>
      <w:r>
        <w:rPr>
          <w:color w:val="000000"/>
          <w:spacing w:val="0"/>
          <w:w w:val="100"/>
          <w:position w:val="0"/>
          <w:sz w:val="24"/>
          <w:szCs w:val="24"/>
        </w:rPr>
        <w:t>十八、补充资料</w:t>
      </w:r>
      <w:bookmarkEnd w:id="1969"/>
      <w:bookmarkEnd w:id="1970"/>
      <w:bookmarkEnd w:id="1971"/>
    </w:p>
    <w:p>
      <w:pPr>
        <w:pStyle w:val="Style32"/>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72"/>
      <w:bookmarkEnd w:id="1973"/>
      <w:bookmarkEnd w:id="197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-2,459,657.26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7,400,133.87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2,078,377.30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3,255,475.59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1,791,406.19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3,024,555.88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1,499,109.73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7,542,070.08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5"/>
      <w:bookmarkEnd w:id="1976"/>
      <w:bookmarkEnd w:id="1977"/>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、境内外会计准则下会计数据差异</w:t>
      </w:r>
      <w:bookmarkEnd w:id="1978"/>
      <w:bookmarkEnd w:id="1979"/>
      <w:bookmarkEnd w:id="1981"/>
    </w:p>
    <w:p>
      <w:pPr>
        <w:pStyle w:val="Style32"/>
        <w:keepNext/>
        <w:keepLines/>
        <w:widowControl w:val="0"/>
        <w:shd w:val="clear" w:color="auto" w:fill="auto"/>
        <w:tabs>
          <w:tab w:pos="488" w:val="left"/>
        </w:tabs>
        <w:bidi w:val="0"/>
        <w:spacing w:before="0" w:line="240" w:lineRule="auto"/>
        <w:ind w:left="0" w:right="0" w:firstLine="0"/>
        <w:jc w:val="both"/>
      </w:pPr>
      <w:bookmarkStart w:id="1978" w:name="bookmark1978"/>
      <w:bookmarkStart w:id="1979" w:name="bookmark1979"/>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78"/>
      <w:bookmarkEnd w:id="1979"/>
      <w:bookmarkEnd w:id="1983"/>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88" w:val="left"/>
        </w:tabs>
        <w:bidi w:val="0"/>
        <w:spacing w:before="0" w:line="240" w:lineRule="auto"/>
        <w:ind w:left="0" w:right="0" w:firstLine="0"/>
        <w:jc w:val="both"/>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4"/>
      <w:bookmarkEnd w:id="1985"/>
      <w:bookmarkEnd w:id="1987"/>
    </w:p>
    <w:p>
      <w:pPr>
        <w:pStyle w:val="Style29"/>
        <w:keepNext w:val="0"/>
        <w:keepLines w:val="0"/>
        <w:widowControl w:val="0"/>
        <w:shd w:val="clear" w:color="auto" w:fill="auto"/>
        <w:bidi w:val="0"/>
        <w:spacing w:before="0" w:after="340" w:line="240" w:lineRule="auto"/>
        <w:ind w:left="0" w:right="0" w:firstLine="0"/>
        <w:jc w:val="both"/>
        <w:sectPr>
          <w:headerReference w:type="default" r:id="rId21"/>
          <w:footerReference w:type="default" r:id="rId22"/>
          <w:footnotePr>
            <w:pos w:val="pageBottom"/>
            <w:numFmt w:val="decimal"/>
            <w:numRestart w:val="continuous"/>
          </w:footnotePr>
          <w:pgSz w:w="11900" w:h="16840"/>
          <w:pgMar w:top="1398" w:right="981" w:bottom="1441" w:left="102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1988" w:name="bookmark1988"/>
      <w:bookmarkStart w:id="1989" w:name="bookmark1989"/>
      <w:bookmarkStart w:id="1990" w:name="bookmark1990"/>
      <w:r>
        <w:rPr>
          <w:color w:val="000000"/>
          <w:spacing w:val="0"/>
          <w:w w:val="100"/>
          <w:position w:val="0"/>
        </w:rPr>
        <w:t>第十三节 备查文件目录</w:t>
      </w:r>
      <w:bookmarkEnd w:id="1988"/>
      <w:bookmarkEnd w:id="1989"/>
      <w:bookmarkEnd w:id="1990"/>
    </w:p>
    <w:p>
      <w:pPr>
        <w:pStyle w:val="Style36"/>
        <w:keepNext w:val="0"/>
        <w:keepLines w:val="0"/>
        <w:widowControl w:val="0"/>
        <w:shd w:val="clear" w:color="auto" w:fill="auto"/>
        <w:tabs>
          <w:tab w:pos="469" w:val="left"/>
        </w:tabs>
        <w:bidi w:val="0"/>
        <w:spacing w:before="0" w:after="60" w:line="240" w:lineRule="auto"/>
        <w:ind w:left="0" w:right="0" w:firstLine="0"/>
        <w:jc w:val="left"/>
      </w:pPr>
      <w:bookmarkStart w:id="1991" w:name="bookmark1991"/>
      <w:r>
        <w:rPr>
          <w:color w:val="000000"/>
          <w:spacing w:val="0"/>
          <w:w w:val="100"/>
          <w:position w:val="0"/>
        </w:rPr>
        <w:t>一</w:t>
      </w:r>
      <w:bookmarkEnd w:id="1991"/>
      <w:r>
        <w:rPr>
          <w:color w:val="000000"/>
          <w:spacing w:val="0"/>
          <w:w w:val="100"/>
          <w:position w:val="0"/>
        </w:rPr>
        <w:t>、</w:t>
        <w:tab/>
        <w:t>载有法定代表人、主管会计工作负责人、会计机构负责人签名并盖章的财务报表。</w:t>
      </w:r>
    </w:p>
    <w:p>
      <w:pPr>
        <w:pStyle w:val="Style36"/>
        <w:keepNext w:val="0"/>
        <w:keepLines w:val="0"/>
        <w:widowControl w:val="0"/>
        <w:shd w:val="clear" w:color="auto" w:fill="auto"/>
        <w:tabs>
          <w:tab w:pos="469" w:val="left"/>
        </w:tabs>
        <w:bidi w:val="0"/>
        <w:spacing w:before="0" w:after="60" w:line="240" w:lineRule="auto"/>
        <w:ind w:left="0" w:right="0" w:firstLine="0"/>
        <w:jc w:val="left"/>
      </w:pPr>
      <w:bookmarkStart w:id="1992" w:name="bookmark1992"/>
      <w:r>
        <w:rPr>
          <w:color w:val="000000"/>
          <w:spacing w:val="0"/>
          <w:w w:val="100"/>
          <w:position w:val="0"/>
        </w:rPr>
        <w:t>二</w:t>
      </w:r>
      <w:bookmarkEnd w:id="1992"/>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474" w:val="left"/>
        </w:tabs>
        <w:bidi w:val="0"/>
        <w:spacing w:before="0" w:after="60" w:line="240" w:lineRule="auto"/>
        <w:ind w:left="0" w:right="0" w:firstLine="0"/>
        <w:jc w:val="left"/>
      </w:pPr>
      <w:bookmarkStart w:id="1993" w:name="bookmark1993"/>
      <w:r>
        <w:rPr>
          <w:color w:val="000000"/>
          <w:spacing w:val="0"/>
          <w:w w:val="100"/>
          <w:position w:val="0"/>
        </w:rPr>
        <w:t>三</w:t>
      </w:r>
      <w:bookmarkEnd w:id="1993"/>
      <w:r>
        <w:rPr>
          <w:color w:val="000000"/>
          <w:spacing w:val="0"/>
          <w:w w:val="100"/>
          <w:position w:val="0"/>
        </w:rPr>
        <w:t>、</w:t>
        <w:tab/>
        <w:t>报告期内在中国证监会指定报纸上公开披露过的所有公司文件的正本及公告的原稿。</w:t>
      </w:r>
    </w:p>
    <w:p>
      <w:pPr>
        <w:pStyle w:val="Style36"/>
        <w:keepNext w:val="0"/>
        <w:keepLines w:val="0"/>
        <w:widowControl w:val="0"/>
        <w:shd w:val="clear" w:color="auto" w:fill="auto"/>
        <w:tabs>
          <w:tab w:pos="474" w:val="left"/>
        </w:tabs>
        <w:bidi w:val="0"/>
        <w:spacing w:before="0" w:after="60" w:line="240" w:lineRule="auto"/>
        <w:ind w:left="0" w:right="0" w:firstLine="0"/>
        <w:jc w:val="left"/>
      </w:pPr>
      <w:bookmarkStart w:id="1994" w:name="bookmark1994"/>
      <w:r>
        <w:rPr>
          <w:color w:val="000000"/>
          <w:spacing w:val="0"/>
          <w:w w:val="100"/>
          <w:position w:val="0"/>
        </w:rPr>
        <w:t>四</w:t>
      </w:r>
      <w:bookmarkEnd w:id="1994"/>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年度报告文本。</w:t>
      </w:r>
    </w:p>
    <w:p>
      <w:pPr>
        <w:pStyle w:val="Style36"/>
        <w:keepNext w:val="0"/>
        <w:keepLines w:val="0"/>
        <w:widowControl w:val="0"/>
        <w:shd w:val="clear" w:color="auto" w:fill="auto"/>
        <w:tabs>
          <w:tab w:pos="474" w:val="left"/>
        </w:tabs>
        <w:bidi w:val="0"/>
        <w:spacing w:before="0" w:after="60" w:line="240" w:lineRule="auto"/>
        <w:ind w:left="0" w:right="0" w:firstLine="0"/>
        <w:jc w:val="left"/>
      </w:pPr>
      <w:bookmarkStart w:id="1995" w:name="bookmark1995"/>
      <w:r>
        <w:rPr>
          <w:color w:val="000000"/>
          <w:spacing w:val="0"/>
          <w:w w:val="100"/>
          <w:position w:val="0"/>
        </w:rPr>
        <w:t>五</w:t>
      </w:r>
      <w:bookmarkEnd w:id="1995"/>
      <w:r>
        <w:rPr>
          <w:color w:val="000000"/>
          <w:spacing w:val="0"/>
          <w:w w:val="100"/>
          <w:position w:val="0"/>
        </w:rPr>
        <w:t>、</w:t>
        <w:tab/>
        <w:t>以上备查文件的备置地点：公司证券事务部。</w:t>
      </w:r>
    </w:p>
    <w:sectPr>
      <w:footnotePr>
        <w:pos w:val="pageBottom"/>
        <w:numFmt w:val="decimal"/>
        <w:numRestart w:val="continuous"/>
      </w:footnotePr>
      <w:pgSz w:w="11900" w:h="16840"/>
      <w:pgMar w:top="1921" w:right="1157" w:bottom="192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6742430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89999999999998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9668510</wp:posOffset>
              </wp:positionH>
              <wp:positionV relativeFrom="page">
                <wp:posOffset>6818630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761.30000000000007pt;margin-top:536.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6742430</wp:posOffset>
              </wp:positionH>
              <wp:positionV relativeFrom="page">
                <wp:posOffset>9955530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89999999999998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9679305</wp:posOffset>
              </wp:positionH>
              <wp:positionV relativeFrom="page">
                <wp:posOffset>6818630</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5" type="#_x0000_t202" style="position:absolute;margin-left:762.14999999999998pt;margin-top:536.89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6732270</wp:posOffset>
              </wp:positionH>
              <wp:positionV relativeFrom="page">
                <wp:posOffset>9955530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530.10000000000002pt;margin-top:783.89999999999998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9605010</wp:posOffset>
              </wp:positionH>
              <wp:positionV relativeFrom="page">
                <wp:posOffset>6840855</wp:posOffset>
              </wp:positionV>
              <wp:extent cx="146050" cy="79375"/>
              <wp:wrapNone/>
              <wp:docPr id="44" name="Shape 4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0" type="#_x0000_t202" style="position:absolute;margin-left:756.30000000000007pt;margin-top:538.64999999999998pt;width:11.5pt;height:6.25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6656070</wp:posOffset>
              </wp:positionH>
              <wp:positionV relativeFrom="page">
                <wp:posOffset>9955530</wp:posOffset>
              </wp:positionV>
              <wp:extent cx="152400" cy="79375"/>
              <wp:wrapNone/>
              <wp:docPr id="49" name="Shape 4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5" type="#_x0000_t202" style="position:absolute;margin-left:524.10000000000002pt;margin-top:783.89999999999998pt;width:12.pt;height:6.25pt;z-index:-1887440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4384040</wp:posOffset>
              </wp:positionH>
              <wp:positionV relativeFrom="page">
                <wp:posOffset>561340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9999999999999pt;margin-top:44.2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7324725</wp:posOffset>
              </wp:positionH>
              <wp:positionV relativeFrom="page">
                <wp:posOffset>558165</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576.75pt;margin-top:43.95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3335" cy="0"/>
              <wp:wrapNone/>
              <wp:docPr id="8" name="Shape 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4384040</wp:posOffset>
              </wp:positionH>
              <wp:positionV relativeFrom="page">
                <wp:posOffset>561340</wp:posOffset>
              </wp:positionV>
              <wp:extent cx="2450465" cy="106680"/>
              <wp:wrapNone/>
              <wp:docPr id="11" name="Shape 1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45.19999999999999pt;margin-top:44.200000000000003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众信旅游集团股份有限公司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7335520</wp:posOffset>
              </wp:positionH>
              <wp:positionV relativeFrom="page">
                <wp:posOffset>558165</wp:posOffset>
              </wp:positionV>
              <wp:extent cx="2450465" cy="106680"/>
              <wp:wrapNone/>
              <wp:docPr id="16" name="Shape 1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577.60000000000002pt;margin-top:43.950000000000003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904240</wp:posOffset>
              </wp:positionH>
              <wp:positionV relativeFrom="page">
                <wp:posOffset>701040</wp:posOffset>
              </wp:positionV>
              <wp:extent cx="8903335" cy="0"/>
              <wp:wrapNone/>
              <wp:docPr id="18" name="Shape 1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1.200000000000003pt;margin-top:55.200000000000003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4394200</wp:posOffset>
              </wp:positionH>
              <wp:positionV relativeFrom="page">
                <wp:posOffset>561340</wp:posOffset>
              </wp:positionV>
              <wp:extent cx="2450465" cy="106680"/>
              <wp:wrapNone/>
              <wp:docPr id="22" name="Shape 2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46.pt;margin-top:44.200000000000003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60135" cy="0"/>
              <wp:wrapNone/>
              <wp:docPr id="24" name="Shape 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7306310</wp:posOffset>
              </wp:positionH>
              <wp:positionV relativeFrom="page">
                <wp:posOffset>552450</wp:posOffset>
              </wp:positionV>
              <wp:extent cx="2450465" cy="106680"/>
              <wp:wrapNone/>
              <wp:docPr id="41" name="Shape 4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75.30000000000007pt;margin-top:43.5pt;width:192.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695325</wp:posOffset>
              </wp:positionV>
              <wp:extent cx="8903335" cy="0"/>
              <wp:wrapNone/>
              <wp:docPr id="43" name="Shape 4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68.900000000000006pt;margin-top:54.75pt;width:701.05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4364355</wp:posOffset>
              </wp:positionH>
              <wp:positionV relativeFrom="page">
                <wp:posOffset>561340</wp:posOffset>
              </wp:positionV>
              <wp:extent cx="2450465" cy="106680"/>
              <wp:wrapNone/>
              <wp:docPr id="46" name="Shape 4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43.65000000000003pt;margin-top:44.200000000000003pt;width:192.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众信旅游集团股份有限公司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707390</wp:posOffset>
              </wp:positionV>
              <wp:extent cx="6160135" cy="0"/>
              <wp:wrapNone/>
              <wp:docPr id="48" name="Shape 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25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 (3)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66">
    <w:name w:val="正文文本 (6)_"/>
    <w:basedOn w:val="DefaultParagraphFont"/>
    <w:link w:val="Style6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9">
    <w:name w:val="正文文本 (7)_"/>
    <w:basedOn w:val="DefaultParagraphFont"/>
    <w:link w:val="Style78"/>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2">
    <w:name w:val="标题 #1"/>
    <w:basedOn w:val="Normal"/>
    <w:link w:val="CharStyle13"/>
    <w:pPr>
      <w:widowControl w:val="0"/>
      <w:shd w:val="clear" w:color="auto" w:fill="auto"/>
      <w:spacing w:before="24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正文文本 (2)"/>
    <w:basedOn w:val="Normal"/>
    <w:link w:val="CharStyle19"/>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3)"/>
    <w:basedOn w:val="Normal"/>
    <w:link w:val="CharStyle30"/>
    <w:pPr>
      <w:widowControl w:val="0"/>
      <w:shd w:val="clear" w:color="auto" w:fill="auto"/>
      <w:spacing w:after="120" w:line="29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3"/>
    <w:basedOn w:val="Normal"/>
    <w:link w:val="CharStyle33"/>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页眉或页脚"/>
    <w:basedOn w:val="Normal"/>
    <w:link w:val="CharStyle49"/>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5">
    <w:name w:val="正文文本 (6)"/>
    <w:basedOn w:val="Normal"/>
    <w:link w:val="CharStyle66"/>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8">
    <w:name w:val="正文文本 (7)"/>
    <w:basedOn w:val="Normal"/>
    <w:link w:val="CharStyle79"/>
    <w:pPr>
      <w:widowControl w:val="0"/>
      <w:shd w:val="clear" w:color="auto" w:fill="auto"/>
      <w:spacing w:after="320" w:line="317"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2021-012 2020年度报告全文.docx</dc:title>
  <dc:subject/>
  <dc:creator>wuranjing</dc:creator>
  <cp:keywords/>
</cp:coreProperties>
</file>