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right="0" w:firstLine="0"/>
        <w:jc w:val="center"/>
      </w:pPr>
      <w:r>
        <w:rPr>
          <w:spacing w:val="0"/>
          <w:position w:val="0"/>
        </w:rPr>
        <w:t>IDEHL</w:t>
      </w:r>
    </w:p>
    <w:p>
      <w:pPr>
        <w:pStyle w:val="Style4"/>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福建省爱迪尔珠宝实业股份有限公司</w:t>
      </w:r>
    </w:p>
    <w:p>
      <w:pPr>
        <w:pStyle w:val="Style6"/>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2"/>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after="280" w:line="468" w:lineRule="exact"/>
        <w:ind w:left="0" w:right="0" w:firstLine="500"/>
        <w:jc w:val="both"/>
      </w:pPr>
      <w:bookmarkStart w:id="3" w:name="bookmark3"/>
      <w:r>
        <w:rPr>
          <w:color w:val="000000"/>
          <w:spacing w:val="0"/>
          <w:w w:val="100"/>
          <w:position w:val="0"/>
        </w:rPr>
        <w:t>公司董事会、监事会及除以下存在异议声明的董事、监事、高级管理人员外的其他董事、 监事、高级管理人员均保证年度报告内容的真实、准确、完整，不存在虚假记载、误导性陈 述或重大遗漏，并承担个别和连带的法律责任。</w:t>
      </w:r>
      <w:bookmarkEnd w:id="3"/>
    </w:p>
    <w:p>
      <w:pPr>
        <w:pStyle w:val="Style16"/>
        <w:keepNext w:val="0"/>
        <w:keepLines w:val="0"/>
        <w:widowControl w:val="0"/>
        <w:shd w:val="clear" w:color="auto" w:fill="auto"/>
        <w:bidi w:val="0"/>
        <w:spacing w:before="0" w:after="0" w:line="240" w:lineRule="auto"/>
        <w:ind w:left="466" w:right="0" w:firstLine="0"/>
        <w:jc w:val="left"/>
        <w:rPr>
          <w:sz w:val="22"/>
          <w:szCs w:val="22"/>
        </w:rPr>
      </w:pPr>
      <w:r>
        <w:rPr>
          <w:b/>
          <w:bCs/>
          <w:color w:val="000000"/>
          <w:spacing w:val="0"/>
          <w:w w:val="100"/>
          <w:position w:val="0"/>
          <w:sz w:val="22"/>
          <w:szCs w:val="22"/>
        </w:rPr>
        <w:t>董事、监事、高级管理人员异议声明</w:t>
      </w:r>
    </w:p>
    <w:tbl>
      <w:tblPr>
        <w:tblOverlap w:val="never"/>
        <w:jc w:val="center"/>
        <w:tblLayout w:type="fixed"/>
      </w:tblPr>
      <w:tblGrid>
        <w:gridCol w:w="2429"/>
        <w:gridCol w:w="3149"/>
        <w:gridCol w:w="4003"/>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姓名</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职务</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内容和原因</w:t>
            </w:r>
          </w:p>
        </w:tc>
      </w:tr>
      <w:tr>
        <w:trPr>
          <w:trHeight w:val="12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刘丽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董事</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left"/>
              <w:rPr>
                <w:sz w:val="22"/>
                <w:szCs w:val="22"/>
              </w:rPr>
            </w:pPr>
            <w:r>
              <w:rPr>
                <w:rFonts w:ascii="SimSun" w:eastAsia="SimSun" w:hAnsi="SimSun" w:cs="SimSun"/>
                <w:b/>
                <w:bCs/>
                <w:color w:val="000000"/>
                <w:spacing w:val="0"/>
                <w:w w:val="100"/>
                <w:position w:val="0"/>
                <w:sz w:val="22"/>
                <w:szCs w:val="22"/>
              </w:rPr>
              <w:t>详见同日披露于巨潮资讯网的《关于 部分董事对第五届董事会第四次会议 审议的相关议案存在异议的专项说 明》</w:t>
            </w:r>
          </w:p>
        </w:tc>
      </w:tr>
      <w:tr>
        <w:trPr>
          <w:trHeight w:val="12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苏迪杰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董事</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left"/>
              <w:rPr>
                <w:sz w:val="22"/>
                <w:szCs w:val="22"/>
              </w:rPr>
            </w:pPr>
            <w:r>
              <w:rPr>
                <w:rFonts w:ascii="SimSun" w:eastAsia="SimSun" w:hAnsi="SimSun" w:cs="SimSun"/>
                <w:b/>
                <w:bCs/>
                <w:color w:val="000000"/>
                <w:spacing w:val="0"/>
                <w:w w:val="100"/>
                <w:position w:val="0"/>
                <w:sz w:val="22"/>
                <w:szCs w:val="22"/>
              </w:rPr>
              <w:t>详见同日披露于巨潮资讯网的《关于 部分董事对第五届董事会第四次会议 审议的相关议案存在异议的专项说 明》</w:t>
            </w:r>
          </w:p>
        </w:tc>
      </w:tr>
      <w:tr>
        <w:trPr>
          <w:trHeight w:val="12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曹子睿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独立董事</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left"/>
              <w:rPr>
                <w:sz w:val="22"/>
                <w:szCs w:val="22"/>
              </w:rPr>
            </w:pPr>
            <w:r>
              <w:rPr>
                <w:rFonts w:ascii="SimSun" w:eastAsia="SimSun" w:hAnsi="SimSun" w:cs="SimSun"/>
                <w:b/>
                <w:bCs/>
                <w:color w:val="000000"/>
                <w:spacing w:val="0"/>
                <w:w w:val="100"/>
                <w:position w:val="0"/>
                <w:sz w:val="22"/>
                <w:szCs w:val="22"/>
              </w:rPr>
              <w:t>详见同日披露于巨潮资讯网的《关于 部分董事对第五届董事会第四次会议 审议的相关议案存在异议的专项说 明》</w:t>
            </w:r>
          </w:p>
        </w:tc>
      </w:tr>
      <w:tr>
        <w:trPr>
          <w:trHeight w:val="126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张红舟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监事</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315" w:lineRule="exact"/>
              <w:ind w:left="0" w:right="0" w:firstLine="0"/>
              <w:jc w:val="left"/>
              <w:rPr>
                <w:sz w:val="22"/>
                <w:szCs w:val="22"/>
              </w:rPr>
            </w:pPr>
            <w:r>
              <w:rPr>
                <w:rFonts w:ascii="SimSun" w:eastAsia="SimSun" w:hAnsi="SimSun" w:cs="SimSun"/>
                <w:b/>
                <w:bCs/>
                <w:color w:val="000000"/>
                <w:spacing w:val="0"/>
                <w:w w:val="100"/>
                <w:position w:val="0"/>
                <w:sz w:val="22"/>
                <w:szCs w:val="22"/>
              </w:rPr>
              <w:t>详见同日披露于巨潮资讯网的《关于 部分董事对第五届董事会第四次会议 审议的相关议案存在异议的专项说 明》</w:t>
            </w:r>
          </w:p>
        </w:tc>
      </w:tr>
    </w:tbl>
    <w:p>
      <w:pPr>
        <w:pStyle w:val="Style16"/>
        <w:keepNext w:val="0"/>
        <w:keepLines w:val="0"/>
        <w:widowControl w:val="0"/>
        <w:shd w:val="clear" w:color="auto" w:fill="auto"/>
        <w:bidi w:val="0"/>
        <w:spacing w:before="0" w:after="0" w:line="240" w:lineRule="auto"/>
        <w:ind w:left="470" w:right="0" w:firstLine="0"/>
        <w:jc w:val="left"/>
        <w:rPr>
          <w:sz w:val="22"/>
          <w:szCs w:val="22"/>
        </w:rPr>
      </w:pPr>
      <w:r>
        <w:rPr>
          <w:b/>
          <w:bCs/>
          <w:color w:val="000000"/>
          <w:spacing w:val="0"/>
          <w:w w:val="100"/>
          <w:position w:val="0"/>
          <w:sz w:val="22"/>
          <w:szCs w:val="22"/>
        </w:rPr>
        <w:t>公司董事刘丽、苏迪杰、独立董事曹子睿、监事张红舟对年度报告内容存在异议且无法</w:t>
      </w:r>
    </w:p>
    <w:p>
      <w:pPr>
        <w:pStyle w:val="Style14"/>
        <w:keepNext w:val="0"/>
        <w:keepLines w:val="0"/>
        <w:widowControl w:val="0"/>
        <w:shd w:val="clear" w:color="auto" w:fill="auto"/>
        <w:bidi w:val="0"/>
        <w:spacing w:before="0"/>
        <w:ind w:left="0" w:right="0" w:firstLine="0"/>
        <w:jc w:val="both"/>
      </w:pPr>
      <w:r>
        <w:rPr>
          <w:color w:val="000000"/>
          <w:spacing w:val="0"/>
          <w:w w:val="100"/>
          <w:position w:val="0"/>
        </w:rPr>
        <w:t>保证本报告内容的真实、准确、完整，请投资者特别关注。</w:t>
      </w:r>
    </w:p>
    <w:p>
      <w:pPr>
        <w:pStyle w:val="Style14"/>
        <w:keepNext w:val="0"/>
        <w:keepLines w:val="0"/>
        <w:widowControl w:val="0"/>
        <w:shd w:val="clear" w:color="auto" w:fill="auto"/>
        <w:bidi w:val="0"/>
        <w:spacing w:before="0" w:line="456" w:lineRule="exact"/>
        <w:ind w:left="0" w:right="0" w:firstLine="500"/>
        <w:jc w:val="both"/>
      </w:pPr>
      <w:r>
        <w:rPr>
          <w:color w:val="000000"/>
          <w:spacing w:val="0"/>
          <w:w w:val="100"/>
          <w:position w:val="0"/>
        </w:rPr>
        <w:t>公司负责人李勇、主管会计工作负责人鲍俊芳及会计机构负责人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会计主管人员</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鲍俊芳 声明：保证本年度报告中财务报告的真实、准确、完整。</w:t>
      </w:r>
    </w:p>
    <w:p>
      <w:pPr>
        <w:pStyle w:val="Style14"/>
        <w:keepNext w:val="0"/>
        <w:keepLines w:val="0"/>
        <w:widowControl w:val="0"/>
        <w:shd w:val="clear" w:color="auto" w:fill="auto"/>
        <w:bidi w:val="0"/>
        <w:spacing w:before="0"/>
        <w:ind w:left="0" w:right="0" w:firstLine="50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ind w:left="0" w:right="0" w:firstLine="500"/>
        <w:jc w:val="both"/>
      </w:pPr>
      <w:r>
        <w:rPr>
          <w:color w:val="000000"/>
          <w:spacing w:val="0"/>
          <w:w w:val="100"/>
          <w:position w:val="0"/>
        </w:rPr>
        <w:t>大华会计师事务所（特殊普通合伙）为本公司出具了保留意见的审计报告，本公司董事 会、监事会对相关事项已有详细说明，请投资者注意阅读。</w:t>
      </w:r>
    </w:p>
    <w:p>
      <w:pPr>
        <w:pStyle w:val="Style14"/>
        <w:keepNext w:val="0"/>
        <w:keepLines w:val="0"/>
        <w:widowControl w:val="0"/>
        <w:shd w:val="clear" w:color="auto" w:fill="auto"/>
        <w:bidi w:val="0"/>
        <w:spacing w:before="0" w:line="470" w:lineRule="exact"/>
        <w:ind w:left="0" w:right="0" w:firstLine="500"/>
        <w:jc w:val="both"/>
      </w:pPr>
      <w:r>
        <w:rPr>
          <w:color w:val="000000"/>
          <w:spacing w:val="0"/>
          <w:w w:val="100"/>
          <w:position w:val="0"/>
        </w:rPr>
        <w:t>公司在内部控制自我评价报告中认定公司财务报告内容控制存在重大缺陷，请投资者注 意阅读。</w:t>
      </w:r>
    </w:p>
    <w:p>
      <w:pPr>
        <w:pStyle w:val="Style14"/>
        <w:keepNext w:val="0"/>
        <w:keepLines w:val="0"/>
        <w:widowControl w:val="0"/>
        <w:shd w:val="clear" w:color="auto" w:fill="auto"/>
        <w:bidi w:val="0"/>
        <w:spacing w:before="0" w:after="80" w:line="468" w:lineRule="exact"/>
        <w:ind w:left="0" w:right="0"/>
        <w:jc w:val="left"/>
      </w:pPr>
      <w:r>
        <w:rPr>
          <w:color w:val="000000"/>
          <w:spacing w:val="0"/>
          <w:w w:val="100"/>
          <w:position w:val="0"/>
        </w:rPr>
        <w:t>本年度报告中涉及的有关未来计划等前瞻性描述，不代表公司的盈利预测，亦不构成公 司对投资者的实质承诺。投资者及相关人士均应对此保持足够的风险认识，并应当理解计划、 预测与承诺之间的差异。敬请投资者及相关人士注意投资风险，理性投资。</w:t>
      </w:r>
    </w:p>
    <w:p>
      <w:pPr>
        <w:pStyle w:val="Style14"/>
        <w:keepNext w:val="0"/>
        <w:keepLines w:val="0"/>
        <w:widowControl w:val="0"/>
        <w:shd w:val="clear" w:color="auto" w:fill="auto"/>
        <w:bidi w:val="0"/>
        <w:spacing w:before="0" w:after="80" w:line="475" w:lineRule="exact"/>
        <w:ind w:left="0" w:right="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号——行业信息披露》中珠宝 相关业的披露要求。</w:t>
      </w:r>
    </w:p>
    <w:p>
      <w:pPr>
        <w:pStyle w:val="Style14"/>
        <w:keepNext w:val="0"/>
        <w:keepLines w:val="0"/>
        <w:widowControl w:val="0"/>
        <w:shd w:val="clear" w:color="auto" w:fill="auto"/>
        <w:bidi w:val="0"/>
        <w:spacing w:before="0" w:after="80" w:line="475" w:lineRule="exact"/>
        <w:ind w:left="0" w:right="0"/>
        <w:jc w:val="left"/>
      </w:pPr>
      <w:r>
        <w:rPr>
          <w:color w:val="000000"/>
          <w:spacing w:val="0"/>
          <w:w w:val="100"/>
          <w:position w:val="0"/>
        </w:rPr>
        <w:t>公司在本报告第三节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中详细描述了 公司经营发展中存在的风险和应对措施，敬请投资者关注相关内容。</w:t>
      </w:r>
    </w:p>
    <w:p>
      <w:pPr>
        <w:pStyle w:val="Style14"/>
        <w:keepNext w:val="0"/>
        <w:keepLines w:val="0"/>
        <w:widowControl w:val="0"/>
        <w:shd w:val="clear" w:color="auto" w:fill="auto"/>
        <w:bidi w:val="0"/>
        <w:spacing w:before="0" w:after="80" w:line="475" w:lineRule="exact"/>
        <w:ind w:left="0" w:right="0"/>
        <w:jc w:val="left"/>
        <w:sectPr>
          <w:footnotePr>
            <w:pos w:val="pageBottom"/>
            <w:numFmt w:val="decimal"/>
            <w:numRestart w:val="continuous"/>
          </w:footnotePr>
          <w:pgSz w:w="11900" w:h="16840"/>
          <w:pgMar w:top="1302" w:right="995" w:bottom="1993" w:left="110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4"/>
        <w:keepNext w:val="0"/>
        <w:keepLines w:val="0"/>
        <w:widowControl w:val="0"/>
        <w:shd w:val="clear" w:color="auto" w:fill="auto"/>
        <w:bidi w:val="0"/>
        <w:spacing w:before="0" w:after="1520" w:line="240" w:lineRule="auto"/>
        <w:ind w:left="0" w:right="0" w:firstLine="0"/>
        <w:jc w:val="center"/>
      </w:pPr>
      <w:r>
        <w:rPr>
          <w:color w:val="000000"/>
          <w:spacing w:val="0"/>
          <w:w w:val="100"/>
          <w:position w:val="0"/>
        </w:rPr>
        <w:t>目录</w:t>
      </w:r>
    </w:p>
    <w:p>
      <w:pPr>
        <w:pStyle w:val="Style23"/>
        <w:keepNext w:val="0"/>
        <w:keepLines w:val="0"/>
        <w:widowControl w:val="0"/>
        <w:shd w:val="clear" w:color="auto" w:fill="auto"/>
        <w:tabs>
          <w:tab w:pos="910" w:val="left"/>
          <w:tab w:leader="dot" w:pos="9613"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3"/>
        <w:keepNext w:val="0"/>
        <w:keepLines w:val="0"/>
        <w:widowControl w:val="0"/>
        <w:shd w:val="clear" w:color="auto" w:fill="auto"/>
        <w:tabs>
          <w:tab w:pos="910" w:val="left"/>
          <w:tab w:leader="dot" w:pos="9613" w:val="right"/>
        </w:tabs>
        <w:bidi w:val="0"/>
        <w:spacing w:before="0" w:line="240" w:lineRule="auto"/>
        <w:ind w:left="0" w:right="0" w:firstLine="0"/>
        <w:jc w:val="left"/>
        <w:rPr>
          <w:sz w:val="24"/>
          <w:szCs w:val="24"/>
        </w:rPr>
      </w:pPr>
      <w:hyperlink w:anchor="bookmark9" w:tooltip="Current Document">
        <w:r>
          <w:rPr>
            <w:color w:val="000000"/>
            <w:spacing w:val="0"/>
            <w:w w:val="100"/>
            <w:position w:val="0"/>
            <w:sz w:val="22"/>
            <w:szCs w:val="22"/>
          </w:rPr>
          <w:t>第二节</w:t>
          <w:tab/>
          <w:t>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56"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236"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26</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391"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56</w:t>
        </w:r>
      </w:hyperlink>
    </w:p>
    <w:p>
      <w:pPr>
        <w:pStyle w:val="Style23"/>
        <w:keepNext w:val="0"/>
        <w:keepLines w:val="0"/>
        <w:widowControl w:val="0"/>
        <w:shd w:val="clear" w:color="auto" w:fill="auto"/>
        <w:tabs>
          <w:tab w:pos="910" w:val="left"/>
          <w:tab w:leader="dot" w:pos="9613" w:val="right"/>
        </w:tabs>
        <w:bidi w:val="0"/>
        <w:spacing w:before="0" w:line="240" w:lineRule="auto"/>
        <w:ind w:left="0" w:right="0" w:firstLine="0"/>
        <w:jc w:val="left"/>
        <w:rPr>
          <w:sz w:val="24"/>
          <w:szCs w:val="24"/>
        </w:rPr>
      </w:pPr>
      <w:hyperlink w:anchor="bookmark406" w:tooltip="Current Document">
        <w:r>
          <w:rPr>
            <w:color w:val="000000"/>
            <w:spacing w:val="0"/>
            <w:w w:val="100"/>
            <w:position w:val="0"/>
            <w:sz w:val="22"/>
            <w:szCs w:val="22"/>
          </w:rPr>
          <w:t>第六节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57</w:t>
        </w:r>
      </w:hyperlink>
    </w:p>
    <w:p>
      <w:pPr>
        <w:pStyle w:val="Style23"/>
        <w:keepNext w:val="0"/>
        <w:keepLines w:val="0"/>
        <w:widowControl w:val="0"/>
        <w:shd w:val="clear" w:color="auto" w:fill="auto"/>
        <w:tabs>
          <w:tab w:pos="910" w:val="left"/>
          <w:tab w:leader="dot" w:pos="9613" w:val="right"/>
        </w:tabs>
        <w:bidi w:val="0"/>
        <w:spacing w:before="0" w:line="240" w:lineRule="auto"/>
        <w:ind w:left="0" w:right="0" w:firstLine="0"/>
        <w:jc w:val="left"/>
        <w:rPr>
          <w:sz w:val="24"/>
          <w:szCs w:val="24"/>
        </w:rPr>
      </w:pPr>
      <w:hyperlink w:anchor="bookmark559" w:tooltip="Current Document">
        <w:r>
          <w:rPr>
            <w:color w:val="000000"/>
            <w:spacing w:val="0"/>
            <w:w w:val="100"/>
            <w:position w:val="0"/>
            <w:sz w:val="22"/>
            <w:szCs w:val="22"/>
          </w:rPr>
          <w:t>第七节</w:t>
          <w:tab/>
          <w:t>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98</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623"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106</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627"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107</w:t>
        </w:r>
      </w:hyperlink>
    </w:p>
    <w:p>
      <w:pPr>
        <w:pStyle w:val="Style23"/>
        <w:keepNext w:val="0"/>
        <w:keepLines w:val="0"/>
        <w:widowControl w:val="0"/>
        <w:shd w:val="clear" w:color="auto" w:fill="auto"/>
        <w:tabs>
          <w:tab w:pos="910" w:val="left"/>
          <w:tab w:leader="dot" w:pos="9613"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57" w:right="1117" w:bottom="2857" w:left="1112" w:header="0" w:footer="3" w:gutter="0"/>
          <w:cols w:space="720"/>
          <w:noEndnote/>
          <w:rtlGutter w:val="0"/>
          <w:docGrid w:linePitch="360"/>
        </w:sectPr>
      </w:pPr>
      <w:hyperlink w:anchor="bookmark631" w:tooltip="Current Document">
        <w:r>
          <w:rPr>
            <w:color w:val="000000"/>
            <w:spacing w:val="0"/>
            <w:w w:val="100"/>
            <w:position w:val="0"/>
            <w:sz w:val="22"/>
            <w:szCs w:val="22"/>
          </w:rPr>
          <w:t>第十节</w:t>
          <w:tab/>
          <w:t>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108</w:t>
        </w:r>
      </w:hyperlink>
      <w:r>
        <w:fldChar w:fldCharType="end"/>
      </w:r>
    </w:p>
    <w:p>
      <w:pPr>
        <w:pStyle w:val="Style6"/>
        <w:keepNext w:val="0"/>
        <w:keepLines w:val="0"/>
        <w:widowControl w:val="0"/>
        <w:shd w:val="clear" w:color="auto" w:fill="auto"/>
        <w:bidi w:val="0"/>
        <w:spacing w:before="640" w:line="240" w:lineRule="auto"/>
        <w:ind w:left="0" w:right="0" w:firstLine="0"/>
        <w:jc w:val="center"/>
      </w:pPr>
      <w:r>
        <w:rPr>
          <w:color w:val="000000"/>
          <w:spacing w:val="0"/>
          <w:w w:val="100"/>
          <w:position w:val="0"/>
        </w:rPr>
        <w:t>备查文件目录</w:t>
      </w:r>
    </w:p>
    <w:p>
      <w:pPr>
        <w:pStyle w:val="Style14"/>
        <w:keepNext w:val="0"/>
        <w:keepLines w:val="0"/>
        <w:widowControl w:val="0"/>
        <w:shd w:val="clear" w:color="auto" w:fill="auto"/>
        <w:tabs>
          <w:tab w:pos="594" w:val="left"/>
        </w:tabs>
        <w:bidi w:val="0"/>
        <w:spacing w:before="0" w:after="260" w:line="240" w:lineRule="auto"/>
        <w:ind w:left="0" w:right="0" w:firstLine="0"/>
        <w:jc w:val="left"/>
        <w:rPr>
          <w:sz w:val="20"/>
          <w:szCs w:val="20"/>
        </w:rPr>
      </w:pPr>
      <w:bookmarkStart w:id="4" w:name="bookmark4"/>
      <w:r>
        <w:rPr>
          <w:b w:val="0"/>
          <w:bCs w:val="0"/>
          <w:color w:val="000000"/>
          <w:spacing w:val="0"/>
          <w:w w:val="100"/>
          <w:position w:val="0"/>
          <w:sz w:val="20"/>
          <w:szCs w:val="20"/>
        </w:rPr>
        <w:t>（</w:t>
      </w:r>
      <w:bookmarkEnd w:id="4"/>
      <w:r>
        <w:rPr>
          <w:b w:val="0"/>
          <w:bCs w:val="0"/>
          <w:color w:val="000000"/>
          <w:spacing w:val="0"/>
          <w:w w:val="100"/>
          <w:position w:val="0"/>
          <w:sz w:val="20"/>
          <w:szCs w:val="20"/>
        </w:rPr>
        <w:t>一）</w:t>
        <w:tab/>
        <w:t>载有公司负责人、主管会计工作负责人、会计机构负责人签名并盖章的</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年度财务报表;</w:t>
      </w:r>
    </w:p>
    <w:p>
      <w:pPr>
        <w:pStyle w:val="Style14"/>
        <w:keepNext w:val="0"/>
        <w:keepLines w:val="0"/>
        <w:widowControl w:val="0"/>
        <w:shd w:val="clear" w:color="auto" w:fill="auto"/>
        <w:tabs>
          <w:tab w:pos="594" w:val="left"/>
        </w:tabs>
        <w:bidi w:val="0"/>
        <w:spacing w:before="0" w:after="260" w:line="240" w:lineRule="auto"/>
        <w:ind w:left="0" w:right="0" w:firstLine="0"/>
        <w:jc w:val="left"/>
        <w:rPr>
          <w:sz w:val="20"/>
          <w:szCs w:val="20"/>
        </w:rPr>
      </w:pPr>
      <w:bookmarkStart w:id="5" w:name="bookmark5"/>
      <w:r>
        <w:rPr>
          <w:b w:val="0"/>
          <w:bCs w:val="0"/>
          <w:color w:val="000000"/>
          <w:spacing w:val="0"/>
          <w:w w:val="100"/>
          <w:position w:val="0"/>
          <w:sz w:val="20"/>
          <w:szCs w:val="20"/>
        </w:rPr>
        <w:t>（</w:t>
      </w:r>
      <w:bookmarkEnd w:id="5"/>
      <w:r>
        <w:rPr>
          <w:b w:val="0"/>
          <w:bCs w:val="0"/>
          <w:color w:val="000000"/>
          <w:spacing w:val="0"/>
          <w:w w:val="100"/>
          <w:position w:val="0"/>
          <w:sz w:val="20"/>
          <w:szCs w:val="20"/>
        </w:rPr>
        <w:t>二）</w:t>
        <w:tab/>
        <w:t>载有公司法定代表人签名、公司盖章的</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年年度报告及摘要原件；</w:t>
      </w:r>
    </w:p>
    <w:p>
      <w:pPr>
        <w:pStyle w:val="Style14"/>
        <w:keepNext w:val="0"/>
        <w:keepLines w:val="0"/>
        <w:widowControl w:val="0"/>
        <w:shd w:val="clear" w:color="auto" w:fill="auto"/>
        <w:tabs>
          <w:tab w:pos="594" w:val="left"/>
        </w:tabs>
        <w:bidi w:val="0"/>
        <w:spacing w:before="0" w:after="260" w:line="240" w:lineRule="auto"/>
        <w:ind w:left="0" w:right="0" w:firstLine="0"/>
        <w:jc w:val="left"/>
        <w:rPr>
          <w:sz w:val="20"/>
          <w:szCs w:val="20"/>
        </w:rPr>
      </w:pPr>
      <w:bookmarkStart w:id="6" w:name="bookmark6"/>
      <w:r>
        <w:rPr>
          <w:b w:val="0"/>
          <w:bCs w:val="0"/>
          <w:color w:val="000000"/>
          <w:spacing w:val="0"/>
          <w:w w:val="100"/>
          <w:position w:val="0"/>
          <w:sz w:val="20"/>
          <w:szCs w:val="20"/>
        </w:rPr>
        <w:t>（</w:t>
      </w:r>
      <w:bookmarkEnd w:id="6"/>
      <w:r>
        <w:rPr>
          <w:b w:val="0"/>
          <w:bCs w:val="0"/>
          <w:color w:val="000000"/>
          <w:spacing w:val="0"/>
          <w:w w:val="100"/>
          <w:position w:val="0"/>
          <w:sz w:val="20"/>
          <w:szCs w:val="20"/>
        </w:rPr>
        <w:t>三）</w:t>
        <w:tab/>
        <w:t>载有会计师事务所盖章、注册会计师签名并盖章的</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年度审计报告原件；</w:t>
      </w:r>
    </w:p>
    <w:p>
      <w:pPr>
        <w:pStyle w:val="Style14"/>
        <w:keepNext w:val="0"/>
        <w:keepLines w:val="0"/>
        <w:widowControl w:val="0"/>
        <w:shd w:val="clear" w:color="auto" w:fill="auto"/>
        <w:tabs>
          <w:tab w:pos="594" w:val="left"/>
        </w:tabs>
        <w:bidi w:val="0"/>
        <w:spacing w:before="0" w:after="260" w:line="240" w:lineRule="auto"/>
        <w:ind w:left="0" w:right="0" w:firstLine="0"/>
        <w:jc w:val="left"/>
        <w:rPr>
          <w:sz w:val="20"/>
          <w:szCs w:val="20"/>
        </w:rPr>
      </w:pPr>
      <w:bookmarkStart w:id="7" w:name="bookmark7"/>
      <w:r>
        <w:rPr>
          <w:b w:val="0"/>
          <w:bCs w:val="0"/>
          <w:color w:val="000000"/>
          <w:spacing w:val="0"/>
          <w:w w:val="100"/>
          <w:position w:val="0"/>
          <w:sz w:val="20"/>
          <w:szCs w:val="20"/>
        </w:rPr>
        <w:t>（</w:t>
      </w:r>
      <w:bookmarkEnd w:id="7"/>
      <w:r>
        <w:rPr>
          <w:b w:val="0"/>
          <w:bCs w:val="0"/>
          <w:color w:val="000000"/>
          <w:spacing w:val="0"/>
          <w:w w:val="100"/>
          <w:position w:val="0"/>
          <w:sz w:val="20"/>
          <w:szCs w:val="20"/>
        </w:rPr>
        <w:t>四）</w:t>
        <w:tab/>
        <w:t>报告期内在中国证监会指定网站上公开披露过的所有公司文件的正本及公告的原稿；</w:t>
      </w:r>
    </w:p>
    <w:p>
      <w:pPr>
        <w:pStyle w:val="Style14"/>
        <w:keepNext w:val="0"/>
        <w:keepLines w:val="0"/>
        <w:widowControl w:val="0"/>
        <w:shd w:val="clear" w:color="auto" w:fill="auto"/>
        <w:bidi w:val="0"/>
        <w:spacing w:before="0" w:after="260" w:line="240" w:lineRule="auto"/>
        <w:ind w:left="0" w:right="0" w:firstLine="0"/>
        <w:jc w:val="left"/>
        <w:rPr>
          <w:sz w:val="20"/>
          <w:szCs w:val="20"/>
        </w:rPr>
      </w:pPr>
      <w:r>
        <w:rPr>
          <w:b w:val="0"/>
          <w:bCs w:val="0"/>
          <w:color w:val="000000"/>
          <w:spacing w:val="0"/>
          <w:w w:val="100"/>
          <w:position w:val="0"/>
          <w:sz w:val="20"/>
          <w:szCs w:val="20"/>
        </w:rPr>
        <w:t>以上备查文件的备置地点：公司证券事务部。</w:t>
      </w:r>
      <w:r>
        <w:br w:type="page"/>
      </w:r>
    </w:p>
    <w:p>
      <w:pPr>
        <w:pStyle w:val="Style6"/>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公司、本公司、爱迪尔、上市公司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千年珠宝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江苏千年珠宝有限公司，全资子公司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蜀茂钻石</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成都蜀茂钻石有限公司，全资子公司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运营公司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深圳市爱迪尔珠宝运营管理有限公司，全资子公司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惠州爱迪尔</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惠州市爱迪尔珠宝首饰有限公司，全资子公司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龙岩爱迪尔</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龙岩市爱迪尔珠宝有限公司，全资子公司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上海爱迪尔</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爱迪尔珠宝（上海）有限公司，全资子公司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香港爱迪尔</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爱迪尔珠宝（香港）有限公司，全资子公司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迪加珠宝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深圳市迪加珠宝有限公司，全资子公司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大盘珠宝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深圳市大盘珠宝首饰责任有限公司，已失控控股子公司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文旅汇金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龙岩文旅汇金发展集团有限公司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永盛发展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龙岩市永盛发展有限公司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辽宁东祥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辽宁东祥金店珠宝有限公司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宝泰珠宝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四平市宝泰珠宝有限公司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城裕公司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吉林省城裕房地产开发有限公司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顶格珠宝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四平市顶格珠宝有限公司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中国证监会、证监会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深交所、交易所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会计师事务所、审计机构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大华会计师事务所（特殊普通合伙）</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公司章程、章程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《福建省爱迪尔珠宝实业股份有限公司章程》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福建省爱迪尔珠宝实业股份有限公司股东大会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福建省爱迪尔珠宝实业股份有限公司监事会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福建省爱迪尔珠宝实业股份有限公司董事会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人民币元、人民币万元</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报告期、本报告期</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spacing w:lineRule="exact" w:line="1"/>
        <w:rPr>
          <w:sz w:val="2"/>
          <w:szCs w:val="2"/>
        </w:rPr>
      </w:pPr>
      <w:r>
        <w:br w:type="page"/>
      </w:r>
    </w:p>
    <w:p>
      <w:pPr>
        <w:pStyle w:val="Style12"/>
        <w:keepNext/>
        <w:keepLines/>
        <w:widowControl w:val="0"/>
        <w:shd w:val="clear" w:color="auto" w:fill="auto"/>
        <w:bidi w:val="0"/>
        <w:spacing w:before="0" w:after="56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9"/>
        <w:keepNext/>
        <w:keepLines/>
        <w:widowControl w:val="0"/>
        <w:shd w:val="clear" w:color="auto" w:fill="auto"/>
        <w:bidi w:val="0"/>
        <w:spacing w:before="0" w:after="320" w:line="240" w:lineRule="auto"/>
        <w:ind w:left="0" w:right="0" w:firstLine="240"/>
        <w:jc w:val="left"/>
      </w:pPr>
      <w:bookmarkStart w:id="11" w:name="bookmark11"/>
      <w:bookmarkStart w:id="12" w:name="bookmark12"/>
      <w:bookmarkStart w:id="13" w:name="bookmark13"/>
      <w:bookmarkStart w:id="14" w:name="bookmark14"/>
      <w:r>
        <w:rPr>
          <w:color w:val="000000"/>
          <w:spacing w:val="0"/>
          <w:w w:val="100"/>
          <w:position w:val="0"/>
        </w:rPr>
        <w:t>、公司信息</w:t>
      </w:r>
      <w:bookmarkEnd w:id="12"/>
      <w:bookmarkEnd w:id="13"/>
      <w:bookmarkEnd w:id="14"/>
      <w:bookmarkEnd w:id="11"/>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2942" w:val="left"/>
                <w:tab w:pos="5098"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爱迪尔</w:t>
              <w:tab/>
              <w:t>股票代码</w:t>
              <w:tab/>
            </w:r>
            <w:r>
              <w:rPr>
                <w:color w:val="000000"/>
                <w:spacing w:val="0"/>
                <w:w w:val="100"/>
                <w:position w:val="0"/>
              </w:rPr>
              <w:t>002740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变更后的股票简称（如有）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爱迪尔</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FUJIAN IDEAL JEWELLERY INDUSTRIAL CO.,LTD.</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IDEAL</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福建省龙岩市新罗区龙腾南路</w:t>
            </w:r>
            <w:r>
              <w:rPr>
                <w:color w:val="000000"/>
                <w:spacing w:val="0"/>
                <w:w w:val="100"/>
                <w:position w:val="0"/>
              </w:rPr>
              <w:t>14</w:t>
            </w:r>
            <w:r>
              <w:rPr>
                <w:rFonts w:ascii="SimSun" w:eastAsia="SimSun" w:hAnsi="SimSun" w:cs="SimSun"/>
                <w:color w:val="000000"/>
                <w:spacing w:val="0"/>
                <w:w w:val="100"/>
                <w:position w:val="0"/>
                <w:sz w:val="17"/>
                <w:szCs w:val="17"/>
              </w:rPr>
              <w:t>号珠江大厦</w:t>
            </w:r>
            <w:r>
              <w:rPr>
                <w:color w:val="000000"/>
                <w:spacing w:val="0"/>
                <w:w w:val="100"/>
                <w:position w:val="0"/>
              </w:rPr>
              <w:t>4F</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364000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sz w:val="17"/>
                <w:szCs w:val="17"/>
              </w:rPr>
              <w:t>年</w:t>
            </w:r>
            <w:r>
              <w:rPr>
                <w:color w:val="000000"/>
                <w:spacing w:val="0"/>
                <w:w w:val="100"/>
                <w:position w:val="0"/>
              </w:rPr>
              <w:t>6</w:t>
            </w:r>
            <w:r>
              <w:rPr>
                <w:rFonts w:ascii="SimSun" w:eastAsia="SimSun" w:hAnsi="SimSun" w:cs="SimSun"/>
                <w:color w:val="000000"/>
                <w:spacing w:val="0"/>
                <w:w w:val="100"/>
                <w:position w:val="0"/>
                <w:sz w:val="17"/>
                <w:szCs w:val="17"/>
              </w:rPr>
              <w:t>月</w:t>
            </w:r>
            <w:r>
              <w:rPr>
                <w:color w:val="000000"/>
                <w:spacing w:val="0"/>
                <w:w w:val="100"/>
                <w:position w:val="0"/>
              </w:rPr>
              <w:t>27</w:t>
            </w:r>
            <w:r>
              <w:rPr>
                <w:rFonts w:ascii="SimSun" w:eastAsia="SimSun" w:hAnsi="SimSun" w:cs="SimSun"/>
                <w:color w:val="000000"/>
                <w:spacing w:val="0"/>
                <w:w w:val="100"/>
                <w:position w:val="0"/>
                <w:sz w:val="17"/>
                <w:szCs w:val="17"/>
              </w:rPr>
              <w:t>日，公司注册地址由</w:t>
            </w:r>
            <w:r>
              <w:rPr>
                <w:color w:val="000000"/>
                <w:spacing w:val="0"/>
                <w:w w:val="100"/>
                <w:position w:val="0"/>
              </w:rPr>
              <w:t>“</w:t>
            </w:r>
            <w:r>
              <w:rPr>
                <w:rFonts w:ascii="SimSun" w:eastAsia="SimSun" w:hAnsi="SimSun" w:cs="SimSun"/>
                <w:color w:val="000000"/>
                <w:spacing w:val="0"/>
                <w:w w:val="100"/>
                <w:position w:val="0"/>
                <w:sz w:val="17"/>
                <w:szCs w:val="17"/>
              </w:rPr>
              <w:t>深圳市罗湖区东晓路</w:t>
            </w:r>
            <w:r>
              <w:rPr>
                <w:color w:val="000000"/>
                <w:spacing w:val="0"/>
                <w:w w:val="100"/>
                <w:position w:val="0"/>
              </w:rPr>
              <w:t>1005</w:t>
            </w:r>
            <w:r>
              <w:rPr>
                <w:rFonts w:ascii="SimSun" w:eastAsia="SimSun" w:hAnsi="SimSun" w:cs="SimSun"/>
                <w:color w:val="000000"/>
                <w:spacing w:val="0"/>
                <w:w w:val="100"/>
                <w:position w:val="0"/>
                <w:sz w:val="17"/>
                <w:szCs w:val="17"/>
              </w:rPr>
              <w:t>号</w:t>
            </w:r>
            <w:r>
              <w:rPr>
                <w:color w:val="000000"/>
                <w:spacing w:val="0"/>
                <w:w w:val="100"/>
                <w:position w:val="0"/>
              </w:rPr>
              <w:t>”</w:t>
            </w:r>
            <w:r>
              <w:rPr>
                <w:rFonts w:ascii="SimSun" w:eastAsia="SimSun" w:hAnsi="SimSun" w:cs="SimSun"/>
                <w:color w:val="000000"/>
                <w:spacing w:val="0"/>
                <w:w w:val="100"/>
                <w:position w:val="0"/>
                <w:sz w:val="17"/>
                <w:szCs w:val="17"/>
              </w:rPr>
              <w:t>变更为</w:t>
            </w:r>
            <w:r>
              <w:rPr>
                <w:color w:val="000000"/>
                <w:spacing w:val="0"/>
                <w:w w:val="100"/>
                <w:position w:val="0"/>
              </w:rPr>
              <w:t>“</w:t>
            </w:r>
            <w:r>
              <w:rPr>
                <w:rFonts w:ascii="SimSun" w:eastAsia="SimSun" w:hAnsi="SimSun" w:cs="SimSun"/>
                <w:color w:val="000000"/>
                <w:spacing w:val="0"/>
                <w:w w:val="100"/>
                <w:position w:val="0"/>
                <w:sz w:val="17"/>
                <w:szCs w:val="17"/>
              </w:rPr>
              <w:t>福建省龙岩市 新罗区龙腾南路</w:t>
            </w:r>
            <w:r>
              <w:rPr>
                <w:color w:val="000000"/>
                <w:spacing w:val="0"/>
                <w:w w:val="100"/>
                <w:position w:val="0"/>
              </w:rPr>
              <w:t>14</w:t>
            </w:r>
            <w:r>
              <w:rPr>
                <w:rFonts w:ascii="SimSun" w:eastAsia="SimSun" w:hAnsi="SimSun" w:cs="SimSun"/>
                <w:color w:val="000000"/>
                <w:spacing w:val="0"/>
                <w:w w:val="100"/>
                <w:position w:val="0"/>
                <w:sz w:val="17"/>
                <w:szCs w:val="17"/>
              </w:rPr>
              <w:t>号珠江大厦</w:t>
            </w:r>
            <w:r>
              <w:rPr>
                <w:color w:val="000000"/>
                <w:spacing w:val="0"/>
                <w:w w:val="100"/>
                <w:position w:val="0"/>
              </w:rPr>
              <w:t>4F”</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广东省深圳市罗湖区布心路</w:t>
            </w:r>
            <w:r>
              <w:rPr>
                <w:color w:val="000000"/>
                <w:spacing w:val="0"/>
                <w:w w:val="100"/>
                <w:position w:val="0"/>
                <w:sz w:val="18"/>
                <w:szCs w:val="18"/>
              </w:rPr>
              <w:t>3033</w:t>
            </w:r>
            <w:r>
              <w:rPr>
                <w:rFonts w:ascii="SimSun" w:eastAsia="SimSun" w:hAnsi="SimSun" w:cs="SimSun"/>
                <w:color w:val="000000"/>
                <w:spacing w:val="0"/>
                <w:w w:val="100"/>
                <w:position w:val="0"/>
                <w:sz w:val="17"/>
                <w:szCs w:val="17"/>
              </w:rPr>
              <w:t>号水贝壹号</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r>
              <w:rPr>
                <w:color w:val="000000"/>
                <w:spacing w:val="0"/>
                <w:w w:val="100"/>
                <w:position w:val="0"/>
                <w:sz w:val="18"/>
                <w:szCs w:val="18"/>
              </w:rPr>
              <w:t>15</w:t>
            </w:r>
            <w:r>
              <w:rPr>
                <w:rFonts w:ascii="SimSun" w:eastAsia="SimSun" w:hAnsi="SimSun" w:cs="SimSun"/>
                <w:color w:val="000000"/>
                <w:spacing w:val="0"/>
                <w:w w:val="100"/>
                <w:position w:val="0"/>
                <w:sz w:val="17"/>
                <w:szCs w:val="17"/>
              </w:rPr>
              <w:t>楼</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"http://www.idr" </w:instrText>
            </w:r>
            <w:r>
              <w:fldChar w:fldCharType="separate"/>
            </w:r>
            <w:r>
              <w:rPr>
                <w:color w:val="000000"/>
                <w:spacing w:val="0"/>
                <w:w w:val="100"/>
                <w:position w:val="0"/>
              </w:rPr>
              <w:t>http://www.idr</w:t>
            </w:r>
            <w:r>
              <w:fldChar w:fldCharType="end"/>
            </w:r>
            <w:r>
              <w:rPr>
                <w:color w:val="000000"/>
                <w:spacing w:val="0"/>
                <w:w w:val="100"/>
                <w:position w:val="0"/>
              </w:rPr>
              <w:t>. com. cn</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david_lee@cemni. com</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敖缓缓</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广东省深圳市罗湖区布心路</w:t>
            </w:r>
            <w:r>
              <w:rPr>
                <w:color w:val="000000"/>
                <w:spacing w:val="0"/>
                <w:w w:val="100"/>
                <w:position w:val="0"/>
                <w:sz w:val="18"/>
                <w:szCs w:val="18"/>
              </w:rPr>
              <w:t>3033</w:t>
            </w:r>
            <w:r>
              <w:rPr>
                <w:rFonts w:ascii="SimSun" w:eastAsia="SimSun" w:hAnsi="SimSun" w:cs="SimSun"/>
                <w:color w:val="000000"/>
                <w:spacing w:val="0"/>
                <w:w w:val="100"/>
                <w:position w:val="0"/>
                <w:sz w:val="17"/>
                <w:szCs w:val="17"/>
              </w:rPr>
              <w:t>号水贝 壹号</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r>
              <w:rPr>
                <w:color w:val="000000"/>
                <w:spacing w:val="0"/>
                <w:w w:val="100"/>
                <w:position w:val="0"/>
                <w:sz w:val="18"/>
                <w:szCs w:val="18"/>
              </w:rPr>
              <w:t>15</w:t>
            </w:r>
            <w:r>
              <w:rPr>
                <w:rFonts w:ascii="SimSun" w:eastAsia="SimSun" w:hAnsi="SimSun" w:cs="SimSun"/>
                <w:color w:val="000000"/>
                <w:spacing w:val="0"/>
                <w:w w:val="100"/>
                <w:position w:val="0"/>
                <w:sz w:val="17"/>
                <w:szCs w:val="17"/>
              </w:rPr>
              <w:t>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广东省深圳市罗湖区布心路</w:t>
            </w:r>
            <w:r>
              <w:rPr>
                <w:color w:val="000000"/>
                <w:spacing w:val="0"/>
                <w:w w:val="100"/>
                <w:position w:val="0"/>
                <w:sz w:val="18"/>
                <w:szCs w:val="18"/>
              </w:rPr>
              <w:t>3033</w:t>
            </w:r>
            <w:r>
              <w:rPr>
                <w:rFonts w:ascii="SimSun" w:eastAsia="SimSun" w:hAnsi="SimSun" w:cs="SimSun"/>
                <w:color w:val="000000"/>
                <w:spacing w:val="0"/>
                <w:w w:val="100"/>
                <w:position w:val="0"/>
                <w:sz w:val="17"/>
                <w:szCs w:val="17"/>
              </w:rPr>
              <w:t>号水贝 壹号</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r>
              <w:rPr>
                <w:color w:val="000000"/>
                <w:spacing w:val="0"/>
                <w:w w:val="100"/>
                <w:position w:val="0"/>
                <w:sz w:val="18"/>
                <w:szCs w:val="18"/>
              </w:rPr>
              <w:t>15</w:t>
            </w:r>
            <w:r>
              <w:rPr>
                <w:rFonts w:ascii="SimSun" w:eastAsia="SimSun" w:hAnsi="SimSun" w:cs="SimSun"/>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0755-25798819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0755-25798819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0755-25631878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0755-25631878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zhangyong0086@126. com</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aohuanhuan0116@163. com</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深圳证券交易所</w:t>
            </w:r>
            <w:r>
              <w:rPr>
                <w:rFonts w:ascii="SimSun" w:eastAsia="SimSun" w:hAnsi="SimSun" w:cs="SimSun"/>
                <w:color w:val="000000"/>
                <w:spacing w:val="0"/>
                <w:w w:val="100"/>
                <w:position w:val="0"/>
                <w:sz w:val="17"/>
                <w:szCs w:val="17"/>
              </w:rPr>
              <w:t>（</w:t>
            </w:r>
            <w:r>
              <w:rPr>
                <w:color w:val="000000"/>
                <w:spacing w:val="0"/>
                <w:w w:val="100"/>
                <w:position w:val="0"/>
                <w:sz w:val="18"/>
                <w:szCs w:val="18"/>
              </w:rPr>
              <w:t>http://www.szse.cn</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公司披露年度报告的媒体名称及网址</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《证券时报》、《巨潮资讯网》（</w:t>
            </w:r>
            <w:r>
              <w:rPr>
                <w:color w:val="000000"/>
                <w:spacing w:val="0"/>
                <w:w w:val="100"/>
                <w:position w:val="0"/>
                <w:sz w:val="18"/>
                <w:szCs w:val="18"/>
              </w:rPr>
              <w:t xml:space="preserve">http </w:t>
            </w:r>
            <w:r>
              <w:rPr>
                <w:color w:val="000000"/>
                <w:spacing w:val="0"/>
                <w:w w:val="100"/>
                <w:position w:val="0"/>
                <w:sz w:val="18"/>
                <w:szCs w:val="18"/>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3998"/>
        <w:gridCol w:w="558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深圳市罗湖区布心路</w:t>
            </w:r>
            <w:r>
              <w:rPr>
                <w:color w:val="000000"/>
                <w:spacing w:val="0"/>
                <w:w w:val="100"/>
                <w:position w:val="0"/>
                <w:sz w:val="18"/>
                <w:szCs w:val="18"/>
              </w:rPr>
              <w:t>3033</w:t>
            </w:r>
            <w:r>
              <w:rPr>
                <w:rFonts w:ascii="SimSun" w:eastAsia="SimSun" w:hAnsi="SimSun" w:cs="SimSun"/>
                <w:color w:val="000000"/>
                <w:spacing w:val="0"/>
                <w:w w:val="100"/>
                <w:position w:val="0"/>
                <w:sz w:val="17"/>
                <w:szCs w:val="17"/>
              </w:rPr>
              <w:t>号水贝壹号</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r>
              <w:rPr>
                <w:color w:val="000000"/>
                <w:spacing w:val="0"/>
                <w:w w:val="100"/>
                <w:position w:val="0"/>
                <w:sz w:val="18"/>
                <w:szCs w:val="18"/>
              </w:rPr>
              <w:t>15</w:t>
            </w:r>
            <w:r>
              <w:rPr>
                <w:rFonts w:ascii="SimSun" w:eastAsia="SimSun" w:hAnsi="SimSun" w:cs="SimSun"/>
                <w:color w:val="000000"/>
                <w:spacing w:val="0"/>
                <w:w w:val="100"/>
                <w:position w:val="0"/>
                <w:sz w:val="17"/>
                <w:szCs w:val="17"/>
              </w:rPr>
              <w:t>楼</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、注册变更情况</w:t>
      </w:r>
      <w:bookmarkEnd w:id="23"/>
      <w:bookmarkEnd w:id="24"/>
      <w:bookmarkEnd w:id="26"/>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91440300731112954P</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日，公司控股股东由苏日明先生变更为无控股股东。截至目前， 公司仍处于无控股股东状态。</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、其他有关资料</w:t>
      </w:r>
      <w:bookmarkEnd w:id="27"/>
      <w:bookmarkEnd w:id="28"/>
      <w:bookmarkEnd w:id="30"/>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北京市海淀区西四环中路</w:t>
            </w:r>
            <w:r>
              <w:rPr>
                <w:color w:val="000000"/>
                <w:spacing w:val="0"/>
                <w:w w:val="100"/>
                <w:position w:val="0"/>
                <w:sz w:val="18"/>
                <w:szCs w:val="18"/>
              </w:rPr>
              <w:t>78</w:t>
            </w:r>
            <w:r>
              <w:rPr>
                <w:rFonts w:ascii="SimSun" w:eastAsia="SimSun" w:hAnsi="SimSun" w:cs="SimSun"/>
                <w:color w:val="000000"/>
                <w:spacing w:val="0"/>
                <w:w w:val="100"/>
                <w:position w:val="0"/>
                <w:sz w:val="17"/>
                <w:szCs w:val="17"/>
              </w:rPr>
              <w:t>号首汇广场</w:t>
            </w:r>
            <w:r>
              <w:rPr>
                <w:color w:val="000000"/>
                <w:spacing w:val="0"/>
                <w:w w:val="100"/>
                <w:position w:val="0"/>
                <w:sz w:val="18"/>
                <w:szCs w:val="18"/>
              </w:rPr>
              <w:t>10</w:t>
            </w:r>
            <w:r>
              <w:rPr>
                <w:rFonts w:ascii="SimSun" w:eastAsia="SimSun" w:hAnsi="SimSun" w:cs="SimSun"/>
                <w:color w:val="000000"/>
                <w:spacing w:val="0"/>
                <w:w w:val="100"/>
                <w:position w:val="0"/>
                <w:sz w:val="17"/>
                <w:szCs w:val="17"/>
              </w:rPr>
              <w:t>号楼</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徐士宝、冯雪</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、主要会计数据和财务指标</w:t>
      </w:r>
      <w:bookmarkEnd w:id="31"/>
      <w:bookmarkEnd w:id="32"/>
      <w:bookmarkEnd w:id="3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841,981,877.10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1,514,315,524.37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-44.40%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1,941,109,415.25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-771,881,728.25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-1,558,563,087.37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50.47%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-299,697,319.04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-772,223,885.63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-1,298,808,942.88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40.54%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-295,804,654.78</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-24,381,835.36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-37,552,214.31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35.07%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-33,458,999.13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50.44%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50.44%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-54.76%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2,133,099,422.69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2,643,520,347.50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4,525,654,111.93</w:t>
            </w:r>
          </w:p>
        </w:tc>
      </w:tr>
    </w:tbl>
    <w:tbl>
      <w:tblPr>
        <w:tblOverlap w:val="never"/>
        <w:jc w:val="center"/>
        <w:tblLayout w:type="fixed"/>
      </w:tblPr>
      <w:tblGrid>
        <w:gridCol w:w="2626"/>
        <w:gridCol w:w="1738"/>
        <w:gridCol w:w="1738"/>
        <w:gridCol w:w="1738"/>
        <w:gridCol w:w="1747"/>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137,883,127.26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908,790,294.37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2,478,970,365.38</w:t>
            </w:r>
          </w:p>
        </w:tc>
      </w:tr>
    </w:tbl>
    <w:p>
      <w:pPr>
        <w:pStyle w:val="Style31"/>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841,981,877.10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1,514,315,524.37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6,931,463.52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8,641,054.60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835,050,413.58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1,505,674,469.77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bl>
    <w:p>
      <w:pPr>
        <w:widowControl w:val="0"/>
        <w:spacing w:after="319" w:line="1" w:lineRule="exact"/>
      </w:pPr>
    </w:p>
    <w:p>
      <w:pPr>
        <w:pStyle w:val="Style29"/>
        <w:keepNext/>
        <w:keepLines/>
        <w:widowControl w:val="0"/>
        <w:shd w:val="clear" w:color="auto" w:fill="auto"/>
        <w:tabs>
          <w:tab w:pos="522" w:val="left"/>
        </w:tabs>
        <w:bidi w:val="0"/>
        <w:spacing w:before="0" w:after="38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35"/>
        <w:keepNext/>
        <w:keepLines/>
        <w:widowControl w:val="0"/>
        <w:shd w:val="clear" w:color="auto" w:fill="auto"/>
        <w:tabs>
          <w:tab w:pos="395"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395" w:val="left"/>
        </w:tabs>
        <w:bidi w:val="0"/>
        <w:spacing w:before="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522" w:val="left"/>
        </w:tabs>
        <w:bidi w:val="0"/>
        <w:spacing w:before="0" w:after="38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分季度主要财务指标</w:t>
      </w:r>
      <w:bookmarkEnd w:id="47"/>
      <w:bookmarkEnd w:id="48"/>
      <w:bookmarkEnd w:id="5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232,598,056.07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204,992,979.65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145,559,027.34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258,831,814.04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13,990,834.11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-10,367,519.95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10,383,765.44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-785,888,807.85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12,866,571.84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-9,985,551.93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5,896,224.08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-781,001,129.63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-5,433,322.69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-11,378,122.90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-4,599,600.27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-2,970,789.50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9"/>
        <w:keepNext/>
        <w:keepLines/>
        <w:widowControl w:val="0"/>
        <w:shd w:val="clear" w:color="auto" w:fill="auto"/>
        <w:bidi w:val="0"/>
        <w:spacing w:before="0" w:after="38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rPr>
        <w:t>九</w:t>
      </w:r>
      <w:bookmarkEnd w:id="53"/>
      <w:r>
        <w:rPr>
          <w:color w:val="000000"/>
          <w:spacing w:val="0"/>
          <w:w w:val="100"/>
          <w:position w:val="0"/>
        </w:rPr>
        <w:t>、非经常性损益项目及金额</w:t>
      </w:r>
      <w:bookmarkEnd w:id="51"/>
      <w:bookmarkEnd w:id="52"/>
      <w:bookmarkEnd w:id="54"/>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606,248.88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-2,440,510.89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-8,328,590.31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9,326,962.19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2,200,121.09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12,122,810.83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-3,512,786.27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-1,511,369.27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21,165,933.89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-5,940,857.39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-7,478,798.55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-3,709,697.74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-273,883,317.95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137,300.64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-682,433.95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2,465,817.37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342,157.38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-259,754,144.49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-3,892,664.26</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其他符合非经常性损益定义的损益项目的具体情况：</w:t>
      </w:r>
    </w:p>
    <w:p>
      <w:pPr>
        <w:pStyle w:val="Style3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31"/>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3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22" w:lineRule="exact"/>
        <w:ind w:left="0" w:right="0" w:firstLine="0"/>
        <w:jc w:val="left"/>
        <w:sectPr>
          <w:footnotePr>
            <w:pos w:val="pageBottom"/>
            <w:numFmt w:val="decimal"/>
            <w:numRestart w:val="continuous"/>
          </w:footnotePr>
          <w:pgSz w:w="11900" w:h="16840"/>
          <w:pgMar w:top="1441" w:right="1120" w:bottom="1671" w:left="1088"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 性损益的项目的情形。</w:t>
      </w:r>
    </w:p>
    <w:p>
      <w:pPr>
        <w:pStyle w:val="Style12"/>
        <w:keepNext/>
        <w:keepLines/>
        <w:widowControl w:val="0"/>
        <w:shd w:val="clear" w:color="auto" w:fill="auto"/>
        <w:bidi w:val="0"/>
        <w:spacing w:before="520" w:after="540" w:line="240" w:lineRule="auto"/>
        <w:ind w:left="0" w:right="0" w:firstLine="0"/>
        <w:jc w:val="center"/>
      </w:pPr>
      <w:bookmarkStart w:id="55" w:name="bookmark55"/>
      <w:bookmarkStart w:id="56" w:name="bookmark56"/>
      <w:bookmarkStart w:id="57" w:name="bookmark57"/>
      <w:r>
        <w:rPr>
          <w:color w:val="000000"/>
          <w:spacing w:val="0"/>
          <w:w w:val="100"/>
          <w:position w:val="0"/>
        </w:rPr>
        <w:t>第三节管理层讨论与分析</w:t>
      </w:r>
      <w:bookmarkEnd w:id="55"/>
      <w:bookmarkEnd w:id="56"/>
      <w:bookmarkEnd w:id="57"/>
    </w:p>
    <w:p>
      <w:pPr>
        <w:pStyle w:val="Style29"/>
        <w:keepNext/>
        <w:keepLines/>
        <w:widowControl w:val="0"/>
        <w:shd w:val="clear" w:color="auto" w:fill="auto"/>
        <w:tabs>
          <w:tab w:pos="582" w:val="left"/>
        </w:tabs>
        <w:bidi w:val="0"/>
        <w:spacing w:before="0" w:after="280" w:line="240" w:lineRule="auto"/>
        <w:ind w:left="0" w:right="0" w:firstLine="0"/>
        <w:jc w:val="left"/>
      </w:pPr>
      <w:bookmarkStart w:id="58" w:name="bookmark58"/>
      <w:bookmarkStart w:id="59" w:name="bookmark59"/>
      <w:bookmarkStart w:id="60" w:name="bookmark60"/>
      <w:bookmarkStart w:id="61" w:name="bookmark61"/>
      <w:bookmarkStart w:id="62" w:name="bookmark62"/>
      <w:r>
        <w:rPr>
          <w:color w:val="000000"/>
          <w:spacing w:val="0"/>
          <w:w w:val="100"/>
          <w:position w:val="0"/>
        </w:rPr>
        <w:t>一</w:t>
      </w:r>
      <w:bookmarkEnd w:id="61"/>
      <w:r>
        <w:rPr>
          <w:color w:val="000000"/>
          <w:spacing w:val="0"/>
          <w:w w:val="100"/>
          <w:position w:val="0"/>
        </w:rPr>
        <w:t>、</w:t>
        <w:tab/>
        <w:t>报告期内公司所处的行业情况</w:t>
      </w:r>
      <w:bookmarkEnd w:id="59"/>
      <w:bookmarkEnd w:id="60"/>
      <w:bookmarkEnd w:id="62"/>
      <w:bookmarkEnd w:id="58"/>
    </w:p>
    <w:p>
      <w:pPr>
        <w:pStyle w:val="Style31"/>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号——行业信息披露》中珠宝相关业的披露要求</w:t>
      </w:r>
    </w:p>
    <w:p>
      <w:pPr>
        <w:pStyle w:val="Style31"/>
        <w:keepNext w:val="0"/>
        <w:keepLines w:val="0"/>
        <w:widowControl w:val="0"/>
        <w:shd w:val="clear" w:color="auto" w:fill="auto"/>
        <w:bidi w:val="0"/>
        <w:spacing w:before="0" w:after="0" w:line="307" w:lineRule="exact"/>
        <w:ind w:left="0" w:right="0"/>
        <w:jc w:val="both"/>
      </w:pPr>
      <w:r>
        <w:rPr>
          <w:color w:val="000000"/>
          <w:spacing w:val="0"/>
          <w:w w:val="100"/>
          <w:position w:val="0"/>
        </w:rPr>
        <w:t>近些年来，黄金钻石首饰的普及程度越来越高，不仅在婚庆首饰中的渗透率不断提升，作为日常配饰和收藏传承也被越 来越多的消费者选择和青睐。根据国家统计局公布数据，我国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年社会消费品零售总额</w:t>
      </w:r>
      <w:r>
        <w:rPr>
          <w:rFonts w:ascii="Times New Roman" w:eastAsia="Times New Roman" w:hAnsi="Times New Roman" w:cs="Times New Roman"/>
          <w:color w:val="000000"/>
          <w:spacing w:val="0"/>
          <w:w w:val="100"/>
          <w:position w:val="0"/>
          <w:sz w:val="18"/>
          <w:szCs w:val="18"/>
        </w:rPr>
        <w:t>440,823</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 其中金银珠宝类零售总额为</w:t>
      </w:r>
      <w:r>
        <w:rPr>
          <w:rFonts w:ascii="Times New Roman" w:eastAsia="Times New Roman" w:hAnsi="Times New Roman" w:cs="Times New Roman"/>
          <w:color w:val="000000"/>
          <w:spacing w:val="0"/>
          <w:w w:val="100"/>
          <w:position w:val="0"/>
          <w:sz w:val="18"/>
          <w:szCs w:val="18"/>
        </w:rPr>
        <w:t>3,041</w:t>
      </w:r>
      <w:r>
        <w:rPr>
          <w:color w:val="000000"/>
          <w:spacing w:val="0"/>
          <w:w w:val="100"/>
          <w:position w:val="0"/>
        </w:rPr>
        <w:t>亿元，同比上涨</w:t>
      </w:r>
      <w:r>
        <w:rPr>
          <w:rFonts w:ascii="Times New Roman" w:eastAsia="Times New Roman" w:hAnsi="Times New Roman" w:cs="Times New Roman"/>
          <w:color w:val="000000"/>
          <w:spacing w:val="0"/>
          <w:w w:val="100"/>
          <w:position w:val="0"/>
          <w:sz w:val="18"/>
          <w:szCs w:val="18"/>
        </w:rPr>
        <w:t>29.8%</w:t>
      </w:r>
      <w:r>
        <w:rPr>
          <w:color w:val="000000"/>
          <w:spacing w:val="0"/>
          <w:w w:val="100"/>
          <w:position w:val="0"/>
        </w:rPr>
        <w:t>，同比增速居于首位。</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当前珠宝首饰行业竞争激烈，市场竞争者数量众多，中国珠宝首饰市场主要以国外品牌（如卡地亚、蒂芙尼等）、港资 品牌（如周大福、周生生等）、国内珠宝品牌（如内地上市珠宝企业）以及部分区域性珠宝企业为主，覆盖了国内多层次的 核心珠宝消费市场。</w:t>
      </w:r>
    </w:p>
    <w:p>
      <w:pPr>
        <w:pStyle w:val="Style31"/>
        <w:keepNext w:val="0"/>
        <w:keepLines w:val="0"/>
        <w:widowControl w:val="0"/>
        <w:shd w:val="clear" w:color="auto" w:fill="auto"/>
        <w:bidi w:val="0"/>
        <w:spacing w:before="0" w:after="360" w:line="322" w:lineRule="exact"/>
        <w:ind w:left="0" w:right="0"/>
        <w:jc w:val="both"/>
      </w:pPr>
      <w:r>
        <w:rPr>
          <w:color w:val="000000"/>
          <w:spacing w:val="0"/>
          <w:w w:val="100"/>
          <w:position w:val="0"/>
        </w:rPr>
        <w:t>随着国民消费能力的逐步提升和需求的多元化，年轻群体在珠宝行业的消费影响力逐渐明显，未来几年中国珠宝行业的 市场规模将依会保持增长趋势。</w:t>
      </w:r>
    </w:p>
    <w:p>
      <w:pPr>
        <w:pStyle w:val="Style29"/>
        <w:keepNext/>
        <w:keepLines/>
        <w:widowControl w:val="0"/>
        <w:shd w:val="clear" w:color="auto" w:fill="auto"/>
        <w:tabs>
          <w:tab w:pos="582" w:val="left"/>
        </w:tabs>
        <w:bidi w:val="0"/>
        <w:spacing w:before="0" w:after="28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rPr>
        <w:t>二</w:t>
      </w:r>
      <w:bookmarkEnd w:id="65"/>
      <w:r>
        <w:rPr>
          <w:color w:val="000000"/>
          <w:spacing w:val="0"/>
          <w:w w:val="100"/>
          <w:position w:val="0"/>
        </w:rPr>
        <w:t>、</w:t>
        <w:tab/>
        <w:t>报告期内公司从事的主要业务</w:t>
      </w:r>
      <w:bookmarkEnd w:id="63"/>
      <w:bookmarkEnd w:id="64"/>
      <w:bookmarkEnd w:id="66"/>
    </w:p>
    <w:p>
      <w:pPr>
        <w:pStyle w:val="Style31"/>
        <w:keepNext w:val="0"/>
        <w:keepLines w:val="0"/>
        <w:widowControl w:val="0"/>
        <w:shd w:val="clear" w:color="auto" w:fill="auto"/>
        <w:bidi w:val="0"/>
        <w:spacing w:before="0" w:after="220" w:line="31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号——行业信息披露》中珠宝相关业的披露要求</w:t>
      </w:r>
    </w:p>
    <w:p>
      <w:pPr>
        <w:pStyle w:val="Style14"/>
        <w:keepNext w:val="0"/>
        <w:keepLines w:val="0"/>
        <w:widowControl w:val="0"/>
        <w:shd w:val="clear" w:color="auto" w:fill="auto"/>
        <w:tabs>
          <w:tab w:pos="728" w:val="left"/>
        </w:tabs>
        <w:bidi w:val="0"/>
        <w:spacing w:before="0" w:after="0" w:line="329" w:lineRule="auto"/>
        <w:ind w:left="0" w:right="0" w:firstLine="360"/>
        <w:jc w:val="both"/>
        <w:rPr>
          <w:sz w:val="20"/>
          <w:szCs w:val="20"/>
        </w:rPr>
      </w:pPr>
      <w:bookmarkStart w:id="67" w:name="bookmark67"/>
      <w:r>
        <w:rPr>
          <w:rFonts w:ascii="Times New Roman" w:eastAsia="Times New Roman" w:hAnsi="Times New Roman" w:cs="Times New Roman"/>
          <w:color w:val="000000"/>
          <w:spacing w:val="0"/>
          <w:w w:val="100"/>
          <w:position w:val="0"/>
          <w:sz w:val="20"/>
          <w:szCs w:val="20"/>
        </w:rPr>
        <w:t>1</w:t>
      </w:r>
      <w:bookmarkEnd w:id="67"/>
      <w:r>
        <w:rPr>
          <w:color w:val="000000"/>
          <w:spacing w:val="0"/>
          <w:w w:val="100"/>
          <w:position w:val="0"/>
          <w:sz w:val="20"/>
          <w:szCs w:val="20"/>
        </w:rPr>
        <w:t>、</w:t>
        <w:tab/>
        <w:t>主营业务</w:t>
      </w:r>
    </w:p>
    <w:p>
      <w:pPr>
        <w:pStyle w:val="Style31"/>
        <w:keepNext w:val="0"/>
        <w:keepLines w:val="0"/>
        <w:widowControl w:val="0"/>
        <w:shd w:val="clear" w:color="auto" w:fill="auto"/>
        <w:bidi w:val="0"/>
        <w:spacing w:before="0" w:after="100" w:line="314" w:lineRule="exact"/>
        <w:ind w:left="0" w:right="0"/>
        <w:jc w:val="both"/>
      </w:pPr>
      <w:r>
        <w:rPr>
          <w:color w:val="000000"/>
          <w:spacing w:val="0"/>
          <w:w w:val="100"/>
          <w:position w:val="0"/>
        </w:rPr>
        <w:t>公司主要从事珠宝首饰产品设计加工、品牌加盟。目前拥有</w:t>
      </w:r>
      <w:r>
        <w:rPr>
          <w:rFonts w:ascii="Times New Roman" w:eastAsia="Times New Roman" w:hAnsi="Times New Roman" w:cs="Times New Roman"/>
          <w:color w:val="000000"/>
          <w:spacing w:val="0"/>
          <w:w w:val="100"/>
          <w:position w:val="0"/>
          <w:sz w:val="18"/>
          <w:szCs w:val="18"/>
        </w:rPr>
        <w:t>“IDEAL”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“CEMN</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千年珠宝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克拉美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等珠宝首饰品牌， 主要产品为钻石镶嵌饰品、成品钻、黄金饰品和彩宝饰品，涵盖戒指、项链、耳环、吊坠、手镯、手链、胸针等各个品类。 报告期内，公司主营业务未发生重大变化。</w:t>
      </w:r>
    </w:p>
    <w:p>
      <w:pPr>
        <w:pStyle w:val="Style14"/>
        <w:keepNext w:val="0"/>
        <w:keepLines w:val="0"/>
        <w:widowControl w:val="0"/>
        <w:shd w:val="clear" w:color="auto" w:fill="auto"/>
        <w:tabs>
          <w:tab w:pos="738" w:val="left"/>
        </w:tabs>
        <w:bidi w:val="0"/>
        <w:spacing w:before="0" w:after="0" w:line="329" w:lineRule="auto"/>
        <w:ind w:left="0" w:right="0" w:firstLine="360"/>
        <w:jc w:val="both"/>
        <w:rPr>
          <w:sz w:val="20"/>
          <w:szCs w:val="20"/>
        </w:rPr>
      </w:pPr>
      <w:bookmarkStart w:id="68" w:name="bookmark68"/>
      <w:r>
        <w:rPr>
          <w:rFonts w:ascii="Times New Roman" w:eastAsia="Times New Roman" w:hAnsi="Times New Roman" w:cs="Times New Roman"/>
          <w:color w:val="000000"/>
          <w:spacing w:val="0"/>
          <w:w w:val="100"/>
          <w:position w:val="0"/>
          <w:sz w:val="20"/>
          <w:szCs w:val="20"/>
        </w:rPr>
        <w:t>2</w:t>
      </w:r>
      <w:bookmarkEnd w:id="68"/>
      <w:r>
        <w:rPr>
          <w:color w:val="000000"/>
          <w:spacing w:val="0"/>
          <w:w w:val="100"/>
          <w:position w:val="0"/>
          <w:sz w:val="20"/>
          <w:szCs w:val="20"/>
        </w:rPr>
        <w:t>、</w:t>
        <w:tab/>
        <w:t>品牌与系列产品</w:t>
      </w:r>
    </w:p>
    <w:tbl>
      <w:tblPr>
        <w:tblOverlap w:val="never"/>
        <w:jc w:val="center"/>
        <w:tblLayout w:type="fixed"/>
      </w:tblPr>
      <w:tblGrid>
        <w:gridCol w:w="1637"/>
        <w:gridCol w:w="3499"/>
        <w:gridCol w:w="4459"/>
      </w:tblGrid>
      <w:tr>
        <w:trPr>
          <w:trHeight w:val="4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品牌名称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品牌商标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主打系列产品名称</w:t>
            </w:r>
          </w:p>
        </w:tc>
      </w:tr>
      <w:tr>
        <w:trPr>
          <w:trHeight w:val="10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IDEAL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72"/>
                <w:szCs w:val="72"/>
              </w:rPr>
            </w:pPr>
            <w:r>
              <w:rPr>
                <w:rFonts w:ascii="Century Gothic" w:eastAsia="Century Gothic" w:hAnsi="Century Gothic" w:cs="Century Gothic"/>
                <w:b/>
                <w:bCs/>
                <w:color w:val="000000"/>
                <w:spacing w:val="0"/>
                <w:w w:val="70"/>
                <w:position w:val="0"/>
                <w:sz w:val="72"/>
                <w:szCs w:val="72"/>
              </w:rPr>
              <w:t>IDEAL</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灵动</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吻钻</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一生一心</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精灵王座</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有氧爱</w:t>
            </w:r>
            <w:r>
              <w:rPr>
                <w:color w:val="000000"/>
                <w:spacing w:val="0"/>
                <w:w w:val="100"/>
                <w:position w:val="0"/>
                <w:sz w:val="18"/>
                <w:szCs w:val="18"/>
              </w:rPr>
              <w:t>”</w:t>
            </w:r>
            <w:r>
              <w:rPr>
                <w:rFonts w:ascii="SimSun" w:eastAsia="SimSun" w:hAnsi="SimSun" w:cs="SimSun"/>
                <w:color w:val="000000"/>
                <w:spacing w:val="0"/>
                <w:w w:val="100"/>
                <w:position w:val="0"/>
                <w:sz w:val="17"/>
                <w:szCs w:val="17"/>
              </w:rPr>
              <w:t>等 系列</w:t>
            </w:r>
          </w:p>
        </w:tc>
      </w:tr>
      <w:tr>
        <w:trPr>
          <w:trHeight w:val="7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CEMNI</w:t>
            </w:r>
            <w:r>
              <w:rPr>
                <w:rFonts w:ascii="SimSun" w:eastAsia="SimSun" w:hAnsi="SimSun" w:cs="SimSun"/>
                <w:color w:val="000000"/>
                <w:spacing w:val="0"/>
                <w:w w:val="100"/>
                <w:position w:val="0"/>
                <w:sz w:val="17"/>
                <w:szCs w:val="17"/>
              </w:rPr>
              <w:t>千年珠宝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32"/>
                <w:szCs w:val="32"/>
              </w:rPr>
            </w:pPr>
            <w:r>
              <w:rPr>
                <w:rFonts w:ascii="Georgia" w:eastAsia="Georgia" w:hAnsi="Georgia" w:cs="Georgia"/>
                <w:b/>
                <w:bCs/>
                <w:color w:val="3D2043"/>
                <w:spacing w:val="0"/>
                <w:w w:val="100"/>
                <w:position w:val="0"/>
                <w:sz w:val="38"/>
                <w:szCs w:val="38"/>
              </w:rPr>
              <w:t>CEMNI</w:t>
            </w:r>
            <w:r>
              <w:rPr>
                <w:rFonts w:ascii="SimSun" w:eastAsia="SimSun" w:hAnsi="SimSun" w:cs="SimSun"/>
                <w:color w:val="3D2043"/>
                <w:spacing w:val="0"/>
                <w:w w:val="100"/>
                <w:position w:val="0"/>
                <w:sz w:val="32"/>
                <w:szCs w:val="32"/>
              </w:rPr>
              <w:t>干年珠宝</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50444A"/>
                <w:spacing w:val="0"/>
                <w:w w:val="100"/>
                <w:position w:val="0"/>
                <w:sz w:val="17"/>
                <w:szCs w:val="17"/>
              </w:rPr>
              <w:t>为爱，一诺千年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华夏首礼系列</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薰衣草</w:t>
            </w:r>
            <w:r>
              <w:rPr>
                <w:color w:val="000000"/>
                <w:spacing w:val="0"/>
                <w:w w:val="100"/>
                <w:position w:val="0"/>
                <w:sz w:val="18"/>
                <w:szCs w:val="18"/>
              </w:rPr>
              <w:t>2020</w:t>
            </w:r>
            <w:r>
              <w:rPr>
                <w:rFonts w:ascii="SimSun" w:eastAsia="SimSun" w:hAnsi="SimSun" w:cs="SimSun"/>
                <w:color w:val="000000"/>
                <w:spacing w:val="0"/>
                <w:w w:val="100"/>
                <w:position w:val="0"/>
                <w:sz w:val="17"/>
                <w:szCs w:val="17"/>
              </w:rPr>
              <w:t>新款典爱</w:t>
            </w:r>
            <w:r>
              <w:rPr>
                <w:color w:val="000000"/>
                <w:spacing w:val="0"/>
                <w:w w:val="100"/>
                <w:position w:val="0"/>
                <w:sz w:val="18"/>
                <w:szCs w:val="18"/>
              </w:rPr>
              <w:t>”</w:t>
            </w:r>
            <w:r>
              <w:rPr>
                <w:rFonts w:ascii="SimSun" w:eastAsia="SimSun" w:hAnsi="SimSun" w:cs="SimSun"/>
                <w:color w:val="000000"/>
                <w:spacing w:val="0"/>
                <w:w w:val="100"/>
                <w:position w:val="0"/>
                <w:sz w:val="17"/>
                <w:szCs w:val="17"/>
              </w:rPr>
              <w:t>等系列</w:t>
            </w:r>
          </w:p>
        </w:tc>
      </w:tr>
      <w:tr>
        <w:trPr>
          <w:trHeight w:val="106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克拉美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36"/>
                <w:szCs w:val="36"/>
              </w:rPr>
            </w:pPr>
            <w:r>
              <w:rPr>
                <w:rFonts w:ascii="SimSun" w:eastAsia="SimSun" w:hAnsi="SimSun" w:cs="SimSun"/>
                <w:b/>
                <w:bCs/>
                <w:color w:val="E2D09F"/>
                <w:spacing w:val="0"/>
                <w:w w:val="100"/>
                <w:position w:val="0"/>
                <w:sz w:val="36"/>
                <w:szCs w:val="36"/>
              </w:rPr>
              <w:t>M</w:t>
            </w:r>
            <w:r>
              <w:rPr>
                <w:rFonts w:ascii="SimSun" w:eastAsia="SimSun" w:hAnsi="SimSun" w:cs="SimSun"/>
                <w:b/>
                <w:bCs/>
                <w:color w:val="E2D09F"/>
                <w:spacing w:val="0"/>
                <w:w w:val="100"/>
                <w:position w:val="0"/>
                <w:sz w:val="36"/>
                <w:szCs w:val="36"/>
              </w:rPr>
              <w:t>拉美钻石</w:t>
            </w:r>
          </w:p>
          <w:p>
            <w:pPr>
              <w:pStyle w:val="Style19"/>
              <w:keepNext w:val="0"/>
              <w:keepLines w:val="0"/>
              <w:widowControl w:val="0"/>
              <w:shd w:val="clear" w:color="auto" w:fill="auto"/>
              <w:bidi w:val="0"/>
              <w:spacing w:before="0" w:after="0" w:line="223" w:lineRule="auto"/>
              <w:ind w:left="0" w:right="0" w:firstLine="0"/>
              <w:jc w:val="center"/>
              <w:rPr>
                <w:sz w:val="24"/>
                <w:szCs w:val="24"/>
              </w:rPr>
            </w:pPr>
            <w:r>
              <w:rPr>
                <w:rFonts w:ascii="Arial" w:eastAsia="Arial" w:hAnsi="Arial" w:cs="Arial"/>
                <w:color w:val="C2AB82"/>
                <w:spacing w:val="0"/>
                <w:w w:val="100"/>
                <w:position w:val="0"/>
                <w:sz w:val="24"/>
                <w:szCs w:val="24"/>
              </w:rPr>
              <w:t>-RAMER</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心炫</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花期</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金星</w:t>
            </w:r>
            <w:r>
              <w:rPr>
                <w:color w:val="000000"/>
                <w:spacing w:val="0"/>
                <w:w w:val="100"/>
                <w:position w:val="0"/>
                <w:sz w:val="18"/>
                <w:szCs w:val="18"/>
              </w:rPr>
              <w:t>&amp;</w:t>
            </w:r>
            <w:r>
              <w:rPr>
                <w:rFonts w:ascii="SimSun" w:eastAsia="SimSun" w:hAnsi="SimSun" w:cs="SimSun"/>
                <w:color w:val="000000"/>
                <w:spacing w:val="0"/>
                <w:w w:val="100"/>
                <w:position w:val="0"/>
                <w:sz w:val="17"/>
                <w:szCs w:val="17"/>
              </w:rPr>
              <w:t>火星</w:t>
            </w:r>
            <w:r>
              <w:rPr>
                <w:color w:val="000000"/>
                <w:spacing w:val="0"/>
                <w:w w:val="100"/>
                <w:position w:val="0"/>
                <w:sz w:val="18"/>
                <w:szCs w:val="18"/>
              </w:rPr>
              <w:t>”</w:t>
            </w:r>
            <w:r>
              <w:rPr>
                <w:rFonts w:ascii="SimSun" w:eastAsia="SimSun" w:hAnsi="SimSun" w:cs="SimSun"/>
                <w:color w:val="000000"/>
                <w:spacing w:val="0"/>
                <w:w w:val="100"/>
                <w:position w:val="0"/>
                <w:sz w:val="17"/>
                <w:szCs w:val="17"/>
              </w:rPr>
              <w:t>等系列</w:t>
            </w:r>
          </w:p>
        </w:tc>
      </w:tr>
    </w:tbl>
    <w:p>
      <w:pPr>
        <w:widowControl w:val="0"/>
        <w:spacing w:after="139" w:line="1" w:lineRule="exact"/>
      </w:pPr>
    </w:p>
    <w:p>
      <w:pPr>
        <w:pStyle w:val="Style14"/>
        <w:keepNext w:val="0"/>
        <w:keepLines w:val="0"/>
        <w:widowControl w:val="0"/>
        <w:shd w:val="clear" w:color="auto" w:fill="auto"/>
        <w:bidi w:val="0"/>
        <w:spacing w:before="0" w:line="240" w:lineRule="auto"/>
        <w:ind w:left="0" w:right="0" w:firstLine="360"/>
        <w:jc w:val="both"/>
        <w:rPr>
          <w:sz w:val="20"/>
          <w:szCs w:val="20"/>
        </w:rPr>
      </w:pPr>
      <w:bookmarkStart w:id="69" w:name="bookmark69"/>
      <w:r>
        <w:rPr>
          <w:rFonts w:ascii="Times New Roman" w:eastAsia="Times New Roman" w:hAnsi="Times New Roman" w:cs="Times New Roman"/>
          <w:color w:val="000000"/>
          <w:spacing w:val="0"/>
          <w:w w:val="100"/>
          <w:position w:val="0"/>
          <w:sz w:val="20"/>
          <w:szCs w:val="20"/>
        </w:rPr>
        <w:t>3</w:t>
      </w:r>
      <w:bookmarkEnd w:id="69"/>
      <w:r>
        <w:rPr>
          <w:color w:val="000000"/>
          <w:spacing w:val="0"/>
          <w:w w:val="100"/>
          <w:position w:val="0"/>
          <w:sz w:val="20"/>
          <w:szCs w:val="20"/>
        </w:rPr>
        <w:t>、报告期内的主要经营情况</w:t>
      </w:r>
    </w:p>
    <w:p>
      <w:pPr>
        <w:pStyle w:val="Style31"/>
        <w:keepNext w:val="0"/>
        <w:keepLines w:val="0"/>
        <w:widowControl w:val="0"/>
        <w:shd w:val="clear" w:color="auto" w:fill="auto"/>
        <w:bidi w:val="0"/>
        <w:spacing w:before="0" w:after="0" w:line="314" w:lineRule="exact"/>
        <w:ind w:left="0" w:right="0"/>
        <w:jc w:val="both"/>
      </w:pPr>
      <w:bookmarkStart w:id="70" w:name="bookmark70"/>
      <w:r>
        <w:rPr>
          <w:b/>
          <w:bCs/>
          <w:color w:val="000000"/>
          <w:spacing w:val="0"/>
          <w:w w:val="100"/>
          <w:position w:val="0"/>
        </w:rPr>
        <w:t>（</w:t>
      </w:r>
      <w:bookmarkEnd w:id="70"/>
      <w:r>
        <w:rPr>
          <w:b/>
          <w:bCs/>
          <w:color w:val="000000"/>
          <w:spacing w:val="0"/>
          <w:w w:val="100"/>
          <w:position w:val="0"/>
        </w:rPr>
        <w:t>1）销售模式</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报告期内，公司采用自营销售、加盟销售和经销销售相结合的业务模式。</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自营销售：自营销售可分为联营、直营及网络销售三大类别（即包括专卖店、专柜、电商）。联营是指通过与各大商场 合作，在商场内开设珠宝销售专柜。直营是指由公司直接设立品牌旗舰店或品牌专卖店进行零售。网络销售主要通过天猫、 京东、唯品会、网络直播带货等线上平台面对消费者进行销售。自营销售公司对产品和经营拥有控制权和所有权，享有店面 产生的利润，同时承担店面发生的所有费用和开支，并向顾客提供质保、调换和积分售后业务。</w:t>
      </w:r>
    </w:p>
    <w:p>
      <w:pPr>
        <w:pStyle w:val="Style31"/>
        <w:keepNext w:val="0"/>
        <w:keepLines w:val="0"/>
        <w:widowControl w:val="0"/>
        <w:shd w:val="clear" w:color="auto" w:fill="auto"/>
        <w:bidi w:val="0"/>
        <w:spacing w:before="0" w:after="100" w:line="314" w:lineRule="exact"/>
        <w:ind w:left="0" w:right="0"/>
        <w:jc w:val="both"/>
      </w:pPr>
      <w:r>
        <w:rPr>
          <w:color w:val="000000"/>
          <w:spacing w:val="0"/>
          <w:w w:val="100"/>
          <w:position w:val="0"/>
        </w:rPr>
        <w:t>加盟销售：公司授权加盟商在特定地点，开设加盟店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柜，加盟店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柜所有权归加盟商，销售公司品牌的货品，按照统一</w:t>
        <w:br w:type="page"/>
      </w:r>
      <w:r>
        <w:rPr>
          <w:color w:val="000000"/>
          <w:spacing w:val="0"/>
          <w:w w:val="100"/>
          <w:position w:val="0"/>
        </w:rPr>
        <w:t>的业务和管理制度开设加盟店，加盟商拥有对加盟店的所有权和收益权，实行独立核算、自负盈亏。</w:t>
      </w:r>
    </w:p>
    <w:p>
      <w:pPr>
        <w:pStyle w:val="Style31"/>
        <w:keepNext w:val="0"/>
        <w:keepLines w:val="0"/>
        <w:widowControl w:val="0"/>
        <w:shd w:val="clear" w:color="auto" w:fill="auto"/>
        <w:bidi w:val="0"/>
        <w:spacing w:before="0" w:after="100" w:line="240" w:lineRule="auto"/>
        <w:ind w:left="0" w:right="0"/>
        <w:jc w:val="left"/>
      </w:pPr>
      <w:r>
        <w:rPr>
          <w:color w:val="000000"/>
          <w:spacing w:val="0"/>
          <w:w w:val="100"/>
          <w:position w:val="0"/>
        </w:rPr>
        <w:t>经销销售：为扩大业务规模及培养潜在加盟客户，公司在日常经营中，也面向一般客户进行非品牌的批发销售。客户不</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得对外使用公司品牌，公司也不对经销商提供除货品质量保证以外的其他服务。</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报告期按销售模式分类的情况如下：</w:t>
      </w:r>
    </w:p>
    <w:tbl>
      <w:tblPr>
        <w:tblOverlap w:val="never"/>
        <w:jc w:val="center"/>
        <w:tblLayout w:type="fixed"/>
      </w:tblPr>
      <w:tblGrid>
        <w:gridCol w:w="2285"/>
        <w:gridCol w:w="2453"/>
        <w:gridCol w:w="2453"/>
        <w:gridCol w:w="2328"/>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销售模式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营业成本（元）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毛利率</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加盟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119,453,871.95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108,263,595.25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9.37%</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经销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542,879,275.65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499,106,831.84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8.06%</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自营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159,810,093.99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108,161,599.40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32.32%</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822,143,241.59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715,532,026.49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12.97%</w:t>
            </w:r>
          </w:p>
        </w:tc>
      </w:tr>
    </w:tbl>
    <w:p>
      <w:pPr>
        <w:widowControl w:val="0"/>
        <w:spacing w:after="159" w:line="1" w:lineRule="exact"/>
      </w:pPr>
    </w:p>
    <w:p>
      <w:pPr>
        <w:pStyle w:val="Style16"/>
        <w:keepNext w:val="0"/>
        <w:keepLines w:val="0"/>
        <w:widowControl w:val="0"/>
        <w:shd w:val="clear" w:color="auto" w:fill="auto"/>
        <w:bidi w:val="0"/>
        <w:spacing w:before="0" w:after="100" w:line="240" w:lineRule="auto"/>
        <w:ind w:left="35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）采购模式</w:t>
      </w:r>
    </w:p>
    <w:p>
      <w:pPr>
        <w:pStyle w:val="Style16"/>
        <w:keepNext w:val="0"/>
        <w:keepLines w:val="0"/>
        <w:widowControl w:val="0"/>
        <w:shd w:val="clear" w:color="auto" w:fill="auto"/>
        <w:bidi w:val="0"/>
        <w:spacing w:before="0" w:after="100" w:line="240" w:lineRule="auto"/>
        <w:ind w:left="350" w:right="0" w:firstLine="0"/>
        <w:jc w:val="left"/>
      </w:pPr>
      <w:r>
        <w:rPr>
          <w:color w:val="000000"/>
          <w:spacing w:val="0"/>
          <w:w w:val="100"/>
          <w:position w:val="0"/>
        </w:rPr>
        <w:t>报告期内，公司主要采购模式为现货交易，主要含黄金、钻石采购。黄金主要由上海黄金交易所供应。</w:t>
      </w:r>
    </w:p>
    <w:p>
      <w:pPr>
        <w:pStyle w:val="Style16"/>
        <w:keepNext w:val="0"/>
        <w:keepLines w:val="0"/>
        <w:widowControl w:val="0"/>
        <w:shd w:val="clear" w:color="auto" w:fill="auto"/>
        <w:bidi w:val="0"/>
        <w:spacing w:before="0" w:after="100" w:line="240" w:lineRule="auto"/>
        <w:ind w:left="350" w:right="0" w:firstLine="0"/>
        <w:jc w:val="left"/>
      </w:pPr>
      <w:r>
        <w:rPr>
          <w:color w:val="000000"/>
          <w:spacing w:val="0"/>
          <w:w w:val="100"/>
          <w:position w:val="0"/>
        </w:rPr>
        <w:t>报告期按原材料采购模式分类情况如下：</w:t>
      </w:r>
    </w:p>
    <w:tbl>
      <w:tblPr>
        <w:tblOverlap w:val="never"/>
        <w:jc w:val="center"/>
        <w:tblLayout w:type="fixed"/>
      </w:tblPr>
      <w:tblGrid>
        <w:gridCol w:w="2539"/>
        <w:gridCol w:w="2155"/>
        <w:gridCol w:w="2592"/>
        <w:gridCol w:w="2165"/>
      </w:tblGrid>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采购模式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采购重量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占比</w:t>
            </w:r>
          </w:p>
        </w:tc>
      </w:tr>
      <w:tr>
        <w:trPr>
          <w:trHeight w:val="346"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黄金（克）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127,297.07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钻石（克拉）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34,075.74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铂金（克）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960.52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widowControl w:val="0"/>
        <w:spacing w:after="99" w:line="1" w:lineRule="exact"/>
      </w:pPr>
    </w:p>
    <w:p>
      <w:pPr>
        <w:pStyle w:val="Style31"/>
        <w:keepNext w:val="0"/>
        <w:keepLines w:val="0"/>
        <w:widowControl w:val="0"/>
        <w:shd w:val="clear" w:color="auto" w:fill="auto"/>
        <w:bidi w:val="0"/>
        <w:spacing w:before="0" w:after="0" w:line="312" w:lineRule="exact"/>
        <w:ind w:left="0" w:right="0"/>
        <w:jc w:val="left"/>
      </w:pPr>
      <w:bookmarkStart w:id="71" w:name="bookmark71"/>
      <w:r>
        <w:rPr>
          <w:b/>
          <w:bCs/>
          <w:color w:val="000000"/>
          <w:spacing w:val="0"/>
          <w:w w:val="100"/>
          <w:position w:val="0"/>
        </w:rPr>
        <w:t>（</w:t>
      </w:r>
      <w:bookmarkEnd w:id="71"/>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）生产模式</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报告期内，公司主要采取外协生产的生产模式，公司外协生产的方式包括委托加工和外部采购两种模式。</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委托加工：公司将部分生产任务委托给符合生产技术要求的厂家进行生产。公司提供生产原材料，受委托工厂按照公司 订单的要求生产并收取加工费。</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外部采购:公司也会向合作厂商采购各自的特色优势产品，由厂家自主负责原材料的采购并按照公司技术要求组织生产， 生产完成由公司验收入库后，公司按合同支付货款。</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根据不同模式的特点，公司综合考虑库存商品数量种类及客服订单量定细分生产计划，选择最合适的生产模式组织生产。 公司多数产品以外部采购方式进行，以最大程度的降低公司运营成本。</w:t>
      </w:r>
    </w:p>
    <w:p>
      <w:pPr>
        <w:pStyle w:val="Style31"/>
        <w:keepNext w:val="0"/>
        <w:keepLines w:val="0"/>
        <w:widowControl w:val="0"/>
        <w:shd w:val="clear" w:color="auto" w:fill="auto"/>
        <w:bidi w:val="0"/>
        <w:spacing w:before="0" w:after="160" w:line="312" w:lineRule="exact"/>
        <w:ind w:left="0" w:right="0"/>
        <w:jc w:val="left"/>
      </w:pPr>
      <w:r>
        <w:rPr>
          <w:color w:val="000000"/>
          <w:spacing w:val="0"/>
          <w:w w:val="100"/>
          <w:position w:val="0"/>
        </w:rPr>
        <w:t>报告期按生产模式分类情况如下：</w:t>
      </w:r>
    </w:p>
    <w:tbl>
      <w:tblPr>
        <w:tblOverlap w:val="never"/>
        <w:jc w:val="center"/>
        <w:tblLayout w:type="fixed"/>
      </w:tblPr>
      <w:tblGrid>
        <w:gridCol w:w="1987"/>
        <w:gridCol w:w="3830"/>
        <w:gridCol w:w="3490"/>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生产模式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占比</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委托加工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1,323.22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外部采购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68,148.16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98.10%</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69,471.38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widowControl w:val="0"/>
        <w:spacing w:after="159" w:line="1" w:lineRule="exact"/>
      </w:pPr>
    </w:p>
    <w:p>
      <w:pPr>
        <w:pStyle w:val="Style14"/>
        <w:keepNext w:val="0"/>
        <w:keepLines w:val="0"/>
        <w:widowControl w:val="0"/>
        <w:shd w:val="clear" w:color="auto" w:fill="auto"/>
        <w:bidi w:val="0"/>
        <w:spacing w:before="0" w:after="160" w:line="240" w:lineRule="auto"/>
        <w:ind w:left="0" w:right="0" w:firstLine="360"/>
        <w:jc w:val="left"/>
        <w:rPr>
          <w:sz w:val="20"/>
          <w:szCs w:val="20"/>
        </w:rPr>
      </w:pPr>
      <w:bookmarkStart w:id="72" w:name="bookmark72"/>
      <w:r>
        <w:rPr>
          <w:rFonts w:ascii="Times New Roman" w:eastAsia="Times New Roman" w:hAnsi="Times New Roman" w:cs="Times New Roman"/>
          <w:color w:val="000000"/>
          <w:spacing w:val="0"/>
          <w:w w:val="100"/>
          <w:position w:val="0"/>
          <w:sz w:val="20"/>
          <w:szCs w:val="20"/>
        </w:rPr>
        <w:t>4</w:t>
      </w:r>
      <w:bookmarkEnd w:id="72"/>
      <w:r>
        <w:rPr>
          <w:color w:val="000000"/>
          <w:spacing w:val="0"/>
          <w:w w:val="100"/>
          <w:position w:val="0"/>
          <w:sz w:val="20"/>
          <w:szCs w:val="20"/>
        </w:rPr>
        <w:t>、报告期内的实体门店经营情况</w:t>
      </w:r>
    </w:p>
    <w:p>
      <w:pPr>
        <w:pStyle w:val="Style31"/>
        <w:keepNext w:val="0"/>
        <w:keepLines w:val="0"/>
        <w:widowControl w:val="0"/>
        <w:shd w:val="clear" w:color="auto" w:fill="auto"/>
        <w:bidi w:val="0"/>
        <w:spacing w:before="0" w:after="200" w:line="240" w:lineRule="auto"/>
        <w:ind w:left="0" w:right="0"/>
        <w:jc w:val="left"/>
      </w:pPr>
      <w:r>
        <w:rPr>
          <w:color w:val="000000"/>
          <w:spacing w:val="0"/>
          <w:w w:val="100"/>
          <w:position w:val="0"/>
        </w:rPr>
        <w:t>截至报告期末，公司共计拥有</w:t>
      </w:r>
      <w:r>
        <w:rPr>
          <w:rFonts w:ascii="Times New Roman" w:eastAsia="Times New Roman" w:hAnsi="Times New Roman" w:cs="Times New Roman"/>
          <w:color w:val="000000"/>
          <w:spacing w:val="0"/>
          <w:w w:val="100"/>
          <w:position w:val="0"/>
          <w:sz w:val="18"/>
          <w:szCs w:val="18"/>
        </w:rPr>
        <w:t>720</w:t>
      </w:r>
      <w:r>
        <w:rPr>
          <w:color w:val="000000"/>
          <w:spacing w:val="0"/>
          <w:w w:val="100"/>
          <w:position w:val="0"/>
        </w:rPr>
        <w:t>家品牌加盟店、</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家自营店，合计</w:t>
      </w:r>
      <w:r>
        <w:rPr>
          <w:rFonts w:ascii="Times New Roman" w:eastAsia="Times New Roman" w:hAnsi="Times New Roman" w:cs="Times New Roman"/>
          <w:color w:val="000000"/>
          <w:spacing w:val="0"/>
          <w:w w:val="100"/>
          <w:position w:val="0"/>
          <w:sz w:val="18"/>
          <w:szCs w:val="18"/>
        </w:rPr>
        <w:t>740</w:t>
      </w:r>
      <w:r>
        <w:rPr>
          <w:color w:val="000000"/>
          <w:spacing w:val="0"/>
          <w:w w:val="100"/>
          <w:position w:val="0"/>
        </w:rPr>
        <w:t>家门店的线下网络销售规模，具体情况如下:</w:t>
      </w:r>
    </w:p>
    <w:p>
      <w:pPr>
        <w:pStyle w:val="Style16"/>
        <w:keepNext w:val="0"/>
        <w:keepLines w:val="0"/>
        <w:widowControl w:val="0"/>
        <w:shd w:val="clear" w:color="auto" w:fill="auto"/>
        <w:bidi w:val="0"/>
        <w:spacing w:before="0" w:after="0" w:line="240" w:lineRule="auto"/>
        <w:ind w:left="437"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）截至报告期末，营业收入排名前</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名的直营店经营情况</w:t>
      </w:r>
    </w:p>
    <w:tbl>
      <w:tblPr>
        <w:tblOverlap w:val="never"/>
        <w:jc w:val="center"/>
        <w:tblLayout w:type="fixed"/>
      </w:tblPr>
      <w:tblGrid>
        <w:gridCol w:w="1046"/>
        <w:gridCol w:w="1978"/>
        <w:gridCol w:w="3024"/>
        <w:gridCol w:w="1718"/>
        <w:gridCol w:w="1613"/>
      </w:tblGrid>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自营店名称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门店地址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营业利润（万元）</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南京新百店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南京市秦淮区中山南路</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3,420.81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846.93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新浦中央商场店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连云港市新浦区解放中路</w:t>
            </w:r>
            <w:r>
              <w:rPr>
                <w:color w:val="000000"/>
                <w:spacing w:val="0"/>
                <w:w w:val="100"/>
                <w:position w:val="0"/>
                <w:sz w:val="18"/>
                <w:szCs w:val="18"/>
              </w:rPr>
              <w:t>56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1,974.65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190.68</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南京中央商场店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南京市秦淮区中山南路</w:t>
            </w:r>
            <w:r>
              <w:rPr>
                <w:color w:val="000000"/>
                <w:spacing w:val="0"/>
                <w:w w:val="100"/>
                <w:position w:val="0"/>
                <w:sz w:val="18"/>
                <w:szCs w:val="18"/>
              </w:rPr>
              <w:t>79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1,903.71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451.16</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南京总部店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南京市鼓楼区铁路北街</w:t>
            </w:r>
            <w:r>
              <w:rPr>
                <w:color w:val="000000"/>
                <w:spacing w:val="0"/>
                <w:w w:val="100"/>
                <w:position w:val="0"/>
                <w:sz w:val="18"/>
                <w:szCs w:val="18"/>
              </w:rPr>
              <w:t>128</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513.62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29.00</w:t>
            </w:r>
          </w:p>
        </w:tc>
      </w:tr>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墟沟家德福店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连云港市连云区墟沟镇海棠中路</w:t>
            </w:r>
            <w:r>
              <w:rPr>
                <w:color w:val="000000"/>
                <w:spacing w:val="0"/>
                <w:w w:val="100"/>
                <w:position w:val="0"/>
                <w:sz w:val="18"/>
                <w:szCs w:val="18"/>
              </w:rPr>
              <w:t>39</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481.52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62.12</w:t>
            </w:r>
          </w:p>
        </w:tc>
      </w:tr>
    </w:tbl>
    <w:p>
      <w:pPr>
        <w:spacing w:lineRule="exact" w:line="1"/>
        <w:rPr>
          <w:sz w:val="2"/>
          <w:szCs w:val="2"/>
        </w:rPr>
      </w:pPr>
      <w:r>
        <w:br w:type="page"/>
      </w:r>
    </w:p>
    <w:tbl>
      <w:tblPr>
        <w:tblOverlap w:val="never"/>
        <w:jc w:val="center"/>
        <w:tblLayout w:type="fixed"/>
      </w:tblPr>
      <w:tblGrid>
        <w:gridCol w:w="1046"/>
        <w:gridCol w:w="1978"/>
        <w:gridCol w:w="3024"/>
        <w:gridCol w:w="1718"/>
        <w:gridCol w:w="1613"/>
      </w:tblGrid>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赣榆吾悦广场专卖店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连云港市赣榆区青口镇金海东路</w:t>
            </w:r>
            <w:r>
              <w:rPr>
                <w:color w:val="000000"/>
                <w:spacing w:val="0"/>
                <w:w w:val="100"/>
                <w:position w:val="0"/>
                <w:sz w:val="18"/>
                <w:szCs w:val="18"/>
              </w:rPr>
              <w:t>199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314.22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-23.44</w:t>
            </w:r>
          </w:p>
        </w:tc>
      </w:tr>
      <w:tr>
        <w:trPr>
          <w:trHeight w:val="6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龙岩市爱迪尔珠宝万宝 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福建省龙岩市新罗区西陂街道万宝</w:t>
            </w:r>
            <w:r>
              <w:rPr>
                <w:color w:val="000000"/>
                <w:spacing w:val="0"/>
                <w:w w:val="100"/>
                <w:position w:val="0"/>
                <w:sz w:val="18"/>
                <w:szCs w:val="18"/>
              </w:rPr>
              <w:t>1</w:t>
            </w:r>
            <w:r>
              <w:rPr>
                <w:rFonts w:ascii="SimSun" w:eastAsia="SimSun" w:hAnsi="SimSun" w:cs="SimSun"/>
                <w:color w:val="000000"/>
                <w:spacing w:val="0"/>
                <w:w w:val="100"/>
                <w:position w:val="0"/>
                <w:sz w:val="17"/>
                <w:szCs w:val="17"/>
              </w:rPr>
              <w:t>楼 爱迪尔</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308.02</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-167.49</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连云港墟沟嘉瑞宝店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连云港市连云区中山西路</w:t>
            </w:r>
            <w:r>
              <w:rPr>
                <w:color w:val="000000"/>
                <w:spacing w:val="0"/>
                <w:w w:val="100"/>
                <w:position w:val="0"/>
                <w:sz w:val="18"/>
                <w:szCs w:val="18"/>
              </w:rPr>
              <w:t>111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新浦万达店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连云港市海州区凌州东路</w:t>
            </w:r>
            <w:r>
              <w:rPr>
                <w:color w:val="000000"/>
                <w:spacing w:val="0"/>
                <w:w w:val="100"/>
                <w:position w:val="0"/>
                <w:sz w:val="18"/>
                <w:szCs w:val="18"/>
              </w:rPr>
              <w:t>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265.96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-27.25</w:t>
            </w:r>
          </w:p>
        </w:tc>
      </w:tr>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赣榆金阳店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连云港市赣榆区华中路</w:t>
            </w:r>
            <w:r>
              <w:rPr>
                <w:color w:val="000000"/>
                <w:spacing w:val="0"/>
                <w:w w:val="100"/>
                <w:position w:val="0"/>
                <w:sz w:val="18"/>
                <w:szCs w:val="18"/>
              </w:rPr>
              <w:t>97</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258.86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-28.78</w:t>
            </w:r>
          </w:p>
        </w:tc>
      </w:tr>
    </w:tbl>
    <w:p>
      <w:pPr>
        <w:pStyle w:val="Style16"/>
        <w:keepNext w:val="0"/>
        <w:keepLines w:val="0"/>
        <w:widowControl w:val="0"/>
        <w:shd w:val="clear" w:color="auto" w:fill="auto"/>
        <w:bidi w:val="0"/>
        <w:spacing w:before="0" w:after="0" w:line="240" w:lineRule="auto"/>
        <w:ind w:left="437"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）截至报告期末，按地区划分新增自营店门店概况:</w:t>
      </w:r>
    </w:p>
    <w:p>
      <w:pPr>
        <w:widowControl w:val="0"/>
        <w:spacing w:after="139" w:line="1" w:lineRule="exact"/>
      </w:pPr>
    </w:p>
    <w:tbl>
      <w:tblPr>
        <w:tblOverlap w:val="never"/>
        <w:jc w:val="center"/>
        <w:tblLayout w:type="fixed"/>
      </w:tblPr>
      <w:tblGrid>
        <w:gridCol w:w="1162"/>
        <w:gridCol w:w="2270"/>
        <w:gridCol w:w="1483"/>
        <w:gridCol w:w="1483"/>
        <w:gridCol w:w="1517"/>
        <w:gridCol w:w="1498"/>
      </w:tblGrid>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门店类别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新增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撤店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净增加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期末数量</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自营店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自营店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自营店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自营店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自营店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自营店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自营店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60" w:hRule="exact"/>
        </w:trPr>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bl>
    <w:p>
      <w:pPr>
        <w:pStyle w:val="Style16"/>
        <w:keepNext w:val="0"/>
        <w:keepLines w:val="0"/>
        <w:widowControl w:val="0"/>
        <w:shd w:val="clear" w:color="auto" w:fill="auto"/>
        <w:bidi w:val="0"/>
        <w:spacing w:before="0" w:after="0" w:line="240" w:lineRule="auto"/>
        <w:ind w:left="437"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）截至报告期末，按地区划分新增加盟店门店概况</w:t>
      </w:r>
    </w:p>
    <w:p>
      <w:pPr>
        <w:widowControl w:val="0"/>
        <w:spacing w:after="139" w:line="1" w:lineRule="exact"/>
      </w:pPr>
    </w:p>
    <w:tbl>
      <w:tblPr>
        <w:tblOverlap w:val="never"/>
        <w:jc w:val="center"/>
        <w:tblLayout w:type="fixed"/>
      </w:tblPr>
      <w:tblGrid>
        <w:gridCol w:w="1195"/>
        <w:gridCol w:w="2270"/>
        <w:gridCol w:w="1416"/>
        <w:gridCol w:w="1560"/>
        <w:gridCol w:w="1560"/>
        <w:gridCol w:w="1474"/>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门店类别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新增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撤店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净增加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期末数量</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加盟店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加盟店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加盟店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加盟店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加盟店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加盟店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加盟店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274</w:t>
            </w:r>
          </w:p>
        </w:tc>
      </w:tr>
      <w:tr>
        <w:trPr>
          <w:trHeight w:val="355" w:hRule="exact"/>
        </w:trPr>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720</w:t>
            </w:r>
          </w:p>
        </w:tc>
      </w:tr>
    </w:tbl>
    <w:p>
      <w:pPr>
        <w:pStyle w:val="Style16"/>
        <w:keepNext w:val="0"/>
        <w:keepLines w:val="0"/>
        <w:widowControl w:val="0"/>
        <w:shd w:val="clear" w:color="auto" w:fill="auto"/>
        <w:bidi w:val="0"/>
        <w:spacing w:before="0" w:after="0" w:line="240" w:lineRule="auto"/>
        <w:ind w:left="437"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）截至报告期末，关闭门店的概况:</w:t>
      </w:r>
    </w:p>
    <w:p>
      <w:pPr>
        <w:widowControl w:val="0"/>
        <w:spacing w:after="139" w:line="1" w:lineRule="exact"/>
      </w:pPr>
    </w:p>
    <w:tbl>
      <w:tblPr>
        <w:tblOverlap w:val="never"/>
        <w:jc w:val="center"/>
        <w:tblLayout w:type="fixed"/>
      </w:tblPr>
      <w:tblGrid>
        <w:gridCol w:w="1685"/>
        <w:gridCol w:w="1224"/>
        <w:gridCol w:w="2266"/>
        <w:gridCol w:w="2270"/>
        <w:gridCol w:w="2054"/>
      </w:tblGrid>
      <w:tr>
        <w:trPr>
          <w:trHeight w:val="6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分类</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关闭店数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报告期收入</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关闭门店本期收入</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关闭门店收入占报告期收 入比例</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自营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15,981.01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437.87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2.74%</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加盟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11,945.38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854.51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7.15%</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27,926.39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1,292.38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4.63%</w:t>
            </w:r>
          </w:p>
        </w:tc>
      </w:tr>
    </w:tbl>
    <w:p>
      <w:pPr>
        <w:widowControl w:val="0"/>
        <w:spacing w:after="139" w:line="1" w:lineRule="exact"/>
      </w:pPr>
    </w:p>
    <w:p>
      <w:pPr>
        <w:pStyle w:val="Style14"/>
        <w:keepNext w:val="0"/>
        <w:keepLines w:val="0"/>
        <w:widowControl w:val="0"/>
        <w:shd w:val="clear" w:color="auto" w:fill="auto"/>
        <w:bidi w:val="0"/>
        <w:spacing w:before="0" w:after="140" w:line="240" w:lineRule="auto"/>
        <w:ind w:left="0" w:right="0" w:firstLine="420"/>
        <w:jc w:val="left"/>
        <w:rPr>
          <w:sz w:val="20"/>
          <w:szCs w:val="20"/>
        </w:rPr>
      </w:pPr>
      <w:bookmarkStart w:id="73" w:name="bookmark73"/>
      <w:r>
        <w:rPr>
          <w:rFonts w:ascii="Times New Roman" w:eastAsia="Times New Roman" w:hAnsi="Times New Roman" w:cs="Times New Roman"/>
          <w:color w:val="000000"/>
          <w:spacing w:val="0"/>
          <w:w w:val="100"/>
          <w:position w:val="0"/>
          <w:sz w:val="20"/>
          <w:szCs w:val="20"/>
        </w:rPr>
        <w:t>5</w:t>
      </w:r>
      <w:bookmarkEnd w:id="73"/>
      <w:r>
        <w:rPr>
          <w:color w:val="000000"/>
          <w:spacing w:val="0"/>
          <w:w w:val="100"/>
          <w:position w:val="0"/>
          <w:sz w:val="20"/>
          <w:szCs w:val="20"/>
        </w:rPr>
        <w:t>、报告期内的存货情况</w:t>
      </w:r>
    </w:p>
    <w:p>
      <w:pPr>
        <w:pStyle w:val="Style31"/>
        <w:keepNext w:val="0"/>
        <w:keepLines w:val="0"/>
        <w:widowControl w:val="0"/>
        <w:shd w:val="clear" w:color="auto" w:fill="auto"/>
        <w:bidi w:val="0"/>
        <w:spacing w:before="0" w:after="140" w:line="240" w:lineRule="auto"/>
        <w:ind w:left="0" w:right="0"/>
        <w:jc w:val="left"/>
      </w:pPr>
      <w:r>
        <w:rPr>
          <w:color w:val="000000"/>
          <w:spacing w:val="0"/>
          <w:w w:val="100"/>
          <w:position w:val="0"/>
        </w:rPr>
        <w:t>报告期末公司存货账面余额</w:t>
      </w:r>
      <w:r>
        <w:rPr>
          <w:rFonts w:ascii="Times New Roman" w:eastAsia="Times New Roman" w:hAnsi="Times New Roman" w:cs="Times New Roman"/>
          <w:color w:val="000000"/>
          <w:spacing w:val="0"/>
          <w:w w:val="100"/>
          <w:position w:val="0"/>
          <w:sz w:val="18"/>
          <w:szCs w:val="18"/>
        </w:rPr>
        <w:t>167,457.14</w:t>
      </w:r>
      <w:r>
        <w:rPr>
          <w:color w:val="000000"/>
          <w:spacing w:val="0"/>
          <w:w w:val="100"/>
          <w:position w:val="0"/>
        </w:rPr>
        <w:t>万元，计提的存货跌价准备余额为</w:t>
      </w:r>
      <w:r>
        <w:rPr>
          <w:rFonts w:ascii="Times New Roman" w:eastAsia="Times New Roman" w:hAnsi="Times New Roman" w:cs="Times New Roman"/>
          <w:color w:val="000000"/>
          <w:spacing w:val="0"/>
          <w:w w:val="100"/>
          <w:position w:val="0"/>
          <w:sz w:val="18"/>
          <w:szCs w:val="18"/>
        </w:rPr>
        <w:t>42,456.31</w:t>
      </w:r>
      <w:r>
        <w:rPr>
          <w:color w:val="000000"/>
          <w:spacing w:val="0"/>
          <w:w w:val="100"/>
          <w:position w:val="0"/>
        </w:rPr>
        <w:t>万元，存货账面价值为</w:t>
      </w:r>
      <w:r>
        <w:rPr>
          <w:rFonts w:ascii="Times New Roman" w:eastAsia="Times New Roman" w:hAnsi="Times New Roman" w:cs="Times New Roman"/>
          <w:color w:val="000000"/>
          <w:spacing w:val="0"/>
          <w:w w:val="100"/>
          <w:position w:val="0"/>
          <w:sz w:val="18"/>
          <w:szCs w:val="18"/>
        </w:rPr>
        <w:t>125,000.83</w:t>
      </w:r>
      <w:r>
        <w:rPr>
          <w:color w:val="000000"/>
          <w:spacing w:val="0"/>
          <w:w w:val="100"/>
          <w:position w:val="0"/>
        </w:rPr>
        <w:t>万元。</w:t>
      </w:r>
    </w:p>
    <w:p>
      <w:pPr>
        <w:pStyle w:val="Style31"/>
        <w:keepNext w:val="0"/>
        <w:keepLines w:val="0"/>
        <w:widowControl w:val="0"/>
        <w:shd w:val="clear" w:color="auto" w:fill="auto"/>
        <w:bidi w:val="0"/>
        <w:spacing w:before="0" w:after="140" w:line="240" w:lineRule="auto"/>
        <w:ind w:left="0" w:right="0"/>
        <w:jc w:val="left"/>
      </w:pPr>
      <w:bookmarkStart w:id="74" w:name="bookmark74"/>
      <w:r>
        <w:rPr>
          <w:b/>
          <w:bCs/>
          <w:color w:val="000000"/>
          <w:spacing w:val="0"/>
          <w:w w:val="100"/>
          <w:position w:val="0"/>
        </w:rPr>
        <w:t>（</w:t>
      </w:r>
      <w:bookmarkEnd w:id="7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）报告期末各存货类型的分布情况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454"/>
        <w:gridCol w:w="1339"/>
        <w:gridCol w:w="1344"/>
        <w:gridCol w:w="1344"/>
        <w:gridCol w:w="1344"/>
        <w:gridCol w:w="1344"/>
        <w:gridCol w:w="1354"/>
      </w:tblGrid>
      <w:tr>
        <w:trPr>
          <w:trHeight w:val="355"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r>
      <w:tr>
        <w:trPr>
          <w:trHeight w:val="35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跌价准备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跌价准备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bl>
    <w:p>
      <w:pPr>
        <w:spacing w:lineRule="exact" w:line="1"/>
        <w:rPr>
          <w:sz w:val="2"/>
          <w:szCs w:val="2"/>
        </w:rPr>
      </w:pPr>
      <w:r>
        <w:br w:type="page"/>
      </w:r>
    </w:p>
    <w:tbl>
      <w:tblPr>
        <w:tblOverlap w:val="never"/>
        <w:jc w:val="center"/>
        <w:tblLayout w:type="fixed"/>
      </w:tblPr>
      <w:tblGrid>
        <w:gridCol w:w="1454"/>
        <w:gridCol w:w="1339"/>
        <w:gridCol w:w="1344"/>
        <w:gridCol w:w="1344"/>
        <w:gridCol w:w="1344"/>
        <w:gridCol w:w="1344"/>
        <w:gridCol w:w="1354"/>
      </w:tblGrid>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9,334.86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9,334.86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6,815.97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6,815.97</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135,901.88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41,879.82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94,022.06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145,208.03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42,495.51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102,712.52</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4,529.29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4,529.29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4,469.52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4,469.52</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558.91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558.91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914.93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委托代销商品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17,129.28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576.49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16,552.79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11,625.13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576.49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11,048.64</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1,171.95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1,171.95</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167,457.14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42,456.31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125,000.83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170,205.53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43,072.00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127,133.53</w:t>
            </w:r>
          </w:p>
        </w:tc>
      </w:tr>
    </w:tbl>
    <w:p>
      <w:pPr>
        <w:widowControl w:val="0"/>
        <w:spacing w:after="419" w:line="1" w:lineRule="exact"/>
      </w:pPr>
    </w:p>
    <w:p>
      <w:pPr>
        <w:pStyle w:val="Style31"/>
        <w:keepNext w:val="0"/>
        <w:keepLines w:val="0"/>
        <w:widowControl w:val="0"/>
        <w:shd w:val="clear" w:color="auto" w:fill="auto"/>
        <w:bidi w:val="0"/>
        <w:spacing w:before="0" w:after="120" w:line="240" w:lineRule="auto"/>
        <w:ind w:left="0" w:right="0"/>
        <w:jc w:val="left"/>
      </w:pPr>
      <w:bookmarkStart w:id="75" w:name="bookmark75"/>
      <w:r>
        <w:rPr>
          <w:b/>
          <w:bCs/>
          <w:color w:val="000000"/>
          <w:spacing w:val="0"/>
          <w:w w:val="100"/>
          <w:position w:val="0"/>
        </w:rPr>
        <w:t>（</w:t>
      </w:r>
      <w:bookmarkEnd w:id="7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）原材料的分布及构成情况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75"/>
        <w:gridCol w:w="1699"/>
        <w:gridCol w:w="1699"/>
        <w:gridCol w:w="1699"/>
        <w:gridCol w:w="1541"/>
        <w:gridCol w:w="1330"/>
      </w:tblGrid>
      <w:tr>
        <w:trPr>
          <w:trHeight w:val="350"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c>
          <w:tcPr>
            <w:vMerge w:val="restart"/>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7"/>
                <w:szCs w:val="17"/>
              </w:rPr>
              <w:t>增减幅度</w:t>
            </w:r>
            <w:r>
              <w:rPr>
                <w:rFonts w:ascii="SimSun" w:eastAsia="SimSun" w:hAnsi="SimSun" w:cs="SimSun"/>
                <w:b/>
                <w:bCs/>
                <w:color w:val="000000"/>
                <w:spacing w:val="0"/>
                <w:w w:val="100"/>
                <w:position w:val="0"/>
                <w:sz w:val="19"/>
                <w:szCs w:val="19"/>
              </w:rPr>
              <w:t>％</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占比</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2,931.79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2,134.25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37.37%</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铂金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2052.16%</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钻石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5,404.36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3,941.59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37.11%</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32.93%</w:t>
            </w:r>
          </w:p>
        </w:tc>
      </w:tr>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原材料合计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9,344.86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6,815.97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37.10%</w:t>
            </w:r>
          </w:p>
        </w:tc>
      </w:tr>
    </w:tbl>
    <w:p>
      <w:pPr>
        <w:widowControl w:val="0"/>
        <w:spacing w:after="419" w:line="1" w:lineRule="exact"/>
      </w:pPr>
    </w:p>
    <w:p>
      <w:pPr>
        <w:pStyle w:val="Style31"/>
        <w:keepNext w:val="0"/>
        <w:keepLines w:val="0"/>
        <w:widowControl w:val="0"/>
        <w:shd w:val="clear" w:color="auto" w:fill="auto"/>
        <w:bidi w:val="0"/>
        <w:spacing w:before="0" w:after="120" w:line="240" w:lineRule="auto"/>
        <w:ind w:left="0" w:right="0"/>
        <w:jc w:val="left"/>
      </w:pPr>
      <w:bookmarkStart w:id="76" w:name="bookmark76"/>
      <w:r>
        <w:rPr>
          <w:b/>
          <w:bCs/>
          <w:color w:val="000000"/>
          <w:spacing w:val="0"/>
          <w:w w:val="100"/>
          <w:position w:val="0"/>
        </w:rPr>
        <w:t>（</w:t>
      </w:r>
      <w:bookmarkEnd w:id="76"/>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）库存商品的分布及构成情况</w:t>
      </w:r>
    </w:p>
    <w:p>
      <w:pPr>
        <w:pStyle w:val="Style16"/>
        <w:keepNext w:val="0"/>
        <w:keepLines w:val="0"/>
        <w:widowControl w:val="0"/>
        <w:shd w:val="clear" w:color="auto" w:fill="auto"/>
        <w:bidi w:val="0"/>
        <w:spacing w:before="0" w:after="0" w:line="240" w:lineRule="auto"/>
        <w:ind w:left="8741" w:right="0" w:firstLine="0"/>
        <w:jc w:val="left"/>
      </w:pPr>
      <w:r>
        <w:rPr>
          <w:color w:val="000000"/>
          <w:spacing w:val="0"/>
          <w:w w:val="100"/>
          <w:position w:val="0"/>
        </w:rPr>
        <w:t>单位：万元</w:t>
      </w:r>
    </w:p>
    <w:tbl>
      <w:tblPr>
        <w:tblOverlap w:val="never"/>
        <w:jc w:val="center"/>
        <w:tblLayout w:type="fixed"/>
      </w:tblPr>
      <w:tblGrid>
        <w:gridCol w:w="1550"/>
        <w:gridCol w:w="2323"/>
        <w:gridCol w:w="1416"/>
        <w:gridCol w:w="1987"/>
        <w:gridCol w:w="1243"/>
        <w:gridCol w:w="1205"/>
      </w:tblGrid>
      <w:tr>
        <w:trPr>
          <w:trHeight w:val="355"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c>
          <w:tcPr>
            <w:vMerge w:val="restart"/>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7"/>
                <w:szCs w:val="17"/>
              </w:rPr>
              <w:t>增减幅度</w:t>
            </w:r>
            <w:r>
              <w:rPr>
                <w:rFonts w:ascii="SimSun" w:eastAsia="SimSun" w:hAnsi="SimSun" w:cs="SimSun"/>
                <w:b/>
                <w:bCs/>
                <w:color w:val="000000"/>
                <w:spacing w:val="0"/>
                <w:w w:val="100"/>
                <w:position w:val="0"/>
                <w:sz w:val="19"/>
                <w:szCs w:val="19"/>
              </w:rPr>
              <w:t>％</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占比</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镶嵌饰品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80,583.79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87,287.43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-7.68%</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素金饰品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48,014.09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50,193.21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-4.34%</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成品钻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1,791.53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-28.40%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5,512.47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5,225.10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5.50%</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库存商品合计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135,901.88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145,208.03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-6.41%</w:t>
            </w:r>
          </w:p>
        </w:tc>
      </w:tr>
    </w:tbl>
    <w:p>
      <w:pPr>
        <w:widowControl w:val="0"/>
        <w:spacing w:after="419" w:line="1" w:lineRule="exact"/>
      </w:pPr>
    </w:p>
    <w:p>
      <w:pPr>
        <w:pStyle w:val="Style31"/>
        <w:keepNext w:val="0"/>
        <w:keepLines w:val="0"/>
        <w:widowControl w:val="0"/>
        <w:shd w:val="clear" w:color="auto" w:fill="auto"/>
        <w:bidi w:val="0"/>
        <w:spacing w:before="0" w:after="120" w:line="240" w:lineRule="auto"/>
        <w:ind w:left="0" w:right="0"/>
        <w:jc w:val="left"/>
      </w:pPr>
      <w:bookmarkStart w:id="77" w:name="bookmark77"/>
      <w:r>
        <w:rPr>
          <w:b/>
          <w:bCs/>
          <w:color w:val="000000"/>
          <w:spacing w:val="0"/>
          <w:w w:val="100"/>
          <w:position w:val="0"/>
        </w:rPr>
        <w:t>（</w:t>
      </w:r>
      <w:bookmarkEnd w:id="77"/>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）委托加工物资的分布及构成情况</w:t>
      </w:r>
    </w:p>
    <w:p>
      <w:pPr>
        <w:pStyle w:val="Style16"/>
        <w:keepNext w:val="0"/>
        <w:keepLines w:val="0"/>
        <w:widowControl w:val="0"/>
        <w:shd w:val="clear" w:color="auto" w:fill="auto"/>
        <w:bidi w:val="0"/>
        <w:spacing w:before="0" w:after="0" w:line="240" w:lineRule="auto"/>
        <w:ind w:left="8741" w:right="0" w:firstLine="0"/>
        <w:jc w:val="left"/>
      </w:pPr>
      <w:r>
        <w:rPr>
          <w:color w:val="000000"/>
          <w:spacing w:val="0"/>
          <w:w w:val="100"/>
          <w:position w:val="0"/>
        </w:rPr>
        <w:t>单位：万元</w:t>
      </w:r>
    </w:p>
    <w:tbl>
      <w:tblPr>
        <w:tblOverlap w:val="never"/>
        <w:jc w:val="center"/>
        <w:tblLayout w:type="fixed"/>
      </w:tblPr>
      <w:tblGrid>
        <w:gridCol w:w="1416"/>
        <w:gridCol w:w="1762"/>
        <w:gridCol w:w="1766"/>
        <w:gridCol w:w="1762"/>
        <w:gridCol w:w="1771"/>
        <w:gridCol w:w="1229"/>
      </w:tblGrid>
      <w:tr>
        <w:trPr>
          <w:trHeight w:val="355"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c>
          <w:tcPr>
            <w:vMerge w:val="restart"/>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7"/>
                <w:szCs w:val="17"/>
              </w:rPr>
              <w:t>增减幅度</w:t>
            </w:r>
            <w:r>
              <w:rPr>
                <w:rFonts w:ascii="SimSun" w:eastAsia="SimSun" w:hAnsi="SimSun" w:cs="SimSun"/>
                <w:b/>
                <w:bCs/>
                <w:color w:val="000000"/>
                <w:spacing w:val="0"/>
                <w:w w:val="100"/>
                <w:position w:val="0"/>
                <w:sz w:val="19"/>
                <w:szCs w:val="19"/>
              </w:rPr>
              <w:t>％</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占比</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3,045.29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4.52%</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钻石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1,453.06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1,318.95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10.17%</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铂金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-88.75%</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委托加工合计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4,529.29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4,469.52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w:t>
            </w:r>
          </w:p>
        </w:tc>
      </w:tr>
    </w:tbl>
    <w:p>
      <w:pPr>
        <w:pStyle w:val="Style29"/>
        <w:keepNext/>
        <w:keepLines/>
        <w:widowControl w:val="0"/>
        <w:shd w:val="clear" w:color="auto" w:fill="auto"/>
        <w:tabs>
          <w:tab w:pos="579" w:val="left"/>
        </w:tabs>
        <w:bidi w:val="0"/>
        <w:spacing w:before="0" w:after="26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rPr>
        <w:t>三</w:t>
      </w:r>
      <w:bookmarkEnd w:id="80"/>
      <w:r>
        <w:rPr>
          <w:color w:val="000000"/>
          <w:spacing w:val="0"/>
          <w:w w:val="100"/>
          <w:position w:val="0"/>
        </w:rPr>
        <w:t>、</w:t>
        <w:tab/>
        <w:t>核心竞争力分析</w:t>
      </w:r>
      <w:bookmarkEnd w:id="78"/>
      <w:bookmarkEnd w:id="79"/>
      <w:bookmarkEnd w:id="81"/>
    </w:p>
    <w:p>
      <w:pPr>
        <w:pStyle w:val="Style31"/>
        <w:keepNext w:val="0"/>
        <w:keepLines w:val="0"/>
        <w:widowControl w:val="0"/>
        <w:shd w:val="clear" w:color="auto" w:fill="auto"/>
        <w:tabs>
          <w:tab w:pos="719" w:val="left"/>
        </w:tabs>
        <w:bidi w:val="0"/>
        <w:spacing w:before="0" w:after="0" w:line="317" w:lineRule="exact"/>
        <w:ind w:left="0" w:right="0" w:firstLine="380"/>
        <w:jc w:val="both"/>
      </w:pPr>
      <w:bookmarkStart w:id="82" w:name="bookmark82"/>
      <w:r>
        <w:rPr>
          <w:rFonts w:ascii="Times New Roman" w:eastAsia="Times New Roman" w:hAnsi="Times New Roman" w:cs="Times New Roman"/>
          <w:b/>
          <w:bCs/>
          <w:color w:val="000000"/>
          <w:spacing w:val="0"/>
          <w:w w:val="100"/>
          <w:position w:val="0"/>
          <w:sz w:val="18"/>
          <w:szCs w:val="18"/>
        </w:rPr>
        <w:t>1</w:t>
      </w:r>
      <w:bookmarkEnd w:id="82"/>
      <w:r>
        <w:rPr>
          <w:b/>
          <w:bCs/>
          <w:color w:val="000000"/>
          <w:spacing w:val="0"/>
          <w:w w:val="100"/>
          <w:position w:val="0"/>
        </w:rPr>
        <w:t>、</w:t>
        <w:tab/>
        <w:t>品牌推广及创意销售优势</w:t>
      </w:r>
    </w:p>
    <w:p>
      <w:pPr>
        <w:pStyle w:val="Style3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报告期内，公司持续打造品牌价值，利用行业展会、自媒体（如微博、小红书、社群营销、短视频等）宣传品牌内涵， 深化产品形象。同时，利用自营、加盟店铺做节日、季度的产品宣传，面对终端客户开展主题活动，针对商场活动、市场特 征、城市区域消费习惯进行个性化市场活动，以提高品牌知名度和理念，增强品牌在终端消费者中的影响力。</w:t>
      </w:r>
    </w:p>
    <w:p>
      <w:pPr>
        <w:pStyle w:val="Style31"/>
        <w:keepNext w:val="0"/>
        <w:keepLines w:val="0"/>
        <w:widowControl w:val="0"/>
        <w:shd w:val="clear" w:color="auto" w:fill="auto"/>
        <w:tabs>
          <w:tab w:pos="734" w:val="left"/>
        </w:tabs>
        <w:bidi w:val="0"/>
        <w:spacing w:before="0" w:after="0" w:line="317" w:lineRule="exact"/>
        <w:ind w:left="0" w:right="0" w:firstLine="380"/>
        <w:jc w:val="both"/>
      </w:pPr>
      <w:bookmarkStart w:id="83" w:name="bookmark83"/>
      <w:r>
        <w:rPr>
          <w:rFonts w:ascii="Times New Roman" w:eastAsia="Times New Roman" w:hAnsi="Times New Roman" w:cs="Times New Roman"/>
          <w:b/>
          <w:bCs/>
          <w:color w:val="000000"/>
          <w:spacing w:val="0"/>
          <w:w w:val="100"/>
          <w:position w:val="0"/>
          <w:sz w:val="18"/>
          <w:szCs w:val="18"/>
        </w:rPr>
        <w:t>2</w:t>
      </w:r>
      <w:bookmarkEnd w:id="83"/>
      <w:r>
        <w:rPr>
          <w:b/>
          <w:bCs/>
          <w:color w:val="000000"/>
          <w:spacing w:val="0"/>
          <w:w w:val="100"/>
          <w:position w:val="0"/>
        </w:rPr>
        <w:t>、</w:t>
        <w:tab/>
        <w:t>渠道开发及门店管理优势</w:t>
      </w:r>
    </w:p>
    <w:p>
      <w:pPr>
        <w:pStyle w:val="Style3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截至报告期末，公司共计拥有</w:t>
      </w:r>
      <w:r>
        <w:rPr>
          <w:rFonts w:ascii="Times New Roman" w:eastAsia="Times New Roman" w:hAnsi="Times New Roman" w:cs="Times New Roman"/>
          <w:color w:val="000000"/>
          <w:spacing w:val="0"/>
          <w:w w:val="100"/>
          <w:position w:val="0"/>
          <w:sz w:val="18"/>
          <w:szCs w:val="18"/>
        </w:rPr>
        <w:t>720</w:t>
      </w:r>
      <w:r>
        <w:rPr>
          <w:color w:val="000000"/>
          <w:spacing w:val="0"/>
          <w:w w:val="100"/>
          <w:position w:val="0"/>
        </w:rPr>
        <w:t>家品牌加盟店、</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家自营店，合计</w:t>
      </w:r>
      <w:r>
        <w:rPr>
          <w:rFonts w:ascii="Times New Roman" w:eastAsia="Times New Roman" w:hAnsi="Times New Roman" w:cs="Times New Roman"/>
          <w:color w:val="000000"/>
          <w:spacing w:val="0"/>
          <w:w w:val="100"/>
          <w:position w:val="0"/>
          <w:sz w:val="18"/>
          <w:szCs w:val="18"/>
        </w:rPr>
        <w:t>740</w:t>
      </w:r>
      <w:r>
        <w:rPr>
          <w:color w:val="000000"/>
          <w:spacing w:val="0"/>
          <w:w w:val="100"/>
          <w:position w:val="0"/>
        </w:rPr>
        <w:t>家门店的线下网络销售规模。公司重点发展区域 在华东地区、华南地区、西南地区，同时兼顾华北地区的门店发展，公司战略将逐步着眼于全国市场，同时坚持核心区域门 店高密度布局，逐步形成城乡一体化的门店布局结构。报告期内，公司持续推进线上线下一体化的营销网络建设，致力于打 造全渠道经营模式。通过规模效应提升议价能力、降低物流及管控成本，迅速提升公司各省内外市场的获利能力。</w:t>
      </w:r>
    </w:p>
    <w:p>
      <w:pPr>
        <w:pStyle w:val="Style31"/>
        <w:keepNext w:val="0"/>
        <w:keepLines w:val="0"/>
        <w:widowControl w:val="0"/>
        <w:shd w:val="clear" w:color="auto" w:fill="auto"/>
        <w:tabs>
          <w:tab w:pos="734" w:val="left"/>
        </w:tabs>
        <w:bidi w:val="0"/>
        <w:spacing w:before="0" w:after="0" w:line="317" w:lineRule="exact"/>
        <w:ind w:left="0" w:right="0" w:firstLine="380"/>
        <w:jc w:val="both"/>
      </w:pPr>
      <w:bookmarkStart w:id="84" w:name="bookmark84"/>
      <w:r>
        <w:rPr>
          <w:rFonts w:ascii="Times New Roman" w:eastAsia="Times New Roman" w:hAnsi="Times New Roman" w:cs="Times New Roman"/>
          <w:b/>
          <w:bCs/>
          <w:color w:val="000000"/>
          <w:spacing w:val="0"/>
          <w:w w:val="100"/>
          <w:position w:val="0"/>
          <w:sz w:val="18"/>
          <w:szCs w:val="18"/>
        </w:rPr>
        <w:t>3</w:t>
      </w:r>
      <w:bookmarkEnd w:id="84"/>
      <w:r>
        <w:rPr>
          <w:b/>
          <w:bCs/>
          <w:color w:val="000000"/>
          <w:spacing w:val="0"/>
          <w:w w:val="100"/>
          <w:position w:val="0"/>
        </w:rPr>
        <w:t>、</w:t>
        <w:tab/>
        <w:t>文创国潮及原创设计优势</w:t>
      </w:r>
    </w:p>
    <w:p>
      <w:pPr>
        <w:pStyle w:val="Style31"/>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公司全资子公司千年珠宝已与南京博物院、陕西历史博物馆、河南博物院等</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家知名博物馆院建立了长期稳定的合作关 系并已经获得博物馆院的品牌权威授权，联袂推出新文创珠宝一华夏首礼，开创文创</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珠宝新品类。以国宝为创意，围绕 出生、成长、婚姻、事业、福禄、平安等礼赠场景，充分挖掘和利用历史藏品文化资源，结合当地历史底蕴、文化特色，开 发出具有地方属性的文化创意珠宝产品。</w:t>
      </w:r>
    </w:p>
    <w:p>
      <w:pPr>
        <w:pStyle w:val="Style29"/>
        <w:keepNext/>
        <w:keepLines/>
        <w:widowControl w:val="0"/>
        <w:shd w:val="clear" w:color="auto" w:fill="auto"/>
        <w:tabs>
          <w:tab w:pos="579" w:val="left"/>
        </w:tabs>
        <w:bidi w:val="0"/>
        <w:spacing w:before="0" w:after="38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rPr>
        <w:t>四</w:t>
      </w:r>
      <w:bookmarkEnd w:id="87"/>
      <w:r>
        <w:rPr>
          <w:color w:val="000000"/>
          <w:spacing w:val="0"/>
          <w:w w:val="100"/>
          <w:position w:val="0"/>
        </w:rPr>
        <w:t>、</w:t>
        <w:tab/>
        <w:t>主营业务分析</w:t>
      </w:r>
      <w:bookmarkEnd w:id="85"/>
      <w:bookmarkEnd w:id="86"/>
      <w:bookmarkEnd w:id="88"/>
    </w:p>
    <w:p>
      <w:pPr>
        <w:pStyle w:val="Style35"/>
        <w:keepNext/>
        <w:keepLines/>
        <w:widowControl w:val="0"/>
        <w:shd w:val="clear" w:color="auto" w:fill="auto"/>
        <w:tabs>
          <w:tab w:pos="368" w:val="left"/>
        </w:tabs>
        <w:bidi w:val="0"/>
        <w:spacing w:before="0" w:after="260" w:line="240" w:lineRule="auto"/>
        <w:ind w:left="0" w:right="0" w:firstLine="0"/>
        <w:jc w:val="left"/>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1</w:t>
      </w:r>
      <w:bookmarkEnd w:id="91"/>
      <w:r>
        <w:rPr>
          <w:color w:val="000000"/>
          <w:spacing w:val="0"/>
          <w:w w:val="100"/>
          <w:position w:val="0"/>
        </w:rPr>
        <w:t>、</w:t>
        <w:tab/>
        <w:t>概述</w:t>
      </w:r>
      <w:bookmarkEnd w:id="89"/>
      <w:bookmarkEnd w:id="90"/>
      <w:bookmarkEnd w:id="92"/>
    </w:p>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参见本节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二、报告期内公司从事的主要业务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5"/>
        <w:keepNext/>
        <w:keepLines/>
        <w:widowControl w:val="0"/>
        <w:shd w:val="clear" w:color="auto" w:fill="auto"/>
        <w:tabs>
          <w:tab w:pos="378" w:val="left"/>
        </w:tabs>
        <w:bidi w:val="0"/>
        <w:spacing w:before="0" w:line="240" w:lineRule="auto"/>
        <w:ind w:left="0" w:right="0" w:firstLine="0"/>
        <w:jc w:val="left"/>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2</w:t>
      </w:r>
      <w:bookmarkEnd w:id="95"/>
      <w:r>
        <w:rPr>
          <w:color w:val="000000"/>
          <w:spacing w:val="0"/>
          <w:w w:val="100"/>
          <w:position w:val="0"/>
        </w:rPr>
        <w:t>、</w:t>
        <w:tab/>
        <w:t>收入与成本</w:t>
      </w:r>
      <w:bookmarkEnd w:id="93"/>
      <w:bookmarkEnd w:id="94"/>
      <w:bookmarkEnd w:id="96"/>
    </w:p>
    <w:p>
      <w:pPr>
        <w:pStyle w:val="Style52"/>
        <w:keepNext/>
        <w:keepLines/>
        <w:widowControl w:val="0"/>
        <w:shd w:val="clear" w:color="auto" w:fill="auto"/>
        <w:bidi w:val="0"/>
        <w:spacing w:before="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0"/>
      <w:bookmarkEnd w:id="97"/>
      <w:bookmarkEnd w:id="9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841,981,877.10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1,514,315,524.37</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w:t>
            </w: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119,453,871.95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356,825,694.49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23.56%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经销销售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542,879,275.65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910,490,489.66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60.13%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自营销售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159,810,093.99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222,241,598.75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加盟费收入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4,773,661.90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7,418,920.52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品牌管理费收入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8,996,460.40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8,697,766.35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其它业务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6,068,513.21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8,641,054.60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-29.77%</w:t>
            </w: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镶嵌饰品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455,122,225.14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54.05%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889,317,789.92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58.73%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-48.82%</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素金饰品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182,734,238.75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299,078,438.71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成品钻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167,843,453.48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253,878,482.05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其他饰品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16,443,324.22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47,283,072.22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加盟费收入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4,773,661.90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7,418,920.52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品牌管理费收入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8,996,460.40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8,697,766.35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其它业务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6,068,513.21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8,641,054.60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-29.77%</w:t>
            </w: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4,947,320.49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8,417,852.14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22,451,682.57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43,501,098.54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394,039,072.32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361,209,421.32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143,290,068.70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651,024,296.13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47,253,614.86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72,922,554.04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11,220,544.58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17,901,574.35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218,779,573.58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359,338,727.85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-39.12%</w:t>
            </w: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分销售模式</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119,453,871.95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356,825,694.49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经销销售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542,879,275.65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910,490,489.66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自营销售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159,810,093.99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222,241,598.75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加盟费收入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4,773,661.90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7,418,920.52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品牌管理费收入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8,996,460.40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8,697,766.35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其它业务收入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6,068,513.21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8,641,054.60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-29.77%</w:t>
            </w:r>
          </w:p>
        </w:tc>
      </w:tr>
    </w:tbl>
    <w:p>
      <w:pPr>
        <w:widowControl w:val="0"/>
        <w:spacing w:after="319" w:line="1" w:lineRule="exact"/>
      </w:pPr>
    </w:p>
    <w:p>
      <w:pPr>
        <w:pStyle w:val="Style52"/>
        <w:keepNext/>
        <w:keepLines/>
        <w:widowControl w:val="0"/>
        <w:numPr>
          <w:ilvl w:val="0"/>
          <w:numId w:val="1"/>
        </w:numPr>
        <w:shd w:val="clear" w:color="auto" w:fill="auto"/>
        <w:bidi w:val="0"/>
        <w:spacing w:before="0" w:line="240" w:lineRule="auto"/>
        <w:ind w:left="0" w:right="0" w:firstLine="0"/>
        <w:jc w:val="left"/>
      </w:pPr>
      <w:bookmarkStart w:id="101" w:name="bookmark101"/>
      <w:bookmarkStart w:id="102" w:name="bookmark102"/>
      <w:bookmarkStart w:id="103" w:name="bookmark103"/>
      <w:bookmarkStart w:id="104" w:name="bookmark104"/>
      <w:bookmarkEnd w:id="10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1"/>
      <w:bookmarkEnd w:id="102"/>
      <w:bookmarkEnd w:id="104"/>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珠宝行业相关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841,981,877.10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717,622,874.30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-40.56%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镶嵌饰品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455,122,225.14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382,335,105.31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-45.15%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素金饰品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182,734,238.75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155,358,638.59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-35.44%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成品钻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167,843,453.48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165,327,965.59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-34.35%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85.03%</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其他饰品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16,443,324.22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12,662,817.19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-65.25%</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3"/>
        <w:gridCol w:w="1382"/>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4,773,661.90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品牌管理费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8,996,460.40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85,607.32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-0.95%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6,068,513.21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1,852,740.30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4,947,320.49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4,365,222.42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22,451,682.57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20,005,633.89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394,039,072.32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327,082,623.46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143,290,068.70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128,331,666.17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47,253,614.86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43,710,644.93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11,220,544.58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9,914,966.39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218,779,573.58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184,212,117.05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-39.04%</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分销售模式</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119,453,871.95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108,263,595.25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经销销售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542,879,275.65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499,106,831.84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自营销售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159,810,093.99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108,314,099.59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4,773,661.90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品牌管理费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8,996,460.40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85,607.32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-0.95%</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6,068,513.21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1,852,740.30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bidi w:val="0"/>
        <w:spacing w:before="0" w:line="240" w:lineRule="auto"/>
        <w:ind w:left="0" w:right="0" w:firstLine="0"/>
        <w:jc w:val="both"/>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05"/>
      <w:bookmarkEnd w:id="106"/>
      <w:bookmarkEnd w:id="108"/>
    </w:p>
    <w:p>
      <w:pPr>
        <w:pStyle w:val="Style3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珠宝行业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425,670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701,253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520,761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541,763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销售量下降幅度较大，主要系疫情影响，公司业绩不佳。</w:t>
      </w:r>
    </w:p>
    <w:p>
      <w:pPr>
        <w:pStyle w:val="Style52"/>
        <w:keepNext/>
        <w:keepLines/>
        <w:widowControl w:val="0"/>
        <w:shd w:val="clear" w:color="auto" w:fill="auto"/>
        <w:bidi w:val="0"/>
        <w:spacing w:before="0" w:line="240" w:lineRule="auto"/>
        <w:ind w:left="0" w:right="0" w:firstLine="0"/>
        <w:jc w:val="both"/>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）公司已签订的重大销售合同、重大采购合同截至本报告期的履行情况</w:t>
      </w:r>
      <w:bookmarkEnd w:id="109"/>
      <w:bookmarkEnd w:id="110"/>
      <w:bookmarkEnd w:id="112"/>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52"/>
        <w:keepNext/>
        <w:keepLines/>
        <w:widowControl w:val="0"/>
        <w:shd w:val="clear" w:color="auto" w:fill="auto"/>
        <w:bidi w:val="0"/>
        <w:spacing w:before="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13"/>
      <w:bookmarkEnd w:id="114"/>
      <w:bookmarkEnd w:id="11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珠宝行业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108,263,595.25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305,071,839.29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珠宝行业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经销销售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499,106,831.84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782,837,534.01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-36.24%</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珠宝行业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自营销售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108,314,099.59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117,626,812.53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珠宝行业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镶嵌饰品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382,335,105.31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697,086,313.14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珠宝行业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素金饰品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155,358,638.59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240,633,770.68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-35.44%</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珠宝行业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成品钻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165,327,965.59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251,817,095.66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-34.35%</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1"/>
        <w:keepNext w:val="0"/>
        <w:keepLines w:val="0"/>
        <w:widowControl w:val="0"/>
        <w:shd w:val="clear" w:color="auto" w:fill="auto"/>
        <w:bidi w:val="0"/>
        <w:spacing w:before="0" w:after="700" w:line="240" w:lineRule="auto"/>
        <w:ind w:left="0" w:right="0" w:firstLine="0"/>
        <w:jc w:val="left"/>
      </w:pPr>
      <w:r>
        <w:rPr>
          <w:color w:val="000000"/>
          <w:spacing w:val="0"/>
          <w:w w:val="100"/>
          <w:position w:val="0"/>
        </w:rPr>
        <w:t>公司整体成本下降主要源于销售的下降，且收入和成本的下降幅度基本一致。</w:t>
      </w:r>
    </w:p>
    <w:p>
      <w:pPr>
        <w:pStyle w:val="Style52"/>
        <w:keepNext/>
        <w:keepLines/>
        <w:widowControl w:val="0"/>
        <w:shd w:val="clear" w:color="auto" w:fill="auto"/>
        <w:tabs>
          <w:tab w:pos="493" w:val="left"/>
        </w:tabs>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7"/>
      <w:bookmarkEnd w:id="118"/>
      <w:bookmarkEnd w:id="120"/>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2"/>
        <w:keepNext/>
        <w:keepLines/>
        <w:widowControl w:val="0"/>
        <w:shd w:val="clear" w:color="auto" w:fill="auto"/>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21"/>
      <w:bookmarkEnd w:id="122"/>
      <w:bookmarkEnd w:id="124"/>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493"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5"/>
      <w:bookmarkEnd w:id="126"/>
      <w:bookmarkEnd w:id="128"/>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223,398,005.16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26.53%</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5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67,764,690.82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B</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45,468,211.50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w:t>
            </w:r>
          </w:p>
        </w:tc>
      </w:tr>
    </w:tbl>
    <w:p>
      <w:pPr>
        <w:spacing w:lineRule="exact" w:line="1"/>
        <w:rPr>
          <w:sz w:val="2"/>
          <w:szCs w:val="2"/>
        </w:rPr>
      </w:pPr>
      <w:r>
        <w:br w:type="page"/>
      </w: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40,904,126.66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35,559,184.96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E</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33,701,791.22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223,398,005.16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26.53%</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188,139,503.00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27.08%</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55,887,597.00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color w:val="000000"/>
                <w:spacing w:val="0"/>
                <w:w w:val="100"/>
                <w:position w:val="0"/>
              </w:rPr>
              <w:t>8.04%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43,867,144.00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color w:val="000000"/>
                <w:spacing w:val="0"/>
                <w:w w:val="100"/>
                <w:position w:val="0"/>
              </w:rPr>
              <w:t>6.31%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33,485,028.00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28,158,025.00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4.05%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E</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26,741,708.00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3.85%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188,139,503.00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27.08%</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3</w:t>
      </w:r>
      <w:bookmarkEnd w:id="131"/>
      <w:r>
        <w:rPr>
          <w:color w:val="000000"/>
          <w:spacing w:val="0"/>
          <w:w w:val="100"/>
          <w:position w:val="0"/>
        </w:rPr>
        <w:t>、费用</w:t>
      </w:r>
      <w:bookmarkEnd w:id="129"/>
      <w:bookmarkEnd w:id="130"/>
      <w:bookmarkEnd w:id="13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137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54,408,732.48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76,179,690.07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-28.58%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主要系收入下降导致销售费用下降， 同时由于公司加强现金流管理，缩减 各项费用开支。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97,812,020.43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83,469,710.03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161,058,287.31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91,252,635.72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融资困难，融资成本有较大幅度的上 升</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4</w:t>
      </w:r>
      <w:bookmarkEnd w:id="135"/>
      <w:r>
        <w:rPr>
          <w:color w:val="000000"/>
          <w:spacing w:val="0"/>
          <w:w w:val="100"/>
          <w:position w:val="0"/>
        </w:rPr>
        <w:t>、研发投入</w:t>
      </w:r>
      <w:bookmarkEnd w:id="133"/>
      <w:bookmarkEnd w:id="134"/>
      <w:bookmarkEnd w:id="13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5"/>
        <w:keepNext/>
        <w:keepLines/>
        <w:widowControl w:val="0"/>
        <w:shd w:val="clear" w:color="auto" w:fill="auto"/>
        <w:bidi w:val="0"/>
        <w:spacing w:before="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5</w:t>
      </w:r>
      <w:bookmarkEnd w:id="139"/>
      <w:r>
        <w:rPr>
          <w:color w:val="000000"/>
          <w:spacing w:val="0"/>
          <w:w w:val="100"/>
          <w:position w:val="0"/>
        </w:rPr>
        <w:t>、现金流</w:t>
      </w:r>
      <w:bookmarkEnd w:id="137"/>
      <w:bookmarkEnd w:id="138"/>
      <w:bookmarkEnd w:id="14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978,502,871.19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1,881,038,200.12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1,002,884,706.55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1,918,590,414.43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-24,381,835.36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-37,552,214.31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328,981.60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24,209,108.77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173,260.06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29,056,749.19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155,721.54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-4,847,640.42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487,749,468.12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648,489,070.23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470,820,817.13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632,326,461.82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16,928,650.99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16,162,608.41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-7,366,760.39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-34,351,000.21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-78.55%</w:t>
            </w:r>
          </w:p>
        </w:tc>
      </w:tr>
    </w:tbl>
    <w:p>
      <w:pPr>
        <w:pStyle w:val="Style31"/>
        <w:keepNext w:val="0"/>
        <w:keepLines w:val="0"/>
        <w:widowControl w:val="0"/>
        <w:shd w:val="clear" w:color="auto" w:fill="auto"/>
        <w:bidi w:val="0"/>
        <w:spacing w:before="0" w:after="140" w:line="353" w:lineRule="exact"/>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80" w:line="353" w:lineRule="exact"/>
        <w:ind w:left="0" w:right="0" w:firstLine="0"/>
        <w:jc w:val="left"/>
      </w:pPr>
      <w:r>
        <w:rPr>
          <w:color w:val="000000"/>
          <w:spacing w:val="0"/>
          <w:w w:val="100"/>
          <w:position w:val="0"/>
        </w:rPr>
        <w:t xml:space="preserve">经营活动产生的现金流量净额较上年同期增加，主要是公司往期应收账款有所回收。 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五</w:t>
      </w:r>
      <w:bookmarkEnd w:id="143"/>
      <w:r>
        <w:rPr>
          <w:color w:val="000000"/>
          <w:spacing w:val="0"/>
          <w:w w:val="100"/>
          <w:position w:val="0"/>
        </w:rPr>
        <w:t>、非主营业务分析</w:t>
      </w:r>
      <w:bookmarkEnd w:id="141"/>
      <w:bookmarkEnd w:id="142"/>
      <w:bookmarkEnd w:id="144"/>
    </w:p>
    <w:p>
      <w:pPr>
        <w:pStyle w:val="Style31"/>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是否具有可持续性</w:t>
            </w:r>
          </w:p>
        </w:tc>
      </w:tr>
      <w:tr>
        <w:trPr>
          <w:trHeight w:val="196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8,249,249.81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交易性金融资产持有期间 的投资收益及爱迪尔持有 宿迁丰扬金鼎资产管理合 伙企业（有限合伙）（已注 销）的股权分配所得的存货 及现金产生的投资收益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本期未发生</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-263,445,999.88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主要本期计提商誉减值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9,533,699.87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23,537,473.88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主要系罚款和滞纳金</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六</w:t>
      </w:r>
      <w:bookmarkEnd w:id="147"/>
      <w:r>
        <w:rPr>
          <w:color w:val="000000"/>
          <w:spacing w:val="0"/>
          <w:w w:val="100"/>
          <w:position w:val="0"/>
        </w:rPr>
        <w:t>、资产及负债状况分析</w:t>
      </w:r>
      <w:bookmarkEnd w:id="145"/>
      <w:bookmarkEnd w:id="146"/>
      <w:bookmarkEnd w:id="148"/>
    </w:p>
    <w:p>
      <w:pPr>
        <w:pStyle w:val="Style35"/>
        <w:keepNext/>
        <w:keepLines/>
        <w:widowControl w:val="0"/>
        <w:shd w:val="clear" w:color="auto" w:fill="auto"/>
        <w:bidi w:val="0"/>
        <w:spacing w:before="0" w:after="36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1</w:t>
      </w:r>
      <w:bookmarkEnd w:id="151"/>
      <w:r>
        <w:rPr>
          <w:color w:val="000000"/>
          <w:spacing w:val="0"/>
          <w:w w:val="100"/>
          <w:position w:val="0"/>
        </w:rPr>
        <w:t>、资产构成重大变动情况</w:t>
      </w:r>
      <w:bookmarkEnd w:id="149"/>
      <w:bookmarkEnd w:id="150"/>
      <w:bookmarkEnd w:id="15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3,627,509.06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18,223,218.00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0.68%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-0.51%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530,390,567.6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748,406,375.52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1,250,008,330.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1,271,335,252.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期末总资产减少</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24,786,950.54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18,045,454.40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0.67%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0.49%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2,533,617.88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24,425,709.30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36,489,666.54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-0.21%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19,355,475.50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0.91%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40,012,017.85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-0.58%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611,314,367.0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664,530,923.29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22,619,450.69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44,634,669.81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-0.60%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13,896,766.55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0.65%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37,188,284.70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-0.74%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2</w:t>
      </w:r>
      <w:bookmarkEnd w:id="155"/>
      <w:r>
        <w:rPr>
          <w:color w:val="000000"/>
          <w:spacing w:val="0"/>
          <w:w w:val="100"/>
          <w:position w:val="0"/>
        </w:rPr>
        <w:t>、</w:t>
        <w:tab/>
        <w:t>以公允价值计量的资产和负债</w:t>
      </w:r>
      <w:bookmarkEnd w:id="153"/>
      <w:bookmarkEnd w:id="154"/>
      <w:bookmarkEnd w:id="156"/>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3</w:t>
      </w:r>
      <w:bookmarkEnd w:id="159"/>
      <w:r>
        <w:rPr>
          <w:color w:val="000000"/>
          <w:spacing w:val="0"/>
          <w:w w:val="100"/>
          <w:position w:val="0"/>
        </w:rPr>
        <w:t>、</w:t>
        <w:tab/>
        <w:t>截至报告期末的资产权利受限情况</w:t>
      </w:r>
      <w:bookmarkEnd w:id="157"/>
      <w:bookmarkEnd w:id="158"/>
      <w:bookmarkEnd w:id="160"/>
    </w:p>
    <w:tbl>
      <w:tblPr>
        <w:tblOverlap w:val="never"/>
        <w:jc w:val="center"/>
        <w:tblLayout w:type="fixed"/>
      </w:tblPr>
      <w:tblGrid>
        <w:gridCol w:w="3154"/>
        <w:gridCol w:w="3403"/>
        <w:gridCol w:w="3154"/>
      </w:tblGrid>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54,827.61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黄金代理专用</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633,492.37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被司法冻结</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7,458,695.72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借款抵押担保</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7,241,073.45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借款抵押</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101,960,082.36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借款质押</w:t>
            </w:r>
          </w:p>
        </w:tc>
      </w:tr>
    </w:tbl>
    <w:tbl>
      <w:tblPr>
        <w:tblOverlap w:val="never"/>
        <w:jc w:val="center"/>
        <w:tblLayout w:type="fixed"/>
      </w:tblPr>
      <w:tblGrid>
        <w:gridCol w:w="3154"/>
        <w:gridCol w:w="3403"/>
        <w:gridCol w:w="3154"/>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20,240,000.00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借款反担保质押</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20,807,576.87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存货质押</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158,395,748.38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tabs>
          <w:tab w:pos="522" w:val="left"/>
        </w:tabs>
        <w:bidi w:val="0"/>
        <w:spacing w:before="0" w:after="38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七</w:t>
      </w:r>
      <w:bookmarkEnd w:id="163"/>
      <w:r>
        <w:rPr>
          <w:color w:val="000000"/>
          <w:spacing w:val="0"/>
          <w:w w:val="100"/>
          <w:position w:val="0"/>
        </w:rPr>
        <w:t>、</w:t>
        <w:tab/>
        <w:t>投资状况分析</w:t>
      </w:r>
      <w:bookmarkEnd w:id="161"/>
      <w:bookmarkEnd w:id="162"/>
      <w:bookmarkEnd w:id="164"/>
    </w:p>
    <w:p>
      <w:pPr>
        <w:pStyle w:val="Style35"/>
        <w:keepNext/>
        <w:keepLines/>
        <w:widowControl w:val="0"/>
        <w:shd w:val="clear" w:color="auto" w:fill="auto"/>
        <w:tabs>
          <w:tab w:pos="368" w:val="left"/>
        </w:tabs>
        <w:bidi w:val="0"/>
        <w:spacing w:before="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1</w:t>
      </w:r>
      <w:bookmarkEnd w:id="167"/>
      <w:r>
        <w:rPr>
          <w:color w:val="000000"/>
          <w:spacing w:val="0"/>
          <w:w w:val="100"/>
          <w:position w:val="0"/>
        </w:rPr>
        <w:t>、</w:t>
        <w:tab/>
        <w:t>总体情况</w:t>
      </w:r>
      <w:bookmarkEnd w:id="165"/>
      <w:bookmarkEnd w:id="166"/>
      <w:bookmarkEnd w:id="168"/>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2</w:t>
      </w:r>
      <w:bookmarkEnd w:id="171"/>
      <w:r>
        <w:rPr>
          <w:color w:val="000000"/>
          <w:spacing w:val="0"/>
          <w:w w:val="100"/>
          <w:position w:val="0"/>
        </w:rPr>
        <w:t>、</w:t>
        <w:tab/>
        <w:t>报告期内获取的重大的股权投资情况</w:t>
      </w:r>
      <w:bookmarkEnd w:id="169"/>
      <w:bookmarkEnd w:id="170"/>
      <w:bookmarkEnd w:id="172"/>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3</w:t>
      </w:r>
      <w:bookmarkEnd w:id="175"/>
      <w:r>
        <w:rPr>
          <w:color w:val="000000"/>
          <w:spacing w:val="0"/>
          <w:w w:val="100"/>
          <w:position w:val="0"/>
        </w:rPr>
        <w:t>、</w:t>
        <w:tab/>
        <w:t>报告期内正在进行的重大的非股权投资情况</w:t>
      </w:r>
      <w:bookmarkEnd w:id="173"/>
      <w:bookmarkEnd w:id="174"/>
      <w:bookmarkEnd w:id="176"/>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4</w:t>
      </w:r>
      <w:bookmarkEnd w:id="179"/>
      <w:r>
        <w:rPr>
          <w:color w:val="000000"/>
          <w:spacing w:val="0"/>
          <w:w w:val="100"/>
          <w:position w:val="0"/>
        </w:rPr>
        <w:t>、</w:t>
        <w:tab/>
        <w:t>金融资产投资</w:t>
      </w:r>
      <w:bookmarkEnd w:id="177"/>
      <w:bookmarkEnd w:id="178"/>
      <w:bookmarkEnd w:id="180"/>
    </w:p>
    <w:p>
      <w:pPr>
        <w:pStyle w:val="Style52"/>
        <w:keepNext/>
        <w:keepLines/>
        <w:widowControl w:val="0"/>
        <w:shd w:val="clear" w:color="auto" w:fill="auto"/>
        <w:tabs>
          <w:tab w:pos="493" w:val="left"/>
        </w:tabs>
        <w:bidi w:val="0"/>
        <w:spacing w:before="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rPr>
        <w:t>（</w:t>
      </w:r>
      <w:bookmarkEnd w:id="183"/>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81"/>
      <w:bookmarkEnd w:id="182"/>
      <w:bookmarkEnd w:id="184"/>
    </w:p>
    <w:p>
      <w:pPr>
        <w:pStyle w:val="Style31"/>
        <w:keepNext w:val="0"/>
        <w:keepLines w:val="0"/>
        <w:widowControl w:val="0"/>
        <w:numPr>
          <w:ilvl w:val="0"/>
          <w:numId w:val="3"/>
        </w:numPr>
        <w:shd w:val="clear" w:color="auto" w:fill="auto"/>
        <w:tabs>
          <w:tab w:pos="316" w:val="left"/>
        </w:tabs>
        <w:bidi w:val="0"/>
        <w:spacing w:before="0" w:after="140" w:line="240" w:lineRule="auto"/>
        <w:ind w:left="0" w:right="0" w:firstLine="0"/>
        <w:jc w:val="left"/>
      </w:pPr>
      <w:bookmarkStart w:id="185" w:name="bookmark185"/>
      <w:bookmarkEnd w:id="18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52"/>
        <w:keepNext/>
        <w:keepLines/>
        <w:widowControl w:val="0"/>
        <w:shd w:val="clear" w:color="auto" w:fill="auto"/>
        <w:tabs>
          <w:tab w:pos="493" w:val="left"/>
        </w:tabs>
        <w:bidi w:val="0"/>
        <w:spacing w:before="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w:t>
      </w:r>
      <w:bookmarkEnd w:id="188"/>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86"/>
      <w:bookmarkEnd w:id="187"/>
      <w:bookmarkEnd w:id="189"/>
    </w:p>
    <w:p>
      <w:pPr>
        <w:pStyle w:val="Style31"/>
        <w:keepNext w:val="0"/>
        <w:keepLines w:val="0"/>
        <w:widowControl w:val="0"/>
        <w:numPr>
          <w:ilvl w:val="0"/>
          <w:numId w:val="3"/>
        </w:numPr>
        <w:shd w:val="clear" w:color="auto" w:fill="auto"/>
        <w:tabs>
          <w:tab w:pos="316" w:val="left"/>
        </w:tabs>
        <w:bidi w:val="0"/>
        <w:spacing w:before="0" w:after="140" w:line="240" w:lineRule="auto"/>
        <w:ind w:left="0" w:right="0" w:firstLine="0"/>
        <w:jc w:val="left"/>
      </w:pPr>
      <w:bookmarkStart w:id="190" w:name="bookmark190"/>
      <w:bookmarkEnd w:id="19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5"/>
        <w:keepNext/>
        <w:keepLines/>
        <w:widowControl w:val="0"/>
        <w:shd w:val="clear" w:color="auto" w:fill="auto"/>
        <w:tabs>
          <w:tab w:pos="378" w:val="left"/>
        </w:tabs>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5</w:t>
      </w:r>
      <w:bookmarkEnd w:id="193"/>
      <w:r>
        <w:rPr>
          <w:color w:val="000000"/>
          <w:spacing w:val="0"/>
          <w:w w:val="100"/>
          <w:position w:val="0"/>
        </w:rPr>
        <w:t>、</w:t>
        <w:tab/>
        <w:t>募集资金使用情况</w:t>
      </w:r>
      <w:bookmarkEnd w:id="191"/>
      <w:bookmarkEnd w:id="192"/>
      <w:bookmarkEnd w:id="194"/>
    </w:p>
    <w:p>
      <w:pPr>
        <w:pStyle w:val="Style31"/>
        <w:keepNext w:val="0"/>
        <w:keepLines w:val="0"/>
        <w:widowControl w:val="0"/>
        <w:numPr>
          <w:ilvl w:val="0"/>
          <w:numId w:val="3"/>
        </w:numPr>
        <w:shd w:val="clear" w:color="auto" w:fill="auto"/>
        <w:tabs>
          <w:tab w:pos="316" w:val="left"/>
        </w:tabs>
        <w:bidi w:val="0"/>
        <w:spacing w:before="0" w:after="140" w:line="240" w:lineRule="auto"/>
        <w:ind w:left="0" w:right="0" w:firstLine="0"/>
        <w:jc w:val="left"/>
      </w:pPr>
      <w:bookmarkStart w:id="195" w:name="bookmark195"/>
      <w:bookmarkEnd w:id="19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9"/>
        <w:keepNext/>
        <w:keepLines/>
        <w:widowControl w:val="0"/>
        <w:shd w:val="clear" w:color="auto" w:fill="auto"/>
        <w:tabs>
          <w:tab w:pos="522" w:val="left"/>
        </w:tabs>
        <w:bidi w:val="0"/>
        <w:spacing w:before="0" w:after="38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八</w:t>
      </w:r>
      <w:bookmarkEnd w:id="198"/>
      <w:r>
        <w:rPr>
          <w:color w:val="000000"/>
          <w:spacing w:val="0"/>
          <w:w w:val="100"/>
          <w:position w:val="0"/>
        </w:rPr>
        <w:t>、</w:t>
        <w:tab/>
        <w:t>重大资产和股权出售</w:t>
      </w:r>
      <w:bookmarkEnd w:id="196"/>
      <w:bookmarkEnd w:id="197"/>
      <w:bookmarkEnd w:id="199"/>
    </w:p>
    <w:p>
      <w:pPr>
        <w:pStyle w:val="Style35"/>
        <w:keepNext/>
        <w:keepLines/>
        <w:widowControl w:val="0"/>
        <w:shd w:val="clear" w:color="auto" w:fill="auto"/>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1</w:t>
      </w:r>
      <w:bookmarkEnd w:id="202"/>
      <w:r>
        <w:rPr>
          <w:color w:val="000000"/>
          <w:spacing w:val="0"/>
          <w:w w:val="100"/>
          <w:position w:val="0"/>
        </w:rPr>
        <w:t>、出售重大资产情况</w:t>
      </w:r>
      <w:bookmarkEnd w:id="200"/>
      <w:bookmarkEnd w:id="201"/>
      <w:bookmarkEnd w:id="203"/>
    </w:p>
    <w:p>
      <w:pPr>
        <w:pStyle w:val="Style31"/>
        <w:keepNext w:val="0"/>
        <w:keepLines w:val="0"/>
        <w:widowControl w:val="0"/>
        <w:numPr>
          <w:ilvl w:val="0"/>
          <w:numId w:val="3"/>
        </w:numPr>
        <w:shd w:val="clear" w:color="auto" w:fill="auto"/>
        <w:tabs>
          <w:tab w:pos="316" w:val="left"/>
        </w:tabs>
        <w:bidi w:val="0"/>
        <w:spacing w:before="0" w:after="140" w:line="240" w:lineRule="auto"/>
        <w:ind w:left="0" w:right="0" w:firstLine="0"/>
        <w:jc w:val="left"/>
      </w:pPr>
      <w:bookmarkStart w:id="204" w:name="bookmark204"/>
      <w:bookmarkEnd w:id="20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5"/>
        <w:keepNext/>
        <w:keepLines/>
        <w:widowControl w:val="0"/>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2</w:t>
      </w:r>
      <w:bookmarkEnd w:id="207"/>
      <w:r>
        <w:rPr>
          <w:color w:val="000000"/>
          <w:spacing w:val="0"/>
          <w:w w:val="100"/>
          <w:position w:val="0"/>
        </w:rPr>
        <w:t>、出售重大股权情况</w:t>
      </w:r>
      <w:bookmarkEnd w:id="205"/>
      <w:bookmarkEnd w:id="206"/>
      <w:bookmarkEnd w:id="208"/>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九</w:t>
      </w:r>
      <w:bookmarkEnd w:id="211"/>
      <w:r>
        <w:rPr>
          <w:color w:val="000000"/>
          <w:spacing w:val="0"/>
          <w:w w:val="100"/>
          <w:position w:val="0"/>
        </w:rPr>
        <w:t>、主要控股参股公司分析</w:t>
      </w:r>
      <w:bookmarkEnd w:id="209"/>
      <w:bookmarkEnd w:id="210"/>
      <w:bookmarkEnd w:id="212"/>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061"/>
        <w:gridCol w:w="1195"/>
        <w:gridCol w:w="1042"/>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28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江苏千年珠</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设计、加工 和销售黄金 制品、铂金、 白银、珠宝、 玉器翡翠、 首饰、镶嵌 饰品、钻石 及钻石饰品 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7,442.50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124,266.85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59,251.04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47,425.25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-615.64</w:t>
            </w:r>
          </w:p>
        </w:tc>
      </w:tr>
      <w:tr>
        <w:trPr>
          <w:trHeight w:val="165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成都蜀茂钻</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批发钻石、</w:t>
            </w:r>
          </w:p>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金银制品、 珠宝首饰</w:t>
            </w:r>
            <w:r>
              <w:rPr>
                <w:color w:val="000000"/>
                <w:spacing w:val="0"/>
                <w:w w:val="100"/>
                <w:position w:val="0"/>
                <w:sz w:val="18"/>
                <w:szCs w:val="18"/>
              </w:rPr>
              <w:t>;</w:t>
            </w:r>
            <w:r>
              <w:rPr>
                <w:rFonts w:ascii="SimSun" w:eastAsia="SimSun" w:hAnsi="SimSun" w:cs="SimSun"/>
                <w:color w:val="000000"/>
                <w:spacing w:val="0"/>
                <w:w w:val="100"/>
                <w:position w:val="0"/>
                <w:sz w:val="17"/>
                <w:szCs w:val="17"/>
              </w:rPr>
              <w:t>饰 品零售、咨</w:t>
            </w:r>
          </w:p>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询服务。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10,509.47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66,635.93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40,336.05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21,781.30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385.44</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主要控股参股公司情况说明</w:t>
      </w:r>
    </w:p>
    <w:p>
      <w:pPr>
        <w:pStyle w:val="Style29"/>
        <w:keepNext/>
        <w:keepLines/>
        <w:widowControl w:val="0"/>
        <w:shd w:val="clear" w:color="auto" w:fill="auto"/>
        <w:bidi w:val="0"/>
        <w:spacing w:before="0" w:after="380" w:line="240" w:lineRule="auto"/>
        <w:ind w:left="0" w:right="0" w:firstLine="0"/>
        <w:jc w:val="left"/>
      </w:pPr>
      <w:bookmarkStart w:id="213" w:name="bookmark213"/>
      <w:bookmarkStart w:id="214" w:name="bookmark214"/>
      <w:bookmarkStart w:id="215" w:name="bookmark215"/>
      <w:r>
        <w:rPr>
          <w:color w:val="000000"/>
          <w:spacing w:val="0"/>
          <w:w w:val="100"/>
          <w:position w:val="0"/>
        </w:rPr>
        <w:t>十、公司控制的结构化主体情况</w:t>
      </w:r>
      <w:bookmarkEnd w:id="213"/>
      <w:bookmarkEnd w:id="214"/>
      <w:bookmarkEnd w:id="215"/>
    </w:p>
    <w:p>
      <w:pPr>
        <w:pStyle w:val="Style3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216" w:name="bookmark216"/>
      <w:bookmarkStart w:id="217" w:name="bookmark217"/>
      <w:bookmarkStart w:id="218" w:name="bookmark218"/>
      <w:r>
        <w:rPr>
          <w:color w:val="000000"/>
          <w:spacing w:val="0"/>
          <w:w w:val="100"/>
          <w:position w:val="0"/>
        </w:rPr>
        <w:t>十一、公司未来发展的展望</w:t>
      </w:r>
      <w:bookmarkEnd w:id="216"/>
      <w:bookmarkEnd w:id="217"/>
      <w:bookmarkEnd w:id="218"/>
    </w:p>
    <w:p>
      <w:pPr>
        <w:pStyle w:val="Style31"/>
        <w:keepNext w:val="0"/>
        <w:keepLines w:val="0"/>
        <w:widowControl w:val="0"/>
        <w:shd w:val="clear" w:color="auto" w:fill="auto"/>
        <w:bidi w:val="0"/>
        <w:spacing w:before="0" w:after="0" w:line="315" w:lineRule="exact"/>
        <w:ind w:left="0" w:right="0" w:firstLine="380"/>
        <w:jc w:val="left"/>
      </w:pPr>
      <w:bookmarkStart w:id="219" w:name="bookmark219"/>
      <w:r>
        <w:rPr>
          <w:b/>
          <w:bCs/>
          <w:color w:val="000000"/>
          <w:spacing w:val="0"/>
          <w:w w:val="100"/>
          <w:position w:val="0"/>
        </w:rPr>
        <w:t>一</w:t>
      </w:r>
      <w:bookmarkEnd w:id="219"/>
      <w:r>
        <w:rPr>
          <w:b/>
          <w:bCs/>
          <w:color w:val="000000"/>
          <w:spacing w:val="0"/>
          <w:w w:val="100"/>
          <w:position w:val="0"/>
        </w:rPr>
        <w:t>、未来发展的展望</w:t>
      </w:r>
    </w:p>
    <w:p>
      <w:pPr>
        <w:pStyle w:val="Style31"/>
        <w:keepNext w:val="0"/>
        <w:keepLines w:val="0"/>
        <w:widowControl w:val="0"/>
        <w:shd w:val="clear" w:color="auto" w:fill="auto"/>
        <w:bidi w:val="0"/>
        <w:spacing w:before="0" w:after="120" w:line="315" w:lineRule="exact"/>
        <w:ind w:left="0" w:right="0" w:firstLine="380"/>
        <w:jc w:val="left"/>
      </w:pPr>
      <w:r>
        <w:rPr>
          <w:color w:val="000000"/>
          <w:spacing w:val="0"/>
          <w:w w:val="100"/>
          <w:position w:val="0"/>
        </w:rPr>
        <w:t>在珠宝市场竞争日益激烈的情况下，充分挖掘、发挥公司的核心优势。运营、品牌、钻石平台这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三驾马车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并驾齐驱， 完成公司既定业绩目标。</w:t>
      </w:r>
    </w:p>
    <w:p>
      <w:pPr>
        <w:pStyle w:val="Style31"/>
        <w:keepNext w:val="0"/>
        <w:keepLines w:val="0"/>
        <w:widowControl w:val="0"/>
        <w:shd w:val="clear" w:color="auto" w:fill="auto"/>
        <w:bidi w:val="0"/>
        <w:spacing w:before="0" w:after="0" w:line="360" w:lineRule="auto"/>
        <w:ind w:left="0" w:right="0" w:firstLine="380"/>
        <w:jc w:val="left"/>
      </w:pPr>
      <w:bookmarkStart w:id="220" w:name="bookmark220"/>
      <w:r>
        <w:rPr>
          <w:rFonts w:ascii="Times New Roman" w:eastAsia="Times New Roman" w:hAnsi="Times New Roman" w:cs="Times New Roman"/>
          <w:color w:val="000000"/>
          <w:spacing w:val="0"/>
          <w:w w:val="100"/>
          <w:position w:val="0"/>
          <w:sz w:val="18"/>
          <w:szCs w:val="18"/>
        </w:rPr>
        <w:t>1</w:t>
      </w:r>
      <w:bookmarkEnd w:id="220"/>
      <w:r>
        <w:rPr>
          <w:color w:val="000000"/>
          <w:spacing w:val="0"/>
          <w:w w:val="100"/>
          <w:position w:val="0"/>
        </w:rPr>
        <w:t>、有效控制公司成本和费用</w:t>
      </w:r>
    </w:p>
    <w:p>
      <w:pPr>
        <w:pStyle w:val="Style31"/>
        <w:keepNext w:val="0"/>
        <w:keepLines w:val="0"/>
        <w:widowControl w:val="0"/>
        <w:shd w:val="clear" w:color="auto" w:fill="auto"/>
        <w:tabs>
          <w:tab w:pos="901" w:val="left"/>
        </w:tabs>
        <w:bidi w:val="0"/>
        <w:spacing w:before="0" w:after="0" w:line="315" w:lineRule="exact"/>
        <w:ind w:left="0" w:right="0" w:firstLine="380"/>
        <w:jc w:val="left"/>
      </w:pPr>
      <w:bookmarkStart w:id="221" w:name="bookmark221"/>
      <w:r>
        <w:rPr>
          <w:color w:val="000000"/>
          <w:spacing w:val="0"/>
          <w:w w:val="100"/>
          <w:position w:val="0"/>
        </w:rPr>
        <w:t>（</w:t>
      </w:r>
      <w:bookmarkEnd w:id="2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行政办公费用的降低主要还是开源节流，控制采购成本，降低物料损耗，严格做好费用报销归口，按照费用报销 制度进行费用支出；</w:t>
      </w:r>
    </w:p>
    <w:p>
      <w:pPr>
        <w:pStyle w:val="Style31"/>
        <w:keepNext w:val="0"/>
        <w:keepLines w:val="0"/>
        <w:widowControl w:val="0"/>
        <w:shd w:val="clear" w:color="auto" w:fill="auto"/>
        <w:tabs>
          <w:tab w:pos="901" w:val="left"/>
        </w:tabs>
        <w:bidi w:val="0"/>
        <w:spacing w:before="0" w:after="0" w:line="315" w:lineRule="exact"/>
        <w:ind w:left="0" w:right="0" w:firstLine="380"/>
        <w:jc w:val="left"/>
      </w:pPr>
      <w:bookmarkStart w:id="222" w:name="bookmark222"/>
      <w:r>
        <w:rPr>
          <w:color w:val="000000"/>
          <w:spacing w:val="0"/>
          <w:w w:val="100"/>
          <w:position w:val="0"/>
        </w:rPr>
        <w:t>（</w:t>
      </w:r>
      <w:bookmarkEnd w:id="2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人员费用的控制。业务部门根据业绩的毛利、费销比等严格控制人员成本。职能部门则需要提高人员工作效率以 及工作的饱和度来控制人员成本。</w:t>
      </w:r>
    </w:p>
    <w:p>
      <w:pPr>
        <w:pStyle w:val="Style31"/>
        <w:keepNext w:val="0"/>
        <w:keepLines w:val="0"/>
        <w:widowControl w:val="0"/>
        <w:shd w:val="clear" w:color="auto" w:fill="auto"/>
        <w:tabs>
          <w:tab w:pos="825" w:val="left"/>
        </w:tabs>
        <w:bidi w:val="0"/>
        <w:spacing w:before="0" w:after="260" w:line="315" w:lineRule="exact"/>
        <w:ind w:left="0" w:right="0" w:firstLine="380"/>
        <w:jc w:val="left"/>
      </w:pPr>
      <w:bookmarkStart w:id="223" w:name="bookmark223"/>
      <w:r>
        <w:rPr>
          <w:color w:val="000000"/>
          <w:spacing w:val="0"/>
          <w:w w:val="100"/>
          <w:position w:val="0"/>
        </w:rPr>
        <w:t>（</w:t>
      </w:r>
      <w:bookmarkEnd w:id="22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财务费用的控制。财务中心须认真执行财务预算，实现财务管理的预算化，财务和业务的一体化。</w:t>
      </w:r>
    </w:p>
    <w:p>
      <w:pPr>
        <w:pStyle w:val="Style31"/>
        <w:keepNext w:val="0"/>
        <w:keepLines w:val="0"/>
        <w:widowControl w:val="0"/>
        <w:shd w:val="clear" w:color="auto" w:fill="auto"/>
        <w:tabs>
          <w:tab w:pos="674" w:val="left"/>
        </w:tabs>
        <w:bidi w:val="0"/>
        <w:spacing w:before="0" w:after="0" w:line="313" w:lineRule="exact"/>
        <w:ind w:left="0" w:right="0" w:firstLine="380"/>
        <w:jc w:val="both"/>
      </w:pPr>
      <w:bookmarkStart w:id="224" w:name="bookmark224"/>
      <w:r>
        <w:rPr>
          <w:rFonts w:ascii="Times New Roman" w:eastAsia="Times New Roman" w:hAnsi="Times New Roman" w:cs="Times New Roman"/>
          <w:color w:val="000000"/>
          <w:spacing w:val="0"/>
          <w:w w:val="100"/>
          <w:position w:val="0"/>
          <w:sz w:val="18"/>
          <w:szCs w:val="18"/>
        </w:rPr>
        <w:t>2</w:t>
      </w:r>
      <w:bookmarkEnd w:id="224"/>
      <w:r>
        <w:rPr>
          <w:color w:val="000000"/>
          <w:spacing w:val="0"/>
          <w:w w:val="100"/>
          <w:position w:val="0"/>
        </w:rPr>
        <w:t>、</w:t>
        <w:tab/>
        <w:t>关于集团公司业务板块的规划</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爱迪尔：产品研发一直是爱迪尔的传统优势，也是品牌在市场上的核心竞争力之一。除了延续爱迪尔已有的吻钻、灵动 等明星产品的迭代升级开发，还要加大开发适应线上消费的产品，并丰富日常佩戴类的产品线，形成婚恋类产品和日常佩戴 类产品，两条主力产品线并举。</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千年珠宝</w:t>
      </w:r>
      <w:r>
        <w:rPr>
          <w:color w:val="000000"/>
          <w:spacing w:val="0"/>
          <w:w w:val="100"/>
          <w:position w:val="0"/>
          <w:sz w:val="18"/>
          <w:szCs w:val="18"/>
        </w:rPr>
        <w:t>：</w:t>
      </w:r>
      <w:r>
        <w:rPr>
          <w:color w:val="000000"/>
          <w:spacing w:val="0"/>
          <w:w w:val="100"/>
          <w:position w:val="0"/>
        </w:rPr>
        <w:t>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婚戒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两大核心定位，通过一系列品牌营销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市场营销达成创领者的终极目标；零售：千年珠宝围 绕为爱一诺千年的品牌定位，主打婚戒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设计的概念，主推产品密切围绕婚戒，活动以线上引流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线下</w:t>
      </w:r>
      <w:r>
        <w:rPr>
          <w:rFonts w:ascii="Times New Roman" w:eastAsia="Times New Roman" w:hAnsi="Times New Roman" w:cs="Times New Roman"/>
          <w:color w:val="000000"/>
          <w:spacing w:val="0"/>
          <w:w w:val="100"/>
          <w:position w:val="0"/>
          <w:sz w:val="18"/>
          <w:szCs w:val="18"/>
        </w:rPr>
        <w:t>pr</w:t>
      </w:r>
      <w:r>
        <w:rPr>
          <w:color w:val="000000"/>
          <w:spacing w:val="0"/>
          <w:w w:val="100"/>
          <w:position w:val="0"/>
        </w:rPr>
        <w:t>及销售转化相结合； 华夏首礼主打礼的概念。</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克拉美品牌：会继续为品牌加盟商提供线上线下结合选货模式，保证品牌加盟商第一时间能收到公司新品信息。另一方 面，蜀茂钻石将继续协助提升终端门店的销售，做好节假日营销活动；继续开展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千万钻石展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赋能终端门销售力；整合优势 资源，优化产品结构，提升产品竞争力。积极开发与推广新模式下的营销工具，并按照总部的整体规划，实施落地，稳步推 进业务发展。</w:t>
      </w:r>
    </w:p>
    <w:p>
      <w:pPr>
        <w:pStyle w:val="Style31"/>
        <w:keepNext w:val="0"/>
        <w:keepLines w:val="0"/>
        <w:widowControl w:val="0"/>
        <w:shd w:val="clear" w:color="auto" w:fill="auto"/>
        <w:tabs>
          <w:tab w:pos="674" w:val="left"/>
        </w:tabs>
        <w:bidi w:val="0"/>
        <w:spacing w:before="0" w:after="0" w:line="313" w:lineRule="exact"/>
        <w:ind w:left="0" w:right="0" w:firstLine="380"/>
        <w:jc w:val="both"/>
      </w:pPr>
      <w:bookmarkStart w:id="225" w:name="bookmark225"/>
      <w:r>
        <w:rPr>
          <w:rFonts w:ascii="Times New Roman" w:eastAsia="Times New Roman" w:hAnsi="Times New Roman" w:cs="Times New Roman"/>
          <w:color w:val="000000"/>
          <w:spacing w:val="0"/>
          <w:w w:val="100"/>
          <w:position w:val="0"/>
          <w:sz w:val="18"/>
          <w:szCs w:val="18"/>
        </w:rPr>
        <w:t>3</w:t>
      </w:r>
      <w:bookmarkEnd w:id="225"/>
      <w:r>
        <w:rPr>
          <w:color w:val="000000"/>
          <w:spacing w:val="0"/>
          <w:w w:val="100"/>
          <w:position w:val="0"/>
        </w:rPr>
        <w:t>、</w:t>
        <w:tab/>
        <w:t>把握趋势，直播新赛道</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的普及和国家政策推动，以直播为代表的线上消费正成为珠宝行业新赛道。目前，爱迪尔已经在抖音平台上取 得了较好的直播业绩，</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年将持续加大投入，寻求在快手、淘宝平台上获得新的突破，并布局微信视频号直播，完成在主 流直播平台的完整布局。为更好的支撑直播业务，爱迪尔将大力与专业的直播服务商展开合作，并在深圳和杭州搭建专业直 播间和直播团队，同时积极整合产品供应链资源，构建完整直播产业链。</w:t>
      </w:r>
    </w:p>
    <w:p>
      <w:pPr>
        <w:pStyle w:val="Style31"/>
        <w:keepNext w:val="0"/>
        <w:keepLines w:val="0"/>
        <w:widowControl w:val="0"/>
        <w:shd w:val="clear" w:color="auto" w:fill="auto"/>
        <w:tabs>
          <w:tab w:pos="674" w:val="left"/>
        </w:tabs>
        <w:bidi w:val="0"/>
        <w:spacing w:before="0" w:after="0" w:line="313" w:lineRule="exact"/>
        <w:ind w:left="0" w:right="0" w:firstLine="380"/>
        <w:jc w:val="both"/>
      </w:pPr>
      <w:bookmarkStart w:id="226" w:name="bookmark226"/>
      <w:r>
        <w:rPr>
          <w:rFonts w:ascii="Times New Roman" w:eastAsia="Times New Roman" w:hAnsi="Times New Roman" w:cs="Times New Roman"/>
          <w:color w:val="000000"/>
          <w:spacing w:val="0"/>
          <w:w w:val="100"/>
          <w:position w:val="0"/>
          <w:sz w:val="18"/>
          <w:szCs w:val="18"/>
        </w:rPr>
        <w:t>4</w:t>
      </w:r>
      <w:bookmarkEnd w:id="226"/>
      <w:r>
        <w:rPr>
          <w:color w:val="000000"/>
          <w:spacing w:val="0"/>
          <w:w w:val="100"/>
          <w:position w:val="0"/>
        </w:rPr>
        <w:t>、</w:t>
        <w:tab/>
        <w:t>关注需求，品牌新升级</w:t>
      </w:r>
    </w:p>
    <w:p>
      <w:pPr>
        <w:pStyle w:val="Style31"/>
        <w:keepNext w:val="0"/>
        <w:keepLines w:val="0"/>
        <w:widowControl w:val="0"/>
        <w:shd w:val="clear" w:color="auto" w:fill="auto"/>
        <w:bidi w:val="0"/>
        <w:spacing w:before="0" w:after="140" w:line="313" w:lineRule="exact"/>
        <w:ind w:left="0" w:right="0" w:firstLine="380"/>
        <w:jc w:val="both"/>
      </w:pPr>
      <w:r>
        <w:rPr>
          <w:color w:val="000000"/>
          <w:spacing w:val="0"/>
          <w:w w:val="100"/>
          <w:position w:val="0"/>
        </w:rPr>
        <w:t>新一代消费者的成长，带动了消费需求的变化，为了顺应年轻消费者新的消费需求和审美观，品牌将展开对</w:t>
      </w:r>
      <w:r>
        <w:rPr>
          <w:rFonts w:ascii="Times New Roman" w:eastAsia="Times New Roman" w:hAnsi="Times New Roman" w:cs="Times New Roman"/>
          <w:color w:val="000000"/>
          <w:spacing w:val="0"/>
          <w:w w:val="100"/>
          <w:position w:val="0"/>
          <w:sz w:val="18"/>
          <w:szCs w:val="18"/>
        </w:rPr>
        <w:t>CIS</w:t>
      </w:r>
      <w:r>
        <w:rPr>
          <w:color w:val="000000"/>
          <w:spacing w:val="0"/>
          <w:w w:val="100"/>
          <w:position w:val="0"/>
        </w:rPr>
        <w:t>系统的 升级，新的</w:t>
      </w:r>
      <w:r>
        <w:rPr>
          <w:rFonts w:ascii="Times New Roman" w:eastAsia="Times New Roman" w:hAnsi="Times New Roman" w:cs="Times New Roman"/>
          <w:color w:val="000000"/>
          <w:spacing w:val="0"/>
          <w:w w:val="100"/>
          <w:position w:val="0"/>
          <w:sz w:val="18"/>
          <w:szCs w:val="18"/>
        </w:rPr>
        <w:t>CIS</w:t>
      </w:r>
      <w:r>
        <w:rPr>
          <w:color w:val="000000"/>
          <w:spacing w:val="0"/>
          <w:w w:val="100"/>
          <w:position w:val="0"/>
        </w:rPr>
        <w:t>系统升级，将涉及到终端装修形象、产品包装物料、人员行为妆容规范等多方面，通过升级让品牌更加年轻 化、时尚化。在品牌传播方面，加大社交媒体的投入，强化与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泛娱乐新时尚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内容的结合，如娱乐明星，影视综艺节目等合 作，增加爱迪尔珠宝品牌和产品在年轻一代消费者中的影响。</w:t>
      </w:r>
    </w:p>
    <w:p>
      <w:pPr>
        <w:pStyle w:val="Style31"/>
        <w:keepNext w:val="0"/>
        <w:keepLines w:val="0"/>
        <w:widowControl w:val="0"/>
        <w:shd w:val="clear" w:color="auto" w:fill="auto"/>
        <w:bidi w:val="0"/>
        <w:spacing w:before="0" w:after="0" w:line="313" w:lineRule="exact"/>
        <w:ind w:left="0" w:right="0" w:firstLine="380"/>
        <w:jc w:val="both"/>
      </w:pPr>
      <w:bookmarkStart w:id="227" w:name="bookmark227"/>
      <w:r>
        <w:rPr>
          <w:b/>
          <w:bCs/>
          <w:color w:val="000000"/>
          <w:spacing w:val="0"/>
          <w:w w:val="100"/>
          <w:position w:val="0"/>
        </w:rPr>
        <w:t>二</w:t>
      </w:r>
      <w:bookmarkEnd w:id="227"/>
      <w:r>
        <w:rPr>
          <w:b/>
          <w:bCs/>
          <w:color w:val="000000"/>
          <w:spacing w:val="0"/>
          <w:w w:val="100"/>
          <w:position w:val="0"/>
        </w:rPr>
        <w:t>、面临的风险及应对措施</w:t>
      </w:r>
    </w:p>
    <w:p>
      <w:pPr>
        <w:pStyle w:val="Style31"/>
        <w:keepNext w:val="0"/>
        <w:keepLines w:val="0"/>
        <w:widowControl w:val="0"/>
        <w:shd w:val="clear" w:color="auto" w:fill="auto"/>
        <w:tabs>
          <w:tab w:pos="659" w:val="left"/>
        </w:tabs>
        <w:bidi w:val="0"/>
        <w:spacing w:before="0" w:after="0" w:line="313" w:lineRule="exact"/>
        <w:ind w:left="0" w:right="0" w:firstLine="380"/>
        <w:jc w:val="both"/>
      </w:pPr>
      <w:bookmarkStart w:id="228" w:name="bookmark228"/>
      <w:r>
        <w:rPr>
          <w:rFonts w:ascii="Times New Roman" w:eastAsia="Times New Roman" w:hAnsi="Times New Roman" w:cs="Times New Roman"/>
          <w:color w:val="000000"/>
          <w:spacing w:val="0"/>
          <w:w w:val="100"/>
          <w:position w:val="0"/>
          <w:sz w:val="18"/>
          <w:szCs w:val="18"/>
        </w:rPr>
        <w:t>1</w:t>
      </w:r>
      <w:bookmarkEnd w:id="228"/>
      <w:r>
        <w:rPr>
          <w:color w:val="000000"/>
          <w:spacing w:val="0"/>
          <w:w w:val="100"/>
          <w:position w:val="0"/>
        </w:rPr>
        <w:t>、</w:t>
        <w:tab/>
        <w:t>市场环境变化的风险</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近年来，由于国际贸易摩擦和争端，黄金、钻石等原材料价格波动频繁，风险较大。各大综合性电商平台，如京东、天 猫、抖音等发展迅速，加之国内新冠肺炎疫情的持叠加影响，国内线下传统零售行业均受到较大冲击。</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应对措施：利用自营、加盟店铺做节日、季度的产品宣传，面对终端客户开展主题活动，针对商场活动、市场特征、城 市区域消费习惯进行个性化市场活动，同时加大线上自媒体如微博、小红书、社群、短视频的品牌宣传及营销力度，持续推 进线上线下一体化的营销网络建设的同时加强对门店的管控力度，致力于打造全渠道经营模式，以提高公司产品的品牌知名 度和理念，增强品牌在终端消费者中的影响力，通过规模效应提升议价能力，降低成本，提升公司各省内外市场的获利能力。</w:t>
      </w:r>
    </w:p>
    <w:p>
      <w:pPr>
        <w:pStyle w:val="Style31"/>
        <w:keepNext w:val="0"/>
        <w:keepLines w:val="0"/>
        <w:widowControl w:val="0"/>
        <w:shd w:val="clear" w:color="auto" w:fill="auto"/>
        <w:tabs>
          <w:tab w:pos="674" w:val="left"/>
        </w:tabs>
        <w:bidi w:val="0"/>
        <w:spacing w:before="0" w:after="0" w:line="313" w:lineRule="exact"/>
        <w:ind w:left="0" w:right="0" w:firstLine="380"/>
        <w:jc w:val="both"/>
      </w:pPr>
      <w:bookmarkStart w:id="229" w:name="bookmark229"/>
      <w:r>
        <w:rPr>
          <w:rFonts w:ascii="Times New Roman" w:eastAsia="Times New Roman" w:hAnsi="Times New Roman" w:cs="Times New Roman"/>
          <w:color w:val="000000"/>
          <w:spacing w:val="0"/>
          <w:w w:val="100"/>
          <w:position w:val="0"/>
          <w:sz w:val="18"/>
          <w:szCs w:val="18"/>
        </w:rPr>
        <w:t>2</w:t>
      </w:r>
      <w:bookmarkEnd w:id="229"/>
      <w:r>
        <w:rPr>
          <w:color w:val="000000"/>
          <w:spacing w:val="0"/>
          <w:w w:val="100"/>
          <w:position w:val="0"/>
        </w:rPr>
        <w:t>、</w:t>
        <w:tab/>
        <w:t>控股子公司失控后的风险</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公司通过全国企业破产重整案件信息网获悉，失控子公司大盘珠宝已于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日被深圳市潮牌珠宝首饰有限公司 向深圳中院申请破产重整，案号为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破申</w:t>
      </w:r>
      <w:r>
        <w:rPr>
          <w:rFonts w:ascii="Times New Roman" w:eastAsia="Times New Roman" w:hAnsi="Times New Roman" w:cs="Times New Roman"/>
          <w:color w:val="000000"/>
          <w:spacing w:val="0"/>
          <w:w w:val="100"/>
          <w:position w:val="0"/>
          <w:sz w:val="18"/>
          <w:szCs w:val="18"/>
        </w:rPr>
        <w:t>1017</w:t>
      </w:r>
      <w:r>
        <w:rPr>
          <w:color w:val="000000"/>
          <w:spacing w:val="0"/>
          <w:w w:val="100"/>
          <w:position w:val="0"/>
        </w:rPr>
        <w:t>号。截至目前，由于公司对大盘珠宝仍处于失控状态，无法获悉其 被申请破产重整的缘由及进展情况。</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应对措施：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日起，已不再将其纳入公司合并报表范围；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、公司拟聘请律师就大盘珠宝原股东交易 合约的履行情况，起诉大盘珠宝原股东，要求大盘珠宝及原股东履行《现金购买协议》、《利润补偿协议》的义务，接受业 绩承诺及利润完成情况的专项审核，公司将根据审核情况，对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年度大盘珠宝未完成的业绩承诺，通知相关人员执行补偿 方案；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、因原股东对上市公司负有业绩补偿的赔偿义务，公司将向法院提起诉讼并申请财产保全，冻结该等股东所持公司 的股票；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、公司将密切关注该事项的后续进展情况，及时履行信息披露义务。</w:t>
      </w:r>
    </w:p>
    <w:p>
      <w:pPr>
        <w:pStyle w:val="Style31"/>
        <w:keepNext w:val="0"/>
        <w:keepLines w:val="0"/>
        <w:widowControl w:val="0"/>
        <w:shd w:val="clear" w:color="auto" w:fill="auto"/>
        <w:tabs>
          <w:tab w:pos="674" w:val="left"/>
        </w:tabs>
        <w:bidi w:val="0"/>
        <w:spacing w:before="0" w:after="0" w:line="313" w:lineRule="exact"/>
        <w:ind w:left="0" w:right="0" w:firstLine="380"/>
        <w:jc w:val="both"/>
      </w:pPr>
      <w:bookmarkStart w:id="230" w:name="bookmark230"/>
      <w:r>
        <w:rPr>
          <w:rFonts w:ascii="Times New Roman" w:eastAsia="Times New Roman" w:hAnsi="Times New Roman" w:cs="Times New Roman"/>
          <w:color w:val="000000"/>
          <w:spacing w:val="0"/>
          <w:w w:val="100"/>
          <w:position w:val="0"/>
          <w:sz w:val="18"/>
          <w:szCs w:val="18"/>
        </w:rPr>
        <w:t>3</w:t>
      </w:r>
      <w:bookmarkEnd w:id="230"/>
      <w:r>
        <w:rPr>
          <w:color w:val="000000"/>
          <w:spacing w:val="0"/>
          <w:w w:val="100"/>
          <w:position w:val="0"/>
        </w:rPr>
        <w:t>、</w:t>
        <w:tab/>
        <w:t>因债务逾期引发诉讼仲裁风险</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截至目前，公司现金流持续紧张，导致公司多项债务逾期，涉及多起诉讼仲裁案件。鉴于部分诉讼、仲裁案件尚未结案， 尚无法准确判断该事项对公司本期利润或期后利润的具体影响。</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应对措施：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、积极协助承办律师，加强与诉讼案件审理法院、承办法官的沟通力度，在事实清楚的前提下力争案件早 日判决；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、持续关注上述案件进展情况并及时履行信息披露义务，以维护公司、公司股东及中小投资者的合法权益；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、通 过优化流程、减员增效、缩减或延缩开支、处置资产、筹措资金等系列措施来降低公司运营成本，一定程度上缓解公司现金 </w:t>
      </w:r>
      <w:r>
        <w:rPr>
          <w:color w:val="000000"/>
          <w:spacing w:val="0"/>
          <w:w w:val="100"/>
          <w:position w:val="0"/>
        </w:rPr>
        <w:t>流紧张局面。</w:t>
      </w:r>
    </w:p>
    <w:p>
      <w:pPr>
        <w:pStyle w:val="Style31"/>
        <w:keepNext w:val="0"/>
        <w:keepLines w:val="0"/>
        <w:widowControl w:val="0"/>
        <w:shd w:val="clear" w:color="auto" w:fill="auto"/>
        <w:bidi w:val="0"/>
        <w:spacing w:before="0" w:after="0" w:line="311" w:lineRule="exact"/>
        <w:ind w:left="0" w:right="0"/>
        <w:jc w:val="both"/>
      </w:pPr>
      <w:bookmarkStart w:id="231" w:name="bookmark231"/>
      <w:r>
        <w:rPr>
          <w:rFonts w:ascii="Times New Roman" w:eastAsia="Times New Roman" w:hAnsi="Times New Roman" w:cs="Times New Roman"/>
          <w:color w:val="000000"/>
          <w:spacing w:val="0"/>
          <w:w w:val="100"/>
          <w:position w:val="0"/>
          <w:sz w:val="18"/>
          <w:szCs w:val="18"/>
        </w:rPr>
        <w:t>4</w:t>
      </w:r>
      <w:bookmarkEnd w:id="231"/>
      <w:r>
        <w:rPr>
          <w:color w:val="000000"/>
          <w:spacing w:val="0"/>
          <w:w w:val="100"/>
          <w:position w:val="0"/>
        </w:rPr>
        <w:t>、破产清算风险</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截至目前，公司正处于预重整阶段，本次预重整为法院正式受理重整、批准重整计划前的程序，法院是否能裁定公司进 入重整程序尚具有不确定性。公司预重整完成后，若法院正式裁定受理对公司的重整申请，公司股票将实行退市风险警示。 若法院正式受理对公司的重整申请且公司顺利实施重整并执行完毕重整计划，将有利于改善公司的资产负债状况及经营状 况，推动公司回归可持续发展轨道；若不能顺利实施，公司将存在被宣告破产清算的风险。如果公司被宣告破产，根据《深 圳证券交易所股票上市规则》第</w:t>
      </w:r>
      <w:r>
        <w:rPr>
          <w:rFonts w:ascii="Times New Roman" w:eastAsia="Times New Roman" w:hAnsi="Times New Roman" w:cs="Times New Roman"/>
          <w:color w:val="000000"/>
          <w:spacing w:val="0"/>
          <w:w w:val="100"/>
          <w:position w:val="0"/>
          <w:sz w:val="18"/>
          <w:szCs w:val="18"/>
        </w:rPr>
        <w:t>9.4.17</w:t>
      </w:r>
      <w:r>
        <w:rPr>
          <w:color w:val="000000"/>
          <w:spacing w:val="0"/>
          <w:w w:val="100"/>
          <w:position w:val="0"/>
        </w:rPr>
        <w:t>条第（六）项的规定，公司股票将面临被终止上市的风险。</w:t>
      </w:r>
    </w:p>
    <w:p>
      <w:pPr>
        <w:pStyle w:val="Style31"/>
        <w:keepNext w:val="0"/>
        <w:keepLines w:val="0"/>
        <w:widowControl w:val="0"/>
        <w:shd w:val="clear" w:color="auto" w:fill="auto"/>
        <w:bidi w:val="0"/>
        <w:spacing w:before="0" w:after="380" w:line="311" w:lineRule="exact"/>
        <w:ind w:left="0" w:right="0"/>
        <w:jc w:val="both"/>
      </w:pPr>
      <w:r>
        <w:rPr>
          <w:color w:val="000000"/>
          <w:spacing w:val="0"/>
          <w:w w:val="100"/>
          <w:position w:val="0"/>
        </w:rPr>
        <w:t>应对措施：公司依法积极配合深圳中院及预重整管理人开展预重整工作，依法履行债务人法定义务，全力推动公司尽快 进入重整程序并完成重整，以期从根本上改善公司持续经营能力，消除风险。</w:t>
      </w:r>
    </w:p>
    <w:p>
      <w:pPr>
        <w:pStyle w:val="Style29"/>
        <w:keepNext/>
        <w:keepLines/>
        <w:widowControl w:val="0"/>
        <w:shd w:val="clear" w:color="auto" w:fill="auto"/>
        <w:bidi w:val="0"/>
        <w:spacing w:before="0" w:after="280" w:line="240" w:lineRule="auto"/>
        <w:ind w:left="0" w:right="0" w:firstLine="0"/>
        <w:jc w:val="left"/>
      </w:pPr>
      <w:bookmarkStart w:id="232" w:name="bookmark232"/>
      <w:bookmarkStart w:id="233" w:name="bookmark233"/>
      <w:bookmarkStart w:id="234" w:name="bookmark234"/>
      <w:r>
        <w:rPr>
          <w:color w:val="000000"/>
          <w:spacing w:val="0"/>
          <w:w w:val="100"/>
          <w:position w:val="0"/>
        </w:rPr>
        <w:t>十二、报告期内接待调研、沟通、采访等活动</w:t>
      </w:r>
      <w:bookmarkEnd w:id="232"/>
      <w:bookmarkEnd w:id="233"/>
      <w:bookmarkEnd w:id="234"/>
    </w:p>
    <w:p>
      <w:pPr>
        <w:pStyle w:val="Style31"/>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11" w:lineRule="exact"/>
        <w:ind w:left="0" w:right="0" w:firstLine="0"/>
        <w:jc w:val="left"/>
        <w:sectPr>
          <w:footnotePr>
            <w:pos w:val="pageBottom"/>
            <w:numFmt w:val="decimal"/>
            <w:numRestart w:val="continuous"/>
          </w:footnotePr>
          <w:pgSz w:w="11900" w:h="16840"/>
          <w:pgMar w:top="1388" w:right="1044" w:bottom="1450" w:left="1078" w:header="0" w:footer="3" w:gutter="0"/>
          <w:cols w:space="720"/>
          <w:noEndnote/>
          <w:rtlGutter w:val="0"/>
          <w:docGrid w:linePitch="360"/>
        </w:sectPr>
      </w:pPr>
      <w:r>
        <w:rPr>
          <w:color w:val="000000"/>
          <w:spacing w:val="0"/>
          <w:w w:val="100"/>
          <w:position w:val="0"/>
        </w:rPr>
        <w:t>公司报告期内未发生接待调研、沟通、采访等活动。</w:t>
      </w:r>
    </w:p>
    <w:p>
      <w:pPr>
        <w:pStyle w:val="Style12"/>
        <w:keepNext/>
        <w:keepLines/>
        <w:widowControl w:val="0"/>
        <w:shd w:val="clear" w:color="auto" w:fill="auto"/>
        <w:bidi w:val="0"/>
        <w:spacing w:before="520" w:after="560" w:line="240" w:lineRule="auto"/>
        <w:ind w:left="0" w:right="0" w:firstLine="0"/>
        <w:jc w:val="center"/>
      </w:pPr>
      <w:bookmarkStart w:id="235" w:name="bookmark235"/>
      <w:bookmarkStart w:id="236" w:name="bookmark236"/>
      <w:bookmarkStart w:id="237" w:name="bookmark237"/>
      <w:r>
        <w:rPr>
          <w:color w:val="000000"/>
          <w:spacing w:val="0"/>
          <w:w w:val="100"/>
          <w:position w:val="0"/>
        </w:rPr>
        <w:t>第四节公司治理</w:t>
      </w:r>
      <w:bookmarkEnd w:id="235"/>
      <w:bookmarkEnd w:id="236"/>
      <w:bookmarkEnd w:id="237"/>
    </w:p>
    <w:p>
      <w:pPr>
        <w:pStyle w:val="Style29"/>
        <w:keepNext/>
        <w:keepLines/>
        <w:widowControl w:val="0"/>
        <w:shd w:val="clear" w:color="auto" w:fill="auto"/>
        <w:bidi w:val="0"/>
        <w:spacing w:before="0" w:after="240" w:line="240" w:lineRule="auto"/>
        <w:ind w:left="0" w:right="0" w:firstLine="0"/>
        <w:jc w:val="left"/>
      </w:pPr>
      <w:bookmarkStart w:id="238" w:name="bookmark238"/>
      <w:bookmarkStart w:id="239" w:name="bookmark239"/>
      <w:bookmarkStart w:id="240" w:name="bookmark240"/>
      <w:bookmarkStart w:id="241" w:name="bookmark241"/>
      <w:bookmarkStart w:id="242" w:name="bookmark242"/>
      <w:r>
        <w:rPr>
          <w:color w:val="000000"/>
          <w:spacing w:val="0"/>
          <w:w w:val="100"/>
          <w:position w:val="0"/>
        </w:rPr>
        <w:t>一</w:t>
      </w:r>
      <w:bookmarkEnd w:id="241"/>
      <w:r>
        <w:rPr>
          <w:color w:val="000000"/>
          <w:spacing w:val="0"/>
          <w:w w:val="100"/>
          <w:position w:val="0"/>
        </w:rPr>
        <w:t>、公司治理的基本状况</w:t>
      </w:r>
      <w:bookmarkEnd w:id="239"/>
      <w:bookmarkEnd w:id="240"/>
      <w:bookmarkEnd w:id="242"/>
      <w:bookmarkEnd w:id="238"/>
    </w:p>
    <w:p>
      <w:pPr>
        <w:pStyle w:val="Style31"/>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报告期内，公司严格按照《公司法》、《证券法》、《上市公司治理准则》、《深圳证券交易所股票上市规则》以及《深 圳证券交易所上市公司规范运作指引》等法律、法规和《公司章程》的要求，不断完善公司的法人治理结构，建立健全内部 控制制度，加强信息披露工作，积极开展投资者关系管理工作，不断提高公司治理水平，促进公司规范运作。公司治理的实 际状况基本符合中国证监会发布的有关上市公司治理的规范性文件要求。</w:t>
      </w:r>
    </w:p>
    <w:p>
      <w:pPr>
        <w:pStyle w:val="Style31"/>
        <w:keepNext w:val="0"/>
        <w:keepLines w:val="0"/>
        <w:widowControl w:val="0"/>
        <w:shd w:val="clear" w:color="auto" w:fill="auto"/>
        <w:tabs>
          <w:tab w:pos="656" w:val="left"/>
        </w:tabs>
        <w:bidi w:val="0"/>
        <w:spacing w:before="0" w:after="0" w:line="313" w:lineRule="exact"/>
        <w:ind w:left="0" w:right="0" w:firstLine="380"/>
        <w:jc w:val="left"/>
      </w:pPr>
      <w:bookmarkStart w:id="243" w:name="bookmark243"/>
      <w:r>
        <w:rPr>
          <w:rFonts w:ascii="Times New Roman" w:eastAsia="Times New Roman" w:hAnsi="Times New Roman" w:cs="Times New Roman"/>
          <w:color w:val="000000"/>
          <w:spacing w:val="0"/>
          <w:w w:val="100"/>
          <w:position w:val="0"/>
          <w:sz w:val="18"/>
          <w:szCs w:val="18"/>
        </w:rPr>
        <w:t>1</w:t>
      </w:r>
      <w:bookmarkEnd w:id="243"/>
      <w:r>
        <w:rPr>
          <w:color w:val="000000"/>
          <w:spacing w:val="0"/>
          <w:w w:val="100"/>
          <w:position w:val="0"/>
        </w:rPr>
        <w:t>、</w:t>
        <w:tab/>
        <w:t>关于股东与股东大会</w:t>
      </w:r>
    </w:p>
    <w:p>
      <w:pPr>
        <w:pStyle w:val="Style31"/>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公司严格按照《公司法》、《上市公司股东大会规则》、《公司章程》和《股东大会议事规则》召开年度股东大会及临 时股东大会。自上市以来，均由律师列席股东大会，并对股东大会的召开和表决程序出具法律意见书。会议的通知时间、授 权委托程序、召集召开程序、会议召集人、出席会议人员的资格、会议表决程序等事宜均符合相关规定，会议决议得到充分、 及时的披露。在股东大会上设有股东发言环节，股东可充分表达自己的意见，确保了中小股东的话语权。公司召开股东大会 的各项工作均严格按照相关法规和规章进行，无违反《上市公司股东大会规则》的情形。</w:t>
      </w:r>
    </w:p>
    <w:p>
      <w:pPr>
        <w:pStyle w:val="Style31"/>
        <w:keepNext w:val="0"/>
        <w:keepLines w:val="0"/>
        <w:widowControl w:val="0"/>
        <w:shd w:val="clear" w:color="auto" w:fill="auto"/>
        <w:tabs>
          <w:tab w:pos="674" w:val="left"/>
        </w:tabs>
        <w:bidi w:val="0"/>
        <w:spacing w:before="0" w:after="0" w:line="313" w:lineRule="exact"/>
        <w:ind w:left="0" w:right="0" w:firstLine="380"/>
        <w:jc w:val="left"/>
      </w:pPr>
      <w:bookmarkStart w:id="244" w:name="bookmark244"/>
      <w:r>
        <w:rPr>
          <w:rFonts w:ascii="Times New Roman" w:eastAsia="Times New Roman" w:hAnsi="Times New Roman" w:cs="Times New Roman"/>
          <w:color w:val="000000"/>
          <w:spacing w:val="0"/>
          <w:w w:val="100"/>
          <w:position w:val="0"/>
          <w:sz w:val="18"/>
          <w:szCs w:val="18"/>
        </w:rPr>
        <w:t>2</w:t>
      </w:r>
      <w:bookmarkEnd w:id="244"/>
      <w:r>
        <w:rPr>
          <w:color w:val="000000"/>
          <w:spacing w:val="0"/>
          <w:w w:val="100"/>
          <w:position w:val="0"/>
        </w:rPr>
        <w:t>、</w:t>
        <w:tab/>
        <w:t>关于控股股东与公司</w:t>
      </w:r>
    </w:p>
    <w:p>
      <w:pPr>
        <w:pStyle w:val="Style31"/>
        <w:keepNext w:val="0"/>
        <w:keepLines w:val="0"/>
        <w:widowControl w:val="0"/>
        <w:shd w:val="clear" w:color="auto" w:fill="auto"/>
        <w:bidi w:val="0"/>
        <w:spacing w:before="0" w:after="0" w:line="313"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日，公司变更为无控股股东，无实际控制人，公司原控股股东为苏日明先生（现为公司第一大股东），原 实际控制人为苏日明先生与狄爱玲女士。目前，公司处于无控股股东，无实际控制人状态。</w:t>
      </w:r>
    </w:p>
    <w:p>
      <w:pPr>
        <w:pStyle w:val="Style31"/>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在公司的日常经营中，公司原控股股东及原实际控制人严格按照《公司法》、《证券法》等法律、法规的规定，规范自 己的行为，没有超越股东大会和董事会直接或间接干预公司的决策和正常的经营活动。目前，公司第一大股东也亦遵守了上 述行为规范要求。公司拥有独立完整的业务和自主经营能力，在业务、人员、资产、机构、财务上独立于原控股股东、原实 际控制人及现第一大股东。原控股股东、原实际控制人、现第一大股东及其它关联方与公司不存在同业竞争及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一控多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的现 象。</w:t>
      </w:r>
    </w:p>
    <w:p>
      <w:pPr>
        <w:pStyle w:val="Style31"/>
        <w:keepNext w:val="0"/>
        <w:keepLines w:val="0"/>
        <w:widowControl w:val="0"/>
        <w:shd w:val="clear" w:color="auto" w:fill="auto"/>
        <w:tabs>
          <w:tab w:pos="674" w:val="left"/>
        </w:tabs>
        <w:bidi w:val="0"/>
        <w:spacing w:before="0" w:after="0" w:line="313" w:lineRule="exact"/>
        <w:ind w:left="0" w:right="0" w:firstLine="380"/>
        <w:jc w:val="left"/>
      </w:pPr>
      <w:bookmarkStart w:id="245" w:name="bookmark245"/>
      <w:r>
        <w:rPr>
          <w:rFonts w:ascii="Times New Roman" w:eastAsia="Times New Roman" w:hAnsi="Times New Roman" w:cs="Times New Roman"/>
          <w:color w:val="000000"/>
          <w:spacing w:val="0"/>
          <w:w w:val="100"/>
          <w:position w:val="0"/>
          <w:sz w:val="18"/>
          <w:szCs w:val="18"/>
        </w:rPr>
        <w:t>3</w:t>
      </w:r>
      <w:bookmarkEnd w:id="245"/>
      <w:r>
        <w:rPr>
          <w:color w:val="000000"/>
          <w:spacing w:val="0"/>
          <w:w w:val="100"/>
          <w:position w:val="0"/>
        </w:rPr>
        <w:t>、</w:t>
        <w:tab/>
        <w:t>关于董事和董事会</w:t>
      </w:r>
    </w:p>
    <w:p>
      <w:pPr>
        <w:pStyle w:val="Style31"/>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名，公司董事由股东大会选举或更换，任期三年，董事的选举采用累积投票制， 并在股东大会召开前详细披露董事候选人的资料信息，保证了董事选聘的公开、公平、公正、独立。公司董事会各董事的任 职资格、任免情况符合法定程序；董事会人员及构成符合有关法律法规的要求，具备合理的专业结构。各位董事能够依据《深 圳证券交易所上市公司规范运作指引》、《董事会议事规则》等相关法规及内部管理制度开展工作，忠实、诚信、勤勉地履 行职责和义务，积极出席董事会和股东大会，有效的发挥了董事在规范运作中的作用。独立董事依法独立地履行其职责，对 公司重大决策、定期报告、利润分配方案等事项发表独立意见，认真维护公司整体利益，维护中小股东的合法权益。</w:t>
      </w:r>
    </w:p>
    <w:p>
      <w:pPr>
        <w:pStyle w:val="Style31"/>
        <w:keepNext w:val="0"/>
        <w:keepLines w:val="0"/>
        <w:widowControl w:val="0"/>
        <w:shd w:val="clear" w:color="auto" w:fill="auto"/>
        <w:tabs>
          <w:tab w:pos="674" w:val="left"/>
        </w:tabs>
        <w:bidi w:val="0"/>
        <w:spacing w:before="0" w:after="0" w:line="313" w:lineRule="exact"/>
        <w:ind w:left="0" w:right="0" w:firstLine="380"/>
        <w:jc w:val="left"/>
      </w:pPr>
      <w:bookmarkStart w:id="246" w:name="bookmark246"/>
      <w:r>
        <w:rPr>
          <w:rFonts w:ascii="Times New Roman" w:eastAsia="Times New Roman" w:hAnsi="Times New Roman" w:cs="Times New Roman"/>
          <w:color w:val="000000"/>
          <w:spacing w:val="0"/>
          <w:w w:val="100"/>
          <w:position w:val="0"/>
          <w:sz w:val="18"/>
          <w:szCs w:val="18"/>
        </w:rPr>
        <w:t>4</w:t>
      </w:r>
      <w:bookmarkEnd w:id="246"/>
      <w:r>
        <w:rPr>
          <w:color w:val="000000"/>
          <w:spacing w:val="0"/>
          <w:w w:val="100"/>
          <w:position w:val="0"/>
        </w:rPr>
        <w:t>、</w:t>
        <w:tab/>
        <w:t>关于监事和监事会</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名，由职工大会选举产生，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名非职工代表监事由股东大会通过累积投 票制选举产生，监事会的人数及构成符合有关法律、法规和《公司章程》的规定，各监事的任职资格、任免情况符合法定程 序。公司监事会各成员能够依据《深圳证券交易所上市公司规范运作指引》等相关法律法规的规定，以及《公司章程》、《监 事会议事规则》的要求开展工作，认真检查公司财务，监督公司董事、高管的履职情况，对公司编制的定期报告、重大决策 提出书面意见，规范地召集、召开监事会，无否决董事会决议的情况。</w:t>
      </w:r>
    </w:p>
    <w:p>
      <w:pPr>
        <w:pStyle w:val="Style31"/>
        <w:keepNext w:val="0"/>
        <w:keepLines w:val="0"/>
        <w:widowControl w:val="0"/>
        <w:shd w:val="clear" w:color="auto" w:fill="auto"/>
        <w:tabs>
          <w:tab w:pos="674" w:val="left"/>
        </w:tabs>
        <w:bidi w:val="0"/>
        <w:spacing w:before="0" w:after="0" w:line="313" w:lineRule="exact"/>
        <w:ind w:left="0" w:right="0" w:firstLine="380"/>
        <w:jc w:val="both"/>
      </w:pPr>
      <w:bookmarkStart w:id="247" w:name="bookmark247"/>
      <w:r>
        <w:rPr>
          <w:rFonts w:ascii="Times New Roman" w:eastAsia="Times New Roman" w:hAnsi="Times New Roman" w:cs="Times New Roman"/>
          <w:color w:val="000000"/>
          <w:spacing w:val="0"/>
          <w:w w:val="100"/>
          <w:position w:val="0"/>
          <w:sz w:val="18"/>
          <w:szCs w:val="18"/>
        </w:rPr>
        <w:t>5</w:t>
      </w:r>
      <w:bookmarkEnd w:id="247"/>
      <w:r>
        <w:rPr>
          <w:color w:val="000000"/>
          <w:spacing w:val="0"/>
          <w:w w:val="100"/>
          <w:position w:val="0"/>
        </w:rPr>
        <w:t>、</w:t>
        <w:tab/>
        <w:t>关于公司高级管理人员</w:t>
      </w:r>
    </w:p>
    <w:p>
      <w:pPr>
        <w:pStyle w:val="Style31"/>
        <w:keepNext w:val="0"/>
        <w:keepLines w:val="0"/>
        <w:widowControl w:val="0"/>
        <w:shd w:val="clear" w:color="auto" w:fill="auto"/>
        <w:bidi w:val="0"/>
        <w:spacing w:before="0" w:after="240" w:line="313" w:lineRule="exact"/>
        <w:ind w:left="0" w:right="0" w:firstLine="380"/>
        <w:jc w:val="both"/>
      </w:pPr>
      <w:r>
        <w:rPr>
          <w:color w:val="000000"/>
          <w:spacing w:val="0"/>
          <w:w w:val="100"/>
          <w:position w:val="0"/>
        </w:rPr>
        <w:t>公司的高级管理人员由董事会严格按照《公司章程》、《总经理工作细则》等制度的要求，依据总裁及其他高级管理人 员的任职资格、工作经验、经营管理能力等因素选举产生，由董事会聘任。公司经理层之间分工明确，按权限职责实施分级 管理，分级掌控，同时建立了较完善的内部控制制度，不定期召开总裁办公会议、专题会议等，确保对公司日常经营实施有 效控制。公司高级管理人员严格执行《总经理工作细则》，不存在越权行使职权的行为，董事会与监事会能够对公司高级管 理人员实施有效的监督和制约。</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9"/>
        <w:keepNext/>
        <w:keepLines/>
        <w:widowControl w:val="0"/>
        <w:shd w:val="clear" w:color="auto" w:fill="auto"/>
        <w:tabs>
          <w:tab w:pos="604" w:val="left"/>
        </w:tabs>
        <w:bidi w:val="0"/>
        <w:spacing w:before="0" w:after="280" w:line="322" w:lineRule="exact"/>
        <w:ind w:left="0" w:right="0" w:firstLine="0"/>
        <w:jc w:val="left"/>
      </w:pPr>
      <w:bookmarkStart w:id="248" w:name="bookmark248"/>
      <w:bookmarkStart w:id="249" w:name="bookmark249"/>
      <w:bookmarkStart w:id="250" w:name="bookmark250"/>
      <w:bookmarkStart w:id="251" w:name="bookmark251"/>
      <w:r>
        <w:rPr>
          <w:color w:val="000000"/>
          <w:spacing w:val="0"/>
          <w:w w:val="100"/>
          <w:position w:val="0"/>
        </w:rPr>
        <w:t>二</w:t>
      </w:r>
      <w:bookmarkEnd w:id="250"/>
      <w:r>
        <w:rPr>
          <w:color w:val="000000"/>
          <w:spacing w:val="0"/>
          <w:w w:val="100"/>
          <w:position w:val="0"/>
        </w:rPr>
        <w:t>、</w:t>
        <w:tab/>
        <w:t>公司相对于控股股东、实际控制人在保证公司资产、人员、财务、机构、业务等方面的 独立情况</w:t>
      </w:r>
      <w:bookmarkEnd w:id="248"/>
      <w:bookmarkEnd w:id="249"/>
      <w:bookmarkEnd w:id="251"/>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公司建立了健全的公司法人治理结构。公司与第一大股东（即公司原控股股东苏日明，下同）在业务、人员、资产、机 构、财务等方面完全分开，具有独立完整的业务及自主经营能力。公司所有的日常经营或重大事项均根据公司《章程》及相 关制度的规定按授权权限提交经理层、董事会和股东大会讨论确定。具体情况如下：</w:t>
      </w:r>
    </w:p>
    <w:p>
      <w:pPr>
        <w:pStyle w:val="Style31"/>
        <w:keepNext w:val="0"/>
        <w:keepLines w:val="0"/>
        <w:widowControl w:val="0"/>
        <w:shd w:val="clear" w:color="auto" w:fill="auto"/>
        <w:tabs>
          <w:tab w:pos="674" w:val="left"/>
        </w:tabs>
        <w:bidi w:val="0"/>
        <w:spacing w:before="0" w:after="0" w:line="312" w:lineRule="exact"/>
        <w:ind w:left="0" w:right="0" w:firstLine="380"/>
        <w:jc w:val="both"/>
      </w:pPr>
      <w:bookmarkStart w:id="252" w:name="bookmark252"/>
      <w:r>
        <w:rPr>
          <w:rFonts w:ascii="Times New Roman" w:eastAsia="Times New Roman" w:hAnsi="Times New Roman" w:cs="Times New Roman"/>
          <w:color w:val="000000"/>
          <w:spacing w:val="0"/>
          <w:w w:val="100"/>
          <w:position w:val="0"/>
          <w:sz w:val="18"/>
          <w:szCs w:val="18"/>
        </w:rPr>
        <w:t>1</w:t>
      </w:r>
      <w:bookmarkEnd w:id="252"/>
      <w:r>
        <w:rPr>
          <w:color w:val="000000"/>
          <w:spacing w:val="0"/>
          <w:w w:val="100"/>
          <w:position w:val="0"/>
        </w:rPr>
        <w:t>、</w:t>
        <w:tab/>
        <w:t>业务独立情况</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公司为主要从事钻石镶嵌珠宝首饰产品的设计和销售的珠宝企业，拥有独立完整的设计、采购和销售体系，拥有独立的 经营决策、执行机构以及业务运行系统。公司直接面向市场独立经营，独立对外签署合同，不存在依赖股东单位及其他关联 方进行设计、产品销售或原材料采购、以及依赖股东及其他关联方进行日常经营活动的其他情况，业务完全独立于股东及其 他关联方。公司第一大股东、持股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以上其他股东均出具了避免同业竞争的承诺，承诺不直接或间接地从事任何与公司构 成同业竞争的业务。</w:t>
      </w:r>
    </w:p>
    <w:p>
      <w:pPr>
        <w:pStyle w:val="Style31"/>
        <w:keepNext w:val="0"/>
        <w:keepLines w:val="0"/>
        <w:widowControl w:val="0"/>
        <w:shd w:val="clear" w:color="auto" w:fill="auto"/>
        <w:tabs>
          <w:tab w:pos="693" w:val="left"/>
        </w:tabs>
        <w:bidi w:val="0"/>
        <w:spacing w:before="0" w:after="0" w:line="312" w:lineRule="exact"/>
        <w:ind w:left="0" w:right="0" w:firstLine="380"/>
        <w:jc w:val="left"/>
      </w:pPr>
      <w:bookmarkStart w:id="253" w:name="bookmark253"/>
      <w:r>
        <w:rPr>
          <w:rFonts w:ascii="Times New Roman" w:eastAsia="Times New Roman" w:hAnsi="Times New Roman" w:cs="Times New Roman"/>
          <w:color w:val="000000"/>
          <w:spacing w:val="0"/>
          <w:w w:val="100"/>
          <w:position w:val="0"/>
          <w:sz w:val="18"/>
          <w:szCs w:val="18"/>
        </w:rPr>
        <w:t>2</w:t>
      </w:r>
      <w:bookmarkEnd w:id="253"/>
      <w:r>
        <w:rPr>
          <w:color w:val="000000"/>
          <w:spacing w:val="0"/>
          <w:w w:val="100"/>
          <w:position w:val="0"/>
        </w:rPr>
        <w:t>、</w:t>
        <w:tab/>
        <w:t>人员独立情况</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公司董事、监事及高级管理人员严格按照《公司法》、《证券法》等法律法规和《公司章程》的有关规定选举产生，不 存在大股东和实际控制人超越董事会和股东大会作出人事任免决定的情况。公司拥有独立运行的人力资源部，对公司员工按 照有关规定和制度实施管理，公司的人事和工资管理与股东单位严格分开，无高级管理人员在第一大股东处担任任何行政职 务情况；不存在高级管理人员在第一大股东及其控制的其他企业领薪的情形；不存在发行人的财务人员在第一大股东及其控 制的其他企业中兼职的情形。</w:t>
      </w:r>
    </w:p>
    <w:p>
      <w:pPr>
        <w:pStyle w:val="Style31"/>
        <w:keepNext w:val="0"/>
        <w:keepLines w:val="0"/>
        <w:widowControl w:val="0"/>
        <w:shd w:val="clear" w:color="auto" w:fill="auto"/>
        <w:tabs>
          <w:tab w:pos="683" w:val="left"/>
        </w:tabs>
        <w:bidi w:val="0"/>
        <w:spacing w:before="0" w:after="0" w:line="312" w:lineRule="exact"/>
        <w:ind w:left="0" w:right="0" w:firstLine="380"/>
        <w:jc w:val="both"/>
      </w:pPr>
      <w:bookmarkStart w:id="254" w:name="bookmark254"/>
      <w:r>
        <w:rPr>
          <w:rFonts w:ascii="Times New Roman" w:eastAsia="Times New Roman" w:hAnsi="Times New Roman" w:cs="Times New Roman"/>
          <w:color w:val="000000"/>
          <w:spacing w:val="0"/>
          <w:w w:val="100"/>
          <w:position w:val="0"/>
          <w:sz w:val="18"/>
          <w:szCs w:val="18"/>
        </w:rPr>
        <w:t>3</w:t>
      </w:r>
      <w:bookmarkEnd w:id="254"/>
      <w:r>
        <w:rPr>
          <w:color w:val="000000"/>
          <w:spacing w:val="0"/>
          <w:w w:val="100"/>
          <w:position w:val="0"/>
        </w:rPr>
        <w:t>、</w:t>
        <w:tab/>
        <w:t>资产独立情况</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公司系由深圳市爱迪尔珠宝首饰有限公司经整体变更、发起设立而来，原深圳市爱迪尔珠宝首饰有限公司的资产和人员 全部进入公司。整体变更后，公司依法办理了相关资产和产权的变更登记。公司拥有与日常经营相关的经营系统和配套设备， 合法拥有与经营有关的设备、商标、专利的所有权或使用权。</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公司与股东之间的资产产权界定清晰，不存在以资产、权益或信誉为股东的债务提供担保的情形，公司第一大股东不存 在违规占用上市公司资金、资产及其他资源的情形。</w:t>
      </w:r>
    </w:p>
    <w:p>
      <w:pPr>
        <w:pStyle w:val="Style31"/>
        <w:keepNext w:val="0"/>
        <w:keepLines w:val="0"/>
        <w:widowControl w:val="0"/>
        <w:shd w:val="clear" w:color="auto" w:fill="auto"/>
        <w:tabs>
          <w:tab w:pos="693" w:val="left"/>
        </w:tabs>
        <w:bidi w:val="0"/>
        <w:spacing w:before="0" w:after="0" w:line="312" w:lineRule="exact"/>
        <w:ind w:left="0" w:right="0" w:firstLine="380"/>
        <w:jc w:val="both"/>
      </w:pPr>
      <w:bookmarkStart w:id="255" w:name="bookmark255"/>
      <w:r>
        <w:rPr>
          <w:rFonts w:ascii="Times New Roman" w:eastAsia="Times New Roman" w:hAnsi="Times New Roman" w:cs="Times New Roman"/>
          <w:color w:val="000000"/>
          <w:spacing w:val="0"/>
          <w:w w:val="100"/>
          <w:position w:val="0"/>
          <w:sz w:val="18"/>
          <w:szCs w:val="18"/>
        </w:rPr>
        <w:t>4</w:t>
      </w:r>
      <w:bookmarkEnd w:id="255"/>
      <w:r>
        <w:rPr>
          <w:color w:val="000000"/>
          <w:spacing w:val="0"/>
          <w:w w:val="100"/>
          <w:position w:val="0"/>
        </w:rPr>
        <w:t>、</w:t>
        <w:tab/>
        <w:t>机构独立情况</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公司依照《公司法》和《公司章程》设置了股东大会、董事会、监事会及总裁负责的管理层，建立了完整、独立的法人 治理结构并规范运作。公司建立了符合自身业务和经营特点、独立完整的组织机构，各机构按照《公司章程》及各项规章制 度独立行使职权。公司的日常经营和职能部门的办公场所与第一大股东控制的其他企业的机构分开，不存在与第一大股东及 其控制的其他企业混合经营、合署办公的情形。</w:t>
      </w:r>
    </w:p>
    <w:p>
      <w:pPr>
        <w:pStyle w:val="Style31"/>
        <w:keepNext w:val="0"/>
        <w:keepLines w:val="0"/>
        <w:widowControl w:val="0"/>
        <w:shd w:val="clear" w:color="auto" w:fill="auto"/>
        <w:tabs>
          <w:tab w:pos="683" w:val="left"/>
        </w:tabs>
        <w:bidi w:val="0"/>
        <w:spacing w:before="0" w:after="0" w:line="312" w:lineRule="exact"/>
        <w:ind w:left="0" w:right="0" w:firstLine="380"/>
        <w:jc w:val="both"/>
      </w:pPr>
      <w:bookmarkStart w:id="256" w:name="bookmark256"/>
      <w:r>
        <w:rPr>
          <w:rFonts w:ascii="Times New Roman" w:eastAsia="Times New Roman" w:hAnsi="Times New Roman" w:cs="Times New Roman"/>
          <w:color w:val="000000"/>
          <w:spacing w:val="0"/>
          <w:w w:val="100"/>
          <w:position w:val="0"/>
          <w:sz w:val="18"/>
          <w:szCs w:val="18"/>
        </w:rPr>
        <w:t>5</w:t>
      </w:r>
      <w:bookmarkEnd w:id="256"/>
      <w:r>
        <w:rPr>
          <w:color w:val="000000"/>
          <w:spacing w:val="0"/>
          <w:w w:val="100"/>
          <w:position w:val="0"/>
        </w:rPr>
        <w:t>、</w:t>
        <w:tab/>
        <w:t>财务独立情况</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公司设置了独立的财务部门，并根据现行的会计准则及相关法规，结合公司实际情况制定了财务管理制度，建立了独立、 完整的财务核算体系，能够独立做出财务决策，具有规范的财务会计制度。</w:t>
      </w:r>
    </w:p>
    <w:p>
      <w:pPr>
        <w:pStyle w:val="Style31"/>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公司及其控股子公司均独立建账，并按公司制定的内部会计管理制度对其发生的各类经济业务进行独立核算。公司在银行独 立开设账户，对所发生的经济业务进行独立结算。公司成立后及时办理了税务登记证并依法独立进行纳税申报和税收缴纳。 公司财务独立，不存在与第一大股东及其控制的其他企业共用银行账户的情形，没有为第一大股东及其控制的其他企业提供 任何形式的担保，或将以公司名义借入款项转借给第一大股东及其控制的其他企业。</w:t>
      </w:r>
    </w:p>
    <w:p>
      <w:pPr>
        <w:pStyle w:val="Style29"/>
        <w:keepNext/>
        <w:keepLines/>
        <w:widowControl w:val="0"/>
        <w:shd w:val="clear" w:color="auto" w:fill="auto"/>
        <w:tabs>
          <w:tab w:pos="604" w:val="left"/>
        </w:tabs>
        <w:bidi w:val="0"/>
        <w:spacing w:before="0" w:after="280" w:line="322" w:lineRule="exact"/>
        <w:ind w:left="0" w:right="0" w:firstLine="0"/>
        <w:jc w:val="left"/>
      </w:pPr>
      <w:bookmarkStart w:id="257" w:name="bookmark257"/>
      <w:bookmarkStart w:id="258" w:name="bookmark258"/>
      <w:bookmarkStart w:id="259" w:name="bookmark259"/>
      <w:bookmarkStart w:id="260" w:name="bookmark260"/>
      <w:r>
        <w:rPr>
          <w:color w:val="000000"/>
          <w:spacing w:val="0"/>
          <w:w w:val="100"/>
          <w:position w:val="0"/>
        </w:rPr>
        <w:t>三</w:t>
      </w:r>
      <w:bookmarkEnd w:id="259"/>
      <w:r>
        <w:rPr>
          <w:color w:val="000000"/>
          <w:spacing w:val="0"/>
          <w:w w:val="100"/>
          <w:position w:val="0"/>
        </w:rPr>
        <w:t>、</w:t>
        <w:tab/>
        <w:t>同业竞争情况</w:t>
      </w:r>
      <w:bookmarkEnd w:id="257"/>
      <w:bookmarkEnd w:id="258"/>
      <w:bookmarkEnd w:id="260"/>
    </w:p>
    <w:p>
      <w:pPr>
        <w:pStyle w:val="Style31"/>
        <w:keepNext w:val="0"/>
        <w:keepLines w:val="0"/>
        <w:widowControl w:val="0"/>
        <w:shd w:val="clear" w:color="auto" w:fill="auto"/>
        <w:bidi w:val="0"/>
        <w:spacing w:before="0" w:after="1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after="38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四</w:t>
      </w:r>
      <w:bookmarkEnd w:id="263"/>
      <w:r>
        <w:rPr>
          <w:color w:val="000000"/>
          <w:spacing w:val="0"/>
          <w:w w:val="100"/>
          <w:position w:val="0"/>
        </w:rPr>
        <w:t>、报告期内召开的年度股东大会和临时股东大会的有关情况</w:t>
      </w:r>
      <w:bookmarkEnd w:id="261"/>
      <w:bookmarkEnd w:id="262"/>
      <w:bookmarkEnd w:id="264"/>
    </w:p>
    <w:p>
      <w:pPr>
        <w:pStyle w:val="Style35"/>
        <w:keepNext/>
        <w:keepLines/>
        <w:widowControl w:val="0"/>
        <w:shd w:val="clear" w:color="auto" w:fill="auto"/>
        <w:bidi w:val="0"/>
        <w:spacing w:before="0" w:after="320" w:line="240" w:lineRule="auto"/>
        <w:ind w:left="0" w:right="0" w:firstLine="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1</w:t>
      </w:r>
      <w:bookmarkEnd w:id="267"/>
      <w:r>
        <w:rPr>
          <w:color w:val="000000"/>
          <w:spacing w:val="0"/>
          <w:w w:val="100"/>
          <w:position w:val="0"/>
        </w:rPr>
        <w:t>、本报告期股东大会情况</w:t>
      </w:r>
      <w:bookmarkEnd w:id="265"/>
      <w:bookmarkEnd w:id="266"/>
      <w:bookmarkEnd w:id="268"/>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会议决议</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 xml:space="preserve">详见公司披露于巨 潮资讯网的《关于 </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年第一次临时 股东大会决议的公 告》（公告编号： </w:t>
            </w:r>
            <w:r>
              <w:rPr>
                <w:color w:val="000000"/>
                <w:spacing w:val="0"/>
                <w:w w:val="100"/>
                <w:position w:val="0"/>
                <w:sz w:val="18"/>
                <w:szCs w:val="18"/>
              </w:rPr>
              <w:t xml:space="preserve">2021-003 </w:t>
            </w:r>
            <w:r>
              <w:rPr>
                <w:rFonts w:ascii="SimSun" w:eastAsia="SimSun" w:hAnsi="SimSun" w:cs="SimSun"/>
                <w:color w:val="000000"/>
                <w:spacing w:val="0"/>
                <w:w w:val="100"/>
                <w:position w:val="0"/>
                <w:sz w:val="17"/>
                <w:szCs w:val="17"/>
              </w:rPr>
              <w:t>号）</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 xml:space="preserve">详见公司披露于巨 潮资讯网的《关于 </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年第二次临时 股东大会决议的公 告》（公告编号： </w:t>
            </w:r>
            <w:r>
              <w:rPr>
                <w:color w:val="000000"/>
                <w:spacing w:val="0"/>
                <w:w w:val="100"/>
                <w:position w:val="0"/>
                <w:sz w:val="18"/>
                <w:szCs w:val="18"/>
              </w:rPr>
              <w:t xml:space="preserve">2021-024 </w:t>
            </w:r>
            <w:r>
              <w:rPr>
                <w:rFonts w:ascii="SimSun" w:eastAsia="SimSun" w:hAnsi="SimSun" w:cs="SimSun"/>
                <w:color w:val="000000"/>
                <w:spacing w:val="0"/>
                <w:w w:val="100"/>
                <w:position w:val="0"/>
                <w:sz w:val="17"/>
                <w:szCs w:val="17"/>
              </w:rPr>
              <w:t>号）</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详见公司披露于巨 潮资讯网的《</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年度股东大会会议 决议公告》（更新后）</w:t>
            </w:r>
          </w:p>
          <w:p>
            <w:pPr>
              <w:pStyle w:val="Style19"/>
              <w:keepNext w:val="0"/>
              <w:keepLines w:val="0"/>
              <w:widowControl w:val="0"/>
              <w:shd w:val="clear" w:color="auto" w:fill="auto"/>
              <w:bidi w:val="0"/>
              <w:spacing w:before="0" w:after="100" w:line="310" w:lineRule="exact"/>
              <w:ind w:left="0" w:right="0" w:firstLine="0"/>
              <w:jc w:val="left"/>
              <w:rPr>
                <w:sz w:val="17"/>
                <w:szCs w:val="17"/>
              </w:rPr>
            </w:pPr>
            <w:r>
              <w:rPr>
                <w:rFonts w:ascii="SimSun" w:eastAsia="SimSun" w:hAnsi="SimSun" w:cs="SimSun"/>
                <w:color w:val="000000"/>
                <w:spacing w:val="0"/>
                <w:w w:val="100"/>
                <w:position w:val="0"/>
                <w:sz w:val="17"/>
                <w:szCs w:val="17"/>
              </w:rPr>
              <w:t>（公告编号：</w:t>
            </w:r>
          </w:p>
          <w:p>
            <w:pPr>
              <w:pStyle w:val="Style19"/>
              <w:keepNext w:val="0"/>
              <w:keepLines w:val="0"/>
              <w:widowControl w:val="0"/>
              <w:shd w:val="clear" w:color="auto" w:fill="auto"/>
              <w:bidi w:val="0"/>
              <w:spacing w:before="0" w:after="40" w:line="360" w:lineRule="auto"/>
              <w:ind w:left="0" w:right="0" w:firstLine="0"/>
              <w:jc w:val="left"/>
              <w:rPr>
                <w:sz w:val="17"/>
                <w:szCs w:val="17"/>
              </w:rPr>
            </w:pPr>
            <w:r>
              <w:rPr>
                <w:color w:val="000000"/>
                <w:spacing w:val="0"/>
                <w:w w:val="100"/>
                <w:position w:val="0"/>
                <w:sz w:val="18"/>
                <w:szCs w:val="18"/>
              </w:rPr>
              <w:t xml:space="preserve">2021-085 </w:t>
            </w:r>
            <w:r>
              <w:rPr>
                <w:rFonts w:ascii="SimSun" w:eastAsia="SimSun" w:hAnsi="SimSun" w:cs="SimSun"/>
                <w:color w:val="000000"/>
                <w:spacing w:val="0"/>
                <w:w w:val="100"/>
                <w:position w:val="0"/>
                <w:sz w:val="17"/>
                <w:szCs w:val="17"/>
              </w:rPr>
              <w:t>号）</w:t>
            </w:r>
          </w:p>
        </w:tc>
      </w:tr>
      <w:tr>
        <w:trPr>
          <w:trHeight w:val="19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年第三次临时 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详见公司披露于巨 潮资讯网的《</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年第三次临时股东 大会会议决议公告》</w:t>
            </w:r>
          </w:p>
          <w:p>
            <w:pPr>
              <w:pStyle w:val="Style19"/>
              <w:keepNext w:val="0"/>
              <w:keepLines w:val="0"/>
              <w:widowControl w:val="0"/>
              <w:shd w:val="clear" w:color="auto" w:fill="auto"/>
              <w:bidi w:val="0"/>
              <w:spacing w:before="0" w:after="100" w:line="310" w:lineRule="exact"/>
              <w:ind w:left="0" w:right="0" w:firstLine="0"/>
              <w:jc w:val="left"/>
              <w:rPr>
                <w:sz w:val="17"/>
                <w:szCs w:val="17"/>
              </w:rPr>
            </w:pPr>
            <w:r>
              <w:rPr>
                <w:rFonts w:ascii="SimSun" w:eastAsia="SimSun" w:hAnsi="SimSun" w:cs="SimSun"/>
                <w:color w:val="000000"/>
                <w:spacing w:val="0"/>
                <w:w w:val="100"/>
                <w:position w:val="0"/>
                <w:sz w:val="17"/>
                <w:szCs w:val="17"/>
              </w:rPr>
              <w:t>（公告编号：</w:t>
            </w:r>
          </w:p>
          <w:p>
            <w:pPr>
              <w:pStyle w:val="Style19"/>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2021-068 </w:t>
            </w:r>
            <w:r>
              <w:rPr>
                <w:rFonts w:ascii="SimSun" w:eastAsia="SimSun" w:hAnsi="SimSun" w:cs="SimSun"/>
                <w:color w:val="000000"/>
                <w:spacing w:val="0"/>
                <w:w w:val="100"/>
                <w:position w:val="0"/>
                <w:sz w:val="17"/>
                <w:szCs w:val="17"/>
              </w:rPr>
              <w:t>号）</w:t>
            </w:r>
          </w:p>
        </w:tc>
      </w:tr>
      <w:tr>
        <w:trPr>
          <w:trHeight w:val="197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年第四次临时 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详见公司披露于巨 潮资讯网的《</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年第四次临时股东 大会会议决议公告》</w:t>
            </w:r>
          </w:p>
          <w:p>
            <w:pPr>
              <w:pStyle w:val="Style19"/>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（公告编号：</w:t>
            </w:r>
          </w:p>
          <w:p>
            <w:pPr>
              <w:pStyle w:val="Style19"/>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2021-115 </w:t>
            </w:r>
            <w:r>
              <w:rPr>
                <w:rFonts w:ascii="SimSun" w:eastAsia="SimSun" w:hAnsi="SimSun" w:cs="SimSun"/>
                <w:color w:val="000000"/>
                <w:spacing w:val="0"/>
                <w:w w:val="100"/>
                <w:position w:val="0"/>
                <w:sz w:val="17"/>
                <w:szCs w:val="17"/>
              </w:rPr>
              <w:t>号）</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2</w:t>
      </w:r>
      <w:bookmarkEnd w:id="271"/>
      <w:r>
        <w:rPr>
          <w:color w:val="000000"/>
          <w:spacing w:val="0"/>
          <w:w w:val="100"/>
          <w:position w:val="0"/>
        </w:rPr>
        <w:t>、表决权恢复的优先股股东请求召开临时股东大会</w:t>
      </w:r>
      <w:bookmarkEnd w:id="269"/>
      <w:bookmarkEnd w:id="270"/>
      <w:bookmarkEnd w:id="272"/>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after="38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五</w:t>
      </w:r>
      <w:bookmarkEnd w:id="275"/>
      <w:r>
        <w:rPr>
          <w:color w:val="000000"/>
          <w:spacing w:val="0"/>
          <w:w w:val="100"/>
          <w:position w:val="0"/>
        </w:rPr>
        <w:t>、董事、监事和高级管理人员情况</w:t>
      </w:r>
      <w:bookmarkEnd w:id="273"/>
      <w:bookmarkEnd w:id="274"/>
      <w:bookmarkEnd w:id="276"/>
    </w:p>
    <w:p>
      <w:pPr>
        <w:pStyle w:val="Style35"/>
        <w:keepNext/>
        <w:keepLines/>
        <w:widowControl w:val="0"/>
        <w:shd w:val="clear" w:color="auto" w:fill="auto"/>
        <w:bidi w:val="0"/>
        <w:spacing w:before="0" w:after="320" w:line="240" w:lineRule="auto"/>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1</w:t>
      </w:r>
      <w:bookmarkEnd w:id="279"/>
      <w:r>
        <w:rPr>
          <w:color w:val="000000"/>
          <w:spacing w:val="0"/>
          <w:w w:val="100"/>
          <w:position w:val="0"/>
        </w:rPr>
        <w:t>、基本情况</w:t>
      </w:r>
      <w:bookmarkEnd w:id="277"/>
      <w:bookmarkEnd w:id="278"/>
      <w:bookmarkEnd w:id="280"/>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任期起</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任期终</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止日期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期初持</w:t>
            </w:r>
          </w:p>
          <w:p>
            <w:pPr>
              <w:pStyle w:val="Style19"/>
              <w:keepNext w:val="0"/>
              <w:keepLines w:val="0"/>
              <w:widowControl w:val="0"/>
              <w:shd w:val="clear" w:color="auto" w:fill="auto"/>
              <w:bidi w:val="0"/>
              <w:spacing w:before="0" w:after="120" w:line="240" w:lineRule="auto"/>
              <w:ind w:left="0" w:right="160" w:firstLine="0"/>
              <w:jc w:val="right"/>
              <w:rPr>
                <w:sz w:val="17"/>
                <w:szCs w:val="17"/>
              </w:rPr>
            </w:pPr>
            <w:r>
              <w:rPr>
                <w:rFonts w:ascii="SimSun" w:eastAsia="SimSun" w:hAnsi="SimSun" w:cs="SimSun"/>
                <w:color w:val="000000"/>
                <w:spacing w:val="0"/>
                <w:w w:val="100"/>
                <w:position w:val="0"/>
                <w:sz w:val="17"/>
                <w:szCs w:val="17"/>
              </w:rPr>
              <w:t>股数</w:t>
            </w:r>
          </w:p>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本期减</w:t>
            </w:r>
          </w:p>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持股份</w:t>
            </w:r>
          </w:p>
          <w:p>
            <w:pPr>
              <w:pStyle w:val="Style19"/>
              <w:keepNext w:val="0"/>
              <w:keepLines w:val="0"/>
              <w:widowControl w:val="0"/>
              <w:shd w:val="clear" w:color="auto" w:fill="auto"/>
              <w:bidi w:val="0"/>
              <w:spacing w:before="0" w:after="100" w:line="240" w:lineRule="auto"/>
              <w:ind w:left="0" w:right="180" w:firstLine="0"/>
              <w:jc w:val="right"/>
              <w:rPr>
                <w:sz w:val="17"/>
                <w:szCs w:val="17"/>
              </w:rPr>
            </w:pPr>
            <w:r>
              <w:rPr>
                <w:rFonts w:ascii="SimSun" w:eastAsia="SimSun" w:hAnsi="SimSun" w:cs="SimSun"/>
                <w:color w:val="000000"/>
                <w:spacing w:val="0"/>
                <w:w w:val="100"/>
                <w:position w:val="0"/>
                <w:sz w:val="17"/>
                <w:szCs w:val="17"/>
              </w:rPr>
              <w:t>数量</w:t>
            </w:r>
          </w:p>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其他增</w:t>
            </w:r>
          </w:p>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减变动</w:t>
            </w:r>
          </w:p>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 股数 （股）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股份增 减变动 的原因</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38,066,4 90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38,066,4 90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代理总</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副董事 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27,017,8</w:t>
            </w:r>
          </w:p>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27,017,8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张伯新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苏迪杰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365,600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365,600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刘丽</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董事会 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丁元波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姬昆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曹子睿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吴炜圳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吴炜圳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吴炜圳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职工代</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表监事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蔡煜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张红舟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鲍俊芳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财务总 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苏日明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64,243,1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64,243,1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狄爱玲</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26,555,4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7,256,58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19,298,8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系个人 债务逾 期导致 的被动</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减持</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朱新武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6,034,21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962,266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5,071,95</w:t>
            </w:r>
          </w:p>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系个人</w:t>
            </w:r>
          </w:p>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资金需 求</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朱新武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董事会 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徐新雄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王春华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胡晖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王斌康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严娟慧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苏江洪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401,650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卢金凤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职工代</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表监事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162,684,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8,218,85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154,465, 582</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任期届满离任</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狄爱玲</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任期届满离任</w:t>
            </w:r>
          </w:p>
        </w:tc>
      </w:tr>
    </w:tbl>
    <w:p>
      <w:pPr>
        <w:spacing w:lineRule="exact" w:line="1"/>
        <w:rPr>
          <w:sz w:val="2"/>
          <w:szCs w:val="2"/>
        </w:rPr>
      </w:pPr>
      <w:r>
        <w:br w:type="page"/>
      </w:r>
    </w:p>
    <w:tbl>
      <w:tblPr>
        <w:tblOverlap w:val="never"/>
        <w:jc w:val="center"/>
        <w:tblLayout w:type="fixed"/>
      </w:tblPr>
      <w:tblGrid>
        <w:gridCol w:w="1334"/>
        <w:gridCol w:w="1330"/>
        <w:gridCol w:w="1330"/>
        <w:gridCol w:w="1330"/>
        <w:gridCol w:w="4258"/>
      </w:tblGrid>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朱新武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任期届满离任</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朱新武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职务调整</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徐新雄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任期届满离任</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王春华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任期届满离任</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胡晖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任期届满离任</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王斌康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任期届满离任</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严娟慧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个人身体原因及本职工作需求</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苏江洪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任期届满离任</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卢金凤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任期届满离任</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代理总裁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董事会换届导致职务调整</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董事会换届导致职务调整</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董事会换届导致职务调整</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董事会换届选举</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张伯新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董事会换届选举</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苏迪杰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董事会换届选举</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董事会换届选举</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姬昆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董事会换届选举</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曹子睿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董事会换届选举</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吴炜圳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全体职工大会选举</w:t>
            </w:r>
          </w:p>
        </w:tc>
      </w:tr>
    </w:tbl>
    <w:tbl>
      <w:tblPr>
        <w:tblOverlap w:val="never"/>
        <w:jc w:val="center"/>
        <w:tblLayout w:type="fixed"/>
      </w:tblPr>
      <w:tblGrid>
        <w:gridCol w:w="1334"/>
        <w:gridCol w:w="1330"/>
        <w:gridCol w:w="1330"/>
        <w:gridCol w:w="1330"/>
        <w:gridCol w:w="4258"/>
      </w:tblGrid>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吴炜圳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监事会选举</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监事会换届选举</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张红舟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监事会换届选举</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2</w:t>
      </w:r>
      <w:bookmarkEnd w:id="283"/>
      <w:r>
        <w:rPr>
          <w:color w:val="000000"/>
          <w:spacing w:val="0"/>
          <w:w w:val="100"/>
          <w:position w:val="0"/>
        </w:rPr>
        <w:t>、任职情况</w:t>
      </w:r>
      <w:bookmarkEnd w:id="281"/>
      <w:bookmarkEnd w:id="282"/>
      <w:bookmarkEnd w:id="284"/>
    </w:p>
    <w:p>
      <w:pPr>
        <w:pStyle w:val="Style31"/>
        <w:keepNext w:val="0"/>
        <w:keepLines w:val="0"/>
        <w:widowControl w:val="0"/>
        <w:shd w:val="clear" w:color="auto" w:fill="auto"/>
        <w:bidi w:val="0"/>
        <w:spacing w:before="0" w:after="100" w:line="316"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0" w:line="313" w:lineRule="exact"/>
        <w:ind w:left="0" w:right="0"/>
        <w:jc w:val="left"/>
      </w:pPr>
      <w:r>
        <w:rPr>
          <w:b/>
          <w:bCs/>
          <w:color w:val="000000"/>
          <w:spacing w:val="0"/>
          <w:w w:val="100"/>
          <w:position w:val="0"/>
        </w:rPr>
        <w:t>一、董事会成员</w:t>
      </w:r>
    </w:p>
    <w:p>
      <w:pPr>
        <w:pStyle w:val="Style31"/>
        <w:keepNext w:val="0"/>
        <w:keepLines w:val="0"/>
        <w:widowControl w:val="0"/>
        <w:shd w:val="clear" w:color="auto" w:fill="auto"/>
        <w:tabs>
          <w:tab w:pos="644" w:val="left"/>
        </w:tabs>
        <w:bidi w:val="0"/>
        <w:spacing w:before="0" w:after="100" w:line="313" w:lineRule="exact"/>
        <w:ind w:left="0" w:right="0" w:firstLine="380"/>
        <w:jc w:val="both"/>
      </w:pPr>
      <w:bookmarkStart w:id="285" w:name="bookmark285"/>
      <w:r>
        <w:rPr>
          <w:rFonts w:ascii="Times New Roman" w:eastAsia="Times New Roman" w:hAnsi="Times New Roman" w:cs="Times New Roman"/>
          <w:color w:val="000000"/>
          <w:spacing w:val="0"/>
          <w:w w:val="100"/>
          <w:position w:val="0"/>
          <w:sz w:val="18"/>
          <w:szCs w:val="18"/>
        </w:rPr>
        <w:t>1</w:t>
      </w:r>
      <w:bookmarkEnd w:id="285"/>
      <w:r>
        <w:rPr>
          <w:color w:val="000000"/>
          <w:spacing w:val="0"/>
          <w:w w:val="100"/>
          <w:position w:val="0"/>
        </w:rPr>
        <w:t>、</w:t>
        <w:tab/>
      </w:r>
      <w:r>
        <w:rPr>
          <w:b/>
          <w:bCs/>
          <w:color w:val="000000"/>
          <w:spacing w:val="0"/>
          <w:w w:val="100"/>
          <w:position w:val="0"/>
        </w:rPr>
        <w:t>李勇</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年出生，中国国籍，无境外永久居留权。本科学历，清华大学高级工商管理硕士课程研修班 结业。现任连云港赣榆金阳珠宝有限公司监事、连云港市千年翠钻珠宝有限公司总经理、香港千年翠钻珠宝集团有限 公司董事、南京千年翠钻珠宝有限公司总经理、盐城千年翠钻珠宝有限公司执行董事及总经理、深圳市千年翠钻珠宝 有限公司执行董事及总经理、江苏千年珠宝有限公司董事长、深圳市皇博文化发展有限公司执行董事及总经理、连云 港玖恋珠宝有限公司执行董事、公司董事长。</w:t>
      </w:r>
    </w:p>
    <w:p>
      <w:pPr>
        <w:pStyle w:val="Style31"/>
        <w:keepNext w:val="0"/>
        <w:keepLines w:val="0"/>
        <w:widowControl w:val="0"/>
        <w:shd w:val="clear" w:color="auto" w:fill="auto"/>
        <w:bidi w:val="0"/>
        <w:spacing w:before="0" w:after="100" w:line="318" w:lineRule="exact"/>
        <w:ind w:left="0" w:right="0" w:firstLine="380"/>
        <w:jc w:val="both"/>
      </w:pPr>
      <w:bookmarkStart w:id="286" w:name="bookmark286"/>
      <w:r>
        <w:rPr>
          <w:rFonts w:ascii="Times New Roman" w:eastAsia="Times New Roman" w:hAnsi="Times New Roman" w:cs="Times New Roman"/>
          <w:color w:val="000000"/>
          <w:spacing w:val="0"/>
          <w:w w:val="100"/>
          <w:position w:val="0"/>
          <w:sz w:val="18"/>
          <w:szCs w:val="18"/>
        </w:rPr>
        <w:t>2</w:t>
      </w:r>
      <w:bookmarkEnd w:id="286"/>
      <w:r>
        <w:rPr>
          <w:color w:val="000000"/>
          <w:spacing w:val="0"/>
          <w:w w:val="100"/>
          <w:position w:val="0"/>
        </w:rPr>
        <w:t xml:space="preserve">、 </w:t>
      </w:r>
      <w:r>
        <w:rPr>
          <w:b/>
          <w:bCs/>
          <w:color w:val="000000"/>
          <w:spacing w:val="0"/>
          <w:w w:val="100"/>
          <w:position w:val="0"/>
        </w:rPr>
        <w:t>陈茂森</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年出生，中国国籍，无境外永久居留权。西南财经大学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在读。曾任云南鼎列商贸有限 公司监事、四川省珠宝玉石首饰行业协会副会长，现任四川省内江市人民代表大会代表、中华全国工商业联合会金银 珠宝业商会第六届理事会副会长、四川匠铸文化艺术品有限责任公司执行董事、成都蜀茂钻石有限公司董事长兼总经 理、公司副董事长兼总裁。</w:t>
      </w:r>
    </w:p>
    <w:p>
      <w:pPr>
        <w:pStyle w:val="Style31"/>
        <w:keepNext w:val="0"/>
        <w:keepLines w:val="0"/>
        <w:widowControl w:val="0"/>
        <w:shd w:val="clear" w:color="auto" w:fill="auto"/>
        <w:tabs>
          <w:tab w:pos="654" w:val="left"/>
        </w:tabs>
        <w:bidi w:val="0"/>
        <w:spacing w:before="0" w:after="100" w:line="314" w:lineRule="exact"/>
        <w:ind w:left="0" w:right="0" w:firstLine="380"/>
        <w:jc w:val="both"/>
      </w:pPr>
      <w:bookmarkStart w:id="287" w:name="bookmark287"/>
      <w:r>
        <w:rPr>
          <w:rFonts w:ascii="Times New Roman" w:eastAsia="Times New Roman" w:hAnsi="Times New Roman" w:cs="Times New Roman"/>
          <w:color w:val="000000"/>
          <w:spacing w:val="0"/>
          <w:w w:val="100"/>
          <w:position w:val="0"/>
          <w:sz w:val="18"/>
          <w:szCs w:val="18"/>
        </w:rPr>
        <w:t>3</w:t>
      </w:r>
      <w:bookmarkEnd w:id="287"/>
      <w:r>
        <w:rPr>
          <w:color w:val="000000"/>
          <w:spacing w:val="0"/>
          <w:w w:val="100"/>
          <w:position w:val="0"/>
        </w:rPr>
        <w:t>、</w:t>
        <w:tab/>
      </w:r>
      <w:r>
        <w:rPr>
          <w:b/>
          <w:bCs/>
          <w:color w:val="000000"/>
          <w:spacing w:val="0"/>
          <w:w w:val="100"/>
          <w:position w:val="0"/>
        </w:rPr>
        <w:t>张伯新</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年出生，中国国籍，无境外永久居留权。毕业于福州大学管理学院金融工程专业，研究生 学历，硕士学位。曾任中国建设银行股份有限公司龙岩新罗支行会计柜柜员、对公客户经理，兴业银行股份有限公司 龙岩分行企金新罗二部对公客户经理，龙岩文旅汇金发展集团有限公司战略投资发展部职员。现任龙岩文旅汇金发展 集团有限公司战略投资发展部副经理（主持工作）、公司董事。</w:t>
      </w:r>
    </w:p>
    <w:p>
      <w:pPr>
        <w:pStyle w:val="Style31"/>
        <w:keepNext w:val="0"/>
        <w:keepLines w:val="0"/>
        <w:widowControl w:val="0"/>
        <w:shd w:val="clear" w:color="auto" w:fill="auto"/>
        <w:tabs>
          <w:tab w:pos="644" w:val="left"/>
        </w:tabs>
        <w:bidi w:val="0"/>
        <w:spacing w:before="0" w:after="100" w:line="326" w:lineRule="exact"/>
        <w:ind w:left="0" w:right="0" w:firstLine="380"/>
        <w:jc w:val="both"/>
      </w:pPr>
      <w:bookmarkStart w:id="288" w:name="bookmark288"/>
      <w:r>
        <w:rPr>
          <w:rFonts w:ascii="Times New Roman" w:eastAsia="Times New Roman" w:hAnsi="Times New Roman" w:cs="Times New Roman"/>
          <w:color w:val="000000"/>
          <w:spacing w:val="0"/>
          <w:w w:val="100"/>
          <w:position w:val="0"/>
          <w:sz w:val="18"/>
          <w:szCs w:val="18"/>
        </w:rPr>
        <w:t>4</w:t>
      </w:r>
      <w:bookmarkEnd w:id="288"/>
      <w:r>
        <w:rPr>
          <w:color w:val="000000"/>
          <w:spacing w:val="0"/>
          <w:w w:val="100"/>
          <w:position w:val="0"/>
        </w:rPr>
        <w:t>、</w:t>
        <w:tab/>
      </w:r>
      <w:r>
        <w:rPr>
          <w:b/>
          <w:bCs/>
          <w:color w:val="000000"/>
          <w:spacing w:val="0"/>
          <w:w w:val="100"/>
          <w:position w:val="0"/>
        </w:rPr>
        <w:t>苏迪杰</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年出生，中国国籍，无境外永久居留权。毕业于英国伦敦考文垂大学国际工商管理专业， 本科学历，学士学位。曾任深圳碧色信息科技有限公司销售定制顾问，现任公司董事。</w:t>
      </w:r>
    </w:p>
    <w:p>
      <w:pPr>
        <w:pStyle w:val="Style31"/>
        <w:keepNext w:val="0"/>
        <w:keepLines w:val="0"/>
        <w:widowControl w:val="0"/>
        <w:shd w:val="clear" w:color="auto" w:fill="auto"/>
        <w:bidi w:val="0"/>
        <w:spacing w:before="0" w:after="100" w:line="316" w:lineRule="exact"/>
        <w:ind w:left="0" w:right="0" w:firstLine="380"/>
        <w:jc w:val="both"/>
      </w:pPr>
      <w:bookmarkStart w:id="289" w:name="bookmark289"/>
      <w:r>
        <w:rPr>
          <w:rFonts w:ascii="Times New Roman" w:eastAsia="Times New Roman" w:hAnsi="Times New Roman" w:cs="Times New Roman"/>
          <w:color w:val="000000"/>
          <w:spacing w:val="0"/>
          <w:w w:val="100"/>
          <w:position w:val="0"/>
          <w:sz w:val="18"/>
          <w:szCs w:val="18"/>
        </w:rPr>
        <w:t>5</w:t>
      </w:r>
      <w:bookmarkEnd w:id="289"/>
      <w:r>
        <w:rPr>
          <w:color w:val="000000"/>
          <w:spacing w:val="0"/>
          <w:w w:val="100"/>
          <w:position w:val="0"/>
        </w:rPr>
        <w:t xml:space="preserve">、 </w:t>
      </w:r>
      <w:r>
        <w:rPr>
          <w:b/>
          <w:bCs/>
          <w:color w:val="000000"/>
          <w:spacing w:val="0"/>
          <w:w w:val="100"/>
          <w:position w:val="0"/>
        </w:rPr>
        <w:t>刘丽</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年出生，中国国籍，无境外永久居留权。毕业于中国人民解放军国防科技大学，大专学历。 历任公司人力资源部经理、人力行政中心总监、供应链服务中心副总经理、职工代表监事、副总裁。现任中共深圳市 爱迪尔珠宝股份有限公司总支委员会副书记、深圳市爱迪尔慈善公益基金会理事、长春工程学院客座讲师、无锡商业 职业技术学院客座教授、陕西国际商贸学院客座教授、揭阳职业技术学院专业专家团成员、江苏千年珠宝有限公司董 事、深圳技师学院珠宝钟表系专业顾问、公司董事。</w:t>
      </w:r>
    </w:p>
    <w:p>
      <w:pPr>
        <w:pStyle w:val="Style31"/>
        <w:keepNext w:val="0"/>
        <w:keepLines w:val="0"/>
        <w:widowControl w:val="0"/>
        <w:shd w:val="clear" w:color="auto" w:fill="auto"/>
        <w:bidi w:val="0"/>
        <w:spacing w:before="0" w:after="100" w:line="314" w:lineRule="exact"/>
        <w:ind w:left="0" w:right="0" w:firstLine="380"/>
        <w:jc w:val="both"/>
      </w:pPr>
      <w:bookmarkStart w:id="290" w:name="bookmark290"/>
      <w:r>
        <w:rPr>
          <w:rFonts w:ascii="Times New Roman" w:eastAsia="Times New Roman" w:hAnsi="Times New Roman" w:cs="Times New Roman"/>
          <w:color w:val="000000"/>
          <w:spacing w:val="0"/>
          <w:w w:val="100"/>
          <w:position w:val="0"/>
          <w:sz w:val="18"/>
          <w:szCs w:val="18"/>
        </w:rPr>
        <w:t>6</w:t>
      </w:r>
      <w:bookmarkEnd w:id="290"/>
      <w:r>
        <w:rPr>
          <w:color w:val="000000"/>
          <w:spacing w:val="0"/>
          <w:w w:val="100"/>
          <w:position w:val="0"/>
        </w:rPr>
        <w:t xml:space="preserve">、 </w:t>
      </w:r>
      <w:r>
        <w:rPr>
          <w:b/>
          <w:bCs/>
          <w:color w:val="000000"/>
          <w:spacing w:val="0"/>
          <w:w w:val="100"/>
          <w:position w:val="0"/>
        </w:rPr>
        <w:t>张勇</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年出生，中国国籍，无境外永久居留权。毕业于武汉大学金融学专业，本科学历，学士学位。 已通过证券从业资格考试、基金从业资格考试，取得深圳证券交易所颁发的董事会秘书资格证书。曾任湖北银行荆州 分行及中国建设银行深圳市分行职员、中国华阳投资控股有限公司投行基金部高级经理、中国华建投资控股有限公司 投融资部经理、总经理助理。现任公司董事兼董事会秘书。</w:t>
      </w:r>
    </w:p>
    <w:p>
      <w:pPr>
        <w:pStyle w:val="Style31"/>
        <w:keepNext w:val="0"/>
        <w:keepLines w:val="0"/>
        <w:widowControl w:val="0"/>
        <w:shd w:val="clear" w:color="auto" w:fill="auto"/>
        <w:tabs>
          <w:tab w:pos="639" w:val="left"/>
        </w:tabs>
        <w:bidi w:val="0"/>
        <w:spacing w:before="0" w:after="100" w:line="322" w:lineRule="exact"/>
        <w:ind w:left="0" w:right="0" w:firstLine="380"/>
        <w:jc w:val="both"/>
      </w:pPr>
      <w:bookmarkStart w:id="291" w:name="bookmark291"/>
      <w:r>
        <w:rPr>
          <w:rFonts w:ascii="Times New Roman" w:eastAsia="Times New Roman" w:hAnsi="Times New Roman" w:cs="Times New Roman"/>
          <w:color w:val="000000"/>
          <w:spacing w:val="0"/>
          <w:w w:val="100"/>
          <w:position w:val="0"/>
          <w:sz w:val="18"/>
          <w:szCs w:val="18"/>
        </w:rPr>
        <w:t>7</w:t>
      </w:r>
      <w:bookmarkEnd w:id="291"/>
      <w:r>
        <w:rPr>
          <w:color w:val="000000"/>
          <w:spacing w:val="0"/>
          <w:w w:val="100"/>
          <w:position w:val="0"/>
        </w:rPr>
        <w:t>、</w:t>
        <w:tab/>
      </w:r>
      <w:r>
        <w:rPr>
          <w:b/>
          <w:bCs/>
          <w:color w:val="000000"/>
          <w:spacing w:val="0"/>
          <w:w w:val="100"/>
          <w:position w:val="0"/>
        </w:rPr>
        <w:t>丁元波</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年出生，中国国籍，无境外永久居留权，毕业于南京师范大学诉讼法学专业，研究生学历， 硕士学位。曾任江苏巨环律师事务所主任，现任北京市高朋（南京）律师事务所合伙人、公司独立董事。</w:t>
      </w:r>
    </w:p>
    <w:p>
      <w:pPr>
        <w:pStyle w:val="Style31"/>
        <w:keepNext w:val="0"/>
        <w:keepLines w:val="0"/>
        <w:widowControl w:val="0"/>
        <w:shd w:val="clear" w:color="auto" w:fill="auto"/>
        <w:tabs>
          <w:tab w:pos="644" w:val="left"/>
        </w:tabs>
        <w:bidi w:val="0"/>
        <w:spacing w:before="0" w:after="100" w:line="319" w:lineRule="exact"/>
        <w:ind w:left="0" w:right="0" w:firstLine="380"/>
        <w:jc w:val="both"/>
      </w:pPr>
      <w:bookmarkStart w:id="292" w:name="bookmark292"/>
      <w:r>
        <w:rPr>
          <w:rFonts w:ascii="Times New Roman" w:eastAsia="Times New Roman" w:hAnsi="Times New Roman" w:cs="Times New Roman"/>
          <w:color w:val="000000"/>
          <w:spacing w:val="0"/>
          <w:w w:val="100"/>
          <w:position w:val="0"/>
          <w:sz w:val="18"/>
          <w:szCs w:val="18"/>
        </w:rPr>
        <w:t>8</w:t>
      </w:r>
      <w:bookmarkEnd w:id="292"/>
      <w:r>
        <w:rPr>
          <w:color w:val="000000"/>
          <w:spacing w:val="0"/>
          <w:w w:val="100"/>
          <w:position w:val="0"/>
        </w:rPr>
        <w:t>、</w:t>
        <w:tab/>
      </w:r>
      <w:r>
        <w:rPr>
          <w:b/>
          <w:bCs/>
          <w:color w:val="000000"/>
          <w:spacing w:val="0"/>
          <w:w w:val="100"/>
          <w:position w:val="0"/>
        </w:rPr>
        <w:t>姬昆</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年出生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无境外永久居留权</w:t>
      </w:r>
      <w:r>
        <w:rPr>
          <w:color w:val="000000"/>
          <w:spacing w:val="0"/>
          <w:w w:val="100"/>
          <w:position w:val="0"/>
          <w:sz w:val="18"/>
          <w:szCs w:val="18"/>
        </w:rPr>
        <w:t>，</w:t>
      </w:r>
      <w:r>
        <w:rPr>
          <w:color w:val="000000"/>
          <w:spacing w:val="0"/>
          <w:w w:val="100"/>
          <w:position w:val="0"/>
        </w:rPr>
        <w:t>本科学历</w:t>
      </w:r>
      <w:r>
        <w:rPr>
          <w:color w:val="000000"/>
          <w:spacing w:val="0"/>
          <w:w w:val="100"/>
          <w:position w:val="0"/>
          <w:sz w:val="18"/>
          <w:szCs w:val="18"/>
        </w:rPr>
        <w:t>，</w:t>
      </w:r>
      <w:r>
        <w:rPr>
          <w:color w:val="000000"/>
          <w:spacing w:val="0"/>
          <w:w w:val="100"/>
          <w:position w:val="0"/>
        </w:rPr>
        <w:t>注册会计师</w:t>
      </w:r>
      <w:r>
        <w:rPr>
          <w:color w:val="000000"/>
          <w:spacing w:val="0"/>
          <w:w w:val="100"/>
          <w:position w:val="0"/>
          <w:sz w:val="18"/>
          <w:szCs w:val="18"/>
        </w:rPr>
        <w:t>，</w:t>
      </w:r>
      <w:r>
        <w:rPr>
          <w:color w:val="000000"/>
          <w:spacing w:val="0"/>
          <w:w w:val="100"/>
          <w:position w:val="0"/>
        </w:rPr>
        <w:t>毕业于徐州师范大学财务管理专业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曾任南京协立投资管理有限公司项目服务部经理、江苏随易信息科技有限公司财务总监。现任南京三超新材料股份有 限公司董事兼财务总监，公司独立董事。</w:t>
      </w:r>
    </w:p>
    <w:p>
      <w:pPr>
        <w:pStyle w:val="Style31"/>
        <w:keepNext w:val="0"/>
        <w:keepLines w:val="0"/>
        <w:widowControl w:val="0"/>
        <w:shd w:val="clear" w:color="auto" w:fill="auto"/>
        <w:bidi w:val="0"/>
        <w:spacing w:before="0" w:after="100" w:line="313" w:lineRule="exact"/>
        <w:ind w:left="0" w:right="0" w:firstLine="380"/>
        <w:jc w:val="left"/>
      </w:pPr>
      <w:bookmarkStart w:id="293" w:name="bookmark293"/>
      <w:r>
        <w:rPr>
          <w:rFonts w:ascii="Times New Roman" w:eastAsia="Times New Roman" w:hAnsi="Times New Roman" w:cs="Times New Roman"/>
          <w:color w:val="000000"/>
          <w:spacing w:val="0"/>
          <w:w w:val="100"/>
          <w:position w:val="0"/>
          <w:sz w:val="18"/>
          <w:szCs w:val="18"/>
        </w:rPr>
        <w:t>9</w:t>
      </w:r>
      <w:bookmarkEnd w:id="293"/>
      <w:r>
        <w:rPr>
          <w:color w:val="000000"/>
          <w:spacing w:val="0"/>
          <w:w w:val="100"/>
          <w:position w:val="0"/>
        </w:rPr>
        <w:t>、</w:t>
      </w:r>
      <w:r>
        <w:rPr>
          <w:b/>
          <w:bCs/>
          <w:color w:val="000000"/>
          <w:spacing w:val="0"/>
          <w:w w:val="100"/>
          <w:position w:val="0"/>
        </w:rPr>
        <w:t>曹子睿</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年出生，中国国籍，无境外永久居住权。毕业于中央财经大学国民经济学专业，研究生学 历。曾任欢瑞世纪（东阳）影视传媒有限公司监事。现任深圳市中达恒升投资管理有限公司财务总监、深圳市曜达投 资合伙企业（有限合伙）执行事务合伙人委派代表、萍乡中达珠宝合伙企业（有限合伙）执行事务合伙人委派代表、 萍乡中达新能投资管理合伙企业（有限合伙）执行事务合伙人委派代表、萍乡中达恺馨投资管理合伙企业（有限合伙） 执行事务合伙人委派代表、池州市天方富硒生物科技有限公司风控总监、公司独立董事。</w:t>
      </w:r>
    </w:p>
    <w:p>
      <w:pPr>
        <w:pStyle w:val="Style31"/>
        <w:keepNext w:val="0"/>
        <w:keepLines w:val="0"/>
        <w:widowControl w:val="0"/>
        <w:shd w:val="clear" w:color="auto" w:fill="auto"/>
        <w:tabs>
          <w:tab w:pos="808" w:val="left"/>
        </w:tabs>
        <w:bidi w:val="0"/>
        <w:spacing w:before="0" w:after="100" w:line="316" w:lineRule="exact"/>
        <w:ind w:left="0" w:right="0" w:firstLine="380"/>
        <w:jc w:val="left"/>
      </w:pPr>
      <w:bookmarkStart w:id="294" w:name="bookmark294"/>
      <w:r>
        <w:rPr>
          <w:b/>
          <w:bCs/>
          <w:color w:val="000000"/>
          <w:spacing w:val="0"/>
          <w:w w:val="100"/>
          <w:position w:val="0"/>
        </w:rPr>
        <w:t>二</w:t>
      </w:r>
      <w:bookmarkEnd w:id="294"/>
      <w:r>
        <w:rPr>
          <w:b/>
          <w:bCs/>
          <w:color w:val="000000"/>
          <w:spacing w:val="0"/>
          <w:w w:val="100"/>
          <w:position w:val="0"/>
        </w:rPr>
        <w:t>、</w:t>
        <w:tab/>
        <w:t>监事会成员</w:t>
      </w:r>
    </w:p>
    <w:p>
      <w:pPr>
        <w:pStyle w:val="Style31"/>
        <w:keepNext w:val="0"/>
        <w:keepLines w:val="0"/>
        <w:widowControl w:val="0"/>
        <w:shd w:val="clear" w:color="auto" w:fill="auto"/>
        <w:tabs>
          <w:tab w:pos="700" w:val="left"/>
        </w:tabs>
        <w:bidi w:val="0"/>
        <w:spacing w:before="0" w:after="100" w:line="314" w:lineRule="exact"/>
        <w:ind w:left="0" w:right="0" w:firstLine="380"/>
        <w:jc w:val="left"/>
      </w:pPr>
      <w:bookmarkStart w:id="295" w:name="bookmark295"/>
      <w:r>
        <w:rPr>
          <w:rFonts w:ascii="Times New Roman" w:eastAsia="Times New Roman" w:hAnsi="Times New Roman" w:cs="Times New Roman"/>
          <w:color w:val="000000"/>
          <w:spacing w:val="0"/>
          <w:w w:val="100"/>
          <w:position w:val="0"/>
          <w:sz w:val="18"/>
          <w:szCs w:val="18"/>
        </w:rPr>
        <w:t>1</w:t>
      </w:r>
      <w:bookmarkEnd w:id="295"/>
      <w:r>
        <w:rPr>
          <w:color w:val="000000"/>
          <w:spacing w:val="0"/>
          <w:w w:val="100"/>
          <w:position w:val="0"/>
        </w:rPr>
        <w:t>、</w:t>
        <w:tab/>
      </w:r>
      <w:r>
        <w:rPr>
          <w:b/>
          <w:bCs/>
          <w:color w:val="000000"/>
          <w:spacing w:val="0"/>
          <w:w w:val="100"/>
          <w:position w:val="0"/>
        </w:rPr>
        <w:t>吴炜圳</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年出生，无境外永久居留权。毕业于福建龙岩学院，大专学历。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年入职公司，曾任公 司市场部大区经理，市场部区域总监。现任深圳市大盘珠宝首饰责任有限公司董事、成都蜀茂钻石有限公司董事、江 苏千年珠宝有限公司董事、公司品牌事业部副总经理、职工代表监事及监事会主席。</w:t>
      </w:r>
    </w:p>
    <w:p>
      <w:pPr>
        <w:pStyle w:val="Style31"/>
        <w:keepNext w:val="0"/>
        <w:keepLines w:val="0"/>
        <w:widowControl w:val="0"/>
        <w:shd w:val="clear" w:color="auto" w:fill="auto"/>
        <w:tabs>
          <w:tab w:pos="700" w:val="left"/>
        </w:tabs>
        <w:bidi w:val="0"/>
        <w:spacing w:before="0" w:after="100" w:line="317" w:lineRule="exact"/>
        <w:ind w:left="0" w:right="0" w:firstLine="380"/>
        <w:jc w:val="left"/>
      </w:pPr>
      <w:bookmarkStart w:id="296" w:name="bookmark296"/>
      <w:r>
        <w:rPr>
          <w:rFonts w:ascii="Times New Roman" w:eastAsia="Times New Roman" w:hAnsi="Times New Roman" w:cs="Times New Roman"/>
          <w:color w:val="000000"/>
          <w:spacing w:val="0"/>
          <w:w w:val="100"/>
          <w:position w:val="0"/>
          <w:sz w:val="18"/>
          <w:szCs w:val="18"/>
        </w:rPr>
        <w:t>2</w:t>
      </w:r>
      <w:bookmarkEnd w:id="296"/>
      <w:r>
        <w:rPr>
          <w:color w:val="000000"/>
          <w:spacing w:val="0"/>
          <w:w w:val="100"/>
          <w:position w:val="0"/>
        </w:rPr>
        <w:t>、</w:t>
        <w:tab/>
      </w:r>
      <w:r>
        <w:rPr>
          <w:b/>
          <w:bCs/>
          <w:color w:val="000000"/>
          <w:spacing w:val="0"/>
          <w:w w:val="100"/>
          <w:position w:val="0"/>
        </w:rPr>
        <w:t>蔡煜</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年出生，中国国籍，无境外永久居留权。毕业于南通大学工业电气自动化专业，本科学历， 清华大学整合营销专业研究生结业。曾任百胜（中国）投资有限公司培训经理、莱绅通灵珠宝股份有限公司运营总监、 江苏千年珠宝有限公司副总经理。现任江苏千年珠宝有限公司执行总裁、公司监事。</w:t>
      </w:r>
    </w:p>
    <w:p>
      <w:pPr>
        <w:pStyle w:val="Style31"/>
        <w:keepNext w:val="0"/>
        <w:keepLines w:val="0"/>
        <w:widowControl w:val="0"/>
        <w:shd w:val="clear" w:color="auto" w:fill="auto"/>
        <w:tabs>
          <w:tab w:pos="700" w:val="left"/>
        </w:tabs>
        <w:bidi w:val="0"/>
        <w:spacing w:before="0" w:after="100" w:line="322" w:lineRule="exact"/>
        <w:ind w:left="0" w:right="0" w:firstLine="380"/>
        <w:jc w:val="left"/>
      </w:pPr>
      <w:bookmarkStart w:id="297" w:name="bookmark297"/>
      <w:r>
        <w:rPr>
          <w:rFonts w:ascii="Times New Roman" w:eastAsia="Times New Roman" w:hAnsi="Times New Roman" w:cs="Times New Roman"/>
          <w:color w:val="000000"/>
          <w:spacing w:val="0"/>
          <w:w w:val="100"/>
          <w:position w:val="0"/>
          <w:sz w:val="18"/>
          <w:szCs w:val="18"/>
        </w:rPr>
        <w:t>3</w:t>
      </w:r>
      <w:bookmarkEnd w:id="297"/>
      <w:r>
        <w:rPr>
          <w:color w:val="000000"/>
          <w:spacing w:val="0"/>
          <w:w w:val="100"/>
          <w:position w:val="0"/>
        </w:rPr>
        <w:t>、</w:t>
        <w:tab/>
      </w:r>
      <w:r>
        <w:rPr>
          <w:b/>
          <w:bCs/>
          <w:color w:val="000000"/>
          <w:spacing w:val="0"/>
          <w:w w:val="100"/>
          <w:position w:val="0"/>
        </w:rPr>
        <w:t>张红舟</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年出生，中国国籍，无境外永久居留权，毕业于南京陆军指挥学院，在职本科学历。曾任 公司综合配售部总监、共享优品事业部副总经理。现任公司物流部负责人及监事。</w:t>
      </w:r>
    </w:p>
    <w:p>
      <w:pPr>
        <w:pStyle w:val="Style31"/>
        <w:keepNext w:val="0"/>
        <w:keepLines w:val="0"/>
        <w:widowControl w:val="0"/>
        <w:shd w:val="clear" w:color="auto" w:fill="auto"/>
        <w:tabs>
          <w:tab w:pos="813" w:val="left"/>
        </w:tabs>
        <w:bidi w:val="0"/>
        <w:spacing w:before="0" w:after="100" w:line="316" w:lineRule="exact"/>
        <w:ind w:left="0" w:right="0" w:firstLine="380"/>
        <w:jc w:val="left"/>
      </w:pPr>
      <w:bookmarkStart w:id="298" w:name="bookmark298"/>
      <w:r>
        <w:rPr>
          <w:b/>
          <w:bCs/>
          <w:color w:val="000000"/>
          <w:spacing w:val="0"/>
          <w:w w:val="100"/>
          <w:position w:val="0"/>
        </w:rPr>
        <w:t>三</w:t>
      </w:r>
      <w:bookmarkEnd w:id="298"/>
      <w:r>
        <w:rPr>
          <w:b/>
          <w:bCs/>
          <w:color w:val="000000"/>
          <w:spacing w:val="0"/>
          <w:w w:val="100"/>
          <w:position w:val="0"/>
        </w:rPr>
        <w:t>、</w:t>
        <w:tab/>
        <w:t>高级管理人员</w:t>
      </w:r>
    </w:p>
    <w:p>
      <w:pPr>
        <w:pStyle w:val="Style31"/>
        <w:keepNext w:val="0"/>
        <w:keepLines w:val="0"/>
        <w:widowControl w:val="0"/>
        <w:shd w:val="clear" w:color="auto" w:fill="auto"/>
        <w:tabs>
          <w:tab w:pos="802" w:val="left"/>
        </w:tabs>
        <w:bidi w:val="0"/>
        <w:spacing w:before="0" w:after="100" w:line="317" w:lineRule="exact"/>
        <w:ind w:left="0" w:right="0" w:firstLine="500"/>
        <w:jc w:val="left"/>
      </w:pPr>
      <w:bookmarkStart w:id="299" w:name="bookmark299"/>
      <w:r>
        <w:rPr>
          <w:rFonts w:ascii="Times New Roman" w:eastAsia="Times New Roman" w:hAnsi="Times New Roman" w:cs="Times New Roman"/>
          <w:color w:val="000000"/>
          <w:spacing w:val="0"/>
          <w:w w:val="100"/>
          <w:position w:val="0"/>
          <w:sz w:val="18"/>
          <w:szCs w:val="18"/>
        </w:rPr>
        <w:t>1</w:t>
      </w:r>
      <w:bookmarkEnd w:id="299"/>
      <w:r>
        <w:rPr>
          <w:color w:val="000000"/>
          <w:spacing w:val="0"/>
          <w:w w:val="100"/>
          <w:position w:val="0"/>
        </w:rPr>
        <w:t>、</w:t>
        <w:tab/>
      </w:r>
      <w:r>
        <w:rPr>
          <w:b/>
          <w:bCs/>
          <w:color w:val="000000"/>
          <w:spacing w:val="0"/>
          <w:w w:val="100"/>
          <w:position w:val="0"/>
        </w:rPr>
        <w:t>鲍俊芳</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年出生，中国国籍，无境外永久居留权。毕业于湖北工业大学会计学专业，大专学历。历任公 司财务经理、财务副总监、投融资部总监，现任公司财务总监。</w:t>
      </w:r>
    </w:p>
    <w:p>
      <w:pPr>
        <w:pStyle w:val="Style31"/>
        <w:keepNext w:val="0"/>
        <w:keepLines w:val="0"/>
        <w:widowControl w:val="0"/>
        <w:shd w:val="clear" w:color="auto" w:fill="auto"/>
        <w:tabs>
          <w:tab w:pos="842" w:val="left"/>
        </w:tabs>
        <w:bidi w:val="0"/>
        <w:spacing w:before="0" w:after="220" w:line="316" w:lineRule="exact"/>
        <w:ind w:left="0" w:right="0" w:firstLine="500"/>
        <w:jc w:val="left"/>
      </w:pPr>
      <w:bookmarkStart w:id="300" w:name="bookmark300"/>
      <w:r>
        <w:rPr>
          <w:rFonts w:ascii="Times New Roman" w:eastAsia="Times New Roman" w:hAnsi="Times New Roman" w:cs="Times New Roman"/>
          <w:color w:val="000000"/>
          <w:spacing w:val="0"/>
          <w:w w:val="100"/>
          <w:position w:val="0"/>
          <w:sz w:val="18"/>
          <w:szCs w:val="18"/>
        </w:rPr>
        <w:t>2</w:t>
      </w:r>
      <w:bookmarkEnd w:id="300"/>
      <w:r>
        <w:rPr>
          <w:color w:val="000000"/>
          <w:spacing w:val="0"/>
          <w:w w:val="100"/>
          <w:position w:val="0"/>
        </w:rPr>
        <w:t>、</w:t>
        <w:tab/>
        <w:t>公司总经理简历详见上述陈茂森简历；</w:t>
      </w:r>
    </w:p>
    <w:p>
      <w:pPr>
        <w:pStyle w:val="Style31"/>
        <w:keepNext w:val="0"/>
        <w:keepLines w:val="0"/>
        <w:widowControl w:val="0"/>
        <w:shd w:val="clear" w:color="auto" w:fill="auto"/>
        <w:bidi w:val="0"/>
        <w:spacing w:before="0" w:after="100" w:line="240" w:lineRule="auto"/>
        <w:ind w:left="0" w:right="0" w:firstLine="500"/>
        <w:jc w:val="left"/>
      </w:pPr>
      <w:bookmarkStart w:id="301" w:name="bookmark301"/>
      <w:r>
        <w:rPr>
          <w:rFonts w:ascii="Times New Roman" w:eastAsia="Times New Roman" w:hAnsi="Times New Roman" w:cs="Times New Roman"/>
          <w:color w:val="000000"/>
          <w:spacing w:val="0"/>
          <w:w w:val="100"/>
          <w:position w:val="0"/>
          <w:sz w:val="18"/>
          <w:szCs w:val="18"/>
        </w:rPr>
        <w:t>3</w:t>
      </w:r>
      <w:bookmarkEnd w:id="301"/>
      <w:r>
        <w:rPr>
          <w:color w:val="000000"/>
          <w:spacing w:val="0"/>
          <w:w w:val="100"/>
          <w:position w:val="0"/>
        </w:rPr>
        <w:t>、公司董事会秘书简历详见上述张勇简历。</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在股东单位任职情况</w:t>
      </w:r>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26"/>
        <w:gridCol w:w="1080"/>
        <w:gridCol w:w="1210"/>
        <w:gridCol w:w="1349"/>
        <w:gridCol w:w="1493"/>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南京鼎祥股权投资中心（有限合伙）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执行事务合 伙人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南京名鼎股权投资中心（有限合伙）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执行事务合 伙人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张伯新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龙岩文旅汇金发展集团有限公司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战略投资发</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展部副经理</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（主持工作）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在股东单位任</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职情况的说明</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上述股东单位均为我司关联方。</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连云港赣榆金阳珠宝有限公司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2001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19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连云港市千年翠钻珠宝有限公司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2002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香港千年翠钻珠宝集团有限公司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2004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南京千年翠钻珠宝有限公司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2005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盐城千年翠钻珠宝有限公司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执行董事、总</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2005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深圳市皇博文化发展有限公司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执行董事、总</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深圳市千年翠钻珠宝有限公司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执行董事、总</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连云港玖恋珠宝有限公司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中华全国工商业联合会金银珠宝业商会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第六届理事</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会副会长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四川匠铸文化艺术品有限责任公司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成都蜀茂钻石有限公司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成都蜀茂钻石有限公司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深圳技师学院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珠宝钟表系</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专业顾问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深圳市爱迪尔慈善公益基金会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长春工程学院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客座讲师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无锡商业职业技术学院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客座教授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陕西国际商贸学院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客座教授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丁元波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北京市高朋（南京）律师事务所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姬昆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南京三超新材料股份有限公司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姬昆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南京三超新材料股份有限公司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曹子睿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深圳市中达恒升投资管理有限公司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曹子睿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深圳市曜达投资合伙企业（有限合伙）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执行事务合 伙人委派代 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曹子睿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萍乡中达珠宝合伙企业（有限合伙）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执行事务合 伙人委派代 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曹子睿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萍乡中达新能投资管理合伙企业（有限合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执行事务合 伙人委派代 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曹子睿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萍乡中达恺馨投资管理合伙企业（有限合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执行事务合 伙人委派代 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曹子睿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池州市天方富硒生物科技有限公司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风控总监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吴炜圳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深圳市大盘珠宝首饰责任有限公司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吴炜圳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成都蜀茂钻石有限公司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吴炜圳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8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在其他单位任</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职情况的说明</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4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李勇任职的</w:t>
            </w:r>
            <w:r>
              <w:rPr>
                <w:color w:val="000000"/>
                <w:spacing w:val="0"/>
                <w:w w:val="100"/>
                <w:position w:val="0"/>
                <w:sz w:val="18"/>
                <w:szCs w:val="18"/>
              </w:rPr>
              <w:t>“</w:t>
            </w:r>
            <w:r>
              <w:rPr>
                <w:rFonts w:ascii="SimSun" w:eastAsia="SimSun" w:hAnsi="SimSun" w:cs="SimSun"/>
                <w:color w:val="000000"/>
                <w:spacing w:val="0"/>
                <w:w w:val="100"/>
                <w:position w:val="0"/>
                <w:sz w:val="17"/>
                <w:szCs w:val="17"/>
              </w:rPr>
              <w:t>其他单位</w:t>
            </w:r>
            <w:r>
              <w:rPr>
                <w:color w:val="000000"/>
                <w:spacing w:val="0"/>
                <w:w w:val="100"/>
                <w:position w:val="0"/>
                <w:sz w:val="18"/>
                <w:szCs w:val="18"/>
              </w:rPr>
              <w:t>”</w:t>
            </w:r>
            <w:r>
              <w:rPr>
                <w:rFonts w:ascii="SimSun" w:eastAsia="SimSun" w:hAnsi="SimSun" w:cs="SimSun"/>
                <w:color w:val="000000"/>
                <w:spacing w:val="0"/>
                <w:w w:val="100"/>
                <w:position w:val="0"/>
                <w:sz w:val="17"/>
                <w:szCs w:val="17"/>
              </w:rPr>
              <w:t>、陈茂森及吴炜圳任职的</w:t>
            </w:r>
            <w:r>
              <w:rPr>
                <w:color w:val="000000"/>
                <w:spacing w:val="0"/>
                <w:w w:val="100"/>
                <w:position w:val="0"/>
                <w:sz w:val="18"/>
                <w:szCs w:val="18"/>
              </w:rPr>
              <w:t>“</w:t>
            </w:r>
            <w:r>
              <w:rPr>
                <w:rFonts w:ascii="SimSun" w:eastAsia="SimSun" w:hAnsi="SimSun" w:cs="SimSun"/>
                <w:color w:val="000000"/>
                <w:spacing w:val="0"/>
                <w:w w:val="100"/>
                <w:position w:val="0"/>
                <w:sz w:val="17"/>
                <w:szCs w:val="17"/>
              </w:rPr>
              <w:t>成都蜀茂钻石有限公司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、刘丽、吴炜圳、蔡煜任职的 </w:t>
            </w:r>
            <w:r>
              <w:rPr>
                <w:color w:val="000000"/>
                <w:spacing w:val="0"/>
                <w:w w:val="100"/>
                <w:position w:val="0"/>
                <w:sz w:val="18"/>
                <w:szCs w:val="18"/>
              </w:rPr>
              <w:t>“</w:t>
            </w:r>
            <w:r>
              <w:rPr>
                <w:rFonts w:ascii="SimSun" w:eastAsia="SimSun" w:hAnsi="SimSun" w:cs="SimSun"/>
                <w:color w:val="000000"/>
                <w:spacing w:val="0"/>
                <w:w w:val="100"/>
                <w:position w:val="0"/>
                <w:sz w:val="17"/>
                <w:szCs w:val="17"/>
              </w:rPr>
              <w:t>江苏千年珠宝有限公司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均为我司合并报表范围内子公司；吴炜圳任职的</w:t>
            </w:r>
            <w:r>
              <w:rPr>
                <w:color w:val="000000"/>
                <w:spacing w:val="0"/>
                <w:w w:val="100"/>
                <w:position w:val="0"/>
                <w:sz w:val="18"/>
                <w:szCs w:val="18"/>
              </w:rPr>
              <w:t>“</w:t>
            </w:r>
            <w:r>
              <w:rPr>
                <w:rFonts w:ascii="SimSun" w:eastAsia="SimSun" w:hAnsi="SimSun" w:cs="SimSun"/>
                <w:color w:val="000000"/>
                <w:spacing w:val="0"/>
                <w:w w:val="100"/>
                <w:position w:val="0"/>
                <w:sz w:val="17"/>
                <w:szCs w:val="17"/>
              </w:rPr>
              <w:t>深圳市大盘珠宝首饰责任有限公 司</w:t>
            </w:r>
            <w:r>
              <w:rPr>
                <w:color w:val="000000"/>
                <w:spacing w:val="0"/>
                <w:w w:val="100"/>
                <w:position w:val="0"/>
                <w:sz w:val="18"/>
                <w:szCs w:val="18"/>
              </w:rPr>
              <w:t>”</w:t>
            </w:r>
            <w:r>
              <w:rPr>
                <w:rFonts w:ascii="SimSun" w:eastAsia="SimSun" w:hAnsi="SimSun" w:cs="SimSun"/>
                <w:color w:val="000000"/>
                <w:spacing w:val="0"/>
                <w:w w:val="100"/>
                <w:position w:val="0"/>
                <w:sz w:val="17"/>
                <w:szCs w:val="17"/>
              </w:rPr>
              <w:t>为公司已失控控股子公司，其自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月起不再纳入公司合并报表范围。</w:t>
            </w:r>
          </w:p>
          <w:p>
            <w:pPr>
              <w:pStyle w:val="Style19"/>
              <w:keepNext w:val="0"/>
              <w:keepLines w:val="0"/>
              <w:widowControl w:val="0"/>
              <w:shd w:val="clear" w:color="auto" w:fill="auto"/>
              <w:tabs>
                <w:tab w:pos="293" w:val="left"/>
              </w:tabs>
              <w:bidi w:val="0"/>
              <w:spacing w:before="0" w:after="0" w:line="310"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除上述情形外的其他任职单位均为我司关联方。</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因公司存在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未披露非公开发行股票认购款及收益权特殊事项、公司及控股子公司通过员工个人银行账户账外支付相关 费用、虚增营业收入、重大诉讼、仲裁事项未及时披露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的问题，</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日，福建证监局对报告期内离任董事苏日明、 狄爱玲、朱新武等人采取出具警示函措施的决定。</w:t>
      </w:r>
      <w:r>
        <w:br w:type="page"/>
      </w:r>
    </w:p>
    <w:p>
      <w:pPr>
        <w:pStyle w:val="Style35"/>
        <w:keepNext/>
        <w:keepLines/>
        <w:widowControl w:val="0"/>
        <w:shd w:val="clear" w:color="auto" w:fill="auto"/>
        <w:bidi w:val="0"/>
        <w:spacing w:before="0" w:after="30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3</w:t>
      </w:r>
      <w:bookmarkEnd w:id="304"/>
      <w:r>
        <w:rPr>
          <w:color w:val="000000"/>
          <w:spacing w:val="0"/>
          <w:w w:val="100"/>
          <w:position w:val="0"/>
        </w:rPr>
        <w:t>、董事、监事、高级管理人员报酬情况</w:t>
      </w:r>
      <w:bookmarkEnd w:id="302"/>
      <w:bookmarkEnd w:id="303"/>
      <w:bookmarkEnd w:id="305"/>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公司董事、监事报酬由董事会薪酬委员会提交公司董事会审议，再经由股东大会审议通过后执行；公司高级管理人员报 酬董事会薪酬委员会提交公司董事会审议通过后执行。在公司领取报酬的董事、监事和高级管理人员的年度报酬（包括基本 工资、奖金、津贴、补贴、职工福利费和各项保险费、公积金以及以其他形式从公司获得的税前报酬总额）均依据其岗位职 责、绩效考核、公司经营业绩以及行业相关岗位的薪酬水平等综合确定。</w:t>
      </w:r>
    </w:p>
    <w:p>
      <w:pPr>
        <w:pStyle w:val="Style31"/>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公司报告期内董事、监事和高级管理人员报酬情况</w:t>
      </w:r>
    </w:p>
    <w:p>
      <w:pPr>
        <w:pStyle w:val="Style1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张伯新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苏迪杰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董事、董事会秘 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丁元波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姬昆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曹子睿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吴炜圳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监事会主席、职 工代表监事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张红舟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鲍俊芳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狄爱玲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朱新武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徐新雄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王春华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王斌康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严娟慧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苏江洪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卢金凤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194.48</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spacing w:lineRule="exact" w:line="1"/>
        <w:rPr>
          <w:sz w:val="2"/>
          <w:szCs w:val="2"/>
        </w:rPr>
      </w:pPr>
      <w:r>
        <w:br w:type="page"/>
      </w:r>
    </w:p>
    <w:p>
      <w:pPr>
        <w:pStyle w:val="Style31"/>
        <w:keepNext w:val="0"/>
        <w:keepLines w:val="0"/>
        <w:widowControl w:val="0"/>
        <w:shd w:val="clear" w:color="auto" w:fill="auto"/>
        <w:bidi w:val="0"/>
        <w:spacing w:before="0" w:after="0" w:line="324"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、上表所列薪酬为公司现任董监高李勇、陈茂森、刘丽、张勇、吴炜圳、张红舟、鲍俊芳在其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年任职公司董 监高期间从公司实际获得的税前薪酬，因公司现金流紧张，尚有部分报酬未发放；</w:t>
      </w:r>
    </w:p>
    <w:p>
      <w:pPr>
        <w:pStyle w:val="Style31"/>
        <w:keepNext w:val="0"/>
        <w:keepLines w:val="0"/>
        <w:widowControl w:val="0"/>
        <w:shd w:val="clear" w:color="auto" w:fill="auto"/>
        <w:bidi w:val="0"/>
        <w:spacing w:before="0" w:after="380" w:line="324"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、上表所列薪酬为公司离任董事、监事苏日明、狄爱玲、朱新武、苏江洪、卢金凤在其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年任职公司董事、监事期 间从公司实际获得的税前薪酬，因公司现金流紧张，尚有部分报酬未发放。</w:t>
      </w:r>
    </w:p>
    <w:p>
      <w:pPr>
        <w:pStyle w:val="Style29"/>
        <w:keepNext/>
        <w:keepLines/>
        <w:widowControl w:val="0"/>
        <w:shd w:val="clear" w:color="auto" w:fill="auto"/>
        <w:bidi w:val="0"/>
        <w:spacing w:before="0" w:after="38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六</w:t>
      </w:r>
      <w:bookmarkEnd w:id="308"/>
      <w:r>
        <w:rPr>
          <w:color w:val="000000"/>
          <w:spacing w:val="0"/>
          <w:w w:val="100"/>
          <w:position w:val="0"/>
        </w:rPr>
        <w:t>、报告期内董事履行职责的情况</w:t>
      </w:r>
      <w:bookmarkEnd w:id="306"/>
      <w:bookmarkEnd w:id="307"/>
      <w:bookmarkEnd w:id="309"/>
    </w:p>
    <w:p>
      <w:pPr>
        <w:pStyle w:val="Style35"/>
        <w:keepNext/>
        <w:keepLines/>
        <w:widowControl w:val="0"/>
        <w:shd w:val="clear" w:color="auto" w:fill="auto"/>
        <w:bidi w:val="0"/>
        <w:spacing w:before="0" w:after="32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1</w:t>
      </w:r>
      <w:bookmarkEnd w:id="312"/>
      <w:r>
        <w:rPr>
          <w:color w:val="000000"/>
          <w:spacing w:val="0"/>
          <w:w w:val="100"/>
          <w:position w:val="0"/>
        </w:rPr>
        <w:t>、本报告期董事会情况</w:t>
      </w:r>
      <w:bookmarkEnd w:id="310"/>
      <w:bookmarkEnd w:id="311"/>
      <w:bookmarkEnd w:id="313"/>
    </w:p>
    <w:tbl>
      <w:tblPr>
        <w:tblOverlap w:val="never"/>
        <w:jc w:val="center"/>
        <w:tblLayout w:type="fixed"/>
      </w:tblPr>
      <w:tblGrid>
        <w:gridCol w:w="2558"/>
        <w:gridCol w:w="2232"/>
        <w:gridCol w:w="2390"/>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第四届董事会第四十九次会议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详见公司披露于巨潮资讯网</w:t>
            </w:r>
          </w:p>
          <w:p>
            <w:pPr>
              <w:pStyle w:val="Style19"/>
              <w:keepNext w:val="0"/>
              <w:keepLines w:val="0"/>
              <w:widowControl w:val="0"/>
              <w:shd w:val="clear" w:color="auto" w:fill="auto"/>
              <w:bidi w:val="0"/>
              <w:spacing w:before="0" w:after="100" w:line="307" w:lineRule="exact"/>
              <w:ind w:left="0" w:right="0" w:firstLine="0"/>
              <w:jc w:val="left"/>
              <w:rPr>
                <w:sz w:val="17"/>
                <w:szCs w:val="17"/>
              </w:rPr>
            </w:pPr>
            <w:r>
              <w:rPr>
                <w:rFonts w:ascii="SimSun" w:eastAsia="SimSun" w:hAnsi="SimSun" w:cs="SimSun"/>
                <w:color w:val="000000"/>
                <w:spacing w:val="0"/>
                <w:w w:val="100"/>
                <w:position w:val="0"/>
                <w:sz w:val="17"/>
                <w:szCs w:val="17"/>
              </w:rPr>
              <w:t>的《第四届董事会第四十九次 会议决议公告》（公告编号：</w:t>
            </w:r>
          </w:p>
          <w:p>
            <w:pPr>
              <w:pStyle w:val="Style19"/>
              <w:keepNext w:val="0"/>
              <w:keepLines w:val="0"/>
              <w:widowControl w:val="0"/>
              <w:shd w:val="clear" w:color="auto" w:fill="auto"/>
              <w:bidi w:val="0"/>
              <w:spacing w:before="0" w:after="60" w:line="360" w:lineRule="auto"/>
              <w:ind w:left="0" w:right="0" w:firstLine="0"/>
              <w:jc w:val="left"/>
              <w:rPr>
                <w:sz w:val="17"/>
                <w:szCs w:val="17"/>
              </w:rPr>
            </w:pPr>
            <w:r>
              <w:rPr>
                <w:color w:val="000000"/>
                <w:spacing w:val="0"/>
                <w:w w:val="100"/>
                <w:position w:val="0"/>
                <w:sz w:val="18"/>
                <w:szCs w:val="18"/>
              </w:rPr>
              <w:t xml:space="preserve">2021-014 </w:t>
            </w:r>
            <w:r>
              <w:rPr>
                <w:rFonts w:ascii="SimSun" w:eastAsia="SimSun" w:hAnsi="SimSun" w:cs="SimSun"/>
                <w:color w:val="000000"/>
                <w:spacing w:val="0"/>
                <w:w w:val="100"/>
                <w:position w:val="0"/>
                <w:sz w:val="17"/>
                <w:szCs w:val="17"/>
              </w:rPr>
              <w:t>号）</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第四届董事会第五十次会议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详见公司披露于巨潮资讯网 的《第四届董事会第五十次会 议决议公告》（更新后）（公告 编号：</w:t>
            </w:r>
            <w:r>
              <w:rPr>
                <w:color w:val="000000"/>
                <w:spacing w:val="0"/>
                <w:w w:val="100"/>
                <w:position w:val="0"/>
                <w:sz w:val="18"/>
                <w:szCs w:val="18"/>
              </w:rPr>
              <w:t xml:space="preserve">2021-084 </w:t>
            </w:r>
            <w:r>
              <w:rPr>
                <w:rFonts w:ascii="SimSun" w:eastAsia="SimSun" w:hAnsi="SimSun" w:cs="SimSun"/>
                <w:color w:val="000000"/>
                <w:spacing w:val="0"/>
                <w:w w:val="100"/>
                <w:position w:val="0"/>
                <w:sz w:val="17"/>
                <w:szCs w:val="17"/>
              </w:rPr>
              <w:t>号）</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第四届董事会第五十一次会议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详见公司披露于巨潮资讯网</w:t>
            </w:r>
          </w:p>
          <w:p>
            <w:pPr>
              <w:pStyle w:val="Style19"/>
              <w:keepNext w:val="0"/>
              <w:keepLines w:val="0"/>
              <w:widowControl w:val="0"/>
              <w:shd w:val="clear" w:color="auto" w:fill="auto"/>
              <w:bidi w:val="0"/>
              <w:spacing w:before="0" w:after="100" w:line="307" w:lineRule="exact"/>
              <w:ind w:left="0" w:right="0" w:firstLine="0"/>
              <w:jc w:val="left"/>
              <w:rPr>
                <w:sz w:val="17"/>
                <w:szCs w:val="17"/>
              </w:rPr>
            </w:pPr>
            <w:r>
              <w:rPr>
                <w:rFonts w:ascii="SimSun" w:eastAsia="SimSun" w:hAnsi="SimSun" w:cs="SimSun"/>
                <w:color w:val="000000"/>
                <w:spacing w:val="0"/>
                <w:w w:val="100"/>
                <w:position w:val="0"/>
                <w:sz w:val="17"/>
                <w:szCs w:val="17"/>
              </w:rPr>
              <w:t>的《第四届董事会第五十一次 会议决议公告》（公告编号：</w:t>
            </w:r>
          </w:p>
          <w:p>
            <w:pPr>
              <w:pStyle w:val="Style19"/>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2021-057 </w:t>
            </w:r>
            <w:r>
              <w:rPr>
                <w:rFonts w:ascii="SimSun" w:eastAsia="SimSun" w:hAnsi="SimSun" w:cs="SimSun"/>
                <w:color w:val="000000"/>
                <w:spacing w:val="0"/>
                <w:w w:val="100"/>
                <w:position w:val="0"/>
                <w:sz w:val="17"/>
                <w:szCs w:val="17"/>
              </w:rPr>
              <w:t>号）</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第四届董事会第五十二次会议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详见公司披露于巨潮资讯网</w:t>
            </w:r>
          </w:p>
          <w:p>
            <w:pPr>
              <w:pStyle w:val="Style19"/>
              <w:keepNext w:val="0"/>
              <w:keepLines w:val="0"/>
              <w:widowControl w:val="0"/>
              <w:shd w:val="clear" w:color="auto" w:fill="auto"/>
              <w:bidi w:val="0"/>
              <w:spacing w:before="0" w:after="100" w:line="307" w:lineRule="exact"/>
              <w:ind w:left="0" w:right="0" w:firstLine="0"/>
              <w:jc w:val="left"/>
              <w:rPr>
                <w:sz w:val="17"/>
                <w:szCs w:val="17"/>
              </w:rPr>
            </w:pPr>
            <w:r>
              <w:rPr>
                <w:rFonts w:ascii="SimSun" w:eastAsia="SimSun" w:hAnsi="SimSun" w:cs="SimSun"/>
                <w:color w:val="000000"/>
                <w:spacing w:val="0"/>
                <w:w w:val="100"/>
                <w:position w:val="0"/>
                <w:sz w:val="17"/>
                <w:szCs w:val="17"/>
              </w:rPr>
              <w:t>的《第四届董事会第五十二次 会议决议公告》（公告编号：</w:t>
            </w:r>
          </w:p>
          <w:p>
            <w:pPr>
              <w:pStyle w:val="Style19"/>
              <w:keepNext w:val="0"/>
              <w:keepLines w:val="0"/>
              <w:widowControl w:val="0"/>
              <w:shd w:val="clear" w:color="auto" w:fill="auto"/>
              <w:bidi w:val="0"/>
              <w:spacing w:before="0" w:after="60" w:line="360" w:lineRule="auto"/>
              <w:ind w:left="0" w:right="0" w:firstLine="0"/>
              <w:jc w:val="left"/>
              <w:rPr>
                <w:sz w:val="17"/>
                <w:szCs w:val="17"/>
              </w:rPr>
            </w:pPr>
            <w:r>
              <w:rPr>
                <w:color w:val="000000"/>
                <w:spacing w:val="0"/>
                <w:w w:val="100"/>
                <w:position w:val="0"/>
                <w:sz w:val="18"/>
                <w:szCs w:val="18"/>
              </w:rPr>
              <w:t xml:space="preserve">2021-071 </w:t>
            </w:r>
            <w:r>
              <w:rPr>
                <w:rFonts w:ascii="SimSun" w:eastAsia="SimSun" w:hAnsi="SimSun" w:cs="SimSun"/>
                <w:color w:val="000000"/>
                <w:spacing w:val="0"/>
                <w:w w:val="100"/>
                <w:position w:val="0"/>
                <w:sz w:val="17"/>
                <w:szCs w:val="17"/>
              </w:rPr>
              <w:t>号）</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第四届董事会第五十三次会议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详见公司披露于巨潮资讯网</w:t>
            </w:r>
          </w:p>
          <w:p>
            <w:pPr>
              <w:pStyle w:val="Style19"/>
              <w:keepNext w:val="0"/>
              <w:keepLines w:val="0"/>
              <w:widowControl w:val="0"/>
              <w:shd w:val="clear" w:color="auto" w:fill="auto"/>
              <w:bidi w:val="0"/>
              <w:spacing w:before="0" w:after="100" w:line="307" w:lineRule="exact"/>
              <w:ind w:left="0" w:right="0" w:firstLine="0"/>
              <w:jc w:val="left"/>
              <w:rPr>
                <w:sz w:val="17"/>
                <w:szCs w:val="17"/>
              </w:rPr>
            </w:pPr>
            <w:r>
              <w:rPr>
                <w:rFonts w:ascii="SimSun" w:eastAsia="SimSun" w:hAnsi="SimSun" w:cs="SimSun"/>
                <w:color w:val="000000"/>
                <w:spacing w:val="0"/>
                <w:w w:val="100"/>
                <w:position w:val="0"/>
                <w:sz w:val="17"/>
                <w:szCs w:val="17"/>
              </w:rPr>
              <w:t>的《第四届董事会第五十三次 会议决议公告》（公告编号：</w:t>
            </w:r>
          </w:p>
          <w:p>
            <w:pPr>
              <w:pStyle w:val="Style19"/>
              <w:keepNext w:val="0"/>
              <w:keepLines w:val="0"/>
              <w:widowControl w:val="0"/>
              <w:shd w:val="clear" w:color="auto" w:fill="auto"/>
              <w:bidi w:val="0"/>
              <w:spacing w:before="0" w:after="60" w:line="360" w:lineRule="auto"/>
              <w:ind w:left="0" w:right="0" w:firstLine="0"/>
              <w:jc w:val="left"/>
              <w:rPr>
                <w:sz w:val="17"/>
                <w:szCs w:val="17"/>
              </w:rPr>
            </w:pPr>
            <w:r>
              <w:rPr>
                <w:color w:val="000000"/>
                <w:spacing w:val="0"/>
                <w:w w:val="100"/>
                <w:position w:val="0"/>
                <w:sz w:val="18"/>
                <w:szCs w:val="18"/>
              </w:rPr>
              <w:t xml:space="preserve">2021-087 </w:t>
            </w:r>
            <w:r>
              <w:rPr>
                <w:rFonts w:ascii="SimSun" w:eastAsia="SimSun" w:hAnsi="SimSun" w:cs="SimSun"/>
                <w:color w:val="000000"/>
                <w:spacing w:val="0"/>
                <w:w w:val="100"/>
                <w:position w:val="0"/>
                <w:sz w:val="17"/>
                <w:szCs w:val="17"/>
              </w:rPr>
              <w:t>号）</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第四届董事会第五十四次会议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详见公司披露于巨潮资讯网</w:t>
            </w:r>
          </w:p>
          <w:p>
            <w:pPr>
              <w:pStyle w:val="Style19"/>
              <w:keepNext w:val="0"/>
              <w:keepLines w:val="0"/>
              <w:widowControl w:val="0"/>
              <w:shd w:val="clear" w:color="auto" w:fill="auto"/>
              <w:bidi w:val="0"/>
              <w:spacing w:before="0" w:after="100" w:line="307" w:lineRule="exact"/>
              <w:ind w:left="0" w:right="0" w:firstLine="0"/>
              <w:jc w:val="left"/>
              <w:rPr>
                <w:sz w:val="17"/>
                <w:szCs w:val="17"/>
              </w:rPr>
            </w:pPr>
            <w:r>
              <w:rPr>
                <w:rFonts w:ascii="SimSun" w:eastAsia="SimSun" w:hAnsi="SimSun" w:cs="SimSun"/>
                <w:color w:val="000000"/>
                <w:spacing w:val="0"/>
                <w:w w:val="100"/>
                <w:position w:val="0"/>
                <w:sz w:val="17"/>
                <w:szCs w:val="17"/>
              </w:rPr>
              <w:t>的《第四届董事会第五十四次 会议决议公告》（公告编号：</w:t>
            </w:r>
          </w:p>
          <w:p>
            <w:pPr>
              <w:pStyle w:val="Style19"/>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2021-091 </w:t>
            </w:r>
            <w:r>
              <w:rPr>
                <w:rFonts w:ascii="SimSun" w:eastAsia="SimSun" w:hAnsi="SimSun" w:cs="SimSun"/>
                <w:color w:val="000000"/>
                <w:spacing w:val="0"/>
                <w:w w:val="100"/>
                <w:position w:val="0"/>
                <w:sz w:val="17"/>
                <w:szCs w:val="17"/>
              </w:rPr>
              <w:t>号）</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第四届董事会第五十五次会议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详见公司披露于巨潮资讯网</w:t>
            </w:r>
          </w:p>
          <w:p>
            <w:pPr>
              <w:pStyle w:val="Style19"/>
              <w:keepNext w:val="0"/>
              <w:keepLines w:val="0"/>
              <w:widowControl w:val="0"/>
              <w:shd w:val="clear" w:color="auto" w:fill="auto"/>
              <w:bidi w:val="0"/>
              <w:spacing w:before="0" w:after="100" w:line="307" w:lineRule="exact"/>
              <w:ind w:left="0" w:right="0" w:firstLine="0"/>
              <w:jc w:val="left"/>
              <w:rPr>
                <w:sz w:val="17"/>
                <w:szCs w:val="17"/>
              </w:rPr>
            </w:pPr>
            <w:r>
              <w:rPr>
                <w:rFonts w:ascii="SimSun" w:eastAsia="SimSun" w:hAnsi="SimSun" w:cs="SimSun"/>
                <w:color w:val="000000"/>
                <w:spacing w:val="0"/>
                <w:w w:val="100"/>
                <w:position w:val="0"/>
                <w:sz w:val="17"/>
                <w:szCs w:val="17"/>
              </w:rPr>
              <w:t>的《第四届董事会第五十五次 会议决议公告》（公告编号：</w:t>
            </w:r>
          </w:p>
          <w:p>
            <w:pPr>
              <w:pStyle w:val="Style19"/>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2021-096 </w:t>
            </w:r>
            <w:r>
              <w:rPr>
                <w:rFonts w:ascii="SimSun" w:eastAsia="SimSun" w:hAnsi="SimSun" w:cs="SimSun"/>
                <w:color w:val="000000"/>
                <w:spacing w:val="0"/>
                <w:w w:val="100"/>
                <w:position w:val="0"/>
                <w:sz w:val="17"/>
                <w:szCs w:val="17"/>
              </w:rPr>
              <w:t>号）</w:t>
            </w:r>
          </w:p>
        </w:tc>
      </w:tr>
      <w:tr>
        <w:trPr>
          <w:trHeight w:val="13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第四届董事会第五十六次会议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详见公司披露于巨潮资讯网</w:t>
            </w:r>
          </w:p>
          <w:p>
            <w:pPr>
              <w:pStyle w:val="Style19"/>
              <w:keepNext w:val="0"/>
              <w:keepLines w:val="0"/>
              <w:widowControl w:val="0"/>
              <w:shd w:val="clear" w:color="auto" w:fill="auto"/>
              <w:bidi w:val="0"/>
              <w:spacing w:before="0" w:after="100" w:line="307" w:lineRule="exact"/>
              <w:ind w:left="0" w:right="0" w:firstLine="0"/>
              <w:jc w:val="left"/>
              <w:rPr>
                <w:sz w:val="17"/>
                <w:szCs w:val="17"/>
              </w:rPr>
            </w:pPr>
            <w:r>
              <w:rPr>
                <w:rFonts w:ascii="SimSun" w:eastAsia="SimSun" w:hAnsi="SimSun" w:cs="SimSun"/>
                <w:color w:val="000000"/>
                <w:spacing w:val="0"/>
                <w:w w:val="100"/>
                <w:position w:val="0"/>
                <w:sz w:val="17"/>
                <w:szCs w:val="17"/>
              </w:rPr>
              <w:t>的《第四届董事会第五十六次 会议决议公告》（公告编号：</w:t>
            </w:r>
          </w:p>
          <w:p>
            <w:pPr>
              <w:pStyle w:val="Style19"/>
              <w:keepNext w:val="0"/>
              <w:keepLines w:val="0"/>
              <w:widowControl w:val="0"/>
              <w:shd w:val="clear" w:color="auto" w:fill="auto"/>
              <w:bidi w:val="0"/>
              <w:spacing w:before="0" w:after="60" w:line="360" w:lineRule="auto"/>
              <w:ind w:left="0" w:right="0" w:firstLine="0"/>
              <w:jc w:val="left"/>
              <w:rPr>
                <w:sz w:val="17"/>
                <w:szCs w:val="17"/>
              </w:rPr>
            </w:pPr>
            <w:r>
              <w:rPr>
                <w:color w:val="000000"/>
                <w:spacing w:val="0"/>
                <w:w w:val="100"/>
                <w:position w:val="0"/>
                <w:sz w:val="18"/>
                <w:szCs w:val="18"/>
              </w:rPr>
              <w:t xml:space="preserve">2021-102 </w:t>
            </w:r>
            <w:r>
              <w:rPr>
                <w:rFonts w:ascii="SimSun" w:eastAsia="SimSun" w:hAnsi="SimSun" w:cs="SimSun"/>
                <w:color w:val="000000"/>
                <w:spacing w:val="0"/>
                <w:w w:val="100"/>
                <w:position w:val="0"/>
                <w:sz w:val="17"/>
                <w:szCs w:val="17"/>
              </w:rPr>
              <w:t>号）</w:t>
            </w:r>
          </w:p>
        </w:tc>
      </w:tr>
    </w:tbl>
    <w:p>
      <w:pPr>
        <w:spacing w:lineRule="exact" w:line="1"/>
        <w:rPr>
          <w:sz w:val="2"/>
          <w:szCs w:val="2"/>
        </w:rPr>
      </w:pPr>
      <w:r>
        <w:br w:type="page"/>
      </w:r>
    </w:p>
    <w:tbl>
      <w:tblPr>
        <w:tblOverlap w:val="never"/>
        <w:jc w:val="center"/>
        <w:tblLayout w:type="fixed"/>
      </w:tblPr>
      <w:tblGrid>
        <w:gridCol w:w="2558"/>
        <w:gridCol w:w="2232"/>
        <w:gridCol w:w="2390"/>
        <w:gridCol w:w="2400"/>
      </w:tblGrid>
      <w:tr>
        <w:trPr>
          <w:trHeight w:val="134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第四届董事会第五十七次会议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详见公司披露于巨潮资讯网</w:t>
            </w:r>
          </w:p>
          <w:p>
            <w:pPr>
              <w:pStyle w:val="Style19"/>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的《第四届董事会第五十七次 会议决议公告》（公告编号：</w:t>
            </w:r>
          </w:p>
          <w:p>
            <w:pPr>
              <w:pStyle w:val="Style19"/>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2021-108 </w:t>
            </w:r>
            <w:r>
              <w:rPr>
                <w:rFonts w:ascii="SimSun" w:eastAsia="SimSun" w:hAnsi="SimSun" w:cs="SimSun"/>
                <w:color w:val="000000"/>
                <w:spacing w:val="0"/>
                <w:w w:val="100"/>
                <w:position w:val="0"/>
                <w:sz w:val="17"/>
                <w:szCs w:val="17"/>
              </w:rPr>
              <w:t>号）</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第四届董事会第五十八次会议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详见公司披露于巨潮资讯网</w:t>
            </w:r>
          </w:p>
          <w:p>
            <w:pPr>
              <w:pStyle w:val="Style19"/>
              <w:keepNext w:val="0"/>
              <w:keepLines w:val="0"/>
              <w:widowControl w:val="0"/>
              <w:shd w:val="clear" w:color="auto" w:fill="auto"/>
              <w:bidi w:val="0"/>
              <w:spacing w:before="0" w:after="100" w:line="307" w:lineRule="exact"/>
              <w:ind w:left="0" w:right="0" w:firstLine="0"/>
              <w:jc w:val="left"/>
              <w:rPr>
                <w:sz w:val="17"/>
                <w:szCs w:val="17"/>
              </w:rPr>
            </w:pPr>
            <w:r>
              <w:rPr>
                <w:rFonts w:ascii="SimSun" w:eastAsia="SimSun" w:hAnsi="SimSun" w:cs="SimSun"/>
                <w:color w:val="000000"/>
                <w:spacing w:val="0"/>
                <w:w w:val="100"/>
                <w:position w:val="0"/>
                <w:sz w:val="17"/>
                <w:szCs w:val="17"/>
              </w:rPr>
              <w:t>的《第四届董事会第五十八次 会议决议公告》（公告编号：</w:t>
            </w:r>
          </w:p>
          <w:p>
            <w:pPr>
              <w:pStyle w:val="Style19"/>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2021-113 </w:t>
            </w:r>
            <w:r>
              <w:rPr>
                <w:rFonts w:ascii="SimSun" w:eastAsia="SimSun" w:hAnsi="SimSun" w:cs="SimSun"/>
                <w:color w:val="000000"/>
                <w:spacing w:val="0"/>
                <w:w w:val="100"/>
                <w:position w:val="0"/>
                <w:sz w:val="17"/>
                <w:szCs w:val="17"/>
              </w:rPr>
              <w:t>号）</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第五届董事会第一次会议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详见公司披露于巨潮资讯网</w:t>
            </w:r>
          </w:p>
          <w:p>
            <w:pPr>
              <w:pStyle w:val="Style19"/>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的《第五届董事会第一次会议 决议公告》（公告编号：</w:t>
            </w:r>
          </w:p>
          <w:p>
            <w:pPr>
              <w:pStyle w:val="Style19"/>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2021-117 </w:t>
            </w:r>
            <w:r>
              <w:rPr>
                <w:rFonts w:ascii="SimSun" w:eastAsia="SimSun" w:hAnsi="SimSun" w:cs="SimSun"/>
                <w:color w:val="000000"/>
                <w:spacing w:val="0"/>
                <w:w w:val="100"/>
                <w:position w:val="0"/>
                <w:sz w:val="17"/>
                <w:szCs w:val="17"/>
              </w:rPr>
              <w:t>号）</w:t>
            </w:r>
          </w:p>
        </w:tc>
      </w:tr>
      <w:tr>
        <w:trPr>
          <w:trHeight w:val="13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第五届董事会第二次会议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详见公司披露于巨潮资讯网</w:t>
            </w:r>
          </w:p>
          <w:p>
            <w:pPr>
              <w:pStyle w:val="Style19"/>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的《第五届董事会第二次会议 决议公告》（公告编号：</w:t>
            </w:r>
          </w:p>
          <w:p>
            <w:pPr>
              <w:pStyle w:val="Style19"/>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2021-119 </w:t>
            </w:r>
            <w:r>
              <w:rPr>
                <w:rFonts w:ascii="SimSun" w:eastAsia="SimSun" w:hAnsi="SimSun" w:cs="SimSun"/>
                <w:color w:val="000000"/>
                <w:spacing w:val="0"/>
                <w:w w:val="100"/>
                <w:position w:val="0"/>
                <w:sz w:val="17"/>
                <w:szCs w:val="17"/>
              </w:rPr>
              <w:t>号）</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2</w:t>
      </w:r>
      <w:bookmarkEnd w:id="316"/>
      <w:r>
        <w:rPr>
          <w:color w:val="000000"/>
          <w:spacing w:val="0"/>
          <w:w w:val="100"/>
          <w:position w:val="0"/>
        </w:rPr>
        <w:t>、董事出席董事会及股东大会的情况</w:t>
      </w:r>
      <w:bookmarkEnd w:id="314"/>
      <w:bookmarkEnd w:id="315"/>
      <w:bookmarkEnd w:id="317"/>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本报告期应参</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以通讯方式参</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是否连续两次</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未亲自参加董</w:t>
            </w:r>
          </w:p>
          <w:p>
            <w:pPr>
              <w:pStyle w:val="Style19"/>
              <w:keepNext w:val="0"/>
              <w:keepLines w:val="0"/>
              <w:widowControl w:val="0"/>
              <w:shd w:val="clear" w:color="auto" w:fill="auto"/>
              <w:bidi w:val="0"/>
              <w:spacing w:before="0" w:after="100" w:line="240" w:lineRule="auto"/>
              <w:ind w:left="0" w:right="0" w:firstLine="220"/>
              <w:jc w:val="left"/>
              <w:rPr>
                <w:sz w:val="17"/>
                <w:szCs w:val="17"/>
              </w:rPr>
            </w:pPr>
            <w:r>
              <w:rPr>
                <w:rFonts w:ascii="SimSun" w:eastAsia="SimSun" w:hAnsi="SimSun" w:cs="SimSun"/>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张伯新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苏迪杰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丁元波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姬昆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曹子睿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狄爱玲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朱新武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徐新雄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王春华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王斌康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严娟慧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3</w:t>
      </w:r>
      <w:bookmarkEnd w:id="320"/>
      <w:r>
        <w:rPr>
          <w:color w:val="000000"/>
          <w:spacing w:val="0"/>
          <w:w w:val="100"/>
          <w:position w:val="0"/>
        </w:rPr>
        <w:t>、董事对公司有关事项提出异议的情况</w:t>
      </w:r>
      <w:bookmarkEnd w:id="318"/>
      <w:bookmarkEnd w:id="319"/>
      <w:bookmarkEnd w:id="32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31"/>
        <w:keepNext w:val="0"/>
        <w:keepLines w:val="0"/>
        <w:widowControl w:val="0"/>
        <w:shd w:val="clear" w:color="auto" w:fill="auto"/>
        <w:bidi w:val="0"/>
        <w:spacing w:before="0" w:after="8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董事提出异议的事项</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异议的内容</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《关于选举第五届董事会董事长的议 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对该议案项下的子议案《选举陈茂森担 任第五届董事会董事长的议案》投反对 票。理由如下：鉴于公司目前现状，为 顺利推进重整工作，自荐继续担任董事 长。</w:t>
            </w:r>
          </w:p>
        </w:tc>
      </w:tr>
      <w:tr>
        <w:trPr>
          <w:trHeight w:val="19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《关于选举公司第五届董事会各专门委 员会委员的议案》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对该议案项下的子议案《选举丁元波、 姬昆、刘丽为第五届董事会提名委员会 委员》、《选举姬昆、曹子睿、陈茂森为 第五届董事会审计委员会委员》、《选举 丁元波、曹子睿、刘丽为第五届董事会 薪酬委员会委员》均投反对票。</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《关于公司为四平市顶格珠宝有限公司 提供担保的议案》、《关于公司为四平市 宝泰珠宝有限公司提供担保的议案》、</w:t>
            </w:r>
          </w:p>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《关于公司为辽宁东祥金店珠宝有限公 司提供担保的议案》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对该</w:t>
            </w:r>
            <w:r>
              <w:rPr>
                <w:color w:val="000000"/>
                <w:spacing w:val="0"/>
                <w:w w:val="100"/>
                <w:position w:val="0"/>
                <w:sz w:val="18"/>
                <w:szCs w:val="18"/>
              </w:rPr>
              <w:t>3</w:t>
            </w:r>
            <w:r>
              <w:rPr>
                <w:rFonts w:ascii="SimSun" w:eastAsia="SimSun" w:hAnsi="SimSun" w:cs="SimSun"/>
                <w:color w:val="000000"/>
                <w:spacing w:val="0"/>
                <w:w w:val="100"/>
                <w:position w:val="0"/>
                <w:sz w:val="17"/>
                <w:szCs w:val="17"/>
              </w:rPr>
              <w:t>项议案均投反对票，理由如下： 鉴于爱迪尔公司目前正处破产重整阶 段，且对该担保业务的反担保对象的担 保能力不了解。</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《关于选举第五届董事会董事长的议 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对该议案项下的子议案《选举李勇担任 第五届董事会董事长》投反对票。</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《关于选举公司第五届董事会各专门委 员会委员的议案》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对该议案项下的子议案《选举丁元波、 姬昆、李勇为第五届董事会提名委员会 委员》、《选举姬昆、丁元波、陈茂森为 第五届董事会审计委员会委员》、《选举 丁元波、曹子睿、张勇为第五届董事会 薪酬委员会委员》均投反对票。</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张伯新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《关于选举第五届董事会董事长的议 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对该议案项下的子议案《选举陈茂森担 任第五届董事会董事长》投反对票。理 由如下：鉴于公司目前现状，为顺利推 进重整工作，建议李勇继续担任董事长。</w:t>
            </w:r>
          </w:p>
        </w:tc>
      </w:tr>
      <w:tr>
        <w:trPr>
          <w:trHeight w:val="9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张伯新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《关于选举公司第五届董事会各专门委 员会委员的议案》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对该议案项下的子议案《选举丁元波、 姬昆、刘丽为第五届董事会提名委员会 委员》、《选举姬昆、曹子睿、陈茂森为</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第五届董事会审计委员会委员》、《选举 丁元波、曹子睿、刘丽为第五届董事会 薪酬委员会委员》均投反对票。</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苏迪杰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《关于选举第五届董事会董事长的议 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对该议案项下的子议案《选举李勇担任 第五届董事会董事长》投反对票。</w:t>
            </w:r>
          </w:p>
        </w:tc>
      </w:tr>
      <w:tr>
        <w:trPr>
          <w:trHeight w:val="352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苏迪杰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《关于选举公司第五届董事会各专门委 员会委员的议案》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对该议案项下的子议案《选举丁元波、 姬昆、李勇为第五届董事会提名委员会 委员》、《选举姬昆、丁元波、陈茂森为 第五届董事会审计委员会委员》、《选举 丁元波、曹子睿、张勇为第五届董事会 薪酬委员会委员》均投反对票。理由如 下：本人希望参与进提名委员会、审计 委员会或薪酬委员会当中学习成长，努 力为公司创造价值。自荐担任第五届董 事会提名委员会、审计委员会、薪酬委 员会委员。</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《关于选举第五届董事会董事长的议 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对该议案项下的子议案《选举李勇担任 第五届董事会董事长》投反对票。理由 如下：鉴于临时股东大会上大股东发言， 李勇继续担任董事长一职对上市公司存 在较大风险和不可预测性。</w:t>
            </w:r>
          </w:p>
        </w:tc>
      </w:tr>
      <w:tr>
        <w:trPr>
          <w:trHeight w:val="28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《关于选举公司第五届董事会各专门委 员会委员的议案》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对该议案项下的子议案《选举丁元波、 姬昆、李勇为第五届董事会提名委员会 委员》、《选举姬昆、丁元波、陈茂森为 第五届董事会审计委员会委员》、《选举 丁元波、曹子睿、张勇为第五届董事会 薪酬委员会委员》均投反对票。理由如 下：本人一直在公司从事人力组织工作， 可以胜任提名委员会委员，自荐担任第 五届董事会提名委员会委员。</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《关于选举第五届董事会董事长的议 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对该议案项下的子议案《选举陈茂森担 任第五届董事会董事长》投反对票。理 由如下：鉴于公司目前现状，为顺利推 进重整工作，建议李勇继续担任董事长。</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《关于选举公司第五届董事会各专门委 员会委员的议案》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对该议案项下的子议案《选举丁元波、 姬昆、刘丽为第五届董事会提名委员会 委员》、《选举姬昆、曹子睿、陈茂森为 第五届董事会审计委员会委员》、《选举 丁元波、曹子睿、刘丽为第五届董事会 薪酬委员会委员》均投反对票。</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丁元波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《关于选举第五届董事会董事长的议 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对该议案项下的子议案《选举陈茂森担 任第五届董事会董事长》投反对票。理</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由如下：鉴于公司目前现状，为顺利推 进重整工作，建议李勇继续担任董事长。</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丁元波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《关于选举公司第五届董事会各专门委 员会委员的议案》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对该议案项下的子议案《选举丁元波、 姬昆、刘丽为第五届董事会提名委员会 委员》、《选举姬昆、曹子睿、陈茂森为 第五届董事会审计委员会委员》、《选举 丁元波、曹子睿、刘丽为第五届董事会 薪酬委员会委员》均投反对票。</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姬昆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《关于选举第五届董事会董事长的议 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对该议案项下的子议案《选举陈茂森担 任第五届董事会董事长》投反对票。理 由如下：鉴于公司目前现状，为顺利推 进重整工作，建议李勇继续担任董事长。</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姬昆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《关于选举公司第五届董事会各专门委 员会委员的议案》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对该议案项下的子议案《选举丁元波、 姬昆、刘丽为第五届董事会提名委员会 委员》、《选举姬昆、曹子睿、陈茂森为 第五届董事会审计委员会委员》、《选举 丁元波、曹子睿、刘丽为第五届董事会 薪酬委员会委员》均投反对票。</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曹子睿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《关于选举第五届董事会董事长的议 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对该议案项下的子议案《选举李勇担任 第五届董事会董事长》投反对票。</w:t>
            </w:r>
          </w:p>
        </w:tc>
      </w:tr>
      <w:tr>
        <w:trPr>
          <w:trHeight w:val="28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曹子睿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《关于选举公司第五届董事会各专门委 员会委员的议案》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对该议案项下的子议案《选举丁元波、 姬昆、李勇为第五届董事会提名委员会 委员》、《选举姬昆、丁元波、陈茂森为 第五届董事会审计委员会委员》、《选举 丁元波、曹子睿、张勇为第五届董事会 薪酬委员会委员》均投反对票。理由如 下：本人本科和硕士都是财务专业毕业， 目前也在任职公司担任财务部总监，现 申请担任审计委员会委员。</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曹子睿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《关于确定其他非独立董事薪酬的议</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对该议案投反对票。理由如下：</w:t>
            </w:r>
            <w:r>
              <w:rPr>
                <w:color w:val="000000"/>
                <w:spacing w:val="0"/>
                <w:w w:val="100"/>
                <w:position w:val="0"/>
                <w:sz w:val="18"/>
                <w:szCs w:val="18"/>
              </w:rPr>
              <w:t>1</w:t>
            </w:r>
            <w:r>
              <w:rPr>
                <w:rFonts w:ascii="SimSun" w:eastAsia="SimSun" w:hAnsi="SimSun" w:cs="SimSun"/>
                <w:color w:val="000000"/>
                <w:spacing w:val="0"/>
                <w:w w:val="100"/>
                <w:position w:val="0"/>
                <w:sz w:val="17"/>
                <w:szCs w:val="17"/>
              </w:rPr>
              <w:t>、非独 立董事没有在公司任职的，工资标准参 照独董薪酬标准，按</w:t>
            </w:r>
            <w:r>
              <w:rPr>
                <w:color w:val="000000"/>
                <w:spacing w:val="0"/>
                <w:w w:val="100"/>
                <w:position w:val="0"/>
                <w:sz w:val="18"/>
                <w:szCs w:val="18"/>
              </w:rPr>
              <w:t>9.6</w:t>
            </w:r>
            <w:r>
              <w:rPr>
                <w:rFonts w:ascii="SimSun" w:eastAsia="SimSun" w:hAnsi="SimSun" w:cs="SimSun"/>
                <w:color w:val="000000"/>
                <w:spacing w:val="0"/>
                <w:w w:val="100"/>
                <w:position w:val="0"/>
                <w:sz w:val="17"/>
                <w:szCs w:val="17"/>
              </w:rPr>
              <w:t>万</w:t>
            </w:r>
            <w:r>
              <w:rPr>
                <w:color w:val="000000"/>
                <w:spacing w:val="0"/>
                <w:w w:val="100"/>
                <w:position w:val="0"/>
                <w:sz w:val="18"/>
                <w:szCs w:val="18"/>
              </w:rPr>
              <w:t>/</w:t>
            </w:r>
            <w:r>
              <w:rPr>
                <w:rFonts w:ascii="SimSun" w:eastAsia="SimSun" w:hAnsi="SimSun" w:cs="SimSun"/>
                <w:color w:val="000000"/>
                <w:spacing w:val="0"/>
                <w:w w:val="100"/>
                <w:position w:val="0"/>
                <w:sz w:val="17"/>
                <w:szCs w:val="17"/>
              </w:rPr>
              <w:t>年，平均到 每月发放。</w:t>
            </w:r>
            <w:r>
              <w:rPr>
                <w:color w:val="000000"/>
                <w:spacing w:val="0"/>
                <w:w w:val="100"/>
                <w:position w:val="0"/>
                <w:sz w:val="18"/>
                <w:szCs w:val="18"/>
              </w:rPr>
              <w:t>2</w:t>
            </w:r>
            <w:r>
              <w:rPr>
                <w:rFonts w:ascii="SimSun" w:eastAsia="SimSun" w:hAnsi="SimSun" w:cs="SimSun"/>
                <w:color w:val="000000"/>
                <w:spacing w:val="0"/>
                <w:w w:val="100"/>
                <w:position w:val="0"/>
                <w:sz w:val="17"/>
                <w:szCs w:val="17"/>
              </w:rPr>
              <w:t>、非独立董事在公司任职的， 工资标准参照独董薪酬标准，按</w:t>
            </w:r>
            <w:r>
              <w:rPr>
                <w:color w:val="000000"/>
                <w:spacing w:val="0"/>
                <w:w w:val="100"/>
                <w:position w:val="0"/>
                <w:sz w:val="18"/>
                <w:szCs w:val="18"/>
              </w:rPr>
              <w:t>9.6</w:t>
            </w:r>
            <w:r>
              <w:rPr>
                <w:rFonts w:ascii="SimSun" w:eastAsia="SimSun" w:hAnsi="SimSun" w:cs="SimSun"/>
                <w:color w:val="000000"/>
                <w:spacing w:val="0"/>
                <w:w w:val="100"/>
                <w:position w:val="0"/>
                <w:sz w:val="17"/>
                <w:szCs w:val="17"/>
              </w:rPr>
              <w:t>万</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年，平均到每月发放，若职位工资高于 独立董事工资标准每年</w:t>
            </w:r>
            <w:r>
              <w:rPr>
                <w:color w:val="000000"/>
                <w:spacing w:val="0"/>
                <w:w w:val="100"/>
                <w:position w:val="0"/>
                <w:sz w:val="18"/>
                <w:szCs w:val="18"/>
              </w:rPr>
              <w:t>9.6</w:t>
            </w:r>
            <w:r>
              <w:rPr>
                <w:rFonts w:ascii="SimSun" w:eastAsia="SimSun" w:hAnsi="SimSun" w:cs="SimSun"/>
                <w:color w:val="000000"/>
                <w:spacing w:val="0"/>
                <w:w w:val="100"/>
                <w:position w:val="0"/>
                <w:sz w:val="17"/>
                <w:szCs w:val="17"/>
              </w:rPr>
              <w:t>万的，则就高 不就低发放。</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苏日明（离任董事）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《关于拟转让控股子公司股权的议案》、</w:t>
            </w:r>
          </w:p>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《关于选举独立董事的议案》、《关于提 请召开</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年第二次临时股东大会的议 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对该</w:t>
            </w:r>
            <w:r>
              <w:rPr>
                <w:color w:val="000000"/>
                <w:spacing w:val="0"/>
                <w:w w:val="100"/>
                <w:position w:val="0"/>
                <w:sz w:val="18"/>
                <w:szCs w:val="18"/>
              </w:rPr>
              <w:t>3</w:t>
            </w:r>
            <w:r>
              <w:rPr>
                <w:rFonts w:ascii="SimSun" w:eastAsia="SimSun" w:hAnsi="SimSun" w:cs="SimSun"/>
                <w:color w:val="000000"/>
                <w:spacing w:val="0"/>
                <w:w w:val="100"/>
                <w:position w:val="0"/>
                <w:sz w:val="17"/>
                <w:szCs w:val="17"/>
              </w:rPr>
              <w:t>项议案均未发表表决意见。仅发 表建议如下：战投引进在即，为能顺利 引进战投，本人建议该次董事会表决延 期一周进行。敬请各位董事思考。</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苏日明（离任董事）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年度总裁工作报告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对该</w:t>
            </w:r>
            <w:r>
              <w:rPr>
                <w:color w:val="000000"/>
                <w:spacing w:val="0"/>
                <w:w w:val="100"/>
                <w:position w:val="0"/>
                <w:sz w:val="18"/>
                <w:szCs w:val="18"/>
              </w:rPr>
              <w:t>2</w:t>
            </w:r>
            <w:r>
              <w:rPr>
                <w:rFonts w:ascii="SimSun" w:eastAsia="SimSun" w:hAnsi="SimSun" w:cs="SimSun"/>
                <w:color w:val="000000"/>
                <w:spacing w:val="0"/>
                <w:w w:val="100"/>
                <w:position w:val="0"/>
                <w:sz w:val="17"/>
                <w:szCs w:val="17"/>
              </w:rPr>
              <w:t>项议案均投反对票。理由如下：</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案》、《关于公司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年第一季度报告正 文及全文的议案》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近一年来本人很少参与具体运营工作</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所 以对该议题了解不清。</w:t>
            </w:r>
          </w:p>
        </w:tc>
      </w:tr>
      <w:tr>
        <w:trPr>
          <w:trHeight w:val="664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苏日明（离任董事）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年度董事会工作报告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 案》、《关于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年度内部控制自我评价 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年度财务决 算报告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年度财务 预算报告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的议案》、《关于公司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 度报告</w:t>
            </w:r>
            <w:r>
              <w:rPr>
                <w:color w:val="000000"/>
                <w:spacing w:val="0"/>
                <w:w w:val="100"/>
                <w:position w:val="0"/>
                <w:sz w:val="18"/>
                <w:szCs w:val="18"/>
              </w:rPr>
              <w:t>＞</w:t>
            </w:r>
            <w:r>
              <w:rPr>
                <w:rFonts w:ascii="SimSun" w:eastAsia="SimSun" w:hAnsi="SimSun" w:cs="SimSun"/>
                <w:color w:val="000000"/>
                <w:spacing w:val="0"/>
                <w:w w:val="100"/>
                <w:position w:val="0"/>
                <w:sz w:val="17"/>
                <w:szCs w:val="17"/>
              </w:rPr>
              <w:t>及</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年度报告摘要</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 案》、《关于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年度计提资产减值准备 的议案》、《关于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董事会关于公司</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年度保留意见审计报告涉及事项的专项 说明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的议案》、《关于江苏千年珠宝有限 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年度业绩承诺实现情况说明 的议案》、《关于成都蜀茂钻石有限公司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年度业绩承诺实现情况说明的议 案》、《关于调整江苏千年珠宝有限公司 业绩承诺补偿方案的议案》、《关于调整 成都蜀茂钻石有限公司业绩承诺补偿方 案的议案》、《与江苏千年珠宝有限公司 签订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利润补偿协议之补充协议</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 案》、《与成都蜀茂钻石有限公司签订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利 润补偿协议之补充协议</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的议案》、《关于 召开</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年度股东大会的议案》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对该</w:t>
            </w:r>
            <w:r>
              <w:rPr>
                <w:color w:val="000000"/>
                <w:spacing w:val="0"/>
                <w:w w:val="100"/>
                <w:position w:val="0"/>
                <w:sz w:val="18"/>
                <w:szCs w:val="18"/>
              </w:rPr>
              <w:t>14</w:t>
            </w:r>
            <w:r>
              <w:rPr>
                <w:rFonts w:ascii="SimSun" w:eastAsia="SimSun" w:hAnsi="SimSun" w:cs="SimSun"/>
                <w:color w:val="000000"/>
                <w:spacing w:val="0"/>
                <w:w w:val="100"/>
                <w:position w:val="0"/>
                <w:sz w:val="17"/>
                <w:szCs w:val="17"/>
              </w:rPr>
              <w:t>项议案均投弃权票。理由如下： 近一年来本人很少参与具体运营工作</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所 以对该议题了解不清。</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苏日明（离任董事）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《关于调整</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年度对全资子公司成都 蜀茂钻石有限公司预计担保额度等事项 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对该议案投反对票。理由如下：</w:t>
            </w:r>
            <w:r>
              <w:rPr>
                <w:color w:val="000000"/>
                <w:spacing w:val="0"/>
                <w:w w:val="100"/>
                <w:position w:val="0"/>
                <w:sz w:val="18"/>
                <w:szCs w:val="18"/>
              </w:rPr>
              <w:t>1</w:t>
            </w:r>
            <w:r>
              <w:rPr>
                <w:rFonts w:ascii="SimSun" w:eastAsia="SimSun" w:hAnsi="SimSun" w:cs="SimSun"/>
                <w:color w:val="000000"/>
                <w:spacing w:val="0"/>
                <w:w w:val="100"/>
                <w:position w:val="0"/>
                <w:sz w:val="17"/>
                <w:szCs w:val="17"/>
              </w:rPr>
              <w:t>、银行 外贷款存有极大风险；</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、有无反担保？ </w:t>
            </w:r>
            <w:r>
              <w:rPr>
                <w:color w:val="000000"/>
                <w:spacing w:val="0"/>
                <w:w w:val="100"/>
                <w:position w:val="0"/>
                <w:sz w:val="18"/>
                <w:szCs w:val="18"/>
              </w:rPr>
              <w:t>3</w:t>
            </w:r>
            <w:r>
              <w:rPr>
                <w:rFonts w:ascii="SimSun" w:eastAsia="SimSun" w:hAnsi="SimSun" w:cs="SimSun"/>
                <w:color w:val="000000"/>
                <w:spacing w:val="0"/>
                <w:w w:val="100"/>
                <w:position w:val="0"/>
                <w:sz w:val="17"/>
                <w:szCs w:val="17"/>
              </w:rPr>
              <w:t>、在当下公司现实情况下，若子公司贷 款需母公司担保可以具体个案申请。</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苏日明（离任董事）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《关于提名第五届董事会非独立董事候 选人的议案》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对该议案项下的子议案《提名李勇为第 五届董事会非独立董事候选人》投反对 票。理由如下：</w:t>
            </w:r>
            <w:r>
              <w:rPr>
                <w:color w:val="000000"/>
                <w:spacing w:val="0"/>
                <w:w w:val="100"/>
                <w:position w:val="0"/>
                <w:sz w:val="18"/>
                <w:szCs w:val="18"/>
              </w:rPr>
              <w:t>2020</w:t>
            </w:r>
            <w:r>
              <w:rPr>
                <w:rFonts w:ascii="SimSun" w:eastAsia="SimSun" w:hAnsi="SimSun" w:cs="SimSun"/>
                <w:color w:val="000000"/>
                <w:spacing w:val="0"/>
                <w:w w:val="100"/>
                <w:position w:val="0"/>
                <w:sz w:val="17"/>
                <w:szCs w:val="17"/>
              </w:rPr>
              <w:t>年，南京市税务局 第三稽查局对江苏千年珠宝有限公司</w:t>
            </w:r>
          </w:p>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（时任法定代表人李勇）于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年虚开 合金电解铜增值税发票嫌疑已立案查办 中。因此，本人对李勇提名为董事候选 人表示反对。</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苏日明（离任董事）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《关于前期会计差错更正的议案》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对该议案投弃权票。理由如下：本人对 该议案的前因后果不甚了解及调整方案 存有不同意见。</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狄爱玲（离任董事）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《关于拟转让控股子公司股权的议案》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对该议案投反对票。理由如下：转让价 没有依据。</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狄爱玲（离任董事）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年度总裁工作报告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 案》、《关于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年度内部控制自我评价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对该</w:t>
            </w:r>
            <w:r>
              <w:rPr>
                <w:color w:val="000000"/>
                <w:spacing w:val="0"/>
                <w:w w:val="100"/>
                <w:position w:val="0"/>
                <w:sz w:val="18"/>
                <w:szCs w:val="18"/>
              </w:rPr>
              <w:t>13</w:t>
            </w:r>
            <w:r>
              <w:rPr>
                <w:rFonts w:ascii="SimSun" w:eastAsia="SimSun" w:hAnsi="SimSun" w:cs="SimSun"/>
                <w:color w:val="000000"/>
                <w:spacing w:val="0"/>
                <w:w w:val="100"/>
                <w:position w:val="0"/>
                <w:sz w:val="17"/>
                <w:szCs w:val="17"/>
              </w:rPr>
              <w:t>项议案均投弃权票。理由均为： 不了解这个议案内容。</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53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内部控制规则落 实自查表</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年度财 务决算报告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 财务预算报告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的议案》、《关于公司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及</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年度报告摘 要</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年度计提资产 减值准备的议案》、《关于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董事会关于公 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年度保留意见审计报告涉及事项 的专项说明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的议案》、《关于调整江苏千 年珠宝有限公司业绩承诺补偿方案的议 案》、《关于调整成都蜀茂钻石有限公司 业绩承诺补偿方案的议案》、《与江苏千 年珠宝有限公司签订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利润补偿协议之 补充协议</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的议案》、《与成都蜀茂钻石有 限公司签订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利润补偿协议之补充协议</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的议案》、《关于公司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年第一季度报 告正文及全文的议案》</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狄爱玲（离任董事）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《关于调整</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年度对全资子公司成都 蜀茂钻石有限公司预计担保额度等事项 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对该议案投弃权票。理由如下：融资额 度减少没问题但银行外贷款可能存在更 大风险。</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徐新雄（离任董事）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《关于董事会秘书辞职及聘任董事会秘 书的议案》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对该项议案投反对票。理由如下：没有 事前收到董秘辞职信息。</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徐新雄（离任董事）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《关于公司为四平市顶格珠宝有限公司 提供担保的议案》、《关于公司为四平市 宝泰珠宝有限公司提供担保的议案》、</w:t>
            </w:r>
          </w:p>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《关于公司为辽宁东祥金店珠宝有限公 司提供担保的议案》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对该</w:t>
            </w:r>
            <w:r>
              <w:rPr>
                <w:color w:val="000000"/>
                <w:spacing w:val="0"/>
                <w:w w:val="100"/>
                <w:position w:val="0"/>
                <w:sz w:val="18"/>
                <w:szCs w:val="18"/>
              </w:rPr>
              <w:t>3</w:t>
            </w:r>
            <w:r>
              <w:rPr>
                <w:rFonts w:ascii="SimSun" w:eastAsia="SimSun" w:hAnsi="SimSun" w:cs="SimSun"/>
                <w:color w:val="000000"/>
                <w:spacing w:val="0"/>
                <w:w w:val="100"/>
                <w:position w:val="0"/>
                <w:sz w:val="17"/>
                <w:szCs w:val="17"/>
              </w:rPr>
              <w:t>项议案均投反对票。理由如下： 鉴于爱迪尔公司目前正处破产重整阶 段，且对该担保业务的反担保对象的担 保能力不了解。</w:t>
            </w:r>
          </w:p>
        </w:tc>
      </w:tr>
      <w:tr>
        <w:trPr>
          <w:trHeight w:val="414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王斌康（离任独立董事）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《关于拟转让控股子公司股权的议案》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对该议案投反对票，理由如下：根据公 司董事会秘书朱新武先生近期针对违规 担保的消除情况及引进战略投资者进程 的工作汇报。本人提出，在这样的情况 下拟转让大盘珠宝股权是不合时宜的， 违规担保的问题不是部分股权转让就可 以厘清关系的。一旦转让过程发生不可 预料的变化，将使违规担保问题更加复 杂。同时引进战略投资者的进程也需要 较为顺利的推进才能成功。建议此事在 成功引进战略投资者之后再做商量。另 外，爱迪尔公司对大盘珠宝失去有效控 制事项应当落实责任追究。</w:t>
            </w:r>
          </w:p>
        </w:tc>
      </w:tr>
      <w:tr>
        <w:trPr>
          <w:trHeight w:val="9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王斌康（离任独立董事）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《关于选举独立董事的议案》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0" w:lineRule="exact"/>
              <w:ind w:left="0" w:right="0" w:firstLine="0"/>
              <w:jc w:val="both"/>
              <w:rPr>
                <w:sz w:val="17"/>
                <w:szCs w:val="17"/>
              </w:rPr>
            </w:pPr>
            <w:r>
              <w:rPr>
                <w:rFonts w:ascii="SimSun" w:eastAsia="SimSun" w:hAnsi="SimSun" w:cs="SimSun"/>
                <w:color w:val="000000"/>
                <w:spacing w:val="0"/>
                <w:w w:val="100"/>
                <w:position w:val="0"/>
                <w:sz w:val="17"/>
                <w:szCs w:val="17"/>
              </w:rPr>
              <w:t>对该议案投反对票，理由如下：第一， 原来的独立董事辞职一事没有通报合理 的理由，本人不能判断其辞职的合理性。</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第二，原来的独立董事具有较高水平的 法律素养，希望董事会秘书尽量请求其 完成任期。第三，值此即将引进战略性 投资伙伴之际，应该给新进来的战投人 以一定的操作空间。本人认为更换独立 董事的条件尚未具备。故反对本议案。</w:t>
            </w:r>
          </w:p>
        </w:tc>
      </w:tr>
      <w:tr>
        <w:trPr>
          <w:trHeight w:val="1200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王斌康（离任独立董事）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年度内部控制自我评价报 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内部控制规则落实 自查表</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年度财务 决算报告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年度财 务预算报告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的议案》、《关于公司</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年度利润分配预案的议案》、《关于公司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及</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年度报告摘 要</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的议案》、《关于公司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年度募集 资金存放与使用情况专项报告的议案》、</w:t>
            </w:r>
          </w:p>
          <w:p>
            <w:pPr>
              <w:pStyle w:val="Style19"/>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年度计提资产减值准备的议 案》、《关于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董事会关于公司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 保留意见审计报告涉及事项的专项说 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的议案》、《关于江苏千年珠宝有限公 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年度业绩承诺实现情况说明的议 案》、《关于成都蜀茂钻石有限公司</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年度业绩承诺实现情况说明的议案》、</w:t>
            </w:r>
          </w:p>
          <w:p>
            <w:pPr>
              <w:pStyle w:val="Style19"/>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《关于调整江苏千年珠宝有限公司业绩 承诺补偿方案的议案》、《关于调整成都 蜀茂钻石有限公司业绩承诺补偿方案的 议案》、《与江苏千年珠宝有限公司签订</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利润补偿协议之补充协议</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的议案》、《与 成都蜀茂钻石有限公司签订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利润补偿 协议之补充协议</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的议案》、《关于公司 </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年第一季度报告正文及全文的议 案》、《关于董事会秘书辞职及聘任董事 会秘书的议案》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对该</w:t>
            </w:r>
            <w:r>
              <w:rPr>
                <w:color w:val="000000"/>
                <w:spacing w:val="0"/>
                <w:w w:val="100"/>
                <w:position w:val="0"/>
                <w:sz w:val="18"/>
                <w:szCs w:val="18"/>
              </w:rPr>
              <w:t>17</w:t>
            </w:r>
            <w:r>
              <w:rPr>
                <w:rFonts w:ascii="SimSun" w:eastAsia="SimSun" w:hAnsi="SimSun" w:cs="SimSun"/>
                <w:color w:val="000000"/>
                <w:spacing w:val="0"/>
                <w:w w:val="100"/>
                <w:position w:val="0"/>
                <w:sz w:val="17"/>
                <w:szCs w:val="17"/>
              </w:rPr>
              <w:t>项议案均投反对票。理由如下： 第一：我曾经在多次董事会上提出，千 年珠宝董事长李勇同志由于尚在收购对 赌期内，不应该出任爱迪尔公司董事长 兼法定代表人。目前的对赌实际结果是 千年珠宝未实现利润承诺。这样做会使 爱迪尔公司具有潜在风险。使得其提交 给董事会讨论的议案可信度下降。导致 准确判断有相当大的困难。</w:t>
            </w:r>
          </w:p>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第二：苏日明同志是爱迪尔公司的控股 股东和实际控制人。但是仅我所知苏日 明同志二次引进战略投资人而未果。爱 迪尔公司目前已经实际上处在实际控制 人不能控制公司，非实际控制人实际上 在控制公司的状况。公司按制权已经发 生严重的问题，现在的公司控制人所提 供的材料，难以被本人采信！</w:t>
            </w:r>
          </w:p>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第三：本人曾明确表示大盘珠宝以一百 万元剥离的方案是完全没有理由的。并 且明确表示反对，提议追究大盘珠宝实 际上已经失控的责任。但是并未被爱迪 尔公司董事会采纳。</w:t>
            </w:r>
          </w:p>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从目前公司的实际经营情况来看，公司 的股价一直在波动向下，经济效益非常 不好，广大中小股民利益受到严重损害。 现在爱迪尔公司实际上的控制人没有领 导公司健康发展的能力。为提升公司形 象，建全公司法人治理结构。建议重新 承认苏日明同志公司实际控制人的身 份，并且实际上保证苏日明同志的实际 控制权。以便尽快引进和爱迪尔公司发 展愿望相符合的战略投资伙伴，尽快解 决爱迪尔公司企业正常发展的资金要求 和资源整合，大幅度提升公司在社会上 的公众形象，大幅度提升公司在中小股 民心里的信心和认同。增强公司核心竞 争力！为公司在国家经济发展以内循环 为主，内外循环结合的消费升级中有所</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作为而努力！</w:t>
            </w:r>
          </w:p>
        </w:tc>
      </w:tr>
      <w:tr>
        <w:trPr>
          <w:trHeight w:val="28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王斌康（离任独立董事）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《关于未弥补亏损超过实收股本总额三 分之一的议案》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对该议案投反对票。理由如下：本议案 涉及到对大华会计师事务所对财务报表 出具保留意见的回应。公司董事会应该 回应大华会计师事务所请求提供有说服 力的证据。本议案不但没有回复和提供 有说服力的证据，反而把大华会计师事 务所持保留意见的部分看成既成事实， 从而计算出来未弥补亏损额超过实收资 本三分之一的错误结论。</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王斌康（离任独立董事）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《关于子公司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年拟向银行申请新增 授信额度并接受关联方无偿担保的议 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对该议案投反对票。理由如下：本议案 有将公司落入破产清算境地的可能性， 在尚存引进战略投资人的可能性情况 下，不宜执行此方案。</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王斌康（离任独立董事）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《关于将</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年度股东大会未通过事项 重新提交至公司股东大会审议的议案》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对该议案投反对票。理由如下：目前公 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年年度报告》公布后，深圳证 券交易所发出了对公司《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年年报的 问询函》，在深交所要求公司就相关问题 进行核查并发表明确意见之前，不应该 将</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年度股东大会未通过事项重新 提交至公司股东大会审议。</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严娟慧（离任独立董事）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《关于拟转让控股子公司股权的议案》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对该项议案投弃权票。理由如下：转让 股权价值未经审计、评估。</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王春华（离任独立董事）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年度财务决算报告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w:t>
            </w:r>
          </w:p>
          <w:p>
            <w:pPr>
              <w:pStyle w:val="Style19"/>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案》、《关于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年度计提资产减值准备 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对该</w:t>
            </w:r>
            <w:r>
              <w:rPr>
                <w:color w:val="000000"/>
                <w:spacing w:val="0"/>
                <w:w w:val="100"/>
                <w:position w:val="0"/>
                <w:sz w:val="18"/>
                <w:szCs w:val="18"/>
              </w:rPr>
              <w:t>2</w:t>
            </w:r>
            <w:r>
              <w:rPr>
                <w:rFonts w:ascii="SimSun" w:eastAsia="SimSun" w:hAnsi="SimSun" w:cs="SimSun"/>
                <w:color w:val="000000"/>
                <w:spacing w:val="0"/>
                <w:w w:val="100"/>
                <w:position w:val="0"/>
                <w:sz w:val="17"/>
                <w:szCs w:val="17"/>
              </w:rPr>
              <w:t>项议案投弃权票。理由如下：因 为大华会计师事务所（特殊普通合伙） 出具了保留意见的审计报告，我对保留 事项不了解。</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王春华（离任独立董事）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《关于公司为四平市顶格珠宝有限公司 提供担保的议案》、《关于公司为四平市 宝泰珠宝有限公司提供担保的议案》、</w:t>
            </w:r>
          </w:p>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《关于公司为辽宁东祥金店珠宝有限公 司提供担保的议案》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对该</w:t>
            </w:r>
            <w:r>
              <w:rPr>
                <w:color w:val="000000"/>
                <w:spacing w:val="0"/>
                <w:w w:val="100"/>
                <w:position w:val="0"/>
                <w:sz w:val="18"/>
                <w:szCs w:val="18"/>
              </w:rPr>
              <w:t>3</w:t>
            </w:r>
            <w:r>
              <w:rPr>
                <w:rFonts w:ascii="SimSun" w:eastAsia="SimSun" w:hAnsi="SimSun" w:cs="SimSun"/>
                <w:color w:val="000000"/>
                <w:spacing w:val="0"/>
                <w:w w:val="100"/>
                <w:position w:val="0"/>
                <w:sz w:val="17"/>
                <w:szCs w:val="17"/>
              </w:rPr>
              <w:t>项议案均投反对票。理由如下：</w:t>
            </w:r>
            <w:r>
              <w:rPr>
                <w:color w:val="000000"/>
                <w:spacing w:val="0"/>
                <w:w w:val="100"/>
                <w:position w:val="0"/>
                <w:sz w:val="18"/>
                <w:szCs w:val="18"/>
              </w:rPr>
              <w:t>1</w:t>
            </w:r>
            <w:r>
              <w:rPr>
                <w:rFonts w:ascii="SimSun" w:eastAsia="SimSun" w:hAnsi="SimSun" w:cs="SimSun"/>
                <w:color w:val="000000"/>
                <w:spacing w:val="0"/>
                <w:w w:val="100"/>
                <w:position w:val="0"/>
                <w:sz w:val="17"/>
                <w:szCs w:val="17"/>
              </w:rPr>
              <w:t>、 据了解，</w:t>
            </w:r>
            <w:r>
              <w:rPr>
                <w:color w:val="000000"/>
                <w:spacing w:val="0"/>
                <w:w w:val="100"/>
                <w:position w:val="0"/>
                <w:sz w:val="18"/>
                <w:szCs w:val="18"/>
              </w:rPr>
              <w:t>2019</w:t>
            </w:r>
            <w:r>
              <w:rPr>
                <w:rFonts w:ascii="SimSun" w:eastAsia="SimSun" w:hAnsi="SimSun" w:cs="SimSun"/>
                <w:color w:val="000000"/>
                <w:spacing w:val="0"/>
                <w:w w:val="100"/>
                <w:position w:val="0"/>
                <w:sz w:val="17"/>
                <w:szCs w:val="17"/>
              </w:rPr>
              <w:t>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年的现在，该</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家 经销商向公司采购量较之前下降较大； </w:t>
            </w:r>
            <w:r>
              <w:rPr>
                <w:color w:val="000000"/>
                <w:spacing w:val="0"/>
                <w:w w:val="100"/>
                <w:position w:val="0"/>
                <w:sz w:val="18"/>
                <w:szCs w:val="18"/>
              </w:rPr>
              <w:t>2</w:t>
            </w:r>
            <w:r>
              <w:rPr>
                <w:rFonts w:ascii="SimSun" w:eastAsia="SimSun" w:hAnsi="SimSun" w:cs="SimSun"/>
                <w:color w:val="000000"/>
                <w:spacing w:val="0"/>
                <w:w w:val="100"/>
                <w:position w:val="0"/>
                <w:sz w:val="17"/>
                <w:szCs w:val="17"/>
              </w:rPr>
              <w:t>、根据公司提供的</w:t>
            </w:r>
            <w:r>
              <w:rPr>
                <w:color w:val="000000"/>
                <w:spacing w:val="0"/>
                <w:w w:val="100"/>
                <w:position w:val="0"/>
                <w:sz w:val="18"/>
                <w:szCs w:val="18"/>
              </w:rPr>
              <w:t>3</w:t>
            </w:r>
            <w:r>
              <w:rPr>
                <w:rFonts w:ascii="SimSun" w:eastAsia="SimSun" w:hAnsi="SimSun" w:cs="SimSun"/>
                <w:color w:val="000000"/>
                <w:spacing w:val="0"/>
                <w:w w:val="100"/>
                <w:position w:val="0"/>
                <w:sz w:val="17"/>
                <w:szCs w:val="17"/>
              </w:rPr>
              <w:t>家经销商截止</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日的财务报表，顶格、宝泰、 东祥</w:t>
            </w:r>
            <w:r>
              <w:rPr>
                <w:color w:val="000000"/>
                <w:spacing w:val="0"/>
                <w:w w:val="100"/>
                <w:position w:val="0"/>
                <w:sz w:val="18"/>
                <w:szCs w:val="18"/>
              </w:rPr>
              <w:t>3</w:t>
            </w:r>
            <w:r>
              <w:rPr>
                <w:rFonts w:ascii="SimSun" w:eastAsia="SimSun" w:hAnsi="SimSun" w:cs="SimSun"/>
                <w:color w:val="000000"/>
                <w:spacing w:val="0"/>
                <w:w w:val="100"/>
                <w:position w:val="0"/>
                <w:sz w:val="17"/>
                <w:szCs w:val="17"/>
              </w:rPr>
              <w:t>家公司的资产负债率分别为</w:t>
            </w:r>
            <w:r>
              <w:rPr>
                <w:color w:val="000000"/>
                <w:spacing w:val="0"/>
                <w:w w:val="100"/>
                <w:position w:val="0"/>
                <w:sz w:val="18"/>
                <w:szCs w:val="18"/>
              </w:rPr>
              <w:t>65%</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76%</w:t>
            </w:r>
            <w:r>
              <w:rPr>
                <w:rFonts w:ascii="SimSun" w:eastAsia="SimSun" w:hAnsi="SimSun" w:cs="SimSun"/>
                <w:color w:val="000000"/>
                <w:spacing w:val="0"/>
                <w:w w:val="100"/>
                <w:position w:val="0"/>
                <w:sz w:val="17"/>
                <w:szCs w:val="17"/>
              </w:rPr>
              <w:t>、</w:t>
            </w:r>
            <w:r>
              <w:rPr>
                <w:color w:val="000000"/>
                <w:spacing w:val="0"/>
                <w:w w:val="100"/>
                <w:position w:val="0"/>
                <w:sz w:val="18"/>
                <w:szCs w:val="18"/>
              </w:rPr>
              <w:t>81%</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董事对公司有关事项提出异议的说明</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详见上表</w:t>
            </w:r>
            <w:r>
              <w:rPr>
                <w:color w:val="000000"/>
                <w:spacing w:val="0"/>
                <w:w w:val="100"/>
                <w:position w:val="0"/>
                <w:sz w:val="18"/>
                <w:szCs w:val="18"/>
              </w:rPr>
              <w:t>“</w:t>
            </w:r>
            <w:r>
              <w:rPr>
                <w:rFonts w:ascii="SimSun" w:eastAsia="SimSun" w:hAnsi="SimSun" w:cs="SimSun"/>
                <w:color w:val="000000"/>
                <w:spacing w:val="0"/>
                <w:w w:val="100"/>
                <w:position w:val="0"/>
                <w:sz w:val="17"/>
                <w:szCs w:val="17"/>
              </w:rPr>
              <w:t>异议的内容</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4</w:t>
      </w:r>
      <w:bookmarkEnd w:id="324"/>
      <w:r>
        <w:rPr>
          <w:color w:val="000000"/>
          <w:spacing w:val="0"/>
          <w:w w:val="100"/>
          <w:position w:val="0"/>
        </w:rPr>
        <w:t>、董事履行职责的其他说明</w:t>
      </w:r>
      <w:bookmarkEnd w:id="322"/>
      <w:bookmarkEnd w:id="323"/>
      <w:bookmarkEnd w:id="32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董事对公司有关建议是否被采纳</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董事对公司有关建议被采纳或未被采纳的说明</w:t>
      </w:r>
    </w:p>
    <w:p>
      <w:pPr>
        <w:pStyle w:val="Style3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报告期内，公司董事根据《深圳证券交易所上市公司规范运作指引（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年修订）》、《公司章程》、《董事会议事规</w:t>
        <w:br w:type="page"/>
      </w:r>
      <w:r>
        <w:rPr>
          <w:color w:val="000000"/>
          <w:spacing w:val="0"/>
          <w:w w:val="100"/>
          <w:position w:val="0"/>
        </w:rPr>
        <w:t>则》及《独立董事制度》等相关规定，本着对投资者负责的态度，认真勤勉地履行董事的职责。公司董事通过参加会议、与 管理层沟通等方式，及时了解掌握公司经营与发展状况，并结合其在管理、财务、法律等方面的专业知识，就公司的生产经 营、规范运作等方面提出合理建议，公司结合自身实际情况予以采纳。</w:t>
      </w:r>
    </w:p>
    <w:p>
      <w:pPr>
        <w:pStyle w:val="Style29"/>
        <w:keepNext/>
        <w:keepLines/>
        <w:widowControl w:val="0"/>
        <w:shd w:val="clear" w:color="auto" w:fill="auto"/>
        <w:bidi w:val="0"/>
        <w:spacing w:before="0" w:after="320" w:line="240" w:lineRule="auto"/>
        <w:ind w:left="0" w:right="0" w:firstLine="0"/>
        <w:jc w:val="both"/>
      </w:pPr>
      <w:bookmarkStart w:id="326" w:name="bookmark326"/>
      <w:bookmarkStart w:id="327" w:name="bookmark327"/>
      <w:bookmarkStart w:id="328" w:name="bookmark328"/>
      <w:bookmarkStart w:id="329" w:name="bookmark329"/>
      <w:r>
        <w:rPr>
          <w:color w:val="000000"/>
          <w:spacing w:val="0"/>
          <w:w w:val="100"/>
          <w:position w:val="0"/>
        </w:rPr>
        <w:t>七</w:t>
      </w:r>
      <w:bookmarkEnd w:id="328"/>
      <w:r>
        <w:rPr>
          <w:color w:val="000000"/>
          <w:spacing w:val="0"/>
          <w:w w:val="100"/>
          <w:position w:val="0"/>
        </w:rPr>
        <w:t>、董事会下设专门委员会在报告期内的情况</w:t>
      </w:r>
      <w:bookmarkEnd w:id="326"/>
      <w:bookmarkEnd w:id="327"/>
      <w:bookmarkEnd w:id="329"/>
    </w:p>
    <w:tbl>
      <w:tblPr>
        <w:tblOverlap w:val="never"/>
        <w:jc w:val="center"/>
        <w:tblLayout w:type="fixed"/>
      </w:tblPr>
      <w:tblGrid>
        <w:gridCol w:w="1200"/>
        <w:gridCol w:w="1195"/>
        <w:gridCol w:w="1200"/>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召开会议次数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提出的重要意 见和建议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其他履行职责 的情况</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异议事项具体 情况（如有）</w:t>
            </w:r>
          </w:p>
        </w:tc>
      </w:tr>
      <w:tr>
        <w:trPr>
          <w:trHeight w:val="534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numPr>
                <w:ilvl w:val="0"/>
                <w:numId w:val="5"/>
              </w:numPr>
              <w:shd w:val="clear" w:color="auto" w:fill="auto"/>
              <w:tabs>
                <w:tab w:pos="192" w:val="left"/>
              </w:tabs>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年度内部控制 自我评价报 告〉的议案》；</w:t>
            </w:r>
          </w:p>
          <w:p>
            <w:pPr>
              <w:pStyle w:val="Style19"/>
              <w:keepNext w:val="0"/>
              <w:keepLines w:val="0"/>
              <w:widowControl w:val="0"/>
              <w:numPr>
                <w:ilvl w:val="0"/>
                <w:numId w:val="5"/>
              </w:numPr>
              <w:shd w:val="clear" w:color="auto" w:fill="auto"/>
              <w:tabs>
                <w:tab w:pos="202" w:val="left"/>
              </w:tabs>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《关于〈内部 控制规则落实 自查报表〉的 议案》；</w:t>
            </w:r>
            <w:r>
              <w:rPr>
                <w:color w:val="000000"/>
                <w:spacing w:val="0"/>
                <w:w w:val="100"/>
                <w:position w:val="0"/>
                <w:sz w:val="18"/>
                <w:szCs w:val="18"/>
              </w:rPr>
              <w:t>3.</w:t>
            </w:r>
            <w:r>
              <w:rPr>
                <w:rFonts w:ascii="SimSun" w:eastAsia="SimSun" w:hAnsi="SimSun" w:cs="SimSun"/>
                <w:color w:val="000000"/>
                <w:spacing w:val="0"/>
                <w:w w:val="100"/>
                <w:position w:val="0"/>
                <w:sz w:val="17"/>
                <w:szCs w:val="17"/>
              </w:rPr>
              <w:t>《关 于〈</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年度 财务决算报 告〉的议案》； </w:t>
            </w:r>
            <w:r>
              <w:rPr>
                <w:color w:val="000000"/>
                <w:spacing w:val="0"/>
                <w:w w:val="100"/>
                <w:position w:val="0"/>
                <w:sz w:val="18"/>
                <w:szCs w:val="18"/>
              </w:rPr>
              <w:t>4.</w:t>
            </w:r>
            <w:r>
              <w:rPr>
                <w:rFonts w:ascii="SimSun" w:eastAsia="SimSun" w:hAnsi="SimSun" w:cs="SimSun"/>
                <w:color w:val="000000"/>
                <w:spacing w:val="0"/>
                <w:w w:val="100"/>
                <w:position w:val="0"/>
                <w:sz w:val="17"/>
                <w:szCs w:val="17"/>
              </w:rPr>
              <w:t xml:space="preserve">《关于公司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年度利润 分配预案的议 案》；</w:t>
            </w:r>
            <w:r>
              <w:rPr>
                <w:color w:val="000000"/>
                <w:spacing w:val="0"/>
                <w:w w:val="100"/>
                <w:position w:val="0"/>
                <w:sz w:val="18"/>
                <w:szCs w:val="18"/>
              </w:rPr>
              <w:t>5.</w:t>
            </w:r>
            <w:r>
              <w:rPr>
                <w:rFonts w:ascii="SimSun" w:eastAsia="SimSun" w:hAnsi="SimSun" w:cs="SimSun"/>
                <w:color w:val="000000"/>
                <w:spacing w:val="0"/>
                <w:w w:val="100"/>
                <w:position w:val="0"/>
                <w:sz w:val="17"/>
                <w:szCs w:val="17"/>
              </w:rPr>
              <w:t>《关于 续聘公司</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年度审计机构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42" w:hRule="exact"/>
        </w:trPr>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审计委员会</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王春华、丁元 波、朱新武</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180" w:after="0" w:line="240" w:lineRule="auto"/>
              <w:ind w:left="0" w:right="0" w:firstLine="0"/>
              <w:jc w:val="right"/>
            </w:pPr>
            <w:r>
              <w:rPr>
                <w:color w:val="000000"/>
                <w:spacing w:val="0"/>
                <w:w w:val="100"/>
                <w:position w:val="0"/>
              </w:rPr>
              <w:t>3</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的议案》；</w:t>
            </w:r>
            <w:r>
              <w:rPr>
                <w:color w:val="000000"/>
                <w:spacing w:val="0"/>
                <w:w w:val="100"/>
                <w:position w:val="0"/>
                <w:sz w:val="18"/>
                <w:szCs w:val="18"/>
              </w:rPr>
              <w:t>6.</w:t>
            </w:r>
            <w:r>
              <w:rPr>
                <w:rFonts w:ascii="SimSun" w:eastAsia="SimSun" w:hAnsi="SimSun" w:cs="SimSun"/>
                <w:color w:val="000000"/>
                <w:spacing w:val="0"/>
                <w:w w:val="100"/>
                <w:position w:val="0"/>
                <w:sz w:val="17"/>
                <w:szCs w:val="17"/>
              </w:rPr>
              <w:t>《关 于公司〈</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年度报告〉及</w:t>
            </w:r>
          </w:p>
          <w:p>
            <w:pPr>
              <w:pStyle w:val="Style19"/>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 告摘要〉的议 案》；</w:t>
            </w:r>
            <w:r>
              <w:rPr>
                <w:color w:val="000000"/>
                <w:spacing w:val="0"/>
                <w:w w:val="100"/>
                <w:position w:val="0"/>
                <w:sz w:val="18"/>
                <w:szCs w:val="18"/>
              </w:rPr>
              <w:t>7.</w:t>
            </w:r>
            <w:r>
              <w:rPr>
                <w:rFonts w:ascii="SimSun" w:eastAsia="SimSun" w:hAnsi="SimSun" w:cs="SimSun"/>
                <w:color w:val="000000"/>
                <w:spacing w:val="0"/>
                <w:w w:val="100"/>
                <w:position w:val="0"/>
                <w:sz w:val="17"/>
                <w:szCs w:val="17"/>
              </w:rPr>
              <w:t>《关于</w:t>
            </w:r>
          </w:p>
          <w:p>
            <w:pPr>
              <w:pStyle w:val="Style19"/>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sz w:val="17"/>
                <w:szCs w:val="17"/>
              </w:rPr>
              <w:t>〈董事会关于 公司</w:t>
            </w:r>
            <w:r>
              <w:rPr>
                <w:color w:val="000000"/>
                <w:spacing w:val="0"/>
                <w:w w:val="100"/>
                <w:position w:val="0"/>
              </w:rPr>
              <w:t>2020</w:t>
            </w:r>
            <w:r>
              <w:rPr>
                <w:rFonts w:ascii="SimSun" w:eastAsia="SimSun" w:hAnsi="SimSun" w:cs="SimSun"/>
                <w:color w:val="000000"/>
                <w:spacing w:val="0"/>
                <w:w w:val="100"/>
                <w:position w:val="0"/>
                <w:sz w:val="17"/>
                <w:szCs w:val="17"/>
              </w:rPr>
              <w:t>年度 保留意见审计 报告涉及事项 的专项说明〉 的议案》；</w:t>
            </w:r>
            <w:r>
              <w:rPr>
                <w:color w:val="000000"/>
                <w:spacing w:val="0"/>
                <w:w w:val="100"/>
                <w:position w:val="0"/>
              </w:rPr>
              <w:t>8.</w:t>
            </w:r>
            <w:r>
              <w:rPr>
                <w:rFonts w:ascii="SimSun" w:eastAsia="SimSun" w:hAnsi="SimSun" w:cs="SimSun"/>
                <w:color w:val="000000"/>
                <w:spacing w:val="0"/>
                <w:w w:val="100"/>
                <w:position w:val="0"/>
                <w:sz w:val="17"/>
                <w:szCs w:val="17"/>
              </w:rPr>
              <w:t>《关 于公司</w:t>
            </w:r>
            <w:r>
              <w:rPr>
                <w:color w:val="000000"/>
                <w:spacing w:val="0"/>
                <w:w w:val="100"/>
                <w:position w:val="0"/>
              </w:rPr>
              <w:t>2020</w:t>
            </w:r>
            <w:r>
              <w:rPr>
                <w:rFonts w:ascii="SimSun" w:eastAsia="SimSun" w:hAnsi="SimSun" w:cs="SimSun"/>
                <w:color w:val="000000"/>
                <w:spacing w:val="0"/>
                <w:w w:val="100"/>
                <w:position w:val="0"/>
                <w:sz w:val="17"/>
                <w:szCs w:val="17"/>
              </w:rPr>
              <w:t>年 度募集资金存 放与使用情况 专项报告的议 案》；</w:t>
            </w:r>
            <w:r>
              <w:rPr>
                <w:color w:val="000000"/>
                <w:spacing w:val="0"/>
                <w:w w:val="100"/>
                <w:position w:val="0"/>
              </w:rPr>
              <w:t>9.</w:t>
            </w:r>
            <w:r>
              <w:rPr>
                <w:rFonts w:ascii="SimSun" w:eastAsia="SimSun" w:hAnsi="SimSun" w:cs="SimSun"/>
                <w:color w:val="000000"/>
                <w:spacing w:val="0"/>
                <w:w w:val="100"/>
                <w:position w:val="0"/>
                <w:sz w:val="17"/>
                <w:szCs w:val="17"/>
              </w:rPr>
              <w:t>《关于 会计政策变更 的议案》；</w:t>
            </w:r>
            <w:r>
              <w:rPr>
                <w:color w:val="000000"/>
                <w:spacing w:val="0"/>
                <w:w w:val="100"/>
                <w:position w:val="0"/>
              </w:rPr>
              <w:t>10.</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20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一致通过</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20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598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《关于</w:t>
            </w:r>
            <w:r>
              <w:rPr>
                <w:color w:val="000000"/>
                <w:spacing w:val="0"/>
                <w:w w:val="100"/>
                <w:position w:val="0"/>
              </w:rPr>
              <w:t>2020</w:t>
            </w:r>
            <w:r>
              <w:rPr>
                <w:rFonts w:ascii="SimSun" w:eastAsia="SimSun" w:hAnsi="SimSun" w:cs="SimSun"/>
                <w:color w:val="000000"/>
                <w:spacing w:val="0"/>
                <w:w w:val="100"/>
                <w:position w:val="0"/>
                <w:sz w:val="17"/>
                <w:szCs w:val="17"/>
              </w:rPr>
              <w:t>年 度计提资产减 值准备的议 案》；</w:t>
            </w:r>
            <w:r>
              <w:rPr>
                <w:color w:val="000000"/>
                <w:spacing w:val="0"/>
                <w:w w:val="100"/>
                <w:position w:val="0"/>
              </w:rPr>
              <w:t>11.</w:t>
            </w:r>
            <w:r>
              <w:rPr>
                <w:rFonts w:ascii="SimSun" w:eastAsia="SimSun" w:hAnsi="SimSun" w:cs="SimSun"/>
                <w:color w:val="000000"/>
                <w:spacing w:val="0"/>
                <w:w w:val="100"/>
                <w:position w:val="0"/>
                <w:sz w:val="17"/>
                <w:szCs w:val="17"/>
              </w:rPr>
              <w:t>《关于 江苏千年珠宝 有限公司</w:t>
            </w:r>
            <w:r>
              <w:rPr>
                <w:color w:val="000000"/>
                <w:spacing w:val="0"/>
                <w:w w:val="100"/>
                <w:position w:val="0"/>
              </w:rPr>
              <w:t xml:space="preserve">2020 </w:t>
            </w:r>
            <w:r>
              <w:rPr>
                <w:rFonts w:ascii="SimSun" w:eastAsia="SimSun" w:hAnsi="SimSun" w:cs="SimSun"/>
                <w:color w:val="000000"/>
                <w:spacing w:val="0"/>
                <w:w w:val="100"/>
                <w:position w:val="0"/>
                <w:sz w:val="17"/>
                <w:szCs w:val="17"/>
              </w:rPr>
              <w:t>年度业绩承诺 实现情况说明 的议案》；</w:t>
            </w:r>
            <w:r>
              <w:rPr>
                <w:color w:val="000000"/>
                <w:spacing w:val="0"/>
                <w:w w:val="100"/>
                <w:position w:val="0"/>
              </w:rPr>
              <w:t>12.</w:t>
            </w:r>
          </w:p>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《关于成都蜀 茂钻石有限公 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年度业 绩承诺实现情 况说明的议 案》；</w:t>
            </w:r>
            <w:r>
              <w:rPr>
                <w:color w:val="000000"/>
                <w:spacing w:val="0"/>
                <w:w w:val="100"/>
                <w:position w:val="0"/>
                <w:sz w:val="18"/>
                <w:szCs w:val="18"/>
              </w:rPr>
              <w:t>13.</w:t>
            </w:r>
            <w:r>
              <w:rPr>
                <w:rFonts w:ascii="SimSun" w:eastAsia="SimSun" w:hAnsi="SimSun" w:cs="SimSun"/>
                <w:color w:val="000000"/>
                <w:spacing w:val="0"/>
                <w:w w:val="100"/>
                <w:position w:val="0"/>
                <w:sz w:val="17"/>
                <w:szCs w:val="17"/>
              </w:rPr>
              <w:t>《关于 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 一季度报告正 文及全文的议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《关于公司 </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 财务报告的议 案》；</w:t>
            </w:r>
            <w:r>
              <w:rPr>
                <w:color w:val="000000"/>
                <w:spacing w:val="0"/>
                <w:w w:val="100"/>
                <w:position w:val="0"/>
                <w:sz w:val="18"/>
                <w:szCs w:val="18"/>
              </w:rPr>
              <w:t>2.</w:t>
            </w:r>
            <w:r>
              <w:rPr>
                <w:rFonts w:ascii="SimSun" w:eastAsia="SimSun" w:hAnsi="SimSun" w:cs="SimSun"/>
                <w:color w:val="000000"/>
                <w:spacing w:val="0"/>
                <w:w w:val="100"/>
                <w:position w:val="0"/>
                <w:sz w:val="17"/>
                <w:szCs w:val="17"/>
              </w:rPr>
              <w:t>《关于 内审部</w:t>
            </w:r>
            <w:r>
              <w:rPr>
                <w:color w:val="000000"/>
                <w:spacing w:val="0"/>
                <w:w w:val="100"/>
                <w:position w:val="0"/>
                <w:sz w:val="18"/>
                <w:szCs w:val="18"/>
              </w:rPr>
              <w:t>2021</w:t>
            </w:r>
            <w:r>
              <w:rPr>
                <w:rFonts w:ascii="SimSun" w:eastAsia="SimSun" w:hAnsi="SimSun" w:cs="SimSun"/>
                <w:color w:val="000000"/>
                <w:spacing w:val="0"/>
                <w:w w:val="100"/>
                <w:position w:val="0"/>
                <w:sz w:val="17"/>
                <w:szCs w:val="17"/>
              </w:rPr>
              <w:t>年 第二季度工作 总结及第三季 度工作计划》。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一致通过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年第三季度财 务报表的议 案》；</w:t>
            </w:r>
            <w:r>
              <w:rPr>
                <w:color w:val="000000"/>
                <w:spacing w:val="0"/>
                <w:w w:val="100"/>
                <w:position w:val="0"/>
                <w:sz w:val="18"/>
                <w:szCs w:val="18"/>
              </w:rPr>
              <w:t>2.</w:t>
            </w:r>
            <w:r>
              <w:rPr>
                <w:rFonts w:ascii="SimSun" w:eastAsia="SimSun" w:hAnsi="SimSun" w:cs="SimSun"/>
                <w:color w:val="000000"/>
                <w:spacing w:val="0"/>
                <w:w w:val="100"/>
                <w:position w:val="0"/>
                <w:sz w:val="17"/>
                <w:szCs w:val="17"/>
              </w:rPr>
              <w:t>《关于 内审部</w:t>
            </w:r>
            <w:r>
              <w:rPr>
                <w:color w:val="000000"/>
                <w:spacing w:val="0"/>
                <w:w w:val="100"/>
                <w:position w:val="0"/>
                <w:sz w:val="18"/>
                <w:szCs w:val="18"/>
              </w:rPr>
              <w:t>2021</w:t>
            </w:r>
            <w:r>
              <w:rPr>
                <w:rFonts w:ascii="SimSun" w:eastAsia="SimSun" w:hAnsi="SimSun" w:cs="SimSun"/>
                <w:color w:val="000000"/>
                <w:spacing w:val="0"/>
                <w:w w:val="100"/>
                <w:position w:val="0"/>
                <w:sz w:val="17"/>
                <w:szCs w:val="17"/>
              </w:rPr>
              <w:t>年 第三季度工作 总结及第四季 度工作计划的 议案》。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一致通过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姬昆、丁元波、 陈茂森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《关于选举姬 昆为第五届董 事会审计委员 会主任委员的 议案》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一致通过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战略委员会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李勇、张伯新、 曹子睿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《关于选举李</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勇为第五届董</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一致通过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事会战略委员</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会主任委员的</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薪酬委员会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丁元波、曹子</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睿、张勇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numPr>
                <w:ilvl w:val="0"/>
                <w:numId w:val="7"/>
              </w:numPr>
              <w:shd w:val="clear" w:color="auto" w:fill="auto"/>
              <w:tabs>
                <w:tab w:pos="154"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《关于选举第 五届董事会薪 酬委员会主任 委员的议案》；</w:t>
            </w:r>
          </w:p>
          <w:p>
            <w:pPr>
              <w:pStyle w:val="Style19"/>
              <w:keepNext w:val="0"/>
              <w:keepLines w:val="0"/>
              <w:widowControl w:val="0"/>
              <w:numPr>
                <w:ilvl w:val="0"/>
                <w:numId w:val="7"/>
              </w:numPr>
              <w:shd w:val="clear" w:color="auto" w:fill="auto"/>
              <w:tabs>
                <w:tab w:pos="163" w:val="left"/>
              </w:tabs>
              <w:bidi w:val="0"/>
              <w:spacing w:before="0" w:after="0" w:line="313" w:lineRule="exact"/>
              <w:ind w:left="0" w:right="0" w:firstLine="0"/>
              <w:jc w:val="both"/>
            </w:pPr>
            <w:r>
              <w:rPr>
                <w:rFonts w:ascii="SimSun" w:eastAsia="SimSun" w:hAnsi="SimSun" w:cs="SimSun"/>
                <w:color w:val="000000"/>
                <w:spacing w:val="0"/>
                <w:w w:val="100"/>
                <w:position w:val="0"/>
                <w:sz w:val="17"/>
                <w:szCs w:val="17"/>
              </w:rPr>
              <w:t>《关于确定第 五届董事长薪 酬的议案》；</w:t>
            </w:r>
            <w:r>
              <w:rPr>
                <w:color w:val="000000"/>
                <w:spacing w:val="0"/>
                <w:w w:val="100"/>
                <w:position w:val="0"/>
              </w:rPr>
              <w:t>3.</w:t>
            </w:r>
          </w:p>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《关于确定第 五届副董事长 及总裁薪酬的 议案》；</w:t>
            </w:r>
            <w:r>
              <w:rPr>
                <w:color w:val="000000"/>
                <w:spacing w:val="0"/>
                <w:w w:val="100"/>
                <w:position w:val="0"/>
                <w:sz w:val="18"/>
                <w:szCs w:val="18"/>
              </w:rPr>
              <w:t>4.</w:t>
            </w:r>
            <w:r>
              <w:rPr>
                <w:rFonts w:ascii="SimSun" w:eastAsia="SimSun" w:hAnsi="SimSun" w:cs="SimSun"/>
                <w:color w:val="000000"/>
                <w:spacing w:val="0"/>
                <w:w w:val="100"/>
                <w:position w:val="0"/>
                <w:sz w:val="17"/>
                <w:szCs w:val="17"/>
              </w:rPr>
              <w:t>《关 于确定第五届 其他非独立董 事薪酬的议 案》；</w:t>
            </w:r>
            <w:r>
              <w:rPr>
                <w:color w:val="000000"/>
                <w:spacing w:val="0"/>
                <w:w w:val="100"/>
                <w:position w:val="0"/>
                <w:sz w:val="18"/>
                <w:szCs w:val="18"/>
              </w:rPr>
              <w:t>5.</w:t>
            </w:r>
            <w:r>
              <w:rPr>
                <w:rFonts w:ascii="SimSun" w:eastAsia="SimSun" w:hAnsi="SimSun" w:cs="SimSun"/>
                <w:color w:val="000000"/>
                <w:spacing w:val="0"/>
                <w:w w:val="100"/>
                <w:position w:val="0"/>
                <w:sz w:val="17"/>
                <w:szCs w:val="17"/>
              </w:rPr>
              <w:t>《关于 确定第五届独 立董事津贴的 议案》</w:t>
            </w:r>
            <w:r>
              <w:rPr>
                <w:rFonts w:ascii="SimSun" w:eastAsia="SimSun" w:hAnsi="SimSun" w:cs="SimSun"/>
                <w:color w:val="000000"/>
                <w:spacing w:val="0"/>
                <w:w w:val="100"/>
                <w:position w:val="0"/>
                <w:sz w:val="18"/>
                <w:szCs w:val="18"/>
              </w:rPr>
              <w:t>；</w:t>
            </w:r>
            <w:r>
              <w:rPr>
                <w:color w:val="000000"/>
                <w:spacing w:val="0"/>
                <w:w w:val="100"/>
                <w:position w:val="0"/>
                <w:sz w:val="18"/>
                <w:szCs w:val="18"/>
              </w:rPr>
              <w:t>6.</w:t>
            </w:r>
            <w:r>
              <w:rPr>
                <w:rFonts w:ascii="SimSun" w:eastAsia="SimSun" w:hAnsi="SimSun" w:cs="SimSun"/>
                <w:color w:val="000000"/>
                <w:spacing w:val="0"/>
                <w:w w:val="100"/>
                <w:position w:val="0"/>
                <w:sz w:val="17"/>
                <w:szCs w:val="17"/>
              </w:rPr>
              <w:t>《关 于确定第五届 财务总监薪酬 的议案》</w:t>
            </w:r>
            <w:r>
              <w:rPr>
                <w:color w:val="000000"/>
                <w:spacing w:val="0"/>
                <w:w w:val="100"/>
                <w:position w:val="0"/>
                <w:sz w:val="18"/>
                <w:szCs w:val="18"/>
              </w:rPr>
              <w:t>;7.</w:t>
            </w:r>
            <w:r>
              <w:rPr>
                <w:rFonts w:ascii="SimSun" w:eastAsia="SimSun" w:hAnsi="SimSun" w:cs="SimSun"/>
                <w:color w:val="000000"/>
                <w:spacing w:val="0"/>
                <w:w w:val="100"/>
                <w:position w:val="0"/>
                <w:sz w:val="17"/>
                <w:szCs w:val="17"/>
              </w:rPr>
              <w:t>《关 于确定董事会 秘书薪酬的议 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一致通过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提名委员会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严娟慧、王斌 康、苏日明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《关于补选独</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立董事的议</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一致通过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411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提名委员会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丁元波、胡晖、 苏日明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《提名李勇为 第五届董事会 非独立董事候 选人》</w:t>
            </w: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《提 名陈茂森为第 五届董事会非 独立董事候选 人》</w:t>
            </w:r>
            <w:r>
              <w:rPr>
                <w:rFonts w:ascii="SimSun" w:eastAsia="SimSun" w:hAnsi="SimSun" w:cs="SimSun"/>
                <w:color w:val="000000"/>
                <w:spacing w:val="0"/>
                <w:w w:val="100"/>
                <w:position w:val="0"/>
                <w:sz w:val="18"/>
                <w:szCs w:val="18"/>
              </w:rPr>
              <w:t>；</w:t>
            </w:r>
            <w:r>
              <w:rPr>
                <w:color w:val="000000"/>
                <w:spacing w:val="0"/>
                <w:w w:val="100"/>
                <w:position w:val="0"/>
                <w:sz w:val="18"/>
                <w:szCs w:val="18"/>
              </w:rPr>
              <w:t>3.</w:t>
            </w:r>
            <w:r>
              <w:rPr>
                <w:rFonts w:ascii="SimSun" w:eastAsia="SimSun" w:hAnsi="SimSun" w:cs="SimSun"/>
                <w:color w:val="000000"/>
                <w:spacing w:val="0"/>
                <w:w w:val="100"/>
                <w:position w:val="0"/>
                <w:sz w:val="17"/>
                <w:szCs w:val="17"/>
              </w:rPr>
              <w:t>《提名 张勇为第五届 董事会非独立 董事候选人》</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4.</w:t>
            </w:r>
            <w:r>
              <w:rPr>
                <w:rFonts w:ascii="SimSun" w:eastAsia="SimSun" w:hAnsi="SimSun" w:cs="SimSun"/>
                <w:color w:val="000000"/>
                <w:spacing w:val="0"/>
                <w:w w:val="100"/>
                <w:position w:val="0"/>
                <w:sz w:val="17"/>
                <w:szCs w:val="17"/>
              </w:rPr>
              <w:t>《提名张伯新 为第五届董事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委员丁元波、 胡晖均对议案 </w:t>
            </w:r>
            <w:r>
              <w:rPr>
                <w:color w:val="000000"/>
                <w:spacing w:val="0"/>
                <w:w w:val="100"/>
                <w:position w:val="0"/>
                <w:sz w:val="18"/>
                <w:szCs w:val="18"/>
              </w:rPr>
              <w:t>8</w:t>
            </w:r>
            <w:r>
              <w:rPr>
                <w:rFonts w:ascii="SimSun" w:eastAsia="SimSun" w:hAnsi="SimSun" w:cs="SimSun"/>
                <w:color w:val="000000"/>
                <w:spacing w:val="0"/>
                <w:w w:val="100"/>
                <w:position w:val="0"/>
                <w:sz w:val="17"/>
                <w:szCs w:val="17"/>
              </w:rPr>
              <w:t>投弃权票，该 项议案未审议 通过；</w:t>
            </w:r>
            <w:r>
              <w:rPr>
                <w:color w:val="000000"/>
                <w:spacing w:val="0"/>
                <w:w w:val="100"/>
                <w:position w:val="0"/>
                <w:sz w:val="18"/>
                <w:szCs w:val="18"/>
              </w:rPr>
              <w:t>2.</w:t>
            </w:r>
            <w:r>
              <w:rPr>
                <w:rFonts w:ascii="SimSun" w:eastAsia="SimSun" w:hAnsi="SimSun" w:cs="SimSun"/>
                <w:color w:val="000000"/>
                <w:spacing w:val="0"/>
                <w:w w:val="100"/>
                <w:position w:val="0"/>
                <w:sz w:val="17"/>
                <w:szCs w:val="17"/>
              </w:rPr>
              <w:t>除议 案</w:t>
            </w:r>
            <w:r>
              <w:rPr>
                <w:color w:val="000000"/>
                <w:spacing w:val="0"/>
                <w:w w:val="100"/>
                <w:position w:val="0"/>
                <w:sz w:val="18"/>
                <w:szCs w:val="18"/>
              </w:rPr>
              <w:t>8</w:t>
            </w:r>
            <w:r>
              <w:rPr>
                <w:rFonts w:ascii="SimSun" w:eastAsia="SimSun" w:hAnsi="SimSun" w:cs="SimSun"/>
                <w:color w:val="000000"/>
                <w:spacing w:val="0"/>
                <w:w w:val="100"/>
                <w:position w:val="0"/>
                <w:sz w:val="17"/>
                <w:szCs w:val="17"/>
              </w:rPr>
              <w:t>以外的其 他议案均一致 通过。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委员丁元波、 胡晖对议案</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均投弃权票的 原因：经初步 了解，公司目 前对陆明辉实 际控制的四平 宝泰、四平顶 格等企业在保 余额较大，若 其当选董事， 会导致公司涉 及大量关联交</w:t>
            </w: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1379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会非独立董事 候选人》</w:t>
            </w: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sz w:val="17"/>
                <w:szCs w:val="17"/>
              </w:rPr>
              <w:t>《提 名鲍俊芳为第 五届董事会非 独立董事候选 人》</w:t>
            </w: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sz w:val="17"/>
                <w:szCs w:val="17"/>
              </w:rPr>
              <w:t>《提名 刘丽为第五届 董事会非独立 董事候选 人》</w:t>
            </w:r>
            <w:r>
              <w:rPr>
                <w:rFonts w:ascii="SimSun" w:eastAsia="SimSun" w:hAnsi="SimSun" w:cs="SimSun"/>
                <w:color w:val="000000"/>
                <w:spacing w:val="0"/>
                <w:w w:val="100"/>
                <w:position w:val="0"/>
              </w:rPr>
              <w:t>；</w:t>
            </w:r>
            <w:r>
              <w:rPr>
                <w:color w:val="000000"/>
                <w:spacing w:val="0"/>
                <w:w w:val="100"/>
                <w:position w:val="0"/>
              </w:rPr>
              <w:t>7.</w:t>
            </w:r>
            <w:r>
              <w:rPr>
                <w:rFonts w:ascii="SimSun" w:eastAsia="SimSun" w:hAnsi="SimSun" w:cs="SimSun"/>
                <w:color w:val="000000"/>
                <w:spacing w:val="0"/>
                <w:w w:val="100"/>
                <w:position w:val="0"/>
                <w:sz w:val="17"/>
                <w:szCs w:val="17"/>
              </w:rPr>
              <w:t>《提名 苏智明为第五 届董事会非独 立董事候选 人》</w:t>
            </w:r>
            <w:r>
              <w:rPr>
                <w:rFonts w:ascii="SimSun" w:eastAsia="SimSun" w:hAnsi="SimSun" w:cs="SimSun"/>
                <w:color w:val="000000"/>
                <w:spacing w:val="0"/>
                <w:w w:val="100"/>
                <w:position w:val="0"/>
              </w:rPr>
              <w:t>；</w:t>
            </w:r>
            <w:r>
              <w:rPr>
                <w:color w:val="000000"/>
                <w:spacing w:val="0"/>
                <w:w w:val="100"/>
                <w:position w:val="0"/>
              </w:rPr>
              <w:t>8.</w:t>
            </w:r>
            <w:r>
              <w:rPr>
                <w:rFonts w:ascii="SimSun" w:eastAsia="SimSun" w:hAnsi="SimSun" w:cs="SimSun"/>
                <w:color w:val="000000"/>
                <w:spacing w:val="0"/>
                <w:w w:val="100"/>
                <w:position w:val="0"/>
                <w:sz w:val="17"/>
                <w:szCs w:val="17"/>
              </w:rPr>
              <w:t>《提名 陆明辉为第五 届董事会非独 立董事候选 人》</w:t>
            </w:r>
            <w:r>
              <w:rPr>
                <w:rFonts w:ascii="SimSun" w:eastAsia="SimSun" w:hAnsi="SimSun" w:cs="SimSun"/>
                <w:color w:val="000000"/>
                <w:spacing w:val="0"/>
                <w:w w:val="100"/>
                <w:position w:val="0"/>
              </w:rPr>
              <w:t>；</w:t>
            </w:r>
            <w:r>
              <w:rPr>
                <w:color w:val="000000"/>
                <w:spacing w:val="0"/>
                <w:w w:val="100"/>
                <w:position w:val="0"/>
              </w:rPr>
              <w:t>9.</w:t>
            </w:r>
            <w:r>
              <w:rPr>
                <w:rFonts w:ascii="SimSun" w:eastAsia="SimSun" w:hAnsi="SimSun" w:cs="SimSun"/>
                <w:color w:val="000000"/>
                <w:spacing w:val="0"/>
                <w:w w:val="100"/>
                <w:position w:val="0"/>
                <w:sz w:val="17"/>
                <w:szCs w:val="17"/>
              </w:rPr>
              <w:t>《提名 苏迪杰为第五 届董事会非独 立董事候选 人》</w:t>
            </w:r>
            <w:r>
              <w:rPr>
                <w:rFonts w:ascii="SimSun" w:eastAsia="SimSun" w:hAnsi="SimSun" w:cs="SimSun"/>
                <w:color w:val="000000"/>
                <w:spacing w:val="0"/>
                <w:w w:val="100"/>
                <w:position w:val="0"/>
              </w:rPr>
              <w:t>；</w:t>
            </w:r>
            <w:r>
              <w:rPr>
                <w:color w:val="000000"/>
                <w:spacing w:val="0"/>
                <w:w w:val="100"/>
                <w:position w:val="0"/>
              </w:rPr>
              <w:t>10</w:t>
            </w:r>
            <w:r>
              <w:rPr>
                <w:rFonts w:ascii="SimSun" w:eastAsia="SimSun" w:hAnsi="SimSun" w:cs="SimSun"/>
                <w:color w:val="000000"/>
                <w:spacing w:val="0"/>
                <w:w w:val="100"/>
                <w:position w:val="0"/>
                <w:sz w:val="17"/>
                <w:szCs w:val="17"/>
              </w:rPr>
              <w:t>《提名 董漳龙为第五 届董事会非独 立董事候选 人》</w:t>
            </w:r>
            <w:r>
              <w:rPr>
                <w:rFonts w:ascii="SimSun" w:eastAsia="SimSun" w:hAnsi="SimSun" w:cs="SimSun"/>
                <w:color w:val="000000"/>
                <w:spacing w:val="0"/>
                <w:w w:val="100"/>
                <w:position w:val="0"/>
              </w:rPr>
              <w:t>；</w:t>
            </w:r>
            <w:r>
              <w:rPr>
                <w:color w:val="000000"/>
                <w:spacing w:val="0"/>
                <w:w w:val="100"/>
                <w:position w:val="0"/>
              </w:rPr>
              <w:t>11.</w:t>
            </w:r>
            <w:r>
              <w:rPr>
                <w:rFonts w:ascii="SimSun" w:eastAsia="SimSun" w:hAnsi="SimSun" w:cs="SimSun"/>
                <w:color w:val="000000"/>
                <w:spacing w:val="0"/>
                <w:w w:val="100"/>
                <w:position w:val="0"/>
                <w:sz w:val="17"/>
                <w:szCs w:val="17"/>
              </w:rPr>
              <w:t>《提名 丁元波为第五 届董事会独立 董事候选 人》</w:t>
            </w:r>
            <w:r>
              <w:rPr>
                <w:rFonts w:ascii="SimSun" w:eastAsia="SimSun" w:hAnsi="SimSun" w:cs="SimSun"/>
                <w:color w:val="000000"/>
                <w:spacing w:val="0"/>
                <w:w w:val="100"/>
                <w:position w:val="0"/>
              </w:rPr>
              <w:t>；</w:t>
            </w:r>
            <w:r>
              <w:rPr>
                <w:color w:val="000000"/>
                <w:spacing w:val="0"/>
                <w:w w:val="100"/>
                <w:position w:val="0"/>
              </w:rPr>
              <w:t>12.</w:t>
            </w:r>
            <w:r>
              <w:rPr>
                <w:rFonts w:ascii="SimSun" w:eastAsia="SimSun" w:hAnsi="SimSun" w:cs="SimSun"/>
                <w:color w:val="000000"/>
                <w:spacing w:val="0"/>
                <w:w w:val="100"/>
                <w:position w:val="0"/>
                <w:sz w:val="17"/>
                <w:szCs w:val="17"/>
              </w:rPr>
              <w:t>《提名 胡晖为第五届 董事会独立董 事候选人》</w:t>
            </w:r>
            <w:r>
              <w:rPr>
                <w:rFonts w:ascii="SimSun" w:eastAsia="SimSun" w:hAnsi="SimSun" w:cs="SimSun"/>
                <w:color w:val="000000"/>
                <w:spacing w:val="0"/>
                <w:w w:val="100"/>
                <w:position w:val="0"/>
              </w:rPr>
              <w:t>；</w:t>
            </w:r>
            <w:r>
              <w:rPr>
                <w:color w:val="000000"/>
                <w:spacing w:val="0"/>
                <w:w w:val="100"/>
                <w:position w:val="0"/>
              </w:rPr>
              <w:t>13.</w:t>
            </w:r>
          </w:p>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《提名姬昆为 第五届董事会 独立董事候选 人》</w:t>
            </w:r>
            <w:r>
              <w:rPr>
                <w:rFonts w:ascii="SimSun" w:eastAsia="SimSun" w:hAnsi="SimSun" w:cs="SimSun"/>
                <w:color w:val="000000"/>
                <w:spacing w:val="0"/>
                <w:w w:val="100"/>
                <w:position w:val="0"/>
                <w:sz w:val="18"/>
                <w:szCs w:val="18"/>
              </w:rPr>
              <w:t>；</w:t>
            </w:r>
            <w:r>
              <w:rPr>
                <w:color w:val="000000"/>
                <w:spacing w:val="0"/>
                <w:w w:val="100"/>
                <w:position w:val="0"/>
                <w:sz w:val="18"/>
                <w:szCs w:val="18"/>
              </w:rPr>
              <w:t>14.</w:t>
            </w:r>
            <w:r>
              <w:rPr>
                <w:rFonts w:ascii="SimSun" w:eastAsia="SimSun" w:hAnsi="SimSun" w:cs="SimSun"/>
                <w:color w:val="000000"/>
                <w:spacing w:val="0"/>
                <w:w w:val="100"/>
                <w:position w:val="0"/>
                <w:sz w:val="17"/>
                <w:szCs w:val="17"/>
              </w:rPr>
              <w:t>《提名 杨似三为第五 届董事会独立 董事候选 人》</w:t>
            </w:r>
            <w:r>
              <w:rPr>
                <w:rFonts w:ascii="SimSun" w:eastAsia="SimSun" w:hAnsi="SimSun" w:cs="SimSun"/>
                <w:color w:val="000000"/>
                <w:spacing w:val="0"/>
                <w:w w:val="100"/>
                <w:position w:val="0"/>
                <w:sz w:val="18"/>
                <w:szCs w:val="18"/>
              </w:rPr>
              <w:t>；</w:t>
            </w:r>
            <w:r>
              <w:rPr>
                <w:color w:val="000000"/>
                <w:spacing w:val="0"/>
                <w:w w:val="100"/>
                <w:position w:val="0"/>
                <w:sz w:val="18"/>
                <w:szCs w:val="18"/>
              </w:rPr>
              <w:t>15.</w:t>
            </w:r>
            <w:r>
              <w:rPr>
                <w:rFonts w:ascii="SimSun" w:eastAsia="SimSun" w:hAnsi="SimSun" w:cs="SimSun"/>
                <w:color w:val="000000"/>
                <w:spacing w:val="0"/>
                <w:w w:val="100"/>
                <w:position w:val="0"/>
                <w:sz w:val="17"/>
                <w:szCs w:val="17"/>
              </w:rPr>
              <w:t>《提名 曹子睿为第五 届董事会独立 董事候选人》。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易等不可控风 险，可能会对 上市公司及中 小股东利益造 成损害。因此， 建议暂时搁置 对陆明辉的提 名。因此均对 该提名议案投 弃权票。</w:t>
            </w: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13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提名委员会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丁元波、姬昆、 李勇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《关于选举第 五届董事会提 名委员会主任 委员的议案》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一致通过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rPr>
        <w:t>八</w:t>
      </w:r>
      <w:bookmarkEnd w:id="332"/>
      <w:r>
        <w:rPr>
          <w:color w:val="000000"/>
          <w:spacing w:val="0"/>
          <w:w w:val="100"/>
          <w:position w:val="0"/>
        </w:rPr>
        <w:t>、监事会工作情况</w:t>
      </w:r>
      <w:bookmarkEnd w:id="330"/>
      <w:bookmarkEnd w:id="331"/>
      <w:bookmarkEnd w:id="33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9"/>
        <w:keepNext/>
        <w:keepLines/>
        <w:widowControl w:val="0"/>
        <w:shd w:val="clear" w:color="auto" w:fill="auto"/>
        <w:bidi w:val="0"/>
        <w:spacing w:before="0" w:after="38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九</w:t>
      </w:r>
      <w:bookmarkEnd w:id="336"/>
      <w:r>
        <w:rPr>
          <w:color w:val="000000"/>
          <w:spacing w:val="0"/>
          <w:w w:val="100"/>
          <w:position w:val="0"/>
        </w:rPr>
        <w:t>、公司员工情况</w:t>
      </w:r>
      <w:bookmarkEnd w:id="334"/>
      <w:bookmarkEnd w:id="335"/>
      <w:bookmarkEnd w:id="337"/>
    </w:p>
    <w:p>
      <w:pPr>
        <w:pStyle w:val="Style35"/>
        <w:keepNext/>
        <w:keepLines/>
        <w:widowControl w:val="0"/>
        <w:shd w:val="clear" w:color="auto" w:fill="auto"/>
        <w:bidi w:val="0"/>
        <w:spacing w:before="0" w:after="32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1</w:t>
      </w:r>
      <w:bookmarkEnd w:id="340"/>
      <w:r>
        <w:rPr>
          <w:color w:val="000000"/>
          <w:spacing w:val="0"/>
          <w:w w:val="100"/>
          <w:position w:val="0"/>
        </w:rPr>
        <w:t>、员工数量、专业构成及教育程度</w:t>
      </w:r>
      <w:bookmarkEnd w:id="338"/>
      <w:bookmarkEnd w:id="339"/>
      <w:bookmarkEnd w:id="341"/>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405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405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580" w:right="0" w:firstLine="0"/>
              <w:jc w:val="left"/>
            </w:pPr>
            <w:r>
              <w:rPr>
                <w:color w:val="000000"/>
                <w:spacing w:val="0"/>
                <w:w w:val="100"/>
                <w:position w:val="0"/>
              </w:rPr>
              <w:t>23</w:t>
            </w:r>
          </w:p>
        </w:tc>
      </w:tr>
      <w:tr>
        <w:trPr>
          <w:trHeight w:val="39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206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580" w:right="0" w:firstLine="0"/>
              <w:jc w:val="left"/>
            </w:pPr>
            <w:r>
              <w:rPr>
                <w:color w:val="000000"/>
                <w:spacing w:val="0"/>
                <w:w w:val="100"/>
                <w:position w:val="0"/>
              </w:rPr>
              <w:t>42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405</w:t>
            </w:r>
          </w:p>
        </w:tc>
      </w:tr>
      <w:tr>
        <w:trPr>
          <w:trHeight w:val="39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580" w:right="0" w:firstLine="0"/>
              <w:jc w:val="left"/>
            </w:pPr>
            <w:r>
              <w:rPr>
                <w:color w:val="000000"/>
                <w:spacing w:val="0"/>
                <w:w w:val="100"/>
                <w:position w:val="0"/>
              </w:rPr>
              <w:t>89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121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高中及以下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195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405</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注：因母公司注册地迁移后，原母公司的全部员工转移至运营公司，母公司与运营公司存在混同用工的情形。</w:t>
      </w:r>
    </w:p>
    <w:p>
      <w:pPr>
        <w:widowControl w:val="0"/>
        <w:spacing w:after="379" w:line="1" w:lineRule="exact"/>
      </w:pPr>
    </w:p>
    <w:p>
      <w:pPr>
        <w:pStyle w:val="Style35"/>
        <w:keepNext/>
        <w:keepLines/>
        <w:widowControl w:val="0"/>
        <w:shd w:val="clear" w:color="auto" w:fill="auto"/>
        <w:bidi w:val="0"/>
        <w:spacing w:before="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2</w:t>
      </w:r>
      <w:bookmarkEnd w:id="344"/>
      <w:r>
        <w:rPr>
          <w:color w:val="000000"/>
          <w:spacing w:val="0"/>
          <w:w w:val="100"/>
          <w:position w:val="0"/>
        </w:rPr>
        <w:t>、薪酬政策</w:t>
      </w:r>
      <w:bookmarkEnd w:id="342"/>
      <w:bookmarkEnd w:id="343"/>
      <w:bookmarkEnd w:id="345"/>
    </w:p>
    <w:p>
      <w:pPr>
        <w:pStyle w:val="Style31"/>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公司根据员工不同岗位及级别实施不同的薪酬考核制度。公司原则上每年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次调薪，每年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月由人力资源部门收集 </w:t>
      </w:r>
      <w:r>
        <w:rPr>
          <w:color w:val="000000"/>
          <w:spacing w:val="0"/>
          <w:w w:val="100"/>
          <w:position w:val="0"/>
        </w:rPr>
        <w:t>各部门调薪申请，根据员工综合考评结果对其薪酬进行相应的调整。</w:t>
      </w:r>
    </w:p>
    <w:p>
      <w:pPr>
        <w:pStyle w:val="Style35"/>
        <w:keepNext/>
        <w:keepLines/>
        <w:widowControl w:val="0"/>
        <w:shd w:val="clear" w:color="auto" w:fill="auto"/>
        <w:tabs>
          <w:tab w:pos="378" w:val="left"/>
        </w:tabs>
        <w:bidi w:val="0"/>
        <w:spacing w:before="0" w:after="260" w:line="240" w:lineRule="auto"/>
        <w:ind w:left="0" w:right="0" w:firstLine="0"/>
        <w:jc w:val="both"/>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3</w:t>
      </w:r>
      <w:bookmarkEnd w:id="348"/>
      <w:r>
        <w:rPr>
          <w:color w:val="000000"/>
          <w:spacing w:val="0"/>
          <w:w w:val="100"/>
          <w:position w:val="0"/>
        </w:rPr>
        <w:t>、</w:t>
        <w:tab/>
        <w:t>培训计划</w:t>
      </w:r>
      <w:bookmarkEnd w:id="346"/>
      <w:bookmarkEnd w:id="347"/>
      <w:bookmarkEnd w:id="349"/>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为提高员工整体素质和工作效率，公司每年年末由人力资源部制定下一年度培训计划，主要针对员工岗位技能、管理者 素质素养及当下主流商业模式等方面进行培训活动。</w:t>
      </w:r>
    </w:p>
    <w:p>
      <w:pPr>
        <w:pStyle w:val="Style31"/>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经过项目多年的积淀，已实现将行业、企业储备人才的培养前置至校园，覆盖珠宝营销、管理、设计、加工各领域专业 人才培养，同时联合办学项目紧跟国家教育部及高校人才培养的创新举措，不断深化合作内容，拓宽合作渠道，整合高校优 势资源为爱迪尔珠宝各大平台的构建进行积累与助力，基于近</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年的高校项目合作基础上，结合新零售的商业模式，进行专 属人才培养，线上教育，大学生创业扶持等项目。</w:t>
      </w:r>
    </w:p>
    <w:p>
      <w:pPr>
        <w:pStyle w:val="Style35"/>
        <w:keepNext/>
        <w:keepLines/>
        <w:widowControl w:val="0"/>
        <w:shd w:val="clear" w:color="auto" w:fill="auto"/>
        <w:tabs>
          <w:tab w:pos="378" w:val="left"/>
        </w:tabs>
        <w:bidi w:val="0"/>
        <w:spacing w:before="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4</w:t>
      </w:r>
      <w:bookmarkEnd w:id="352"/>
      <w:r>
        <w:rPr>
          <w:color w:val="000000"/>
          <w:spacing w:val="0"/>
          <w:w w:val="100"/>
          <w:position w:val="0"/>
        </w:rPr>
        <w:t>、</w:t>
        <w:tab/>
        <w:t>劳务外包情况</w:t>
      </w:r>
      <w:bookmarkEnd w:id="350"/>
      <w:bookmarkEnd w:id="351"/>
      <w:bookmarkEnd w:id="353"/>
    </w:p>
    <w:p>
      <w:pPr>
        <w:pStyle w:val="Style3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354" w:name="bookmark354"/>
      <w:bookmarkStart w:id="355" w:name="bookmark355"/>
      <w:bookmarkStart w:id="356" w:name="bookmark356"/>
      <w:r>
        <w:rPr>
          <w:color w:val="000000"/>
          <w:spacing w:val="0"/>
          <w:w w:val="100"/>
          <w:position w:val="0"/>
        </w:rPr>
        <w:t>十、公司利润分配及资本公积金转增股本情况</w:t>
      </w:r>
      <w:bookmarkEnd w:id="354"/>
      <w:bookmarkEnd w:id="355"/>
      <w:bookmarkEnd w:id="356"/>
    </w:p>
    <w:p>
      <w:pPr>
        <w:pStyle w:val="Style3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报告期内利润分配政策，特别是现金分红政策的制定、执行或调整情况</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公司报告期内盈利且母公司可供股东分配利润为正但未提出现金红利分配预案</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本报告期利润分配及资本公积金转增股本情况</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公司计划年度不派发现金红利，不送红股，不以公积金转增股本。</w:t>
      </w:r>
    </w:p>
    <w:p>
      <w:pPr>
        <w:pStyle w:val="Style29"/>
        <w:keepNext/>
        <w:keepLines/>
        <w:widowControl w:val="0"/>
        <w:shd w:val="clear" w:color="auto" w:fill="auto"/>
        <w:bidi w:val="0"/>
        <w:spacing w:before="0" w:after="380" w:line="240" w:lineRule="auto"/>
        <w:ind w:left="0" w:right="0" w:firstLine="0"/>
        <w:jc w:val="left"/>
      </w:pPr>
      <w:bookmarkStart w:id="357" w:name="bookmark357"/>
      <w:bookmarkStart w:id="358" w:name="bookmark358"/>
      <w:bookmarkStart w:id="359" w:name="bookmark359"/>
      <w:r>
        <w:rPr>
          <w:color w:val="000000"/>
          <w:spacing w:val="0"/>
          <w:w w:val="100"/>
          <w:position w:val="0"/>
        </w:rPr>
        <w:t>十一、公司股权激励计划、员工持股计划或其他员工激励措施的实施情况</w:t>
      </w:r>
      <w:bookmarkEnd w:id="357"/>
      <w:bookmarkEnd w:id="358"/>
      <w:bookmarkEnd w:id="359"/>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公司报告期无股权激励计划、员工持股计划或其他员工激励措施及其实施情况。</w:t>
      </w:r>
    </w:p>
    <w:p>
      <w:pPr>
        <w:pStyle w:val="Style29"/>
        <w:keepNext/>
        <w:keepLines/>
        <w:widowControl w:val="0"/>
        <w:shd w:val="clear" w:color="auto" w:fill="auto"/>
        <w:bidi w:val="0"/>
        <w:spacing w:before="0" w:after="380" w:line="240" w:lineRule="auto"/>
        <w:ind w:left="0" w:right="0" w:firstLine="0"/>
        <w:jc w:val="left"/>
      </w:pPr>
      <w:bookmarkStart w:id="360" w:name="bookmark360"/>
      <w:bookmarkStart w:id="361" w:name="bookmark361"/>
      <w:bookmarkStart w:id="362" w:name="bookmark362"/>
      <w:r>
        <w:rPr>
          <w:color w:val="000000"/>
          <w:spacing w:val="0"/>
          <w:w w:val="100"/>
          <w:position w:val="0"/>
        </w:rPr>
        <w:t>十二、报告期内的内部控制制度建设及实施情况</w:t>
      </w:r>
      <w:bookmarkEnd w:id="360"/>
      <w:bookmarkEnd w:id="361"/>
      <w:bookmarkEnd w:id="362"/>
    </w:p>
    <w:p>
      <w:pPr>
        <w:pStyle w:val="Style35"/>
        <w:keepNext/>
        <w:keepLines/>
        <w:widowControl w:val="0"/>
        <w:shd w:val="clear" w:color="auto" w:fill="auto"/>
        <w:tabs>
          <w:tab w:pos="368" w:val="left"/>
        </w:tabs>
        <w:bidi w:val="0"/>
        <w:spacing w:before="0" w:after="26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1</w:t>
      </w:r>
      <w:bookmarkEnd w:id="365"/>
      <w:r>
        <w:rPr>
          <w:color w:val="000000"/>
          <w:spacing w:val="0"/>
          <w:w w:val="100"/>
          <w:position w:val="0"/>
        </w:rPr>
        <w:t>、</w:t>
        <w:tab/>
        <w:t>内部控制建设及实施情况</w:t>
      </w:r>
      <w:bookmarkEnd w:id="363"/>
      <w:bookmarkEnd w:id="364"/>
      <w:bookmarkEnd w:id="366"/>
    </w:p>
    <w:p>
      <w:pPr>
        <w:pStyle w:val="Style31"/>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报告期内，公司通过流程优化、减员增效、缩减或延缩开支、处置资产等系列措施降低公司运营成本，维持公司的持续 经营。同时，公司定期组织核心骨干，通过闭门会议方式，回顾并总结经验教训，全面梳理优化公司的内部管理体系，并结 合自身内外部经营环境，制定公司未来发展规划，为公司持续稳定、健康发展指明清晰的方向。当前宏观经济仍面临诸多不 确定性，公司将坚持市场导向、利润导向和客户需求导向，做好业务；千方百计降低成本，坚决管控费用；狠抓回款，保障 现金流安全。以更务实的经营态度，更稳健的经营指标，更灵活的市场策略，不断加强核心主业优势。</w:t>
      </w:r>
    </w:p>
    <w:p>
      <w:pPr>
        <w:pStyle w:val="Style35"/>
        <w:keepNext/>
        <w:keepLines/>
        <w:widowControl w:val="0"/>
        <w:shd w:val="clear" w:color="auto" w:fill="auto"/>
        <w:tabs>
          <w:tab w:pos="378" w:val="left"/>
        </w:tabs>
        <w:bidi w:val="0"/>
        <w:spacing w:before="0" w:line="240" w:lineRule="auto"/>
        <w:ind w:left="0" w:right="0" w:firstLine="0"/>
        <w:jc w:val="both"/>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2</w:t>
      </w:r>
      <w:bookmarkEnd w:id="369"/>
      <w:r>
        <w:rPr>
          <w:color w:val="000000"/>
          <w:spacing w:val="0"/>
          <w:w w:val="100"/>
          <w:position w:val="0"/>
        </w:rPr>
        <w:t>、</w:t>
        <w:tab/>
        <w:t>报告期内发现的内部控制重大缺陷的具体情况</w:t>
      </w:r>
      <w:bookmarkEnd w:id="367"/>
      <w:bookmarkEnd w:id="368"/>
      <w:bookmarkEnd w:id="370"/>
    </w:p>
    <w:p>
      <w:pPr>
        <w:pStyle w:val="Style31"/>
        <w:keepNext w:val="0"/>
        <w:keepLines w:val="0"/>
        <w:widowControl w:val="0"/>
        <w:shd w:val="clear" w:color="auto" w:fill="auto"/>
        <w:bidi w:val="0"/>
        <w:spacing w:before="0" w:after="38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br w:type="page"/>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缺陷发生的时间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缺陷的具体描述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缺陷对财务报告 的潜在影响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220" w:right="0" w:hanging="220"/>
              <w:jc w:val="both"/>
              <w:rPr>
                <w:sz w:val="17"/>
                <w:szCs w:val="17"/>
              </w:rPr>
            </w:pPr>
            <w:r>
              <w:rPr>
                <w:rFonts w:ascii="SimSun" w:eastAsia="SimSun" w:hAnsi="SimSun" w:cs="SimSun"/>
                <w:color w:val="000000"/>
                <w:spacing w:val="0"/>
                <w:w w:val="100"/>
                <w:position w:val="0"/>
                <w:sz w:val="17"/>
                <w:szCs w:val="17"/>
              </w:rPr>
              <w:t>已实施或拟实施 的整改措施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整改时间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整改责任人</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整改效果</w:t>
            </w:r>
          </w:p>
        </w:tc>
      </w:tr>
      <w:tr>
        <w:trPr>
          <w:trHeight w:val="757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年应收账款 催收效果不佳， 按照相关会计准 则对应收账款计 提预计信用损失 合计</w:t>
            </w:r>
            <w:r>
              <w:rPr>
                <w:color w:val="000000"/>
                <w:spacing w:val="0"/>
                <w:w w:val="100"/>
                <w:position w:val="0"/>
                <w:sz w:val="18"/>
                <w:szCs w:val="18"/>
              </w:rPr>
              <w:t>23,007.92</w:t>
            </w:r>
            <w:r>
              <w:rPr>
                <w:rFonts w:ascii="SimSun" w:eastAsia="SimSun" w:hAnsi="SimSun" w:cs="SimSun"/>
                <w:color w:val="000000"/>
                <w:spacing w:val="0"/>
                <w:w w:val="100"/>
                <w:position w:val="0"/>
                <w:sz w:val="17"/>
                <w:szCs w:val="17"/>
              </w:rPr>
              <w:t>万 元，其中账面余 额</w:t>
            </w:r>
            <w:r>
              <w:rPr>
                <w:color w:val="000000"/>
                <w:spacing w:val="0"/>
                <w:w w:val="100"/>
                <w:position w:val="0"/>
                <w:sz w:val="18"/>
                <w:szCs w:val="18"/>
              </w:rPr>
              <w:t>12,918.61</w:t>
            </w:r>
            <w:r>
              <w:rPr>
                <w:rFonts w:ascii="SimSun" w:eastAsia="SimSun" w:hAnsi="SimSun" w:cs="SimSun"/>
                <w:color w:val="000000"/>
                <w:spacing w:val="0"/>
                <w:w w:val="100"/>
                <w:position w:val="0"/>
                <w:sz w:val="17"/>
                <w:szCs w:val="17"/>
              </w:rPr>
              <w:t>万元 应收账款全额计 提坏账准备，公 司未能提供催收 记录、客户注销、 客户关店等等证 据证明预期信用 损失计提的合理 性；在会计核算 准确性方面存在 内部控制缺陷。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对净利润造成影 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为解决流动性问 题，在拓展业务 的同时，全力清 收历史应收账 款，严控新的应 收账款产生。从 制度、执行、手 段等方面加强现 有应收账款的消 化清收。采取对 欠款客户多手段 进行清收，除常 规电话催收、上 门催收外，对不 配合的去客户店 面收货，采取发 律师函、起诉等 方式解决。对采 取法律手段仍然 未能收回的应收 账款，及时计提 损失，进一步夯 实应收账款质 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公司负责人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整改中</w:t>
            </w:r>
          </w:p>
        </w:tc>
      </w:tr>
      <w:tr>
        <w:trPr>
          <w:trHeight w:val="53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tabs>
                <w:tab w:leader="hyphen" w:pos="365" w:val="left"/>
              </w:tabs>
              <w:bidi w:val="0"/>
              <w:spacing w:before="0" w:after="0" w:line="313"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日，公司董事会 依据《企业会计 准则第</w:t>
            </w:r>
            <w:r>
              <w:rPr>
                <w:color w:val="000000"/>
                <w:spacing w:val="0"/>
                <w:w w:val="100"/>
                <w:position w:val="0"/>
                <w:sz w:val="18"/>
                <w:szCs w:val="18"/>
              </w:rPr>
              <w:t>28</w:t>
            </w:r>
            <w:r>
              <w:rPr>
                <w:rFonts w:ascii="SimSun" w:eastAsia="SimSun" w:hAnsi="SimSun" w:cs="SimSun"/>
                <w:color w:val="000000"/>
                <w:spacing w:val="0"/>
                <w:w w:val="100"/>
                <w:position w:val="0"/>
                <w:sz w:val="17"/>
                <w:szCs w:val="17"/>
              </w:rPr>
              <w:t xml:space="preserve">号 </w:t>
              <w:tab/>
              <w:t>会计政策、 会计估计变更和 差错更正》、《公 开发行证券的公 司信息披露编报 规则第</w:t>
            </w:r>
            <w:r>
              <w:rPr>
                <w:color w:val="000000"/>
                <w:spacing w:val="0"/>
                <w:w w:val="100"/>
                <w:position w:val="0"/>
                <w:sz w:val="18"/>
                <w:szCs w:val="18"/>
              </w:rPr>
              <w:t>19</w:t>
            </w:r>
            <w:r>
              <w:rPr>
                <w:rFonts w:ascii="SimSun" w:eastAsia="SimSun" w:hAnsi="SimSun" w:cs="SimSun"/>
                <w:color w:val="000000"/>
                <w:spacing w:val="0"/>
                <w:w w:val="100"/>
                <w:position w:val="0"/>
                <w:sz w:val="17"/>
                <w:szCs w:val="17"/>
              </w:rPr>
              <w:t>号 —财务信息的 更正及相关披 露》等相关文件 的规定，进行了 会计差错更正。</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 xml:space="preserve">对 </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年度净利润造成 影响；对</w:t>
            </w:r>
            <w:r>
              <w:rPr>
                <w:color w:val="000000"/>
                <w:spacing w:val="0"/>
                <w:w w:val="100"/>
                <w:position w:val="0"/>
                <w:sz w:val="18"/>
                <w:szCs w:val="18"/>
              </w:rPr>
              <w:t>2020</w:t>
            </w:r>
            <w:r>
              <w:rPr>
                <w:rFonts w:ascii="SimSun" w:eastAsia="SimSun" w:hAnsi="SimSun" w:cs="SimSun"/>
                <w:color w:val="000000"/>
                <w:spacing w:val="0"/>
                <w:w w:val="100"/>
                <w:position w:val="0"/>
                <w:sz w:val="17"/>
                <w:szCs w:val="17"/>
              </w:rPr>
              <w:t>年 财务状况期初数 造成影响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tabs>
                <w:tab w:leader="hyphen" w:pos="365" w:val="left"/>
              </w:tabs>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日，公司董事会 依据《企业会计 准则第</w:t>
            </w:r>
            <w:r>
              <w:rPr>
                <w:color w:val="000000"/>
                <w:spacing w:val="0"/>
                <w:w w:val="100"/>
                <w:position w:val="0"/>
                <w:sz w:val="18"/>
                <w:szCs w:val="18"/>
              </w:rPr>
              <w:t>28</w:t>
            </w:r>
            <w:r>
              <w:rPr>
                <w:rFonts w:ascii="SimSun" w:eastAsia="SimSun" w:hAnsi="SimSun" w:cs="SimSun"/>
                <w:color w:val="000000"/>
                <w:spacing w:val="0"/>
                <w:w w:val="100"/>
                <w:position w:val="0"/>
                <w:sz w:val="17"/>
                <w:szCs w:val="17"/>
              </w:rPr>
              <w:t xml:space="preserve">号 </w:t>
              <w:tab/>
              <w:t>会计政策、 会计估计变更和 差错更正》、《公 开发行证券的公 司信息披露编报 规则第</w:t>
            </w:r>
            <w:r>
              <w:rPr>
                <w:color w:val="000000"/>
                <w:spacing w:val="0"/>
                <w:w w:val="100"/>
                <w:position w:val="0"/>
                <w:sz w:val="18"/>
                <w:szCs w:val="18"/>
              </w:rPr>
              <w:t>19</w:t>
            </w:r>
            <w:r>
              <w:rPr>
                <w:rFonts w:ascii="SimSun" w:eastAsia="SimSun" w:hAnsi="SimSun" w:cs="SimSun"/>
                <w:color w:val="000000"/>
                <w:spacing w:val="0"/>
                <w:w w:val="100"/>
                <w:position w:val="0"/>
                <w:sz w:val="17"/>
                <w:szCs w:val="17"/>
              </w:rPr>
              <w:t>号 —财务信息的 更正及相关披 露》等相关文件 的规定，通过了</w:t>
            </w:r>
          </w:p>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《关于福建省爱 迪尔珠宝实业股 份有限公司前期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公司负责人</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整改中</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349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重大会计差错更 正专项说明的审 核报告》，更正后 的财务数据及财 务报表能够更加 客观、准确、真 实地反映公司财 务状况、经营成 果和现金流量， 有利于提高公司 财务信息质量。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371" w:name="bookmark371"/>
      <w:bookmarkStart w:id="372" w:name="bookmark372"/>
      <w:bookmarkStart w:id="373" w:name="bookmark373"/>
      <w:r>
        <w:rPr>
          <w:color w:val="000000"/>
          <w:spacing w:val="0"/>
          <w:w w:val="100"/>
          <w:position w:val="0"/>
        </w:rPr>
        <w:t>十三、公司报告期内对子公司的管理控制情况</w:t>
      </w:r>
      <w:bookmarkEnd w:id="371"/>
      <w:bookmarkEnd w:id="372"/>
      <w:bookmarkEnd w:id="373"/>
    </w:p>
    <w:p>
      <w:pPr>
        <w:pStyle w:val="Style31"/>
        <w:keepNext w:val="0"/>
        <w:keepLines w:val="0"/>
        <w:widowControl w:val="0"/>
        <w:shd w:val="clear" w:color="auto" w:fill="auto"/>
        <w:tabs>
          <w:tab w:pos="704" w:val="left"/>
        </w:tabs>
        <w:bidi w:val="0"/>
        <w:spacing w:before="0" w:after="0" w:line="302" w:lineRule="exact"/>
        <w:ind w:left="0" w:right="0"/>
        <w:jc w:val="both"/>
      </w:pPr>
      <w:bookmarkStart w:id="374" w:name="bookmark374"/>
      <w:r>
        <w:rPr>
          <w:rFonts w:ascii="Times New Roman" w:eastAsia="Times New Roman" w:hAnsi="Times New Roman" w:cs="Times New Roman"/>
          <w:color w:val="000000"/>
          <w:spacing w:val="0"/>
          <w:w w:val="100"/>
          <w:position w:val="0"/>
        </w:rPr>
        <w:t>1</w:t>
      </w:r>
      <w:bookmarkEnd w:id="374"/>
      <w:r>
        <w:rPr>
          <w:color w:val="000000"/>
          <w:spacing w:val="0"/>
          <w:w w:val="100"/>
          <w:position w:val="0"/>
        </w:rPr>
        <w:t>、</w:t>
        <w:tab/>
        <w:t>本报告期内，大盘珠宝仍处于失控状态，无法获取其财务数据，进而无法对其进行有效审计及评估。公司已于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日起不再将其纳入公司合并报表范围。除此外，报告期内的其他子公司均在公司有效控制范围内正常运作。</w:t>
      </w:r>
    </w:p>
    <w:p>
      <w:pPr>
        <w:pStyle w:val="Style31"/>
        <w:keepNext w:val="0"/>
        <w:keepLines w:val="0"/>
        <w:widowControl w:val="0"/>
        <w:shd w:val="clear" w:color="auto" w:fill="auto"/>
        <w:tabs>
          <w:tab w:pos="714" w:val="left"/>
        </w:tabs>
        <w:bidi w:val="0"/>
        <w:spacing w:before="0" w:after="380" w:line="302" w:lineRule="exact"/>
        <w:ind w:left="0" w:right="0"/>
        <w:jc w:val="left"/>
      </w:pPr>
      <w:bookmarkStart w:id="375" w:name="bookmark375"/>
      <w:r>
        <w:rPr>
          <w:rFonts w:ascii="Times New Roman" w:eastAsia="Times New Roman" w:hAnsi="Times New Roman" w:cs="Times New Roman"/>
          <w:color w:val="000000"/>
          <w:spacing w:val="0"/>
          <w:w w:val="100"/>
          <w:position w:val="0"/>
          <w:sz w:val="18"/>
          <w:szCs w:val="18"/>
        </w:rPr>
        <w:t>2</w:t>
      </w:r>
      <w:bookmarkEnd w:id="375"/>
      <w:r>
        <w:rPr>
          <w:color w:val="000000"/>
          <w:spacing w:val="0"/>
          <w:w w:val="100"/>
          <w:position w:val="0"/>
        </w:rPr>
        <w:t>、</w:t>
        <w:tab/>
        <w:t>本报告期内，不存在新设子公司及因购买新增子公司的情形。</w:t>
      </w:r>
    </w:p>
    <w:p>
      <w:pPr>
        <w:pStyle w:val="Style29"/>
        <w:keepNext/>
        <w:keepLines/>
        <w:widowControl w:val="0"/>
        <w:shd w:val="clear" w:color="auto" w:fill="auto"/>
        <w:bidi w:val="0"/>
        <w:spacing w:before="0" w:after="380" w:line="240" w:lineRule="auto"/>
        <w:ind w:left="0" w:right="0" w:firstLine="0"/>
        <w:jc w:val="left"/>
      </w:pPr>
      <w:bookmarkStart w:id="376" w:name="bookmark376"/>
      <w:bookmarkStart w:id="377" w:name="bookmark377"/>
      <w:bookmarkStart w:id="378" w:name="bookmark378"/>
      <w:r>
        <w:rPr>
          <w:color w:val="000000"/>
          <w:spacing w:val="0"/>
          <w:w w:val="100"/>
          <w:position w:val="0"/>
        </w:rPr>
        <w:t>十四、内部控制自我评价报告或内部控制审计报告</w:t>
      </w:r>
      <w:bookmarkEnd w:id="376"/>
      <w:bookmarkEnd w:id="377"/>
      <w:bookmarkEnd w:id="378"/>
    </w:p>
    <w:p>
      <w:pPr>
        <w:pStyle w:val="Style35"/>
        <w:keepNext/>
        <w:keepLines/>
        <w:widowControl w:val="0"/>
        <w:shd w:val="clear" w:color="auto" w:fill="auto"/>
        <w:bidi w:val="0"/>
        <w:spacing w:before="0" w:after="32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1</w:t>
      </w:r>
      <w:bookmarkEnd w:id="381"/>
      <w:r>
        <w:rPr>
          <w:color w:val="000000"/>
          <w:spacing w:val="0"/>
          <w:w w:val="100"/>
          <w:position w:val="0"/>
        </w:rPr>
        <w:t>、内控自我评价报告</w:t>
      </w:r>
      <w:bookmarkEnd w:id="379"/>
      <w:bookmarkEnd w:id="380"/>
      <w:bookmarkEnd w:id="382"/>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http://www. cninfo. com. cn</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83.77%</w:t>
            </w:r>
          </w:p>
        </w:tc>
      </w:tr>
      <w:tr>
        <w:trPr>
          <w:trHeight w:val="403"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重大缺陷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重大缺陷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6240" w:right="0" w:firstLine="0"/>
              <w:jc w:val="left"/>
            </w:pPr>
            <w:r>
              <w:rPr>
                <w:color w:val="000000"/>
                <w:spacing w:val="0"/>
                <w:w w:val="100"/>
                <w:position w:val="0"/>
              </w:rPr>
              <w:t>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2</w:t>
      </w:r>
      <w:bookmarkEnd w:id="385"/>
      <w:r>
        <w:rPr>
          <w:color w:val="000000"/>
          <w:spacing w:val="0"/>
          <w:w w:val="100"/>
          <w:position w:val="0"/>
        </w:rPr>
        <w:t>、内部控制审计报告</w:t>
      </w:r>
      <w:bookmarkEnd w:id="383"/>
      <w:bookmarkEnd w:id="384"/>
      <w:bookmarkEnd w:id="386"/>
    </w:p>
    <w:p>
      <w:pPr>
        <w:pStyle w:val="Style3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387" w:name="bookmark387"/>
      <w:bookmarkStart w:id="388" w:name="bookmark388"/>
      <w:bookmarkStart w:id="389" w:name="bookmark389"/>
      <w:r>
        <w:rPr>
          <w:color w:val="000000"/>
          <w:spacing w:val="0"/>
          <w:w w:val="100"/>
          <w:position w:val="0"/>
        </w:rPr>
        <w:t>十五、上市公司治理专项行动自查问题整改情况</w:t>
      </w:r>
      <w:bookmarkEnd w:id="387"/>
      <w:bookmarkEnd w:id="388"/>
      <w:bookmarkEnd w:id="389"/>
    </w:p>
    <w:p>
      <w:pPr>
        <w:pStyle w:val="Style31"/>
        <w:keepNext w:val="0"/>
        <w:keepLines w:val="0"/>
        <w:widowControl w:val="0"/>
        <w:shd w:val="clear" w:color="auto" w:fill="auto"/>
        <w:bidi w:val="0"/>
        <w:spacing w:before="0" w:after="0" w:line="318" w:lineRule="exact"/>
        <w:ind w:left="0" w:right="0"/>
        <w:jc w:val="both"/>
      </w:pPr>
      <w:r>
        <w:rPr>
          <w:color w:val="000000"/>
          <w:spacing w:val="0"/>
          <w:w w:val="100"/>
          <w:position w:val="0"/>
        </w:rPr>
        <w:t>根据中国证券监督管理委员会关于开展上市公司治理专项行动的公告〔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号的要求，公司本着</w:t>
      </w:r>
    </w:p>
    <w:p>
      <w:pPr>
        <w:pStyle w:val="Style31"/>
        <w:keepNext w:val="0"/>
        <w:keepLines w:val="0"/>
        <w:widowControl w:val="0"/>
        <w:shd w:val="clear" w:color="auto" w:fill="auto"/>
        <w:bidi w:val="0"/>
        <w:spacing w:before="0" w:after="0" w:line="318" w:lineRule="exact"/>
        <w:ind w:left="0" w:right="0" w:firstLine="0"/>
        <w:jc w:val="left"/>
      </w:pPr>
      <w:r>
        <w:rPr>
          <w:color w:val="000000"/>
          <w:spacing w:val="0"/>
          <w:w w:val="100"/>
          <w:position w:val="0"/>
        </w:rPr>
        <w:t>实事求是的原则，严格对照《中华人民共和国证券法》、《上市公司信息披露管理办法》、《深圳证券交易所股票上市规则》、 《深圳证券交易所上市公司规范运作指引》、《上市公司治理准则》等有关法律法规、规范性文件以及《公司章程》等内部 规章制度的规定，深入开展上市公司治理专项行动。报告期内，公司对现存问题进行了如下整改：</w:t>
      </w:r>
    </w:p>
    <w:p>
      <w:pPr>
        <w:pStyle w:val="Style31"/>
        <w:keepNext w:val="0"/>
        <w:keepLines w:val="0"/>
        <w:widowControl w:val="0"/>
        <w:shd w:val="clear" w:color="auto" w:fill="auto"/>
        <w:bidi w:val="0"/>
        <w:spacing w:before="0" w:after="0" w:line="318" w:lineRule="exact"/>
        <w:ind w:left="0" w:right="0"/>
        <w:jc w:val="both"/>
      </w:pPr>
      <w:r>
        <w:rPr>
          <w:color w:val="000000"/>
          <w:spacing w:val="0"/>
          <w:w w:val="100"/>
          <w:position w:val="0"/>
        </w:rPr>
        <w:t>问题</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、上市公司董监高存在《公司法》第一百四十六条规定不得担任董监高的情形</w:t>
      </w:r>
    </w:p>
    <w:p>
      <w:pPr>
        <w:pStyle w:val="Style31"/>
        <w:keepNext w:val="0"/>
        <w:keepLines w:val="0"/>
        <w:widowControl w:val="0"/>
        <w:shd w:val="clear" w:color="auto" w:fill="auto"/>
        <w:bidi w:val="0"/>
        <w:spacing w:before="0" w:after="0" w:line="318" w:lineRule="exact"/>
        <w:ind w:left="0" w:right="0" w:firstLine="300"/>
        <w:jc w:val="both"/>
      </w:pPr>
      <w:r>
        <w:rPr>
          <w:color w:val="000000"/>
          <w:spacing w:val="0"/>
          <w:w w:val="100"/>
          <w:position w:val="0"/>
        </w:rPr>
        <w:t>整改情况：公司已于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日完成董事会、监事会换届选举工作，公司现任董监高不存在《公司法》第一百四十 六条规定不得担任董监高的情形。</w:t>
      </w:r>
    </w:p>
    <w:p>
      <w:pPr>
        <w:pStyle w:val="Style31"/>
        <w:keepNext w:val="0"/>
        <w:keepLines w:val="0"/>
        <w:widowControl w:val="0"/>
        <w:shd w:val="clear" w:color="auto" w:fill="auto"/>
        <w:bidi w:val="0"/>
        <w:spacing w:before="0" w:after="0" w:line="318" w:lineRule="exact"/>
        <w:ind w:left="0" w:right="0"/>
        <w:jc w:val="both"/>
      </w:pPr>
      <w:r>
        <w:rPr>
          <w:color w:val="000000"/>
          <w:spacing w:val="0"/>
          <w:w w:val="100"/>
          <w:position w:val="0"/>
        </w:rPr>
        <w:t>问题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、公司存在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年度业绩快报公告数据和经审计后的数据相比差异较大的情形</w:t>
      </w:r>
    </w:p>
    <w:p>
      <w:pPr>
        <w:pStyle w:val="Style31"/>
        <w:keepNext w:val="0"/>
        <w:keepLines w:val="0"/>
        <w:widowControl w:val="0"/>
        <w:shd w:val="clear" w:color="auto" w:fill="auto"/>
        <w:bidi w:val="0"/>
        <w:spacing w:before="0" w:after="120" w:line="318" w:lineRule="exact"/>
        <w:ind w:left="0" w:right="0" w:firstLine="300"/>
        <w:jc w:val="both"/>
        <w:sectPr>
          <w:footnotePr>
            <w:pos w:val="pageBottom"/>
            <w:numFmt w:val="decimal"/>
            <w:numRestart w:val="continuous"/>
          </w:footnotePr>
          <w:pgSz w:w="11900" w:h="16840"/>
          <w:pgMar w:top="1383" w:right="1072" w:bottom="1441" w:left="1046" w:header="0" w:footer="3" w:gutter="0"/>
          <w:cols w:space="720"/>
          <w:noEndnote/>
          <w:rtlGutter w:val="0"/>
          <w:docGrid w:linePitch="360"/>
        </w:sectPr>
      </w:pPr>
      <w:r>
        <w:rPr>
          <w:color w:val="000000"/>
          <w:spacing w:val="0"/>
          <w:w w:val="100"/>
          <w:position w:val="0"/>
        </w:rPr>
        <w:t>整改情况：公司财务人员加强了对相关法律法规及会计准则的学习，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年度的业绩预告数据与经审计后的数据未出现 相差较大的情形。</w:t>
      </w:r>
    </w:p>
    <w:p>
      <w:pPr>
        <w:pStyle w:val="Style12"/>
        <w:keepNext/>
        <w:keepLines/>
        <w:widowControl w:val="0"/>
        <w:shd w:val="clear" w:color="auto" w:fill="auto"/>
        <w:bidi w:val="0"/>
        <w:spacing w:before="600" w:after="540" w:line="240" w:lineRule="auto"/>
        <w:ind w:left="0" w:right="0" w:firstLine="0"/>
        <w:jc w:val="center"/>
      </w:pPr>
      <w:bookmarkStart w:id="390" w:name="bookmark390"/>
      <w:bookmarkStart w:id="391" w:name="bookmark391"/>
      <w:bookmarkStart w:id="392" w:name="bookmark392"/>
      <w:r>
        <w:rPr>
          <w:color w:val="000000"/>
          <w:spacing w:val="0"/>
          <w:w w:val="100"/>
          <w:position w:val="0"/>
        </w:rPr>
        <w:t>第五节环境和社会责任</w:t>
      </w:r>
      <w:bookmarkEnd w:id="390"/>
      <w:bookmarkEnd w:id="391"/>
      <w:bookmarkEnd w:id="392"/>
    </w:p>
    <w:p>
      <w:pPr>
        <w:pStyle w:val="Style29"/>
        <w:keepNext/>
        <w:keepLines/>
        <w:widowControl w:val="0"/>
        <w:shd w:val="clear" w:color="auto" w:fill="auto"/>
        <w:bidi w:val="0"/>
        <w:spacing w:before="0" w:after="380" w:line="240" w:lineRule="auto"/>
        <w:ind w:left="0" w:right="0" w:firstLine="260"/>
        <w:jc w:val="left"/>
      </w:pPr>
      <w:bookmarkStart w:id="393" w:name="bookmark393"/>
      <w:bookmarkStart w:id="394" w:name="bookmark394"/>
      <w:bookmarkStart w:id="395" w:name="bookmark395"/>
      <w:bookmarkStart w:id="396" w:name="bookmark396"/>
      <w:r>
        <w:rPr>
          <w:color w:val="000000"/>
          <w:spacing w:val="0"/>
          <w:w w:val="100"/>
          <w:position w:val="0"/>
        </w:rPr>
        <w:t>、重大环保问题</w:t>
      </w:r>
      <w:bookmarkEnd w:id="394"/>
      <w:bookmarkEnd w:id="395"/>
      <w:bookmarkEnd w:id="396"/>
      <w:bookmarkEnd w:id="39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84"/>
        <w:gridCol w:w="1603"/>
        <w:gridCol w:w="1594"/>
        <w:gridCol w:w="1603"/>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公司或子公司名称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对上市公司生产经 营的影响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公司的整改措施</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参照重点排污单位披露的其他环境信息</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未披露其他环境信息的原因</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9"/>
        <w:keepNext/>
        <w:keepLines/>
        <w:widowControl w:val="0"/>
        <w:shd w:val="clear" w:color="auto" w:fill="auto"/>
        <w:tabs>
          <w:tab w:pos="517" w:val="left"/>
        </w:tabs>
        <w:bidi w:val="0"/>
        <w:spacing w:before="0" w:after="38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二</w:t>
      </w:r>
      <w:bookmarkEnd w:id="399"/>
      <w:r>
        <w:rPr>
          <w:color w:val="000000"/>
          <w:spacing w:val="0"/>
          <w:w w:val="100"/>
          <w:position w:val="0"/>
        </w:rPr>
        <w:t>、</w:t>
        <w:tab/>
        <w:t>社会责任情况</w:t>
      </w:r>
      <w:bookmarkEnd w:id="397"/>
      <w:bookmarkEnd w:id="398"/>
      <w:bookmarkEnd w:id="40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9"/>
        <w:keepNext/>
        <w:keepLines/>
        <w:widowControl w:val="0"/>
        <w:shd w:val="clear" w:color="auto" w:fill="auto"/>
        <w:tabs>
          <w:tab w:pos="517" w:val="left"/>
        </w:tabs>
        <w:bidi w:val="0"/>
        <w:spacing w:before="0" w:after="38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三</w:t>
      </w:r>
      <w:bookmarkEnd w:id="403"/>
      <w:r>
        <w:rPr>
          <w:color w:val="000000"/>
          <w:spacing w:val="0"/>
          <w:w w:val="100"/>
          <w:position w:val="0"/>
        </w:rPr>
        <w:t>、</w:t>
        <w:tab/>
        <w:t>巩固拓展脱贫攻坚成果、乡村振兴的情况</w:t>
      </w:r>
      <w:bookmarkEnd w:id="401"/>
      <w:bookmarkEnd w:id="402"/>
      <w:bookmarkEnd w:id="40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r>
        <w:br w:type="page"/>
      </w:r>
    </w:p>
    <w:p>
      <w:pPr>
        <w:pStyle w:val="Style12"/>
        <w:keepNext/>
        <w:keepLines/>
        <w:widowControl w:val="0"/>
        <w:shd w:val="clear" w:color="auto" w:fill="auto"/>
        <w:bidi w:val="0"/>
        <w:spacing w:before="0" w:after="520" w:line="240" w:lineRule="auto"/>
        <w:ind w:left="0" w:right="0" w:firstLine="0"/>
        <w:jc w:val="center"/>
      </w:pPr>
      <w:bookmarkStart w:id="405" w:name="bookmark405"/>
      <w:bookmarkStart w:id="406" w:name="bookmark406"/>
      <w:bookmarkStart w:id="407" w:name="bookmark407"/>
      <w:r>
        <w:rPr>
          <w:color w:val="000000"/>
          <w:spacing w:val="0"/>
          <w:w w:val="100"/>
          <w:position w:val="0"/>
        </w:rPr>
        <w:t>第六节重要事项</w:t>
      </w:r>
      <w:bookmarkEnd w:id="405"/>
      <w:bookmarkEnd w:id="406"/>
      <w:bookmarkEnd w:id="407"/>
    </w:p>
    <w:p>
      <w:pPr>
        <w:pStyle w:val="Style29"/>
        <w:keepNext/>
        <w:keepLines/>
        <w:widowControl w:val="0"/>
        <w:shd w:val="clear" w:color="auto" w:fill="auto"/>
        <w:bidi w:val="0"/>
        <w:spacing w:before="0" w:after="340" w:line="240" w:lineRule="auto"/>
        <w:ind w:left="0" w:right="0" w:firstLine="0"/>
        <w:jc w:val="left"/>
      </w:pPr>
      <w:bookmarkStart w:id="408" w:name="bookmark408"/>
      <w:bookmarkStart w:id="409" w:name="bookmark409"/>
      <w:bookmarkStart w:id="410" w:name="bookmark410"/>
      <w:bookmarkStart w:id="411" w:name="bookmark411"/>
      <w:bookmarkStart w:id="412" w:name="bookmark412"/>
      <w:r>
        <w:rPr>
          <w:color w:val="000000"/>
          <w:spacing w:val="0"/>
          <w:w w:val="100"/>
          <w:position w:val="0"/>
        </w:rPr>
        <w:t>一</w:t>
      </w:r>
      <w:bookmarkEnd w:id="411"/>
      <w:r>
        <w:rPr>
          <w:color w:val="000000"/>
          <w:spacing w:val="0"/>
          <w:w w:val="100"/>
          <w:position w:val="0"/>
        </w:rPr>
        <w:t>、承诺事项履行情况</w:t>
      </w:r>
      <w:bookmarkEnd w:id="409"/>
      <w:bookmarkEnd w:id="410"/>
      <w:bookmarkEnd w:id="412"/>
      <w:bookmarkEnd w:id="408"/>
    </w:p>
    <w:p>
      <w:pPr>
        <w:pStyle w:val="Style35"/>
        <w:keepNext/>
        <w:keepLines/>
        <w:widowControl w:val="0"/>
        <w:shd w:val="clear" w:color="auto" w:fill="auto"/>
        <w:bidi w:val="0"/>
        <w:spacing w:before="0" w:after="340" w:line="307" w:lineRule="exact"/>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1</w:t>
      </w:r>
      <w:bookmarkEnd w:id="415"/>
      <w:r>
        <w:rPr>
          <w:color w:val="000000"/>
          <w:spacing w:val="0"/>
          <w:w w:val="100"/>
          <w:position w:val="0"/>
        </w:rPr>
        <w:t>、公司实际控制人、股东、关联方、收购人以及公司等承诺相关方在报告期内履行完毕及截至报告期末 尚未履行完毕的承诺事项</w:t>
      </w:r>
      <w:bookmarkEnd w:id="413"/>
      <w:bookmarkEnd w:id="414"/>
      <w:bookmarkEnd w:id="416"/>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23"/>
        <w:gridCol w:w="111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杜光、梁映 红、毛建涛、 深圳市嘉人 投资合伙企 业(有限合 伙)、苏衍茂、 吴顺水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业绩承诺及</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补偿安排</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本企 业承诺大盘 珠宝</w:t>
            </w:r>
            <w:r>
              <w:rPr>
                <w:color w:val="000000"/>
                <w:spacing w:val="0"/>
                <w:w w:val="100"/>
                <w:position w:val="0"/>
                <w:sz w:val="18"/>
                <w:szCs w:val="18"/>
              </w:rPr>
              <w:t>2017</w:t>
            </w:r>
            <w:r>
              <w:rPr>
                <w:rFonts w:ascii="SimSun" w:eastAsia="SimSun" w:hAnsi="SimSun" w:cs="SimSun"/>
                <w:color w:val="000000"/>
                <w:spacing w:val="0"/>
                <w:w w:val="100"/>
                <w:position w:val="0"/>
                <w:sz w:val="17"/>
                <w:szCs w:val="17"/>
              </w:rPr>
              <w:t>年 度、</w:t>
            </w:r>
            <w:r>
              <w:rPr>
                <w:color w:val="000000"/>
                <w:spacing w:val="0"/>
                <w:w w:val="100"/>
                <w:position w:val="0"/>
                <w:sz w:val="18"/>
                <w:szCs w:val="18"/>
              </w:rPr>
              <w:t>2018</w:t>
            </w:r>
            <w:r>
              <w:rPr>
                <w:rFonts w:ascii="SimSun" w:eastAsia="SimSun" w:hAnsi="SimSun" w:cs="SimSun"/>
                <w:color w:val="000000"/>
                <w:spacing w:val="0"/>
                <w:w w:val="100"/>
                <w:position w:val="0"/>
                <w:sz w:val="17"/>
                <w:szCs w:val="17"/>
              </w:rPr>
              <w:t>年 度、</w:t>
            </w:r>
            <w:r>
              <w:rPr>
                <w:color w:val="000000"/>
                <w:spacing w:val="0"/>
                <w:w w:val="100"/>
                <w:position w:val="0"/>
                <w:sz w:val="18"/>
                <w:szCs w:val="18"/>
              </w:rPr>
              <w:t>2019</w:t>
            </w:r>
            <w:r>
              <w:rPr>
                <w:rFonts w:ascii="SimSun" w:eastAsia="SimSun" w:hAnsi="SimSun" w:cs="SimSun"/>
                <w:color w:val="000000"/>
                <w:spacing w:val="0"/>
                <w:w w:val="100"/>
                <w:position w:val="0"/>
                <w:sz w:val="17"/>
                <w:szCs w:val="17"/>
              </w:rPr>
              <w:t>年 度的承诺净 利润数不低 于</w:t>
            </w:r>
            <w:r>
              <w:rPr>
                <w:color w:val="000000"/>
                <w:spacing w:val="0"/>
                <w:w w:val="100"/>
                <w:position w:val="0"/>
                <w:sz w:val="18"/>
                <w:szCs w:val="18"/>
              </w:rPr>
              <w:t>3,600</w:t>
            </w:r>
            <w:r>
              <w:rPr>
                <w:rFonts w:ascii="SimSun" w:eastAsia="SimSun" w:hAnsi="SimSun" w:cs="SimSun"/>
                <w:color w:val="000000"/>
                <w:spacing w:val="0"/>
                <w:w w:val="100"/>
                <w:position w:val="0"/>
                <w:sz w:val="17"/>
                <w:szCs w:val="17"/>
              </w:rPr>
              <w:t>万 元、</w:t>
            </w:r>
            <w:r>
              <w:rPr>
                <w:color w:val="000000"/>
                <w:spacing w:val="0"/>
                <w:w w:val="100"/>
                <w:position w:val="0"/>
                <w:sz w:val="18"/>
                <w:szCs w:val="18"/>
              </w:rPr>
              <w:t>4,600</w:t>
            </w:r>
            <w:r>
              <w:rPr>
                <w:rFonts w:ascii="SimSun" w:eastAsia="SimSun" w:hAnsi="SimSun" w:cs="SimSun"/>
                <w:color w:val="000000"/>
                <w:spacing w:val="0"/>
                <w:w w:val="100"/>
                <w:position w:val="0"/>
                <w:sz w:val="17"/>
                <w:szCs w:val="17"/>
              </w:rPr>
              <w:t>万 元、</w:t>
            </w:r>
            <w:r>
              <w:rPr>
                <w:color w:val="000000"/>
                <w:spacing w:val="0"/>
                <w:w w:val="100"/>
                <w:position w:val="0"/>
                <w:sz w:val="18"/>
                <w:szCs w:val="18"/>
              </w:rPr>
              <w:t>5,600</w:t>
            </w:r>
            <w:r>
              <w:rPr>
                <w:rFonts w:ascii="SimSun" w:eastAsia="SimSun" w:hAnsi="SimSun" w:cs="SimSun"/>
                <w:color w:val="000000"/>
                <w:spacing w:val="0"/>
                <w:w w:val="100"/>
                <w:position w:val="0"/>
                <w:sz w:val="17"/>
                <w:szCs w:val="17"/>
              </w:rPr>
              <w:t>万 元；即大盘 珠宝</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年度、</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年度和</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年度的累计 承诺净利润 不低于 </w:t>
            </w:r>
            <w:r>
              <w:rPr>
                <w:color w:val="000000"/>
                <w:spacing w:val="0"/>
                <w:w w:val="100"/>
                <w:position w:val="0"/>
                <w:sz w:val="18"/>
                <w:szCs w:val="18"/>
              </w:rPr>
              <w:t xml:space="preserve">13,800 </w:t>
            </w:r>
            <w:r>
              <w:rPr>
                <w:rFonts w:ascii="SimSun" w:eastAsia="SimSun" w:hAnsi="SimSun" w:cs="SimSun"/>
                <w:color w:val="000000"/>
                <w:spacing w:val="0"/>
                <w:w w:val="100"/>
                <w:position w:val="0"/>
                <w:sz w:val="17"/>
                <w:szCs w:val="17"/>
              </w:rPr>
              <w:t>万元。 上述承诺的 净利润按扣 除非经常性 损益后孰低 计算。</w:t>
            </w:r>
            <w:r>
              <w:rPr>
                <w:color w:val="000000"/>
                <w:spacing w:val="0"/>
                <w:w w:val="100"/>
                <w:position w:val="0"/>
                <w:sz w:val="18"/>
                <w:szCs w:val="18"/>
              </w:rPr>
              <w:t>2</w:t>
            </w:r>
            <w:r>
              <w:rPr>
                <w:rFonts w:ascii="SimSun" w:eastAsia="SimSun" w:hAnsi="SimSun" w:cs="SimSun"/>
                <w:color w:val="000000"/>
                <w:spacing w:val="0"/>
                <w:w w:val="100"/>
                <w:position w:val="0"/>
                <w:sz w:val="17"/>
                <w:szCs w:val="17"/>
              </w:rPr>
              <w:t>、补 偿的实施</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本企业 同意在利润 承诺期间的 每一年度，若 大盘珠宝未 能达到业绩 承诺的净利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超期未履行</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润数额，则对 公司进行利 润补偿。</w:t>
            </w:r>
            <w:r>
              <w:rPr>
                <w:rFonts w:ascii="SimSun" w:eastAsia="SimSun" w:hAnsi="SimSun" w:cs="SimSun"/>
                <w:color w:val="000000"/>
                <w:spacing w:val="0"/>
                <w:w w:val="100"/>
                <w:position w:val="0"/>
              </w:rPr>
              <w:t>（</w:t>
            </w:r>
            <w:r>
              <w:rPr>
                <w:color w:val="000000"/>
                <w:spacing w:val="0"/>
                <w:w w:val="100"/>
                <w:position w:val="0"/>
              </w:rPr>
              <w:t xml:space="preserve">2） </w:t>
            </w:r>
            <w:r>
              <w:rPr>
                <w:rFonts w:ascii="SimSun" w:eastAsia="SimSun" w:hAnsi="SimSun" w:cs="SimSun"/>
                <w:color w:val="000000"/>
                <w:spacing w:val="0"/>
                <w:w w:val="100"/>
                <w:position w:val="0"/>
                <w:sz w:val="17"/>
                <w:szCs w:val="17"/>
              </w:rPr>
              <w:t>进行利润补 偿的金额按 照如下方式 计算：当期应 补偿金额</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（截至当期 承诺利润总 数</w:t>
            </w:r>
            <w:r>
              <w:rPr>
                <w:color w:val="000000"/>
                <w:spacing w:val="0"/>
                <w:w w:val="100"/>
                <w:position w:val="0"/>
                <w:sz w:val="18"/>
                <w:szCs w:val="18"/>
              </w:rPr>
              <w:t>-</w:t>
            </w:r>
            <w:r>
              <w:rPr>
                <w:rFonts w:ascii="SimSun" w:eastAsia="SimSun" w:hAnsi="SimSun" w:cs="SimSun"/>
                <w:color w:val="000000"/>
                <w:spacing w:val="0"/>
                <w:w w:val="100"/>
                <w:position w:val="0"/>
                <w:sz w:val="17"/>
                <w:szCs w:val="17"/>
              </w:rPr>
              <w:t>截至当期 实际实现利 润总数</w:t>
            </w:r>
            <w:r>
              <w:rPr>
                <w:color w:val="000000"/>
                <w:spacing w:val="0"/>
                <w:w w:val="100"/>
                <w:position w:val="0"/>
                <w:sz w:val="18"/>
                <w:szCs w:val="18"/>
              </w:rPr>
              <w:t xml:space="preserve">+2017 </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年承 诺利润数总 和</w:t>
            </w:r>
            <w:r>
              <w:rPr>
                <w:color w:val="000000"/>
                <w:spacing w:val="0"/>
                <w:w w:val="100"/>
                <w:position w:val="0"/>
                <w:sz w:val="18"/>
                <w:szCs w:val="18"/>
              </w:rPr>
              <w:t>X</w:t>
            </w:r>
            <w:r>
              <w:rPr>
                <w:rFonts w:ascii="SimSun" w:eastAsia="SimSun" w:hAnsi="SimSun" w:cs="SimSun"/>
                <w:color w:val="000000"/>
                <w:spacing w:val="0"/>
                <w:w w:val="100"/>
                <w:position w:val="0"/>
                <w:sz w:val="17"/>
                <w:szCs w:val="17"/>
              </w:rPr>
              <w:t>交易价 格。</w:t>
            </w:r>
            <w:r>
              <w:rPr>
                <w:rFonts w:ascii="SimSun" w:eastAsia="SimSun" w:hAnsi="SimSun" w:cs="SimSun"/>
                <w:color w:val="000000"/>
                <w:spacing w:val="0"/>
                <w:w w:val="100"/>
                <w:position w:val="0"/>
                <w:sz w:val="18"/>
                <w:szCs w:val="18"/>
              </w:rPr>
              <w:t>（</w:t>
            </w:r>
            <w:r>
              <w:rPr>
                <w:color w:val="000000"/>
                <w:spacing w:val="0"/>
                <w:w w:val="100"/>
                <w:position w:val="0"/>
                <w:sz w:val="18"/>
                <w:szCs w:val="18"/>
              </w:rPr>
              <w:t>3）</w:t>
            </w:r>
            <w:r>
              <w:rPr>
                <w:rFonts w:ascii="SimSun" w:eastAsia="SimSun" w:hAnsi="SimSun" w:cs="SimSun"/>
                <w:color w:val="000000"/>
                <w:spacing w:val="0"/>
                <w:w w:val="100"/>
                <w:position w:val="0"/>
                <w:sz w:val="17"/>
                <w:szCs w:val="17"/>
              </w:rPr>
              <w:t>本人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本企业按在 本次交易中 所出售股权 份额占本次 出售总份额 的比例向公 司承担利润 补偿责任。</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利润补偿期 间本人</w:t>
            </w:r>
            <w:r>
              <w:rPr>
                <w:color w:val="000000"/>
                <w:spacing w:val="0"/>
                <w:w w:val="100"/>
                <w:position w:val="0"/>
                <w:sz w:val="18"/>
                <w:szCs w:val="18"/>
              </w:rPr>
              <w:t>/</w:t>
            </w:r>
            <w:r>
              <w:rPr>
                <w:rFonts w:ascii="SimSun" w:eastAsia="SimSun" w:hAnsi="SimSun" w:cs="SimSun"/>
                <w:color w:val="000000"/>
                <w:spacing w:val="0"/>
                <w:w w:val="100"/>
                <w:position w:val="0"/>
                <w:sz w:val="17"/>
                <w:szCs w:val="17"/>
              </w:rPr>
              <w:t>本企 业向公司进 行利润补偿 的累计金额， 不超过本人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本企业所获 得的股权转 让款总和。</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 xml:space="preserve">在利润承诺 期每个会计 年度结束后 </w:t>
            </w:r>
            <w:r>
              <w:rPr>
                <w:color w:val="000000"/>
                <w:spacing w:val="0"/>
                <w:w w:val="100"/>
                <w:position w:val="0"/>
                <w:sz w:val="18"/>
                <w:szCs w:val="18"/>
              </w:rPr>
              <w:t>3</w:t>
            </w:r>
            <w:r>
              <w:rPr>
                <w:rFonts w:ascii="SimSun" w:eastAsia="SimSun" w:hAnsi="SimSun" w:cs="SimSun"/>
                <w:color w:val="000000"/>
                <w:spacing w:val="0"/>
                <w:w w:val="100"/>
                <w:position w:val="0"/>
                <w:sz w:val="17"/>
                <w:szCs w:val="17"/>
              </w:rPr>
              <w:t>个月内，由 公司聘请的 具有证券业 务资格的会 计师事务所 对大盘珠宝 进行审计，并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在公告公告 其前一年度 年报之日起 </w:t>
            </w:r>
            <w:r>
              <w:rPr>
                <w:color w:val="000000"/>
                <w:spacing w:val="0"/>
                <w:w w:val="100"/>
                <w:position w:val="0"/>
                <w:sz w:val="18"/>
                <w:szCs w:val="18"/>
              </w:rPr>
              <w:t>15</w:t>
            </w:r>
            <w:r>
              <w:rPr>
                <w:rFonts w:ascii="SimSun" w:eastAsia="SimSun" w:hAnsi="SimSun" w:cs="SimSun"/>
                <w:color w:val="000000"/>
                <w:spacing w:val="0"/>
                <w:w w:val="100"/>
                <w:position w:val="0"/>
                <w:sz w:val="17"/>
                <w:szCs w:val="17"/>
              </w:rPr>
              <w:t>天内出 具大盘珠宝 上一年度《专 项审核报告》 和《审计报 告》。根据《专 项审核报告》 本人</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本企业 需对甲方进 行利润补偿 的，应在《专 项审核报告》 出具之日起 </w:t>
            </w:r>
            <w:r>
              <w:rPr>
                <w:color w:val="000000"/>
                <w:spacing w:val="0"/>
                <w:w w:val="100"/>
                <w:position w:val="0"/>
                <w:sz w:val="18"/>
                <w:szCs w:val="18"/>
              </w:rPr>
              <w:t>10</w:t>
            </w:r>
            <w:r>
              <w:rPr>
                <w:rFonts w:ascii="SimSun" w:eastAsia="SimSun" w:hAnsi="SimSun" w:cs="SimSun"/>
                <w:color w:val="000000"/>
                <w:spacing w:val="0"/>
                <w:w w:val="100"/>
                <w:position w:val="0"/>
                <w:sz w:val="17"/>
                <w:szCs w:val="17"/>
              </w:rPr>
              <w:t>个工作日 内完成补偿。</w:t>
            </w:r>
          </w:p>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本企 业可选择以 购买的尚未 出售的公司 股份进行补 偿：当年应补 偿股份数量</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当期应补偿 金额</w:t>
            </w:r>
            <w:r>
              <w:rPr>
                <w:color w:val="000000"/>
                <w:spacing w:val="0"/>
                <w:w w:val="100"/>
                <w:position w:val="0"/>
                <w:sz w:val="18"/>
                <w:szCs w:val="18"/>
              </w:rPr>
              <w:t>+</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 企业方购买 公司股份的 加权平均价 格；按该种方 式计算仍不 足补偿的，差 额部分由本 人</w:t>
            </w:r>
            <w:r>
              <w:rPr>
                <w:color w:val="000000"/>
                <w:spacing w:val="0"/>
                <w:w w:val="100"/>
                <w:position w:val="0"/>
                <w:sz w:val="18"/>
                <w:szCs w:val="18"/>
              </w:rPr>
              <w:t>/</w:t>
            </w:r>
            <w:r>
              <w:rPr>
                <w:rFonts w:ascii="SimSun" w:eastAsia="SimSun" w:hAnsi="SimSun" w:cs="SimSun"/>
                <w:color w:val="000000"/>
                <w:spacing w:val="0"/>
                <w:w w:val="100"/>
                <w:position w:val="0"/>
                <w:sz w:val="17"/>
                <w:szCs w:val="17"/>
              </w:rPr>
              <w:t>本企业以 不超过本人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本企业所得 股权转让款 总额为限。</w:t>
            </w:r>
            <w:r>
              <w:rPr>
                <w:color w:val="000000"/>
                <w:spacing w:val="0"/>
                <w:w w:val="100"/>
                <w:position w:val="0"/>
                <w:sz w:val="18"/>
                <w:szCs w:val="18"/>
              </w:rPr>
              <w:t>3</w:t>
            </w:r>
            <w:r>
              <w:rPr>
                <w:rFonts w:ascii="SimSun" w:eastAsia="SimSun" w:hAnsi="SimSun" w:cs="SimSun"/>
                <w:color w:val="000000"/>
                <w:spacing w:val="0"/>
                <w:w w:val="100"/>
                <w:position w:val="0"/>
                <w:sz w:val="17"/>
                <w:szCs w:val="17"/>
              </w:rPr>
              <w:t>、 减值测试</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在补偿期限 届满且</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年度的《专项 审核报告》出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具后，公司聘 请具有证券 从业资格的 会计师事务 所对标的股 权进行减值 测试并出具</w:t>
            </w:r>
          </w:p>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《减值测试 报告》。</w:t>
            </w: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若 标的股权期 末减值额</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补 偿期间已补 偿股份总数</w:t>
            </w:r>
            <w:r>
              <w:rPr>
                <w:color w:val="000000"/>
                <w:spacing w:val="0"/>
                <w:w w:val="100"/>
                <w:position w:val="0"/>
                <w:sz w:val="18"/>
                <w:szCs w:val="18"/>
              </w:rPr>
              <w:t xml:space="preserve">x </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本企业 购买公司股 份的加权平 均价格</w:t>
            </w:r>
            <w:r>
              <w:rPr>
                <w:color w:val="000000"/>
                <w:spacing w:val="0"/>
                <w:w w:val="100"/>
                <w:position w:val="0"/>
                <w:sz w:val="18"/>
                <w:szCs w:val="18"/>
              </w:rPr>
              <w:t>+</w:t>
            </w:r>
            <w:r>
              <w:rPr>
                <w:rFonts w:ascii="SimSun" w:eastAsia="SimSun" w:hAnsi="SimSun" w:cs="SimSun"/>
                <w:color w:val="000000"/>
                <w:spacing w:val="0"/>
                <w:w w:val="100"/>
                <w:position w:val="0"/>
                <w:sz w:val="17"/>
                <w:szCs w:val="17"/>
              </w:rPr>
              <w:t>现金 补偿金额，则 原股东应将 两者的差额 补偿给公司。 公司有权在 应支付给本 人</w:t>
            </w:r>
            <w:r>
              <w:rPr>
                <w:color w:val="000000"/>
                <w:spacing w:val="0"/>
                <w:w w:val="100"/>
                <w:position w:val="0"/>
                <w:sz w:val="18"/>
                <w:szCs w:val="18"/>
              </w:rPr>
              <w:t>/</w:t>
            </w:r>
            <w:r>
              <w:rPr>
                <w:rFonts w:ascii="SimSun" w:eastAsia="SimSun" w:hAnsi="SimSun" w:cs="SimSun"/>
                <w:color w:val="000000"/>
                <w:spacing w:val="0"/>
                <w:w w:val="100"/>
                <w:position w:val="0"/>
                <w:sz w:val="17"/>
                <w:szCs w:val="17"/>
              </w:rPr>
              <w:t>本企业的 最后一期股 权转让款中 予以扣除减 值补偿及利 润补偿部分， 余额再分别 支付给本人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 xml:space="preserve">本企业。剩余 转让款不足 以支付减值 补偿及利润 补偿的，本人 </w:t>
            </w:r>
            <w:r>
              <w:rPr>
                <w:color w:val="000000"/>
                <w:spacing w:val="0"/>
                <w:w w:val="100"/>
                <w:position w:val="0"/>
                <w:sz w:val="18"/>
                <w:szCs w:val="18"/>
              </w:rPr>
              <w:t>/</w:t>
            </w:r>
            <w:r>
              <w:rPr>
                <w:rFonts w:ascii="SimSun" w:eastAsia="SimSun" w:hAnsi="SimSun" w:cs="SimSun"/>
                <w:color w:val="000000"/>
                <w:spacing w:val="0"/>
                <w:w w:val="100"/>
                <w:position w:val="0"/>
                <w:sz w:val="17"/>
                <w:szCs w:val="17"/>
              </w:rPr>
              <w:t>本企业按其 在签署交易 协议时持有 大盘珠宝的 股权比例以 现金</w:t>
            </w:r>
            <w:r>
              <w:rPr>
                <w:color w:val="000000"/>
                <w:spacing w:val="0"/>
                <w:w w:val="100"/>
                <w:position w:val="0"/>
                <w:sz w:val="18"/>
                <w:szCs w:val="18"/>
              </w:rPr>
              <w:t>/</w:t>
            </w:r>
            <w:r>
              <w:rPr>
                <w:rFonts w:ascii="SimSun" w:eastAsia="SimSun" w:hAnsi="SimSun" w:cs="SimSun"/>
                <w:color w:val="000000"/>
                <w:spacing w:val="0"/>
                <w:w w:val="100"/>
                <w:position w:val="0"/>
                <w:sz w:val="17"/>
                <w:szCs w:val="17"/>
              </w:rPr>
              <w:t>股份向 公司补足。本 人</w:t>
            </w:r>
            <w:r>
              <w:rPr>
                <w:color w:val="000000"/>
                <w:spacing w:val="0"/>
                <w:w w:val="100"/>
                <w:position w:val="0"/>
                <w:sz w:val="18"/>
                <w:szCs w:val="18"/>
              </w:rPr>
              <w:t>/</w:t>
            </w:r>
            <w:r>
              <w:rPr>
                <w:rFonts w:ascii="SimSun" w:eastAsia="SimSun" w:hAnsi="SimSun" w:cs="SimSun"/>
                <w:color w:val="000000"/>
                <w:spacing w:val="0"/>
                <w:w w:val="100"/>
                <w:position w:val="0"/>
                <w:sz w:val="17"/>
                <w:szCs w:val="17"/>
              </w:rPr>
              <w:t>本企业可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06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40" w:line="312" w:lineRule="exact"/>
              <w:ind w:left="0" w:right="0" w:firstLine="0"/>
              <w:jc w:val="both"/>
              <w:rPr>
                <w:sz w:val="17"/>
                <w:szCs w:val="17"/>
              </w:rPr>
            </w:pPr>
            <w:r>
              <w:rPr>
                <w:rFonts w:ascii="SimSun" w:eastAsia="SimSun" w:hAnsi="SimSun" w:cs="SimSun"/>
                <w:color w:val="000000"/>
                <w:spacing w:val="0"/>
                <w:w w:val="100"/>
                <w:position w:val="0"/>
                <w:sz w:val="17"/>
                <w:szCs w:val="17"/>
              </w:rPr>
              <w:t>选择以购买 的尚未出售 的公司股份 进行补偿： 当年应补偿 股份数量</w:t>
            </w:r>
            <w:r>
              <w:rPr>
                <w:color w:val="000000"/>
                <w:spacing w:val="0"/>
                <w:w w:val="100"/>
                <w:position w:val="0"/>
                <w:sz w:val="18"/>
                <w:szCs w:val="18"/>
              </w:rPr>
              <w:t>=</w:t>
            </w:r>
            <w:r>
              <w:rPr>
                <w:rFonts w:ascii="SimSun" w:eastAsia="SimSun" w:hAnsi="SimSun" w:cs="SimSun"/>
                <w:color w:val="000000"/>
                <w:spacing w:val="0"/>
                <w:w w:val="100"/>
                <w:position w:val="0"/>
                <w:sz w:val="17"/>
                <w:szCs w:val="17"/>
              </w:rPr>
              <w:t>减 值补偿的金 额</w:t>
            </w:r>
            <w:r>
              <w:rPr>
                <w:color w:val="000000"/>
                <w:spacing w:val="0"/>
                <w:w w:val="100"/>
                <w:position w:val="0"/>
                <w:sz w:val="18"/>
                <w:szCs w:val="18"/>
              </w:rPr>
              <w:t>+</w:t>
            </w:r>
            <w:r>
              <w:rPr>
                <w:rFonts w:ascii="SimSun" w:eastAsia="SimSun" w:hAnsi="SimSun" w:cs="SimSun"/>
                <w:color w:val="000000"/>
                <w:spacing w:val="0"/>
                <w:w w:val="100"/>
                <w:position w:val="0"/>
                <w:sz w:val="17"/>
                <w:szCs w:val="17"/>
              </w:rPr>
              <w:t>利润承诺 方购买公司 股份的加权 平均价格，按 照以上方式 计算仍不足 补偿的，差 额部分由利 润补偿方以 现金补偿。⑶ 本人</w:t>
            </w:r>
            <w:r>
              <w:rPr>
                <w:color w:val="000000"/>
                <w:spacing w:val="0"/>
                <w:w w:val="100"/>
                <w:position w:val="0"/>
                <w:sz w:val="18"/>
                <w:szCs w:val="18"/>
              </w:rPr>
              <w:t>/</w:t>
            </w:r>
            <w:r>
              <w:rPr>
                <w:rFonts w:ascii="SimSun" w:eastAsia="SimSun" w:hAnsi="SimSun" w:cs="SimSun"/>
                <w:color w:val="000000"/>
                <w:spacing w:val="0"/>
                <w:w w:val="100"/>
                <w:position w:val="0"/>
                <w:sz w:val="17"/>
                <w:szCs w:val="17"/>
              </w:rPr>
              <w:t>本企业 应承担的减 值补偿金额 不超过原股 东取得的股 权转让款总 和。</w:t>
            </w:r>
            <w:r>
              <w:rPr>
                <w:rFonts w:ascii="SimSun" w:eastAsia="SimSun" w:hAnsi="SimSun" w:cs="SimSun"/>
                <w:color w:val="000000"/>
                <w:spacing w:val="0"/>
                <w:w w:val="100"/>
                <w:position w:val="0"/>
                <w:sz w:val="18"/>
                <w:szCs w:val="18"/>
              </w:rPr>
              <w:t>（</w:t>
            </w:r>
            <w:r>
              <w:rPr>
                <w:color w:val="000000"/>
                <w:spacing w:val="0"/>
                <w:w w:val="100"/>
                <w:position w:val="0"/>
                <w:sz w:val="18"/>
                <w:szCs w:val="18"/>
              </w:rPr>
              <w:t>4）</w:t>
            </w:r>
            <w:r>
              <w:rPr>
                <w:rFonts w:ascii="SimSun" w:eastAsia="SimSun" w:hAnsi="SimSun" w:cs="SimSun"/>
                <w:color w:val="000000"/>
                <w:spacing w:val="0"/>
                <w:w w:val="100"/>
                <w:position w:val="0"/>
                <w:sz w:val="17"/>
                <w:szCs w:val="17"/>
              </w:rPr>
              <w:t>本人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本企业向公 司支付的利 润补偿及减 值补偿总额 不超过本人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本企业因本 次股权转让 而取得的交 易价格总和。</w:t>
            </w:r>
          </w:p>
          <w:p>
            <w:pPr>
              <w:pStyle w:val="Style19"/>
              <w:keepNext w:val="0"/>
              <w:keepLines w:val="0"/>
              <w:widowControl w:val="0"/>
              <w:shd w:val="clear" w:color="auto" w:fill="auto"/>
              <w:bidi w:val="0"/>
              <w:spacing w:before="0" w:after="0" w:line="360" w:lineRule="auto"/>
              <w:ind w:left="0" w:right="0" w:firstLine="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李勇、王均 霞、鼎祥投 资、名鼎投</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资、钟百波、 陈茂森、陈曙 光、浪漫克 拉、爱克拉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关于锁定期 的承诺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本人所取得</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的上市公司</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股份自上市</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之日起三十</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六个月内不</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得转让。在股</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份锁定期限</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内，本人从本</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次交易中所</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取得的上市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公司发行的</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股份因上市</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公司发生送</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红股、转增股</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本等除权除</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息事项而增</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加的部分，亦</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应遵守上述</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股份锁定安</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李勇、王均霞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业绩承诺及</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补偿义务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tabs>
                <w:tab w:pos="283" w:val="left"/>
              </w:tabs>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 xml:space="preserve">千年珠宝 在利润承诺 期间实现的 净利润如下： </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年度净 利润数不低 于</w:t>
            </w:r>
            <w:r>
              <w:rPr>
                <w:color w:val="000000"/>
                <w:spacing w:val="0"/>
                <w:w w:val="100"/>
                <w:position w:val="0"/>
                <w:sz w:val="18"/>
                <w:szCs w:val="18"/>
              </w:rPr>
              <w:t>5,200</w:t>
            </w:r>
            <w:r>
              <w:rPr>
                <w:rFonts w:ascii="SimSun" w:eastAsia="SimSun" w:hAnsi="SimSun" w:cs="SimSun"/>
                <w:color w:val="000000"/>
                <w:spacing w:val="0"/>
                <w:w w:val="100"/>
                <w:position w:val="0"/>
                <w:sz w:val="17"/>
                <w:szCs w:val="17"/>
              </w:rPr>
              <w:t>万 元；</w:t>
            </w:r>
            <w:r>
              <w:rPr>
                <w:color w:val="000000"/>
                <w:spacing w:val="0"/>
                <w:w w:val="100"/>
                <w:position w:val="0"/>
                <w:sz w:val="18"/>
                <w:szCs w:val="18"/>
              </w:rPr>
              <w:t>2017</w:t>
            </w:r>
            <w:r>
              <w:rPr>
                <w:rFonts w:ascii="SimSun" w:eastAsia="SimSun" w:hAnsi="SimSun" w:cs="SimSun"/>
                <w:color w:val="000000"/>
                <w:spacing w:val="0"/>
                <w:w w:val="100"/>
                <w:position w:val="0"/>
                <w:sz w:val="17"/>
                <w:szCs w:val="17"/>
              </w:rPr>
              <w:t>年 度和</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年度的累计 净利润数不 低于</w:t>
            </w:r>
            <w:r>
              <w:rPr>
                <w:color w:val="000000"/>
                <w:spacing w:val="0"/>
                <w:w w:val="100"/>
                <w:position w:val="0"/>
                <w:sz w:val="18"/>
                <w:szCs w:val="18"/>
              </w:rPr>
              <w:t xml:space="preserve">11,900 </w:t>
            </w:r>
            <w:r>
              <w:rPr>
                <w:rFonts w:ascii="SimSun" w:eastAsia="SimSun" w:hAnsi="SimSun" w:cs="SimSun"/>
                <w:color w:val="000000"/>
                <w:spacing w:val="0"/>
                <w:w w:val="100"/>
                <w:position w:val="0"/>
                <w:sz w:val="17"/>
                <w:szCs w:val="17"/>
              </w:rPr>
              <w:t>万元；</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年度、</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年度和</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年度的累计 净利润数不 低于</w:t>
            </w:r>
            <w:r>
              <w:rPr>
                <w:color w:val="000000"/>
                <w:spacing w:val="0"/>
                <w:w w:val="100"/>
                <w:position w:val="0"/>
                <w:sz w:val="18"/>
                <w:szCs w:val="18"/>
              </w:rPr>
              <w:t xml:space="preserve">20,000 </w:t>
            </w:r>
            <w:r>
              <w:rPr>
                <w:rFonts w:ascii="SimSun" w:eastAsia="SimSun" w:hAnsi="SimSun" w:cs="SimSun"/>
                <w:color w:val="000000"/>
                <w:spacing w:val="0"/>
                <w:w w:val="100"/>
                <w:position w:val="0"/>
                <w:sz w:val="17"/>
                <w:szCs w:val="17"/>
              </w:rPr>
              <w:t>万元；</w:t>
            </w:r>
            <w:r>
              <w:rPr>
                <w:color w:val="000000"/>
                <w:spacing w:val="0"/>
                <w:w w:val="100"/>
                <w:position w:val="0"/>
                <w:sz w:val="18"/>
                <w:szCs w:val="18"/>
              </w:rPr>
              <w:t>2017</w:t>
            </w:r>
            <w:r>
              <w:rPr>
                <w:rFonts w:ascii="SimSun" w:eastAsia="SimSun" w:hAnsi="SimSun" w:cs="SimSun"/>
                <w:color w:val="000000"/>
                <w:spacing w:val="0"/>
                <w:w w:val="100"/>
                <w:position w:val="0"/>
                <w:sz w:val="17"/>
                <w:szCs w:val="17"/>
              </w:rPr>
              <w:t>年 度、</w:t>
            </w:r>
            <w:r>
              <w:rPr>
                <w:color w:val="000000"/>
                <w:spacing w:val="0"/>
                <w:w w:val="100"/>
                <w:position w:val="0"/>
                <w:sz w:val="18"/>
                <w:szCs w:val="18"/>
              </w:rPr>
              <w:t>2018</w:t>
            </w:r>
            <w:r>
              <w:rPr>
                <w:rFonts w:ascii="SimSun" w:eastAsia="SimSun" w:hAnsi="SimSun" w:cs="SimSun"/>
                <w:color w:val="000000"/>
                <w:spacing w:val="0"/>
                <w:w w:val="100"/>
                <w:position w:val="0"/>
                <w:sz w:val="17"/>
                <w:szCs w:val="17"/>
              </w:rPr>
              <w:t>年 度＞</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 和</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年度 的累计净利 润不低于 </w:t>
            </w:r>
            <w:r>
              <w:rPr>
                <w:color w:val="000000"/>
                <w:spacing w:val="0"/>
                <w:w w:val="100"/>
                <w:position w:val="0"/>
                <w:sz w:val="18"/>
                <w:szCs w:val="18"/>
              </w:rPr>
              <w:t xml:space="preserve">29,700 </w:t>
            </w:r>
            <w:r>
              <w:rPr>
                <w:rFonts w:ascii="SimSun" w:eastAsia="SimSun" w:hAnsi="SimSun" w:cs="SimSun"/>
                <w:color w:val="000000"/>
                <w:spacing w:val="0"/>
                <w:w w:val="100"/>
                <w:position w:val="0"/>
                <w:sz w:val="17"/>
                <w:szCs w:val="17"/>
              </w:rPr>
              <w:t>万元。</w:t>
            </w:r>
          </w:p>
          <w:p>
            <w:pPr>
              <w:pStyle w:val="Style19"/>
              <w:keepNext w:val="0"/>
              <w:keepLines w:val="0"/>
              <w:widowControl w:val="0"/>
              <w:shd w:val="clear" w:color="auto" w:fill="auto"/>
              <w:tabs>
                <w:tab w:pos="274" w:val="left"/>
              </w:tabs>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补偿义务: 利润承诺期 间届满后，若 标的企业于 截至</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年末累计实 际净利润数 低于截至 </w:t>
            </w:r>
            <w:r>
              <w:rPr>
                <w:color w:val="000000"/>
                <w:spacing w:val="0"/>
                <w:w w:val="100"/>
                <w:position w:val="0"/>
                <w:sz w:val="18"/>
                <w:szCs w:val="18"/>
              </w:rPr>
              <w:t>2020</w:t>
            </w:r>
            <w:r>
              <w:rPr>
                <w:rFonts w:ascii="SimSun" w:eastAsia="SimSun" w:hAnsi="SimSun" w:cs="SimSun"/>
                <w:color w:val="000000"/>
                <w:spacing w:val="0"/>
                <w:w w:val="100"/>
                <w:position w:val="0"/>
                <w:sz w:val="17"/>
                <w:szCs w:val="17"/>
              </w:rPr>
              <w:t>年末累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年度、</w:t>
            </w:r>
          </w:p>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w:t>
            </w:r>
          </w:p>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年度和</w:t>
            </w:r>
          </w:p>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年度的 累计业绩承 诺未完成</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22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计承诺净利 润数，则业绩 承诺方负责 向上市公司 补偿。上市公 司将分别在 利润承诺期 间各年的年 度报告中单 独披露标的 企业截至该 会计年度末 的累计实际 净利润数与 累计承诺净 利润数的差 异情况，并具 有证券、期货 业务资格的 会计师事务 所对此出具</w:t>
            </w:r>
          </w:p>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《盈利预测 审核报告》， 最终累计实 际净利润数 与累计承诺 净利润数之 差额根据上 述《盈利预测 审核报告》的 专项审核结 果确定。业绩 承诺方内部 按其各自在 本次交易中 获得的交易 对价的比例 分别承担补 偿义务。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陈茂森、陈曙 光、爱克拉、 浪漫克拉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业绩承诺及 补偿义务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、蜀茂钻石 在利润承诺 期间实现的 净利润如下： </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年度、</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年度和</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年度的</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累计业绩承</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净利润数不 低于</w:t>
            </w:r>
            <w:r>
              <w:rPr>
                <w:color w:val="000000"/>
                <w:spacing w:val="0"/>
                <w:w w:val="100"/>
                <w:position w:val="0"/>
                <w:sz w:val="18"/>
                <w:szCs w:val="18"/>
              </w:rPr>
              <w:t xml:space="preserve">4,050 </w:t>
            </w:r>
            <w:r>
              <w:rPr>
                <w:rFonts w:ascii="SimSun" w:eastAsia="SimSun" w:hAnsi="SimSun" w:cs="SimSun"/>
                <w:color w:val="000000"/>
                <w:spacing w:val="0"/>
                <w:w w:val="100"/>
                <w:position w:val="0"/>
                <w:sz w:val="17"/>
                <w:szCs w:val="17"/>
              </w:rPr>
              <w:t>万元；</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年度和</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年度的累计 净利润数不 低于</w:t>
            </w:r>
            <w:r>
              <w:rPr>
                <w:color w:val="000000"/>
                <w:spacing w:val="0"/>
                <w:w w:val="100"/>
                <w:position w:val="0"/>
                <w:sz w:val="18"/>
                <w:szCs w:val="18"/>
              </w:rPr>
              <w:t xml:space="preserve">9,750 </w:t>
            </w:r>
            <w:r>
              <w:rPr>
                <w:rFonts w:ascii="SimSun" w:eastAsia="SimSun" w:hAnsi="SimSun" w:cs="SimSun"/>
                <w:color w:val="000000"/>
                <w:spacing w:val="0"/>
                <w:w w:val="100"/>
                <w:position w:val="0"/>
                <w:sz w:val="17"/>
                <w:szCs w:val="17"/>
              </w:rPr>
              <w:t>万元；</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年度、</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年度和</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年度的累计 净利润数不 低于</w:t>
            </w:r>
            <w:r>
              <w:rPr>
                <w:color w:val="000000"/>
                <w:spacing w:val="0"/>
                <w:w w:val="100"/>
                <w:position w:val="0"/>
                <w:sz w:val="18"/>
                <w:szCs w:val="18"/>
              </w:rPr>
              <w:t xml:space="preserve">17,050 </w:t>
            </w:r>
            <w:r>
              <w:rPr>
                <w:rFonts w:ascii="SimSun" w:eastAsia="SimSun" w:hAnsi="SimSun" w:cs="SimSun"/>
                <w:color w:val="000000"/>
                <w:spacing w:val="0"/>
                <w:w w:val="100"/>
                <w:position w:val="0"/>
                <w:sz w:val="17"/>
                <w:szCs w:val="17"/>
              </w:rPr>
              <w:t>万元；</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年度、</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年度、</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年度和</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年度的累计 净利润数不 低于</w:t>
            </w:r>
            <w:r>
              <w:rPr>
                <w:color w:val="000000"/>
                <w:spacing w:val="0"/>
                <w:w w:val="100"/>
                <w:position w:val="0"/>
                <w:sz w:val="18"/>
                <w:szCs w:val="18"/>
              </w:rPr>
              <w:t xml:space="preserve">25,100 </w:t>
            </w:r>
            <w:r>
              <w:rPr>
                <w:rFonts w:ascii="SimSun" w:eastAsia="SimSun" w:hAnsi="SimSun" w:cs="SimSun"/>
                <w:color w:val="000000"/>
                <w:spacing w:val="0"/>
                <w:w w:val="100"/>
                <w:position w:val="0"/>
                <w:sz w:val="17"/>
                <w:szCs w:val="17"/>
              </w:rPr>
              <w:t>万元。</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、补 偿义务：利润 承诺期间届 满后，若标的 企业于截至 </w:t>
            </w:r>
            <w:r>
              <w:rPr>
                <w:color w:val="000000"/>
                <w:spacing w:val="0"/>
                <w:w w:val="100"/>
                <w:position w:val="0"/>
                <w:sz w:val="18"/>
                <w:szCs w:val="18"/>
              </w:rPr>
              <w:t>2020</w:t>
            </w:r>
            <w:r>
              <w:rPr>
                <w:rFonts w:ascii="SimSun" w:eastAsia="SimSun" w:hAnsi="SimSun" w:cs="SimSun"/>
                <w:color w:val="000000"/>
                <w:spacing w:val="0"/>
                <w:w w:val="100"/>
                <w:position w:val="0"/>
                <w:sz w:val="17"/>
                <w:szCs w:val="17"/>
              </w:rPr>
              <w:t>年末累 计实际净利 润数低于截 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 末累计承诺 净利润数，则 业绩承诺方 负责向上市 公司补偿。上 市公司将分 别在利润承 诺期间各年 的年度报告 中单独披露 标的企业截 至该会计年 度末的累计 实际净利润 数与累计承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诺未完成</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诺净利润数 的差异情况， 并具有证券、 期货业务资 格的会计师 事务所对此 出具《盈利预 测审核报 告》，最终累 计实际净利 润数与累计 承诺净利润 数之差额根 据上述《盈利 预测审核报 告》的专项审 核结果确定。 业绩承诺方 内部按其各 自在本次交 易中获得的 交易对价的 比例分别承 担补偿义务。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李勇、王均霞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关于避免同</w:t>
            </w:r>
          </w:p>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业竞争的承 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、本人目前 除千年珠宝 外，未投资于 与爱迪尔主 营业务存在 竞争的业务 活动的公司 或企业。</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p>
            <w:pPr>
              <w:pStyle w:val="Style19"/>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本人以及本 人参股、控股 的公司或企 业将来不会 以任何方式</w:t>
            </w:r>
          </w:p>
          <w:p>
            <w:pPr>
              <w:pStyle w:val="Style19"/>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（包括但不 限于自营、合 资或联营）参 与或进行与 爱迪尔主营 业务存在竞 争或可能构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09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成竞争的业 务活动，亦不 以任何方式 从事或参与 生产任何与 爱迪尔产品 相同、相似或 可能取代爱 迪尔产品的 业务活动。</w:t>
            </w:r>
            <w:r>
              <w:rPr>
                <w:color w:val="000000"/>
                <w:spacing w:val="0"/>
                <w:w w:val="100"/>
                <w:position w:val="0"/>
                <w:sz w:val="18"/>
                <w:szCs w:val="18"/>
              </w:rPr>
              <w:t>3</w:t>
            </w:r>
            <w:r>
              <w:rPr>
                <w:rFonts w:ascii="SimSun" w:eastAsia="SimSun" w:hAnsi="SimSun" w:cs="SimSun"/>
                <w:color w:val="000000"/>
                <w:spacing w:val="0"/>
                <w:w w:val="100"/>
                <w:position w:val="0"/>
                <w:sz w:val="17"/>
                <w:szCs w:val="17"/>
              </w:rPr>
              <w:t>、 如从任何第 三方获得的 商业机会与 爱迪尔经营 的业务有竞 争或可能竞 争，则将立即 通知爱迪尔， 并将该商业 机会让予爱 迪尔。</w:t>
            </w:r>
            <w:r>
              <w:rPr>
                <w:color w:val="000000"/>
                <w:spacing w:val="0"/>
                <w:w w:val="100"/>
                <w:position w:val="0"/>
                <w:sz w:val="18"/>
                <w:szCs w:val="18"/>
              </w:rPr>
              <w:t>4</w:t>
            </w:r>
            <w:r>
              <w:rPr>
                <w:rFonts w:ascii="SimSun" w:eastAsia="SimSun" w:hAnsi="SimSun" w:cs="SimSun"/>
                <w:color w:val="000000"/>
                <w:spacing w:val="0"/>
                <w:w w:val="100"/>
                <w:position w:val="0"/>
                <w:sz w:val="17"/>
                <w:szCs w:val="17"/>
              </w:rPr>
              <w:t>、不 利用任何方 式从事影响 或可能影响 爱迪尔经营、 发展的业务 或活动；如果 违反上述承 诺，并造成爱 迪尔经济损 失，本人同意 无条件退出 竞争并赔偿 爱迪尔相应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陈茂森、陈曙</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光、浪漫克</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拉、爱克拉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关于避免同</w:t>
            </w:r>
          </w:p>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业竞争的承 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tabs>
                <w:tab w:pos="240" w:val="left"/>
              </w:tabs>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本人</w:t>
            </w:r>
            <w:r>
              <w:rPr>
                <w:color w:val="000000"/>
                <w:spacing w:val="0"/>
                <w:w w:val="100"/>
                <w:position w:val="0"/>
                <w:sz w:val="18"/>
                <w:szCs w:val="18"/>
              </w:rPr>
              <w:t>/</w:t>
            </w:r>
            <w:r>
              <w:rPr>
                <w:rFonts w:ascii="SimSun" w:eastAsia="SimSun" w:hAnsi="SimSun" w:cs="SimSun"/>
                <w:color w:val="000000"/>
                <w:spacing w:val="0"/>
                <w:w w:val="100"/>
                <w:position w:val="0"/>
                <w:sz w:val="17"/>
                <w:szCs w:val="17"/>
              </w:rPr>
              <w:t>企业 目前除蜀茂</w:t>
            </w:r>
          </w:p>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钻石外，未投 资于与爱迪 尔主营业务 存在竞争的 业务活动的 公司或企业。</w:t>
            </w:r>
          </w:p>
          <w:p>
            <w:pPr>
              <w:pStyle w:val="Style19"/>
              <w:keepNext w:val="0"/>
              <w:keepLines w:val="0"/>
              <w:widowControl w:val="0"/>
              <w:shd w:val="clear" w:color="auto" w:fill="auto"/>
              <w:tabs>
                <w:tab w:pos="259" w:val="left"/>
              </w:tabs>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本人</w:t>
            </w:r>
            <w:r>
              <w:rPr>
                <w:color w:val="000000"/>
                <w:spacing w:val="0"/>
                <w:w w:val="100"/>
                <w:position w:val="0"/>
                <w:sz w:val="18"/>
                <w:szCs w:val="18"/>
              </w:rPr>
              <w:t>/</w:t>
            </w:r>
            <w:r>
              <w:rPr>
                <w:rFonts w:ascii="SimSun" w:eastAsia="SimSun" w:hAnsi="SimSun" w:cs="SimSun"/>
                <w:color w:val="000000"/>
                <w:spacing w:val="0"/>
                <w:w w:val="100"/>
                <w:position w:val="0"/>
                <w:sz w:val="17"/>
                <w:szCs w:val="17"/>
              </w:rPr>
              <w:t>企业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以及本人</w:t>
            </w:r>
            <w:r>
              <w:rPr>
                <w:color w:val="000000"/>
                <w:spacing w:val="0"/>
                <w:w w:val="100"/>
                <w:position w:val="0"/>
                <w:sz w:val="18"/>
                <w:szCs w:val="18"/>
              </w:rPr>
              <w:t>/</w:t>
            </w:r>
            <w:r>
              <w:rPr>
                <w:rFonts w:ascii="SimSun" w:eastAsia="SimSun" w:hAnsi="SimSun" w:cs="SimSun"/>
                <w:color w:val="000000"/>
                <w:spacing w:val="0"/>
                <w:w w:val="100"/>
                <w:position w:val="0"/>
                <w:sz w:val="17"/>
                <w:szCs w:val="17"/>
              </w:rPr>
              <w:t>企 业参股、控股 的公司或企 业将来不会 以任何方式</w:t>
            </w:r>
          </w:p>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（包括但不 限于自营、合 资或联营）参 与或进行与 爱迪尔主营 业务存在竞 争或可能构 成竞争的业 务活动，亦不 以任何方式 从事或参与 生产任何与 爱迪尔产品 相同、相似或 可能取代爱 迪尔产品的 业务活动。</w:t>
            </w:r>
            <w:r>
              <w:rPr>
                <w:color w:val="000000"/>
                <w:spacing w:val="0"/>
                <w:w w:val="100"/>
                <w:position w:val="0"/>
                <w:sz w:val="18"/>
                <w:szCs w:val="18"/>
              </w:rPr>
              <w:t>3</w:t>
            </w:r>
            <w:r>
              <w:rPr>
                <w:rFonts w:ascii="SimSun" w:eastAsia="SimSun" w:hAnsi="SimSun" w:cs="SimSun"/>
                <w:color w:val="000000"/>
                <w:spacing w:val="0"/>
                <w:w w:val="100"/>
                <w:position w:val="0"/>
                <w:sz w:val="17"/>
                <w:szCs w:val="17"/>
              </w:rPr>
              <w:t>、 如从任何第 三方获得的 商业机会与 爱迪尔经营 的业务有竞 争或可能竞 争，则将立即 通知爱迪尔， 并将该商业 机会让予爱 迪尔。</w:t>
            </w:r>
            <w:r>
              <w:rPr>
                <w:color w:val="000000"/>
                <w:spacing w:val="0"/>
                <w:w w:val="100"/>
                <w:position w:val="0"/>
                <w:sz w:val="18"/>
                <w:szCs w:val="18"/>
              </w:rPr>
              <w:t>4</w:t>
            </w:r>
            <w:r>
              <w:rPr>
                <w:rFonts w:ascii="SimSun" w:eastAsia="SimSun" w:hAnsi="SimSun" w:cs="SimSun"/>
                <w:color w:val="000000"/>
                <w:spacing w:val="0"/>
                <w:w w:val="100"/>
                <w:position w:val="0"/>
                <w:sz w:val="17"/>
                <w:szCs w:val="17"/>
              </w:rPr>
              <w:t>、不 利用任何方 式从事影响 或可能影响 爱迪尔经营、 发展的业务 或活动；如果 违反上述承 诺，并造成爱 迪尔经济损 失，本人同意 无条件退出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竞争并赔偿 爱迪尔相应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李勇、王均</w:t>
            </w:r>
          </w:p>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霞、陈茂森、 陈曙光、浪漫 克拉、爱克拉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关于减少和 规范关联交 易的承诺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、在持有爱 迪尔股份期 间，本人</w:t>
            </w:r>
            <w:r>
              <w:rPr>
                <w:color w:val="000000"/>
                <w:spacing w:val="0"/>
                <w:w w:val="100"/>
                <w:position w:val="0"/>
                <w:sz w:val="18"/>
                <w:szCs w:val="18"/>
              </w:rPr>
              <w:t>/</w:t>
            </w:r>
            <w:r>
              <w:rPr>
                <w:rFonts w:ascii="SimSun" w:eastAsia="SimSun" w:hAnsi="SimSun" w:cs="SimSun"/>
                <w:color w:val="000000"/>
                <w:spacing w:val="0"/>
                <w:w w:val="100"/>
                <w:position w:val="0"/>
                <w:sz w:val="17"/>
                <w:szCs w:val="17"/>
              </w:rPr>
              <w:t>企业 及本人</w:t>
            </w:r>
            <w:r>
              <w:rPr>
                <w:color w:val="000000"/>
                <w:spacing w:val="0"/>
                <w:w w:val="100"/>
                <w:position w:val="0"/>
                <w:sz w:val="18"/>
                <w:szCs w:val="18"/>
              </w:rPr>
              <w:t>/</w:t>
            </w:r>
            <w:r>
              <w:rPr>
                <w:rFonts w:ascii="SimSun" w:eastAsia="SimSun" w:hAnsi="SimSun" w:cs="SimSun"/>
                <w:color w:val="000000"/>
                <w:spacing w:val="0"/>
                <w:w w:val="100"/>
                <w:position w:val="0"/>
                <w:sz w:val="17"/>
                <w:szCs w:val="17"/>
              </w:rPr>
              <w:t>企业 控制的其他 企业（如有） 将严格遵循 相关法律、法 规、规章及规 范性文件、</w:t>
            </w:r>
          </w:p>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《深圳市爱 迪尔珠宝股 份有限公司 章程》及爱迪 尔内部规章 制度等有关 规定行使股 东权利；在爱 迪尔股东大 会对涉及本 人</w:t>
            </w:r>
            <w:r>
              <w:rPr>
                <w:color w:val="000000"/>
                <w:spacing w:val="0"/>
                <w:w w:val="100"/>
                <w:position w:val="0"/>
                <w:sz w:val="18"/>
                <w:szCs w:val="18"/>
              </w:rPr>
              <w:t>/</w:t>
            </w:r>
            <w:r>
              <w:rPr>
                <w:rFonts w:ascii="SimSun" w:eastAsia="SimSun" w:hAnsi="SimSun" w:cs="SimSun"/>
                <w:color w:val="000000"/>
                <w:spacing w:val="0"/>
                <w:w w:val="100"/>
                <w:position w:val="0"/>
                <w:sz w:val="17"/>
                <w:szCs w:val="17"/>
              </w:rPr>
              <w:t>企业及本 人</w:t>
            </w:r>
            <w:r>
              <w:rPr>
                <w:color w:val="000000"/>
                <w:spacing w:val="0"/>
                <w:w w:val="100"/>
                <w:position w:val="0"/>
                <w:sz w:val="18"/>
                <w:szCs w:val="18"/>
              </w:rPr>
              <w:t>/</w:t>
            </w:r>
            <w:r>
              <w:rPr>
                <w:rFonts w:ascii="SimSun" w:eastAsia="SimSun" w:hAnsi="SimSun" w:cs="SimSun"/>
                <w:color w:val="000000"/>
                <w:spacing w:val="0"/>
                <w:w w:val="100"/>
                <w:position w:val="0"/>
                <w:sz w:val="17"/>
                <w:szCs w:val="17"/>
              </w:rPr>
              <w:t>企业控制 的其他企业</w:t>
            </w:r>
          </w:p>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（如有）的关 联交易进行 表决时，履行 关联交易决 策、回避表决 等公允决策 程序。</w:t>
            </w:r>
            <w:r>
              <w:rPr>
                <w:color w:val="000000"/>
                <w:spacing w:val="0"/>
                <w:w w:val="100"/>
                <w:position w:val="0"/>
                <w:sz w:val="18"/>
                <w:szCs w:val="18"/>
              </w:rPr>
              <w:t>2</w:t>
            </w:r>
            <w:r>
              <w:rPr>
                <w:rFonts w:ascii="SimSun" w:eastAsia="SimSun" w:hAnsi="SimSun" w:cs="SimSun"/>
                <w:color w:val="000000"/>
                <w:spacing w:val="0"/>
                <w:w w:val="100"/>
                <w:position w:val="0"/>
                <w:sz w:val="17"/>
                <w:szCs w:val="17"/>
              </w:rPr>
              <w:t>、在 持有爱迪尔 股份期间，本 人</w:t>
            </w:r>
            <w:r>
              <w:rPr>
                <w:color w:val="000000"/>
                <w:spacing w:val="0"/>
                <w:w w:val="100"/>
                <w:position w:val="0"/>
                <w:sz w:val="18"/>
                <w:szCs w:val="18"/>
              </w:rPr>
              <w:t>/</w:t>
            </w:r>
            <w:r>
              <w:rPr>
                <w:rFonts w:ascii="SimSun" w:eastAsia="SimSun" w:hAnsi="SimSun" w:cs="SimSun"/>
                <w:color w:val="000000"/>
                <w:spacing w:val="0"/>
                <w:w w:val="100"/>
                <w:position w:val="0"/>
                <w:sz w:val="17"/>
                <w:szCs w:val="17"/>
              </w:rPr>
              <w:t>企业及本 人</w:t>
            </w:r>
            <w:r>
              <w:rPr>
                <w:color w:val="000000"/>
                <w:spacing w:val="0"/>
                <w:w w:val="100"/>
                <w:position w:val="0"/>
                <w:sz w:val="18"/>
                <w:szCs w:val="18"/>
              </w:rPr>
              <w:t>/</w:t>
            </w:r>
            <w:r>
              <w:rPr>
                <w:rFonts w:ascii="SimSun" w:eastAsia="SimSun" w:hAnsi="SimSun" w:cs="SimSun"/>
                <w:color w:val="000000"/>
                <w:spacing w:val="0"/>
                <w:w w:val="100"/>
                <w:position w:val="0"/>
                <w:sz w:val="17"/>
                <w:szCs w:val="17"/>
              </w:rPr>
              <w:t>企业控制 的其他企业</w:t>
            </w:r>
          </w:p>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（如有）将尽 可能避免或 减少与爱迪 尔及其子公 司之间发生 关联交易；对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无法避免或 者有合理原 因发生的关 联交易，将遵 循市场公正、 公平、公开的 原则，按照公 允、合理的市 场价格进行 交易，并按相 关法律、法 规、规章等规 范性文件及</w:t>
            </w:r>
          </w:p>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《深圳市爱 迪尔股份有 限公司章程》 的规定等履 行关联交易 决策程序及 信息披露义 务；保证不通 过与爱迪尔 及其子公司 的关联交易 损害爱迪尔 及其他股东 的合法权益。 </w:t>
            </w:r>
            <w:r>
              <w:rPr>
                <w:color w:val="000000"/>
                <w:spacing w:val="0"/>
                <w:w w:val="100"/>
                <w:position w:val="0"/>
                <w:sz w:val="18"/>
                <w:szCs w:val="18"/>
              </w:rPr>
              <w:t>3</w:t>
            </w:r>
            <w:r>
              <w:rPr>
                <w:rFonts w:ascii="SimSun" w:eastAsia="SimSun" w:hAnsi="SimSun" w:cs="SimSun"/>
                <w:color w:val="000000"/>
                <w:spacing w:val="0"/>
                <w:w w:val="100"/>
                <w:position w:val="0"/>
                <w:sz w:val="17"/>
                <w:szCs w:val="17"/>
              </w:rPr>
              <w:t>、在持有爱 迪尔股份期 间，不利用股 东地位及影 响谋求爱迪 尔及其子公 司在业务合 作等方面给 予优于市场 第三方的权 利；不利用股 东地位及影 响谋求与爱 迪尔及其子 公司达成交 易的优先权 利。</w:t>
            </w:r>
            <w:r>
              <w:rPr>
                <w:color w:val="000000"/>
                <w:spacing w:val="0"/>
                <w:w w:val="100"/>
                <w:position w:val="0"/>
                <w:sz w:val="18"/>
                <w:szCs w:val="18"/>
              </w:rPr>
              <w:t>4</w:t>
            </w:r>
            <w:r>
              <w:rPr>
                <w:rFonts w:ascii="SimSun" w:eastAsia="SimSun" w:hAnsi="SimSun" w:cs="SimSun"/>
                <w:color w:val="000000"/>
                <w:spacing w:val="0"/>
                <w:w w:val="100"/>
                <w:position w:val="0"/>
                <w:sz w:val="17"/>
                <w:szCs w:val="17"/>
              </w:rPr>
              <w:t>、在持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473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 xml:space="preserve">有爱迪尔股 份期间，本人 </w:t>
            </w:r>
            <w:r>
              <w:rPr>
                <w:color w:val="000000"/>
                <w:spacing w:val="0"/>
                <w:w w:val="100"/>
                <w:position w:val="0"/>
              </w:rPr>
              <w:t>/</w:t>
            </w:r>
            <w:r>
              <w:rPr>
                <w:rFonts w:ascii="SimSun" w:eastAsia="SimSun" w:hAnsi="SimSun" w:cs="SimSun"/>
                <w:color w:val="000000"/>
                <w:spacing w:val="0"/>
                <w:w w:val="100"/>
                <w:position w:val="0"/>
                <w:sz w:val="17"/>
                <w:szCs w:val="17"/>
              </w:rPr>
              <w:t>企业将杜绝 一切非法占 用爱迪尔的 资金、资产的 行为。</w:t>
            </w:r>
            <w:r>
              <w:rPr>
                <w:color w:val="000000"/>
                <w:spacing w:val="0"/>
                <w:w w:val="100"/>
                <w:position w:val="0"/>
              </w:rPr>
              <w:t>5</w:t>
            </w:r>
            <w:r>
              <w:rPr>
                <w:rFonts w:ascii="SimSun" w:eastAsia="SimSun" w:hAnsi="SimSun" w:cs="SimSun"/>
                <w:color w:val="000000"/>
                <w:spacing w:val="0"/>
                <w:w w:val="100"/>
                <w:position w:val="0"/>
                <w:sz w:val="17"/>
                <w:szCs w:val="17"/>
              </w:rPr>
              <w:t>、本 人</w:t>
            </w:r>
            <w:r>
              <w:rPr>
                <w:color w:val="000000"/>
                <w:spacing w:val="0"/>
                <w:w w:val="100"/>
                <w:position w:val="0"/>
              </w:rPr>
              <w:t>/</w:t>
            </w:r>
            <w:r>
              <w:rPr>
                <w:rFonts w:ascii="SimSun" w:eastAsia="SimSun" w:hAnsi="SimSun" w:cs="SimSun"/>
                <w:color w:val="000000"/>
                <w:spacing w:val="0"/>
                <w:w w:val="100"/>
                <w:position w:val="0"/>
                <w:sz w:val="17"/>
                <w:szCs w:val="17"/>
              </w:rPr>
              <w:t>企业若违 反上述承诺， 将承担因此 而给爱迪尔 及其股东、控 制的其他公 司、企业造成 的一切损失。</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517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tabs>
                <w:tab w:pos="278" w:val="left"/>
              </w:tabs>
              <w:bidi w:val="0"/>
              <w:spacing w:before="0" w:after="40" w:line="313"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公司已对大盘珠宝失去有效控制，于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日起不再纳入合并报表范围。 公司拟将聘请律师就大盘珠宝原股东交易合约的履行情况，起诉大盘珠宝原股东苏衍 茂、深圳市嘉人投资合伙企业（有限合伙）、吴顺水、杜光、毛建涛、梁映红，要求大 盘珠宝及前述人员履行《现金购买协议》、《利润补偿协议》的义务，接受业绩承诺及 利润完成情况的专项审核，公司将根据审核情况，对</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年度大盘珠宝未完成的业 绩承诺，通知相关人员执行补偿方案。</w:t>
            </w:r>
          </w:p>
          <w:p>
            <w:pPr>
              <w:pStyle w:val="Style19"/>
              <w:keepNext w:val="0"/>
              <w:keepLines w:val="0"/>
              <w:widowControl w:val="0"/>
              <w:shd w:val="clear" w:color="auto" w:fill="auto"/>
              <w:tabs>
                <w:tab w:pos="264" w:val="left"/>
              </w:tabs>
              <w:bidi w:val="0"/>
              <w:spacing w:before="0" w:after="40" w:line="315"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蜀茂钻石业绩承诺补偿义务人陈茂森、陈曙光、爱克拉、浪漫克拉已于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日向四川省成都市中级人民法院起诉公司，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日，四川省成都 市中级人民法院出具了一审《民事判决书》，具体详见公司</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日披露于巨 潮资讯网的《关于业绩承诺补偿所涉诉讼事项的进展公告</w:t>
            </w:r>
            <w:r>
              <w:rPr>
                <w:color w:val="000000"/>
                <w:spacing w:val="0"/>
                <w:w w:val="100"/>
                <w:position w:val="0"/>
                <w:sz w:val="18"/>
                <w:szCs w:val="18"/>
              </w:rPr>
              <w:t>（</w:t>
            </w:r>
            <w:r>
              <w:rPr>
                <w:rFonts w:ascii="SimSun" w:eastAsia="SimSun" w:hAnsi="SimSun" w:cs="SimSun"/>
                <w:color w:val="000000"/>
                <w:spacing w:val="0"/>
                <w:w w:val="100"/>
                <w:position w:val="0"/>
                <w:sz w:val="17"/>
                <w:szCs w:val="17"/>
              </w:rPr>
              <w:t>更新后</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2022-003</w:t>
            </w:r>
            <w:r>
              <w:rPr>
                <w:rFonts w:ascii="SimSun" w:eastAsia="SimSun" w:hAnsi="SimSun" w:cs="SimSun"/>
                <w:color w:val="000000"/>
                <w:spacing w:val="0"/>
                <w:w w:val="100"/>
                <w:position w:val="0"/>
                <w:sz w:val="17"/>
                <w:szCs w:val="17"/>
              </w:rPr>
              <w:t>）。公司不服上述判决，进行了上诉，但因资金紧张问题，未能在规定时间预 交二审案件受理费导致未上诉成功。</w:t>
            </w:r>
          </w:p>
          <w:p>
            <w:pPr>
              <w:pStyle w:val="Style19"/>
              <w:keepNext w:val="0"/>
              <w:keepLines w:val="0"/>
              <w:widowControl w:val="0"/>
              <w:shd w:val="clear" w:color="auto" w:fill="auto"/>
              <w:tabs>
                <w:tab w:pos="240" w:val="left"/>
              </w:tabs>
              <w:bidi w:val="0"/>
              <w:spacing w:before="0" w:after="40" w:line="31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千年珠宝业绩承诺补偿义务人王均霞已于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日向南京市秦淮区人民 法院起诉公司，</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日，南京市秦淮区人民法院出具了一审《民事判决书》， 具体详见公司</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日披露于巨潮资讯网的《关于业绩承诺补偿所涉诉讼事 项的进展公告》（公告编号：</w:t>
            </w:r>
            <w:r>
              <w:rPr>
                <w:color w:val="000000"/>
                <w:spacing w:val="0"/>
                <w:w w:val="100"/>
                <w:position w:val="0"/>
                <w:sz w:val="18"/>
                <w:szCs w:val="18"/>
              </w:rPr>
              <w:t>2022-020</w:t>
            </w:r>
            <w:r>
              <w:rPr>
                <w:rFonts w:ascii="SimSun" w:eastAsia="SimSun" w:hAnsi="SimSun" w:cs="SimSun"/>
                <w:color w:val="000000"/>
                <w:spacing w:val="0"/>
                <w:w w:val="100"/>
                <w:position w:val="0"/>
                <w:sz w:val="17"/>
                <w:szCs w:val="17"/>
              </w:rPr>
              <w:t>）。目前，公司已在规定时间内进行上诉。</w:t>
            </w:r>
          </w:p>
        </w:tc>
      </w:tr>
    </w:tbl>
    <w:p>
      <w:pPr>
        <w:widowControl w:val="0"/>
        <w:spacing w:after="259" w:line="1" w:lineRule="exact"/>
      </w:pPr>
    </w:p>
    <w:p>
      <w:pPr>
        <w:pStyle w:val="Style35"/>
        <w:keepNext/>
        <w:keepLines/>
        <w:widowControl w:val="0"/>
        <w:shd w:val="clear" w:color="auto" w:fill="auto"/>
        <w:bidi w:val="0"/>
        <w:spacing w:before="0" w:line="317" w:lineRule="exact"/>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2</w:t>
      </w:r>
      <w:bookmarkEnd w:id="419"/>
      <w:r>
        <w:rPr>
          <w:color w:val="000000"/>
          <w:spacing w:val="0"/>
          <w:w w:val="100"/>
          <w:position w:val="0"/>
        </w:rPr>
        <w:t>、公司资产或项目存在盈利预测，且报告期仍处在盈利预测期间，公司就资产或项目达到原盈利预测及 其原因做出说明</w:t>
      </w:r>
      <w:bookmarkEnd w:id="417"/>
      <w:bookmarkEnd w:id="418"/>
      <w:bookmarkEnd w:id="420"/>
    </w:p>
    <w:p>
      <w:pPr>
        <w:pStyle w:val="Style3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8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二</w:t>
      </w:r>
      <w:bookmarkEnd w:id="423"/>
      <w:r>
        <w:rPr>
          <w:color w:val="000000"/>
          <w:spacing w:val="0"/>
          <w:w w:val="100"/>
          <w:position w:val="0"/>
        </w:rPr>
        <w:t>、</w:t>
        <w:tab/>
        <w:t>控股股东及其他关联方对上市公司的非经营性占用资金情况</w:t>
      </w:r>
      <w:bookmarkEnd w:id="421"/>
      <w:bookmarkEnd w:id="422"/>
      <w:bookmarkEnd w:id="424"/>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6" w:lineRule="exact"/>
        <w:ind w:left="0" w:right="0" w:firstLine="0"/>
        <w:jc w:val="left"/>
      </w:pPr>
      <w:r>
        <w:rPr>
          <w:color w:val="000000"/>
          <w:spacing w:val="0"/>
          <w:w w:val="100"/>
          <w:position w:val="0"/>
        </w:rPr>
        <w:t>公司报告期不存在控股股东及其他关联方对上市公司的非经营性占用资金。</w:t>
      </w:r>
    </w:p>
    <w:p>
      <w:pPr>
        <w:pStyle w:val="Style29"/>
        <w:keepNext/>
        <w:keepLines/>
        <w:widowControl w:val="0"/>
        <w:shd w:val="clear" w:color="auto" w:fill="auto"/>
        <w:tabs>
          <w:tab w:pos="517" w:val="left"/>
        </w:tabs>
        <w:bidi w:val="0"/>
        <w:spacing w:before="0" w:after="38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三</w:t>
      </w:r>
      <w:bookmarkEnd w:id="427"/>
      <w:r>
        <w:rPr>
          <w:color w:val="000000"/>
          <w:spacing w:val="0"/>
          <w:w w:val="100"/>
          <w:position w:val="0"/>
        </w:rPr>
        <w:t>、</w:t>
        <w:tab/>
        <w:t>违规对外担保情况</w:t>
      </w:r>
      <w:bookmarkEnd w:id="425"/>
      <w:bookmarkEnd w:id="426"/>
      <w:bookmarkEnd w:id="428"/>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6" w:lineRule="exact"/>
        <w:ind w:left="0" w:right="0" w:firstLine="0"/>
        <w:jc w:val="left"/>
      </w:pPr>
      <w:r>
        <w:rPr>
          <w:color w:val="000000"/>
          <w:spacing w:val="0"/>
          <w:w w:val="100"/>
          <w:position w:val="0"/>
        </w:rPr>
        <w:t>公司报告期无违规对外担保情况。</w:t>
      </w:r>
    </w:p>
    <w:p>
      <w:pPr>
        <w:pStyle w:val="Style29"/>
        <w:keepNext/>
        <w:keepLines/>
        <w:widowControl w:val="0"/>
        <w:shd w:val="clear" w:color="auto" w:fill="auto"/>
        <w:tabs>
          <w:tab w:pos="517" w:val="left"/>
        </w:tabs>
        <w:bidi w:val="0"/>
        <w:spacing w:before="0" w:after="38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四</w:t>
      </w:r>
      <w:bookmarkEnd w:id="431"/>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29"/>
      <w:bookmarkEnd w:id="430"/>
      <w:bookmarkEnd w:id="432"/>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808" w:val="left"/>
        </w:tabs>
        <w:bidi w:val="0"/>
        <w:spacing w:before="0" w:after="100" w:line="316" w:lineRule="exact"/>
        <w:ind w:left="0" w:right="0"/>
        <w:jc w:val="left"/>
      </w:pPr>
      <w:bookmarkStart w:id="433" w:name="bookmark433"/>
      <w:r>
        <w:rPr>
          <w:b/>
          <w:bCs/>
          <w:color w:val="000000"/>
          <w:spacing w:val="0"/>
          <w:w w:val="100"/>
          <w:position w:val="0"/>
        </w:rPr>
        <w:t>一</w:t>
      </w:r>
      <w:bookmarkEnd w:id="433"/>
      <w:r>
        <w:rPr>
          <w:b/>
          <w:bCs/>
          <w:color w:val="000000"/>
          <w:spacing w:val="0"/>
          <w:w w:val="100"/>
          <w:position w:val="0"/>
        </w:rPr>
        <w:t>、</w:t>
        <w:tab/>
        <w:t>审计报告中形成保留意见的基础</w:t>
      </w:r>
    </w:p>
    <w:p>
      <w:pPr>
        <w:pStyle w:val="Style31"/>
        <w:keepNext w:val="0"/>
        <w:keepLines w:val="0"/>
        <w:widowControl w:val="0"/>
        <w:shd w:val="clear" w:color="auto" w:fill="auto"/>
        <w:tabs>
          <w:tab w:pos="814" w:val="left"/>
        </w:tabs>
        <w:bidi w:val="0"/>
        <w:spacing w:before="0" w:after="0" w:line="360" w:lineRule="auto"/>
        <w:ind w:left="0" w:right="0" w:firstLine="480"/>
        <w:jc w:val="both"/>
      </w:pPr>
      <w:bookmarkStart w:id="434" w:name="bookmark434"/>
      <w:r>
        <w:rPr>
          <w:rFonts w:ascii="Times New Roman" w:eastAsia="Times New Roman" w:hAnsi="Times New Roman" w:cs="Times New Roman"/>
          <w:color w:val="000000"/>
          <w:spacing w:val="0"/>
          <w:w w:val="100"/>
          <w:position w:val="0"/>
          <w:sz w:val="18"/>
          <w:szCs w:val="18"/>
        </w:rPr>
        <w:t>1</w:t>
      </w:r>
      <w:bookmarkEnd w:id="434"/>
      <w:r>
        <w:rPr>
          <w:color w:val="000000"/>
          <w:spacing w:val="0"/>
          <w:w w:val="100"/>
          <w:position w:val="0"/>
        </w:rPr>
        <w:t>、</w:t>
        <w:tab/>
        <w:t>应收账款</w:t>
      </w:r>
    </w:p>
    <w:p>
      <w:pPr>
        <w:pStyle w:val="Style31"/>
        <w:keepNext w:val="0"/>
        <w:keepLines w:val="0"/>
        <w:widowControl w:val="0"/>
        <w:shd w:val="clear" w:color="auto" w:fill="auto"/>
        <w:bidi w:val="0"/>
        <w:spacing w:before="0" w:after="0" w:line="316" w:lineRule="exact"/>
        <w:ind w:left="0" w:right="0" w:firstLine="4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年度审计报告中公司对部分应收账款采用单项认定方式计提预期信用损失，其中账面余额</w:t>
      </w:r>
      <w:r>
        <w:rPr>
          <w:rFonts w:ascii="Times New Roman" w:eastAsia="Times New Roman" w:hAnsi="Times New Roman" w:cs="Times New Roman"/>
          <w:color w:val="000000"/>
          <w:spacing w:val="0"/>
          <w:w w:val="100"/>
          <w:position w:val="0"/>
          <w:sz w:val="18"/>
          <w:szCs w:val="18"/>
        </w:rPr>
        <w:t>15,165.05</w:t>
      </w:r>
      <w:r>
        <w:rPr>
          <w:color w:val="000000"/>
          <w:spacing w:val="0"/>
          <w:w w:val="100"/>
          <w:position w:val="0"/>
        </w:rPr>
        <w:t>万元应收账 款全额计提坏账准备。</w:t>
      </w:r>
    </w:p>
    <w:p>
      <w:pPr>
        <w:pStyle w:val="Style31"/>
        <w:keepNext w:val="0"/>
        <w:keepLines w:val="0"/>
        <w:widowControl w:val="0"/>
        <w:shd w:val="clear" w:color="auto" w:fill="auto"/>
        <w:bidi w:val="0"/>
        <w:spacing w:before="0" w:after="0" w:line="316" w:lineRule="exact"/>
        <w:ind w:left="0" w:right="0" w:firstLine="48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年度，公司通过催收等不同方式确认</w:t>
      </w:r>
      <w:r>
        <w:rPr>
          <w:rFonts w:ascii="Times New Roman" w:eastAsia="Times New Roman" w:hAnsi="Times New Roman" w:cs="Times New Roman"/>
          <w:color w:val="000000"/>
          <w:spacing w:val="0"/>
          <w:w w:val="100"/>
          <w:position w:val="0"/>
          <w:sz w:val="18"/>
          <w:szCs w:val="18"/>
        </w:rPr>
        <w:t>3,378.89</w:t>
      </w:r>
      <w:r>
        <w:rPr>
          <w:color w:val="000000"/>
          <w:spacing w:val="0"/>
          <w:w w:val="100"/>
          <w:position w:val="0"/>
        </w:rPr>
        <w:t>万元减值准备计提；尚有</w:t>
      </w:r>
      <w:r>
        <w:rPr>
          <w:rFonts w:ascii="Times New Roman" w:eastAsia="Times New Roman" w:hAnsi="Times New Roman" w:cs="Times New Roman"/>
          <w:color w:val="000000"/>
          <w:spacing w:val="0"/>
          <w:w w:val="100"/>
          <w:position w:val="0"/>
          <w:sz w:val="18"/>
          <w:szCs w:val="18"/>
        </w:rPr>
        <w:t>11,786.16</w:t>
      </w:r>
      <w:r>
        <w:rPr>
          <w:color w:val="000000"/>
          <w:spacing w:val="0"/>
          <w:w w:val="100"/>
          <w:position w:val="0"/>
        </w:rPr>
        <w:t>万元获取到充分、适当的审计 证据。</w:t>
      </w:r>
    </w:p>
    <w:p>
      <w:pPr>
        <w:pStyle w:val="Style31"/>
        <w:keepNext w:val="0"/>
        <w:keepLines w:val="0"/>
        <w:widowControl w:val="0"/>
        <w:shd w:val="clear" w:color="auto" w:fill="auto"/>
        <w:bidi w:val="0"/>
        <w:spacing w:before="0" w:after="100" w:line="316" w:lineRule="exact"/>
        <w:ind w:left="0" w:right="0" w:firstLine="4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年度对部分应收账款采用单项认定方式计提预期信用损失，其中账面余额</w:t>
      </w:r>
      <w:r>
        <w:rPr>
          <w:rFonts w:ascii="Times New Roman" w:eastAsia="Times New Roman" w:hAnsi="Times New Roman" w:cs="Times New Roman"/>
          <w:color w:val="000000"/>
          <w:spacing w:val="0"/>
          <w:w w:val="100"/>
          <w:position w:val="0"/>
          <w:sz w:val="18"/>
          <w:szCs w:val="18"/>
        </w:rPr>
        <w:t>12,918.61</w:t>
      </w:r>
      <w:r>
        <w:rPr>
          <w:color w:val="000000"/>
          <w:spacing w:val="0"/>
          <w:w w:val="100"/>
          <w:position w:val="0"/>
        </w:rPr>
        <w:t>万元应收账款全额计提坏 账准备，我们无法对该部分应收账款的可收回性获取充分、适当的审计证据。</w:t>
      </w:r>
    </w:p>
    <w:p>
      <w:pPr>
        <w:pStyle w:val="Style31"/>
        <w:keepNext w:val="0"/>
        <w:keepLines w:val="0"/>
        <w:widowControl w:val="0"/>
        <w:shd w:val="clear" w:color="auto" w:fill="auto"/>
        <w:tabs>
          <w:tab w:pos="834" w:val="left"/>
        </w:tabs>
        <w:bidi w:val="0"/>
        <w:spacing w:before="0" w:after="0" w:line="360" w:lineRule="auto"/>
        <w:ind w:left="0" w:right="0" w:firstLine="480"/>
        <w:jc w:val="both"/>
      </w:pPr>
      <w:bookmarkStart w:id="435" w:name="bookmark435"/>
      <w:r>
        <w:rPr>
          <w:rFonts w:ascii="Times New Roman" w:eastAsia="Times New Roman" w:hAnsi="Times New Roman" w:cs="Times New Roman"/>
          <w:color w:val="000000"/>
          <w:spacing w:val="0"/>
          <w:w w:val="100"/>
          <w:position w:val="0"/>
          <w:sz w:val="18"/>
          <w:szCs w:val="18"/>
        </w:rPr>
        <w:t>2</w:t>
      </w:r>
      <w:bookmarkEnd w:id="435"/>
      <w:r>
        <w:rPr>
          <w:color w:val="000000"/>
          <w:spacing w:val="0"/>
          <w:w w:val="100"/>
          <w:position w:val="0"/>
        </w:rPr>
        <w:t>、</w:t>
        <w:tab/>
        <w:t>存货的真实性</w:t>
      </w:r>
    </w:p>
    <w:p>
      <w:pPr>
        <w:pStyle w:val="Style31"/>
        <w:keepNext w:val="0"/>
        <w:keepLines w:val="0"/>
        <w:widowControl w:val="0"/>
        <w:shd w:val="clear" w:color="auto" w:fill="auto"/>
        <w:bidi w:val="0"/>
        <w:spacing w:before="0" w:after="0" w:line="316" w:lineRule="exact"/>
        <w:ind w:left="0" w:right="0" w:firstLine="4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年度审计报告中公司库存商品余额</w:t>
      </w:r>
      <w:r>
        <w:rPr>
          <w:rFonts w:ascii="Times New Roman" w:eastAsia="Times New Roman" w:hAnsi="Times New Roman" w:cs="Times New Roman"/>
          <w:color w:val="000000"/>
          <w:spacing w:val="0"/>
          <w:w w:val="100"/>
          <w:position w:val="0"/>
          <w:sz w:val="18"/>
          <w:szCs w:val="18"/>
        </w:rPr>
        <w:t>145,208.03</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39,910.97</w:t>
      </w:r>
      <w:r>
        <w:rPr>
          <w:color w:val="000000"/>
          <w:spacing w:val="0"/>
          <w:w w:val="100"/>
          <w:position w:val="0"/>
        </w:rPr>
        <w:t>万元全额计提存货跌价准备；由于未能对上述 账面余额</w:t>
      </w:r>
      <w:r>
        <w:rPr>
          <w:rFonts w:ascii="Times New Roman" w:eastAsia="Times New Roman" w:hAnsi="Times New Roman" w:cs="Times New Roman"/>
          <w:color w:val="000000"/>
          <w:spacing w:val="0"/>
          <w:w w:val="100"/>
          <w:position w:val="0"/>
          <w:sz w:val="18"/>
          <w:szCs w:val="18"/>
        </w:rPr>
        <w:t>39,910.97</w:t>
      </w:r>
      <w:r>
        <w:rPr>
          <w:color w:val="000000"/>
          <w:spacing w:val="0"/>
          <w:w w:val="100"/>
          <w:position w:val="0"/>
        </w:rPr>
        <w:t>万元的库存商品和存货跌价准备计提获取到充分、适当的审计证据。</w:t>
      </w:r>
    </w:p>
    <w:p>
      <w:pPr>
        <w:pStyle w:val="Style31"/>
        <w:keepNext w:val="0"/>
        <w:keepLines w:val="0"/>
        <w:widowControl w:val="0"/>
        <w:shd w:val="clear" w:color="auto" w:fill="auto"/>
        <w:bidi w:val="0"/>
        <w:spacing w:before="0" w:after="100" w:line="316" w:lineRule="exact"/>
        <w:ind w:left="0" w:right="0" w:firstLine="480"/>
        <w:jc w:val="both"/>
      </w:pPr>
      <w:r>
        <w:rPr>
          <w:color w:val="000000"/>
          <w:spacing w:val="0"/>
          <w:w w:val="100"/>
          <w:position w:val="0"/>
        </w:rPr>
        <w:t>由于上述事项的影响，无法判断该事项对本期数据和对应数据的可比性存在影响或可能存在影响。</w:t>
      </w:r>
    </w:p>
    <w:p>
      <w:pPr>
        <w:pStyle w:val="Style31"/>
        <w:keepNext w:val="0"/>
        <w:keepLines w:val="0"/>
        <w:widowControl w:val="0"/>
        <w:shd w:val="clear" w:color="auto" w:fill="auto"/>
        <w:tabs>
          <w:tab w:pos="834" w:val="left"/>
        </w:tabs>
        <w:bidi w:val="0"/>
        <w:spacing w:before="0" w:after="0" w:line="360" w:lineRule="auto"/>
        <w:ind w:left="0" w:right="0" w:firstLine="480"/>
        <w:jc w:val="both"/>
      </w:pPr>
      <w:bookmarkStart w:id="436" w:name="bookmark436"/>
      <w:r>
        <w:rPr>
          <w:rFonts w:ascii="Times New Roman" w:eastAsia="Times New Roman" w:hAnsi="Times New Roman" w:cs="Times New Roman"/>
          <w:color w:val="000000"/>
          <w:spacing w:val="0"/>
          <w:w w:val="100"/>
          <w:position w:val="0"/>
          <w:sz w:val="18"/>
          <w:szCs w:val="18"/>
        </w:rPr>
        <w:t>3</w:t>
      </w:r>
      <w:bookmarkEnd w:id="436"/>
      <w:r>
        <w:rPr>
          <w:color w:val="000000"/>
          <w:spacing w:val="0"/>
          <w:w w:val="100"/>
          <w:position w:val="0"/>
        </w:rPr>
        <w:t>、</w:t>
        <w:tab/>
        <w:t>子公司丧失控制权</w:t>
      </w:r>
    </w:p>
    <w:p>
      <w:pPr>
        <w:pStyle w:val="Style31"/>
        <w:keepNext w:val="0"/>
        <w:keepLines w:val="0"/>
        <w:widowControl w:val="0"/>
        <w:shd w:val="clear" w:color="auto" w:fill="auto"/>
        <w:bidi w:val="0"/>
        <w:spacing w:before="0" w:after="0" w:line="316" w:lineRule="exact"/>
        <w:ind w:left="0" w:right="0" w:firstLine="480"/>
        <w:jc w:val="both"/>
      </w:pPr>
      <w:r>
        <w:rPr>
          <w:color w:val="000000"/>
          <w:spacing w:val="0"/>
          <w:w w:val="100"/>
          <w:position w:val="0"/>
        </w:rPr>
        <w:t>深圳市大盘珠宝首饰有限责任公司（以下简称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大盘珠宝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）因拒绝配合整改，拒不交接公章、证照、账册等资料，从 而导致公司无法参与大盘珠宝日后的经营管理。故公司已对控股子公司大盘珠宝的管理失去有效控制，拟采取各种措施维 护公司利益。公司管理层认为在丧失控制权之日的公允价值与账面价值之间的差额计入当期损益。因此在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年合并报表 中确认股权投资损益</w:t>
      </w:r>
      <w:r>
        <w:rPr>
          <w:rFonts w:ascii="Times New Roman" w:eastAsia="Times New Roman" w:hAnsi="Times New Roman" w:cs="Times New Roman"/>
          <w:color w:val="000000"/>
          <w:spacing w:val="0"/>
          <w:w w:val="100"/>
          <w:position w:val="0"/>
          <w:sz w:val="18"/>
          <w:szCs w:val="18"/>
        </w:rPr>
        <w:t>-16,724.61</w:t>
      </w:r>
      <w:r>
        <w:rPr>
          <w:color w:val="000000"/>
          <w:spacing w:val="0"/>
          <w:w w:val="100"/>
          <w:position w:val="0"/>
        </w:rPr>
        <w:t>万元。</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由于上述事项的影响，我们未能对大盘珠宝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年度会计报表进行审计，无法判断该事项对本期的对应可比数据可比 性存在的影响。</w:t>
      </w:r>
    </w:p>
    <w:p>
      <w:pPr>
        <w:pStyle w:val="Style31"/>
        <w:keepNext w:val="0"/>
        <w:keepLines w:val="0"/>
        <w:widowControl w:val="0"/>
        <w:shd w:val="clear" w:color="auto" w:fill="auto"/>
        <w:tabs>
          <w:tab w:pos="808" w:val="left"/>
        </w:tabs>
        <w:bidi w:val="0"/>
        <w:spacing w:before="0" w:after="0" w:line="316" w:lineRule="exact"/>
        <w:ind w:left="0" w:right="0"/>
        <w:jc w:val="both"/>
      </w:pPr>
      <w:bookmarkStart w:id="437" w:name="bookmark437"/>
      <w:r>
        <w:rPr>
          <w:b/>
          <w:bCs/>
          <w:color w:val="000000"/>
          <w:spacing w:val="0"/>
          <w:w w:val="100"/>
          <w:position w:val="0"/>
        </w:rPr>
        <w:t>二</w:t>
      </w:r>
      <w:bookmarkEnd w:id="437"/>
      <w:r>
        <w:rPr>
          <w:b/>
          <w:bCs/>
          <w:color w:val="000000"/>
          <w:spacing w:val="0"/>
          <w:w w:val="100"/>
          <w:position w:val="0"/>
        </w:rPr>
        <w:t>、</w:t>
        <w:tab/>
        <w:t>消除相关事项及其影响的具体措施</w:t>
      </w:r>
    </w:p>
    <w:p>
      <w:pPr>
        <w:pStyle w:val="Style31"/>
        <w:keepNext w:val="0"/>
        <w:keepLines w:val="0"/>
        <w:widowControl w:val="0"/>
        <w:shd w:val="clear" w:color="auto" w:fill="auto"/>
        <w:tabs>
          <w:tab w:pos="1011" w:val="left"/>
        </w:tabs>
        <w:bidi w:val="0"/>
        <w:spacing w:before="0" w:after="0" w:line="316" w:lineRule="exact"/>
        <w:ind w:left="0" w:right="0" w:firstLine="600"/>
        <w:jc w:val="both"/>
      </w:pPr>
      <w:bookmarkStart w:id="438" w:name="bookmark438"/>
      <w:r>
        <w:rPr>
          <w:color w:val="000000"/>
          <w:spacing w:val="0"/>
          <w:w w:val="100"/>
          <w:position w:val="0"/>
        </w:rPr>
        <w:t>（</w:t>
      </w:r>
      <w:bookmarkEnd w:id="4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针对公司部分应收账款采用单项认定方式计提预期信用损失情况，公司经营管理层一致认为，必须加强销售管 理内部控制相关制度管理，包括销售发货审批责任制，严格执行客户应收账款信用账款管理相关政策，加强完善应收账款 日常催收管理责任制及考核机制。本公司隶属珠宝传统消费类行业，行业整体低迷，叠加年初爆发的新冠疫情冲击，下游 加盟客户及经销客户经营困难，部分客户门店歇业或关闭，确实给当前催收应收账款工作带来客观困难。如何克服严峻营 商环境下的客户欠款问题，需要管理层更加审慎判断客情，严格执行以上相关应收账款管理制度，加强上门催收力度和频 次，必要时创新手段如外包催收，运用法律武器诉讼催收等。</w:t>
      </w:r>
    </w:p>
    <w:p>
      <w:pPr>
        <w:pStyle w:val="Style31"/>
        <w:keepNext w:val="0"/>
        <w:keepLines w:val="0"/>
        <w:widowControl w:val="0"/>
        <w:shd w:val="clear" w:color="auto" w:fill="auto"/>
        <w:tabs>
          <w:tab w:pos="1021" w:val="left"/>
        </w:tabs>
        <w:bidi w:val="0"/>
        <w:spacing w:before="0" w:after="0" w:line="316" w:lineRule="exact"/>
        <w:ind w:left="0" w:right="0" w:firstLine="600"/>
        <w:jc w:val="both"/>
      </w:pPr>
      <w:bookmarkStart w:id="439" w:name="bookmark439"/>
      <w:r>
        <w:rPr>
          <w:color w:val="000000"/>
          <w:spacing w:val="0"/>
          <w:w w:val="100"/>
          <w:position w:val="0"/>
        </w:rPr>
        <w:t>（</w:t>
      </w:r>
      <w:bookmarkEnd w:id="4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针对存货计提减值损失，需要加强存货内部控制管理。包括存货经营管理盘点制度、委外加工管理制度、委托 代销货品管理制度，加强存货日常库龄跟踪管理，及时评价存货跌价情况，发现滞销商品及时进行清理变现，降低滞销商 品的报废损失程度等。</w:t>
      </w:r>
    </w:p>
    <w:p>
      <w:pPr>
        <w:pStyle w:val="Style31"/>
        <w:keepNext w:val="0"/>
        <w:keepLines w:val="0"/>
        <w:widowControl w:val="0"/>
        <w:shd w:val="clear" w:color="auto" w:fill="auto"/>
        <w:tabs>
          <w:tab w:pos="1016" w:val="left"/>
        </w:tabs>
        <w:bidi w:val="0"/>
        <w:spacing w:before="0" w:after="380" w:line="316" w:lineRule="exact"/>
        <w:ind w:left="0" w:right="0" w:firstLine="600"/>
        <w:jc w:val="both"/>
      </w:pPr>
      <w:bookmarkStart w:id="440" w:name="bookmark440"/>
      <w:r>
        <w:rPr>
          <w:color w:val="000000"/>
          <w:spacing w:val="0"/>
          <w:w w:val="100"/>
          <w:position w:val="0"/>
        </w:rPr>
        <w:t>（</w:t>
      </w:r>
      <w:bookmarkEnd w:id="44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公司将依法对失控子公司大盘珠宝提起诉讼，维护股东权益；公司目前正在深圳市中级人民法院及预重整管理 人指导下有序推进公司破产重整事宜，若公司被裁定进入破产重整程序，公司将在管理人指导下协商处理大盘珠宝失控事</w:t>
      </w:r>
    </w:p>
    <w:p>
      <w:pPr>
        <w:pStyle w:val="Style31"/>
        <w:keepNext w:val="0"/>
        <w:keepLines w:val="0"/>
        <w:widowControl w:val="0"/>
        <w:shd w:val="clear" w:color="auto" w:fill="auto"/>
        <w:bidi w:val="0"/>
        <w:spacing w:before="0" w:after="380" w:line="320" w:lineRule="exact"/>
        <w:ind w:left="0" w:right="0" w:firstLine="240"/>
        <w:jc w:val="left"/>
      </w:pPr>
      <w:r>
        <w:rPr>
          <w:color w:val="000000"/>
          <w:spacing w:val="0"/>
          <w:w w:val="100"/>
          <w:position w:val="0"/>
        </w:rPr>
        <w:t>宜。</w:t>
      </w:r>
    </w:p>
    <w:p>
      <w:pPr>
        <w:pStyle w:val="Style29"/>
        <w:keepNext/>
        <w:keepLines/>
        <w:widowControl w:val="0"/>
        <w:shd w:val="clear" w:color="auto" w:fill="auto"/>
        <w:tabs>
          <w:tab w:pos="517" w:val="left"/>
        </w:tabs>
        <w:bidi w:val="0"/>
        <w:spacing w:before="0" w:after="26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五</w:t>
      </w:r>
      <w:bookmarkEnd w:id="443"/>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41"/>
      <w:bookmarkEnd w:id="442"/>
      <w:bookmarkEnd w:id="444"/>
    </w:p>
    <w:p>
      <w:pPr>
        <w:pStyle w:val="Style31"/>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1011" w:val="left"/>
        </w:tabs>
        <w:bidi w:val="0"/>
        <w:spacing w:before="0" w:after="0" w:line="320" w:lineRule="exact"/>
        <w:ind w:left="0" w:right="0" w:firstLine="480"/>
        <w:jc w:val="left"/>
      </w:pPr>
      <w:bookmarkStart w:id="445" w:name="bookmark445"/>
      <w:r>
        <w:rPr>
          <w:color w:val="000000"/>
          <w:spacing w:val="0"/>
          <w:w w:val="100"/>
          <w:position w:val="0"/>
        </w:rPr>
        <w:t>（</w:t>
      </w:r>
      <w:bookmarkEnd w:id="445"/>
      <w:r>
        <w:rPr>
          <w:color w:val="000000"/>
          <w:spacing w:val="0"/>
          <w:w w:val="100"/>
          <w:position w:val="0"/>
        </w:rPr>
        <w:t>一）</w:t>
        <w:tab/>
        <w:t>董事会意见</w:t>
      </w:r>
    </w:p>
    <w:p>
      <w:pPr>
        <w:pStyle w:val="Style31"/>
        <w:keepNext w:val="0"/>
        <w:keepLines w:val="0"/>
        <w:widowControl w:val="0"/>
        <w:shd w:val="clear" w:color="auto" w:fill="auto"/>
        <w:bidi w:val="0"/>
        <w:spacing w:before="0" w:after="0" w:line="314" w:lineRule="exact"/>
        <w:ind w:left="0" w:right="0" w:firstLine="480"/>
        <w:jc w:val="left"/>
      </w:pPr>
      <w:r>
        <w:rPr>
          <w:color w:val="000000"/>
          <w:spacing w:val="0"/>
          <w:w w:val="100"/>
          <w:position w:val="0"/>
        </w:rPr>
        <w:t>大华会计师事务所依据相关情况，本着严格、谨慎的原则，出具了保留意见的审计报告，客观和真实的反映了公司实 际财务状况。董事会高度重视保留意见涉及事项对公司产生的影响，将切实推进消除保留意见所涉事项及其影响的具体措施， 维护公司和全体股东的合法权益。</w:t>
      </w:r>
    </w:p>
    <w:p>
      <w:pPr>
        <w:pStyle w:val="Style31"/>
        <w:keepNext w:val="0"/>
        <w:keepLines w:val="0"/>
        <w:widowControl w:val="0"/>
        <w:shd w:val="clear" w:color="auto" w:fill="auto"/>
        <w:tabs>
          <w:tab w:pos="1011" w:val="left"/>
        </w:tabs>
        <w:bidi w:val="0"/>
        <w:spacing w:before="0" w:after="0" w:line="320" w:lineRule="exact"/>
        <w:ind w:left="0" w:right="0" w:firstLine="480"/>
        <w:jc w:val="left"/>
      </w:pPr>
      <w:bookmarkStart w:id="446" w:name="bookmark446"/>
      <w:r>
        <w:rPr>
          <w:color w:val="000000"/>
          <w:spacing w:val="0"/>
          <w:w w:val="100"/>
          <w:position w:val="0"/>
        </w:rPr>
        <w:t>（</w:t>
      </w:r>
      <w:bookmarkEnd w:id="446"/>
      <w:r>
        <w:rPr>
          <w:color w:val="000000"/>
          <w:spacing w:val="0"/>
          <w:w w:val="100"/>
          <w:position w:val="0"/>
        </w:rPr>
        <w:t>二）</w:t>
        <w:tab/>
        <w:t>独立董事意见</w:t>
      </w:r>
    </w:p>
    <w:p>
      <w:pPr>
        <w:pStyle w:val="Style31"/>
        <w:keepNext w:val="0"/>
        <w:keepLines w:val="0"/>
        <w:widowControl w:val="0"/>
        <w:shd w:val="clear" w:color="auto" w:fill="auto"/>
        <w:bidi w:val="0"/>
        <w:spacing w:before="0" w:after="0" w:line="320" w:lineRule="exact"/>
        <w:ind w:left="0" w:right="0" w:firstLine="480"/>
        <w:jc w:val="left"/>
      </w:pPr>
      <w:r>
        <w:rPr>
          <w:color w:val="000000"/>
          <w:spacing w:val="0"/>
          <w:w w:val="100"/>
          <w:position w:val="0"/>
        </w:rPr>
        <w:t>经认真审阅大华会计师事务所出具的关于公司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年度保留意见审计报告，同时与相关会计师、公司管理层等进行沟通， 我们认可上述审计报告中所述事项的内容。经审阅《董事会关于公司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年度保留意见审计报告涉及事项的专项说明》，我 们同意董事会在上述专项说明中制定的解决措施，同时将持续关注和督促公司董事会及管理层落实相应措施，尽快消除保留 事项及其对公司的影响，维护公司及全体股东的合法权益。</w:t>
      </w:r>
    </w:p>
    <w:p>
      <w:pPr>
        <w:pStyle w:val="Style31"/>
        <w:keepNext w:val="0"/>
        <w:keepLines w:val="0"/>
        <w:widowControl w:val="0"/>
        <w:shd w:val="clear" w:color="auto" w:fill="auto"/>
        <w:tabs>
          <w:tab w:pos="1011" w:val="left"/>
        </w:tabs>
        <w:bidi w:val="0"/>
        <w:spacing w:before="0" w:after="0" w:line="320" w:lineRule="exact"/>
        <w:ind w:left="0" w:right="0" w:firstLine="480"/>
        <w:jc w:val="left"/>
      </w:pPr>
      <w:bookmarkStart w:id="447" w:name="bookmark447"/>
      <w:r>
        <w:rPr>
          <w:color w:val="000000"/>
          <w:spacing w:val="0"/>
          <w:w w:val="100"/>
          <w:position w:val="0"/>
        </w:rPr>
        <w:t>（</w:t>
      </w:r>
      <w:bookmarkEnd w:id="447"/>
      <w:r>
        <w:rPr>
          <w:color w:val="000000"/>
          <w:spacing w:val="0"/>
          <w:w w:val="100"/>
          <w:position w:val="0"/>
        </w:rPr>
        <w:t>三）</w:t>
        <w:tab/>
        <w:t>监事会意见</w:t>
      </w:r>
    </w:p>
    <w:p>
      <w:pPr>
        <w:pStyle w:val="Style31"/>
        <w:keepNext w:val="0"/>
        <w:keepLines w:val="0"/>
        <w:widowControl w:val="0"/>
        <w:shd w:val="clear" w:color="auto" w:fill="auto"/>
        <w:bidi w:val="0"/>
        <w:spacing w:before="0" w:after="380" w:line="319" w:lineRule="exact"/>
        <w:ind w:left="0" w:right="0" w:firstLine="480"/>
        <w:jc w:val="left"/>
      </w:pPr>
      <w:r>
        <w:rPr>
          <w:color w:val="000000"/>
          <w:spacing w:val="0"/>
          <w:w w:val="100"/>
          <w:position w:val="0"/>
        </w:rPr>
        <w:t>我们对公司董事会编制的《董事会关于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年度保留意见审计报告所涉事项的专项说明》表示认可，该专项说明符合中 国证券监督管理委员会、深圳证券交易所颁布的有关规范性文件规定，公司监事会将全力支持董事会和管理层采取有效措施 解决问题并积极督促落实各项整改措施，协助其开展相关工作，切实维护公司及全体股东的合法权益。</w:t>
      </w:r>
    </w:p>
    <w:p>
      <w:pPr>
        <w:pStyle w:val="Style29"/>
        <w:keepNext/>
        <w:keepLines/>
        <w:widowControl w:val="0"/>
        <w:shd w:val="clear" w:color="auto" w:fill="auto"/>
        <w:tabs>
          <w:tab w:pos="517" w:val="left"/>
        </w:tabs>
        <w:bidi w:val="0"/>
        <w:spacing w:before="0" w:after="38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六</w:t>
      </w:r>
      <w:bookmarkEnd w:id="450"/>
      <w:r>
        <w:rPr>
          <w:color w:val="000000"/>
          <w:spacing w:val="0"/>
          <w:w w:val="100"/>
          <w:position w:val="0"/>
        </w:rPr>
        <w:t>、</w:t>
        <w:tab/>
        <w:t>与上年度财务报告相比，会计政策、会计估计变更或重大会计差错更正的情况说明</w:t>
      </w:r>
      <w:bookmarkEnd w:id="448"/>
      <w:bookmarkEnd w:id="449"/>
      <w:bookmarkEnd w:id="451"/>
    </w:p>
    <w:p>
      <w:pPr>
        <w:pStyle w:val="Style31"/>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20" w:lineRule="exact"/>
        <w:ind w:left="0" w:right="0" w:firstLine="0"/>
        <w:jc w:val="left"/>
      </w:pPr>
      <w:r>
        <w:rPr>
          <w:color w:val="000000"/>
          <w:spacing w:val="0"/>
          <w:w w:val="100"/>
          <w:position w:val="0"/>
        </w:rPr>
        <w:t>公司报告期无会计政策、会计估计变更或重大会计差错更正的情况。</w:t>
      </w:r>
    </w:p>
    <w:p>
      <w:pPr>
        <w:pStyle w:val="Style29"/>
        <w:keepNext/>
        <w:keepLines/>
        <w:widowControl w:val="0"/>
        <w:shd w:val="clear" w:color="auto" w:fill="auto"/>
        <w:tabs>
          <w:tab w:pos="522" w:val="left"/>
        </w:tabs>
        <w:bidi w:val="0"/>
        <w:spacing w:before="0" w:after="38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七</w:t>
      </w:r>
      <w:bookmarkEnd w:id="454"/>
      <w:r>
        <w:rPr>
          <w:color w:val="000000"/>
          <w:spacing w:val="0"/>
          <w:w w:val="100"/>
          <w:position w:val="0"/>
        </w:rPr>
        <w:t>、</w:t>
        <w:tab/>
        <w:t>与上年度财务报告相比，合并报表范围发生变化的情况说明</w:t>
      </w:r>
      <w:bookmarkEnd w:id="452"/>
      <w:bookmarkEnd w:id="453"/>
      <w:bookmarkEnd w:id="455"/>
    </w:p>
    <w:p>
      <w:pPr>
        <w:pStyle w:val="Style31"/>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20" w:lineRule="exact"/>
        <w:ind w:left="0" w:right="0" w:firstLine="0"/>
        <w:jc w:val="left"/>
      </w:pPr>
      <w:r>
        <w:rPr>
          <w:color w:val="000000"/>
          <w:spacing w:val="0"/>
          <w:w w:val="100"/>
          <w:position w:val="0"/>
        </w:rPr>
        <w:t>公司报告期无合并报表范围发生变化的情况。</w:t>
      </w:r>
    </w:p>
    <w:p>
      <w:pPr>
        <w:pStyle w:val="Style29"/>
        <w:keepNext/>
        <w:keepLines/>
        <w:widowControl w:val="0"/>
        <w:shd w:val="clear" w:color="auto" w:fill="auto"/>
        <w:tabs>
          <w:tab w:pos="522" w:val="left"/>
        </w:tabs>
        <w:bidi w:val="0"/>
        <w:spacing w:before="0" w:after="38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八</w:t>
      </w:r>
      <w:bookmarkEnd w:id="458"/>
      <w:r>
        <w:rPr>
          <w:color w:val="000000"/>
          <w:spacing w:val="0"/>
          <w:w w:val="100"/>
          <w:position w:val="0"/>
        </w:rPr>
        <w:t>、</w:t>
        <w:tab/>
        <w:t>聘任、解聘会计师事务所情况</w:t>
      </w:r>
      <w:bookmarkEnd w:id="456"/>
      <w:bookmarkEnd w:id="457"/>
      <w:bookmarkEnd w:id="459"/>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徐士宝、冯雪</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徐士宝（</w:t>
            </w:r>
            <w:r>
              <w:rPr>
                <w:color w:val="000000"/>
                <w:spacing w:val="0"/>
                <w:w w:val="100"/>
                <w:position w:val="0"/>
                <w:sz w:val="18"/>
                <w:szCs w:val="18"/>
              </w:rPr>
              <w:t>4</w:t>
            </w:r>
            <w:r>
              <w:rPr>
                <w:rFonts w:ascii="SimSun" w:eastAsia="SimSun" w:hAnsi="SimSun" w:cs="SimSun"/>
                <w:color w:val="000000"/>
                <w:spacing w:val="0"/>
                <w:w w:val="100"/>
                <w:position w:val="0"/>
                <w:sz w:val="17"/>
                <w:szCs w:val="17"/>
              </w:rPr>
              <w:t>年）、冯雪（</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境外会计师事务所报酬（万元）（如有）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tbl>
      <w:tblPr>
        <w:tblOverlap w:val="never"/>
        <w:jc w:val="center"/>
        <w:tblLayout w:type="fixed"/>
      </w:tblPr>
      <w:tblGrid>
        <w:gridCol w:w="4795"/>
        <w:gridCol w:w="4786"/>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31"/>
        <w:keepNext w:val="0"/>
        <w:keepLines w:val="0"/>
        <w:widowControl w:val="0"/>
        <w:shd w:val="clear" w:color="auto" w:fill="auto"/>
        <w:bidi w:val="0"/>
        <w:spacing w:before="0" w:after="140" w:line="316" w:lineRule="exact"/>
        <w:ind w:left="0" w:right="0" w:firstLine="0"/>
        <w:jc w:val="both"/>
      </w:pPr>
      <w:r>
        <w:rPr>
          <w:color w:val="000000"/>
          <w:spacing w:val="0"/>
          <w:w w:val="100"/>
          <w:position w:val="0"/>
        </w:rPr>
        <w:t>当期是否改聘会计师事务所</w:t>
      </w:r>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40" w:line="316" w:lineRule="exact"/>
        <w:ind w:left="0" w:right="0" w:firstLine="0"/>
        <w:jc w:val="both"/>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460" w:name="bookmark460"/>
      <w:bookmarkStart w:id="461" w:name="bookmark461"/>
      <w:bookmarkStart w:id="462" w:name="bookmark462"/>
      <w:bookmarkStart w:id="463" w:name="bookmark463"/>
      <w:r>
        <w:rPr>
          <w:color w:val="000000"/>
          <w:spacing w:val="0"/>
          <w:w w:val="100"/>
          <w:position w:val="0"/>
        </w:rPr>
        <w:t>九</w:t>
      </w:r>
      <w:bookmarkEnd w:id="462"/>
      <w:r>
        <w:rPr>
          <w:color w:val="000000"/>
          <w:spacing w:val="0"/>
          <w:w w:val="100"/>
          <w:position w:val="0"/>
        </w:rPr>
        <w:t>、年度报告披露后面临退市情况</w:t>
      </w:r>
      <w:bookmarkEnd w:id="460"/>
      <w:bookmarkEnd w:id="461"/>
      <w:bookmarkEnd w:id="463"/>
    </w:p>
    <w:p>
      <w:pPr>
        <w:pStyle w:val="Style31"/>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464" w:name="bookmark464"/>
      <w:bookmarkStart w:id="465" w:name="bookmark465"/>
      <w:bookmarkStart w:id="466" w:name="bookmark466"/>
      <w:r>
        <w:rPr>
          <w:color w:val="000000"/>
          <w:spacing w:val="0"/>
          <w:w w:val="100"/>
          <w:position w:val="0"/>
        </w:rPr>
        <w:t>十、破产重整相关事项</w:t>
      </w:r>
      <w:bookmarkEnd w:id="464"/>
      <w:bookmarkEnd w:id="465"/>
      <w:bookmarkEnd w:id="466"/>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月收到债权人深圳市运得莱珠宝有限公司委托广东一言律师事务所向公司出具的《律师函》，获悉运得 莱珠宝已于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日向深圳市中级人民法院（以下简称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深圳中院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）提交对公司的重整申请，案号为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破申</w:t>
      </w:r>
      <w:r>
        <w:rPr>
          <w:rFonts w:ascii="Times New Roman" w:eastAsia="Times New Roman" w:hAnsi="Times New Roman" w:cs="Times New Roman"/>
          <w:color w:val="000000"/>
          <w:spacing w:val="0"/>
          <w:w w:val="100"/>
          <w:position w:val="0"/>
          <w:sz w:val="18"/>
          <w:szCs w:val="18"/>
        </w:rPr>
        <w:t xml:space="preserve">474 </w:t>
      </w:r>
      <w:r>
        <w:rPr>
          <w:color w:val="000000"/>
          <w:spacing w:val="0"/>
          <w:w w:val="100"/>
          <w:position w:val="0"/>
        </w:rPr>
        <w:t>号。具体详见公司于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日披露于巨潮资讯网的《关于债权人申请公司重整的提示性公告》。</w:t>
      </w:r>
    </w:p>
    <w:p>
      <w:pPr>
        <w:pStyle w:val="Style31"/>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日，公司收到深圳中院下发的《决定书》，深圳中院决定对公司进行预重整，并指定广东尚宽律师事务所 担任公司预重整期间管理人。具体详见公司于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日披露于巨潮资讯网的《关于收到法院对公司进行预重整的决定 书并指定预重整期间管理人的公告》。</w:t>
      </w:r>
    </w:p>
    <w:p>
      <w:pPr>
        <w:pStyle w:val="Style31"/>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日，公司在巨潮资讯网上披露了《关于公司预重整债权申报通知的公告》，公司债权人可通过邮寄或现场 申报方式向公司预重整管理人申报债权。</w:t>
      </w:r>
    </w:p>
    <w:p>
      <w:pPr>
        <w:pStyle w:val="Style31"/>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日，公司在巨潮资讯网上披露了《关于签署预重整投资（意向）协议的公告》，并于同日披露了《关于公 开招募重整投资人的公告》。</w:t>
      </w:r>
    </w:p>
    <w:p>
      <w:pPr>
        <w:pStyle w:val="Style31"/>
        <w:keepNext w:val="0"/>
        <w:keepLines w:val="0"/>
        <w:widowControl w:val="0"/>
        <w:shd w:val="clear" w:color="auto" w:fill="auto"/>
        <w:bidi w:val="0"/>
        <w:spacing w:before="0" w:after="380" w:line="316" w:lineRule="exact"/>
        <w:ind w:left="0" w:right="0"/>
        <w:jc w:val="both"/>
      </w:pPr>
      <w:r>
        <w:rPr>
          <w:color w:val="000000"/>
          <w:spacing w:val="0"/>
          <w:w w:val="100"/>
          <w:position w:val="0"/>
        </w:rPr>
        <w:t>截至目前，公司正积极配合深圳中院及预重整管理人推进预重整工作。</w:t>
      </w:r>
    </w:p>
    <w:p>
      <w:pPr>
        <w:pStyle w:val="Style29"/>
        <w:keepNext/>
        <w:keepLines/>
        <w:widowControl w:val="0"/>
        <w:shd w:val="clear" w:color="auto" w:fill="auto"/>
        <w:bidi w:val="0"/>
        <w:spacing w:before="0" w:after="380" w:line="240" w:lineRule="auto"/>
        <w:ind w:left="0" w:right="0" w:firstLine="0"/>
        <w:jc w:val="left"/>
      </w:pPr>
      <w:bookmarkStart w:id="467" w:name="bookmark467"/>
      <w:bookmarkStart w:id="468" w:name="bookmark468"/>
      <w:bookmarkStart w:id="469" w:name="bookmark469"/>
      <w:r>
        <w:rPr>
          <w:color w:val="000000"/>
          <w:spacing w:val="0"/>
          <w:w w:val="100"/>
          <w:position w:val="0"/>
        </w:rPr>
        <w:t>十一、重大诉讼、仲裁事项</w:t>
      </w:r>
      <w:bookmarkEnd w:id="467"/>
      <w:bookmarkEnd w:id="468"/>
      <w:bookmarkEnd w:id="469"/>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65"/>
        <w:gridCol w:w="1070"/>
        <w:gridCol w:w="1248"/>
        <w:gridCol w:w="941"/>
        <w:gridCol w:w="1373"/>
        <w:gridCol w:w="1248"/>
        <w:gridCol w:w="1066"/>
        <w:gridCol w:w="1070"/>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基本情 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涉案金额（万</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是否形成预计 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诉讼</w:t>
            </w:r>
            <w:r>
              <w:rPr>
                <w:color w:val="000000"/>
                <w:spacing w:val="0"/>
                <w:w w:val="100"/>
                <w:position w:val="0"/>
              </w:rPr>
              <w:t>（</w:t>
            </w:r>
            <w:r>
              <w:rPr>
                <w:rFonts w:ascii="SimSun" w:eastAsia="SimSun" w:hAnsi="SimSun" w:cs="SimSun"/>
                <w:color w:val="000000"/>
                <w:spacing w:val="0"/>
                <w:w w:val="100"/>
                <w:position w:val="0"/>
                <w:sz w:val="17"/>
                <w:szCs w:val="17"/>
              </w:rPr>
              <w:t>仲裁</w:t>
            </w:r>
            <w:r>
              <w:rPr>
                <w:rFonts w:ascii="SimSun" w:eastAsia="SimSun" w:hAnsi="SimSun" w:cs="SimSun"/>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进展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审理 结果及影响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判 决执行情况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公司诉浙江金兄弟 珠宝名表有限公司 买卖合同纠纷案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645.88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2017</w:t>
            </w:r>
            <w:r>
              <w:rPr>
                <w:rFonts w:ascii="SimSun" w:eastAsia="SimSun" w:hAnsi="SimSun" w:cs="SimSun"/>
                <w:color w:val="000000"/>
                <w:spacing w:val="0"/>
                <w:w w:val="100"/>
                <w:position w:val="0"/>
                <w:sz w:val="17"/>
                <w:szCs w:val="17"/>
              </w:rPr>
              <w:t>年 年度报告》</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公司诉深圳市星空 影视文化传媒有限 责任公司服务合同 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21.82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公司诉河南爱心华</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珠宝有限公司买卖</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合同纠纷案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190.62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详见披露于 巨潮资讯网 的《关于深圳 证券交易所</w:t>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关注函的回 复公告》（公 告编号：</w:t>
            </w:r>
          </w:p>
          <w:p>
            <w:pPr>
              <w:pStyle w:val="Style19"/>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2020-038 </w:t>
            </w:r>
            <w:r>
              <w:rPr>
                <w:rFonts w:ascii="SimSun" w:eastAsia="SimSun" w:hAnsi="SimSun" w:cs="SimSun"/>
                <w:color w:val="000000"/>
                <w:spacing w:val="0"/>
                <w:w w:val="100"/>
                <w:position w:val="0"/>
                <w:sz w:val="17"/>
                <w:szCs w:val="17"/>
              </w:rPr>
              <w:t>号）</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公司诉深圳市金利 福钻石有限公司买 卖合同纠纷案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的《关于深圳 证券交易所 关注函的回 复公告》（公 告编号：</w:t>
            </w:r>
          </w:p>
          <w:p>
            <w:pPr>
              <w:pStyle w:val="Style19"/>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2020-038 </w:t>
            </w:r>
            <w:r>
              <w:rPr>
                <w:rFonts w:ascii="SimSun" w:eastAsia="SimSun" w:hAnsi="SimSun" w:cs="SimSun"/>
                <w:color w:val="000000"/>
                <w:spacing w:val="0"/>
                <w:w w:val="100"/>
                <w:position w:val="0"/>
                <w:sz w:val="17"/>
                <w:szCs w:val="17"/>
              </w:rPr>
              <w:t>号）</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公司诉邓世云劳动 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 半年度报 告》</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公司诉罗燕君劳动 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的《关于深圳 证券交易所 关注函的回 复公告》（公 告编号：</w:t>
            </w:r>
          </w:p>
          <w:p>
            <w:pPr>
              <w:pStyle w:val="Style19"/>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2020-038 </w:t>
            </w:r>
            <w:r>
              <w:rPr>
                <w:rFonts w:ascii="SimSun" w:eastAsia="SimSun" w:hAnsi="SimSun" w:cs="SimSun"/>
                <w:color w:val="000000"/>
                <w:spacing w:val="0"/>
                <w:w w:val="100"/>
                <w:position w:val="0"/>
                <w:sz w:val="17"/>
                <w:szCs w:val="17"/>
              </w:rPr>
              <w:t>号）</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公司诉朱桂才劳动 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二审已判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 半年度报 告》</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公司诉李新萍、武 汉市众鑫恒泰珠宝 首饰有限公司买卖 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年度报告》</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公司诉李新萍、武 汉市文瑞贸易有限 公司买卖合同纠纷 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二审已判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年度报告》</w:t>
            </w:r>
          </w:p>
        </w:tc>
      </w:tr>
      <w:tr>
        <w:trPr>
          <w:trHeight w:val="130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公司诉周天杰、安 徽庆丰实业有限公 司买卖合同纠纷案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2,584.45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的《关于深圳 证券交易所</w:t>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关注函的回 复公告》（公 告编号：</w:t>
            </w:r>
          </w:p>
          <w:p>
            <w:pPr>
              <w:pStyle w:val="Style19"/>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2020-038 </w:t>
            </w:r>
            <w:r>
              <w:rPr>
                <w:rFonts w:ascii="SimSun" w:eastAsia="SimSun" w:hAnsi="SimSun" w:cs="SimSun"/>
                <w:color w:val="000000"/>
                <w:spacing w:val="0"/>
                <w:w w:val="100"/>
                <w:position w:val="0"/>
                <w:sz w:val="17"/>
                <w:szCs w:val="17"/>
              </w:rPr>
              <w:t>号）</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公司诉杨攀、郑加 林、龚宏宇、刘小 燕、姚松、甄海琦、 张哲、薛波、王玉 震</w:t>
            </w:r>
            <w:r>
              <w:rPr>
                <w:color w:val="000000"/>
                <w:spacing w:val="0"/>
                <w:w w:val="100"/>
                <w:position w:val="0"/>
                <w:sz w:val="18"/>
                <w:szCs w:val="18"/>
              </w:rPr>
              <w:t>9</w:t>
            </w:r>
            <w:r>
              <w:rPr>
                <w:rFonts w:ascii="SimSun" w:eastAsia="SimSun" w:hAnsi="SimSun" w:cs="SimSun"/>
                <w:color w:val="000000"/>
                <w:spacing w:val="0"/>
                <w:w w:val="100"/>
                <w:position w:val="0"/>
                <w:sz w:val="17"/>
                <w:szCs w:val="17"/>
              </w:rPr>
              <w:t>人劳动纠纷案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调解结案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详见披露于</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半年度报告》</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公司诉朱双业、税 希追偿权纠纷案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一审未判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年度报告》</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千年珠宝诉盐城商 业大厦股份有限公 司合同纠纷案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调解结案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的《关于累计 诉讼、仲裁情 况的公告》</w:t>
            </w:r>
          </w:p>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 xml:space="preserve">2022-016 </w:t>
            </w:r>
            <w:r>
              <w:rPr>
                <w:rFonts w:ascii="SimSun" w:eastAsia="SimSun" w:hAnsi="SimSun" w:cs="SimSun"/>
                <w:color w:val="000000"/>
                <w:spacing w:val="0"/>
                <w:w w:val="100"/>
                <w:position w:val="0"/>
                <w:sz w:val="17"/>
                <w:szCs w:val="17"/>
              </w:rPr>
              <w:t>号）</w:t>
            </w:r>
          </w:p>
        </w:tc>
      </w:tr>
      <w:tr>
        <w:trPr>
          <w:trHeight w:val="22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蜀茂钻石诉成都群 丽婚纱摄影广场有 限公司、成都群丽 品牌营销管理有限 公司、锦江区罗亚 珠宝首饰店、涂廷 稳买卖合同纠纷案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292.87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的《关于累计 诉讼、仲裁情 况的公告》</w:t>
            </w:r>
          </w:p>
          <w:p>
            <w:pPr>
              <w:pStyle w:val="Style19"/>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 xml:space="preserve">2022-016 </w:t>
            </w:r>
            <w:r>
              <w:rPr>
                <w:rFonts w:ascii="SimSun" w:eastAsia="SimSun" w:hAnsi="SimSun" w:cs="SimSun"/>
                <w:color w:val="000000"/>
                <w:spacing w:val="0"/>
                <w:w w:val="100"/>
                <w:position w:val="0"/>
                <w:sz w:val="17"/>
                <w:szCs w:val="17"/>
              </w:rPr>
              <w:t>号）</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千年珠宝诉苏世 斌、鲤城区靓璟首 饰店特许经营合同 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一审未开 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千年珠宝诉刘玉 军、南京钻之恋商 贸有限公司特许经 营合同纠纷案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调解结案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深圳市和动力数码 影像科技有限公司 诉公司买卖合同纠 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调解结案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西藏爱鼎创业投资 中心（有限合伙） 诉公司股权转让纠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调解结案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的《关于深圳</w:t>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161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纷案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证券交易所 关注函的回 复公告》（公 告编号：</w:t>
            </w:r>
          </w:p>
          <w:p>
            <w:pPr>
              <w:pStyle w:val="Style19"/>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2020-038 </w:t>
            </w:r>
            <w:r>
              <w:rPr>
                <w:rFonts w:ascii="SimSun" w:eastAsia="SimSun" w:hAnsi="SimSun" w:cs="SimSun"/>
                <w:color w:val="000000"/>
                <w:spacing w:val="0"/>
                <w:w w:val="100"/>
                <w:position w:val="0"/>
                <w:sz w:val="17"/>
                <w:szCs w:val="17"/>
              </w:rPr>
              <w:t>号）</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沈阳风华正茂广告 传媒有限公司诉沈 阳顶格珠宝有限公 司、公司广告合同 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调解结案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沈阳星悦汇广告有 限公司诉公司广告 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调解结案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的《关于深圳 证券交易所 关注函的回 复公告》（公 告编号：</w:t>
            </w:r>
          </w:p>
          <w:p>
            <w:pPr>
              <w:pStyle w:val="Style19"/>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2020-038 </w:t>
            </w:r>
            <w:r>
              <w:rPr>
                <w:rFonts w:ascii="SimSun" w:eastAsia="SimSun" w:hAnsi="SimSun" w:cs="SimSun"/>
                <w:color w:val="000000"/>
                <w:spacing w:val="0"/>
                <w:w w:val="100"/>
                <w:position w:val="0"/>
                <w:sz w:val="17"/>
                <w:szCs w:val="17"/>
              </w:rPr>
              <w:t>号）</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南京爱福昇珠宝有 限公司诉公司合同 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调解结案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苏州爱迪尔金鼎投 资中心（有限合伙） 诉公司股权转让纠 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调解结案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11"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的《关于深圳 证券交易所 关注函的回 复公告》（公 告编号：</w:t>
            </w:r>
          </w:p>
          <w:p>
            <w:pPr>
              <w:pStyle w:val="Style19"/>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2020-038 </w:t>
            </w:r>
            <w:r>
              <w:rPr>
                <w:rFonts w:ascii="SimSun" w:eastAsia="SimSun" w:hAnsi="SimSun" w:cs="SimSun"/>
                <w:color w:val="000000"/>
                <w:spacing w:val="0"/>
                <w:w w:val="100"/>
                <w:position w:val="0"/>
                <w:sz w:val="17"/>
                <w:szCs w:val="17"/>
              </w:rPr>
              <w:t>号）</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成都鑫扬远通环境 治理中心（有限合 伙）诉公司股权转 让纠纷案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2,353.44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调解结案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2019</w:t>
            </w:r>
            <w:r>
              <w:rPr>
                <w:rFonts w:ascii="SimSun" w:eastAsia="SimSun" w:hAnsi="SimSun" w:cs="SimSun"/>
                <w:color w:val="000000"/>
                <w:spacing w:val="0"/>
                <w:w w:val="100"/>
                <w:position w:val="0"/>
                <w:sz w:val="17"/>
                <w:szCs w:val="17"/>
              </w:rPr>
              <w:t>年 年度报告》</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刘长涛诉孙海龙、 公司、苏日明、鲍 俊芳借款合同纠纷 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4,332.82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调解结案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的《关于深圳 证券交易所 关注函的回 复公告》（公 告编号：</w:t>
            </w:r>
          </w:p>
          <w:p>
            <w:pPr>
              <w:pStyle w:val="Style19"/>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2020-038 </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沈阳鑫公交广告传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详见披露于</w:t>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130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媒有限公司诉沈阳 顶格珠宝有限公 司、公司服务合同 纠纷案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半年度报告》</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辽宁大象广告有限 公司诉沈阳顶格珠 宝有限公司、公司 广告合同纠纷案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二审已判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半年度报告》</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沈阳东方之龙传媒 广告有限公司诉沈 阳顶格珠宝有限公 司、公司广告合同 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的《关于深圳 证券交易所 关注函的回 复公告》（公 告编号：</w:t>
            </w:r>
          </w:p>
          <w:p>
            <w:pPr>
              <w:pStyle w:val="Style19"/>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2020-038 </w:t>
            </w:r>
            <w:r>
              <w:rPr>
                <w:rFonts w:ascii="SimSun" w:eastAsia="SimSun" w:hAnsi="SimSun" w:cs="SimSun"/>
                <w:color w:val="000000"/>
                <w:spacing w:val="0"/>
                <w:w w:val="100"/>
                <w:position w:val="0"/>
                <w:sz w:val="17"/>
                <w:szCs w:val="17"/>
              </w:rPr>
              <w:t>号）</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龙岩市汇元发展有 限公司诉蜀茂钻 石、千年珠宝、公 司借款合同纠纷案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4,157.7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年度报告》</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深圳雅诗维珠宝有 限公司诉运营公 司、公司买卖合同 纠纷案件执行案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2,368.13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年度报告》</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深圳市顺艺珠宝有 限公司诉运营公 司、公司承揽合同 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739.85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年度报告》</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唐燕玲诉公司、邱 寻民间借贷纠纷案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1,273.67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二审已判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年度报告》</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深圳农村商业银行 股份有限公司福永 支行诉欧震美、大 盘珠宝、公司、苏 华清、苏建明、苏 衍茂借款合同纠纷 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626.68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年度报告》</w:t>
            </w:r>
          </w:p>
        </w:tc>
      </w:tr>
      <w:tr>
        <w:trPr>
          <w:trHeight w:val="10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龙岩市汇元发展有 限公司诉李勇、公 司企业借贷纠纷案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1,248.9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年度报告》</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深圳市品诺珠宝展 示设计有限公司诉 公司买卖合同纠纷 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 半年度报告》</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南京鼎祥股权投资 中心（有限公司） 诉公司合同纠纷案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1,754.82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调解结案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年度报告》</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深圳市独角蚁科技 有限公司诉运营公 司、公司特许经营 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年度报告》</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深圳市兴深祥珠宝 有限公司诉公司承 揽合同纠纷案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年度报告》</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深圳市兴深祥珠宝 有限公司诉运营公 司、公司承揽合同 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年度报告》</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杨睿诉公司企业借 贷纠纷案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二审已判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年度报告》</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深圳可妍珠宝首饰 有限公司诉大盘珠 宝、公司、苏衍茂 买卖合同纠纷案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2,721.58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年度报告》</w:t>
            </w:r>
          </w:p>
        </w:tc>
      </w:tr>
      <w:tr>
        <w:trPr>
          <w:trHeight w:val="25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唐娜诉公司民间借 贷纠纷案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11"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的《关于深圳 证券交易所 关注函的回 复公告》（公 告编号：</w:t>
            </w:r>
          </w:p>
          <w:p>
            <w:pPr>
              <w:pStyle w:val="Style19"/>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2020-038 </w:t>
            </w:r>
            <w:r>
              <w:rPr>
                <w:rFonts w:ascii="SimSun" w:eastAsia="SimSun" w:hAnsi="SimSun" w:cs="SimSun"/>
                <w:color w:val="000000"/>
                <w:spacing w:val="0"/>
                <w:w w:val="100"/>
                <w:position w:val="0"/>
                <w:sz w:val="17"/>
                <w:szCs w:val="17"/>
              </w:rPr>
              <w:t>号）</w:t>
            </w:r>
          </w:p>
        </w:tc>
      </w:tr>
      <w:tr>
        <w:trPr>
          <w:trHeight w:val="16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李平源诉公司民间 借贷纠纷案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的《关于深圳 证券交易所 关注函的回</w:t>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复公告》（公</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告编号：</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2020-038 </w:t>
            </w:r>
            <w:r>
              <w:rPr>
                <w:rFonts w:ascii="SimSun" w:eastAsia="SimSun" w:hAnsi="SimSun" w:cs="SimSun"/>
                <w:color w:val="000000"/>
                <w:spacing w:val="0"/>
                <w:w w:val="100"/>
                <w:position w:val="0"/>
                <w:sz w:val="17"/>
                <w:szCs w:val="17"/>
              </w:rPr>
              <w:t>号）</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谷帅诉公司、苏彩 清、苏日明民间借 贷纠纷案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调解结案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的《关于深圳 证券交易所 关注函的回 复公告》（公 告编号：</w:t>
            </w:r>
          </w:p>
          <w:p>
            <w:pPr>
              <w:pStyle w:val="Style19"/>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2020-038 </w:t>
            </w:r>
            <w:r>
              <w:rPr>
                <w:rFonts w:ascii="SimSun" w:eastAsia="SimSun" w:hAnsi="SimSun" w:cs="SimSun"/>
                <w:color w:val="000000"/>
                <w:spacing w:val="0"/>
                <w:w w:val="100"/>
                <w:position w:val="0"/>
                <w:sz w:val="17"/>
                <w:szCs w:val="17"/>
              </w:rPr>
              <w:t>号）</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周和超诉公司民间 借贷纠纷案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调解结案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的《关于深圳 证券交易所 关注函的回 复公告》（公 告编号：</w:t>
            </w:r>
          </w:p>
          <w:p>
            <w:pPr>
              <w:pStyle w:val="Style19"/>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2020-038 </w:t>
            </w:r>
            <w:r>
              <w:rPr>
                <w:rFonts w:ascii="SimSun" w:eastAsia="SimSun" w:hAnsi="SimSun" w:cs="SimSun"/>
                <w:color w:val="000000"/>
                <w:spacing w:val="0"/>
                <w:w w:val="100"/>
                <w:position w:val="0"/>
                <w:sz w:val="17"/>
                <w:szCs w:val="17"/>
              </w:rPr>
              <w:t>号）</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深圳市德昊小额贷 款有限公司诉公 司、苏日明、鲍俊 芳合同纠纷案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年度报告》</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深圳市维恩珠宝有 限公司诉运营公 司、公司合同纠纷 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225.56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年度报告》</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深圳市众恒投资有 限公司诉公司租赁 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年度报告》</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文旅汇金诉公司、 苏日明、李勇、陈 茂森借款合同纠纷 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一审未判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见披露于巨 潮资讯网的</w:t>
            </w:r>
          </w:p>
          <w:p>
            <w:pPr>
              <w:pStyle w:val="Style19"/>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《关于重大 诉讼情况的 公告》（公告 编号：</w:t>
            </w:r>
          </w:p>
          <w:p>
            <w:pPr>
              <w:pStyle w:val="Style19"/>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2022-019 </w:t>
            </w:r>
            <w:r>
              <w:rPr>
                <w:rFonts w:ascii="SimSun" w:eastAsia="SimSun" w:hAnsi="SimSun" w:cs="SimSun"/>
                <w:color w:val="000000"/>
                <w:spacing w:val="0"/>
                <w:w w:val="100"/>
                <w:position w:val="0"/>
                <w:sz w:val="17"/>
                <w:szCs w:val="17"/>
              </w:rPr>
              <w:t>号）</w:t>
            </w:r>
          </w:p>
        </w:tc>
      </w:tr>
      <w:tr>
        <w:trPr>
          <w:trHeight w:val="130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连云港金控融资担 保有限公司诉连云 港市千年翠钻珠宝 有限公司、千年珠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911.74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的《关于累计 诉讼、仲裁情</w:t>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98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宝、王均霞、李勇、 公司追偿权纠纷案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况的公告》</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（公告编号：</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2022-016 </w:t>
            </w:r>
            <w:r>
              <w:rPr>
                <w:rFonts w:ascii="SimSun" w:eastAsia="SimSun" w:hAnsi="SimSun" w:cs="SimSun"/>
                <w:color w:val="000000"/>
                <w:spacing w:val="0"/>
                <w:w w:val="100"/>
                <w:position w:val="0"/>
                <w:sz w:val="17"/>
                <w:szCs w:val="17"/>
              </w:rPr>
              <w:t>号）</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江苏赣榆通商村镇 银行股份有限公司 诉连云港市千年翠 钻珠宝有限公司、 李勇、公司、千年 珠宝、王均霞金融 借款合同纠纷案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一审未开 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的《关于累计 诉讼、仲裁情 况的公告》</w:t>
            </w:r>
          </w:p>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 xml:space="preserve">2022-016 </w:t>
            </w:r>
            <w:r>
              <w:rPr>
                <w:rFonts w:ascii="SimSun" w:eastAsia="SimSun" w:hAnsi="SimSun" w:cs="SimSun"/>
                <w:color w:val="000000"/>
                <w:spacing w:val="0"/>
                <w:w w:val="100"/>
                <w:position w:val="0"/>
                <w:sz w:val="17"/>
                <w:szCs w:val="17"/>
              </w:rPr>
              <w:t>号）</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江苏赣榆通商村镇 银行股份有限公司 诉祁德锦、连云港 赣榆金阳珠宝有限 公司、李勇、公司、 千年珠宝、王均霞 金融借款合同纠纷 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486.66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一审未开 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深圳市万佳安物联 科技股份有限公司 诉公司建设工程施 工合同纠纷案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的《关于累计 诉讼、仲裁情 况的公告》</w:t>
            </w:r>
          </w:p>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 xml:space="preserve">2022-016 </w:t>
            </w:r>
            <w:r>
              <w:rPr>
                <w:rFonts w:ascii="SimSun" w:eastAsia="SimSun" w:hAnsi="SimSun" w:cs="SimSun"/>
                <w:color w:val="000000"/>
                <w:spacing w:val="0"/>
                <w:w w:val="100"/>
                <w:position w:val="0"/>
                <w:sz w:val="17"/>
                <w:szCs w:val="17"/>
              </w:rPr>
              <w:t>号）</w:t>
            </w:r>
          </w:p>
        </w:tc>
      </w:tr>
      <w:tr>
        <w:trPr>
          <w:trHeight w:val="22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福建省南方联合置 业有限公司诉公司 房屋租赁合同纠纷 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186.49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一审未判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的《关于累计 诉讼、仲裁情 况的公告》</w:t>
            </w:r>
          </w:p>
          <w:p>
            <w:pPr>
              <w:pStyle w:val="Style19"/>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 xml:space="preserve">2022-016 </w:t>
            </w:r>
            <w:r>
              <w:rPr>
                <w:rFonts w:ascii="SimSun" w:eastAsia="SimSun" w:hAnsi="SimSun" w:cs="SimSun"/>
                <w:color w:val="000000"/>
                <w:spacing w:val="0"/>
                <w:w w:val="100"/>
                <w:position w:val="0"/>
                <w:sz w:val="17"/>
                <w:szCs w:val="17"/>
              </w:rPr>
              <w:t>号）</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杭州银行股份有限 公司南京分行诉千 年珠宝、王均霞、 李勇、公司金融借 款合同纠纷案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的《关于累计 诉讼、仲裁情 况的公告》</w:t>
            </w:r>
          </w:p>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 xml:space="preserve">2022-016 </w:t>
            </w:r>
            <w:r>
              <w:rPr>
                <w:rFonts w:ascii="SimSun" w:eastAsia="SimSun" w:hAnsi="SimSun" w:cs="SimSun"/>
                <w:color w:val="000000"/>
                <w:spacing w:val="0"/>
                <w:w w:val="100"/>
                <w:position w:val="0"/>
                <w:sz w:val="17"/>
                <w:szCs w:val="17"/>
              </w:rPr>
              <w:t>号）</w:t>
            </w:r>
          </w:p>
        </w:tc>
      </w:tr>
      <w:tr>
        <w:trPr>
          <w:trHeight w:val="9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交通银行股份有限 公司龙岩分行诉公 司、苏日明、狄爱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3,021.98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9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玲、苏永明、苏清 香、千年珠宝金融 借款合同纠纷案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半年度报告》</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王均霞诉公司合同 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的《关于重大 资产重组业 绩承诺事项 的进展公告》</w:t>
            </w:r>
          </w:p>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 xml:space="preserve">2021-093 </w:t>
            </w:r>
            <w:r>
              <w:rPr>
                <w:rFonts w:ascii="SimSun" w:eastAsia="SimSun" w:hAnsi="SimSun" w:cs="SimSun"/>
                <w:color w:val="000000"/>
                <w:spacing w:val="0"/>
                <w:w w:val="100"/>
                <w:position w:val="0"/>
                <w:sz w:val="17"/>
                <w:szCs w:val="17"/>
              </w:rPr>
              <w:t>号）</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艾斯利贝克戴维斯 有限公司、娱乐壹 英国有限公司诉丰 泽区金丽工艺品 店、公司侵害其他 著作财产权纠纷案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 半年度报告》</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深圳市运得莱珠宝 有限公司诉公司加 工合同纠纷案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未判决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的《关于债权 人申请公司 重整的提示 性公告》（公 告编号：</w:t>
            </w:r>
          </w:p>
          <w:p>
            <w:pPr>
              <w:pStyle w:val="Style19"/>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2021-080 </w:t>
            </w:r>
            <w:r>
              <w:rPr>
                <w:rFonts w:ascii="SimSun" w:eastAsia="SimSun" w:hAnsi="SimSun" w:cs="SimSun"/>
                <w:color w:val="000000"/>
                <w:spacing w:val="0"/>
                <w:w w:val="100"/>
                <w:position w:val="0"/>
                <w:sz w:val="17"/>
                <w:szCs w:val="17"/>
              </w:rPr>
              <w:t>号）</w:t>
            </w:r>
          </w:p>
        </w:tc>
      </w:tr>
      <w:tr>
        <w:trPr>
          <w:trHeight w:val="19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深圳市高新投融资 担保有限公司诉大 盘珠宝、公司、苏 衍茂、苏华清、苏 建明、苏日明追偿 权纠纷案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详见披露于</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半年度报告》</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深圳一号钻电子科 技有限公司诉公 司、迪加珠宝房屋 租赁合同纠纷案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的《关于累计 诉讼、仲裁情 况的公告》</w:t>
            </w:r>
          </w:p>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 xml:space="preserve">2022-016 </w:t>
            </w:r>
            <w:r>
              <w:rPr>
                <w:rFonts w:ascii="SimSun" w:eastAsia="SimSun" w:hAnsi="SimSun" w:cs="SimSun"/>
                <w:color w:val="000000"/>
                <w:spacing w:val="0"/>
                <w:w w:val="100"/>
                <w:position w:val="0"/>
                <w:sz w:val="17"/>
                <w:szCs w:val="17"/>
              </w:rPr>
              <w:t>号）</w:t>
            </w:r>
          </w:p>
        </w:tc>
      </w:tr>
      <w:tr>
        <w:trPr>
          <w:trHeight w:val="131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陈茂森、陈曙光、 成都市爱克拉珠宝 设计中心</w:t>
            </w:r>
            <w:r>
              <w:rPr>
                <w:color w:val="000000"/>
                <w:spacing w:val="0"/>
                <w:w w:val="100"/>
                <w:position w:val="0"/>
                <w:sz w:val="18"/>
                <w:szCs w:val="18"/>
              </w:rPr>
              <w:t>（</w:t>
            </w:r>
            <w:r>
              <w:rPr>
                <w:rFonts w:ascii="SimSun" w:eastAsia="SimSun" w:hAnsi="SimSun" w:cs="SimSun"/>
                <w:color w:val="000000"/>
                <w:spacing w:val="0"/>
                <w:w w:val="100"/>
                <w:position w:val="0"/>
                <w:sz w:val="17"/>
                <w:szCs w:val="17"/>
              </w:rPr>
              <w:t>有限合 伙</w:t>
            </w:r>
            <w:r>
              <w:rPr>
                <w:color w:val="000000"/>
                <w:spacing w:val="0"/>
                <w:w w:val="100"/>
                <w:position w:val="0"/>
                <w:sz w:val="18"/>
                <w:szCs w:val="18"/>
              </w:rPr>
              <w:t>）</w:t>
            </w:r>
            <w:r>
              <w:rPr>
                <w:rFonts w:ascii="SimSun" w:eastAsia="SimSun" w:hAnsi="SimSun" w:cs="SimSun"/>
                <w:color w:val="000000"/>
                <w:spacing w:val="0"/>
                <w:w w:val="100"/>
                <w:position w:val="0"/>
                <w:sz w:val="17"/>
                <w:szCs w:val="17"/>
              </w:rPr>
              <w:t>、成都市浪漫克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的《关于重大 资产重组业</w:t>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1301"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拉钻石设计中心</w:t>
            </w:r>
            <w:r>
              <w:rPr>
                <w:color w:val="000000"/>
                <w:spacing w:val="0"/>
                <w:w w:val="100"/>
                <w:position w:val="0"/>
                <w:sz w:val="18"/>
                <w:szCs w:val="18"/>
              </w:rPr>
              <w:t>（</w:t>
            </w:r>
            <w:r>
              <w:rPr>
                <w:rFonts w:ascii="SimSun" w:eastAsia="SimSun" w:hAnsi="SimSun" w:cs="SimSun"/>
                <w:color w:val="000000"/>
                <w:spacing w:val="0"/>
                <w:w w:val="100"/>
                <w:position w:val="0"/>
                <w:sz w:val="17"/>
                <w:szCs w:val="17"/>
              </w:rPr>
              <w:t>有 限合伙</w:t>
            </w:r>
            <w:r>
              <w:rPr>
                <w:color w:val="000000"/>
                <w:spacing w:val="0"/>
                <w:w w:val="100"/>
                <w:position w:val="0"/>
                <w:sz w:val="18"/>
                <w:szCs w:val="18"/>
              </w:rPr>
              <w:t>）</w:t>
            </w:r>
            <w:r>
              <w:rPr>
                <w:rFonts w:ascii="SimSun" w:eastAsia="SimSun" w:hAnsi="SimSun" w:cs="SimSun"/>
                <w:color w:val="000000"/>
                <w:spacing w:val="0"/>
                <w:w w:val="100"/>
                <w:position w:val="0"/>
                <w:sz w:val="17"/>
                <w:szCs w:val="17"/>
              </w:rPr>
              <w:t>诉公司合同 纠纷案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绩承诺事项</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的进展公告》</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（公告编号：</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2021-093 </w:t>
            </w:r>
            <w:r>
              <w:rPr>
                <w:rFonts w:ascii="SimSun" w:eastAsia="SimSun" w:hAnsi="SimSun" w:cs="SimSun"/>
                <w:color w:val="000000"/>
                <w:spacing w:val="0"/>
                <w:w w:val="100"/>
                <w:position w:val="0"/>
                <w:sz w:val="17"/>
                <w:szCs w:val="17"/>
              </w:rPr>
              <w:t>号）</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江林平诉公司债权 人代位权纠纷案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二审已判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 半年度报告》</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苏锋煜诉公司债权 人代位权纠纷案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263.88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二审已判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 半年度报告》</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林妙兰诉公司债权 人代位权纠纷案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二审已判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详见披露于</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半年度报告》</w:t>
            </w:r>
          </w:p>
        </w:tc>
      </w:tr>
      <w:tr>
        <w:trPr>
          <w:trHeight w:val="25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浙商银行股份有限 公司深圳分行诉运 营公司、李勇、大 盘珠宝、狄爱玲、 公司、千年珠宝、 苏日明、惠州爱迪 尔金融借款合同纠 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5,007.16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年度报告》</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杭州鼎尚建筑装饰 工程有限公司诉公 司承揽合同纠纷案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浙商银行股份有限 公司深圳分行诉大 盘珠宝、苏衍茂、 苏华清、苏建明、 苏日明、公司金融 借款合同纠纷案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3,845.27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年度报告》</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心诉王秀艳、公司、 高宏远金融借款合 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232.45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 半年度报告》</w:t>
            </w:r>
          </w:p>
        </w:tc>
      </w:tr>
      <w:tr>
        <w:trPr>
          <w:trHeight w:val="134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心诉张明、李云、 公司金融借款合同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165.43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详见披露于</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半年度报告》</w:t>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纠纷案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深圳前海宇商保理 有限公司诉庄勇 民、公司、狄爱玲、 深圳市卡仑帝珠宝 有限公司、苏清香、 苏永明、苏日明保 理合同纠纷案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1,881.91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详见披露于</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半年度报告》</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福建和祥物业管理 有限公司诉公司物 业服务合同纠纷案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 半年度报告》</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刘雪诉公司、苏锦 柱、路佳龙民间借 贷纠纷案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年度报告》</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深圳前海瑞迅创业 投资有限公司诉公 司、苏日明股权转 让纠纷案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3,330.33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2019</w:t>
            </w:r>
            <w:r>
              <w:rPr>
                <w:rFonts w:ascii="SimSun" w:eastAsia="SimSun" w:hAnsi="SimSun" w:cs="SimSun"/>
                <w:color w:val="000000"/>
                <w:spacing w:val="0"/>
                <w:w w:val="100"/>
                <w:position w:val="0"/>
                <w:sz w:val="17"/>
                <w:szCs w:val="17"/>
              </w:rPr>
              <w:t>年 年度报告》</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心诉尚庆保、公司、 胡日美金融借款合 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详见披露于</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半年度报告》</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心诉宋静、李刚强、 公司金融借款合同 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225.49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详见披露于</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半年度报告》</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 公司小企业信贷中 心诉周天杰、姚梨 花、公司金融借款 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 半年度报告》</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福建海峡客家投资 发展集团有限公司 诉公司、苏日明、 龙岩爱迪尔借款合 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年度报告》</w:t>
            </w:r>
          </w:p>
        </w:tc>
      </w:tr>
      <w:tr>
        <w:trPr>
          <w:trHeight w:val="68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南京红房子公关策 划股份有限公司诉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一审未判</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详见披露于</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161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千年珠宝建设施工</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合同纠纷案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的《关于累计 诉讼、仲裁情 况的公告》</w:t>
            </w:r>
          </w:p>
          <w:p>
            <w:pPr>
              <w:pStyle w:val="Style19"/>
              <w:keepNext w:val="0"/>
              <w:keepLines w:val="0"/>
              <w:widowControl w:val="0"/>
              <w:shd w:val="clear" w:color="auto" w:fill="auto"/>
              <w:bidi w:val="0"/>
              <w:spacing w:before="0" w:after="100" w:line="314" w:lineRule="exact"/>
              <w:ind w:left="0" w:right="0" w:firstLine="0"/>
              <w:jc w:val="both"/>
              <w:rPr>
                <w:sz w:val="17"/>
                <w:szCs w:val="17"/>
              </w:rPr>
            </w:pPr>
            <w:r>
              <w:rPr>
                <w:rFonts w:ascii="SimSun" w:eastAsia="SimSun" w:hAnsi="SimSun" w:cs="SimSun"/>
                <w:color w:val="000000"/>
                <w:spacing w:val="0"/>
                <w:w w:val="100"/>
                <w:position w:val="0"/>
                <w:sz w:val="17"/>
                <w:szCs w:val="17"/>
              </w:rPr>
              <w:t>（公告编号：</w:t>
            </w:r>
          </w:p>
          <w:p>
            <w:pPr>
              <w:pStyle w:val="Style19"/>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2022-016 </w:t>
            </w:r>
            <w:r>
              <w:rPr>
                <w:rFonts w:ascii="SimSun" w:eastAsia="SimSun" w:hAnsi="SimSun" w:cs="SimSun"/>
                <w:color w:val="000000"/>
                <w:spacing w:val="0"/>
                <w:w w:val="100"/>
                <w:position w:val="0"/>
                <w:sz w:val="17"/>
                <w:szCs w:val="17"/>
              </w:rPr>
              <w:t>号）</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江苏嘉会城商业管 理有限公司诉连云 港赣榆金阳珠宝有 限公司、千年珠宝 房屋租赁合同纠纷 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的《关于累计 诉讼、仲裁情 况的公告》</w:t>
            </w:r>
          </w:p>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 xml:space="preserve">2022-016 </w:t>
            </w:r>
            <w:r>
              <w:rPr>
                <w:rFonts w:ascii="SimSun" w:eastAsia="SimSun" w:hAnsi="SimSun" w:cs="SimSun"/>
                <w:color w:val="000000"/>
                <w:spacing w:val="0"/>
                <w:w w:val="100"/>
                <w:position w:val="0"/>
                <w:sz w:val="17"/>
                <w:szCs w:val="17"/>
              </w:rPr>
              <w:t>号）</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连云港陇海广告有 限公司诉千年珠宝 广告合同纠纷案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一审未判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的《关于累计 诉讼、仲裁情 况的公告》</w:t>
            </w:r>
          </w:p>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 xml:space="preserve">2022-016 </w:t>
            </w:r>
            <w:r>
              <w:rPr>
                <w:rFonts w:ascii="SimSun" w:eastAsia="SimSun" w:hAnsi="SimSun" w:cs="SimSun"/>
                <w:color w:val="000000"/>
                <w:spacing w:val="0"/>
                <w:w w:val="100"/>
                <w:position w:val="0"/>
                <w:sz w:val="17"/>
                <w:szCs w:val="17"/>
              </w:rPr>
              <w:t>号）</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南京财大科技园有 限公司诉千年珠宝 房屋租赁纠纷案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调解结案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的《关于累计 诉讼、仲裁情 况的公告》</w:t>
            </w:r>
          </w:p>
          <w:p>
            <w:pPr>
              <w:pStyle w:val="Style19"/>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 xml:space="preserve">2022-016 </w:t>
            </w:r>
            <w:r>
              <w:rPr>
                <w:rFonts w:ascii="SimSun" w:eastAsia="SimSun" w:hAnsi="SimSun" w:cs="SimSun"/>
                <w:color w:val="000000"/>
                <w:spacing w:val="0"/>
                <w:w w:val="100"/>
                <w:position w:val="0"/>
                <w:sz w:val="17"/>
                <w:szCs w:val="17"/>
              </w:rPr>
              <w:t>号）</w:t>
            </w:r>
          </w:p>
        </w:tc>
      </w:tr>
      <w:tr>
        <w:trPr>
          <w:trHeight w:val="22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凯吉凯钻石（上海） 有限公司诉千年珠 宝买卖合同纠纷案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一审已判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的《关于累计 诉讼、仲裁情 况的公告》</w:t>
            </w:r>
          </w:p>
          <w:p>
            <w:pPr>
              <w:pStyle w:val="Style19"/>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 xml:space="preserve">2022-016 </w:t>
            </w:r>
            <w:r>
              <w:rPr>
                <w:rFonts w:ascii="SimSun" w:eastAsia="SimSun" w:hAnsi="SimSun" w:cs="SimSun"/>
                <w:color w:val="000000"/>
                <w:spacing w:val="0"/>
                <w:w w:val="100"/>
                <w:position w:val="0"/>
                <w:sz w:val="17"/>
                <w:szCs w:val="17"/>
              </w:rPr>
              <w:t>号）</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张明诉千年珠宝、 连云港市千年翠钻 珠宝有限公司债权 转让合同纠纷案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458.92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调解结案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的《关于累计 诉讼、仲裁情 况的公告》</w:t>
            </w:r>
          </w:p>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 xml:space="preserve">2022-016 </w:t>
            </w:r>
            <w:r>
              <w:rPr>
                <w:rFonts w:ascii="SimSun" w:eastAsia="SimSun" w:hAnsi="SimSun" w:cs="SimSun"/>
                <w:color w:val="000000"/>
                <w:spacing w:val="0"/>
                <w:w w:val="100"/>
                <w:position w:val="0"/>
                <w:sz w:val="17"/>
                <w:szCs w:val="17"/>
              </w:rPr>
              <w:t>号）</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广州皇庭珠宝有限</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公司诉千年珠宝买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114.47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调解结案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详见披露于</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161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卖合同纠纷案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的《关于累计 诉讼、仲裁情 况的公告》</w:t>
            </w:r>
          </w:p>
          <w:p>
            <w:pPr>
              <w:pStyle w:val="Style19"/>
              <w:keepNext w:val="0"/>
              <w:keepLines w:val="0"/>
              <w:widowControl w:val="0"/>
              <w:shd w:val="clear" w:color="auto" w:fill="auto"/>
              <w:bidi w:val="0"/>
              <w:spacing w:before="0" w:after="100" w:line="314" w:lineRule="exact"/>
              <w:ind w:left="0" w:right="0" w:firstLine="0"/>
              <w:jc w:val="both"/>
              <w:rPr>
                <w:sz w:val="17"/>
                <w:szCs w:val="17"/>
              </w:rPr>
            </w:pPr>
            <w:r>
              <w:rPr>
                <w:rFonts w:ascii="SimSun" w:eastAsia="SimSun" w:hAnsi="SimSun" w:cs="SimSun"/>
                <w:color w:val="000000"/>
                <w:spacing w:val="0"/>
                <w:w w:val="100"/>
                <w:position w:val="0"/>
                <w:sz w:val="17"/>
                <w:szCs w:val="17"/>
              </w:rPr>
              <w:t>（公告编号：</w:t>
            </w:r>
          </w:p>
          <w:p>
            <w:pPr>
              <w:pStyle w:val="Style19"/>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2022-016 </w:t>
            </w:r>
            <w:r>
              <w:rPr>
                <w:rFonts w:ascii="SimSun" w:eastAsia="SimSun" w:hAnsi="SimSun" w:cs="SimSun"/>
                <w:color w:val="000000"/>
                <w:spacing w:val="0"/>
                <w:w w:val="100"/>
                <w:position w:val="0"/>
                <w:sz w:val="17"/>
                <w:szCs w:val="17"/>
              </w:rPr>
              <w:t>号）</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连云港市陇海广告 有限公司诉连云港 市千年翠钻珠宝有 限公司广告合同纠 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一审未判 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的《关于累计 诉讼、仲裁情 况的公告》</w:t>
            </w:r>
          </w:p>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 xml:space="preserve">2022-016 </w:t>
            </w:r>
            <w:r>
              <w:rPr>
                <w:rFonts w:ascii="SimSun" w:eastAsia="SimSun" w:hAnsi="SimSun" w:cs="SimSun"/>
                <w:color w:val="000000"/>
                <w:spacing w:val="0"/>
                <w:w w:val="100"/>
                <w:position w:val="0"/>
                <w:sz w:val="17"/>
                <w:szCs w:val="17"/>
              </w:rPr>
              <w:t>号）</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深圳市高新投融资 担保有限公司诉大 盘珠宝、公司、苏 华清、苏建明、苏 日明、苏衍茂借款 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3,458.36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一审未开 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详见披露于 巨潮资讯网 的《关于累计 诉讼、仲裁情 况的公告》</w:t>
            </w:r>
          </w:p>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 xml:space="preserve">2022-016 </w:t>
            </w:r>
            <w:r>
              <w:rPr>
                <w:rFonts w:ascii="SimSun" w:eastAsia="SimSun" w:hAnsi="SimSun" w:cs="SimSun"/>
                <w:color w:val="000000"/>
                <w:spacing w:val="0"/>
                <w:w w:val="100"/>
                <w:position w:val="0"/>
                <w:sz w:val="17"/>
                <w:szCs w:val="17"/>
              </w:rPr>
              <w:t>号）</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深圳市高新投集团 有限公司诉大盘珠 宝、公司、苏华清、 苏建明、苏日明、 苏衍茂借款合同纠 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一审未开 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深圳市高新投集团 有限公司诉大盘珠 宝、公司、苏华清、 苏建明、苏日明、 苏衍茂借款合同纠 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2,393.84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一审未开 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中信银行股份有限 公司成都分行诉蜀 茂钻石、公司、陈 曙光、陈茂森金融 借款合同纠纷案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一审未开 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深圳市奥鑫福珠宝 有限公司诉千年珠 宝、浙江天猫网络 有限公司侵害商标 权纠纷案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一审未开 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兴业银行股份有限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2,363.03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565"/>
        <w:gridCol w:w="1070"/>
        <w:gridCol w:w="1248"/>
        <w:gridCol w:w="941"/>
        <w:gridCol w:w="1373"/>
        <w:gridCol w:w="1248"/>
        <w:gridCol w:w="1066"/>
        <w:gridCol w:w="1070"/>
      </w:tblGrid>
      <w:tr>
        <w:trPr>
          <w:trHeight w:val="19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公司南京分行诉李 勇、千年珠宝、王 均霞、连云港赣榆 金阳珠宝有限公司 金融借款合同纠纷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张丽诉千年珠宝特</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许经营合同纠纷案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一审已开 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公司（含子公司） 与</w:t>
            </w:r>
            <w:r>
              <w:rPr>
                <w:color w:val="000000"/>
                <w:spacing w:val="0"/>
                <w:w w:val="100"/>
                <w:position w:val="0"/>
                <w:sz w:val="18"/>
                <w:szCs w:val="18"/>
              </w:rPr>
              <w:t>57</w:t>
            </w:r>
            <w:r>
              <w:rPr>
                <w:rFonts w:ascii="SimSun" w:eastAsia="SimSun" w:hAnsi="SimSun" w:cs="SimSun"/>
                <w:color w:val="000000"/>
                <w:spacing w:val="0"/>
                <w:w w:val="100"/>
                <w:position w:val="0"/>
                <w:sz w:val="17"/>
                <w:szCs w:val="17"/>
              </w:rPr>
              <w:t>名人员劳动纠 纷案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1,533.48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已判决</w:t>
            </w:r>
            <w:r>
              <w:rPr>
                <w:color w:val="000000"/>
                <w:spacing w:val="0"/>
                <w:w w:val="100"/>
                <w:position w:val="0"/>
                <w:sz w:val="18"/>
                <w:szCs w:val="18"/>
              </w:rPr>
              <w:t>/</w:t>
            </w:r>
            <w:r>
              <w:rPr>
                <w:rFonts w:ascii="SimSun" w:eastAsia="SimSun" w:hAnsi="SimSun" w:cs="SimSun"/>
                <w:color w:val="000000"/>
                <w:spacing w:val="0"/>
                <w:w w:val="100"/>
                <w:position w:val="0"/>
                <w:sz w:val="17"/>
                <w:szCs w:val="17"/>
              </w:rPr>
              <w:t>裁 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尚未执行完毕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公司（含子公司） 与</w:t>
            </w:r>
            <w:r>
              <w:rPr>
                <w:color w:val="000000"/>
                <w:spacing w:val="0"/>
                <w:w w:val="100"/>
                <w:position w:val="0"/>
                <w:sz w:val="18"/>
                <w:szCs w:val="18"/>
              </w:rPr>
              <w:t>19</w:t>
            </w:r>
            <w:r>
              <w:rPr>
                <w:rFonts w:ascii="SimSun" w:eastAsia="SimSun" w:hAnsi="SimSun" w:cs="SimSun"/>
                <w:color w:val="000000"/>
                <w:spacing w:val="0"/>
                <w:w w:val="100"/>
                <w:position w:val="0"/>
                <w:sz w:val="17"/>
                <w:szCs w:val="17"/>
              </w:rPr>
              <w:t>名人员劳动纠 纷案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3,335.23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未判决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280" w:line="240" w:lineRule="auto"/>
        <w:ind w:left="0" w:right="0" w:firstLine="0"/>
        <w:jc w:val="both"/>
      </w:pPr>
      <w:bookmarkStart w:id="470" w:name="bookmark470"/>
      <w:bookmarkStart w:id="471" w:name="bookmark471"/>
      <w:bookmarkStart w:id="472" w:name="bookmark472"/>
      <w:r>
        <w:rPr>
          <w:color w:val="000000"/>
          <w:spacing w:val="0"/>
          <w:w w:val="100"/>
          <w:position w:val="0"/>
        </w:rPr>
        <w:t>十二、处罚及整改情况</w:t>
      </w:r>
      <w:bookmarkEnd w:id="470"/>
      <w:bookmarkEnd w:id="471"/>
      <w:bookmarkEnd w:id="472"/>
    </w:p>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公司报告期不存在处罚及整改情况。</w:t>
      </w:r>
    </w:p>
    <w:p>
      <w:pPr>
        <w:pStyle w:val="Style29"/>
        <w:keepNext/>
        <w:keepLines/>
        <w:widowControl w:val="0"/>
        <w:shd w:val="clear" w:color="auto" w:fill="auto"/>
        <w:bidi w:val="0"/>
        <w:spacing w:before="0" w:after="280" w:line="240" w:lineRule="auto"/>
        <w:ind w:left="0" w:right="0" w:firstLine="0"/>
        <w:jc w:val="both"/>
      </w:pPr>
      <w:bookmarkStart w:id="473" w:name="bookmark473"/>
      <w:bookmarkStart w:id="474" w:name="bookmark474"/>
      <w:bookmarkStart w:id="475" w:name="bookmark475"/>
      <w:r>
        <w:rPr>
          <w:color w:val="000000"/>
          <w:spacing w:val="0"/>
          <w:w w:val="100"/>
          <w:position w:val="0"/>
        </w:rPr>
        <w:t>十三、公司及其控股股东、实际控制人的诚信状况</w:t>
      </w:r>
      <w:bookmarkEnd w:id="473"/>
      <w:bookmarkEnd w:id="474"/>
      <w:bookmarkEnd w:id="475"/>
    </w:p>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714" w:val="left"/>
        </w:tabs>
        <w:bidi w:val="0"/>
        <w:spacing w:before="0" w:after="0" w:line="317" w:lineRule="exact"/>
        <w:ind w:left="0" w:right="0" w:firstLine="380"/>
        <w:jc w:val="left"/>
        <w:rPr>
          <w:sz w:val="18"/>
          <w:szCs w:val="18"/>
        </w:rPr>
      </w:pPr>
      <w:bookmarkStart w:id="476" w:name="bookmark476"/>
      <w:r>
        <w:rPr>
          <w:rFonts w:ascii="Times New Roman" w:eastAsia="Times New Roman" w:hAnsi="Times New Roman" w:cs="Times New Roman"/>
          <w:color w:val="000000"/>
          <w:spacing w:val="0"/>
          <w:w w:val="100"/>
          <w:position w:val="0"/>
          <w:sz w:val="18"/>
          <w:szCs w:val="18"/>
        </w:rPr>
        <w:t>1</w:t>
      </w:r>
      <w:bookmarkEnd w:id="476"/>
      <w:r>
        <w:rPr>
          <w:color w:val="000000"/>
          <w:spacing w:val="0"/>
          <w:w w:val="100"/>
          <w:position w:val="0"/>
          <w:sz w:val="17"/>
          <w:szCs w:val="17"/>
        </w:rPr>
        <w:t>、</w:t>
        <w:tab/>
        <w:t>公司相关诚信情况详见本节之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十一、重大诉讼、仲裁事项</w:t>
      </w:r>
      <w:r>
        <w:rPr>
          <w:rFonts w:ascii="Times New Roman" w:eastAsia="Times New Roman" w:hAnsi="Times New Roman" w:cs="Times New Roman"/>
          <w:color w:val="000000"/>
          <w:spacing w:val="0"/>
          <w:w w:val="100"/>
          <w:position w:val="0"/>
          <w:sz w:val="18"/>
          <w:szCs w:val="18"/>
        </w:rPr>
        <w:t>”</w:t>
      </w:r>
    </w:p>
    <w:p>
      <w:pPr>
        <w:pStyle w:val="Style31"/>
        <w:keepNext w:val="0"/>
        <w:keepLines w:val="0"/>
        <w:widowControl w:val="0"/>
        <w:shd w:val="clear" w:color="auto" w:fill="auto"/>
        <w:bidi w:val="0"/>
        <w:spacing w:before="0" w:after="380" w:line="317" w:lineRule="exact"/>
        <w:ind w:left="0" w:right="0" w:firstLine="380"/>
        <w:jc w:val="left"/>
      </w:pPr>
      <w:bookmarkStart w:id="477" w:name="bookmark477"/>
      <w:r>
        <w:rPr>
          <w:rFonts w:ascii="Times New Roman" w:eastAsia="Times New Roman" w:hAnsi="Times New Roman" w:cs="Times New Roman"/>
          <w:color w:val="000000"/>
          <w:spacing w:val="0"/>
          <w:w w:val="100"/>
          <w:position w:val="0"/>
          <w:sz w:val="18"/>
          <w:szCs w:val="18"/>
        </w:rPr>
        <w:t>2</w:t>
      </w:r>
      <w:bookmarkEnd w:id="477"/>
      <w:r>
        <w:rPr>
          <w:color w:val="000000"/>
          <w:spacing w:val="0"/>
          <w:w w:val="100"/>
          <w:position w:val="0"/>
        </w:rPr>
        <w:t>、 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日起变更为无控股股东、无实际控制人。截至目前，公司第一大股东苏日明所持公司股份已 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冻结，公司目前尚未获悉第一大股东全部所涉法律纠纷的具体原因和详细内容，未获悉其是否存在未履行法院生效 判决、所负数额较大的债务到期未清偿等详细情况。</w:t>
      </w:r>
    </w:p>
    <w:p>
      <w:pPr>
        <w:pStyle w:val="Style29"/>
        <w:keepNext/>
        <w:keepLines/>
        <w:widowControl w:val="0"/>
        <w:shd w:val="clear" w:color="auto" w:fill="auto"/>
        <w:bidi w:val="0"/>
        <w:spacing w:before="0" w:after="380" w:line="240" w:lineRule="auto"/>
        <w:ind w:left="0" w:right="0" w:firstLine="0"/>
        <w:jc w:val="left"/>
      </w:pPr>
      <w:bookmarkStart w:id="478" w:name="bookmark478"/>
      <w:bookmarkStart w:id="479" w:name="bookmark479"/>
      <w:bookmarkStart w:id="480" w:name="bookmark480"/>
      <w:r>
        <w:rPr>
          <w:color w:val="000000"/>
          <w:spacing w:val="0"/>
          <w:w w:val="100"/>
          <w:position w:val="0"/>
        </w:rPr>
        <w:t>十四、重大关联交易</w:t>
      </w:r>
      <w:bookmarkEnd w:id="478"/>
      <w:bookmarkEnd w:id="479"/>
      <w:bookmarkEnd w:id="480"/>
    </w:p>
    <w:p>
      <w:pPr>
        <w:pStyle w:val="Style35"/>
        <w:keepNext/>
        <w:keepLines/>
        <w:widowControl w:val="0"/>
        <w:shd w:val="clear" w:color="auto" w:fill="auto"/>
        <w:tabs>
          <w:tab w:pos="368" w:val="left"/>
        </w:tabs>
        <w:bidi w:val="0"/>
        <w:spacing w:before="0" w:after="28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1</w:t>
      </w:r>
      <w:bookmarkEnd w:id="483"/>
      <w:r>
        <w:rPr>
          <w:color w:val="000000"/>
          <w:spacing w:val="0"/>
          <w:w w:val="100"/>
          <w:position w:val="0"/>
        </w:rPr>
        <w:t>、</w:t>
        <w:tab/>
        <w:t>与日常经营相关的关联交易</w:t>
      </w:r>
      <w:bookmarkEnd w:id="481"/>
      <w:bookmarkEnd w:id="482"/>
      <w:bookmarkEnd w:id="484"/>
    </w:p>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公司报告期未发生与日常经营相关的关联交易。</w:t>
      </w:r>
    </w:p>
    <w:p>
      <w:pPr>
        <w:pStyle w:val="Style35"/>
        <w:keepNext/>
        <w:keepLines/>
        <w:widowControl w:val="0"/>
        <w:shd w:val="clear" w:color="auto" w:fill="auto"/>
        <w:tabs>
          <w:tab w:pos="378" w:val="left"/>
        </w:tabs>
        <w:bidi w:val="0"/>
        <w:spacing w:before="0" w:after="28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2</w:t>
      </w:r>
      <w:bookmarkEnd w:id="487"/>
      <w:r>
        <w:rPr>
          <w:color w:val="000000"/>
          <w:spacing w:val="0"/>
          <w:w w:val="100"/>
          <w:position w:val="0"/>
        </w:rPr>
        <w:t>、</w:t>
        <w:tab/>
        <w:t>资产或股权收购、出售发生的关联交易</w:t>
      </w:r>
      <w:bookmarkEnd w:id="485"/>
      <w:bookmarkEnd w:id="486"/>
      <w:bookmarkEnd w:id="488"/>
    </w:p>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公司报告期未发生资产或股权收购、出售的关联交易。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3</w:t>
      </w:r>
      <w:bookmarkEnd w:id="491"/>
      <w:r>
        <w:rPr>
          <w:color w:val="000000"/>
          <w:spacing w:val="0"/>
          <w:w w:val="100"/>
          <w:position w:val="0"/>
        </w:rPr>
        <w:t>、</w:t>
        <w:tab/>
        <w:t>共同对外投资的关联交易</w:t>
      </w:r>
      <w:bookmarkEnd w:id="489"/>
      <w:bookmarkEnd w:id="490"/>
      <w:bookmarkEnd w:id="492"/>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公司报告期未发生共同对外投资的关联交易。</w:t>
      </w:r>
    </w:p>
    <w:p>
      <w:pPr>
        <w:pStyle w:val="Style35"/>
        <w:keepNext/>
        <w:keepLines/>
        <w:widowControl w:val="0"/>
        <w:shd w:val="clear" w:color="auto" w:fill="auto"/>
        <w:tabs>
          <w:tab w:pos="378" w:val="left"/>
        </w:tabs>
        <w:bidi w:val="0"/>
        <w:spacing w:before="0" w:line="240" w:lineRule="auto"/>
        <w:ind w:left="0" w:right="0" w:firstLine="0"/>
        <w:jc w:val="both"/>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4</w:t>
      </w:r>
      <w:bookmarkEnd w:id="495"/>
      <w:r>
        <w:rPr>
          <w:color w:val="000000"/>
          <w:spacing w:val="0"/>
          <w:w w:val="100"/>
          <w:position w:val="0"/>
        </w:rPr>
        <w:t>、</w:t>
        <w:tab/>
        <w:t>关联债权债务往来</w:t>
      </w:r>
      <w:bookmarkEnd w:id="493"/>
      <w:bookmarkEnd w:id="494"/>
      <w:bookmarkEnd w:id="496"/>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公司报告期不存在关联债权债务往来。</w:t>
      </w:r>
    </w:p>
    <w:p>
      <w:pPr>
        <w:pStyle w:val="Style35"/>
        <w:keepNext/>
        <w:keepLines/>
        <w:widowControl w:val="0"/>
        <w:shd w:val="clear" w:color="auto" w:fill="auto"/>
        <w:tabs>
          <w:tab w:pos="378" w:val="left"/>
        </w:tabs>
        <w:bidi w:val="0"/>
        <w:spacing w:before="0" w:line="240" w:lineRule="auto"/>
        <w:ind w:left="0" w:right="0" w:firstLine="0"/>
        <w:jc w:val="both"/>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5</w:t>
      </w:r>
      <w:bookmarkEnd w:id="499"/>
      <w:r>
        <w:rPr>
          <w:color w:val="000000"/>
          <w:spacing w:val="0"/>
          <w:w w:val="100"/>
          <w:position w:val="0"/>
        </w:rPr>
        <w:t>、</w:t>
        <w:tab/>
        <w:t>与存在关联关系的财务公司的往来情况</w:t>
      </w:r>
      <w:bookmarkEnd w:id="497"/>
      <w:bookmarkEnd w:id="498"/>
      <w:bookmarkEnd w:id="500"/>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公司与存在关联关系的财务公司与关联方之间不存在存款、贷款、授信或其他金融业务。</w:t>
      </w:r>
    </w:p>
    <w:p>
      <w:pPr>
        <w:pStyle w:val="Style35"/>
        <w:keepNext/>
        <w:keepLines/>
        <w:widowControl w:val="0"/>
        <w:shd w:val="clear" w:color="auto" w:fill="auto"/>
        <w:tabs>
          <w:tab w:pos="378" w:val="left"/>
        </w:tabs>
        <w:bidi w:val="0"/>
        <w:spacing w:before="0" w:line="240" w:lineRule="auto"/>
        <w:ind w:left="0" w:right="0" w:firstLine="0"/>
        <w:jc w:val="both"/>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6</w:t>
      </w:r>
      <w:bookmarkEnd w:id="503"/>
      <w:r>
        <w:rPr>
          <w:color w:val="000000"/>
          <w:spacing w:val="0"/>
          <w:w w:val="100"/>
          <w:position w:val="0"/>
        </w:rPr>
        <w:t>、</w:t>
        <w:tab/>
        <w:t>公司控股的财务公司与关联方的往来情况</w:t>
      </w:r>
      <w:bookmarkEnd w:id="501"/>
      <w:bookmarkEnd w:id="502"/>
      <w:bookmarkEnd w:id="504"/>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公司控股的财务公司与关联方之间不存在存款、贷款、授信或其他金融业务。</w:t>
      </w:r>
    </w:p>
    <w:p>
      <w:pPr>
        <w:pStyle w:val="Style35"/>
        <w:keepNext/>
        <w:keepLines/>
        <w:widowControl w:val="0"/>
        <w:shd w:val="clear" w:color="auto" w:fill="auto"/>
        <w:tabs>
          <w:tab w:pos="373" w:val="left"/>
        </w:tabs>
        <w:bidi w:val="0"/>
        <w:spacing w:before="0" w:line="240" w:lineRule="auto"/>
        <w:ind w:left="0" w:right="0" w:firstLine="0"/>
        <w:jc w:val="both"/>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7</w:t>
      </w:r>
      <w:bookmarkEnd w:id="507"/>
      <w:r>
        <w:rPr>
          <w:color w:val="000000"/>
          <w:spacing w:val="0"/>
          <w:w w:val="100"/>
          <w:position w:val="0"/>
        </w:rPr>
        <w:t>、</w:t>
        <w:tab/>
        <w:t>其他重大关联交易</w:t>
      </w:r>
      <w:bookmarkEnd w:id="505"/>
      <w:bookmarkEnd w:id="506"/>
      <w:bookmarkEnd w:id="508"/>
    </w:p>
    <w:p>
      <w:pPr>
        <w:pStyle w:val="Style31"/>
        <w:keepNext w:val="0"/>
        <w:keepLines w:val="0"/>
        <w:widowControl w:val="0"/>
        <w:numPr>
          <w:ilvl w:val="0"/>
          <w:numId w:val="9"/>
        </w:numPr>
        <w:shd w:val="clear" w:color="auto" w:fill="auto"/>
        <w:tabs>
          <w:tab w:pos="295" w:val="left"/>
        </w:tabs>
        <w:bidi w:val="0"/>
        <w:spacing w:before="0" w:after="140" w:line="240" w:lineRule="auto"/>
        <w:ind w:left="0" w:right="0" w:firstLine="0"/>
        <w:jc w:val="both"/>
      </w:pPr>
      <w:bookmarkStart w:id="509" w:name="bookmark509"/>
      <w:bookmarkEnd w:id="50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9"/>
        <w:keepNext/>
        <w:keepLines/>
        <w:widowControl w:val="0"/>
        <w:shd w:val="clear" w:color="auto" w:fill="auto"/>
        <w:bidi w:val="0"/>
        <w:spacing w:before="0" w:after="380" w:line="240" w:lineRule="auto"/>
        <w:ind w:left="0" w:right="0" w:firstLine="0"/>
        <w:jc w:val="both"/>
      </w:pPr>
      <w:bookmarkStart w:id="510" w:name="bookmark510"/>
      <w:bookmarkStart w:id="511" w:name="bookmark511"/>
      <w:bookmarkStart w:id="512" w:name="bookmark512"/>
      <w:r>
        <w:rPr>
          <w:color w:val="000000"/>
          <w:spacing w:val="0"/>
          <w:w w:val="100"/>
          <w:position w:val="0"/>
        </w:rPr>
        <w:t>十五、重大合同及其履行情况</w:t>
      </w:r>
      <w:bookmarkEnd w:id="510"/>
      <w:bookmarkEnd w:id="511"/>
      <w:bookmarkEnd w:id="512"/>
    </w:p>
    <w:p>
      <w:pPr>
        <w:pStyle w:val="Style35"/>
        <w:keepNext/>
        <w:keepLines/>
        <w:widowControl w:val="0"/>
        <w:shd w:val="clear" w:color="auto" w:fill="auto"/>
        <w:tabs>
          <w:tab w:pos="368" w:val="left"/>
        </w:tabs>
        <w:bidi w:val="0"/>
        <w:spacing w:before="0" w:line="240" w:lineRule="auto"/>
        <w:ind w:left="0" w:right="0" w:firstLine="0"/>
        <w:jc w:val="both"/>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1</w:t>
      </w:r>
      <w:bookmarkEnd w:id="515"/>
      <w:r>
        <w:rPr>
          <w:color w:val="000000"/>
          <w:spacing w:val="0"/>
          <w:w w:val="100"/>
          <w:position w:val="0"/>
        </w:rPr>
        <w:t>、</w:t>
        <w:tab/>
        <w:t>托管、承包、租赁事项情况</w:t>
      </w:r>
      <w:bookmarkEnd w:id="513"/>
      <w:bookmarkEnd w:id="514"/>
      <w:bookmarkEnd w:id="516"/>
    </w:p>
    <w:p>
      <w:pPr>
        <w:pStyle w:val="Style52"/>
        <w:keepNext/>
        <w:keepLines/>
        <w:widowControl w:val="0"/>
        <w:shd w:val="clear" w:color="auto" w:fill="auto"/>
        <w:tabs>
          <w:tab w:pos="493" w:val="left"/>
        </w:tabs>
        <w:bidi w:val="0"/>
        <w:spacing w:before="0" w:line="240" w:lineRule="auto"/>
        <w:ind w:left="0" w:right="0" w:firstLine="0"/>
        <w:jc w:val="both"/>
      </w:pPr>
      <w:bookmarkStart w:id="517" w:name="bookmark517"/>
      <w:bookmarkStart w:id="518" w:name="bookmark518"/>
      <w:bookmarkStart w:id="519" w:name="bookmark519"/>
      <w:bookmarkStart w:id="520" w:name="bookmark520"/>
      <w:r>
        <w:rPr>
          <w:color w:val="000000"/>
          <w:spacing w:val="0"/>
          <w:w w:val="100"/>
          <w:position w:val="0"/>
        </w:rPr>
        <w:t>（</w:t>
      </w:r>
      <w:bookmarkEnd w:id="51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17"/>
      <w:bookmarkEnd w:id="518"/>
      <w:bookmarkEnd w:id="520"/>
    </w:p>
    <w:p>
      <w:pPr>
        <w:pStyle w:val="Style31"/>
        <w:keepNext w:val="0"/>
        <w:keepLines w:val="0"/>
        <w:widowControl w:val="0"/>
        <w:numPr>
          <w:ilvl w:val="0"/>
          <w:numId w:val="9"/>
        </w:numPr>
        <w:shd w:val="clear" w:color="auto" w:fill="auto"/>
        <w:tabs>
          <w:tab w:pos="295" w:val="left"/>
        </w:tabs>
        <w:bidi w:val="0"/>
        <w:spacing w:before="0" w:after="140" w:line="240" w:lineRule="auto"/>
        <w:ind w:left="0" w:right="0" w:firstLine="0"/>
        <w:jc w:val="both"/>
      </w:pPr>
      <w:bookmarkStart w:id="521" w:name="bookmark521"/>
      <w:bookmarkEnd w:id="52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52"/>
        <w:keepNext/>
        <w:keepLines/>
        <w:widowControl w:val="0"/>
        <w:shd w:val="clear" w:color="auto" w:fill="auto"/>
        <w:tabs>
          <w:tab w:pos="493" w:val="left"/>
        </w:tabs>
        <w:bidi w:val="0"/>
        <w:spacing w:before="0" w:line="240" w:lineRule="auto"/>
        <w:ind w:left="0" w:right="0" w:firstLine="0"/>
        <w:jc w:val="both"/>
      </w:pPr>
      <w:bookmarkStart w:id="522" w:name="bookmark522"/>
      <w:bookmarkStart w:id="523" w:name="bookmark523"/>
      <w:bookmarkStart w:id="524" w:name="bookmark524"/>
      <w:bookmarkStart w:id="525" w:name="bookmark525"/>
      <w:r>
        <w:rPr>
          <w:color w:val="000000"/>
          <w:spacing w:val="0"/>
          <w:w w:val="100"/>
          <w:position w:val="0"/>
        </w:rPr>
        <w:t>（</w:t>
      </w:r>
      <w:bookmarkEnd w:id="52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22"/>
      <w:bookmarkEnd w:id="523"/>
      <w:bookmarkEnd w:id="525"/>
    </w:p>
    <w:p>
      <w:pPr>
        <w:pStyle w:val="Style31"/>
        <w:keepNext w:val="0"/>
        <w:keepLines w:val="0"/>
        <w:widowControl w:val="0"/>
        <w:numPr>
          <w:ilvl w:val="0"/>
          <w:numId w:val="9"/>
        </w:numPr>
        <w:shd w:val="clear" w:color="auto" w:fill="auto"/>
        <w:tabs>
          <w:tab w:pos="295" w:val="left"/>
        </w:tabs>
        <w:bidi w:val="0"/>
        <w:spacing w:before="0" w:after="140" w:line="240" w:lineRule="auto"/>
        <w:ind w:left="0" w:right="0" w:firstLine="0"/>
        <w:jc w:val="both"/>
      </w:pPr>
      <w:bookmarkStart w:id="526" w:name="bookmark526"/>
      <w:bookmarkEnd w:id="52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52"/>
        <w:keepNext/>
        <w:keepLines/>
        <w:widowControl w:val="0"/>
        <w:shd w:val="clear" w:color="auto" w:fill="auto"/>
        <w:tabs>
          <w:tab w:pos="493" w:val="left"/>
        </w:tabs>
        <w:bidi w:val="0"/>
        <w:spacing w:before="0" w:line="240" w:lineRule="auto"/>
        <w:ind w:left="0" w:right="0" w:firstLine="0"/>
        <w:jc w:val="both"/>
      </w:pPr>
      <w:bookmarkStart w:id="527" w:name="bookmark527"/>
      <w:bookmarkStart w:id="528" w:name="bookmark528"/>
      <w:bookmarkStart w:id="529" w:name="bookmark529"/>
      <w:bookmarkStart w:id="530" w:name="bookmark530"/>
      <w:r>
        <w:rPr>
          <w:color w:val="000000"/>
          <w:spacing w:val="0"/>
          <w:w w:val="100"/>
          <w:position w:val="0"/>
        </w:rPr>
        <w:t>（</w:t>
      </w:r>
      <w:bookmarkEnd w:id="52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27"/>
      <w:bookmarkEnd w:id="528"/>
      <w:bookmarkEnd w:id="530"/>
    </w:p>
    <w:p>
      <w:pPr>
        <w:pStyle w:val="Style31"/>
        <w:keepNext w:val="0"/>
        <w:keepLines w:val="0"/>
        <w:widowControl w:val="0"/>
        <w:numPr>
          <w:ilvl w:val="0"/>
          <w:numId w:val="9"/>
        </w:numPr>
        <w:shd w:val="clear" w:color="auto" w:fill="auto"/>
        <w:tabs>
          <w:tab w:pos="295" w:val="left"/>
        </w:tabs>
        <w:bidi w:val="0"/>
        <w:spacing w:before="0" w:after="140" w:line="240" w:lineRule="auto"/>
        <w:ind w:left="0" w:right="0" w:firstLine="0"/>
        <w:jc w:val="both"/>
      </w:pPr>
      <w:bookmarkStart w:id="531" w:name="bookmark531"/>
      <w:bookmarkEnd w:id="53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5"/>
        <w:keepNext/>
        <w:keepLines/>
        <w:widowControl w:val="0"/>
        <w:shd w:val="clear" w:color="auto" w:fill="auto"/>
        <w:tabs>
          <w:tab w:pos="378" w:val="left"/>
        </w:tabs>
        <w:bidi w:val="0"/>
        <w:spacing w:before="0" w:line="240" w:lineRule="auto"/>
        <w:ind w:left="0" w:right="0" w:firstLine="0"/>
        <w:jc w:val="both"/>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2</w:t>
      </w:r>
      <w:bookmarkEnd w:id="534"/>
      <w:r>
        <w:rPr>
          <w:color w:val="000000"/>
          <w:spacing w:val="0"/>
          <w:w w:val="100"/>
          <w:position w:val="0"/>
        </w:rPr>
        <w:t>、</w:t>
        <w:tab/>
        <w:t>重大担保</w:t>
      </w:r>
      <w:bookmarkEnd w:id="532"/>
      <w:bookmarkEnd w:id="533"/>
      <w:bookmarkEnd w:id="535"/>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1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408" w:hRule="exact"/>
        </w:trPr>
        <w:tc>
          <w:tcPr>
            <w:gridSpan w:val="11"/>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担保物（如</w:t>
            </w:r>
          </w:p>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反担保</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情况</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（如</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1101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辽宁东祥</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金店珠宝</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张薇、 魏强、 惠州市 东祥珠 宝首饰 有限公 司、辽 宁东祥 金店珠 宝有限 公司向 公司提 供抵押 反担保 及连带 责任保 证的反 担保</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并 以张薇 的</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处 房屋、 魏强的 </w:t>
            </w:r>
            <w:r>
              <w:rPr>
                <w:color w:val="000000"/>
                <w:spacing w:val="0"/>
                <w:w w:val="100"/>
                <w:position w:val="0"/>
                <w:sz w:val="18"/>
                <w:szCs w:val="18"/>
              </w:rPr>
              <w:t>1</w:t>
            </w:r>
            <w:r>
              <w:rPr>
                <w:rFonts w:ascii="SimSun" w:eastAsia="SimSun" w:hAnsi="SimSun" w:cs="SimSun"/>
                <w:color w:val="000000"/>
                <w:spacing w:val="0"/>
                <w:w w:val="100"/>
                <w:position w:val="0"/>
                <w:sz w:val="17"/>
                <w:szCs w:val="17"/>
              </w:rPr>
              <w:t>处房 屋、惠 州市东 祥珠宝 首饰有 限公司 的</w:t>
            </w:r>
            <w:r>
              <w:rPr>
                <w:color w:val="000000"/>
                <w:spacing w:val="0"/>
                <w:w w:val="100"/>
                <w:position w:val="0"/>
                <w:sz w:val="18"/>
                <w:szCs w:val="18"/>
              </w:rPr>
              <w:t>1</w:t>
            </w:r>
            <w:r>
              <w:rPr>
                <w:rFonts w:ascii="SimSun" w:eastAsia="SimSun" w:hAnsi="SimSun" w:cs="SimSun"/>
                <w:color w:val="000000"/>
                <w:spacing w:val="0"/>
                <w:w w:val="100"/>
                <w:position w:val="0"/>
                <w:sz w:val="17"/>
                <w:szCs w:val="17"/>
              </w:rPr>
              <w:t>处 房屋所 有权作 为抵押 物提供 反担 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四平市宝</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泰珠宝有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3,400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宝泰珠 宝、城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223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裕公 司、陆 明辉、 赵海鹰 向爱迪 尔提供 反担保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四平市宝 泰珠宝有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宝泰珠 宝、顶 格珠 宝、陆 明辉、 赵海鹰 向公司 提供抵 押反担 保及连 带责任 保证的 反担保 责任， 并以宝 泰珠宝 的</w:t>
            </w:r>
            <w:r>
              <w:rPr>
                <w:color w:val="000000"/>
                <w:spacing w:val="0"/>
                <w:w w:val="100"/>
                <w:position w:val="0"/>
                <w:sz w:val="18"/>
                <w:szCs w:val="18"/>
              </w:rPr>
              <w:t>1</w:t>
            </w:r>
            <w:r>
              <w:rPr>
                <w:rFonts w:ascii="SimSun" w:eastAsia="SimSun" w:hAnsi="SimSun" w:cs="SimSun"/>
                <w:color w:val="000000"/>
                <w:spacing w:val="0"/>
                <w:w w:val="100"/>
                <w:position w:val="0"/>
                <w:sz w:val="17"/>
                <w:szCs w:val="17"/>
              </w:rPr>
              <w:t>处 房屋所 有权作 为抵押 物提供 反担 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43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四平市宝 泰珠宝有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宝泰珠 宝、城 裕公 司、陆 明辉、 赵海鹰 向爱迪 尔提供 信用反 担保， 宝泰珠 宝以其 持有的 城裕公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100% </w:t>
            </w:r>
            <w:r>
              <w:rPr>
                <w:rFonts w:ascii="SimSun" w:eastAsia="SimSun" w:hAnsi="SimSun" w:cs="SimSun"/>
                <w:color w:val="000000"/>
                <w:spacing w:val="0"/>
                <w:w w:val="100"/>
                <w:position w:val="0"/>
                <w:sz w:val="17"/>
                <w:szCs w:val="17"/>
              </w:rPr>
              <w:t>股</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权向爱</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迪尔提</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供质押</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反担保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四平市顶</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格珠宝有</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宝泰珠 宝、顶 格珠 宝、陆 明辉、 赵海鹰 向公司 提供抵 押反担 保及连 带责任 保证的 反担保 责任， 并以宝 泰珠宝 的</w:t>
            </w:r>
            <w:r>
              <w:rPr>
                <w:color w:val="000000"/>
                <w:spacing w:val="0"/>
                <w:w w:val="100"/>
                <w:position w:val="0"/>
                <w:sz w:val="18"/>
                <w:szCs w:val="18"/>
              </w:rPr>
              <w:t>1</w:t>
            </w:r>
            <w:r>
              <w:rPr>
                <w:rFonts w:ascii="SimSun" w:eastAsia="SimSun" w:hAnsi="SimSun" w:cs="SimSun"/>
                <w:color w:val="000000"/>
                <w:spacing w:val="0"/>
                <w:w w:val="100"/>
                <w:position w:val="0"/>
                <w:sz w:val="17"/>
                <w:szCs w:val="17"/>
              </w:rPr>
              <w:t>处 房屋所 有权作 为抵押 物提供 反担 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报告期内审批的对外担</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保额度合计（</w:t>
            </w:r>
            <w:r>
              <w:rPr>
                <w:color w:val="000000"/>
                <w:spacing w:val="0"/>
                <w:w w:val="100"/>
                <w:position w:val="0"/>
                <w:sz w:val="18"/>
                <w:szCs w:val="18"/>
              </w:rPr>
              <w:t>A1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报告期内对外担保实际 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报告期末已审批的对外 担保额度合计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A3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报告期末实际对外担保</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36,775</w:t>
            </w:r>
          </w:p>
        </w:tc>
      </w:tr>
      <w:tr>
        <w:trPr>
          <w:trHeight w:val="398" w:hRule="exact"/>
        </w:trPr>
        <w:tc>
          <w:tcPr>
            <w:gridSpan w:val="11"/>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担保物（如</w:t>
            </w:r>
          </w:p>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反担保</w:t>
            </w:r>
          </w:p>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情况</w:t>
            </w:r>
          </w:p>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（如</w:t>
            </w:r>
          </w:p>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220" w:right="0" w:hanging="220"/>
              <w:jc w:val="left"/>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江苏千年</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珠宝有限</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江苏千年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67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珠宝有限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珠宝有限</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珠宝有限</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珠宝有限</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珠宝有限</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珠宝有限</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珠宝有限</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南京禧云 金珠宝首 饰有限公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南京禧云 金珠宝首 饰有限公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南京南博</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首礼商贸</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南京千年</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翠钻珠宝</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南京千年</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翠钻珠宝</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南京千年</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翠钻珠宝</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800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800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134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连云港市 千年翠钻 珠宝有限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连云港市 千年翠钻 珠宝有限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连云港市 千年翠钻 珠宝有限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连云港市 千年翠钻 珠宝有限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连云港市 千年翠钻 珠宝有限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连云港市 千年翠钻 珠宝有限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连云港市 千年翠钻 珠宝有限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连云港市 千年翠钻 珠宝有限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连云港市 千年翠钻 珠宝有限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连云港赣 榆金阳珠 宝有限公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连云港赣</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9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榆金阳珠 宝有限公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连云港赣 榆金阳珠 宝有限公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成都蜀茂</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钻石有限</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成都蜀茂</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钻石有限</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龙岩市爱</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迪尔珠宝</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龙岩市爱</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迪尔珠宝</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龙岩市爱</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迪尔珠宝</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龙岩市爱</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迪尔珠宝</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深圳市大 盘珠宝首 饰有限责 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深圳市大 盘珠宝首 饰有限责</w:t>
            </w:r>
          </w:p>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深圳市大 盘珠宝首 饰有限责</w:t>
            </w:r>
          </w:p>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深圳市大 盘珠宝首 饰有限责 任公司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134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深圳市大 盘珠宝首 饰有限责 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深圳市大 盘珠宝首 饰有限责 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深圳市大 盘珠宝首 饰有限责 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 担保额度合计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88,500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 实际发生额合计（</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9,580</w:t>
            </w:r>
          </w:p>
        </w:tc>
      </w:tr>
      <w:tr>
        <w:trPr>
          <w:trHeight w:val="1027"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报告期末已审批的对子</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公司担保额度合计</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300,100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报告期末对子公司实际 担保余额合计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47,633.48</w:t>
            </w:r>
          </w:p>
        </w:tc>
      </w:tr>
      <w:tr>
        <w:trPr>
          <w:trHeight w:val="398" w:hRule="exact"/>
        </w:trPr>
        <w:tc>
          <w:tcPr>
            <w:gridSpan w:val="11"/>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担保物（如</w:t>
            </w:r>
          </w:p>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反担保</w:t>
            </w:r>
          </w:p>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情况</w:t>
            </w:r>
          </w:p>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（如</w:t>
            </w:r>
          </w:p>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珠宝有限</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珠宝有限</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珠宝有限</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珠宝有限</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珠宝有限</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99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南京禧云</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金珠宝首</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饰有限公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南京禧云 金珠宝首 饰有限公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南京南博</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首礼商贸</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南京千年</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翠钻珠宝</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连云港市 千年翠钻 珠宝有限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连云港市 千年翠钻 珠宝有限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连云港市 千年翠钻 珠宝有限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连云港市 千年翠钻 珠宝有限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连云港市 千年翠钻 珠宝有限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连云港市 千年翠钻 珠宝有限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连云港赣 榆金阳珠 宝有限公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连云港赣</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榆金阳珠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941"/>
        <w:gridCol w:w="931"/>
        <w:gridCol w:w="571"/>
        <w:gridCol w:w="360"/>
        <w:gridCol w:w="926"/>
        <w:gridCol w:w="931"/>
        <w:gridCol w:w="931"/>
        <w:gridCol w:w="931"/>
        <w:gridCol w:w="662"/>
        <w:gridCol w:w="802"/>
        <w:gridCol w:w="797"/>
        <w:gridCol w:w="802"/>
      </w:tblGrid>
      <w:tr>
        <w:trPr>
          <w:trHeight w:val="67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宝有限公 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连云港赣 榆金阳珠 宝有限公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 担保额度合计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C1</w:t>
            </w:r>
            <w:r>
              <w:rPr>
                <w:rFonts w:ascii="SimSun" w:eastAsia="SimSun" w:hAnsi="SimSun" w:cs="SimSun"/>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88,500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 实际发生额合计（</w:t>
            </w:r>
            <w:r>
              <w:rPr>
                <w:color w:val="000000"/>
                <w:spacing w:val="0"/>
                <w:w w:val="100"/>
                <w:position w:val="0"/>
                <w:sz w:val="18"/>
                <w:szCs w:val="18"/>
              </w:rPr>
              <w:t>C2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6,580</w:t>
            </w:r>
          </w:p>
        </w:tc>
      </w:tr>
      <w:tr>
        <w:trPr>
          <w:trHeight w:val="1027"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报告期末已审批的对子</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公司担保额度合计</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C3</w:t>
            </w:r>
            <w:r>
              <w:rPr>
                <w:rFonts w:ascii="SimSun" w:eastAsia="SimSun" w:hAnsi="SimSun" w:cs="SimSun"/>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202,500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报告期末对子公司实际 担保余额合计</w:t>
            </w:r>
            <w:r>
              <w:rPr>
                <w:rFonts w:ascii="SimSun" w:eastAsia="SimSun" w:hAnsi="SimSun" w:cs="SimSun"/>
                <w:color w:val="000000"/>
                <w:spacing w:val="0"/>
                <w:w w:val="100"/>
                <w:position w:val="0"/>
                <w:sz w:val="17"/>
                <w:szCs w:val="17"/>
              </w:rPr>
              <w:t>（</w:t>
            </w:r>
            <w:r>
              <w:rPr>
                <w:color w:val="000000"/>
                <w:spacing w:val="0"/>
                <w:w w:val="100"/>
                <w:position w:val="0"/>
                <w:sz w:val="18"/>
                <w:szCs w:val="18"/>
              </w:rPr>
              <w:t>C4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22,270</w:t>
            </w:r>
          </w:p>
        </w:tc>
      </w:tr>
      <w:tr>
        <w:trPr>
          <w:trHeight w:val="398"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177,000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报告期内担保实际发生 额合计（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16,160</w:t>
            </w:r>
          </w:p>
        </w:tc>
      </w:tr>
      <w:tr>
        <w:trPr>
          <w:trHeight w:val="715"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542,600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报告期末实际担保余额 合计</w:t>
            </w:r>
            <w:r>
              <w:rPr>
                <w:rFonts w:ascii="SimSun" w:eastAsia="SimSun" w:hAnsi="SimSun" w:cs="SimSun"/>
                <w:color w:val="000000"/>
                <w:spacing w:val="0"/>
                <w:w w:val="100"/>
                <w:position w:val="0"/>
                <w:sz w:val="17"/>
                <w:szCs w:val="17"/>
              </w:rPr>
              <w:t>（</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106,678.48</w:t>
            </w:r>
          </w:p>
        </w:tc>
      </w:tr>
      <w:tr>
        <w:trPr>
          <w:trHeight w:val="715" w:hRule="exact"/>
        </w:trPr>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 的比例</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773.69%</w:t>
            </w:r>
          </w:p>
        </w:tc>
      </w:tr>
      <w:tr>
        <w:trPr>
          <w:trHeight w:val="398"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715" w:hRule="exact"/>
        </w:trPr>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为股东、实际控制人及其关联方提供担保的余</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 象提供的债务担保余额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53,345</w:t>
            </w:r>
          </w:p>
        </w:tc>
      </w:tr>
      <w:tr>
        <w:trPr>
          <w:trHeight w:val="403" w:hRule="exact"/>
        </w:trPr>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99,784.32</w:t>
            </w:r>
          </w:p>
        </w:tc>
      </w:tr>
      <w:tr>
        <w:trPr>
          <w:trHeight w:val="398" w:hRule="exact"/>
        </w:trPr>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上述三项担保金额合计</w:t>
            </w:r>
            <w:r>
              <w:rPr>
                <w:rFonts w:ascii="SimSun" w:eastAsia="SimSun" w:hAnsi="SimSun" w:cs="SimSun"/>
                <w:color w:val="000000"/>
                <w:spacing w:val="0"/>
                <w:w w:val="100"/>
                <w:position w:val="0"/>
                <w:sz w:val="17"/>
                <w:szCs w:val="17"/>
              </w:rPr>
              <w:t>（</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153,129.32</w:t>
            </w:r>
          </w:p>
        </w:tc>
      </w:tr>
      <w:tr>
        <w:trPr>
          <w:trHeight w:val="1027" w:hRule="exact"/>
        </w:trPr>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对未到期担保合同，报告期内已发生担保责任 或有证据表明有可能承担连带清偿责任的情况 说明（如有）</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报告期内，公司为大盘珠宝担保余额</w:t>
            </w:r>
            <w:r>
              <w:rPr>
                <w:color w:val="000000"/>
                <w:spacing w:val="0"/>
                <w:w w:val="100"/>
                <w:position w:val="0"/>
                <w:sz w:val="18"/>
                <w:szCs w:val="18"/>
              </w:rPr>
              <w:t>11,333</w:t>
            </w:r>
            <w:r>
              <w:rPr>
                <w:rFonts w:ascii="SimSun" w:eastAsia="SimSun" w:hAnsi="SimSun" w:cs="SimSun"/>
                <w:color w:val="000000"/>
                <w:spacing w:val="0"/>
                <w:w w:val="100"/>
                <w:position w:val="0"/>
                <w:sz w:val="17"/>
                <w:szCs w:val="17"/>
              </w:rPr>
              <w:t>万元，公司为辽宁东祥的担保 余额</w:t>
            </w:r>
            <w:r>
              <w:rPr>
                <w:color w:val="000000"/>
                <w:spacing w:val="0"/>
                <w:w w:val="100"/>
                <w:position w:val="0"/>
                <w:sz w:val="18"/>
                <w:szCs w:val="18"/>
              </w:rPr>
              <w:t>2,900</w:t>
            </w:r>
            <w:r>
              <w:rPr>
                <w:rFonts w:ascii="SimSun" w:eastAsia="SimSun" w:hAnsi="SimSun" w:cs="SimSun"/>
                <w:color w:val="000000"/>
                <w:spacing w:val="0"/>
                <w:w w:val="100"/>
                <w:position w:val="0"/>
                <w:sz w:val="17"/>
                <w:szCs w:val="17"/>
              </w:rPr>
              <w:t>万元、公司为四平宝泰担保余额中的</w:t>
            </w:r>
            <w:r>
              <w:rPr>
                <w:color w:val="000000"/>
                <w:spacing w:val="0"/>
                <w:w w:val="100"/>
                <w:position w:val="0"/>
                <w:sz w:val="18"/>
                <w:szCs w:val="18"/>
              </w:rPr>
              <w:t>3,400</w:t>
            </w:r>
            <w:r>
              <w:rPr>
                <w:rFonts w:ascii="SimSun" w:eastAsia="SimSun" w:hAnsi="SimSun" w:cs="SimSun"/>
                <w:color w:val="000000"/>
                <w:spacing w:val="0"/>
                <w:w w:val="100"/>
                <w:position w:val="0"/>
                <w:sz w:val="17"/>
                <w:szCs w:val="17"/>
              </w:rPr>
              <w:t>万元均已逾期，相关 债权人已提起诉讼。</w:t>
            </w:r>
          </w:p>
        </w:tc>
      </w:tr>
      <w:tr>
        <w:trPr>
          <w:trHeight w:val="413" w:hRule="exact"/>
        </w:trPr>
        <w:tc>
          <w:tcPr>
            <w:gridSpan w:val="5"/>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违反规定程序对外提供担保的说明（如有）</w:t>
            </w:r>
          </w:p>
        </w:tc>
        <w:tc>
          <w:tcPr>
            <w:gridSpan w:val="7"/>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pStyle w:val="Style31"/>
        <w:keepNext w:val="0"/>
        <w:keepLines w:val="0"/>
        <w:widowControl w:val="0"/>
        <w:shd w:val="clear" w:color="auto" w:fill="auto"/>
        <w:bidi w:val="0"/>
        <w:spacing w:before="0" w:after="40" w:line="302" w:lineRule="exact"/>
        <w:ind w:left="0" w:right="0" w:firstLine="0"/>
        <w:jc w:val="left"/>
      </w:pPr>
      <w:r>
        <w:rPr>
          <w:color w:val="000000"/>
          <w:spacing w:val="0"/>
          <w:w w:val="100"/>
          <w:position w:val="0"/>
        </w:rPr>
        <w:t>采用复合方式担保的具体情况说明</w:t>
      </w:r>
    </w:p>
    <w:p>
      <w:pPr>
        <w:pStyle w:val="Style31"/>
        <w:keepNext w:val="0"/>
        <w:keepLines w:val="0"/>
        <w:widowControl w:val="0"/>
        <w:shd w:val="clear" w:color="auto" w:fill="auto"/>
        <w:bidi w:val="0"/>
        <w:spacing w:before="0" w:after="380" w:line="302" w:lineRule="exact"/>
        <w:ind w:left="0" w:right="0" w:firstLine="0"/>
        <w:jc w:val="left"/>
      </w:pPr>
      <w:r>
        <w:rPr>
          <w:color w:val="000000"/>
          <w:spacing w:val="0"/>
          <w:w w:val="100"/>
          <w:position w:val="0"/>
        </w:rPr>
        <w:t>上述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子公司对子公司的担保情况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公司对子公司的担保情况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的部分担保为同一事项，均采用了复合担保方式。剔除复合 担保导致的重复计算，公司截至报告期末实际对外担保余额为</w:t>
      </w:r>
      <w:r>
        <w:rPr>
          <w:rFonts w:ascii="Times New Roman" w:eastAsia="Times New Roman" w:hAnsi="Times New Roman" w:cs="Times New Roman"/>
          <w:color w:val="000000"/>
          <w:spacing w:val="0"/>
          <w:w w:val="100"/>
          <w:position w:val="0"/>
          <w:sz w:val="18"/>
          <w:szCs w:val="18"/>
        </w:rPr>
        <w:t>84,408.48</w:t>
      </w:r>
      <w:r>
        <w:rPr>
          <w:color w:val="000000"/>
          <w:spacing w:val="0"/>
          <w:w w:val="100"/>
          <w:position w:val="0"/>
        </w:rPr>
        <w:t>万元。</w:t>
      </w:r>
    </w:p>
    <w:p>
      <w:pPr>
        <w:pStyle w:val="Style35"/>
        <w:keepNext/>
        <w:keepLines/>
        <w:widowControl w:val="0"/>
        <w:shd w:val="clear" w:color="auto" w:fill="auto"/>
        <w:bidi w:val="0"/>
        <w:spacing w:before="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3</w:t>
      </w:r>
      <w:bookmarkEnd w:id="538"/>
      <w:r>
        <w:rPr>
          <w:color w:val="000000"/>
          <w:spacing w:val="0"/>
          <w:w w:val="100"/>
          <w:position w:val="0"/>
        </w:rPr>
        <w:t>、委托他人进行现金资产管理情况</w:t>
      </w:r>
      <w:bookmarkEnd w:id="536"/>
      <w:bookmarkEnd w:id="537"/>
      <w:bookmarkEnd w:id="539"/>
    </w:p>
    <w:p>
      <w:pPr>
        <w:pStyle w:val="Style52"/>
        <w:keepNext/>
        <w:keepLines/>
        <w:widowControl w:val="0"/>
        <w:shd w:val="clear" w:color="auto" w:fill="auto"/>
        <w:bidi w:val="0"/>
        <w:spacing w:before="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w:t>
      </w:r>
      <w:bookmarkEnd w:id="54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40"/>
      <w:bookmarkEnd w:id="541"/>
      <w:bookmarkEnd w:id="543"/>
    </w:p>
    <w:p>
      <w:pPr>
        <w:pStyle w:val="Style31"/>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公司报告期不存在委托理财。</w:t>
      </w:r>
    </w:p>
    <w:p>
      <w:pPr>
        <w:pStyle w:val="Style52"/>
        <w:keepNext/>
        <w:keepLines/>
        <w:widowControl w:val="0"/>
        <w:numPr>
          <w:ilvl w:val="0"/>
          <w:numId w:val="11"/>
        </w:numPr>
        <w:shd w:val="clear" w:color="auto" w:fill="auto"/>
        <w:bidi w:val="0"/>
        <w:spacing w:before="0" w:after="280" w:line="240" w:lineRule="auto"/>
        <w:ind w:left="0" w:right="0" w:firstLine="0"/>
        <w:jc w:val="both"/>
      </w:pPr>
      <w:bookmarkStart w:id="544" w:name="bookmark544"/>
      <w:bookmarkStart w:id="545" w:name="bookmark545"/>
      <w:bookmarkStart w:id="546" w:name="bookmark546"/>
      <w:bookmarkStart w:id="547" w:name="bookmark547"/>
      <w:bookmarkEnd w:id="546"/>
      <w:r>
        <w:rPr>
          <w:color w:val="000000"/>
          <w:spacing w:val="0"/>
          <w:w w:val="100"/>
          <w:position w:val="0"/>
        </w:rPr>
        <w:t>委托贷款情况</w:t>
      </w:r>
      <w:bookmarkEnd w:id="544"/>
      <w:bookmarkEnd w:id="545"/>
      <w:bookmarkEnd w:id="547"/>
    </w:p>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公司报告期不存在委托贷款。</w:t>
      </w:r>
    </w:p>
    <w:p>
      <w:pPr>
        <w:pStyle w:val="Style35"/>
        <w:keepNext/>
        <w:keepLines/>
        <w:widowControl w:val="0"/>
        <w:shd w:val="clear" w:color="auto" w:fill="auto"/>
        <w:bidi w:val="0"/>
        <w:spacing w:before="0" w:after="280" w:line="240" w:lineRule="auto"/>
        <w:ind w:left="0" w:right="0" w:firstLine="0"/>
        <w:jc w:val="both"/>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4</w:t>
      </w:r>
      <w:bookmarkEnd w:id="550"/>
      <w:r>
        <w:rPr>
          <w:color w:val="000000"/>
          <w:spacing w:val="0"/>
          <w:w w:val="100"/>
          <w:position w:val="0"/>
        </w:rPr>
        <w:t>、其他重大合同</w:t>
      </w:r>
      <w:bookmarkEnd w:id="548"/>
      <w:bookmarkEnd w:id="549"/>
      <w:bookmarkEnd w:id="551"/>
    </w:p>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公司报告期不存在其他重大合同。</w:t>
      </w:r>
    </w:p>
    <w:p>
      <w:pPr>
        <w:pStyle w:val="Style29"/>
        <w:keepNext/>
        <w:keepLines/>
        <w:widowControl w:val="0"/>
        <w:shd w:val="clear" w:color="auto" w:fill="auto"/>
        <w:bidi w:val="0"/>
        <w:spacing w:before="0" w:after="280" w:line="240" w:lineRule="auto"/>
        <w:ind w:left="0" w:right="0" w:firstLine="0"/>
        <w:jc w:val="both"/>
      </w:pPr>
      <w:bookmarkStart w:id="552" w:name="bookmark552"/>
      <w:bookmarkStart w:id="553" w:name="bookmark553"/>
      <w:bookmarkStart w:id="554" w:name="bookmark554"/>
      <w:r>
        <w:rPr>
          <w:color w:val="000000"/>
          <w:spacing w:val="0"/>
          <w:w w:val="100"/>
          <w:position w:val="0"/>
        </w:rPr>
        <w:t>十六、其他重大事项的说明</w:t>
      </w:r>
      <w:bookmarkEnd w:id="552"/>
      <w:bookmarkEnd w:id="553"/>
      <w:bookmarkEnd w:id="554"/>
    </w:p>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60" w:line="317" w:lineRule="exact"/>
        <w:ind w:left="0" w:right="0" w:firstLine="380"/>
        <w:jc w:val="left"/>
      </w:pPr>
      <w:r>
        <w:rPr>
          <w:color w:val="000000"/>
          <w:spacing w:val="0"/>
          <w:w w:val="100"/>
          <w:position w:val="0"/>
        </w:rPr>
        <w:t>经大华会计师事务所(特殊普通合伙)审计，截至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日，公司经审计合并资产负债表中未分配利润为 </w:t>
      </w:r>
      <w:r>
        <w:rPr>
          <w:rFonts w:ascii="Times New Roman" w:eastAsia="Times New Roman" w:hAnsi="Times New Roman" w:cs="Times New Roman"/>
          <w:color w:val="000000"/>
          <w:spacing w:val="0"/>
          <w:w w:val="100"/>
          <w:position w:val="0"/>
          <w:sz w:val="18"/>
          <w:szCs w:val="18"/>
        </w:rPr>
        <w:t>-2,167,516,627.15</w:t>
      </w:r>
      <w:r>
        <w:rPr>
          <w:color w:val="000000"/>
          <w:spacing w:val="0"/>
          <w:w w:val="100"/>
          <w:position w:val="0"/>
        </w:rPr>
        <w:t>元，公司未弥补亏损金额为</w:t>
      </w:r>
      <w:r>
        <w:rPr>
          <w:rFonts w:ascii="Times New Roman" w:eastAsia="Times New Roman" w:hAnsi="Times New Roman" w:cs="Times New Roman"/>
          <w:color w:val="000000"/>
          <w:spacing w:val="0"/>
          <w:w w:val="100"/>
          <w:position w:val="0"/>
          <w:sz w:val="18"/>
          <w:szCs w:val="18"/>
        </w:rPr>
        <w:t>-2,167,516,627.15</w:t>
      </w:r>
      <w:r>
        <w:rPr>
          <w:color w:val="000000"/>
          <w:spacing w:val="0"/>
          <w:w w:val="100"/>
          <w:position w:val="0"/>
        </w:rPr>
        <w:t>元，实收股本为</w:t>
      </w:r>
      <w:r>
        <w:rPr>
          <w:rFonts w:ascii="Times New Roman" w:eastAsia="Times New Roman" w:hAnsi="Times New Roman" w:cs="Times New Roman"/>
          <w:color w:val="000000"/>
          <w:spacing w:val="0"/>
          <w:w w:val="100"/>
          <w:position w:val="0"/>
          <w:sz w:val="18"/>
          <w:szCs w:val="18"/>
        </w:rPr>
        <w:t>454,061,077.00</w:t>
      </w:r>
      <w:r>
        <w:rPr>
          <w:color w:val="000000"/>
          <w:spacing w:val="0"/>
          <w:w w:val="100"/>
          <w:position w:val="0"/>
        </w:rPr>
        <w:t>元，公司未弥补亏损金额超实收 股本总额三分之一。具体详见公司于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日披露于巨潮资讯网的《关于未弥补亏损超过实收股本总额三分之一的公 告》。</w:t>
      </w:r>
    </w:p>
    <w:p>
      <w:pPr>
        <w:pStyle w:val="Style29"/>
        <w:keepNext/>
        <w:keepLines/>
        <w:widowControl w:val="0"/>
        <w:shd w:val="clear" w:color="auto" w:fill="auto"/>
        <w:bidi w:val="0"/>
        <w:spacing w:before="0" w:after="280" w:line="240" w:lineRule="auto"/>
        <w:ind w:left="0" w:right="0" w:firstLine="0"/>
        <w:jc w:val="both"/>
      </w:pPr>
      <w:bookmarkStart w:id="555" w:name="bookmark555"/>
      <w:bookmarkStart w:id="556" w:name="bookmark556"/>
      <w:bookmarkStart w:id="557" w:name="bookmark557"/>
      <w:r>
        <w:rPr>
          <w:color w:val="000000"/>
          <w:spacing w:val="0"/>
          <w:w w:val="100"/>
          <w:position w:val="0"/>
        </w:rPr>
        <w:t>十七、公司子公司重大事项</w:t>
      </w:r>
      <w:bookmarkEnd w:id="555"/>
      <w:bookmarkEnd w:id="556"/>
      <w:bookmarkEnd w:id="557"/>
    </w:p>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1"/>
        <w:keepNext w:val="0"/>
        <w:keepLines w:val="0"/>
        <w:widowControl w:val="0"/>
        <w:shd w:val="clear" w:color="auto" w:fill="auto"/>
        <w:bidi w:val="0"/>
        <w:spacing w:before="0" w:after="280" w:line="317" w:lineRule="exact"/>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日，公司已失控的控股子公司深圳市大盘珠宝首饰有限责任公司被深圳市潮牌珠宝首饰有限公司向深 圳市中级人民法院申请破产重整，案号为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破申</w:t>
      </w:r>
      <w:r>
        <w:rPr>
          <w:rFonts w:ascii="Times New Roman" w:eastAsia="Times New Roman" w:hAnsi="Times New Roman" w:cs="Times New Roman"/>
          <w:color w:val="000000"/>
          <w:spacing w:val="0"/>
          <w:w w:val="100"/>
          <w:position w:val="0"/>
          <w:sz w:val="18"/>
          <w:szCs w:val="18"/>
        </w:rPr>
        <w:t>1017</w:t>
      </w:r>
      <w:r>
        <w:rPr>
          <w:color w:val="000000"/>
          <w:spacing w:val="0"/>
          <w:w w:val="100"/>
          <w:position w:val="0"/>
        </w:rPr>
        <w:t>号，具体详见公司于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日披露于巨潮资讯网的《关 于控股子公司深圳市大盘珠宝首饰有限责任公司被申请破产重整的公告》。</w:t>
      </w:r>
      <w:r>
        <w:br w:type="page"/>
      </w:r>
    </w:p>
    <w:p>
      <w:pPr>
        <w:pStyle w:val="Style12"/>
        <w:keepNext/>
        <w:keepLines/>
        <w:widowControl w:val="0"/>
        <w:shd w:val="clear" w:color="auto" w:fill="auto"/>
        <w:bidi w:val="0"/>
        <w:spacing w:before="0" w:after="540" w:line="240" w:lineRule="auto"/>
        <w:ind w:left="0" w:right="0" w:firstLine="0"/>
        <w:jc w:val="center"/>
      </w:pPr>
      <w:bookmarkStart w:id="558" w:name="bookmark558"/>
      <w:bookmarkStart w:id="559" w:name="bookmark559"/>
      <w:bookmarkStart w:id="560" w:name="bookmark560"/>
      <w:r>
        <w:rPr>
          <w:color w:val="000000"/>
          <w:spacing w:val="0"/>
          <w:w w:val="100"/>
          <w:position w:val="0"/>
        </w:rPr>
        <w:t>第七节股份变动及股东情况</w:t>
      </w:r>
      <w:bookmarkEnd w:id="558"/>
      <w:bookmarkEnd w:id="559"/>
      <w:bookmarkEnd w:id="560"/>
    </w:p>
    <w:p>
      <w:pPr>
        <w:pStyle w:val="Style29"/>
        <w:keepNext/>
        <w:keepLines/>
        <w:widowControl w:val="0"/>
        <w:shd w:val="clear" w:color="auto" w:fill="auto"/>
        <w:bidi w:val="0"/>
        <w:spacing w:before="0" w:after="380" w:line="240" w:lineRule="auto"/>
        <w:ind w:left="0" w:right="0" w:firstLine="0"/>
        <w:jc w:val="left"/>
      </w:pPr>
      <w:bookmarkStart w:id="561" w:name="bookmark561"/>
      <w:bookmarkStart w:id="562" w:name="bookmark562"/>
      <w:bookmarkStart w:id="563" w:name="bookmark563"/>
      <w:bookmarkStart w:id="564" w:name="bookmark564"/>
      <w:bookmarkStart w:id="565" w:name="bookmark565"/>
      <w:r>
        <w:rPr>
          <w:color w:val="000000"/>
          <w:spacing w:val="0"/>
          <w:w w:val="100"/>
          <w:position w:val="0"/>
        </w:rPr>
        <w:t>一</w:t>
      </w:r>
      <w:bookmarkEnd w:id="564"/>
      <w:r>
        <w:rPr>
          <w:color w:val="000000"/>
          <w:spacing w:val="0"/>
          <w:w w:val="100"/>
          <w:position w:val="0"/>
        </w:rPr>
        <w:t>、股份变动情况</w:t>
      </w:r>
      <w:bookmarkEnd w:id="562"/>
      <w:bookmarkEnd w:id="563"/>
      <w:bookmarkEnd w:id="565"/>
      <w:bookmarkEnd w:id="561"/>
    </w:p>
    <w:p>
      <w:pPr>
        <w:pStyle w:val="Style35"/>
        <w:keepNext/>
        <w:keepLines/>
        <w:widowControl w:val="0"/>
        <w:shd w:val="clear" w:color="auto" w:fill="auto"/>
        <w:bidi w:val="0"/>
        <w:spacing w:before="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1</w:t>
      </w:r>
      <w:bookmarkEnd w:id="568"/>
      <w:r>
        <w:rPr>
          <w:color w:val="000000"/>
          <w:spacing w:val="0"/>
          <w:w w:val="100"/>
          <w:position w:val="0"/>
        </w:rPr>
        <w:t>、股份变动情况</w:t>
      </w:r>
      <w:bookmarkEnd w:id="566"/>
      <w:bookmarkEnd w:id="567"/>
      <w:bookmarkEnd w:id="56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公积金转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212,382,0</w:t>
            </w:r>
          </w:p>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46.77%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-9,432,88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-9,432,88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202,949,1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212,382,0</w:t>
            </w:r>
          </w:p>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46.77%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-9,432,88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-9,432,88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202,949,1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30,425,04</w:t>
            </w:r>
          </w:p>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6.70%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30,425,04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181,957,0</w:t>
            </w:r>
          </w:p>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-9,432,88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-9,432,88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172,524,1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241,679,0</w:t>
            </w:r>
          </w:p>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53.23%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9,432,886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9,432,886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251,111,8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241,679,0</w:t>
            </w:r>
          </w:p>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53.23%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9,432,886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9,432,886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251,111,8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454,061,0</w:t>
            </w:r>
          </w:p>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454,061,0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公司时任董监高锁定股数量减少所致。</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股份变动的批准情况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2</w:t>
      </w:r>
      <w:bookmarkEnd w:id="572"/>
      <w:r>
        <w:rPr>
          <w:color w:val="000000"/>
          <w:spacing w:val="0"/>
          <w:w w:val="100"/>
          <w:position w:val="0"/>
        </w:rPr>
        <w:t>、限售股份变动情况</w:t>
      </w:r>
      <w:bookmarkEnd w:id="570"/>
      <w:bookmarkEnd w:id="571"/>
      <w:bookmarkEnd w:id="573"/>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83"/>
        <w:gridCol w:w="1349"/>
        <w:gridCol w:w="1349"/>
        <w:gridCol w:w="1349"/>
        <w:gridCol w:w="1349"/>
        <w:gridCol w:w="1349"/>
        <w:gridCol w:w="1358"/>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解除限售日期</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48,182,380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16,060,794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64,243,174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董监高离任</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狄爱玲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19,916,556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617,733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19,298,823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董监高离任</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朱新武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4,525,663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546,289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5,071,952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董监高离任</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苏江洪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301,237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董监高离任</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274,200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现任董监高每年</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锁定其持股总数</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的</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sz w:val="17"/>
                <w:szCs w:val="17"/>
              </w:rPr>
              <w:t>在任职期间内每 年度首日可解锁 上年末持股总数 的</w:t>
            </w:r>
            <w:r>
              <w:rPr>
                <w:color w:val="000000"/>
                <w:spacing w:val="0"/>
                <w:w w:val="100"/>
                <w:position w:val="0"/>
              </w:rPr>
              <w:t>25%</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38,066,490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38,066,490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公司发行股份购 买资产的首发后 限售股份，限售 期</w:t>
            </w: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依据证监会、深 交所规则执行</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王均霞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9,623,072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9,623,072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公司发行股份购 买资产的首发后 限售股份，限售 期</w:t>
            </w: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依据证监会、深 交所规则执行</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钟百波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1,021,919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1,021,919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公司发行股份购 买资产的首发后 限售股份，限售 期</w:t>
            </w: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依据证监会、深 交所规则执行</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南京鼎祥股权投 资中心（有限合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6,086,096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6,086,096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公司发行股份购</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买资产的首发后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依据证监会、深 交所规则执行</w:t>
            </w:r>
          </w:p>
        </w:tc>
      </w:tr>
    </w:tbl>
    <w:p>
      <w:pPr>
        <w:spacing w:lineRule="exact" w:line="1"/>
        <w:rPr>
          <w:sz w:val="2"/>
          <w:szCs w:val="2"/>
        </w:rPr>
      </w:pPr>
      <w:r>
        <w:br w:type="page"/>
      </w:r>
    </w:p>
    <w:tbl>
      <w:tblPr>
        <w:tblOverlap w:val="never"/>
        <w:jc w:val="center"/>
        <w:tblLayout w:type="fixed"/>
      </w:tblPr>
      <w:tblGrid>
        <w:gridCol w:w="1483"/>
        <w:gridCol w:w="1349"/>
        <w:gridCol w:w="1349"/>
        <w:gridCol w:w="1349"/>
        <w:gridCol w:w="1349"/>
        <w:gridCol w:w="1349"/>
        <w:gridCol w:w="1358"/>
      </w:tblGrid>
      <w:tr>
        <w:trPr>
          <w:trHeight w:val="67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限售股份，限售 期</w:t>
            </w: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南京名鼎股权投 资中心（有限合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5,995,259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5,995,259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公司发行股份购 买资产的首发后 限售股份，限售 期</w:t>
            </w: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依据证监会、深 交所规则执行</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27,017,893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27,017,893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公司发行股份购 买资产的首发后 限售股份，限售 期</w:t>
            </w: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依据证监会、深 交所规则执行</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陈曙光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7,504,970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7,504,970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公司发行股份购 买资产的首发后 限售股份，限售 期</w:t>
            </w: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依据证监会、深 交所规则执行</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成都市浪漫克拉 钻石设计中心（有 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12,229,128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12,229,128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公司发行股份购 买资产的首发后 限售股份，限售 期</w:t>
            </w: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依据证监会、深 交所规则执行</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成都市爱克拉珠 宝设计中心（有限 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6,114,564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6,114,564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公司发行股份购 买资产的首发后 限售股份，限售 期</w:t>
            </w: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依据证监会、深 交所规则执行</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186,859,427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16,707,496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617,733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202,949,190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tabs>
          <w:tab w:pos="517" w:val="left"/>
        </w:tabs>
        <w:bidi w:val="0"/>
        <w:spacing w:before="0" w:after="38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rPr>
        <w:t>二</w:t>
      </w:r>
      <w:bookmarkEnd w:id="576"/>
      <w:r>
        <w:rPr>
          <w:color w:val="000000"/>
          <w:spacing w:val="0"/>
          <w:w w:val="100"/>
          <w:position w:val="0"/>
        </w:rPr>
        <w:t>、</w:t>
        <w:tab/>
        <w:t>证券发行与上市情况</w:t>
      </w:r>
      <w:bookmarkEnd w:id="574"/>
      <w:bookmarkEnd w:id="575"/>
      <w:bookmarkEnd w:id="577"/>
    </w:p>
    <w:p>
      <w:pPr>
        <w:pStyle w:val="Style35"/>
        <w:keepNext/>
        <w:keepLines/>
        <w:widowControl w:val="0"/>
        <w:shd w:val="clear" w:color="auto" w:fill="auto"/>
        <w:tabs>
          <w:tab w:pos="368" w:val="left"/>
        </w:tabs>
        <w:bidi w:val="0"/>
        <w:spacing w:before="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color w:val="000000"/>
          <w:spacing w:val="0"/>
          <w:w w:val="100"/>
          <w:position w:val="0"/>
        </w:rPr>
        <w:t>、</w:t>
        <w:tab/>
        <w:t>报告期内证券发行（不含优先股）情况</w:t>
      </w:r>
      <w:bookmarkEnd w:id="578"/>
      <w:bookmarkEnd w:id="579"/>
      <w:bookmarkEnd w:id="581"/>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bookmarkEnd w:id="584"/>
      <w:r>
        <w:rPr>
          <w:color w:val="000000"/>
          <w:spacing w:val="0"/>
          <w:w w:val="100"/>
          <w:position w:val="0"/>
        </w:rPr>
        <w:t>、</w:t>
        <w:tab/>
        <w:t>公司股份总数及股东结构的变动、公司资产和负债结构的变动情况说明</w:t>
      </w:r>
      <w:bookmarkEnd w:id="582"/>
      <w:bookmarkEnd w:id="583"/>
      <w:bookmarkEnd w:id="585"/>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3</w:t>
      </w:r>
      <w:bookmarkEnd w:id="588"/>
      <w:r>
        <w:rPr>
          <w:color w:val="000000"/>
          <w:spacing w:val="0"/>
          <w:w w:val="100"/>
          <w:position w:val="0"/>
        </w:rPr>
        <w:t>、</w:t>
        <w:tab/>
        <w:t>现存的内部职工股情况</w:t>
      </w:r>
      <w:bookmarkEnd w:id="586"/>
      <w:bookmarkEnd w:id="587"/>
      <w:bookmarkEnd w:id="589"/>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8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rPr>
        <w:t>三</w:t>
      </w:r>
      <w:bookmarkEnd w:id="592"/>
      <w:r>
        <w:rPr>
          <w:color w:val="000000"/>
          <w:spacing w:val="0"/>
          <w:w w:val="100"/>
          <w:position w:val="0"/>
        </w:rPr>
        <w:t>、</w:t>
        <w:tab/>
        <w:t>股东和实际控制人情况</w:t>
      </w:r>
      <w:bookmarkEnd w:id="590"/>
      <w:bookmarkEnd w:id="591"/>
      <w:bookmarkEnd w:id="593"/>
    </w:p>
    <w:p>
      <w:pPr>
        <w:pStyle w:val="Style35"/>
        <w:keepNext/>
        <w:keepLines/>
        <w:widowControl w:val="0"/>
        <w:shd w:val="clear" w:color="auto" w:fill="auto"/>
        <w:bidi w:val="0"/>
        <w:spacing w:before="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1</w:t>
      </w:r>
      <w:bookmarkEnd w:id="596"/>
      <w:r>
        <w:rPr>
          <w:color w:val="000000"/>
          <w:spacing w:val="0"/>
          <w:w w:val="100"/>
          <w:position w:val="0"/>
        </w:rPr>
        <w:t>、公司股东数量及持股情况</w:t>
      </w:r>
      <w:bookmarkEnd w:id="594"/>
      <w:bookmarkEnd w:id="595"/>
      <w:bookmarkEnd w:id="597"/>
    </w:p>
    <w:p>
      <w:pPr>
        <w:pStyle w:val="Style3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1205"/>
        <w:gridCol w:w="269"/>
        <w:gridCol w:w="926"/>
        <w:gridCol w:w="485"/>
        <w:gridCol w:w="797"/>
        <w:gridCol w:w="778"/>
        <w:gridCol w:w="336"/>
        <w:gridCol w:w="456"/>
        <w:gridCol w:w="782"/>
        <w:gridCol w:w="221"/>
        <w:gridCol w:w="619"/>
        <w:gridCol w:w="446"/>
        <w:gridCol w:w="902"/>
        <w:gridCol w:w="422"/>
        <w:gridCol w:w="936"/>
      </w:tblGrid>
      <w:tr>
        <w:trPr>
          <w:trHeight w:val="165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报告期末普通</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股股东总数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26,337</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24,383</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报告期末表决权</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恢复的优先股股</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东总数（如有）（参</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19"/>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报告期末</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持股数量</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增减变动</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情况</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持有有限 售条件的 股份数量</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持有无限 售条件的 股份数量</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14.15%</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64,243,17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64,243,17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61,860,000</w:t>
            </w:r>
          </w:p>
        </w:tc>
      </w:tr>
      <w:tr>
        <w:trPr>
          <w:trHeight w:val="40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64,243,174</w:t>
            </w:r>
          </w:p>
        </w:tc>
      </w:tr>
      <w:tr>
        <w:trPr>
          <w:trHeight w:val="398" w:hRule="exact"/>
        </w:trPr>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8.38%</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38,066,49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38,066,49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35,700,000</w:t>
            </w:r>
          </w:p>
        </w:tc>
      </w:tr>
      <w:tr>
        <w:trPr>
          <w:trHeight w:val="40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38,066,490</w:t>
            </w:r>
          </w:p>
        </w:tc>
      </w:tr>
      <w:tr>
        <w:trPr>
          <w:trHeight w:val="715"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龙岩文旅汇金发 展集团有限公司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27,154,94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+18,270,0</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27,154,94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5.95%</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27,017,89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27,017,89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23,300,000</w:t>
            </w:r>
          </w:p>
        </w:tc>
      </w:tr>
      <w:tr>
        <w:trPr>
          <w:trHeight w:val="398"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w:t>
            </w:r>
          </w:p>
        </w:tc>
      </w:tr>
      <w:tr>
        <w:trPr>
          <w:trHeight w:val="403" w:hRule="exact"/>
        </w:trPr>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狄爱玲</w:t>
            </w:r>
          </w:p>
        </w:tc>
        <w:tc>
          <w:tcPr>
            <w:gridSpan w:val="2"/>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4.25%</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19,298,82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-7,256,58</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19,298,82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0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19,298,823</w:t>
            </w:r>
          </w:p>
        </w:tc>
      </w:tr>
      <w:tr>
        <w:trPr>
          <w:trHeight w:val="102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成都市浪漫克拉</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钻石设计中心（有</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限合伙）</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12,229,12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12,229,12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398" w:hRule="exact"/>
        </w:trPr>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王均霞</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2.12%</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9,623,072</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9,623,072</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9,623,072</w:t>
            </w:r>
          </w:p>
        </w:tc>
      </w:tr>
      <w:tr>
        <w:trPr>
          <w:trHeight w:val="40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9,623,072</w:t>
            </w:r>
          </w:p>
        </w:tc>
      </w:tr>
      <w:tr>
        <w:trPr>
          <w:trHeight w:val="403" w:hRule="exact"/>
        </w:trPr>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苏永明</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1.84%</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8,338,000</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-15,520,0</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8,338,000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8,330,000</w:t>
            </w:r>
          </w:p>
        </w:tc>
      </w:tr>
      <w:tr>
        <w:trPr>
          <w:trHeight w:val="40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8,338,000</w:t>
            </w:r>
          </w:p>
        </w:tc>
      </w:tr>
      <w:tr>
        <w:trPr>
          <w:trHeight w:val="710"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龙岩市永盛发展</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7,760,000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陈曙光</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7,504,970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7,504,970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1027"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战略投资者或一般法人因配售新股 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 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上述股东苏日明、狄爱玲、苏永明互为一致行动人；文旅汇金、陈茂森、浪漫克拉、 永盛发展、陈曙光互为一致行动人；李勇、王均霞互为一致行动人。</w:t>
            </w:r>
          </w:p>
        </w:tc>
      </w:tr>
      <w:tr>
        <w:trPr>
          <w:trHeight w:val="710"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受托表决权、放 弃表决权情况的说明</w:t>
            </w:r>
          </w:p>
        </w:tc>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上述股东陈茂森、浪漫克拉、陈曙光已于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日将其全部表决权委托给 文旅汇金。</w:t>
            </w:r>
          </w:p>
        </w:tc>
      </w:tr>
      <w:tr>
        <w:trPr>
          <w:trHeight w:val="725" w:hRule="exact"/>
        </w:trPr>
        <w:tc>
          <w:tcPr>
            <w:gridSpan w:val="4"/>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名股东中存在回购专户的特别 说明（如有）（参见注</w:t>
            </w:r>
            <w:r>
              <w:rPr>
                <w:color w:val="000000"/>
                <w:spacing w:val="0"/>
                <w:w w:val="100"/>
                <w:position w:val="0"/>
                <w:sz w:val="18"/>
                <w:szCs w:val="18"/>
              </w:rPr>
              <w:t>10</w:t>
            </w:r>
            <w:r>
              <w:rPr>
                <w:rFonts w:ascii="SimSun" w:eastAsia="SimSun" w:hAnsi="SimSun" w:cs="SimSun"/>
                <w:color w:val="000000"/>
                <w:spacing w:val="0"/>
                <w:w w:val="100"/>
                <w:position w:val="0"/>
                <w:sz w:val="17"/>
                <w:szCs w:val="17"/>
              </w:rPr>
              <w:t>）</w:t>
            </w:r>
          </w:p>
        </w:tc>
        <w:tc>
          <w:tcPr>
            <w:gridSpan w:val="11"/>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2880"/>
        <w:gridCol w:w="3994"/>
        <w:gridCol w:w="1349"/>
        <w:gridCol w:w="1358"/>
      </w:tblGrid>
      <w:tr>
        <w:trPr>
          <w:trHeight w:val="408" w:hRule="exact"/>
        </w:trPr>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龙岩文旅汇金发展集团有限公司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27,154,941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27,154,941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苏永明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40" w:right="0" w:firstLine="0"/>
              <w:jc w:val="both"/>
            </w:pPr>
            <w:r>
              <w:rPr>
                <w:color w:val="000000"/>
                <w:spacing w:val="0"/>
                <w:w w:val="100"/>
                <w:position w:val="0"/>
              </w:rPr>
              <w:t>8,338,000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8,338,000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龙岩市永盛发展有限公司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40" w:right="0" w:firstLine="0"/>
              <w:jc w:val="both"/>
            </w:pPr>
            <w:r>
              <w:rPr>
                <w:color w:val="000000"/>
                <w:spacing w:val="0"/>
                <w:w w:val="100"/>
                <w:position w:val="0"/>
              </w:rPr>
              <w:t>7,760,000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40" w:right="0" w:firstLine="0"/>
              <w:jc w:val="both"/>
            </w:pPr>
            <w:r>
              <w:rPr>
                <w:color w:val="000000"/>
                <w:spacing w:val="0"/>
                <w:w w:val="100"/>
                <w:position w:val="0"/>
              </w:rPr>
              <w:t>5,050,000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苏衍茂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40" w:right="0" w:firstLine="0"/>
              <w:jc w:val="both"/>
            </w:pPr>
            <w:r>
              <w:rPr>
                <w:color w:val="000000"/>
                <w:spacing w:val="0"/>
                <w:w w:val="100"/>
                <w:position w:val="0"/>
              </w:rPr>
              <w:t>3,590,000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苏取皓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40" w:right="0" w:firstLine="0"/>
              <w:jc w:val="both"/>
            </w:pPr>
            <w:r>
              <w:rPr>
                <w:color w:val="000000"/>
                <w:spacing w:val="0"/>
                <w:w w:val="100"/>
                <w:position w:val="0"/>
              </w:rPr>
              <w:t>2,597,100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2,597,100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40" w:right="0" w:firstLine="0"/>
              <w:jc w:val="both"/>
            </w:pPr>
            <w:r>
              <w:rPr>
                <w:color w:val="000000"/>
                <w:spacing w:val="0"/>
                <w:w w:val="100"/>
                <w:position w:val="0"/>
              </w:rPr>
              <w:t>2,406,700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2,406,700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苏清香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40" w:right="0" w:firstLine="0"/>
              <w:jc w:val="both"/>
            </w:pPr>
            <w:r>
              <w:rPr>
                <w:color w:val="000000"/>
                <w:spacing w:val="0"/>
                <w:w w:val="100"/>
                <w:position w:val="0"/>
              </w:rPr>
              <w:t>2,311,831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2,311,831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范奕勋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40" w:right="0" w:firstLine="0"/>
              <w:jc w:val="both"/>
            </w:pPr>
            <w:r>
              <w:rPr>
                <w:color w:val="000000"/>
                <w:spacing w:val="0"/>
                <w:w w:val="100"/>
                <w:position w:val="0"/>
              </w:rPr>
              <w:t>2,270,963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2,270,963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苗志国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40" w:right="0" w:firstLine="0"/>
              <w:jc w:val="both"/>
            </w:pPr>
            <w:r>
              <w:rPr>
                <w:color w:val="000000"/>
                <w:spacing w:val="0"/>
                <w:w w:val="100"/>
                <w:position w:val="0"/>
              </w:rPr>
              <w:t>2,085,000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2,085,000</w:t>
            </w:r>
          </w:p>
        </w:tc>
      </w:tr>
      <w:tr>
        <w:trPr>
          <w:trHeight w:val="133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股东苏日明、狄爱玲、苏永明、苏清香互为一致行动人；文旅汇金、永盛发展、陈茂 森、陈曙光、浪漫克拉互为一致行动人。</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after="26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2</w:t>
      </w:r>
      <w:bookmarkEnd w:id="600"/>
      <w:r>
        <w:rPr>
          <w:color w:val="000000"/>
          <w:spacing w:val="0"/>
          <w:w w:val="100"/>
          <w:position w:val="0"/>
        </w:rPr>
        <w:t>、公司控股股东情况</w:t>
      </w:r>
      <w:bookmarkEnd w:id="598"/>
      <w:bookmarkEnd w:id="599"/>
      <w:bookmarkEnd w:id="601"/>
    </w:p>
    <w:p>
      <w:pPr>
        <w:pStyle w:val="Style31"/>
        <w:keepNext w:val="0"/>
        <w:keepLines w:val="0"/>
        <w:widowControl w:val="0"/>
        <w:shd w:val="clear" w:color="auto" w:fill="auto"/>
        <w:bidi w:val="0"/>
        <w:spacing w:before="0" w:after="0" w:line="323" w:lineRule="exact"/>
        <w:ind w:left="0" w:right="0" w:firstLine="0"/>
        <w:jc w:val="left"/>
      </w:pPr>
      <w:r>
        <w:rPr>
          <w:color w:val="000000"/>
          <w:spacing w:val="0"/>
          <w:w w:val="100"/>
          <w:position w:val="0"/>
        </w:rPr>
        <w:t>控股股东性质：无控股主体</w:t>
      </w:r>
    </w:p>
    <w:p>
      <w:pPr>
        <w:pStyle w:val="Style31"/>
        <w:keepNext w:val="0"/>
        <w:keepLines w:val="0"/>
        <w:widowControl w:val="0"/>
        <w:shd w:val="clear" w:color="auto" w:fill="auto"/>
        <w:bidi w:val="0"/>
        <w:spacing w:before="0" w:after="0" w:line="323" w:lineRule="exact"/>
        <w:ind w:left="0" w:right="0" w:firstLine="0"/>
        <w:jc w:val="left"/>
      </w:pPr>
      <w:r>
        <w:rPr>
          <w:color w:val="000000"/>
          <w:spacing w:val="0"/>
          <w:w w:val="100"/>
          <w:position w:val="0"/>
        </w:rPr>
        <w:t>控股股东类型：不存在</w:t>
      </w:r>
    </w:p>
    <w:p>
      <w:pPr>
        <w:pStyle w:val="Style31"/>
        <w:keepNext w:val="0"/>
        <w:keepLines w:val="0"/>
        <w:widowControl w:val="0"/>
        <w:shd w:val="clear" w:color="auto" w:fill="auto"/>
        <w:bidi w:val="0"/>
        <w:spacing w:before="0" w:after="0" w:line="323" w:lineRule="exact"/>
        <w:ind w:left="0" w:right="0" w:firstLine="0"/>
        <w:jc w:val="left"/>
      </w:pPr>
      <w:r>
        <w:rPr>
          <w:color w:val="000000"/>
          <w:spacing w:val="0"/>
          <w:w w:val="100"/>
          <w:position w:val="0"/>
        </w:rPr>
        <w:t>公司不存在控股股东情况的说明</w:t>
      </w:r>
    </w:p>
    <w:p>
      <w:pPr>
        <w:pStyle w:val="Style31"/>
        <w:keepNext w:val="0"/>
        <w:keepLines w:val="0"/>
        <w:widowControl w:val="0"/>
        <w:shd w:val="clear" w:color="auto" w:fill="auto"/>
        <w:bidi w:val="0"/>
        <w:spacing w:before="0" w:after="0" w:line="323"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日，公司原实际控制人之一狄爱玲及其一致行动人苏永明持有公司的合计</w:t>
      </w:r>
      <w:r>
        <w:rPr>
          <w:rFonts w:ascii="Times New Roman" w:eastAsia="Times New Roman" w:hAnsi="Times New Roman" w:cs="Times New Roman"/>
          <w:color w:val="000000"/>
          <w:spacing w:val="0"/>
          <w:w w:val="100"/>
          <w:position w:val="0"/>
          <w:sz w:val="18"/>
          <w:szCs w:val="18"/>
        </w:rPr>
        <w:t>1,827</w:t>
      </w:r>
      <w:r>
        <w:rPr>
          <w:color w:val="000000"/>
          <w:spacing w:val="0"/>
          <w:w w:val="100"/>
          <w:position w:val="0"/>
        </w:rPr>
        <w:t>万股股份被法院裁定以 股抵债方式划转至文旅汇金名下，导致公司原控股股东苏日明及其他任一股东均无法单独通过可实际支配的公司股份表决权 决定公司董事会半数以上成员选任，且可实际支配的公司股份表决权也并不能确保对股东大会的决议产生足够重大影响。另， 截至上述权益变动日，公司不存在持股</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以上的股东或可以实际支配上市公司股份表决权超过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的股东。根据《公司法》、 《上市公司收购管理办法》等相关规定判断，公司自此变更为无控股股东、无实际控制人。</w:t>
      </w:r>
    </w:p>
    <w:p>
      <w:pPr>
        <w:pStyle w:val="Style31"/>
        <w:keepNext w:val="0"/>
        <w:keepLines w:val="0"/>
        <w:widowControl w:val="0"/>
        <w:shd w:val="clear" w:color="auto" w:fill="auto"/>
        <w:bidi w:val="0"/>
        <w:spacing w:before="0" w:after="120" w:line="323" w:lineRule="exact"/>
        <w:ind w:left="0" w:right="0" w:firstLine="380"/>
        <w:jc w:val="left"/>
      </w:pPr>
      <w:r>
        <w:rPr>
          <w:color w:val="000000"/>
          <w:spacing w:val="0"/>
          <w:w w:val="100"/>
          <w:position w:val="0"/>
        </w:rPr>
        <w:t>截至目前，公司仍不存在持股</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以上的股东或可以实际支配上市公司股份表决权超过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的股东；任一股东均仍无法 单独通过可实际支配的公司股份表决权决定公司董事会半数以上成员选任，且可实际支配的公司股份表决权仍不能确保对股 东大会的决议产生足够重大影响。综上，根据上述法律法规的相关规定判断，公司仍处于无控股股东、无实际控制人状态。 控股股东报告期内变更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新控股股东名称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指定网站查询索引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详见公司披露于巨潮资讯网</w:t>
            </w:r>
            <w:r>
              <w:rPr>
                <w:rFonts w:ascii="SimSun" w:eastAsia="SimSun" w:hAnsi="SimSun" w:cs="SimSun"/>
                <w:color w:val="000000"/>
                <w:spacing w:val="0"/>
                <w:w w:val="100"/>
                <w:position w:val="0"/>
                <w:sz w:val="18"/>
                <w:szCs w:val="18"/>
              </w:rPr>
              <w:t>(</w:t>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)的《关</w:t>
            </w:r>
            <w:r>
              <w:rPr>
                <w:rFonts w:ascii="SimSun" w:eastAsia="SimSun" w:hAnsi="SimSun" w:cs="SimSun"/>
                <w:color w:val="000000"/>
                <w:spacing w:val="0"/>
                <w:w w:val="100"/>
                <w:position w:val="0"/>
                <w:sz w:val="17"/>
                <w:szCs w:val="17"/>
              </w:rPr>
              <w:t xml:space="preserve"> 于实际控制人及其一致行动人部分股份被司法划转完成暨公 司变更为无控股股东、无实际控制人的提示性公告》(公告编 号：</w:t>
            </w:r>
            <w:r>
              <w:rPr>
                <w:color w:val="000000"/>
                <w:spacing w:val="0"/>
                <w:w w:val="100"/>
                <w:position w:val="0"/>
                <w:sz w:val="18"/>
                <w:szCs w:val="18"/>
              </w:rPr>
              <w:t xml:space="preserve">2021-099 </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指定网站披露日期</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r>
    </w:tbl>
    <w:p>
      <w:pPr>
        <w:widowControl w:val="0"/>
        <w:spacing w:after="319" w:line="1" w:lineRule="exact"/>
      </w:pPr>
    </w:p>
    <w:p>
      <w:pPr>
        <w:pStyle w:val="Style35"/>
        <w:keepNext/>
        <w:keepLines/>
        <w:widowControl w:val="0"/>
        <w:shd w:val="clear" w:color="auto" w:fill="auto"/>
        <w:bidi w:val="0"/>
        <w:spacing w:before="0" w:after="26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3</w:t>
      </w:r>
      <w:bookmarkEnd w:id="604"/>
      <w:r>
        <w:rPr>
          <w:color w:val="000000"/>
          <w:spacing w:val="0"/>
          <w:w w:val="100"/>
          <w:position w:val="0"/>
        </w:rPr>
        <w:t>、公司实际控制人及其一致行动人</w:t>
      </w:r>
      <w:bookmarkEnd w:id="602"/>
      <w:bookmarkEnd w:id="603"/>
      <w:bookmarkEnd w:id="605"/>
    </w:p>
    <w:p>
      <w:pPr>
        <w:pStyle w:val="Style31"/>
        <w:keepNext w:val="0"/>
        <w:keepLines w:val="0"/>
        <w:widowControl w:val="0"/>
        <w:shd w:val="clear" w:color="auto" w:fill="auto"/>
        <w:bidi w:val="0"/>
        <w:spacing w:before="0" w:after="0" w:line="320" w:lineRule="exact"/>
        <w:ind w:left="0" w:right="0" w:firstLine="0"/>
        <w:jc w:val="left"/>
      </w:pPr>
      <w:r>
        <w:rPr>
          <w:color w:val="000000"/>
          <w:spacing w:val="0"/>
          <w:w w:val="100"/>
          <w:position w:val="0"/>
        </w:rPr>
        <w:t>实际控制人性质：无实际控制人</w:t>
      </w:r>
    </w:p>
    <w:p>
      <w:pPr>
        <w:pStyle w:val="Style31"/>
        <w:keepNext w:val="0"/>
        <w:keepLines w:val="0"/>
        <w:widowControl w:val="0"/>
        <w:shd w:val="clear" w:color="auto" w:fill="auto"/>
        <w:bidi w:val="0"/>
        <w:spacing w:before="0" w:after="0" w:line="320" w:lineRule="exact"/>
        <w:ind w:left="0" w:right="0" w:firstLine="0"/>
        <w:jc w:val="left"/>
      </w:pPr>
      <w:r>
        <w:rPr>
          <w:color w:val="000000"/>
          <w:spacing w:val="0"/>
          <w:w w:val="100"/>
          <w:position w:val="0"/>
        </w:rPr>
        <w:t>实际控制人类型：不存在</w:t>
      </w:r>
    </w:p>
    <w:p>
      <w:pPr>
        <w:pStyle w:val="Style31"/>
        <w:keepNext w:val="0"/>
        <w:keepLines w:val="0"/>
        <w:widowControl w:val="0"/>
        <w:shd w:val="clear" w:color="auto" w:fill="auto"/>
        <w:bidi w:val="0"/>
        <w:spacing w:before="0" w:after="0" w:line="320" w:lineRule="exact"/>
        <w:ind w:left="0" w:right="0" w:firstLine="0"/>
        <w:jc w:val="left"/>
      </w:pPr>
      <w:r>
        <w:rPr>
          <w:color w:val="000000"/>
          <w:spacing w:val="0"/>
          <w:w w:val="100"/>
          <w:position w:val="0"/>
        </w:rPr>
        <w:t>公司不存在实际控制人情况的说明</w:t>
      </w:r>
    </w:p>
    <w:p>
      <w:pPr>
        <w:pStyle w:val="Style31"/>
        <w:keepNext w:val="0"/>
        <w:keepLines w:val="0"/>
        <w:widowControl w:val="0"/>
        <w:shd w:val="clear" w:color="auto" w:fill="auto"/>
        <w:bidi w:val="0"/>
        <w:spacing w:before="0" w:after="0" w:line="320"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日，公司原实际控制人之一狄爱玲及其一致行动人苏永明持有公司的合计</w:t>
      </w:r>
      <w:r>
        <w:rPr>
          <w:rFonts w:ascii="Times New Roman" w:eastAsia="Times New Roman" w:hAnsi="Times New Roman" w:cs="Times New Roman"/>
          <w:color w:val="000000"/>
          <w:spacing w:val="0"/>
          <w:w w:val="100"/>
          <w:position w:val="0"/>
          <w:sz w:val="18"/>
          <w:szCs w:val="18"/>
        </w:rPr>
        <w:t>1,827</w:t>
      </w:r>
      <w:r>
        <w:rPr>
          <w:color w:val="000000"/>
          <w:spacing w:val="0"/>
          <w:w w:val="100"/>
          <w:position w:val="0"/>
        </w:rPr>
        <w:t>万股股份被法院裁定以 股抵债方式划转至文旅汇金名下，导致公司原控股股东苏日明及其他任一股东均无法单独通过可实际支配的公司股份表决权 决定公司董事会半数以上成员选任，且可实际支配的公司股份表决权也并不能确保对股东大会的决议产生足够重大影响。另， 截至上述权益变动日，公司不存在持股</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以上的股东或可以实际支配上市公司股份表决权超过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的股东。根据《公司法》、 《上市公司收购管理办法》等相关规定判断，公司自此变更为无控股股东、无实际控制人。</w:t>
      </w:r>
    </w:p>
    <w:p>
      <w:pPr>
        <w:pStyle w:val="Style31"/>
        <w:keepNext w:val="0"/>
        <w:keepLines w:val="0"/>
        <w:widowControl w:val="0"/>
        <w:shd w:val="clear" w:color="auto" w:fill="auto"/>
        <w:bidi w:val="0"/>
        <w:spacing w:before="0" w:after="140" w:line="320" w:lineRule="exact"/>
        <w:ind w:left="0" w:right="0" w:firstLine="380"/>
        <w:jc w:val="left"/>
      </w:pPr>
      <w:r>
        <w:rPr>
          <w:color w:val="000000"/>
          <w:spacing w:val="0"/>
          <w:w w:val="100"/>
          <w:position w:val="0"/>
        </w:rPr>
        <w:t>截至目前，公司仍不存在持股</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以上的股东或可以实际支配上市公司股份表决权超过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的股东；任一股东均仍无法 单独通过可实际支配的公司股份表决权决定公司董事会半数以上成员选任，且可实际支配的公司股份表决权仍不能确保对股 东大会的决议产生足够重大影响。综上，根据上述法律法规的相关规定判断，公司仍处于无控股股东、无实际控制人状态。 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31"/>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0" w:line="320" w:lineRule="exact"/>
        <w:ind w:left="0" w:right="0" w:firstLine="0"/>
        <w:jc w:val="left"/>
      </w:pPr>
      <w:r>
        <w:rPr>
          <w:color w:val="000000"/>
          <w:spacing w:val="0"/>
          <w:w w:val="100"/>
          <w:position w:val="0"/>
        </w:rPr>
        <w:t>自然人</w:t>
      </w:r>
    </w:p>
    <w:p>
      <w:pPr>
        <w:pStyle w:val="Style31"/>
        <w:keepNext w:val="0"/>
        <w:keepLines w:val="0"/>
        <w:widowControl w:val="0"/>
        <w:shd w:val="clear" w:color="auto" w:fill="auto"/>
        <w:bidi w:val="0"/>
        <w:spacing w:before="0" w:after="80" w:line="320" w:lineRule="exact"/>
        <w:ind w:left="0" w:right="0" w:firstLine="0"/>
        <w:jc w:val="left"/>
      </w:pPr>
      <w:r>
        <w:rPr>
          <w:color w:val="000000"/>
          <w:spacing w:val="0"/>
          <w:w w:val="100"/>
          <w:position w:val="0"/>
        </w:rPr>
        <w:t>最终控制层面持股情况</w:t>
      </w:r>
    </w:p>
    <w:tbl>
      <w:tblPr>
        <w:tblOverlap w:val="never"/>
        <w:jc w:val="center"/>
        <w:tblLayout w:type="fixed"/>
      </w:tblPr>
      <w:tblGrid>
        <w:gridCol w:w="3331"/>
        <w:gridCol w:w="2131"/>
        <w:gridCol w:w="411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最终控制层面股东姓名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苏日明过去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年曾控股的境内上市公司为福建省爱迪尔珠宝实业股份有限公 司，其过去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年未曾控股境外上市公司。</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原实际控制人名称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苏日明、狄爱玲</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新实际控制人名称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1349"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指定网站查询索引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详见公司披露于巨潮资讯网</w:t>
            </w:r>
            <w:r>
              <w:rPr>
                <w:rFonts w:ascii="SimSun" w:eastAsia="SimSun" w:hAnsi="SimSun" w:cs="SimSun"/>
                <w:color w:val="000000"/>
                <w:spacing w:val="0"/>
                <w:w w:val="100"/>
                <w:position w:val="0"/>
                <w:sz w:val="18"/>
                <w:szCs w:val="18"/>
              </w:rPr>
              <w:t>(</w:t>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)的《关</w:t>
            </w:r>
            <w:r>
              <w:rPr>
                <w:rFonts w:ascii="SimSun" w:eastAsia="SimSun" w:hAnsi="SimSun" w:cs="SimSun"/>
                <w:color w:val="000000"/>
                <w:spacing w:val="0"/>
                <w:w w:val="100"/>
                <w:position w:val="0"/>
                <w:sz w:val="17"/>
                <w:szCs w:val="17"/>
              </w:rPr>
              <w:t xml:space="preserve"> 于实际控制人及其一致行动人部分股份被司法划转完成暨公 司变更为无控股股东、无实际控制人的提示性公告》(公告编 号：</w:t>
            </w:r>
            <w:r>
              <w:rPr>
                <w:color w:val="000000"/>
                <w:spacing w:val="0"/>
                <w:w w:val="100"/>
                <w:position w:val="0"/>
                <w:sz w:val="18"/>
                <w:szCs w:val="18"/>
              </w:rPr>
              <w:t xml:space="preserve">2021-099 </w:t>
            </w:r>
            <w:r>
              <w:rPr>
                <w:rFonts w:ascii="SimSun" w:eastAsia="SimSun" w:hAnsi="SimSun" w:cs="SimSun"/>
                <w:color w:val="000000"/>
                <w:spacing w:val="0"/>
                <w:w w:val="100"/>
                <w:position w:val="0"/>
                <w:sz w:val="17"/>
                <w:szCs w:val="17"/>
              </w:rPr>
              <w:t>号)。</w:t>
            </w:r>
          </w:p>
        </w:tc>
      </w:tr>
    </w:tbl>
    <w:p>
      <w:pPr>
        <w:spacing w:lineRule="exact" w:line="1"/>
        <w:rPr>
          <w:sz w:val="2"/>
          <w:szCs w:val="2"/>
        </w:rPr>
      </w:pPr>
      <w:r>
        <w:br w:type="page"/>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指定网站披露日期</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公司与前五大股东之间的产权及控制关系的方框图（截至本报告期末）</w:t>
      </w:r>
    </w:p>
    <w:p>
      <w:pPr>
        <w:widowControl w:val="0"/>
        <w:spacing w:after="379" w:line="1" w:lineRule="exact"/>
      </w:pPr>
    </w:p>
    <w:p>
      <w:pPr>
        <w:widowControl w:val="0"/>
        <w:jc w:val="center"/>
        <w:rPr>
          <w:sz w:val="2"/>
          <w:szCs w:val="2"/>
        </w:rPr>
      </w:pPr>
      <w:r>
        <w:drawing>
          <wp:inline>
            <wp:extent cx="6065520" cy="144462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065520" cy="1444625"/>
                    </a:xfrm>
                    <a:prstGeom prst="rect"/>
                  </pic:spPr>
                </pic:pic>
              </a:graphicData>
            </a:graphic>
          </wp:inline>
        </w:drawing>
      </w:r>
    </w:p>
    <w:p>
      <w:pPr>
        <w:widowControl w:val="0"/>
        <w:spacing w:after="3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4</w:t>
      </w:r>
      <w:bookmarkEnd w:id="608"/>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06"/>
      <w:bookmarkEnd w:id="607"/>
      <w:bookmarkEnd w:id="609"/>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0"/>
        <w:gridCol w:w="1195"/>
        <w:gridCol w:w="1200"/>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股东类别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股票质押融资 总额（万元）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具体用途</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偿还期限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还款资金来源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是否存在偿债 或平仓风险</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140" w:right="0" w:hanging="140"/>
              <w:jc w:val="left"/>
              <w:rPr>
                <w:sz w:val="17"/>
                <w:szCs w:val="17"/>
              </w:rPr>
            </w:pPr>
            <w:r>
              <w:rPr>
                <w:rFonts w:ascii="SimSun" w:eastAsia="SimSun" w:hAnsi="SimSun" w:cs="SimSun"/>
                <w:color w:val="000000"/>
                <w:spacing w:val="0"/>
                <w:w w:val="100"/>
                <w:position w:val="0"/>
                <w:sz w:val="17"/>
                <w:szCs w:val="17"/>
              </w:rPr>
              <w:t>是否影响公司 控制权稳定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第一大股东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个人资金需求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已逾期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狄爱玲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第一大股东一</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致行动人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替苏日明补仓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苏永明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第一大股东一</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致行动人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个人资金需求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已逾期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苏清香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第一大股东一</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致行动人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未质押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注：上表“股票质押融资总额”指截至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日的融资余额。</w:t>
      </w:r>
    </w:p>
    <w:p>
      <w:pPr>
        <w:pStyle w:val="Style35"/>
        <w:keepNext/>
        <w:keepLines/>
        <w:widowControl w:val="0"/>
        <w:shd w:val="clear" w:color="auto" w:fill="auto"/>
        <w:tabs>
          <w:tab w:pos="378" w:val="left"/>
        </w:tabs>
        <w:bidi w:val="0"/>
        <w:spacing w:before="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5</w:t>
      </w:r>
      <w:bookmarkEnd w:id="61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10"/>
      <w:bookmarkEnd w:id="611"/>
      <w:bookmarkEnd w:id="613"/>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6</w:t>
      </w:r>
      <w:bookmarkEnd w:id="616"/>
      <w:r>
        <w:rPr>
          <w:color w:val="000000"/>
          <w:spacing w:val="0"/>
          <w:w w:val="100"/>
          <w:position w:val="0"/>
        </w:rPr>
        <w:t>、</w:t>
        <w:tab/>
        <w:t>控股股东、实际控制人、重组方及其他承诺主体股份限制减持情况</w:t>
      </w:r>
      <w:bookmarkEnd w:id="614"/>
      <w:bookmarkEnd w:id="615"/>
      <w:bookmarkEnd w:id="617"/>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四</w:t>
      </w:r>
      <w:bookmarkEnd w:id="620"/>
      <w:r>
        <w:rPr>
          <w:color w:val="000000"/>
          <w:spacing w:val="0"/>
          <w:w w:val="100"/>
          <w:position w:val="0"/>
        </w:rPr>
        <w:t>、股份回购在报告期的具体实施情况</w:t>
      </w:r>
      <w:bookmarkEnd w:id="618"/>
      <w:bookmarkEnd w:id="619"/>
      <w:bookmarkEnd w:id="62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采用集中竞价方式减持回购股份的实施进展情况</w:t>
      </w:r>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74" w:right="1081" w:bottom="1460" w:left="103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0" w:after="560" w:line="240" w:lineRule="auto"/>
        <w:ind w:left="0" w:right="0" w:firstLine="0"/>
        <w:jc w:val="center"/>
      </w:pPr>
      <w:bookmarkStart w:id="622" w:name="bookmark622"/>
      <w:bookmarkStart w:id="623" w:name="bookmark623"/>
      <w:bookmarkStart w:id="624" w:name="bookmark624"/>
      <w:r>
        <w:rPr>
          <w:color w:val="000000"/>
          <w:spacing w:val="0"/>
          <w:w w:val="100"/>
          <w:position w:val="0"/>
        </w:rPr>
        <w:t>第八节优先股相关情况</w:t>
      </w:r>
      <w:bookmarkEnd w:id="622"/>
      <w:bookmarkEnd w:id="623"/>
      <w:bookmarkEnd w:id="624"/>
    </w:p>
    <w:p>
      <w:pPr>
        <w:pStyle w:val="Style31"/>
        <w:keepNext w:val="0"/>
        <w:keepLines w:val="0"/>
        <w:widowControl w:val="0"/>
        <w:shd w:val="clear" w:color="auto" w:fill="auto"/>
        <w:bidi w:val="0"/>
        <w:spacing w:before="0" w:after="140" w:line="240" w:lineRule="auto"/>
        <w:ind w:left="0" w:right="0" w:firstLine="0"/>
        <w:jc w:val="left"/>
      </w:pPr>
      <w:bookmarkStart w:id="625" w:name="bookmark62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25"/>
    </w:p>
    <w:p>
      <w:pPr>
        <w:pStyle w:val="Style3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5" w:right="1179" w:bottom="1935" w:left="1107"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0" w:after="560" w:line="240" w:lineRule="auto"/>
        <w:ind w:left="0" w:right="0" w:firstLine="0"/>
        <w:jc w:val="center"/>
      </w:pPr>
      <w:bookmarkStart w:id="626" w:name="bookmark626"/>
      <w:bookmarkStart w:id="627" w:name="bookmark627"/>
      <w:bookmarkStart w:id="628" w:name="bookmark628"/>
      <w:r>
        <w:rPr>
          <w:color w:val="000000"/>
          <w:spacing w:val="0"/>
          <w:w w:val="100"/>
          <w:position w:val="0"/>
        </w:rPr>
        <w:t>第九节债券相关情况</w:t>
      </w:r>
      <w:bookmarkEnd w:id="626"/>
      <w:bookmarkEnd w:id="627"/>
      <w:bookmarkEnd w:id="628"/>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79" w:bottom="1935" w:left="1107" w:header="0" w:footer="3" w:gutter="0"/>
          <w:cols w:space="720"/>
          <w:noEndnote/>
          <w:rtlGutter w:val="0"/>
          <w:docGrid w:linePitch="360"/>
        </w:sectPr>
      </w:pPr>
      <w:bookmarkStart w:id="629" w:name="bookmark62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29"/>
    </w:p>
    <w:p>
      <w:pPr>
        <w:pStyle w:val="Style12"/>
        <w:keepNext/>
        <w:keepLines/>
        <w:widowControl w:val="0"/>
        <w:shd w:val="clear" w:color="auto" w:fill="auto"/>
        <w:bidi w:val="0"/>
        <w:spacing w:before="780" w:after="520" w:line="240" w:lineRule="auto"/>
        <w:ind w:left="0" w:right="0" w:firstLine="0"/>
        <w:jc w:val="center"/>
      </w:pPr>
      <w:bookmarkStart w:id="630" w:name="bookmark630"/>
      <w:bookmarkStart w:id="631" w:name="bookmark631"/>
      <w:bookmarkStart w:id="632" w:name="bookmark632"/>
      <w:r>
        <w:rPr>
          <w:color w:val="000000"/>
          <w:spacing w:val="0"/>
          <w:w w:val="100"/>
          <w:position w:val="0"/>
        </w:rPr>
        <w:t>第十节财务报告</w:t>
      </w:r>
      <w:bookmarkEnd w:id="630"/>
      <w:bookmarkEnd w:id="631"/>
      <w:bookmarkEnd w:id="632"/>
    </w:p>
    <w:p>
      <w:pPr>
        <w:pStyle w:val="Style29"/>
        <w:keepNext/>
        <w:keepLines/>
        <w:widowControl w:val="0"/>
        <w:shd w:val="clear" w:color="auto" w:fill="auto"/>
        <w:bidi w:val="0"/>
        <w:spacing w:before="0" w:after="320" w:line="240" w:lineRule="auto"/>
        <w:ind w:left="0" w:right="0" w:firstLine="260"/>
        <w:jc w:val="both"/>
      </w:pPr>
      <w:bookmarkStart w:id="633" w:name="bookmark633"/>
      <w:bookmarkStart w:id="634" w:name="bookmark634"/>
      <w:bookmarkStart w:id="635" w:name="bookmark635"/>
      <w:bookmarkStart w:id="636" w:name="bookmark636"/>
      <w:r>
        <w:rPr>
          <w:color w:val="000000"/>
          <w:spacing w:val="0"/>
          <w:w w:val="100"/>
          <w:position w:val="0"/>
        </w:rPr>
        <w:t>、审计报告</w:t>
      </w:r>
      <w:bookmarkEnd w:id="634"/>
      <w:bookmarkEnd w:id="635"/>
      <w:bookmarkEnd w:id="636"/>
      <w:bookmarkEnd w:id="633"/>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保留意见</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大华审字【</w:t>
            </w:r>
            <w:r>
              <w:rPr>
                <w:color w:val="000000"/>
                <w:spacing w:val="0"/>
                <w:w w:val="100"/>
                <w:position w:val="0"/>
                <w:sz w:val="18"/>
                <w:szCs w:val="18"/>
              </w:rPr>
              <w:t>2022</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0011567</w:t>
            </w:r>
            <w:r>
              <w:rPr>
                <w:rFonts w:ascii="SimSun" w:eastAsia="SimSun" w:hAnsi="SimSun" w:cs="SimSun"/>
                <w:color w:val="000000"/>
                <w:spacing w:val="0"/>
                <w:w w:val="100"/>
                <w:position w:val="0"/>
                <w:sz w:val="17"/>
                <w:szCs w:val="17"/>
              </w:rPr>
              <w:t>号</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徐士宝、冯雪</w:t>
            </w:r>
          </w:p>
        </w:tc>
      </w:tr>
    </w:tbl>
    <w:p>
      <w:pPr>
        <w:pStyle w:val="Style16"/>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199" w:line="1" w:lineRule="exact"/>
      </w:pPr>
    </w:p>
    <w:p>
      <w:pPr>
        <w:pStyle w:val="Style6"/>
        <w:keepNext w:val="0"/>
        <w:keepLines w:val="0"/>
        <w:widowControl w:val="0"/>
        <w:shd w:val="clear" w:color="auto" w:fill="auto"/>
        <w:bidi w:val="0"/>
        <w:spacing w:before="0" w:after="740" w:line="240" w:lineRule="auto"/>
        <w:ind w:left="0" w:right="0" w:firstLine="0"/>
        <w:jc w:val="center"/>
      </w:pPr>
      <w:r>
        <w:rPr>
          <w:color w:val="000000"/>
          <w:spacing w:val="0"/>
          <w:w w:val="100"/>
          <w:position w:val="0"/>
        </w:rPr>
        <w:t>审计报告</w:t>
      </w:r>
    </w:p>
    <w:p>
      <w:pPr>
        <w:pStyle w:val="Style19"/>
        <w:keepNext w:val="0"/>
        <w:keepLines w:val="0"/>
        <w:widowControl w:val="0"/>
        <w:shd w:val="clear" w:color="auto" w:fill="auto"/>
        <w:bidi w:val="0"/>
        <w:spacing w:before="0" w:after="520" w:line="240" w:lineRule="auto"/>
        <w:ind w:left="0" w:right="0" w:firstLine="0"/>
        <w:jc w:val="right"/>
        <w:rPr>
          <w:sz w:val="20"/>
          <w:szCs w:val="20"/>
        </w:rPr>
      </w:pPr>
      <w:r>
        <w:rPr>
          <w:rFonts w:ascii="SimSun" w:eastAsia="SimSun" w:hAnsi="SimSun" w:cs="SimSun"/>
          <w:b/>
          <w:bCs/>
          <w:color w:val="000000"/>
          <w:spacing w:val="0"/>
          <w:w w:val="100"/>
          <w:position w:val="0"/>
          <w:sz w:val="20"/>
          <w:szCs w:val="20"/>
        </w:rPr>
        <w:t>大华审字</w:t>
      </w:r>
      <w:r>
        <w:rPr>
          <w:b/>
          <w:bCs/>
          <w:color w:val="000000"/>
          <w:spacing w:val="0"/>
          <w:w w:val="100"/>
          <w:position w:val="0"/>
          <w:sz w:val="20"/>
          <w:szCs w:val="20"/>
        </w:rPr>
        <w:t>[2022]0011567</w:t>
      </w:r>
      <w:r>
        <w:rPr>
          <w:rFonts w:ascii="SimSun" w:eastAsia="SimSun" w:hAnsi="SimSun" w:cs="SimSun"/>
          <w:b/>
          <w:bCs/>
          <w:color w:val="000000"/>
          <w:spacing w:val="0"/>
          <w:w w:val="100"/>
          <w:position w:val="0"/>
          <w:sz w:val="20"/>
          <w:szCs w:val="20"/>
        </w:rPr>
        <w:t>号</w:t>
      </w:r>
    </w:p>
    <w:p>
      <w:pPr>
        <w:pStyle w:val="Style19"/>
        <w:keepNext w:val="0"/>
        <w:keepLines w:val="0"/>
        <w:widowControl w:val="0"/>
        <w:shd w:val="clear" w:color="auto" w:fill="auto"/>
        <w:bidi w:val="0"/>
        <w:spacing w:before="0" w:after="200" w:line="240" w:lineRule="auto"/>
        <w:ind w:left="0" w:right="0" w:firstLine="0"/>
        <w:jc w:val="left"/>
        <w:rPr>
          <w:sz w:val="28"/>
          <w:szCs w:val="28"/>
        </w:rPr>
      </w:pPr>
      <w:r>
        <w:rPr>
          <w:rFonts w:ascii="SimSun" w:eastAsia="SimSun" w:hAnsi="SimSun" w:cs="SimSun"/>
          <w:b/>
          <w:bCs/>
          <w:color w:val="000000"/>
          <w:spacing w:val="0"/>
          <w:w w:val="100"/>
          <w:position w:val="0"/>
          <w:sz w:val="28"/>
          <w:szCs w:val="28"/>
        </w:rPr>
        <w:t>福建省爱迪尔珠宝实业股份有限公司全体股东：</w:t>
      </w:r>
    </w:p>
    <w:p>
      <w:pPr>
        <w:pStyle w:val="Style14"/>
        <w:keepNext w:val="0"/>
        <w:keepLines w:val="0"/>
        <w:widowControl w:val="0"/>
        <w:shd w:val="clear" w:color="auto" w:fill="auto"/>
        <w:tabs>
          <w:tab w:pos="957" w:val="left"/>
        </w:tabs>
        <w:bidi w:val="0"/>
        <w:spacing w:before="0" w:after="0" w:line="240" w:lineRule="auto"/>
        <w:ind w:left="0" w:right="0" w:firstLine="440"/>
        <w:jc w:val="both"/>
      </w:pPr>
      <w:bookmarkStart w:id="637" w:name="bookmark637"/>
      <w:r>
        <w:rPr>
          <w:color w:val="000000"/>
          <w:spacing w:val="0"/>
          <w:w w:val="100"/>
          <w:position w:val="0"/>
        </w:rPr>
        <w:t>一</w:t>
      </w:r>
      <w:bookmarkEnd w:id="637"/>
      <w:r>
        <w:rPr>
          <w:color w:val="000000"/>
          <w:spacing w:val="0"/>
          <w:w w:val="100"/>
          <w:position w:val="0"/>
        </w:rPr>
        <w:t>、</w:t>
        <w:tab/>
        <w:t>保留意见</w:t>
      </w:r>
    </w:p>
    <w:p>
      <w:pPr>
        <w:pStyle w:val="Style14"/>
        <w:keepNext w:val="0"/>
        <w:keepLines w:val="0"/>
        <w:widowControl w:val="0"/>
        <w:shd w:val="clear" w:color="auto" w:fill="auto"/>
        <w:bidi w:val="0"/>
        <w:spacing w:before="0" w:after="0"/>
        <w:ind w:left="0" w:right="0" w:firstLine="460"/>
        <w:jc w:val="both"/>
        <w:rPr>
          <w:sz w:val="20"/>
          <w:szCs w:val="20"/>
        </w:rPr>
      </w:pPr>
      <w:r>
        <w:rPr>
          <w:b w:val="0"/>
          <w:bCs w:val="0"/>
          <w:color w:val="000000"/>
          <w:spacing w:val="0"/>
          <w:w w:val="100"/>
          <w:position w:val="0"/>
          <w:sz w:val="20"/>
          <w:szCs w:val="20"/>
        </w:rPr>
        <w:t>我们审计了福建省爱迪尔珠宝实业股份有限公司</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以下简称爱迪尔公司</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财务报表，包括</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 xml:space="preserve">月 </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日的合并及母公司资产负债表，</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年度的合并及母公司利润表、合并及母公司现金流量表、合并及 母公司股东权益变动表以及相关财务报表附注。</w:t>
      </w:r>
    </w:p>
    <w:p>
      <w:pPr>
        <w:pStyle w:val="Style14"/>
        <w:keepNext w:val="0"/>
        <w:keepLines w:val="0"/>
        <w:widowControl w:val="0"/>
        <w:shd w:val="clear" w:color="auto" w:fill="auto"/>
        <w:bidi w:val="0"/>
        <w:spacing w:before="0" w:after="200" w:line="468" w:lineRule="exact"/>
        <w:ind w:left="0" w:right="0" w:firstLine="460"/>
        <w:jc w:val="both"/>
        <w:rPr>
          <w:sz w:val="20"/>
          <w:szCs w:val="20"/>
        </w:rPr>
      </w:pPr>
      <w:r>
        <w:rPr>
          <w:b w:val="0"/>
          <w:bCs w:val="0"/>
          <w:color w:val="000000"/>
          <w:spacing w:val="0"/>
          <w:w w:val="100"/>
          <w:position w:val="0"/>
          <w:sz w:val="20"/>
          <w:szCs w:val="20"/>
        </w:rPr>
        <w:t>我们认为，除</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形成保留意见的基础''部分所述事项产生的影响外，后附的财务报表在所有重大方面按 照企业会计准则的规定编制，公允反映了爱迪尔公司</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日的合并及母公司财务状况以及</w:t>
      </w:r>
      <w:r>
        <w:rPr>
          <w:rFonts w:ascii="Times New Roman" w:eastAsia="Times New Roman" w:hAnsi="Times New Roman" w:cs="Times New Roman"/>
          <w:b w:val="0"/>
          <w:bCs w:val="0"/>
          <w:color w:val="000000"/>
          <w:spacing w:val="0"/>
          <w:w w:val="100"/>
          <w:position w:val="0"/>
          <w:sz w:val="20"/>
          <w:szCs w:val="20"/>
        </w:rPr>
        <w:t xml:space="preserve">2021 </w:t>
      </w:r>
      <w:r>
        <w:rPr>
          <w:b w:val="0"/>
          <w:bCs w:val="0"/>
          <w:color w:val="000000"/>
          <w:spacing w:val="0"/>
          <w:w w:val="100"/>
          <w:position w:val="0"/>
          <w:sz w:val="20"/>
          <w:szCs w:val="20"/>
        </w:rPr>
        <w:t>年度的合并及母公司经营成果和现金流量。</w:t>
      </w:r>
    </w:p>
    <w:p>
      <w:pPr>
        <w:pStyle w:val="Style14"/>
        <w:keepNext w:val="0"/>
        <w:keepLines w:val="0"/>
        <w:widowControl w:val="0"/>
        <w:shd w:val="clear" w:color="auto" w:fill="auto"/>
        <w:tabs>
          <w:tab w:pos="977" w:val="left"/>
        </w:tabs>
        <w:bidi w:val="0"/>
        <w:spacing w:before="0" w:after="200" w:line="240" w:lineRule="auto"/>
        <w:ind w:left="0" w:right="0" w:firstLine="460"/>
        <w:jc w:val="both"/>
      </w:pPr>
      <w:bookmarkStart w:id="638" w:name="bookmark638"/>
      <w:r>
        <w:rPr>
          <w:color w:val="000000"/>
          <w:spacing w:val="0"/>
          <w:w w:val="100"/>
          <w:position w:val="0"/>
        </w:rPr>
        <w:t>二</w:t>
      </w:r>
      <w:bookmarkEnd w:id="638"/>
      <w:r>
        <w:rPr>
          <w:color w:val="000000"/>
          <w:spacing w:val="0"/>
          <w:w w:val="100"/>
          <w:position w:val="0"/>
        </w:rPr>
        <w:t>、</w:t>
        <w:tab/>
        <w:t>形成保留意见的基础</w:t>
      </w:r>
    </w:p>
    <w:p>
      <w:pPr>
        <w:pStyle w:val="Style14"/>
        <w:keepNext w:val="0"/>
        <w:keepLines w:val="0"/>
        <w:widowControl w:val="0"/>
        <w:shd w:val="clear" w:color="auto" w:fill="auto"/>
        <w:bidi w:val="0"/>
        <w:spacing w:before="0" w:after="0" w:line="240" w:lineRule="auto"/>
        <w:ind w:left="0" w:right="0" w:firstLine="460"/>
        <w:jc w:val="both"/>
        <w:rPr>
          <w:sz w:val="20"/>
          <w:szCs w:val="20"/>
        </w:rPr>
      </w:pPr>
      <w:bookmarkStart w:id="639" w:name="bookmark639"/>
      <w:r>
        <w:rPr>
          <w:rFonts w:ascii="Times New Roman" w:eastAsia="Times New Roman" w:hAnsi="Times New Roman" w:cs="Times New Roman"/>
          <w:b w:val="0"/>
          <w:bCs w:val="0"/>
          <w:color w:val="000000"/>
          <w:spacing w:val="0"/>
          <w:w w:val="100"/>
          <w:position w:val="0"/>
          <w:sz w:val="20"/>
          <w:szCs w:val="20"/>
        </w:rPr>
        <w:t>1</w:t>
      </w:r>
      <w:bookmarkEnd w:id="639"/>
      <w:r>
        <w:rPr>
          <w:b w:val="0"/>
          <w:bCs w:val="0"/>
          <w:color w:val="000000"/>
          <w:spacing w:val="0"/>
          <w:w w:val="100"/>
          <w:position w:val="0"/>
          <w:sz w:val="20"/>
          <w:szCs w:val="20"/>
        </w:rPr>
        <w:t>、应收账款减值对财务报表的影响</w:t>
      </w:r>
    </w:p>
    <w:p>
      <w:pPr>
        <w:pStyle w:val="Style14"/>
        <w:keepNext w:val="0"/>
        <w:keepLines w:val="0"/>
        <w:widowControl w:val="0"/>
        <w:shd w:val="clear" w:color="auto" w:fill="auto"/>
        <w:bidi w:val="0"/>
        <w:spacing w:before="0" w:after="0" w:line="470" w:lineRule="exact"/>
        <w:ind w:left="0" w:right="0" w:firstLine="460"/>
        <w:jc w:val="both"/>
        <w:rPr>
          <w:sz w:val="20"/>
          <w:szCs w:val="20"/>
        </w:rPr>
      </w:pP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年度审计报告中爱迪尔公司对部分应收账款采用单项认定方式计提预期信用损失，其中：账面余 额</w:t>
      </w:r>
      <w:r>
        <w:rPr>
          <w:rFonts w:ascii="Times New Roman" w:eastAsia="Times New Roman" w:hAnsi="Times New Roman" w:cs="Times New Roman"/>
          <w:b w:val="0"/>
          <w:bCs w:val="0"/>
          <w:color w:val="000000"/>
          <w:spacing w:val="0"/>
          <w:w w:val="100"/>
          <w:position w:val="0"/>
          <w:sz w:val="20"/>
          <w:szCs w:val="20"/>
        </w:rPr>
        <w:t>15,165.05</w:t>
      </w:r>
      <w:r>
        <w:rPr>
          <w:b w:val="0"/>
          <w:bCs w:val="0"/>
          <w:color w:val="000000"/>
          <w:spacing w:val="0"/>
          <w:w w:val="100"/>
          <w:position w:val="0"/>
          <w:sz w:val="20"/>
          <w:szCs w:val="20"/>
        </w:rPr>
        <w:t>万元应收账款全额计提坏账准备，我们无法对该部分应收账款的可收回性获取充分、适当的 审计证据，因此我们对</w:t>
      </w: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年度的财务报表发表了保留意见。</w:t>
      </w:r>
    </w:p>
    <w:p>
      <w:pPr>
        <w:pStyle w:val="Style14"/>
        <w:keepNext w:val="0"/>
        <w:keepLines w:val="0"/>
        <w:widowControl w:val="0"/>
        <w:shd w:val="clear" w:color="auto" w:fill="auto"/>
        <w:bidi w:val="0"/>
        <w:spacing w:before="0" w:after="0" w:line="470" w:lineRule="exact"/>
        <w:ind w:left="0" w:right="0" w:firstLine="460"/>
        <w:jc w:val="both"/>
        <w:rPr>
          <w:sz w:val="20"/>
          <w:szCs w:val="20"/>
        </w:rPr>
      </w:pPr>
      <w:r>
        <w:rPr>
          <w:b w:val="0"/>
          <w:bCs w:val="0"/>
          <w:color w:val="000000"/>
          <w:spacing w:val="0"/>
          <w:w w:val="100"/>
          <w:position w:val="0"/>
          <w:sz w:val="20"/>
          <w:szCs w:val="20"/>
        </w:rPr>
        <w:t>在</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年度公司通过不断催收、取得客户注销、闭店等等不同证据，</w:t>
      </w: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 xml:space="preserve">年保留的应收账款事项在 </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年可以消除的金额为</w:t>
      </w:r>
      <w:r>
        <w:rPr>
          <w:rFonts w:ascii="Times New Roman" w:eastAsia="Times New Roman" w:hAnsi="Times New Roman" w:cs="Times New Roman"/>
          <w:b w:val="0"/>
          <w:bCs w:val="0"/>
          <w:color w:val="000000"/>
          <w:spacing w:val="0"/>
          <w:w w:val="100"/>
          <w:position w:val="0"/>
          <w:sz w:val="20"/>
          <w:szCs w:val="20"/>
        </w:rPr>
        <w:t>3,378.89</w:t>
      </w:r>
      <w:r>
        <w:rPr>
          <w:b w:val="0"/>
          <w:bCs w:val="0"/>
          <w:color w:val="000000"/>
          <w:spacing w:val="0"/>
          <w:w w:val="100"/>
          <w:position w:val="0"/>
          <w:sz w:val="20"/>
          <w:szCs w:val="20"/>
        </w:rPr>
        <w:t>万元；尚有</w:t>
      </w:r>
      <w:r>
        <w:rPr>
          <w:rFonts w:ascii="Times New Roman" w:eastAsia="Times New Roman" w:hAnsi="Times New Roman" w:cs="Times New Roman"/>
          <w:b w:val="0"/>
          <w:bCs w:val="0"/>
          <w:color w:val="000000"/>
          <w:spacing w:val="0"/>
          <w:w w:val="100"/>
          <w:position w:val="0"/>
          <w:sz w:val="20"/>
          <w:szCs w:val="20"/>
        </w:rPr>
        <w:t>11,786.16</w:t>
      </w:r>
      <w:r>
        <w:rPr>
          <w:b w:val="0"/>
          <w:bCs w:val="0"/>
          <w:color w:val="000000"/>
          <w:spacing w:val="0"/>
          <w:w w:val="100"/>
          <w:position w:val="0"/>
          <w:sz w:val="20"/>
          <w:szCs w:val="20"/>
        </w:rPr>
        <w:t>万元未能获取充分、适当的审计证据。</w:t>
      </w:r>
    </w:p>
    <w:p>
      <w:pPr>
        <w:pStyle w:val="Style14"/>
        <w:keepNext w:val="0"/>
        <w:keepLines w:val="0"/>
        <w:widowControl w:val="0"/>
        <w:shd w:val="clear" w:color="auto" w:fill="auto"/>
        <w:bidi w:val="0"/>
        <w:spacing w:before="0" w:after="0" w:line="469" w:lineRule="exact"/>
        <w:ind w:left="0" w:right="0" w:firstLine="460"/>
        <w:jc w:val="both"/>
        <w:rPr>
          <w:sz w:val="20"/>
          <w:szCs w:val="20"/>
        </w:rPr>
      </w:pPr>
      <w:r>
        <w:rPr>
          <w:b w:val="0"/>
          <w:bCs w:val="0"/>
          <w:color w:val="000000"/>
          <w:spacing w:val="0"/>
          <w:w w:val="100"/>
          <w:position w:val="0"/>
          <w:sz w:val="20"/>
          <w:szCs w:val="20"/>
        </w:rPr>
        <w:t>爱迪尔公司在</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 xml:space="preserve">年度对部分应收账款采用单项认定方式计提预期信用损失，其中：账面余额 </w:t>
      </w:r>
      <w:r>
        <w:rPr>
          <w:rFonts w:ascii="Times New Roman" w:eastAsia="Times New Roman" w:hAnsi="Times New Roman" w:cs="Times New Roman"/>
          <w:b w:val="0"/>
          <w:bCs w:val="0"/>
          <w:color w:val="000000"/>
          <w:spacing w:val="0"/>
          <w:w w:val="100"/>
          <w:position w:val="0"/>
          <w:sz w:val="20"/>
          <w:szCs w:val="20"/>
        </w:rPr>
        <w:t>12,918.61</w:t>
      </w:r>
      <w:r>
        <w:rPr>
          <w:b w:val="0"/>
          <w:bCs w:val="0"/>
          <w:color w:val="000000"/>
          <w:spacing w:val="0"/>
          <w:w w:val="100"/>
          <w:position w:val="0"/>
          <w:sz w:val="20"/>
          <w:szCs w:val="20"/>
        </w:rPr>
        <w:t>万元应收账款在</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年度全额计提坏账准备，结合</w:t>
      </w: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年度保留事项仍未消除的金额，我们无 法对这</w:t>
      </w:r>
      <w:r>
        <w:rPr>
          <w:rFonts w:ascii="Times New Roman" w:eastAsia="Times New Roman" w:hAnsi="Times New Roman" w:cs="Times New Roman"/>
          <w:b w:val="0"/>
          <w:bCs w:val="0"/>
          <w:color w:val="000000"/>
          <w:spacing w:val="0"/>
          <w:w w:val="100"/>
          <w:position w:val="0"/>
          <w:sz w:val="20"/>
          <w:szCs w:val="20"/>
        </w:rPr>
        <w:t>24,704.77</w:t>
      </w:r>
      <w:r>
        <w:rPr>
          <w:b w:val="0"/>
          <w:bCs w:val="0"/>
          <w:color w:val="000000"/>
          <w:spacing w:val="0"/>
          <w:w w:val="100"/>
          <w:position w:val="0"/>
          <w:sz w:val="20"/>
          <w:szCs w:val="20"/>
        </w:rPr>
        <w:t>万元应收账款的可收回性获取充分、适当的审计证据。</w:t>
      </w:r>
    </w:p>
    <w:p>
      <w:pPr>
        <w:pStyle w:val="Style14"/>
        <w:keepNext w:val="0"/>
        <w:keepLines w:val="0"/>
        <w:widowControl w:val="0"/>
        <w:shd w:val="clear" w:color="auto" w:fill="auto"/>
        <w:tabs>
          <w:tab w:pos="810" w:val="left"/>
        </w:tabs>
        <w:bidi w:val="0"/>
        <w:spacing w:before="0" w:after="0" w:line="469" w:lineRule="exact"/>
        <w:ind w:left="0" w:right="0" w:firstLine="440"/>
        <w:jc w:val="left"/>
        <w:rPr>
          <w:sz w:val="20"/>
          <w:szCs w:val="20"/>
        </w:rPr>
      </w:pPr>
      <w:bookmarkStart w:id="640" w:name="bookmark640"/>
      <w:r>
        <w:rPr>
          <w:rFonts w:ascii="Times New Roman" w:eastAsia="Times New Roman" w:hAnsi="Times New Roman" w:cs="Times New Roman"/>
          <w:b w:val="0"/>
          <w:bCs w:val="0"/>
          <w:color w:val="000000"/>
          <w:spacing w:val="0"/>
          <w:w w:val="100"/>
          <w:position w:val="0"/>
          <w:sz w:val="20"/>
          <w:szCs w:val="20"/>
        </w:rPr>
        <w:t>2</w:t>
      </w:r>
      <w:bookmarkEnd w:id="640"/>
      <w:r>
        <w:rPr>
          <w:b w:val="0"/>
          <w:bCs w:val="0"/>
          <w:color w:val="000000"/>
          <w:spacing w:val="0"/>
          <w:w w:val="100"/>
          <w:position w:val="0"/>
          <w:sz w:val="20"/>
          <w:szCs w:val="20"/>
        </w:rPr>
        <w:t>、</w:t>
        <w:tab/>
        <w:t>存货的真实性对财务报表比较数据的影响</w:t>
      </w:r>
    </w:p>
    <w:p>
      <w:pPr>
        <w:pStyle w:val="Style14"/>
        <w:keepNext w:val="0"/>
        <w:keepLines w:val="0"/>
        <w:widowControl w:val="0"/>
        <w:shd w:val="clear" w:color="auto" w:fill="auto"/>
        <w:bidi w:val="0"/>
        <w:spacing w:before="0" w:after="0" w:line="474" w:lineRule="exact"/>
        <w:ind w:left="0" w:right="0" w:firstLine="440"/>
        <w:jc w:val="both"/>
        <w:rPr>
          <w:sz w:val="20"/>
          <w:szCs w:val="20"/>
        </w:rPr>
      </w:pP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年度审计报告中爱迪尔公司库存商品余额</w:t>
      </w:r>
      <w:r>
        <w:rPr>
          <w:rFonts w:ascii="Times New Roman" w:eastAsia="Times New Roman" w:hAnsi="Times New Roman" w:cs="Times New Roman"/>
          <w:b w:val="0"/>
          <w:bCs w:val="0"/>
          <w:color w:val="000000"/>
          <w:spacing w:val="0"/>
          <w:w w:val="100"/>
          <w:position w:val="0"/>
          <w:sz w:val="20"/>
          <w:szCs w:val="20"/>
        </w:rPr>
        <w:t>135,901.88</w:t>
      </w:r>
      <w:r>
        <w:rPr>
          <w:b w:val="0"/>
          <w:bCs w:val="0"/>
          <w:color w:val="000000"/>
          <w:spacing w:val="0"/>
          <w:w w:val="100"/>
          <w:position w:val="0"/>
          <w:sz w:val="20"/>
          <w:szCs w:val="20"/>
        </w:rPr>
        <w:t>万元，其中</w:t>
      </w:r>
      <w:r>
        <w:rPr>
          <w:rFonts w:ascii="Times New Roman" w:eastAsia="Times New Roman" w:hAnsi="Times New Roman" w:cs="Times New Roman"/>
          <w:b w:val="0"/>
          <w:bCs w:val="0"/>
          <w:color w:val="000000"/>
          <w:spacing w:val="0"/>
          <w:w w:val="100"/>
          <w:position w:val="0"/>
          <w:sz w:val="20"/>
          <w:szCs w:val="20"/>
        </w:rPr>
        <w:t>39,910.97</w:t>
      </w:r>
      <w:r>
        <w:rPr>
          <w:b w:val="0"/>
          <w:bCs w:val="0"/>
          <w:color w:val="000000"/>
          <w:spacing w:val="0"/>
          <w:w w:val="100"/>
          <w:position w:val="0"/>
          <w:sz w:val="20"/>
          <w:szCs w:val="20"/>
        </w:rPr>
        <w:t>万元全额计提存货跌 价准备；由于未能对上述账面余额</w:t>
      </w:r>
      <w:r>
        <w:rPr>
          <w:rFonts w:ascii="Times New Roman" w:eastAsia="Times New Roman" w:hAnsi="Times New Roman" w:cs="Times New Roman"/>
          <w:b w:val="0"/>
          <w:bCs w:val="0"/>
          <w:color w:val="000000"/>
          <w:spacing w:val="0"/>
          <w:w w:val="100"/>
          <w:position w:val="0"/>
          <w:sz w:val="20"/>
          <w:szCs w:val="20"/>
        </w:rPr>
        <w:t>39,910.97</w:t>
      </w:r>
      <w:r>
        <w:rPr>
          <w:b w:val="0"/>
          <w:bCs w:val="0"/>
          <w:color w:val="000000"/>
          <w:spacing w:val="0"/>
          <w:w w:val="100"/>
          <w:position w:val="0"/>
          <w:sz w:val="20"/>
          <w:szCs w:val="20"/>
        </w:rPr>
        <w:t>万元的库存商品和存货跌价准备计提获取到充分、适当的审 计证据，导致对</w:t>
      </w: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年度财务报表发表保留意见。由于该事项对本期数据和对应数据的可比性存在影响 或可能存在影响，我们对本期财务报表发表了保留意见。</w:t>
      </w:r>
    </w:p>
    <w:p>
      <w:pPr>
        <w:pStyle w:val="Style14"/>
        <w:keepNext w:val="0"/>
        <w:keepLines w:val="0"/>
        <w:widowControl w:val="0"/>
        <w:shd w:val="clear" w:color="auto" w:fill="auto"/>
        <w:tabs>
          <w:tab w:pos="810" w:val="left"/>
        </w:tabs>
        <w:bidi w:val="0"/>
        <w:spacing w:before="0" w:after="0" w:line="474" w:lineRule="exact"/>
        <w:ind w:left="0" w:right="0" w:firstLine="440"/>
        <w:jc w:val="both"/>
        <w:rPr>
          <w:sz w:val="20"/>
          <w:szCs w:val="20"/>
        </w:rPr>
      </w:pPr>
      <w:bookmarkStart w:id="641" w:name="bookmark641"/>
      <w:r>
        <w:rPr>
          <w:rFonts w:ascii="Times New Roman" w:eastAsia="Times New Roman" w:hAnsi="Times New Roman" w:cs="Times New Roman"/>
          <w:b w:val="0"/>
          <w:bCs w:val="0"/>
          <w:color w:val="000000"/>
          <w:spacing w:val="0"/>
          <w:w w:val="100"/>
          <w:position w:val="0"/>
          <w:sz w:val="20"/>
          <w:szCs w:val="20"/>
        </w:rPr>
        <w:t>3</w:t>
      </w:r>
      <w:bookmarkEnd w:id="641"/>
      <w:r>
        <w:rPr>
          <w:b w:val="0"/>
          <w:bCs w:val="0"/>
          <w:color w:val="000000"/>
          <w:spacing w:val="0"/>
          <w:w w:val="100"/>
          <w:position w:val="0"/>
          <w:sz w:val="20"/>
          <w:szCs w:val="20"/>
        </w:rPr>
        <w:t>、</w:t>
        <w:tab/>
        <w:t>子公司丧失控制权子公司对财务报表比较数据的影响</w:t>
      </w:r>
    </w:p>
    <w:p>
      <w:pPr>
        <w:pStyle w:val="Style14"/>
        <w:keepNext w:val="0"/>
        <w:keepLines w:val="0"/>
        <w:widowControl w:val="0"/>
        <w:shd w:val="clear" w:color="auto" w:fill="auto"/>
        <w:bidi w:val="0"/>
        <w:spacing w:before="0" w:after="180" w:line="469" w:lineRule="exact"/>
        <w:ind w:left="0" w:right="0" w:firstLine="440"/>
        <w:jc w:val="both"/>
        <w:rPr>
          <w:sz w:val="20"/>
          <w:szCs w:val="20"/>
        </w:rPr>
      </w:pP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年大盘珠宝因拒绝配合整改，拒不交接公章、证照、账册等资料，从而导致公司无法参与大盘珠 宝日后的经营管理。故公司已对控股子公司大盘珠宝的管理失去有效控制，拟采取各种措施维护公司利益。 公司管理层认为在丧失控制权之日的公允价值与账面价值之间的差额计入当期损益。因此在</w:t>
      </w: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年合并 报表中确认股权投资损益</w:t>
      </w:r>
      <w:r>
        <w:rPr>
          <w:rFonts w:ascii="Times New Roman" w:eastAsia="Times New Roman" w:hAnsi="Times New Roman" w:cs="Times New Roman"/>
          <w:b w:val="0"/>
          <w:bCs w:val="0"/>
          <w:color w:val="000000"/>
          <w:spacing w:val="0"/>
          <w:w w:val="100"/>
          <w:position w:val="0"/>
          <w:sz w:val="20"/>
          <w:szCs w:val="20"/>
        </w:rPr>
        <w:t>-16,724.61</w:t>
      </w:r>
      <w:r>
        <w:rPr>
          <w:b w:val="0"/>
          <w:bCs w:val="0"/>
          <w:color w:val="000000"/>
          <w:spacing w:val="0"/>
          <w:w w:val="100"/>
          <w:position w:val="0"/>
          <w:sz w:val="20"/>
          <w:szCs w:val="20"/>
        </w:rPr>
        <w:t>万元，导致对</w:t>
      </w: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年度财务报表发表保留意见。由于该事项对本期数 据和对应数据的可比性存在影响或可能存在影响，我们对本期财务报表发表了保留意见。</w:t>
      </w:r>
    </w:p>
    <w:p>
      <w:pPr>
        <w:pStyle w:val="Style14"/>
        <w:keepNext w:val="0"/>
        <w:keepLines w:val="0"/>
        <w:widowControl w:val="0"/>
        <w:shd w:val="clear" w:color="auto" w:fill="auto"/>
        <w:tabs>
          <w:tab w:pos="925" w:val="left"/>
        </w:tabs>
        <w:bidi w:val="0"/>
        <w:spacing w:before="0" w:after="0" w:line="240" w:lineRule="auto"/>
        <w:ind w:left="0" w:right="0" w:firstLine="440"/>
        <w:jc w:val="both"/>
      </w:pPr>
      <w:bookmarkStart w:id="642" w:name="bookmark642"/>
      <w:r>
        <w:rPr>
          <w:color w:val="000000"/>
          <w:spacing w:val="0"/>
          <w:w w:val="100"/>
          <w:position w:val="0"/>
        </w:rPr>
        <w:t>三</w:t>
      </w:r>
      <w:bookmarkEnd w:id="642"/>
      <w:r>
        <w:rPr>
          <w:color w:val="000000"/>
          <w:spacing w:val="0"/>
          <w:w w:val="100"/>
          <w:position w:val="0"/>
        </w:rPr>
        <w:t>、</w:t>
        <w:tab/>
        <w:t>与持续经营相关的重大不确定性</w:t>
      </w:r>
    </w:p>
    <w:p>
      <w:pPr>
        <w:pStyle w:val="Style14"/>
        <w:keepNext w:val="0"/>
        <w:keepLines w:val="0"/>
        <w:widowControl w:val="0"/>
        <w:shd w:val="clear" w:color="auto" w:fill="auto"/>
        <w:bidi w:val="0"/>
        <w:spacing w:before="0" w:after="180" w:line="469" w:lineRule="exact"/>
        <w:ind w:left="0" w:right="0" w:firstLine="440"/>
        <w:jc w:val="both"/>
        <w:rPr>
          <w:sz w:val="20"/>
          <w:szCs w:val="20"/>
        </w:rPr>
      </w:pPr>
      <w:r>
        <w:rPr>
          <w:b w:val="0"/>
          <w:bCs w:val="0"/>
          <w:color w:val="000000"/>
          <w:spacing w:val="0"/>
          <w:w w:val="100"/>
          <w:position w:val="0"/>
          <w:sz w:val="20"/>
          <w:szCs w:val="20"/>
        </w:rPr>
        <w:t>我们提醒财务报表使用者关注，如财务报表附注三（二）持续经营所述，爱迪尔公司</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年度发生 净亏损</w:t>
      </w:r>
      <w:r>
        <w:rPr>
          <w:rFonts w:ascii="Times New Roman" w:eastAsia="Times New Roman" w:hAnsi="Times New Roman" w:cs="Times New Roman"/>
          <w:b w:val="0"/>
          <w:bCs w:val="0"/>
          <w:color w:val="000000"/>
          <w:spacing w:val="0"/>
          <w:w w:val="100"/>
          <w:position w:val="0"/>
          <w:sz w:val="20"/>
          <w:szCs w:val="20"/>
        </w:rPr>
        <w:t>77,190.15</w:t>
      </w:r>
      <w:r>
        <w:rPr>
          <w:b w:val="0"/>
          <w:bCs w:val="0"/>
          <w:color w:val="000000"/>
          <w:spacing w:val="0"/>
          <w:w w:val="100"/>
          <w:position w:val="0"/>
          <w:sz w:val="20"/>
          <w:szCs w:val="20"/>
        </w:rPr>
        <w:t>万元，且连续三年亏损。爱迪尔公司存在大额债务逾期未偿还、面临大量诉讼事项、经 营活动现金流为负数、爱迪尔公司被列为失信被执行人。爱迪尔公司在财务报表附注三（二）中披露了拟 采取的改善措施，但可能导致对持续经营能力产生重大疑虑的事项或情况仍然存在重大不确定性。本段内 容不影响已发表的审计意见。</w:t>
      </w:r>
    </w:p>
    <w:p>
      <w:pPr>
        <w:pStyle w:val="Style14"/>
        <w:keepNext w:val="0"/>
        <w:keepLines w:val="0"/>
        <w:widowControl w:val="0"/>
        <w:shd w:val="clear" w:color="auto" w:fill="auto"/>
        <w:tabs>
          <w:tab w:pos="925" w:val="left"/>
        </w:tabs>
        <w:bidi w:val="0"/>
        <w:spacing w:before="0" w:after="0" w:line="240" w:lineRule="auto"/>
        <w:ind w:left="0" w:right="0" w:firstLine="440"/>
        <w:jc w:val="both"/>
      </w:pPr>
      <w:bookmarkStart w:id="643" w:name="bookmark643"/>
      <w:r>
        <w:rPr>
          <w:color w:val="000000"/>
          <w:spacing w:val="0"/>
          <w:w w:val="100"/>
          <w:position w:val="0"/>
        </w:rPr>
        <w:t>四</w:t>
      </w:r>
      <w:bookmarkEnd w:id="643"/>
      <w:r>
        <w:rPr>
          <w:color w:val="000000"/>
          <w:spacing w:val="0"/>
          <w:w w:val="100"/>
          <w:position w:val="0"/>
        </w:rPr>
        <w:t>、</w:t>
        <w:tab/>
        <w:t>关键审计事项</w:t>
      </w:r>
    </w:p>
    <w:p>
      <w:pPr>
        <w:pStyle w:val="Style14"/>
        <w:keepNext w:val="0"/>
        <w:keepLines w:val="0"/>
        <w:widowControl w:val="0"/>
        <w:shd w:val="clear" w:color="auto" w:fill="auto"/>
        <w:bidi w:val="0"/>
        <w:spacing w:before="0" w:after="0" w:line="470" w:lineRule="exact"/>
        <w:ind w:left="0" w:right="0" w:firstLine="440"/>
        <w:jc w:val="left"/>
        <w:rPr>
          <w:sz w:val="20"/>
          <w:szCs w:val="20"/>
        </w:rPr>
      </w:pPr>
      <w:r>
        <w:rPr>
          <w:b w:val="0"/>
          <w:bCs w:val="0"/>
          <w:color w:val="000000"/>
          <w:spacing w:val="0"/>
          <w:w w:val="100"/>
          <w:position w:val="0"/>
          <w:sz w:val="20"/>
          <w:szCs w:val="20"/>
        </w:rPr>
        <w:t>关键审计事项是我们根据职业判断，认为对本期财务报表审计最为重要的事项。这些事项的应对以对 财务报表整体进行审计并形成审计意见为背景，我们不对这些事项单独发表意见。</w:t>
      </w:r>
    </w:p>
    <w:p>
      <w:pPr>
        <w:pStyle w:val="Style14"/>
        <w:keepNext w:val="0"/>
        <w:keepLines w:val="0"/>
        <w:widowControl w:val="0"/>
        <w:shd w:val="clear" w:color="auto" w:fill="auto"/>
        <w:bidi w:val="0"/>
        <w:spacing w:before="0" w:after="0" w:line="469" w:lineRule="exact"/>
        <w:ind w:left="0" w:right="0" w:firstLine="440"/>
        <w:jc w:val="left"/>
        <w:rPr>
          <w:sz w:val="20"/>
          <w:szCs w:val="20"/>
        </w:rPr>
      </w:pPr>
      <w:r>
        <w:rPr>
          <w:b w:val="0"/>
          <w:bCs w:val="0"/>
          <w:color w:val="000000"/>
          <w:spacing w:val="0"/>
          <w:w w:val="100"/>
          <w:position w:val="0"/>
          <w:sz w:val="20"/>
          <w:szCs w:val="20"/>
        </w:rPr>
        <w:t>我们确定下列收入确认是需要在审计报告中沟通的关键审计事项。</w:t>
      </w:r>
    </w:p>
    <w:p>
      <w:pPr>
        <w:pStyle w:val="Style14"/>
        <w:keepNext w:val="0"/>
        <w:keepLines w:val="0"/>
        <w:widowControl w:val="0"/>
        <w:shd w:val="clear" w:color="auto" w:fill="auto"/>
        <w:bidi w:val="0"/>
        <w:spacing w:before="0" w:after="0" w:line="470" w:lineRule="exact"/>
        <w:ind w:left="0" w:right="0" w:firstLine="440"/>
        <w:jc w:val="left"/>
        <w:rPr>
          <w:sz w:val="20"/>
          <w:szCs w:val="20"/>
        </w:rPr>
      </w:pPr>
      <w:r>
        <w:rPr>
          <w:b w:val="0"/>
          <w:bCs w:val="0"/>
          <w:color w:val="000000"/>
          <w:spacing w:val="0"/>
          <w:w w:val="100"/>
          <w:position w:val="0"/>
          <w:sz w:val="20"/>
          <w:szCs w:val="20"/>
        </w:rPr>
        <w:t xml:space="preserve">爱迪尔公司主要销售镶嵌饰品、素金产品等珠宝饰品，收入主要分为加盟、经销、直营三种销售模式。 </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年度，爱迪尔公司主营业务收入为</w:t>
      </w:r>
      <w:r>
        <w:rPr>
          <w:rFonts w:ascii="Times New Roman" w:eastAsia="Times New Roman" w:hAnsi="Times New Roman" w:cs="Times New Roman"/>
          <w:b w:val="0"/>
          <w:bCs w:val="0"/>
          <w:color w:val="000000"/>
          <w:spacing w:val="0"/>
          <w:w w:val="100"/>
          <w:position w:val="0"/>
          <w:sz w:val="20"/>
          <w:szCs w:val="20"/>
        </w:rPr>
        <w:t>84,198.19</w:t>
      </w:r>
      <w:r>
        <w:rPr>
          <w:b w:val="0"/>
          <w:bCs w:val="0"/>
          <w:color w:val="000000"/>
          <w:spacing w:val="0"/>
          <w:w w:val="100"/>
          <w:position w:val="0"/>
          <w:sz w:val="20"/>
          <w:szCs w:val="20"/>
        </w:rPr>
        <w:t>万元。鉴于营业收入是关键业绩指标之一，因此我们将 收入确认确定为关键审计事项。</w:t>
      </w:r>
    </w:p>
    <w:p>
      <w:pPr>
        <w:pStyle w:val="Style14"/>
        <w:keepNext w:val="0"/>
        <w:keepLines w:val="0"/>
        <w:widowControl w:val="0"/>
        <w:shd w:val="clear" w:color="auto" w:fill="auto"/>
        <w:bidi w:val="0"/>
        <w:spacing w:before="0" w:after="0" w:line="468" w:lineRule="exact"/>
        <w:ind w:left="0" w:right="0" w:firstLine="440"/>
        <w:jc w:val="left"/>
        <w:rPr>
          <w:sz w:val="20"/>
          <w:szCs w:val="20"/>
        </w:rPr>
      </w:pPr>
      <w:r>
        <w:rPr>
          <w:b w:val="0"/>
          <w:bCs w:val="0"/>
          <w:color w:val="000000"/>
          <w:spacing w:val="0"/>
          <w:w w:val="100"/>
          <w:position w:val="0"/>
          <w:sz w:val="20"/>
          <w:szCs w:val="20"/>
        </w:rPr>
        <w:t xml:space="preserve">根据财务报表附注四（二十八）营业收入与营业成本，爱迪尔公司收入确认会计政策为在已将商品所 有权上的主要风险和报酬转移给购货方，既没有保留通常与所有权相联系的继续管理权，也没有对已售出 的商品实施有效控制，收入的金额、相关的已发生或将发生的成本能够可靠地计量，相关的经济利益很可 </w:t>
      </w:r>
      <w:r>
        <w:rPr>
          <w:b w:val="0"/>
          <w:bCs w:val="0"/>
          <w:color w:val="000000"/>
          <w:spacing w:val="0"/>
          <w:w w:val="100"/>
          <w:position w:val="0"/>
          <w:sz w:val="20"/>
          <w:szCs w:val="20"/>
        </w:rPr>
        <w:t>能流入时，确认销售商品收入。</w:t>
      </w:r>
    </w:p>
    <w:p>
      <w:pPr>
        <w:pStyle w:val="Style14"/>
        <w:keepNext w:val="0"/>
        <w:keepLines w:val="0"/>
        <w:widowControl w:val="0"/>
        <w:shd w:val="clear" w:color="auto" w:fill="auto"/>
        <w:bidi w:val="0"/>
        <w:spacing w:before="0" w:after="0" w:line="470" w:lineRule="exact"/>
        <w:ind w:left="0" w:right="0" w:firstLine="440"/>
        <w:jc w:val="left"/>
        <w:rPr>
          <w:sz w:val="20"/>
          <w:szCs w:val="20"/>
        </w:rPr>
      </w:pPr>
      <w:r>
        <w:rPr>
          <w:b w:val="0"/>
          <w:bCs w:val="0"/>
          <w:color w:val="000000"/>
          <w:spacing w:val="0"/>
          <w:w w:val="100"/>
          <w:position w:val="0"/>
          <w:sz w:val="20"/>
          <w:szCs w:val="20"/>
        </w:rPr>
        <w:t>审计应对</w:t>
      </w:r>
    </w:p>
    <w:p>
      <w:pPr>
        <w:pStyle w:val="Style14"/>
        <w:keepNext w:val="0"/>
        <w:keepLines w:val="0"/>
        <w:widowControl w:val="0"/>
        <w:shd w:val="clear" w:color="auto" w:fill="auto"/>
        <w:bidi w:val="0"/>
        <w:spacing w:before="0" w:after="0" w:line="470" w:lineRule="exact"/>
        <w:ind w:left="0" w:right="0" w:firstLine="440"/>
        <w:jc w:val="left"/>
        <w:rPr>
          <w:sz w:val="20"/>
          <w:szCs w:val="20"/>
        </w:rPr>
      </w:pPr>
      <w:r>
        <w:rPr>
          <w:b w:val="0"/>
          <w:bCs w:val="0"/>
          <w:color w:val="000000"/>
          <w:spacing w:val="0"/>
          <w:w w:val="100"/>
          <w:position w:val="0"/>
          <w:sz w:val="20"/>
          <w:szCs w:val="20"/>
        </w:rPr>
        <w:t>我们对于收入确认所实施的重要审计程序包括：</w:t>
      </w:r>
    </w:p>
    <w:p>
      <w:pPr>
        <w:pStyle w:val="Style14"/>
        <w:keepNext w:val="0"/>
        <w:keepLines w:val="0"/>
        <w:widowControl w:val="0"/>
        <w:numPr>
          <w:ilvl w:val="0"/>
          <w:numId w:val="13"/>
        </w:numPr>
        <w:shd w:val="clear" w:color="auto" w:fill="auto"/>
        <w:tabs>
          <w:tab w:pos="832" w:val="left"/>
        </w:tabs>
        <w:bidi w:val="0"/>
        <w:spacing w:before="0" w:after="0" w:line="470" w:lineRule="exact"/>
        <w:ind w:left="0" w:right="0" w:firstLine="440"/>
        <w:jc w:val="left"/>
        <w:rPr>
          <w:sz w:val="20"/>
          <w:szCs w:val="20"/>
        </w:rPr>
      </w:pPr>
      <w:bookmarkStart w:id="644" w:name="bookmark644"/>
      <w:bookmarkEnd w:id="644"/>
      <w:r>
        <w:rPr>
          <w:b w:val="0"/>
          <w:bCs w:val="0"/>
          <w:color w:val="000000"/>
          <w:spacing w:val="0"/>
          <w:w w:val="100"/>
          <w:position w:val="0"/>
          <w:sz w:val="20"/>
          <w:szCs w:val="20"/>
        </w:rPr>
        <w:t>了解、评价并测试与收入相关的内部控制关键环节设计和运行的有效性；</w:t>
      </w:r>
    </w:p>
    <w:p>
      <w:pPr>
        <w:pStyle w:val="Style14"/>
        <w:keepNext w:val="0"/>
        <w:keepLines w:val="0"/>
        <w:widowControl w:val="0"/>
        <w:numPr>
          <w:ilvl w:val="0"/>
          <w:numId w:val="13"/>
        </w:numPr>
        <w:shd w:val="clear" w:color="auto" w:fill="auto"/>
        <w:tabs>
          <w:tab w:pos="837" w:val="left"/>
        </w:tabs>
        <w:bidi w:val="0"/>
        <w:spacing w:before="0" w:after="0" w:line="470" w:lineRule="exact"/>
        <w:ind w:left="0" w:right="0" w:firstLine="440"/>
        <w:jc w:val="left"/>
        <w:rPr>
          <w:sz w:val="20"/>
          <w:szCs w:val="20"/>
        </w:rPr>
      </w:pPr>
      <w:bookmarkStart w:id="645" w:name="bookmark645"/>
      <w:bookmarkEnd w:id="645"/>
      <w:r>
        <w:rPr>
          <w:b w:val="0"/>
          <w:bCs w:val="0"/>
          <w:color w:val="000000"/>
          <w:spacing w:val="0"/>
          <w:w w:val="100"/>
          <w:position w:val="0"/>
          <w:sz w:val="20"/>
          <w:szCs w:val="20"/>
        </w:rPr>
        <w:t>获取销售台账，复核加计，并与总账数和明细账合计数核对，与报表数核对；</w:t>
      </w:r>
    </w:p>
    <w:p>
      <w:pPr>
        <w:pStyle w:val="Style14"/>
        <w:keepNext w:val="0"/>
        <w:keepLines w:val="0"/>
        <w:widowControl w:val="0"/>
        <w:numPr>
          <w:ilvl w:val="0"/>
          <w:numId w:val="13"/>
        </w:numPr>
        <w:shd w:val="clear" w:color="auto" w:fill="auto"/>
        <w:tabs>
          <w:tab w:pos="810" w:val="left"/>
        </w:tabs>
        <w:bidi w:val="0"/>
        <w:spacing w:before="0" w:after="0" w:line="470" w:lineRule="exact"/>
        <w:ind w:left="0" w:right="0" w:firstLine="440"/>
        <w:jc w:val="left"/>
        <w:rPr>
          <w:sz w:val="20"/>
          <w:szCs w:val="20"/>
        </w:rPr>
      </w:pPr>
      <w:bookmarkStart w:id="646" w:name="bookmark646"/>
      <w:bookmarkEnd w:id="646"/>
      <w:r>
        <w:rPr>
          <w:b w:val="0"/>
          <w:bCs w:val="0"/>
          <w:color w:val="000000"/>
          <w:spacing w:val="0"/>
          <w:w w:val="100"/>
          <w:position w:val="0"/>
          <w:sz w:val="20"/>
          <w:szCs w:val="20"/>
        </w:rPr>
        <w:t>实施分析程序，对营业收入进行分析：按产品类别对营业收入、毛利率等进行比较分析；对本期和 上期毛利率进行比较分析；检查增值税纳税申报表，与报表收入进行比较；</w:t>
      </w:r>
    </w:p>
    <w:p>
      <w:pPr>
        <w:pStyle w:val="Style14"/>
        <w:keepNext w:val="0"/>
        <w:keepLines w:val="0"/>
        <w:widowControl w:val="0"/>
        <w:numPr>
          <w:ilvl w:val="0"/>
          <w:numId w:val="13"/>
        </w:numPr>
        <w:shd w:val="clear" w:color="auto" w:fill="auto"/>
        <w:tabs>
          <w:tab w:pos="814" w:val="left"/>
        </w:tabs>
        <w:bidi w:val="0"/>
        <w:spacing w:before="0" w:after="0" w:line="470" w:lineRule="exact"/>
        <w:ind w:left="0" w:right="0" w:firstLine="440"/>
        <w:jc w:val="left"/>
        <w:rPr>
          <w:sz w:val="20"/>
          <w:szCs w:val="20"/>
        </w:rPr>
      </w:pPr>
      <w:bookmarkStart w:id="647" w:name="bookmark647"/>
      <w:bookmarkEnd w:id="647"/>
      <w:r>
        <w:rPr>
          <w:b w:val="0"/>
          <w:bCs w:val="0"/>
          <w:color w:val="000000"/>
          <w:spacing w:val="0"/>
          <w:w w:val="100"/>
          <w:position w:val="0"/>
          <w:sz w:val="20"/>
          <w:szCs w:val="20"/>
        </w:rPr>
        <w:t>实施抽样检查程序，加盟及经销销售，检查销售协议及经客户签字的销售明细、客户授权提货书等; 自营销售，检查商场结算单、门店销售日报表、质量保证单、发票、销售小票及客户缴款单，电商销售检 查电商结算单等。</w:t>
      </w:r>
    </w:p>
    <w:p>
      <w:pPr>
        <w:pStyle w:val="Style14"/>
        <w:keepNext w:val="0"/>
        <w:keepLines w:val="0"/>
        <w:widowControl w:val="0"/>
        <w:numPr>
          <w:ilvl w:val="0"/>
          <w:numId w:val="13"/>
        </w:numPr>
        <w:shd w:val="clear" w:color="auto" w:fill="auto"/>
        <w:tabs>
          <w:tab w:pos="814" w:val="left"/>
        </w:tabs>
        <w:bidi w:val="0"/>
        <w:spacing w:before="0" w:after="0" w:line="470" w:lineRule="exact"/>
        <w:ind w:left="0" w:right="0" w:firstLine="440"/>
        <w:jc w:val="left"/>
        <w:rPr>
          <w:sz w:val="20"/>
          <w:szCs w:val="20"/>
        </w:rPr>
      </w:pPr>
      <w:bookmarkStart w:id="648" w:name="bookmark648"/>
      <w:bookmarkEnd w:id="648"/>
      <w:r>
        <w:rPr>
          <w:b w:val="0"/>
          <w:bCs w:val="0"/>
          <w:color w:val="000000"/>
          <w:spacing w:val="0"/>
          <w:w w:val="100"/>
          <w:position w:val="0"/>
          <w:sz w:val="20"/>
          <w:szCs w:val="20"/>
        </w:rPr>
        <w:t>实施销售截止测试，抽查报告期各期期初和期末若干笔销售订单、出库单、客户回执单与记账凭证 核对，并将记账凭证日期与所附的客户签收记录相核对，查看其是否处于同一会计期间，以确认营业收入 的完整性。</w:t>
      </w:r>
    </w:p>
    <w:p>
      <w:pPr>
        <w:pStyle w:val="Style14"/>
        <w:keepNext w:val="0"/>
        <w:keepLines w:val="0"/>
        <w:widowControl w:val="0"/>
        <w:numPr>
          <w:ilvl w:val="0"/>
          <w:numId w:val="13"/>
        </w:numPr>
        <w:shd w:val="clear" w:color="auto" w:fill="auto"/>
        <w:tabs>
          <w:tab w:pos="837" w:val="left"/>
        </w:tabs>
        <w:bidi w:val="0"/>
        <w:spacing w:before="0" w:after="0" w:line="470" w:lineRule="exact"/>
        <w:ind w:left="0" w:right="0" w:firstLine="440"/>
        <w:jc w:val="left"/>
        <w:rPr>
          <w:sz w:val="20"/>
          <w:szCs w:val="20"/>
        </w:rPr>
      </w:pPr>
      <w:bookmarkStart w:id="649" w:name="bookmark649"/>
      <w:bookmarkEnd w:id="649"/>
      <w:r>
        <w:rPr>
          <w:b w:val="0"/>
          <w:bCs w:val="0"/>
          <w:color w:val="000000"/>
          <w:spacing w:val="0"/>
          <w:w w:val="100"/>
          <w:position w:val="0"/>
          <w:sz w:val="20"/>
          <w:szCs w:val="20"/>
        </w:rPr>
        <w:t>对重要应收账款客户进行函证、走访等，判断收入的真实性。</w:t>
      </w:r>
    </w:p>
    <w:p>
      <w:pPr>
        <w:pStyle w:val="Style14"/>
        <w:keepNext w:val="0"/>
        <w:keepLines w:val="0"/>
        <w:widowControl w:val="0"/>
        <w:shd w:val="clear" w:color="auto" w:fill="auto"/>
        <w:bidi w:val="0"/>
        <w:spacing w:before="0" w:after="180" w:line="470" w:lineRule="exact"/>
        <w:ind w:left="0" w:right="0" w:firstLine="440"/>
        <w:jc w:val="left"/>
        <w:rPr>
          <w:sz w:val="20"/>
          <w:szCs w:val="20"/>
        </w:rPr>
      </w:pPr>
      <w:r>
        <w:rPr>
          <w:b w:val="0"/>
          <w:bCs w:val="0"/>
          <w:color w:val="000000"/>
          <w:spacing w:val="0"/>
          <w:w w:val="100"/>
          <w:position w:val="0"/>
          <w:sz w:val="20"/>
          <w:szCs w:val="20"/>
        </w:rPr>
        <w:t>基于已执行的审计工作，我们认为，管理层对收入确认的相关判断及估计是合理的。</w:t>
      </w:r>
    </w:p>
    <w:p>
      <w:pPr>
        <w:pStyle w:val="Style14"/>
        <w:keepNext w:val="0"/>
        <w:keepLines w:val="0"/>
        <w:widowControl w:val="0"/>
        <w:shd w:val="clear" w:color="auto" w:fill="auto"/>
        <w:tabs>
          <w:tab w:pos="957" w:val="left"/>
        </w:tabs>
        <w:bidi w:val="0"/>
        <w:spacing w:before="0" w:after="0" w:line="240" w:lineRule="auto"/>
        <w:ind w:left="0" w:right="0" w:firstLine="440"/>
        <w:jc w:val="both"/>
      </w:pPr>
      <w:bookmarkStart w:id="650" w:name="bookmark650"/>
      <w:r>
        <w:rPr>
          <w:color w:val="000000"/>
          <w:spacing w:val="0"/>
          <w:w w:val="100"/>
          <w:position w:val="0"/>
        </w:rPr>
        <w:t>五</w:t>
      </w:r>
      <w:bookmarkEnd w:id="650"/>
      <w:r>
        <w:rPr>
          <w:color w:val="000000"/>
          <w:spacing w:val="0"/>
          <w:w w:val="100"/>
          <w:position w:val="0"/>
        </w:rPr>
        <w:t>、</w:t>
        <w:tab/>
        <w:t>其他信息</w:t>
      </w:r>
    </w:p>
    <w:p>
      <w:pPr>
        <w:pStyle w:val="Style14"/>
        <w:keepNext w:val="0"/>
        <w:keepLines w:val="0"/>
        <w:widowControl w:val="0"/>
        <w:shd w:val="clear" w:color="auto" w:fill="auto"/>
        <w:bidi w:val="0"/>
        <w:spacing w:before="0" w:after="0" w:line="480" w:lineRule="exact"/>
        <w:ind w:left="0" w:right="0" w:firstLine="440"/>
        <w:jc w:val="both"/>
        <w:rPr>
          <w:sz w:val="20"/>
          <w:szCs w:val="20"/>
        </w:rPr>
      </w:pPr>
      <w:r>
        <w:rPr>
          <w:b w:val="0"/>
          <w:bCs w:val="0"/>
          <w:color w:val="000000"/>
          <w:spacing w:val="0"/>
          <w:w w:val="100"/>
          <w:position w:val="0"/>
          <w:sz w:val="20"/>
          <w:szCs w:val="20"/>
        </w:rPr>
        <w:t>爱迪尔公司管理层对其他信息负责。其他信息包括</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年度报告中涵盖的信息，但不包括财务报表 和我们的审计报告。</w:t>
      </w:r>
    </w:p>
    <w:p>
      <w:pPr>
        <w:pStyle w:val="Style14"/>
        <w:keepNext w:val="0"/>
        <w:keepLines w:val="0"/>
        <w:widowControl w:val="0"/>
        <w:shd w:val="clear" w:color="auto" w:fill="auto"/>
        <w:bidi w:val="0"/>
        <w:spacing w:before="0" w:after="0" w:line="470" w:lineRule="exact"/>
        <w:ind w:left="0" w:right="0" w:firstLine="440"/>
        <w:jc w:val="both"/>
        <w:rPr>
          <w:sz w:val="20"/>
          <w:szCs w:val="20"/>
        </w:rPr>
      </w:pPr>
      <w:r>
        <w:rPr>
          <w:b w:val="0"/>
          <w:bCs w:val="0"/>
          <w:color w:val="000000"/>
          <w:spacing w:val="0"/>
          <w:w w:val="100"/>
          <w:position w:val="0"/>
          <w:sz w:val="20"/>
          <w:szCs w:val="20"/>
        </w:rPr>
        <w:t>我们对财务报表发表的审计意见不涵盖其他信息，我们也不对其他信息发表任何形式的鉴证结论。</w:t>
      </w:r>
    </w:p>
    <w:p>
      <w:pPr>
        <w:pStyle w:val="Style14"/>
        <w:keepNext w:val="0"/>
        <w:keepLines w:val="0"/>
        <w:widowControl w:val="0"/>
        <w:shd w:val="clear" w:color="auto" w:fill="auto"/>
        <w:bidi w:val="0"/>
        <w:spacing w:before="0" w:after="0" w:line="480" w:lineRule="exact"/>
        <w:ind w:left="0" w:right="0" w:firstLine="440"/>
        <w:jc w:val="both"/>
        <w:rPr>
          <w:sz w:val="20"/>
          <w:szCs w:val="20"/>
        </w:rPr>
      </w:pPr>
      <w:r>
        <w:rPr>
          <w:b w:val="0"/>
          <w:bCs w:val="0"/>
          <w:color w:val="000000"/>
          <w:spacing w:val="0"/>
          <w:w w:val="100"/>
          <w:position w:val="0"/>
          <w:sz w:val="20"/>
          <w:szCs w:val="20"/>
        </w:rPr>
        <w:t>结合我们对财务报表的审计，我们的责任是阅读其他信息，在此过程中，考虑其他信息是否与财务报 表或我们在审计过程中了解的情况存在重大不一致或者似乎存在重大错报。</w:t>
      </w:r>
    </w:p>
    <w:p>
      <w:pPr>
        <w:pStyle w:val="Style14"/>
        <w:keepNext w:val="0"/>
        <w:keepLines w:val="0"/>
        <w:widowControl w:val="0"/>
        <w:shd w:val="clear" w:color="auto" w:fill="auto"/>
        <w:bidi w:val="0"/>
        <w:spacing w:before="0" w:after="180" w:line="470" w:lineRule="exact"/>
        <w:ind w:left="0" w:right="0" w:firstLine="440"/>
        <w:jc w:val="both"/>
        <w:rPr>
          <w:sz w:val="20"/>
          <w:szCs w:val="20"/>
        </w:rPr>
      </w:pPr>
      <w:r>
        <w:rPr>
          <w:b w:val="0"/>
          <w:bCs w:val="0"/>
          <w:color w:val="000000"/>
          <w:spacing w:val="0"/>
          <w:w w:val="100"/>
          <w:position w:val="0"/>
          <w:sz w:val="20"/>
          <w:szCs w:val="20"/>
        </w:rPr>
        <w:t>基于我们已执行的工作，如果我们确定其他信息存在重大错报，我们应当报告该事实。在这方面，我 们无任何事项需要报告。</w:t>
      </w:r>
    </w:p>
    <w:p>
      <w:pPr>
        <w:pStyle w:val="Style14"/>
        <w:keepNext w:val="0"/>
        <w:keepLines w:val="0"/>
        <w:widowControl w:val="0"/>
        <w:shd w:val="clear" w:color="auto" w:fill="auto"/>
        <w:tabs>
          <w:tab w:pos="957" w:val="left"/>
        </w:tabs>
        <w:bidi w:val="0"/>
        <w:spacing w:before="0" w:after="0" w:line="240" w:lineRule="auto"/>
        <w:ind w:left="0" w:right="0" w:firstLine="440"/>
        <w:jc w:val="left"/>
      </w:pPr>
      <w:bookmarkStart w:id="651" w:name="bookmark651"/>
      <w:r>
        <w:rPr>
          <w:color w:val="000000"/>
          <w:spacing w:val="0"/>
          <w:w w:val="100"/>
          <w:position w:val="0"/>
        </w:rPr>
        <w:t>六</w:t>
      </w:r>
      <w:bookmarkEnd w:id="651"/>
      <w:r>
        <w:rPr>
          <w:color w:val="000000"/>
          <w:spacing w:val="0"/>
          <w:w w:val="100"/>
          <w:position w:val="0"/>
        </w:rPr>
        <w:t>、</w:t>
        <w:tab/>
        <w:t>管理层和治理层对财务报表的责任</w:t>
      </w:r>
    </w:p>
    <w:p>
      <w:pPr>
        <w:pStyle w:val="Style14"/>
        <w:keepNext w:val="0"/>
        <w:keepLines w:val="0"/>
        <w:widowControl w:val="0"/>
        <w:shd w:val="clear" w:color="auto" w:fill="auto"/>
        <w:bidi w:val="0"/>
        <w:spacing w:before="0" w:after="0"/>
        <w:ind w:left="0" w:right="0" w:firstLine="440"/>
        <w:jc w:val="both"/>
        <w:rPr>
          <w:sz w:val="20"/>
          <w:szCs w:val="20"/>
        </w:rPr>
      </w:pPr>
      <w:r>
        <w:rPr>
          <w:b w:val="0"/>
          <w:bCs w:val="0"/>
          <w:color w:val="000000"/>
          <w:spacing w:val="0"/>
          <w:w w:val="100"/>
          <w:position w:val="0"/>
          <w:sz w:val="20"/>
          <w:szCs w:val="20"/>
        </w:rPr>
        <w:t>爱迪尔公司管理层负责按照企业会计准则的规定编制财务报表，使其实现公允反映，并设计、执行和 维护必要的内部控制，以使财务报表不存在由于舞弊或错误导致的重大错报。</w:t>
      </w:r>
    </w:p>
    <w:p>
      <w:pPr>
        <w:pStyle w:val="Style14"/>
        <w:keepNext w:val="0"/>
        <w:keepLines w:val="0"/>
        <w:widowControl w:val="0"/>
        <w:shd w:val="clear" w:color="auto" w:fill="auto"/>
        <w:bidi w:val="0"/>
        <w:spacing w:before="0" w:after="0" w:line="470" w:lineRule="exact"/>
        <w:ind w:left="0" w:right="0" w:firstLine="440"/>
        <w:jc w:val="both"/>
        <w:rPr>
          <w:sz w:val="20"/>
          <w:szCs w:val="20"/>
        </w:rPr>
      </w:pPr>
      <w:r>
        <w:rPr>
          <w:b w:val="0"/>
          <w:bCs w:val="0"/>
          <w:color w:val="000000"/>
          <w:spacing w:val="0"/>
          <w:w w:val="100"/>
          <w:position w:val="0"/>
          <w:sz w:val="20"/>
          <w:szCs w:val="20"/>
        </w:rPr>
        <w:t>在编制财务报表时，爱迪尔公司管理层负责评估爱迪尔公司的持续经营能力，披露与持续经营相关的 事项（如适用），并运用持续经营假设，除非管理层计划清算爱迪尔公司、终止运营或别无其他现实的选 择。</w:t>
      </w:r>
    </w:p>
    <w:p>
      <w:pPr>
        <w:pStyle w:val="Style14"/>
        <w:keepNext w:val="0"/>
        <w:keepLines w:val="0"/>
        <w:widowControl w:val="0"/>
        <w:shd w:val="clear" w:color="auto" w:fill="auto"/>
        <w:bidi w:val="0"/>
        <w:spacing w:before="0" w:after="180" w:line="469" w:lineRule="exact"/>
        <w:ind w:left="0" w:right="0" w:firstLine="440"/>
        <w:jc w:val="both"/>
        <w:rPr>
          <w:sz w:val="20"/>
          <w:szCs w:val="20"/>
        </w:rPr>
      </w:pPr>
      <w:r>
        <w:rPr>
          <w:b w:val="0"/>
          <w:bCs w:val="0"/>
          <w:color w:val="000000"/>
          <w:spacing w:val="0"/>
          <w:w w:val="100"/>
          <w:position w:val="0"/>
          <w:sz w:val="20"/>
          <w:szCs w:val="20"/>
        </w:rPr>
        <w:t>治理层负责监督爱迪尔公司的财务报告过程。</w:t>
      </w:r>
    </w:p>
    <w:p>
      <w:pPr>
        <w:pStyle w:val="Style14"/>
        <w:keepNext w:val="0"/>
        <w:keepLines w:val="0"/>
        <w:widowControl w:val="0"/>
        <w:shd w:val="clear" w:color="auto" w:fill="auto"/>
        <w:bidi w:val="0"/>
        <w:spacing w:before="0" w:after="0" w:line="240" w:lineRule="auto"/>
        <w:ind w:left="0" w:right="0" w:firstLine="440"/>
        <w:jc w:val="both"/>
      </w:pPr>
      <w:bookmarkStart w:id="652" w:name="bookmark652"/>
      <w:r>
        <w:rPr>
          <w:color w:val="000000"/>
          <w:spacing w:val="0"/>
          <w:w w:val="100"/>
          <w:position w:val="0"/>
        </w:rPr>
        <w:t>七</w:t>
      </w:r>
      <w:bookmarkEnd w:id="652"/>
      <w:r>
        <w:rPr>
          <w:color w:val="000000"/>
          <w:spacing w:val="0"/>
          <w:w w:val="100"/>
          <w:position w:val="0"/>
        </w:rPr>
        <w:t>、注册会计师对财务报表审计的责任</w:t>
      </w:r>
    </w:p>
    <w:p>
      <w:pPr>
        <w:pStyle w:val="Style14"/>
        <w:keepNext w:val="0"/>
        <w:keepLines w:val="0"/>
        <w:widowControl w:val="0"/>
        <w:shd w:val="clear" w:color="auto" w:fill="auto"/>
        <w:bidi w:val="0"/>
        <w:spacing w:before="0" w:after="0" w:line="467" w:lineRule="exact"/>
        <w:ind w:left="0" w:right="0" w:firstLine="440"/>
        <w:jc w:val="both"/>
        <w:rPr>
          <w:sz w:val="20"/>
          <w:szCs w:val="20"/>
        </w:rPr>
      </w:pPr>
      <w:r>
        <w:rPr>
          <w:b w:val="0"/>
          <w:bCs w:val="0"/>
          <w:color w:val="000000"/>
          <w:spacing w:val="0"/>
          <w:w w:val="100"/>
          <w:position w:val="0"/>
          <w:sz w:val="20"/>
          <w:szCs w:val="2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4"/>
        <w:keepNext w:val="0"/>
        <w:keepLines w:val="0"/>
        <w:widowControl w:val="0"/>
        <w:shd w:val="clear" w:color="auto" w:fill="auto"/>
        <w:bidi w:val="0"/>
        <w:spacing w:before="0" w:after="0" w:line="475" w:lineRule="exact"/>
        <w:ind w:left="0" w:right="0" w:firstLine="440"/>
        <w:jc w:val="both"/>
        <w:rPr>
          <w:sz w:val="20"/>
          <w:szCs w:val="20"/>
        </w:rPr>
      </w:pPr>
      <w:r>
        <w:rPr>
          <w:b w:val="0"/>
          <w:bCs w:val="0"/>
          <w:color w:val="000000"/>
          <w:spacing w:val="0"/>
          <w:w w:val="100"/>
          <w:position w:val="0"/>
          <w:sz w:val="20"/>
          <w:szCs w:val="20"/>
        </w:rPr>
        <w:t>在按照审计准则执行审计工作的过程中，我们运用职业判断，并保持职业怀疑。同时，我们也执行以 下工作：</w:t>
      </w:r>
    </w:p>
    <w:p>
      <w:pPr>
        <w:pStyle w:val="Style14"/>
        <w:keepNext w:val="0"/>
        <w:keepLines w:val="0"/>
        <w:widowControl w:val="0"/>
        <w:shd w:val="clear" w:color="auto" w:fill="auto"/>
        <w:bidi w:val="0"/>
        <w:spacing w:before="0" w:after="0" w:line="469" w:lineRule="exact"/>
        <w:ind w:left="0" w:right="0" w:firstLine="440"/>
        <w:jc w:val="both"/>
        <w:rPr>
          <w:sz w:val="20"/>
          <w:szCs w:val="20"/>
        </w:rPr>
      </w:pPr>
      <w:r>
        <w:rPr>
          <w:b w:val="0"/>
          <w:bCs w:val="0"/>
          <w:color w:val="000000"/>
          <w:spacing w:val="0"/>
          <w:w w:val="100"/>
          <w:position w:val="0"/>
          <w:sz w:val="20"/>
          <w:szCs w:val="20"/>
        </w:rPr>
        <w:t>识别和评估由于舞弊或错误导致的财务报表重大错报风险，设计和实施审计程序以应对这些风险，并 获取充分、适当的审计证据，作为发表审计意见的基础。由于舞弊可能涉及串通、伪造、故意遗漏、虚假 陈述或凌驾于内部控制之上，未能发现由于舞弊导致的重大错报的风险高于未能发现由于错误导致的重大 错报的风险。</w:t>
      </w:r>
    </w:p>
    <w:p>
      <w:pPr>
        <w:pStyle w:val="Style14"/>
        <w:keepNext w:val="0"/>
        <w:keepLines w:val="0"/>
        <w:widowControl w:val="0"/>
        <w:shd w:val="clear" w:color="auto" w:fill="auto"/>
        <w:bidi w:val="0"/>
        <w:spacing w:before="0" w:after="0" w:line="469" w:lineRule="exact"/>
        <w:ind w:left="0" w:right="0" w:firstLine="440"/>
        <w:jc w:val="both"/>
        <w:rPr>
          <w:sz w:val="20"/>
          <w:szCs w:val="20"/>
        </w:rPr>
      </w:pPr>
      <w:r>
        <w:rPr>
          <w:b w:val="0"/>
          <w:bCs w:val="0"/>
          <w:color w:val="000000"/>
          <w:spacing w:val="0"/>
          <w:w w:val="100"/>
          <w:position w:val="0"/>
          <w:sz w:val="20"/>
          <w:szCs w:val="20"/>
        </w:rPr>
        <w:t>了解与审计相关的内部控制，以设计恰当的审计程序。</w:t>
      </w:r>
    </w:p>
    <w:p>
      <w:pPr>
        <w:pStyle w:val="Style14"/>
        <w:keepNext w:val="0"/>
        <w:keepLines w:val="0"/>
        <w:widowControl w:val="0"/>
        <w:shd w:val="clear" w:color="auto" w:fill="auto"/>
        <w:bidi w:val="0"/>
        <w:spacing w:before="0" w:after="0" w:line="469" w:lineRule="exact"/>
        <w:ind w:left="0" w:right="0" w:firstLine="440"/>
        <w:jc w:val="both"/>
        <w:rPr>
          <w:sz w:val="20"/>
          <w:szCs w:val="20"/>
        </w:rPr>
      </w:pPr>
      <w:r>
        <w:rPr>
          <w:b w:val="0"/>
          <w:bCs w:val="0"/>
          <w:color w:val="000000"/>
          <w:spacing w:val="0"/>
          <w:w w:val="100"/>
          <w:position w:val="0"/>
          <w:sz w:val="20"/>
          <w:szCs w:val="20"/>
        </w:rPr>
        <w:t>评价管理层选用会计政策的恰当性和作出会计估计及相关披露的合理性。</w:t>
      </w:r>
    </w:p>
    <w:p>
      <w:pPr>
        <w:pStyle w:val="Style14"/>
        <w:keepNext w:val="0"/>
        <w:keepLines w:val="0"/>
        <w:widowControl w:val="0"/>
        <w:shd w:val="clear" w:color="auto" w:fill="auto"/>
        <w:bidi w:val="0"/>
        <w:spacing w:before="0" w:after="0" w:line="469" w:lineRule="exact"/>
        <w:ind w:left="0" w:right="0" w:firstLine="440"/>
        <w:jc w:val="both"/>
        <w:rPr>
          <w:sz w:val="20"/>
          <w:szCs w:val="20"/>
        </w:rPr>
      </w:pPr>
      <w:r>
        <w:rPr>
          <w:b w:val="0"/>
          <w:bCs w:val="0"/>
          <w:color w:val="000000"/>
          <w:spacing w:val="0"/>
          <w:w w:val="100"/>
          <w:position w:val="0"/>
          <w:sz w:val="20"/>
          <w:szCs w:val="20"/>
        </w:rPr>
        <w:t>对管理层使用持续经营假设的恰当性得出结论。同时，根据获取的审计证据，就可能导致对爱迪尔公 司持续经营能力产生重大疑虑的事项或情况是否存在重大不确定性得出结论。如果我们得出结论认为存在 重大不确定性，审计准则要求我们在审计报告中提请报告使用者注意财务报表中的相关披露；如果披露不 充分，我们应当发表非无保留意见。我们的结论基于截至审计报告日可获得的信息。然而，未来的事项或 情况可能导致爱迪尔公司不能持续经营。</w:t>
      </w:r>
    </w:p>
    <w:p>
      <w:pPr>
        <w:pStyle w:val="Style14"/>
        <w:keepNext w:val="0"/>
        <w:keepLines w:val="0"/>
        <w:widowControl w:val="0"/>
        <w:shd w:val="clear" w:color="auto" w:fill="auto"/>
        <w:bidi w:val="0"/>
        <w:spacing w:before="0" w:after="0" w:line="469" w:lineRule="exact"/>
        <w:ind w:left="0" w:right="0" w:firstLine="440"/>
        <w:jc w:val="both"/>
        <w:rPr>
          <w:sz w:val="20"/>
          <w:szCs w:val="20"/>
        </w:rPr>
      </w:pPr>
      <w:r>
        <w:rPr>
          <w:b w:val="0"/>
          <w:bCs w:val="0"/>
          <w:color w:val="000000"/>
          <w:spacing w:val="0"/>
          <w:w w:val="100"/>
          <w:position w:val="0"/>
          <w:sz w:val="20"/>
          <w:szCs w:val="20"/>
        </w:rPr>
        <w:t>评价财务报表的总体列报、结构和内容，并评价财务报表是否公允反映相关交易和事项。</w:t>
      </w:r>
    </w:p>
    <w:p>
      <w:pPr>
        <w:pStyle w:val="Style14"/>
        <w:keepNext w:val="0"/>
        <w:keepLines w:val="0"/>
        <w:widowControl w:val="0"/>
        <w:shd w:val="clear" w:color="auto" w:fill="auto"/>
        <w:bidi w:val="0"/>
        <w:spacing w:before="0" w:after="0" w:line="475" w:lineRule="exact"/>
        <w:ind w:left="0" w:right="0" w:firstLine="440"/>
        <w:jc w:val="both"/>
        <w:rPr>
          <w:sz w:val="20"/>
          <w:szCs w:val="20"/>
        </w:rPr>
      </w:pPr>
      <w:r>
        <w:rPr>
          <w:b w:val="0"/>
          <w:bCs w:val="0"/>
          <w:color w:val="000000"/>
          <w:spacing w:val="0"/>
          <w:w w:val="100"/>
          <w:position w:val="0"/>
          <w:sz w:val="20"/>
          <w:szCs w:val="20"/>
        </w:rPr>
        <w:t>就爱迪尔公司中实体或业务活动的财务信息获取充分、适当的审计证据，以对财务报表发表意见。我 们负责指导、监督和执行集团审计。我们对审计意见承担全部责任。</w:t>
      </w:r>
    </w:p>
    <w:p>
      <w:pPr>
        <w:pStyle w:val="Style14"/>
        <w:keepNext w:val="0"/>
        <w:keepLines w:val="0"/>
        <w:widowControl w:val="0"/>
        <w:shd w:val="clear" w:color="auto" w:fill="auto"/>
        <w:bidi w:val="0"/>
        <w:spacing w:before="0" w:after="0" w:line="470" w:lineRule="exact"/>
        <w:ind w:left="0" w:right="0" w:firstLine="440"/>
        <w:jc w:val="both"/>
        <w:rPr>
          <w:sz w:val="20"/>
          <w:szCs w:val="20"/>
        </w:rPr>
      </w:pPr>
      <w:r>
        <w:rPr>
          <w:b w:val="0"/>
          <w:bCs w:val="0"/>
          <w:color w:val="000000"/>
          <w:spacing w:val="0"/>
          <w:w w:val="100"/>
          <w:position w:val="0"/>
          <w:sz w:val="20"/>
          <w:szCs w:val="20"/>
        </w:rPr>
        <w:t>我们与治理层就计划的审计范围、时间安排和重大审计发现等事项进行沟通，包括沟通我们在审计中 识别出的值得关注的内部控制缺陷。</w:t>
      </w:r>
    </w:p>
    <w:p>
      <w:pPr>
        <w:pStyle w:val="Style14"/>
        <w:keepNext w:val="0"/>
        <w:keepLines w:val="0"/>
        <w:widowControl w:val="0"/>
        <w:shd w:val="clear" w:color="auto" w:fill="auto"/>
        <w:bidi w:val="0"/>
        <w:spacing w:before="0" w:after="0" w:line="475" w:lineRule="exact"/>
        <w:ind w:left="0" w:right="0" w:firstLine="440"/>
        <w:jc w:val="both"/>
        <w:rPr>
          <w:sz w:val="20"/>
          <w:szCs w:val="20"/>
        </w:rPr>
      </w:pPr>
      <w:r>
        <w:rPr>
          <w:b w:val="0"/>
          <w:bCs w:val="0"/>
          <w:color w:val="000000"/>
          <w:spacing w:val="0"/>
          <w:w w:val="100"/>
          <w:position w:val="0"/>
          <w:sz w:val="20"/>
          <w:szCs w:val="20"/>
        </w:rPr>
        <w:t>我们还就已遵守与独立性相关的职业道德要求向治理层提供声明，并与治理层沟通可能被合理认为影 响我们独立性的所有关系和其他事项，以及相关的防范措施（如适用）。</w:t>
      </w:r>
    </w:p>
    <w:p>
      <w:pPr>
        <w:pStyle w:val="Style14"/>
        <w:keepNext w:val="0"/>
        <w:keepLines w:val="0"/>
        <w:widowControl w:val="0"/>
        <w:shd w:val="clear" w:color="auto" w:fill="auto"/>
        <w:bidi w:val="0"/>
        <w:spacing w:before="0" w:after="0"/>
        <w:ind w:left="0" w:right="0" w:firstLine="440"/>
        <w:jc w:val="both"/>
        <w:rPr>
          <w:sz w:val="20"/>
          <w:szCs w:val="20"/>
        </w:rPr>
      </w:pPr>
      <w:r>
        <w:rPr>
          <w:b w:val="0"/>
          <w:bCs w:val="0"/>
          <w:color w:val="000000"/>
          <w:spacing w:val="0"/>
          <w:w w:val="100"/>
          <w:position w:val="0"/>
          <w:sz w:val="20"/>
          <w:szCs w:val="2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w:t>
      </w:r>
      <w:r>
        <w:br w:type="page"/>
      </w:r>
    </w:p>
    <w:p>
      <w:pPr>
        <w:widowControl w:val="0"/>
        <w:spacing w:line="1" w:lineRule="exact"/>
      </w:pPr>
      <w:r>
        <mc:AlternateContent>
          <mc:Choice Requires="wps">
            <w:drawing>
              <wp:anchor distT="0" distB="2111375" distL="0" distR="0" simplePos="0" relativeHeight="125829378" behindDoc="0" locked="0" layoutInCell="1" allowOverlap="1">
                <wp:simplePos x="0" y="0"/>
                <wp:positionH relativeFrom="page">
                  <wp:posOffset>737235</wp:posOffset>
                </wp:positionH>
                <wp:positionV relativeFrom="paragraph">
                  <wp:posOffset>0</wp:posOffset>
                </wp:positionV>
                <wp:extent cx="1088390" cy="167640"/>
                <wp:wrapTopAndBottom/>
                <wp:docPr id="2" name="Shape 2"/>
                <a:graphic xmlns:a="http://schemas.openxmlformats.org/drawingml/2006/main">
                  <a:graphicData uri="http://schemas.microsoft.com/office/word/2010/wordprocessingShape">
                    <wps:wsp>
                      <wps:cNvSpPr txBox="1"/>
                      <wps:spPr>
                        <a:xfrm>
                          <a:ext cx="108839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告中沟通该事项。</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8.050000000000004pt;margin-top:0;width:85.700000000000003pt;height:13.200000000000001pt;z-index:-125829375;mso-wrap-distance-left:0;mso-wrap-distance-right:0;mso-wrap-distance-bottom:166.2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告中沟通该事项。</w:t>
                      </w:r>
                    </w:p>
                  </w:txbxContent>
                </v:textbox>
                <w10:wrap type="topAndBottom" anchorx="page"/>
              </v:shape>
            </w:pict>
          </mc:Fallback>
        </mc:AlternateContent>
      </w:r>
      <w:r>
        <mc:AlternateContent>
          <mc:Choice Requires="wps">
            <w:drawing>
              <wp:anchor distT="941705" distB="441325" distL="0" distR="0" simplePos="0" relativeHeight="125829380" behindDoc="0" locked="0" layoutInCell="1" allowOverlap="1">
                <wp:simplePos x="0" y="0"/>
                <wp:positionH relativeFrom="page">
                  <wp:posOffset>1837690</wp:posOffset>
                </wp:positionH>
                <wp:positionV relativeFrom="paragraph">
                  <wp:posOffset>941705</wp:posOffset>
                </wp:positionV>
                <wp:extent cx="2310130" cy="895985"/>
                <wp:wrapTopAndBottom/>
                <wp:docPr id="4" name="Shape 4"/>
                <a:graphic xmlns:a="http://schemas.openxmlformats.org/drawingml/2006/main">
                  <a:graphicData uri="http://schemas.microsoft.com/office/word/2010/wordprocessingShape">
                    <wps:wsp>
                      <wps:cNvSpPr txBox="1"/>
                      <wps:spPr>
                        <a:xfrm>
                          <a:ext cx="2310130" cy="895985"/>
                        </a:xfrm>
                        <a:prstGeom prst="rect"/>
                        <a:noFill/>
                      </wps:spPr>
                      <wps:txbx>
                        <w:txbxContent>
                          <w:p>
                            <w:pPr>
                              <w:pStyle w:val="Style14"/>
                              <w:keepNext w:val="0"/>
                              <w:keepLines w:val="0"/>
                              <w:widowControl w:val="0"/>
                              <w:shd w:val="clear" w:color="auto" w:fill="auto"/>
                              <w:bidi w:val="0"/>
                              <w:spacing w:before="0" w:after="860" w:line="240" w:lineRule="auto"/>
                              <w:ind w:left="0" w:right="0" w:firstLine="0"/>
                              <w:jc w:val="center"/>
                            </w:pPr>
                            <w:r>
                              <w:rPr>
                                <w:b w:val="0"/>
                                <w:bCs w:val="0"/>
                                <w:color w:val="000000"/>
                                <w:spacing w:val="0"/>
                                <w:w w:val="100"/>
                                <w:position w:val="0"/>
                              </w:rPr>
                              <w:t>大华会计师事务所（特殊普通合伙）</w:t>
                            </w:r>
                          </w:p>
                          <w:p>
                            <w:pPr>
                              <w:pStyle w:val="Style1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中国</w:t>
                            </w:r>
                            <w:r>
                              <w:rPr>
                                <w:color w:val="000000"/>
                                <w:spacing w:val="0"/>
                                <w:w w:val="100"/>
                                <w:position w:val="0"/>
                              </w:rPr>
                              <w:t>•</w:t>
                            </w:r>
                            <w:r>
                              <w:rPr>
                                <w:b w:val="0"/>
                                <w:bCs w:val="0"/>
                                <w:color w:val="000000"/>
                                <w:spacing w:val="0"/>
                                <w:w w:val="100"/>
                                <w:position w:val="0"/>
                              </w:rPr>
                              <w:t>北京</w:t>
                            </w:r>
                          </w:p>
                        </w:txbxContent>
                      </wps:txbx>
                      <wps:bodyPr lIns="0" tIns="0" rIns="0" bIns="0">
                        <a:noAutoFit/>
                      </wps:bodyPr>
                    </wps:wsp>
                  </a:graphicData>
                </a:graphic>
              </wp:anchor>
            </w:drawing>
          </mc:Choice>
          <mc:Fallback>
            <w:pict>
              <v:shape id="_x0000_s1030" type="#_x0000_t202" style="position:absolute;margin-left:144.70000000000002pt;margin-top:74.150000000000006pt;width:181.90000000000001pt;height:70.549999999999997pt;z-index:-125829373;mso-wrap-distance-left:0;mso-wrap-distance-top:74.150000000000006pt;mso-wrap-distance-right:0;mso-wrap-distance-bottom:34.75pt;mso-position-horizontal-relative:page" filled="f" stroked="f">
                <v:textbox inset="0,0,0,0">
                  <w:txbxContent>
                    <w:p>
                      <w:pPr>
                        <w:pStyle w:val="Style14"/>
                        <w:keepNext w:val="0"/>
                        <w:keepLines w:val="0"/>
                        <w:widowControl w:val="0"/>
                        <w:shd w:val="clear" w:color="auto" w:fill="auto"/>
                        <w:bidi w:val="0"/>
                        <w:spacing w:before="0" w:after="860" w:line="240" w:lineRule="auto"/>
                        <w:ind w:left="0" w:right="0" w:firstLine="0"/>
                        <w:jc w:val="center"/>
                      </w:pPr>
                      <w:r>
                        <w:rPr>
                          <w:b w:val="0"/>
                          <w:bCs w:val="0"/>
                          <w:color w:val="000000"/>
                          <w:spacing w:val="0"/>
                          <w:w w:val="100"/>
                          <w:position w:val="0"/>
                        </w:rPr>
                        <w:t>大华会计师事务所（特殊普通合伙）</w:t>
                      </w:r>
                    </w:p>
                    <w:p>
                      <w:pPr>
                        <w:pStyle w:val="Style1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中国</w:t>
                      </w:r>
                      <w:r>
                        <w:rPr>
                          <w:color w:val="000000"/>
                          <w:spacing w:val="0"/>
                          <w:w w:val="100"/>
                          <w:position w:val="0"/>
                        </w:rPr>
                        <w:t>•</w:t>
                      </w:r>
                      <w:r>
                        <w:rPr>
                          <w:b w:val="0"/>
                          <w:bCs w:val="0"/>
                          <w:color w:val="000000"/>
                          <w:spacing w:val="0"/>
                          <w:w w:val="100"/>
                          <w:position w:val="0"/>
                        </w:rPr>
                        <w:t>北京</w:t>
                      </w:r>
                    </w:p>
                  </w:txbxContent>
                </v:textbox>
                <w10:wrap type="topAndBottom" anchorx="page"/>
              </v:shape>
            </w:pict>
          </mc:Fallback>
        </mc:AlternateContent>
      </w:r>
      <w:r>
        <mc:AlternateContent>
          <mc:Choice Requires="wps">
            <w:drawing>
              <wp:anchor distT="960120" distB="203200" distL="0" distR="0" simplePos="0" relativeHeight="125829382" behindDoc="0" locked="0" layoutInCell="1" allowOverlap="1">
                <wp:simplePos x="0" y="0"/>
                <wp:positionH relativeFrom="page">
                  <wp:posOffset>4736465</wp:posOffset>
                </wp:positionH>
                <wp:positionV relativeFrom="paragraph">
                  <wp:posOffset>960120</wp:posOffset>
                </wp:positionV>
                <wp:extent cx="1987550" cy="1115695"/>
                <wp:wrapTopAndBottom/>
                <wp:docPr id="6" name="Shape 6"/>
                <a:graphic xmlns:a="http://schemas.openxmlformats.org/drawingml/2006/main">
                  <a:graphicData uri="http://schemas.microsoft.com/office/word/2010/wordprocessingShape">
                    <wps:wsp>
                      <wps:cNvSpPr txBox="1"/>
                      <wps:spPr>
                        <a:xfrm>
                          <a:ext cx="1987550" cy="1115695"/>
                        </a:xfrm>
                        <a:prstGeom prst="rect"/>
                        <a:noFill/>
                      </wps:spPr>
                      <wps:txbx>
                        <w:txbxContent>
                          <w:p>
                            <w:pPr>
                              <w:pStyle w:val="Style14"/>
                              <w:keepNext w:val="0"/>
                              <w:keepLines w:val="0"/>
                              <w:widowControl w:val="0"/>
                              <w:shd w:val="clear" w:color="auto" w:fill="auto"/>
                              <w:bidi w:val="0"/>
                              <w:spacing w:before="0" w:after="260" w:line="240" w:lineRule="auto"/>
                              <w:ind w:left="0" w:right="0" w:firstLine="0"/>
                              <w:jc w:val="left"/>
                            </w:pPr>
                            <w:r>
                              <w:rPr>
                                <w:b w:val="0"/>
                                <w:bCs w:val="0"/>
                                <w:color w:val="000000"/>
                                <w:spacing w:val="0"/>
                                <w:w w:val="100"/>
                                <w:position w:val="0"/>
                              </w:rPr>
                              <w:t>中国注册会计师：</w:t>
                            </w:r>
                          </w:p>
                          <w:p>
                            <w:pPr>
                              <w:pStyle w:val="Style14"/>
                              <w:keepNext w:val="0"/>
                              <w:keepLines w:val="0"/>
                              <w:widowControl w:val="0"/>
                              <w:shd w:val="clear" w:color="auto" w:fill="auto"/>
                              <w:tabs>
                                <w:tab w:pos="2136" w:val="left"/>
                              </w:tabs>
                              <w:bidi w:val="0"/>
                              <w:spacing w:before="0" w:after="320" w:line="240" w:lineRule="auto"/>
                              <w:ind w:left="0" w:right="0" w:firstLine="0"/>
                              <w:jc w:val="left"/>
                            </w:pPr>
                            <w:r>
                              <w:rPr>
                                <w:b w:val="0"/>
                                <w:bCs w:val="0"/>
                                <w:color w:val="000000"/>
                                <w:spacing w:val="0"/>
                                <w:w w:val="100"/>
                                <w:position w:val="0"/>
                              </w:rPr>
                              <w:t>（项目合伙人）</w:t>
                              <w:tab/>
                              <w:t>徐士宝</w:t>
                            </w:r>
                          </w:p>
                          <w:p>
                            <w:pPr>
                              <w:pStyle w:val="Style14"/>
                              <w:keepNext w:val="0"/>
                              <w:keepLines w:val="0"/>
                              <w:widowControl w:val="0"/>
                              <w:shd w:val="clear" w:color="auto" w:fill="auto"/>
                              <w:bidi w:val="0"/>
                              <w:spacing w:before="0" w:after="80" w:line="240" w:lineRule="auto"/>
                              <w:ind w:left="0" w:right="0" w:firstLine="0"/>
                              <w:jc w:val="left"/>
                            </w:pPr>
                            <w:r>
                              <w:rPr>
                                <w:b w:val="0"/>
                                <w:bCs w:val="0"/>
                                <w:color w:val="000000"/>
                                <w:spacing w:val="0"/>
                                <w:w w:val="100"/>
                                <w:position w:val="0"/>
                              </w:rPr>
                              <w:t>中国注册会计师：</w:t>
                            </w:r>
                          </w:p>
                          <w:p>
                            <w:pPr>
                              <w:pStyle w:val="Style14"/>
                              <w:keepNext w:val="0"/>
                              <w:keepLines w:val="0"/>
                              <w:widowControl w:val="0"/>
                              <w:shd w:val="clear" w:color="auto" w:fill="auto"/>
                              <w:bidi w:val="0"/>
                              <w:spacing w:before="0" w:after="260" w:line="240" w:lineRule="auto"/>
                              <w:ind w:left="0" w:right="0" w:firstLine="0"/>
                              <w:jc w:val="right"/>
                            </w:pPr>
                            <w:r>
                              <w:rPr>
                                <w:b w:val="0"/>
                                <w:bCs w:val="0"/>
                                <w:color w:val="000000"/>
                                <w:spacing w:val="0"/>
                                <w:w w:val="100"/>
                                <w:position w:val="0"/>
                              </w:rPr>
                              <w:t>冯雪</w:t>
                            </w:r>
                          </w:p>
                        </w:txbxContent>
                      </wps:txbx>
                      <wps:bodyPr lIns="0" tIns="0" rIns="0" bIns="0">
                        <a:noAutoFit/>
                      </wps:bodyPr>
                    </wps:wsp>
                  </a:graphicData>
                </a:graphic>
              </wp:anchor>
            </w:drawing>
          </mc:Choice>
          <mc:Fallback>
            <w:pict>
              <v:shape id="_x0000_s1032" type="#_x0000_t202" style="position:absolute;margin-left:372.94999999999999pt;margin-top:75.600000000000009pt;width:156.5pt;height:87.850000000000009pt;z-index:-125829371;mso-wrap-distance-left:0;mso-wrap-distance-top:75.600000000000009pt;mso-wrap-distance-right:0;mso-wrap-distance-bottom:16.pt;mso-position-horizontal-relative:page" filled="f" stroked="f">
                <v:textbox inset="0,0,0,0">
                  <w:txbxContent>
                    <w:p>
                      <w:pPr>
                        <w:pStyle w:val="Style14"/>
                        <w:keepNext w:val="0"/>
                        <w:keepLines w:val="0"/>
                        <w:widowControl w:val="0"/>
                        <w:shd w:val="clear" w:color="auto" w:fill="auto"/>
                        <w:bidi w:val="0"/>
                        <w:spacing w:before="0" w:after="260" w:line="240" w:lineRule="auto"/>
                        <w:ind w:left="0" w:right="0" w:firstLine="0"/>
                        <w:jc w:val="left"/>
                      </w:pPr>
                      <w:r>
                        <w:rPr>
                          <w:b w:val="0"/>
                          <w:bCs w:val="0"/>
                          <w:color w:val="000000"/>
                          <w:spacing w:val="0"/>
                          <w:w w:val="100"/>
                          <w:position w:val="0"/>
                        </w:rPr>
                        <w:t>中国注册会计师：</w:t>
                      </w:r>
                    </w:p>
                    <w:p>
                      <w:pPr>
                        <w:pStyle w:val="Style14"/>
                        <w:keepNext w:val="0"/>
                        <w:keepLines w:val="0"/>
                        <w:widowControl w:val="0"/>
                        <w:shd w:val="clear" w:color="auto" w:fill="auto"/>
                        <w:tabs>
                          <w:tab w:pos="2136" w:val="left"/>
                        </w:tabs>
                        <w:bidi w:val="0"/>
                        <w:spacing w:before="0" w:after="320" w:line="240" w:lineRule="auto"/>
                        <w:ind w:left="0" w:right="0" w:firstLine="0"/>
                        <w:jc w:val="left"/>
                      </w:pPr>
                      <w:r>
                        <w:rPr>
                          <w:b w:val="0"/>
                          <w:bCs w:val="0"/>
                          <w:color w:val="000000"/>
                          <w:spacing w:val="0"/>
                          <w:w w:val="100"/>
                          <w:position w:val="0"/>
                        </w:rPr>
                        <w:t>（项目合伙人）</w:t>
                        <w:tab/>
                        <w:t>徐士宝</w:t>
                      </w:r>
                    </w:p>
                    <w:p>
                      <w:pPr>
                        <w:pStyle w:val="Style14"/>
                        <w:keepNext w:val="0"/>
                        <w:keepLines w:val="0"/>
                        <w:widowControl w:val="0"/>
                        <w:shd w:val="clear" w:color="auto" w:fill="auto"/>
                        <w:bidi w:val="0"/>
                        <w:spacing w:before="0" w:after="80" w:line="240" w:lineRule="auto"/>
                        <w:ind w:left="0" w:right="0" w:firstLine="0"/>
                        <w:jc w:val="left"/>
                      </w:pPr>
                      <w:r>
                        <w:rPr>
                          <w:b w:val="0"/>
                          <w:bCs w:val="0"/>
                          <w:color w:val="000000"/>
                          <w:spacing w:val="0"/>
                          <w:w w:val="100"/>
                          <w:position w:val="0"/>
                        </w:rPr>
                        <w:t>中国注册会计师：</w:t>
                      </w:r>
                    </w:p>
                    <w:p>
                      <w:pPr>
                        <w:pStyle w:val="Style14"/>
                        <w:keepNext w:val="0"/>
                        <w:keepLines w:val="0"/>
                        <w:widowControl w:val="0"/>
                        <w:shd w:val="clear" w:color="auto" w:fill="auto"/>
                        <w:bidi w:val="0"/>
                        <w:spacing w:before="0" w:after="260" w:line="240" w:lineRule="auto"/>
                        <w:ind w:left="0" w:right="0" w:firstLine="0"/>
                        <w:jc w:val="right"/>
                      </w:pPr>
                      <w:r>
                        <w:rPr>
                          <w:b w:val="0"/>
                          <w:bCs w:val="0"/>
                          <w:color w:val="000000"/>
                          <w:spacing w:val="0"/>
                          <w:w w:val="100"/>
                          <w:position w:val="0"/>
                        </w:rPr>
                        <w:t>冯雪</w:t>
                      </w:r>
                    </w:p>
                  </w:txbxContent>
                </v:textbox>
                <w10:wrap type="topAndBottom" anchorx="page"/>
              </v:shape>
            </w:pict>
          </mc:Fallback>
        </mc:AlternateContent>
      </w:r>
    </w:p>
    <w:p>
      <w:pPr>
        <w:pStyle w:val="Style14"/>
        <w:keepNext w:val="0"/>
        <w:keepLines w:val="0"/>
        <w:widowControl w:val="0"/>
        <w:shd w:val="clear" w:color="auto" w:fill="auto"/>
        <w:bidi w:val="0"/>
        <w:spacing w:before="0" w:after="0" w:line="240" w:lineRule="auto"/>
        <w:ind w:left="6600" w:right="0" w:firstLine="0"/>
        <w:jc w:val="left"/>
      </w:pPr>
      <w:r>
        <w:rPr>
          <w:b w:val="0"/>
          <w:bCs w:val="0"/>
          <w:color w:val="000000"/>
          <w:spacing w:val="0"/>
          <w:w w:val="100"/>
          <w:position w:val="0"/>
        </w:rPr>
        <w:t>二</w:t>
      </w:r>
      <w:r>
        <w:rPr>
          <w:rFonts w:ascii="Arial" w:eastAsia="Arial" w:hAnsi="Arial" w:cs="Arial"/>
          <w:b w:val="0"/>
          <w:bCs w:val="0"/>
          <w:color w:val="000000"/>
          <w:spacing w:val="0"/>
          <w:w w:val="100"/>
          <w:position w:val="0"/>
          <w:sz w:val="24"/>
          <w:szCs w:val="24"/>
        </w:rPr>
        <w:t>O</w:t>
      </w:r>
      <w:r>
        <w:rPr>
          <w:b w:val="0"/>
          <w:bCs w:val="0"/>
          <w:color w:val="000000"/>
          <w:spacing w:val="0"/>
          <w:w w:val="100"/>
          <w:position w:val="0"/>
        </w:rPr>
        <w:t>二二年四月二十七日</w:t>
      </w:r>
      <w:r>
        <w:br w:type="page"/>
      </w:r>
    </w:p>
    <w:p>
      <w:pPr>
        <w:pStyle w:val="Style29"/>
        <w:keepNext/>
        <w:keepLines/>
        <w:widowControl w:val="0"/>
        <w:shd w:val="clear" w:color="auto" w:fill="auto"/>
        <w:bidi w:val="0"/>
        <w:spacing w:before="0" w:after="380" w:line="240" w:lineRule="auto"/>
        <w:ind w:left="0" w:right="0" w:firstLine="0"/>
        <w:jc w:val="left"/>
      </w:pPr>
      <w:bookmarkStart w:id="653" w:name="bookmark653"/>
      <w:bookmarkStart w:id="654" w:name="bookmark654"/>
      <w:bookmarkStart w:id="655" w:name="bookmark655"/>
      <w:r>
        <w:rPr>
          <w:color w:val="000000"/>
          <w:spacing w:val="0"/>
          <w:w w:val="100"/>
          <w:position w:val="0"/>
        </w:rPr>
        <w:t>二、财务报表</w:t>
      </w:r>
      <w:bookmarkEnd w:id="653"/>
      <w:bookmarkEnd w:id="654"/>
      <w:bookmarkEnd w:id="65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5"/>
        <w:keepNext/>
        <w:keepLines/>
        <w:widowControl w:val="0"/>
        <w:shd w:val="clear" w:color="auto" w:fill="auto"/>
        <w:bidi w:val="0"/>
        <w:spacing w:before="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1</w:t>
      </w:r>
      <w:bookmarkEnd w:id="658"/>
      <w:r>
        <w:rPr>
          <w:color w:val="000000"/>
          <w:spacing w:val="0"/>
          <w:w w:val="100"/>
          <w:position w:val="0"/>
        </w:rPr>
        <w:t>、合并资产负债表</w:t>
      </w:r>
      <w:bookmarkEnd w:id="656"/>
      <w:bookmarkEnd w:id="657"/>
      <w:bookmarkEnd w:id="65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编制单位：福建省爱迪尔珠宝实业股份有限公司</w:t>
      </w:r>
    </w:p>
    <w:p>
      <w:pPr>
        <w:pStyle w:val="Style19"/>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3,627,509.06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18,223,218.00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530,390,567.63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748,406,375.52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78,655,876.38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45,837,367.15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14,126,594.70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15,032,100.23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1,250,008,330.57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1,271,335,252.89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42,648,037.77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56,281,194.00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1,919,456,916.11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2,155,115,507.79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2,533,617.88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23,756,015.31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23,756,015.31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24,786,950.54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18,045,454.40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24,425,709.30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36,489,666.54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19,355,475.50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79,473,091.97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95,311,114.46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260,738,964.03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1,288,603.91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5,240,865.22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40,556,660.05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46,289,141.87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213,642,506.58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488,404,839.71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2,133,099,422.69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2,643,520,347.50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611,314,367.06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664,530,923.29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275,895,615.12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299,931,323.95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22,619,450.69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44,634,669.81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45,515,025.26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21,764,463.72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127,366,756.43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113,408,003.56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685,030,604.69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444,065,814.76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195,847,085.70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56,650,917.85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7,243,196.56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2,811,431.36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5,802,507.07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1,777,796,447.17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1,594,137,706.16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13,896,766.55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187,868,887.81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116,605,862.48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946,238.81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6,124,905.58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20,038,900.81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23,172,785.76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222,750,793.98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145,903,553.82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2,000,547,241.15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1,740,041,259.98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454,061,077.00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454,061,077.00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1,792,983,509.32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1,792,008,548.07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37,281.60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37,681.71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58,317,886.49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58,317,886.49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-2,167,516,627.15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-1,395,634,898.90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137,883,127.26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908,790,294.37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-5,330,945.72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-5,311,206.85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132,552,181.54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903,479,087.52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2,133,099,422.69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2,643,520,347.50</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245" simplePos="0" relativeHeight="125829384" behindDoc="0" locked="0" layoutInCell="1" allowOverlap="1">
                <wp:simplePos x="0" y="0"/>
                <wp:positionH relativeFrom="page">
                  <wp:posOffset>703580</wp:posOffset>
                </wp:positionH>
                <wp:positionV relativeFrom="margin">
                  <wp:posOffset>2454275</wp:posOffset>
                </wp:positionV>
                <wp:extent cx="941705" cy="149225"/>
                <wp:wrapTopAndBottom/>
                <wp:docPr id="8" name="Shape 8"/>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法定代表人：李勇</w:t>
                            </w:r>
                          </w:p>
                        </w:txbxContent>
                      </wps:txbx>
                      <wps:bodyPr wrap="none" lIns="0" tIns="0" rIns="0" bIns="0">
                        <a:noAutoFit/>
                      </wps:bodyPr>
                    </wps:wsp>
                  </a:graphicData>
                </a:graphic>
              </wp:anchor>
            </w:drawing>
          </mc:Choice>
          <mc:Fallback>
            <w:pict>
              <v:shape id="_x0000_s1034" type="#_x0000_t202" style="position:absolute;margin-left:55.399999999999999pt;margin-top:193.25pt;width:74.150000000000006pt;height:11.75pt;z-index:-125829369;mso-wrap-distance-left:9.pt;mso-wrap-distance-top:12.pt;mso-wrap-distance-right:414.35000000000002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法定代表人：李勇</w:t>
                      </w:r>
                    </w:p>
                  </w:txbxContent>
                </v:textbox>
                <w10:wrap type="topAndBottom" anchorx="page" anchory="margin"/>
              </v:shape>
            </w:pict>
          </mc:Fallback>
        </mc:AlternateContent>
      </w:r>
      <w:r>
        <mc:AlternateContent>
          <mc:Choice Requires="wps">
            <w:drawing>
              <wp:anchor distT="152400" distB="3175" distL="2232660" distR="2576830" simplePos="0" relativeHeight="125829386" behindDoc="0" locked="0" layoutInCell="1" allowOverlap="1">
                <wp:simplePos x="0" y="0"/>
                <wp:positionH relativeFrom="page">
                  <wp:posOffset>2821940</wp:posOffset>
                </wp:positionH>
                <wp:positionV relativeFrom="margin">
                  <wp:posOffset>2454275</wp:posOffset>
                </wp:positionV>
                <wp:extent cx="1508760" cy="146050"/>
                <wp:wrapTopAndBottom/>
                <wp:docPr id="10" name="Shape 1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主管会计工作负责人：鲍俊芳</w:t>
                            </w:r>
                          </w:p>
                        </w:txbxContent>
                      </wps:txbx>
                      <wps:bodyPr wrap="none" lIns="0" tIns="0" rIns="0" bIns="0">
                        <a:noAutoFit/>
                      </wps:bodyPr>
                    </wps:wsp>
                  </a:graphicData>
                </a:graphic>
              </wp:anchor>
            </w:drawing>
          </mc:Choice>
          <mc:Fallback>
            <w:pict>
              <v:shape id="_x0000_s1036" type="#_x0000_t202" style="position:absolute;margin-left:222.20000000000002pt;margin-top:193.25pt;width:118.8pt;height:11.5pt;z-index:-125829367;mso-wrap-distance-left:175.80000000000001pt;mso-wrap-distance-top:12.pt;mso-wrap-distance-right:202.90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主管会计工作负责人：鲍俊芳</w:t>
                      </w:r>
                    </w:p>
                  </w:txbxContent>
                </v:textbox>
                <w10:wrap type="topAndBottom" anchorx="page" anchory="margin"/>
              </v:shape>
            </w:pict>
          </mc:Fallback>
        </mc:AlternateContent>
      </w:r>
      <w:r>
        <mc:AlternateContent>
          <mc:Choice Requires="wps">
            <w:drawing>
              <wp:anchor distT="152400" distB="0" distL="4918075" distR="113665" simplePos="0" relativeHeight="125829388" behindDoc="0" locked="0" layoutInCell="1" allowOverlap="1">
                <wp:simplePos x="0" y="0"/>
                <wp:positionH relativeFrom="page">
                  <wp:posOffset>5507355</wp:posOffset>
                </wp:positionH>
                <wp:positionV relativeFrom="margin">
                  <wp:posOffset>2454275</wp:posOffset>
                </wp:positionV>
                <wp:extent cx="1286510" cy="149225"/>
                <wp:wrapTopAndBottom/>
                <wp:docPr id="12" name="Shape 1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会计机构负责人：鲍俊芳</w:t>
                            </w:r>
                          </w:p>
                        </w:txbxContent>
                      </wps:txbx>
                      <wps:bodyPr wrap="none" lIns="0" tIns="0" rIns="0" bIns="0">
                        <a:noAutoFit/>
                      </wps:bodyPr>
                    </wps:wsp>
                  </a:graphicData>
                </a:graphic>
              </wp:anchor>
            </w:drawing>
          </mc:Choice>
          <mc:Fallback>
            <w:pict>
              <v:shape id="_x0000_s1038" type="#_x0000_t202" style="position:absolute;margin-left:433.65000000000003pt;margin-top:193.25pt;width:101.3pt;height:11.75pt;z-index:-125829365;mso-wrap-distance-left:387.25pt;mso-wrap-distance-top:12.pt;mso-wrap-distance-right:8.950000000000001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会计机构负责人：鲍俊芳</w:t>
                      </w:r>
                    </w:p>
                  </w:txbxContent>
                </v:textbox>
                <w10:wrap type="topAndBottom" anchorx="page" anchory="margin"/>
              </v:shape>
            </w:pict>
          </mc:Fallback>
        </mc:AlternateContent>
      </w: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2</w:t>
      </w:r>
      <w:bookmarkEnd w:id="662"/>
      <w:r>
        <w:rPr>
          <w:color w:val="000000"/>
          <w:spacing w:val="0"/>
          <w:w w:val="100"/>
          <w:position w:val="0"/>
        </w:rPr>
        <w:t>、母公司资产负债表</w:t>
      </w:r>
      <w:bookmarkEnd w:id="660"/>
      <w:bookmarkEnd w:id="661"/>
      <w:bookmarkEnd w:id="66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234,623.94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624,225.32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679,893,222.62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675,404,216.70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9,123,245.98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11,313,305.07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230,010,922.78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228,603,655.94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8,787,786.70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45,275,077.47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145,710.17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19,548.33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928,195,512.19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961,240,028.83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777,803,971.09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727,506,040.97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1,057,508.82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2,277,859.14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3,130,901.20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1,105,436.22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3,752,204.15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26,666.55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1,863,900.35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783,124,483.88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735,400,004.61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1,711,319,996.07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1,696,640,033.44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220,278,950.66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247,705,788.70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191,636,222.55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188,743,142.68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4,621,835.61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5,327,837.62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20,364,942.75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405,913.08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7,771,921.90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3,854,924.38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652,066,866.26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415,511,939.82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2,004,574.81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28,470,830.62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23,378,909.51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1,127,216,145.16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884,928,455.79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1,332,953.37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176,263,025.33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105,000,000.00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177,595,978.70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105,405,500.00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1,304,812,123.86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990,333,955.79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454,061,077.00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454,061,077.00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1,790,858,355.25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1,790,710,305.65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58,298,719.21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58,298,719.21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-1,896,710,279.25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-1,596,764,024.21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406,507,872.21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706,306,077.65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1,711,319,996.07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1,696,640,033.44</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3</w:t>
      </w:r>
      <w:bookmarkEnd w:id="666"/>
      <w:r>
        <w:rPr>
          <w:color w:val="000000"/>
          <w:spacing w:val="0"/>
          <w:w w:val="100"/>
          <w:position w:val="0"/>
        </w:rPr>
        <w:t>、合并利润表</w:t>
      </w:r>
      <w:bookmarkEnd w:id="664"/>
      <w:bookmarkEnd w:id="665"/>
      <w:bookmarkEnd w:id="66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841,981,877.10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1,514,315,524.37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841,981,877.10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1,514,315,524.37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1,036,475,856.22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1,466,725,069.75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717,622,874.30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1,207,334,153.87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920"/>
              <w:jc w:val="left"/>
              <w:rPr>
                <w:sz w:val="17"/>
                <w:szCs w:val="17"/>
              </w:rPr>
            </w:pPr>
            <w:r>
              <w:rPr>
                <w:rFonts w:ascii="SimSun" w:eastAsia="SimSun" w:hAnsi="SimSun" w:cs="SimSun"/>
                <w:color w:val="000000"/>
                <w:spacing w:val="0"/>
                <w:w w:val="100"/>
                <w:position w:val="0"/>
                <w:sz w:val="17"/>
                <w:szCs w:val="17"/>
              </w:rPr>
              <w:t>提取保险责任合同准备金</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5,527,999.27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8,488,880.06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54,408,732.48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76,179,690.07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97,857,962.86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83,469,710.03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161,058,287.31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91,252,635.72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158,315,478.90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92,919,205.28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64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62,856.15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2,476,674.90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5,814,175.92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19,458,417.83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8,249,249.81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-154,754,478.20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公允价值变动收益（损失以</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-301,296,312.60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-521,569,213.80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-263,445,999.88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-911,704,215.68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520,809.96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-2,440,510.89</w:t>
            </w:r>
          </w:p>
        </w:tc>
      </w:tr>
    </w:tbl>
    <w:p>
      <w:pPr>
        <w:widowControl w:val="0"/>
        <w:spacing w:line="1" w:lineRule="exact"/>
      </w:pPr>
      <w:r>
        <w:br w:type="page"/>
      </w:r>
    </w:p>
    <w:tbl>
      <w:tblPr>
        <w:tblOverlap w:val="never"/>
        <w:jc w:val="center"/>
        <w:tblLayout w:type="fixed"/>
      </w:tblPr>
      <w:tblGrid>
        <w:gridCol w:w="3082"/>
        <w:gridCol w:w="3211"/>
        <w:gridCol w:w="3288"/>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-744,652,055.91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-1,523,419,546.12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9,533,699.87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2,047,593.51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23,537,473.88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9,534,416.43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-758,655,829.92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-1,530,906,369.04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13,245,637.20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34,032,438.31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-771,901,467.12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-1,564,938,807.35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-771,901,467.12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-1,564,938,807.35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-771,881,728.25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-1,558,563,087.37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-19,738.87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-6,375,719.98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-400.11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-71,813.65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20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-400.11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-71,813.65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-400.11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-71,813.65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-71,813.65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20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-771,901,867.23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-1,565,010,621.00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-771,882,128.36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-1,558,634,901.02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-19,738.87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-6,375,719.98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r>
    </w:tbl>
    <w:p>
      <w:pPr>
        <w:widowControl w:val="0"/>
        <w:spacing w:after="7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1"/>
        <w:keepNext w:val="0"/>
        <w:keepLines w:val="0"/>
        <w:widowControl w:val="0"/>
        <w:shd w:val="clear" w:color="auto" w:fill="auto"/>
        <w:tabs>
          <w:tab w:pos="3331" w:val="left"/>
          <w:tab w:pos="7560" w:val="left"/>
        </w:tabs>
        <w:bidi w:val="0"/>
        <w:spacing w:before="0" w:after="400" w:line="240" w:lineRule="auto"/>
        <w:ind w:left="0" w:right="0" w:firstLine="0"/>
        <w:jc w:val="left"/>
      </w:pPr>
      <w:r>
        <w:rPr>
          <w:color w:val="000000"/>
          <w:spacing w:val="0"/>
          <w:w w:val="100"/>
          <w:position w:val="0"/>
        </w:rPr>
        <w:t>法定代表人：李勇</w:t>
        <w:tab/>
        <w:t>主管会计工作负责人：鲍俊芳</w:t>
        <w:tab/>
        <w:t>会计机构负责人：鲍俊芳</w:t>
      </w:r>
    </w:p>
    <w:p>
      <w:pPr>
        <w:pStyle w:val="Style35"/>
        <w:keepNext/>
        <w:keepLines/>
        <w:widowControl w:val="0"/>
        <w:shd w:val="clear" w:color="auto" w:fill="auto"/>
        <w:bidi w:val="0"/>
        <w:spacing w:before="0" w:after="40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4</w:t>
      </w:r>
      <w:bookmarkEnd w:id="670"/>
      <w:r>
        <w:rPr>
          <w:color w:val="000000"/>
          <w:spacing w:val="0"/>
          <w:w w:val="100"/>
          <w:position w:val="0"/>
        </w:rPr>
        <w:t>、母公司利润表</w:t>
      </w:r>
      <w:bookmarkEnd w:id="668"/>
      <w:bookmarkEnd w:id="669"/>
      <w:bookmarkEnd w:id="67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2,390,019.90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31,387,084.69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2,783,488.23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24,889,062.26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311,421.29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278,144.25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2,514,601.92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6,341,620.10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50,832,888.19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18,874,176.23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123,591,361.56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68,883,117.82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124,199,712.83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69,204,878.30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9,199.22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281,048.73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-1,614,920.27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1,127,000.00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pPr>
            <w:r>
              <w:rPr>
                <w:color w:val="000000"/>
                <w:spacing w:val="0"/>
                <w:w w:val="100"/>
                <w:position w:val="0"/>
              </w:rPr>
              <w:t>8,148,355.54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-45,900,655.22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67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 xml:space="preserve">净敞口套期收益（损失以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-119,394,796.80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-357,802,836.81</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-2,535,144.83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-1,054,462,197.33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1,165,973.27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-190,851.70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-291,874,274.38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-1,545,108,577.03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1,980,719.26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8,071,980.66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533,549.79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-299,946,255.04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-1,543,661,407.56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-299,946,255.04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-1,543,661,407.56</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-299,946,255.04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-1,543,661,407.56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-299,946,255.04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-1,543,661,407.56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5</w:t>
      </w:r>
      <w:bookmarkEnd w:id="674"/>
      <w:r>
        <w:rPr>
          <w:color w:val="000000"/>
          <w:spacing w:val="0"/>
          <w:w w:val="100"/>
          <w:position w:val="0"/>
        </w:rPr>
        <w:t>、合并现金流量表</w:t>
      </w:r>
      <w:bookmarkEnd w:id="672"/>
      <w:bookmarkEnd w:id="673"/>
      <w:bookmarkEnd w:id="67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937,471,877.32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1,842,597,248.92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9,289,108.08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1,395,493.67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31,741,885.79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37,045,457.53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978,502,871.19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1,881,038,200.12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882,114,888.13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1,726,012,540.48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43,823,754.90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54,290,510.47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27,485,128.53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58,072,455.48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49,460,934.99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80,214,908.00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1,002,884,706.55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1,918,590,414.43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-24,381,835.36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-37,552,214.31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21,600,000.00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3,727.33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1,029,603.77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218,894.27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1,579,505.00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106,360.00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328,981.60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24,209,108.77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173,260.06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111,810.79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27,252,474.68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1,692,463.72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173,260.06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29,056,749.19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155,721.54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-4,847,640.42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237,600,000.00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411,450,000.00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250,149,468.12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237,039,070.23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487,749,468.12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648,489,070.23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250,897,170.53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370,384,714.82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15,928,550.33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30,744,258.89</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203,995,096.27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231,197,488.11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470,820,817.13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632,326,461.82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16,928,650.99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16,162,608.41</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-69,297.56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-8,113,753.89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-7,366,760.39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-34,351,000.21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10,305,949.48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44,656,949.69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2,939,189.09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10,305,949.48</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6</w:t>
      </w:r>
      <w:bookmarkEnd w:id="678"/>
      <w:r>
        <w:rPr>
          <w:color w:val="000000"/>
          <w:spacing w:val="0"/>
          <w:w w:val="100"/>
          <w:position w:val="0"/>
        </w:rPr>
        <w:t>、母公司现金流量表</w:t>
      </w:r>
      <w:bookmarkEnd w:id="676"/>
      <w:bookmarkEnd w:id="677"/>
      <w:bookmarkEnd w:id="67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9,777,694.45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555,347.25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7,215,413.01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555,347.25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16,993,107.46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3,018,059.13</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176,142.98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27,404.34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594,704.57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31,977,791.55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color w:val="000000"/>
                <w:spacing w:val="0"/>
                <w:w w:val="100"/>
                <w:position w:val="0"/>
              </w:rPr>
              <w:t>674,704.57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35,199,398.00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-119,357.32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-18,206,290.54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3,727.33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40" w:right="0" w:firstLine="0"/>
              <w:jc w:val="left"/>
            </w:pPr>
            <w:r>
              <w:rPr>
                <w:color w:val="000000"/>
                <w:spacing w:val="0"/>
                <w:w w:val="100"/>
                <w:position w:val="0"/>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40" w:right="0" w:firstLine="0"/>
              <w:jc w:val="left"/>
            </w:pPr>
            <w:r>
              <w:rPr>
                <w:color w:val="000000"/>
                <w:spacing w:val="0"/>
                <w:w w:val="100"/>
                <w:position w:val="0"/>
              </w:rPr>
              <w:t>83,727.33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3,652,474.68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3,652,474.68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40" w:right="0" w:firstLine="0"/>
              <w:jc w:val="left"/>
            </w:pPr>
            <w:r>
              <w:rPr>
                <w:color w:val="000000"/>
                <w:spacing w:val="0"/>
                <w:w w:val="100"/>
                <w:position w:val="0"/>
              </w:rPr>
              <w:t>83,727.33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-3,652,474.68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40,000,000.00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2,502,000.00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42,502,000.00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20,000,000.00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-154,486.67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2,681,180.47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22,526,693.80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19,975,306.20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-35,629.99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-1,883,459.02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40" w:right="0" w:firstLine="0"/>
              <w:jc w:val="left"/>
            </w:pPr>
            <w:r>
              <w:rPr>
                <w:color w:val="000000"/>
                <w:spacing w:val="0"/>
                <w:w w:val="100"/>
                <w:position w:val="0"/>
              </w:rPr>
              <w:t>58,136.40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1,941,595.42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40" w:right="0" w:firstLine="0"/>
              <w:jc w:val="left"/>
            </w:pPr>
            <w:r>
              <w:rPr>
                <w:color w:val="000000"/>
                <w:spacing w:val="0"/>
                <w:w w:val="100"/>
                <w:position w:val="0"/>
              </w:rPr>
              <w:t>22,506.41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58,136.40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7</w:t>
      </w:r>
      <w:bookmarkEnd w:id="682"/>
      <w:r>
        <w:rPr>
          <w:color w:val="000000"/>
          <w:spacing w:val="0"/>
          <w:w w:val="100"/>
          <w:position w:val="0"/>
        </w:rPr>
        <w:t>、合并所有者权益变动表</w:t>
      </w:r>
      <w:bookmarkEnd w:id="680"/>
      <w:bookmarkEnd w:id="681"/>
      <w:bookmarkEnd w:id="68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8318"/>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398"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资本</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综合</w:t>
            </w:r>
          </w:p>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专项</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盈余</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未分</w:t>
            </w:r>
          </w:p>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配利</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61,07</w:t>
            </w:r>
          </w:p>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1,792, 008,54 </w:t>
            </w:r>
            <w:r>
              <w:rPr>
                <w:color w:val="000000"/>
                <w:spacing w:val="0"/>
                <w:w w:val="100"/>
                <w:position w:val="0"/>
              </w:rPr>
              <w:t>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37,681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58,317 </w:t>
            </w:r>
            <w:r>
              <w:rPr>
                <w:color w:val="000000"/>
                <w:spacing w:val="0"/>
                <w:w w:val="100"/>
                <w:position w:val="0"/>
              </w:rPr>
              <w:t xml:space="preserve">,886.4 </w:t>
            </w: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-1,395,</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634,89</w:t>
            </w:r>
          </w:p>
          <w:p>
            <w:pPr>
              <w:pStyle w:val="Style19"/>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908,79 </w:t>
            </w:r>
            <w:r>
              <w:rPr>
                <w:color w:val="000000"/>
                <w:spacing w:val="0"/>
                <w:w w:val="100"/>
                <w:position w:val="0"/>
              </w:rPr>
              <w:t>0,294.</w:t>
            </w:r>
          </w:p>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left"/>
            </w:pPr>
            <w:r>
              <w:rPr>
                <w:color w:val="000000"/>
                <w:spacing w:val="0"/>
                <w:w w:val="100"/>
                <w:position w:val="0"/>
              </w:rPr>
              <w:t>-5,311, 206.85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903,47</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9,087.</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740"/>
              <w:jc w:val="left"/>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61,07</w:t>
            </w:r>
          </w:p>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1,792, 008,54 </w:t>
            </w:r>
            <w:r>
              <w:rPr>
                <w:color w:val="000000"/>
                <w:spacing w:val="0"/>
                <w:w w:val="100"/>
                <w:position w:val="0"/>
              </w:rPr>
              <w:t>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37,681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58,317 </w:t>
            </w:r>
            <w:r>
              <w:rPr>
                <w:color w:val="000000"/>
                <w:spacing w:val="0"/>
                <w:w w:val="100"/>
                <w:position w:val="0"/>
              </w:rPr>
              <w:t xml:space="preserve">,886.4 </w:t>
            </w: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-1,395,</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634,89</w:t>
            </w:r>
          </w:p>
          <w:p>
            <w:pPr>
              <w:pStyle w:val="Style19"/>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908,79 </w:t>
            </w:r>
            <w:r>
              <w:rPr>
                <w:color w:val="000000"/>
                <w:spacing w:val="0"/>
                <w:w w:val="100"/>
                <w:position w:val="0"/>
              </w:rPr>
              <w:t>0,294.</w:t>
            </w:r>
          </w:p>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both"/>
            </w:pPr>
            <w:r>
              <w:rPr>
                <w:color w:val="000000"/>
                <w:spacing w:val="0"/>
                <w:w w:val="100"/>
                <w:position w:val="0"/>
              </w:rPr>
              <w:t>-5,311, 206.85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903,47 </w:t>
            </w:r>
            <w:r>
              <w:rPr>
                <w:color w:val="000000"/>
                <w:spacing w:val="0"/>
                <w:w w:val="100"/>
                <w:position w:val="0"/>
              </w:rPr>
              <w:t>9,087.</w:t>
            </w:r>
          </w:p>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52</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974,96</w:t>
            </w:r>
          </w:p>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-400.1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-771,8</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81,728</w:t>
            </w:r>
          </w:p>
          <w:p>
            <w:pPr>
              <w:pStyle w:val="Style19"/>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-770,9</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07,167</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-19,73</w:t>
            </w:r>
          </w:p>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8.87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-770,9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26,905</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-400.1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-771,8</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81,728</w:t>
            </w:r>
          </w:p>
          <w:p>
            <w:pPr>
              <w:pStyle w:val="Style19"/>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-770,9</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07,167</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-19,73</w:t>
            </w:r>
          </w:p>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8.87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-771,9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01,867</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974,96</w:t>
            </w:r>
          </w:p>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974,96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974,96</w:t>
            </w:r>
          </w:p>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974,96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61,07</w:t>
            </w:r>
          </w:p>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1,792,</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983,50</w:t>
            </w:r>
          </w:p>
          <w:p>
            <w:pPr>
              <w:pStyle w:val="Style19"/>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37,281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58,317 </w:t>
            </w:r>
            <w:r>
              <w:rPr>
                <w:color w:val="000000"/>
                <w:spacing w:val="0"/>
                <w:w w:val="100"/>
                <w:position w:val="0"/>
              </w:rPr>
              <w:t xml:space="preserve">,886.4 </w:t>
            </w: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-2,167, </w:t>
            </w:r>
            <w:r>
              <w:rPr>
                <w:color w:val="000000"/>
                <w:spacing w:val="0"/>
                <w:w w:val="100"/>
                <w:position w:val="0"/>
              </w:rPr>
              <w:t>516,62</w:t>
            </w:r>
          </w:p>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7.15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137,88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3,127.</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-5,330,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945.72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132,55</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2,181.</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所有者</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权益合</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综合</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专项</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盈余</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未分</w:t>
            </w:r>
          </w:p>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配利</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一、上年期末 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1,791,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519,65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109,49</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58,317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162,92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161,942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,892.79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2,628,8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79,194.</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740"/>
              <w:jc w:val="both"/>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61,07</w:t>
            </w:r>
          </w:p>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1,791,</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519,65</w:t>
            </w:r>
          </w:p>
          <w:p>
            <w:pPr>
              <w:pStyle w:val="Style19"/>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109,49</w:t>
            </w:r>
          </w:p>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58,317 </w:t>
            </w:r>
            <w:r>
              <w:rPr>
                <w:color w:val="000000"/>
                <w:spacing w:val="0"/>
                <w:w w:val="100"/>
                <w:position w:val="0"/>
              </w:rPr>
              <w:t xml:space="preserve">,886.4 </w:t>
            </w: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162,92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8,188.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2,466,</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936,30</w:t>
            </w:r>
          </w:p>
          <w:p>
            <w:pPr>
              <w:pStyle w:val="Style19"/>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161,942</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,892.79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2,628,8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79,194.</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3"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488,89</w:t>
            </w:r>
          </w:p>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-71,81</w:t>
            </w:r>
          </w:p>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-1,558,</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563,08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-1,558,</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146,00</w:t>
            </w:r>
          </w:p>
          <w:p>
            <w:pPr>
              <w:pStyle w:val="Style19"/>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-167,25 4,099.6 </w:t>
            </w:r>
            <w:r>
              <w:rPr>
                <w:color w:val="000000"/>
                <w:spacing w:val="0"/>
                <w:w w:val="100"/>
                <w:position w:val="0"/>
              </w:rPr>
              <w:t>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-1,725,</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400,107</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-71,81</w:t>
            </w:r>
          </w:p>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-1,558,</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563,08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-1,558,</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634,90</w:t>
            </w:r>
          </w:p>
          <w:p>
            <w:pPr>
              <w:pStyle w:val="Style19"/>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1.02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-6,375,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-1,565,</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010,621</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488,89</w:t>
            </w:r>
          </w:p>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488,89</w:t>
            </w:r>
          </w:p>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-160,87</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8,379.6</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-160,38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9,486.2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488,89</w:t>
            </w:r>
          </w:p>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488,89</w:t>
            </w:r>
          </w:p>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-160,87</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8,379.6</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-160,38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9,486.2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w:t>
            </w:r>
          </w:p>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61,07</w:t>
            </w:r>
          </w:p>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1,792, 008,54 </w:t>
            </w:r>
            <w:r>
              <w:rPr>
                <w:color w:val="000000"/>
                <w:spacing w:val="0"/>
                <w:w w:val="100"/>
                <w:position w:val="0"/>
              </w:rPr>
              <w:t>8.07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37,681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58,317 </w:t>
            </w:r>
            <w:r>
              <w:rPr>
                <w:color w:val="000000"/>
                <w:spacing w:val="0"/>
                <w:w w:val="100"/>
                <w:position w:val="0"/>
              </w:rPr>
              <w:t xml:space="preserve">,886.4 </w:t>
            </w: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-1,395,</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634,89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908,79 </w:t>
            </w:r>
            <w:r>
              <w:rPr>
                <w:color w:val="000000"/>
                <w:spacing w:val="0"/>
                <w:w w:val="100"/>
                <w:position w:val="0"/>
              </w:rPr>
              <w:t>0,294.</w:t>
            </w:r>
          </w:p>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-5,311, 206.85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903,479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,087.52</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8</w:t>
      </w:r>
      <w:bookmarkEnd w:id="686"/>
      <w:r>
        <w:rPr>
          <w:color w:val="000000"/>
          <w:spacing w:val="0"/>
          <w:w w:val="100"/>
          <w:position w:val="0"/>
        </w:rPr>
        <w:t>、母公司所有者权益变动表</w:t>
      </w:r>
      <w:bookmarkEnd w:id="684"/>
      <w:bookmarkEnd w:id="685"/>
      <w:bookmarkEnd w:id="68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1,790,71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0,305.65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58,298,7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-1,596, </w:t>
            </w:r>
            <w:r>
              <w:rPr>
                <w:color w:val="000000"/>
                <w:spacing w:val="0"/>
                <w:w w:val="100"/>
                <w:position w:val="0"/>
              </w:rPr>
              <w:t>764,02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706,306,0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77.65</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454,06</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1,077.0</w:t>
            </w:r>
          </w:p>
          <w:p>
            <w:pPr>
              <w:pStyle w:val="Style19"/>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1,790,71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0,305.65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58,298,7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-1,596, </w:t>
            </w:r>
            <w:r>
              <w:rPr>
                <w:color w:val="000000"/>
                <w:spacing w:val="0"/>
                <w:w w:val="100"/>
                <w:position w:val="0"/>
              </w:rPr>
              <w:t>764,02</w:t>
            </w:r>
          </w:p>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706,306,0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77.65</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148,049.</w:t>
            </w:r>
          </w:p>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-299,94</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6,255.0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-299,798,2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05.44</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-299,94</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6,255.0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-299,946,2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148,049.</w:t>
            </w:r>
          </w:p>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148,049.6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148,049.</w:t>
            </w:r>
          </w:p>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148,049.6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454,06</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1,077.0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1,790,85</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8,355.25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58,298,7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-1,896,</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710,27</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406,507,8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72.21</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454,06</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1,077.</w:t>
            </w:r>
          </w:p>
          <w:p>
            <w:pPr>
              <w:pStyle w:val="Style19"/>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1,790,5</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59,464.</w:t>
            </w:r>
          </w:p>
          <w:p>
            <w:pPr>
              <w:pStyle w:val="Style19"/>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58,298,</w:t>
            </w:r>
          </w:p>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719.21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-53,102,6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2,249,816,6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43.71</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454,06</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1,077.</w:t>
            </w:r>
          </w:p>
          <w:p>
            <w:pPr>
              <w:pStyle w:val="Style19"/>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1,790,5</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59,464.</w:t>
            </w:r>
          </w:p>
          <w:p>
            <w:pPr>
              <w:pStyle w:val="Style19"/>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58,298,</w:t>
            </w:r>
          </w:p>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719.21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-53,102,6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2,249,816,6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43.71</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三、本期增减变 动金额（减少以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150,841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-1,543,66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-1,543,510,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566.06</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-1,543,66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-1,543,661,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407.56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150,841</w:t>
            </w:r>
          </w:p>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150,841.50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150,841</w:t>
            </w:r>
          </w:p>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150,841.50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454,06</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1,077.</w:t>
            </w:r>
          </w:p>
          <w:p>
            <w:pPr>
              <w:pStyle w:val="Style19"/>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1,790,7</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10,305.</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58,298,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-1,596,76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706,306,07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w:t>
            </w:r>
          </w:p>
        </w:tc>
      </w:tr>
    </w:tbl>
    <w:p>
      <w:pPr>
        <w:widowControl w:val="0"/>
        <w:spacing w:after="319" w:line="1" w:lineRule="exact"/>
      </w:pPr>
    </w:p>
    <w:p>
      <w:pPr>
        <w:pStyle w:val="Style29"/>
        <w:keepNext/>
        <w:keepLines/>
        <w:widowControl w:val="0"/>
        <w:shd w:val="clear" w:color="auto" w:fill="auto"/>
        <w:bidi w:val="0"/>
        <w:spacing w:before="0" w:after="280" w:line="240" w:lineRule="auto"/>
        <w:ind w:left="0" w:right="0" w:firstLine="0"/>
        <w:jc w:val="left"/>
      </w:pPr>
      <w:bookmarkStart w:id="688" w:name="bookmark688"/>
      <w:bookmarkStart w:id="689" w:name="bookmark689"/>
      <w:bookmarkStart w:id="690" w:name="bookmark690"/>
      <w:r>
        <w:rPr>
          <w:color w:val="000000"/>
          <w:spacing w:val="0"/>
          <w:w w:val="100"/>
          <w:position w:val="0"/>
        </w:rPr>
        <w:t>三、公司基本情况</w:t>
      </w:r>
      <w:bookmarkEnd w:id="688"/>
      <w:bookmarkEnd w:id="689"/>
      <w:bookmarkEnd w:id="690"/>
    </w:p>
    <w:p>
      <w:pPr>
        <w:pStyle w:val="Style31"/>
        <w:keepNext w:val="0"/>
        <w:keepLines w:val="0"/>
        <w:widowControl w:val="0"/>
        <w:numPr>
          <w:ilvl w:val="0"/>
          <w:numId w:val="15"/>
        </w:numPr>
        <w:shd w:val="clear" w:color="auto" w:fill="auto"/>
        <w:tabs>
          <w:tab w:pos="355" w:val="left"/>
        </w:tabs>
        <w:bidi w:val="0"/>
        <w:spacing w:before="0" w:after="0" w:line="313" w:lineRule="exact"/>
        <w:ind w:left="0" w:right="0" w:firstLine="0"/>
        <w:jc w:val="left"/>
      </w:pPr>
      <w:bookmarkStart w:id="691" w:name="bookmark691"/>
      <w:bookmarkEnd w:id="691"/>
      <w:r>
        <w:rPr>
          <w:b/>
          <w:bCs/>
          <w:color w:val="000000"/>
          <w:spacing w:val="0"/>
          <w:w w:val="100"/>
          <w:position w:val="0"/>
        </w:rPr>
        <w:t>公司注册地、组织形式和总部地址</w:t>
      </w:r>
    </w:p>
    <w:p>
      <w:pPr>
        <w:pStyle w:val="Style31"/>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福建省爱迪尔珠宝实业股份有限公司（以下简称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）源名深圳市爱迪尔珠宝股份有限公司（以下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日由苏永明、狄爱玲等共同发起设立（以定向募集方式设立）的股份有限公 司。公司统一社会代码：</w:t>
      </w:r>
      <w:r>
        <w:rPr>
          <w:rFonts w:ascii="Times New Roman" w:eastAsia="Times New Roman" w:hAnsi="Times New Roman" w:cs="Times New Roman"/>
          <w:color w:val="000000"/>
          <w:spacing w:val="0"/>
          <w:w w:val="100"/>
          <w:position w:val="0"/>
          <w:sz w:val="18"/>
          <w:szCs w:val="18"/>
        </w:rPr>
        <w:t>91440300731112954P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月在深圳证券交易所上市。所属行业为文教、工美、体育和娱 乐用品制造业。</w:t>
      </w:r>
    </w:p>
    <w:p>
      <w:pPr>
        <w:pStyle w:val="Style31"/>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sz w:val="18"/>
          <w:szCs w:val="18"/>
        </w:rPr>
        <w:t>45406.11</w:t>
      </w:r>
      <w:r>
        <w:rPr>
          <w:color w:val="000000"/>
          <w:spacing w:val="0"/>
          <w:w w:val="100"/>
          <w:position w:val="0"/>
        </w:rPr>
        <w:t>万股，注册资本为</w:t>
      </w:r>
      <w:r>
        <w:rPr>
          <w:rFonts w:ascii="Times New Roman" w:eastAsia="Times New Roman" w:hAnsi="Times New Roman" w:cs="Times New Roman"/>
          <w:color w:val="000000"/>
          <w:spacing w:val="0"/>
          <w:w w:val="100"/>
          <w:position w:val="0"/>
          <w:sz w:val="18"/>
          <w:szCs w:val="18"/>
        </w:rPr>
        <w:t>45406.11</w:t>
      </w:r>
      <w:r>
        <w:rPr>
          <w:color w:val="000000"/>
          <w:spacing w:val="0"/>
          <w:w w:val="100"/>
          <w:position w:val="0"/>
        </w:rPr>
        <w:t>万元，注册地：福建省龙岩 市新罗区龙腾南路</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号珠江大厦</w:t>
      </w:r>
      <w:r>
        <w:rPr>
          <w:rFonts w:ascii="Times New Roman" w:eastAsia="Times New Roman" w:hAnsi="Times New Roman" w:cs="Times New Roman"/>
          <w:color w:val="000000"/>
          <w:spacing w:val="0"/>
          <w:w w:val="100"/>
          <w:position w:val="0"/>
          <w:sz w:val="18"/>
          <w:szCs w:val="18"/>
        </w:rPr>
        <w:t>4F</w:t>
      </w:r>
      <w:r>
        <w:rPr>
          <w:color w:val="000000"/>
          <w:spacing w:val="0"/>
          <w:w w:val="100"/>
          <w:position w:val="0"/>
        </w:rPr>
        <w:t>，</w:t>
      </w:r>
      <w:r>
        <w:rPr>
          <w:color w:val="000000"/>
          <w:spacing w:val="0"/>
          <w:w w:val="100"/>
          <w:position w:val="0"/>
        </w:rPr>
        <w:t>总部地址：广东省深圳市罗湖区布心路</w:t>
      </w:r>
      <w:r>
        <w:rPr>
          <w:rFonts w:ascii="Times New Roman" w:eastAsia="Times New Roman" w:hAnsi="Times New Roman" w:cs="Times New Roman"/>
          <w:color w:val="000000"/>
          <w:spacing w:val="0"/>
          <w:w w:val="100"/>
          <w:position w:val="0"/>
          <w:sz w:val="18"/>
          <w:szCs w:val="18"/>
        </w:rPr>
        <w:t>3033</w:t>
      </w:r>
      <w:r>
        <w:rPr>
          <w:color w:val="000000"/>
          <w:spacing w:val="0"/>
          <w:w w:val="100"/>
          <w:position w:val="0"/>
        </w:rPr>
        <w:t>号水贝壹号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楼</w:t>
      </w:r>
    </w:p>
    <w:p>
      <w:pPr>
        <w:pStyle w:val="Style31"/>
        <w:keepNext w:val="0"/>
        <w:keepLines w:val="0"/>
        <w:widowControl w:val="0"/>
        <w:numPr>
          <w:ilvl w:val="0"/>
          <w:numId w:val="15"/>
        </w:numPr>
        <w:shd w:val="clear" w:color="auto" w:fill="auto"/>
        <w:tabs>
          <w:tab w:pos="355" w:val="left"/>
        </w:tabs>
        <w:bidi w:val="0"/>
        <w:spacing w:before="0" w:after="0" w:line="313" w:lineRule="exact"/>
        <w:ind w:left="0" w:right="0" w:firstLine="0"/>
        <w:jc w:val="left"/>
      </w:pPr>
      <w:bookmarkStart w:id="692" w:name="bookmark692"/>
      <w:bookmarkEnd w:id="692"/>
      <w:r>
        <w:rPr>
          <w:b/>
          <w:bCs/>
          <w:color w:val="000000"/>
          <w:spacing w:val="0"/>
          <w:w w:val="100"/>
          <w:position w:val="0"/>
        </w:rPr>
        <w:t>公司业务性质和主要经营活动</w:t>
      </w:r>
    </w:p>
    <w:p>
      <w:pPr>
        <w:pStyle w:val="Style31"/>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公司的经营范围：珠宝、铂金首饰、黄金饰品、</w:t>
      </w:r>
      <w:r>
        <w:rPr>
          <w:rFonts w:ascii="Times New Roman" w:eastAsia="Times New Roman" w:hAnsi="Times New Roman" w:cs="Times New Roman"/>
          <w:color w:val="000000"/>
          <w:spacing w:val="0"/>
          <w:w w:val="100"/>
          <w:position w:val="0"/>
        </w:rPr>
        <w:t>K</w:t>
      </w:r>
      <w:r>
        <w:rPr>
          <w:color w:val="000000"/>
          <w:spacing w:val="0"/>
          <w:w w:val="100"/>
          <w:position w:val="0"/>
        </w:rPr>
        <w:t>金饰品、钯金首饰、银饰品、翡翠玉石、钻石、红蓝宝石、镶嵌 饰品，工艺品的购销；网上销售钻石及钻石饰品、镶嵌饰品、黄金饰品、</w:t>
      </w:r>
      <w:r>
        <w:rPr>
          <w:rFonts w:ascii="Times New Roman" w:eastAsia="Times New Roman" w:hAnsi="Times New Roman" w:cs="Times New Roman"/>
          <w:color w:val="000000"/>
          <w:spacing w:val="0"/>
          <w:w w:val="100"/>
          <w:position w:val="0"/>
        </w:rPr>
        <w:t>K</w:t>
      </w:r>
      <w:r>
        <w:rPr>
          <w:color w:val="000000"/>
          <w:spacing w:val="0"/>
          <w:w w:val="100"/>
          <w:position w:val="0"/>
        </w:rPr>
        <w:t>金饰品、铂金首饰、钯金首饰、银饰品、翡 翠玉石、红蓝宝石、工艺品；国内贸易（不含专营、专控、专卖商品）；经济信息咨询（不含法律、行政法规、国务院 决定禁止及规定需审批的项目）；兴办实业（具体项目另行申报）；经营进出口业务（法律、行政法规、国务院决定禁 止的项目除外，限制的项目须取得许可后方可经营）；信息服务业务（仅限互联网信息服务业务）。（依法须经批准的 项目，经相关部门批准后方可开展经营活动）。</w:t>
      </w:r>
    </w:p>
    <w:p>
      <w:pPr>
        <w:pStyle w:val="Style31"/>
        <w:keepNext w:val="0"/>
        <w:keepLines w:val="0"/>
        <w:widowControl w:val="0"/>
        <w:shd w:val="clear" w:color="auto" w:fill="auto"/>
        <w:bidi w:val="0"/>
        <w:spacing w:before="0" w:after="320" w:line="313" w:lineRule="exact"/>
        <w:ind w:left="0" w:right="0" w:firstLine="780"/>
        <w:jc w:val="left"/>
      </w:pPr>
      <w:r>
        <w:rPr>
          <w:color w:val="000000"/>
          <w:spacing w:val="0"/>
          <w:w w:val="100"/>
          <w:position w:val="0"/>
        </w:rPr>
        <w:t>本公司属批发和零售业行业，主要产品和服务为珠宝首饰的批发和零售。</w:t>
      </w:r>
    </w:p>
    <w:p>
      <w:pPr>
        <w:pStyle w:val="Style31"/>
        <w:keepNext w:val="0"/>
        <w:keepLines w:val="0"/>
        <w:widowControl w:val="0"/>
        <w:numPr>
          <w:ilvl w:val="0"/>
          <w:numId w:val="15"/>
        </w:numPr>
        <w:shd w:val="clear" w:color="auto" w:fill="auto"/>
        <w:tabs>
          <w:tab w:pos="355" w:val="left"/>
        </w:tabs>
        <w:bidi w:val="0"/>
        <w:spacing w:before="0" w:after="0" w:line="313" w:lineRule="exact"/>
        <w:ind w:left="0" w:right="0" w:firstLine="0"/>
        <w:jc w:val="left"/>
      </w:pPr>
      <w:bookmarkStart w:id="693" w:name="bookmark693"/>
      <w:bookmarkEnd w:id="693"/>
      <w:r>
        <w:rPr>
          <w:b/>
          <w:bCs/>
          <w:color w:val="000000"/>
          <w:spacing w:val="0"/>
          <w:w w:val="100"/>
          <w:position w:val="0"/>
        </w:rPr>
        <w:t>财务报表的批准报出</w:t>
      </w:r>
    </w:p>
    <w:p>
      <w:pPr>
        <w:pStyle w:val="Style31"/>
        <w:keepNext w:val="0"/>
        <w:keepLines w:val="0"/>
        <w:widowControl w:val="0"/>
        <w:shd w:val="clear" w:color="auto" w:fill="auto"/>
        <w:bidi w:val="0"/>
        <w:spacing w:before="0" w:after="420" w:line="313" w:lineRule="exact"/>
        <w:ind w:left="0" w:right="0" w:firstLine="78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日批准报出。</w:t>
      </w:r>
    </w:p>
    <w:p>
      <w:pPr>
        <w:pStyle w:val="Style31"/>
        <w:keepNext w:val="0"/>
        <w:keepLines w:val="0"/>
        <w:widowControl w:val="0"/>
        <w:numPr>
          <w:ilvl w:val="0"/>
          <w:numId w:val="15"/>
        </w:numPr>
        <w:shd w:val="clear" w:color="auto" w:fill="auto"/>
        <w:bidi w:val="0"/>
        <w:spacing w:before="0" w:after="120" w:line="240" w:lineRule="auto"/>
        <w:ind w:left="0" w:right="0" w:firstLine="0"/>
        <w:jc w:val="left"/>
      </w:pPr>
      <w:bookmarkStart w:id="694" w:name="bookmark694"/>
      <w:bookmarkEnd w:id="694"/>
      <w:r>
        <w:rPr>
          <w:b/>
          <w:bCs/>
          <w:color w:val="000000"/>
          <w:spacing w:val="0"/>
          <w:w w:val="100"/>
          <w:position w:val="0"/>
        </w:rPr>
        <w:t>合并财务报表范围</w:t>
      </w:r>
    </w:p>
    <w:p>
      <w:pPr>
        <w:pStyle w:val="Style31"/>
        <w:keepNext w:val="0"/>
        <w:keepLines w:val="0"/>
        <w:widowControl w:val="0"/>
        <w:shd w:val="clear" w:color="auto" w:fill="auto"/>
        <w:bidi w:val="0"/>
        <w:spacing w:before="0" w:after="280" w:line="240" w:lineRule="auto"/>
        <w:ind w:left="0" w:right="0" w:firstLine="780"/>
        <w:jc w:val="left"/>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rPr>
        <w:t>28</w:t>
      </w:r>
      <w:r>
        <w:rPr>
          <w:color w:val="000000"/>
          <w:spacing w:val="0"/>
          <w:w w:val="100"/>
          <w:position w:val="0"/>
        </w:rPr>
        <w:t>户，具体包括:</w:t>
      </w:r>
    </w:p>
    <w:tbl>
      <w:tblPr>
        <w:tblOverlap w:val="never"/>
        <w:jc w:val="center"/>
        <w:tblLayout w:type="fixed"/>
      </w:tblPr>
      <w:tblGrid>
        <w:gridCol w:w="3302"/>
        <w:gridCol w:w="2026"/>
        <w:gridCol w:w="1656"/>
        <w:gridCol w:w="1387"/>
        <w:gridCol w:w="1229"/>
      </w:tblGrid>
      <w:tr>
        <w:trPr>
          <w:trHeight w:val="600"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子公司类型</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级次</w:t>
            </w:r>
          </w:p>
        </w:tc>
        <w:tc>
          <w:tcPr>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620"/>
              <w:jc w:val="left"/>
              <w:rPr>
                <w:sz w:val="17"/>
                <w:szCs w:val="17"/>
              </w:rPr>
            </w:pPr>
            <w:r>
              <w:rPr>
                <w:rFonts w:ascii="SimSun" w:eastAsia="SimSun" w:hAnsi="SimSun" w:cs="SimSun"/>
                <w:color w:val="000000"/>
                <w:spacing w:val="0"/>
                <w:w w:val="100"/>
                <w:position w:val="0"/>
                <w:sz w:val="17"/>
                <w:szCs w:val="17"/>
              </w:rPr>
              <w:t>持股</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p>
        </w:tc>
        <w:tc>
          <w:tcPr>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表决权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龙岩市爱迪尔珠宝有限公司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5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惠州市爱迪尔珠宝首饰有限公司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惠州市思源珠宝首饰有限公司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全资孙公司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爱迪尔珠宝（上海）有限公司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5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爱迪尔珠宝（香港）有限公司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深圳市迪加珠宝有限公司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深圳市爱迪尔珠宝运营管理有限公司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5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巴州新灵感珠宝首饰有限公司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参股子公司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288" w:hRule="exact"/>
        </w:trPr>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中饰科技（深圳）有限公司</w:t>
            </w:r>
          </w:p>
        </w:tc>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r>
    </w:tbl>
    <w:p>
      <w:pPr>
        <w:widowControl w:val="0"/>
        <w:spacing w:line="1" w:lineRule="exact"/>
      </w:pPr>
      <w:r>
        <w:br w:type="page"/>
      </w:r>
    </w:p>
    <w:tbl>
      <w:tblPr>
        <w:tblOverlap w:val="never"/>
        <w:jc w:val="center"/>
        <w:tblLayout w:type="fixed"/>
      </w:tblPr>
      <w:tblGrid>
        <w:gridCol w:w="3163"/>
        <w:gridCol w:w="2213"/>
        <w:gridCol w:w="1795"/>
        <w:gridCol w:w="1627"/>
        <w:gridCol w:w="941"/>
      </w:tblGrid>
      <w:tr>
        <w:trPr>
          <w:trHeight w:val="68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全资子公司</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连云港赣榆金阳珠宝有限公司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全资孙公司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w:t>
            </w:r>
          </w:p>
        </w:tc>
      </w:tr>
      <w:tr>
        <w:trPr>
          <w:trHeight w:val="35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连云港市千年翠钻珠宝有限公司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全资孙公司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盐城千年翠钻珠宝有限公司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深圳市千年翠钻珠宝有限公司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w:t>
            </w:r>
          </w:p>
        </w:tc>
      </w:tr>
      <w:tr>
        <w:trPr>
          <w:trHeight w:val="35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南京南博首礼商贸有限公司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南京千年翠钻珠宝有限公司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控股孙公司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99.8</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南京禧云金珠宝首饰有限公司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w:t>
            </w:r>
          </w:p>
        </w:tc>
      </w:tr>
      <w:tr>
        <w:trPr>
          <w:trHeight w:val="35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连云港玖恋珠宝有限公司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龙岩市千年翠钻珠宝有限公司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南京首礼文化发展有限公司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w:t>
            </w:r>
          </w:p>
        </w:tc>
      </w:tr>
      <w:tr>
        <w:trPr>
          <w:trHeight w:val="35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深圳市皇博文化发展有限公司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千年翠钻珠宝江苏有限公司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连云港伊恋珠宝有限公司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w:t>
            </w:r>
          </w:p>
        </w:tc>
      </w:tr>
      <w:tr>
        <w:trPr>
          <w:trHeight w:val="35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成都蜀茂钻石有限公司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重庆渝盛珠宝有限公司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深圳蜀茂珠宝有限公司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w:t>
            </w:r>
          </w:p>
        </w:tc>
      </w:tr>
      <w:tr>
        <w:trPr>
          <w:trHeight w:val="35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成都青羊克拉美珠宝有限公司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全资孙公司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w:t>
            </w:r>
          </w:p>
        </w:tc>
      </w:tr>
      <w:tr>
        <w:trPr>
          <w:trHeight w:val="3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南京蜀茂钻石有限公司</w:t>
            </w:r>
          </w:p>
        </w:tc>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全资孙公司</w:t>
            </w:r>
          </w:p>
        </w:tc>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w:t>
            </w:r>
          </w:p>
        </w:tc>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w:t>
            </w:r>
          </w:p>
        </w:tc>
      </w:tr>
    </w:tbl>
    <w:p>
      <w:pPr>
        <w:widowControl w:val="0"/>
        <w:spacing w:after="259" w:line="1" w:lineRule="exact"/>
      </w:pPr>
    </w:p>
    <w:p>
      <w:pPr>
        <w:pStyle w:val="Style31"/>
        <w:keepNext w:val="0"/>
        <w:keepLines w:val="0"/>
        <w:widowControl w:val="0"/>
        <w:shd w:val="clear" w:color="auto" w:fill="auto"/>
        <w:bidi w:val="0"/>
        <w:spacing w:before="0" w:after="680" w:line="326" w:lineRule="exact"/>
        <w:ind w:left="0" w:right="0" w:firstLine="480"/>
        <w:jc w:val="both"/>
      </w:pPr>
      <w:r>
        <w:rPr>
          <w:color w:val="000000"/>
          <w:spacing w:val="0"/>
          <w:w w:val="100"/>
          <w:position w:val="0"/>
        </w:rPr>
        <w:t>本期纳入合并财务报表范围的主体较上期相比，减少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户，合并范围变更主体的具体信息详见附注八、合并范围的变 更。</w:t>
      </w:r>
    </w:p>
    <w:p>
      <w:pPr>
        <w:pStyle w:val="Style29"/>
        <w:keepNext/>
        <w:keepLines/>
        <w:widowControl w:val="0"/>
        <w:shd w:val="clear" w:color="auto" w:fill="auto"/>
        <w:bidi w:val="0"/>
        <w:spacing w:before="0" w:after="380" w:line="240" w:lineRule="auto"/>
        <w:ind w:left="0" w:right="0" w:firstLine="0"/>
        <w:jc w:val="both"/>
      </w:pPr>
      <w:bookmarkStart w:id="695" w:name="bookmark695"/>
      <w:bookmarkStart w:id="696" w:name="bookmark696"/>
      <w:bookmarkStart w:id="697" w:name="bookmark697"/>
      <w:bookmarkStart w:id="698" w:name="bookmark698"/>
      <w:r>
        <w:rPr>
          <w:color w:val="000000"/>
          <w:spacing w:val="0"/>
          <w:w w:val="100"/>
          <w:position w:val="0"/>
        </w:rPr>
        <w:t>四</w:t>
      </w:r>
      <w:bookmarkEnd w:id="697"/>
      <w:r>
        <w:rPr>
          <w:color w:val="000000"/>
          <w:spacing w:val="0"/>
          <w:w w:val="100"/>
          <w:position w:val="0"/>
        </w:rPr>
        <w:t>、财务报表的编制基础</w:t>
      </w:r>
      <w:bookmarkEnd w:id="695"/>
      <w:bookmarkEnd w:id="696"/>
      <w:bookmarkEnd w:id="698"/>
    </w:p>
    <w:p>
      <w:pPr>
        <w:pStyle w:val="Style35"/>
        <w:keepNext/>
        <w:keepLines/>
        <w:widowControl w:val="0"/>
        <w:shd w:val="clear" w:color="auto" w:fill="auto"/>
        <w:bidi w:val="0"/>
        <w:spacing w:before="0" w:after="260" w:line="240" w:lineRule="auto"/>
        <w:ind w:left="0" w:right="0" w:firstLine="0"/>
        <w:jc w:val="both"/>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1</w:t>
      </w:r>
      <w:bookmarkEnd w:id="701"/>
      <w:r>
        <w:rPr>
          <w:color w:val="000000"/>
          <w:spacing w:val="0"/>
          <w:w w:val="100"/>
          <w:position w:val="0"/>
        </w:rPr>
        <w:t>、编制基础</w:t>
      </w:r>
      <w:bookmarkEnd w:id="699"/>
      <w:bookmarkEnd w:id="700"/>
      <w:bookmarkEnd w:id="702"/>
    </w:p>
    <w:p>
      <w:pPr>
        <w:pStyle w:val="Style31"/>
        <w:keepNext w:val="0"/>
        <w:keepLines w:val="0"/>
        <w:widowControl w:val="0"/>
        <w:shd w:val="clear" w:color="auto" w:fill="auto"/>
        <w:bidi w:val="0"/>
        <w:spacing w:before="0" w:after="680" w:line="315" w:lineRule="exact"/>
        <w:ind w:left="0" w:right="0" w:firstLine="480"/>
        <w:jc w:val="both"/>
      </w:pPr>
      <w:r>
        <w:rPr>
          <w:color w:val="000000"/>
          <w:spacing w:val="0"/>
          <w:w w:val="100"/>
          <w:position w:val="0"/>
        </w:rPr>
        <w:t>本公司根据实际发生的交易和事项，按照财政部颁布的《企业会计准则</w:t>
      </w:r>
      <w:r>
        <w:rPr>
          <w:color w:val="000000"/>
          <w:spacing w:val="0"/>
          <w:w w:val="100"/>
          <w:position w:val="0"/>
        </w:rPr>
        <w:t>一一</w:t>
      </w:r>
      <w:r>
        <w:rPr>
          <w:color w:val="000000"/>
          <w:spacing w:val="0"/>
          <w:w w:val="100"/>
          <w:position w:val="0"/>
        </w:rPr>
        <w:t>基本准则》和具体企业会计准则、企业会 计准则应用指南、企业会计准则解释及其他相关规定（以下合称“企业会计准则”）进行确认和计量，在此基础上，结合中 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 编制财务报表。</w:t>
      </w:r>
    </w:p>
    <w:p>
      <w:pPr>
        <w:pStyle w:val="Style35"/>
        <w:keepNext/>
        <w:keepLines/>
        <w:widowControl w:val="0"/>
        <w:shd w:val="clear" w:color="auto" w:fill="auto"/>
        <w:bidi w:val="0"/>
        <w:spacing w:before="0" w:after="260" w:line="240" w:lineRule="auto"/>
        <w:ind w:left="0" w:right="0" w:firstLine="0"/>
        <w:jc w:val="both"/>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2</w:t>
      </w:r>
      <w:bookmarkEnd w:id="705"/>
      <w:r>
        <w:rPr>
          <w:color w:val="000000"/>
          <w:spacing w:val="0"/>
          <w:w w:val="100"/>
          <w:position w:val="0"/>
        </w:rPr>
        <w:t>、持续经营</w:t>
      </w:r>
      <w:bookmarkEnd w:id="703"/>
      <w:bookmarkEnd w:id="704"/>
      <w:bookmarkEnd w:id="706"/>
    </w:p>
    <w:p>
      <w:pPr>
        <w:pStyle w:val="Style31"/>
        <w:keepNext w:val="0"/>
        <w:keepLines w:val="0"/>
        <w:widowControl w:val="0"/>
        <w:shd w:val="clear" w:color="auto" w:fill="auto"/>
        <w:bidi w:val="0"/>
        <w:spacing w:before="0" w:after="0" w:line="315" w:lineRule="exact"/>
        <w:ind w:left="0" w:right="0" w:firstLine="480"/>
        <w:jc w:val="both"/>
      </w:pPr>
      <w:r>
        <w:rPr>
          <w:color w:val="000000"/>
          <w:spacing w:val="0"/>
          <w:w w:val="100"/>
          <w:position w:val="0"/>
        </w:rPr>
        <w:t>爱迪尔公司</w:t>
      </w:r>
      <w:r>
        <w:rPr>
          <w:rFonts w:ascii="Times New Roman" w:eastAsia="Times New Roman" w:hAnsi="Times New Roman" w:cs="Times New Roman"/>
          <w:color w:val="000000"/>
          <w:spacing w:val="0"/>
          <w:w w:val="100"/>
          <w:position w:val="0"/>
        </w:rPr>
        <w:t>2021</w:t>
      </w:r>
      <w:r>
        <w:rPr>
          <w:color w:val="000000"/>
          <w:spacing w:val="0"/>
          <w:w w:val="100"/>
          <w:position w:val="0"/>
        </w:rPr>
        <w:t>年度发生净亏损</w:t>
      </w:r>
      <w:r>
        <w:rPr>
          <w:rFonts w:ascii="Times New Roman" w:eastAsia="Times New Roman" w:hAnsi="Times New Roman" w:cs="Times New Roman"/>
          <w:color w:val="000000"/>
          <w:spacing w:val="0"/>
          <w:w w:val="100"/>
          <w:position w:val="0"/>
        </w:rPr>
        <w:t>-77,190.15</w:t>
      </w:r>
      <w:r>
        <w:rPr>
          <w:color w:val="000000"/>
          <w:spacing w:val="0"/>
          <w:w w:val="100"/>
          <w:position w:val="0"/>
        </w:rPr>
        <w:t>万元，且连续三年亏损。爱迪尔公司由于大额债务逾期未偿还，面临大量 诉讼事项，主要银行账户被冻结；爱迪尔公司被列为失信被执行人。前述财务状况使公司的持续经营能力具有重大不确定性， 可能无法在正常经营过程中变现资产、清偿债务。</w:t>
      </w:r>
    </w:p>
    <w:p>
      <w:pPr>
        <w:pStyle w:val="Style31"/>
        <w:keepNext w:val="0"/>
        <w:keepLines w:val="0"/>
        <w:widowControl w:val="0"/>
        <w:shd w:val="clear" w:color="auto" w:fill="auto"/>
        <w:bidi w:val="0"/>
        <w:spacing w:before="0" w:after="0" w:line="315" w:lineRule="exact"/>
        <w:ind w:left="0" w:right="0" w:firstLine="480"/>
        <w:jc w:val="both"/>
      </w:pPr>
      <w:r>
        <w:rPr>
          <w:color w:val="000000"/>
          <w:spacing w:val="0"/>
          <w:w w:val="100"/>
          <w:position w:val="0"/>
        </w:rPr>
        <w:t>公司董事会于编制本年度财务报表时，结合公司经营形势及财务状况，对本公司的持续经营能力进行了充分详尽的评 估，制定了披露之拟采取的改善措施。基于以上所述，本公司认为仍应以持续经营为基础编制本年度财务报表。</w:t>
      </w:r>
    </w:p>
    <w:p>
      <w:pPr>
        <w:pStyle w:val="Style31"/>
        <w:keepNext w:val="0"/>
        <w:keepLines w:val="0"/>
        <w:widowControl w:val="0"/>
        <w:shd w:val="clear" w:color="auto" w:fill="auto"/>
        <w:bidi w:val="0"/>
        <w:spacing w:before="0" w:after="320" w:line="315" w:lineRule="exact"/>
        <w:ind w:left="0" w:right="0" w:firstLine="480"/>
        <w:jc w:val="both"/>
      </w:pPr>
      <w:r>
        <w:rPr>
          <w:color w:val="000000"/>
          <w:spacing w:val="0"/>
          <w:w w:val="100"/>
          <w:position w:val="0"/>
        </w:rPr>
        <w:t>公司对影响持续经营能力事项的应对措施如下：</w:t>
      </w:r>
    </w:p>
    <w:p>
      <w:pPr>
        <w:pStyle w:val="Style31"/>
        <w:keepNext w:val="0"/>
        <w:keepLines w:val="0"/>
        <w:widowControl w:val="0"/>
        <w:shd w:val="clear" w:color="auto" w:fill="auto"/>
        <w:tabs>
          <w:tab w:pos="870" w:val="left"/>
        </w:tabs>
        <w:bidi w:val="0"/>
        <w:spacing w:before="0" w:after="0" w:line="314" w:lineRule="exact"/>
        <w:ind w:left="0" w:right="0" w:firstLine="440"/>
        <w:jc w:val="both"/>
      </w:pPr>
      <w:bookmarkStart w:id="707" w:name="bookmark707"/>
      <w:r>
        <w:rPr>
          <w:rFonts w:ascii="Times New Roman" w:eastAsia="Times New Roman" w:hAnsi="Times New Roman" w:cs="Times New Roman"/>
          <w:color w:val="000000"/>
          <w:spacing w:val="0"/>
          <w:w w:val="100"/>
          <w:position w:val="0"/>
        </w:rPr>
        <w:t>（</w:t>
      </w:r>
      <w:bookmarkEnd w:id="707"/>
      <w:r>
        <w:rPr>
          <w:rFonts w:ascii="Times New Roman" w:eastAsia="Times New Roman" w:hAnsi="Times New Roman" w:cs="Times New Roman"/>
          <w:color w:val="000000"/>
          <w:spacing w:val="0"/>
          <w:w w:val="100"/>
          <w:position w:val="0"/>
        </w:rPr>
        <w:t>1）</w:t>
        <w:tab/>
      </w:r>
      <w:r>
        <w:rPr>
          <w:color w:val="000000"/>
          <w:spacing w:val="0"/>
          <w:w w:val="100"/>
          <w:position w:val="0"/>
        </w:rPr>
        <w:t>坚持发展主营业务：</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公司的主要管理团队仍然在坚守，公司的加盟体系、钻石供应链体系仍然保持完整。截止目前，爱迪尔股份共计拥有 </w:t>
      </w:r>
      <w:r>
        <w:rPr>
          <w:rFonts w:ascii="Times New Roman" w:eastAsia="Times New Roman" w:hAnsi="Times New Roman" w:cs="Times New Roman"/>
          <w:color w:val="000000"/>
          <w:spacing w:val="0"/>
          <w:w w:val="100"/>
          <w:position w:val="0"/>
        </w:rPr>
        <w:t>720</w:t>
      </w:r>
      <w:r>
        <w:rPr>
          <w:color w:val="000000"/>
          <w:spacing w:val="0"/>
          <w:w w:val="100"/>
          <w:position w:val="0"/>
        </w:rPr>
        <w:t>家品牌加盟店、</w:t>
      </w:r>
      <w:r>
        <w:rPr>
          <w:rFonts w:ascii="Times New Roman" w:eastAsia="Times New Roman" w:hAnsi="Times New Roman" w:cs="Times New Roman"/>
          <w:color w:val="000000"/>
          <w:spacing w:val="0"/>
          <w:w w:val="100"/>
          <w:position w:val="0"/>
        </w:rPr>
        <w:t>20</w:t>
      </w:r>
      <w:r>
        <w:rPr>
          <w:color w:val="000000"/>
          <w:spacing w:val="0"/>
          <w:w w:val="100"/>
          <w:position w:val="0"/>
        </w:rPr>
        <w:t>家自营店，合计</w:t>
      </w:r>
      <w:r>
        <w:rPr>
          <w:rFonts w:ascii="Times New Roman" w:eastAsia="Times New Roman" w:hAnsi="Times New Roman" w:cs="Times New Roman"/>
          <w:color w:val="000000"/>
          <w:spacing w:val="0"/>
          <w:w w:val="100"/>
          <w:position w:val="0"/>
        </w:rPr>
        <w:t>740</w:t>
      </w:r>
      <w:r>
        <w:rPr>
          <w:color w:val="000000"/>
          <w:spacing w:val="0"/>
          <w:w w:val="100"/>
          <w:position w:val="0"/>
        </w:rPr>
        <w:t>家门店的线下网络销售规模，其中</w:t>
      </w:r>
      <w:r>
        <w:rPr>
          <w:rFonts w:ascii="Times New Roman" w:eastAsia="Times New Roman" w:hAnsi="Times New Roman" w:cs="Times New Roman"/>
          <w:color w:val="000000"/>
          <w:spacing w:val="0"/>
          <w:w w:val="100"/>
          <w:position w:val="0"/>
        </w:rPr>
        <w:t>“IDEAL</w:t>
      </w:r>
      <w:r>
        <w:rPr>
          <w:color w:val="000000"/>
          <w:spacing w:val="0"/>
          <w:w w:val="100"/>
          <w:position w:val="0"/>
        </w:rPr>
        <w:t>”拥有</w:t>
      </w:r>
      <w:r>
        <w:rPr>
          <w:rFonts w:ascii="Times New Roman" w:eastAsia="Times New Roman" w:hAnsi="Times New Roman" w:cs="Times New Roman"/>
          <w:color w:val="000000"/>
          <w:spacing w:val="0"/>
          <w:w w:val="100"/>
          <w:position w:val="0"/>
        </w:rPr>
        <w:t>304</w:t>
      </w:r>
      <w:r>
        <w:rPr>
          <w:color w:val="000000"/>
          <w:spacing w:val="0"/>
          <w:w w:val="100"/>
          <w:position w:val="0"/>
        </w:rPr>
        <w:t>家加盟店，</w:t>
      </w:r>
      <w:r>
        <w:rPr>
          <w:rFonts w:ascii="Times New Roman" w:eastAsia="Times New Roman" w:hAnsi="Times New Roman" w:cs="Times New Roman"/>
          <w:color w:val="000000"/>
          <w:spacing w:val="0"/>
          <w:w w:val="100"/>
          <w:position w:val="0"/>
        </w:rPr>
        <w:t>1</w:t>
      </w:r>
      <w:r>
        <w:rPr>
          <w:color w:val="000000"/>
          <w:spacing w:val="0"/>
          <w:w w:val="100"/>
          <w:position w:val="0"/>
        </w:rPr>
        <w:t>家自营店；</w:t>
      </w:r>
      <w:r>
        <w:rPr>
          <w:rFonts w:ascii="Times New Roman" w:eastAsia="Times New Roman" w:hAnsi="Times New Roman" w:cs="Times New Roman"/>
          <w:color w:val="000000"/>
          <w:spacing w:val="0"/>
          <w:w w:val="100"/>
          <w:position w:val="0"/>
        </w:rPr>
        <w:t xml:space="preserve">“CEMNI </w:t>
      </w:r>
      <w:r>
        <w:rPr>
          <w:color w:val="000000"/>
          <w:spacing w:val="0"/>
          <w:w w:val="100"/>
          <w:position w:val="0"/>
        </w:rPr>
        <w:t>千年珠宝”拥有</w:t>
      </w:r>
      <w:r>
        <w:rPr>
          <w:rFonts w:ascii="Times New Roman" w:eastAsia="Times New Roman" w:hAnsi="Times New Roman" w:cs="Times New Roman"/>
          <w:color w:val="000000"/>
          <w:spacing w:val="0"/>
          <w:w w:val="100"/>
          <w:position w:val="0"/>
        </w:rPr>
        <w:t>272</w:t>
      </w:r>
      <w:r>
        <w:rPr>
          <w:color w:val="000000"/>
          <w:spacing w:val="0"/>
          <w:w w:val="100"/>
          <w:position w:val="0"/>
        </w:rPr>
        <w:t>家加盟店，</w:t>
      </w:r>
      <w:r>
        <w:rPr>
          <w:rFonts w:ascii="Times New Roman" w:eastAsia="Times New Roman" w:hAnsi="Times New Roman" w:cs="Times New Roman"/>
          <w:color w:val="000000"/>
          <w:spacing w:val="0"/>
          <w:w w:val="100"/>
          <w:position w:val="0"/>
        </w:rPr>
        <w:t>19</w:t>
      </w:r>
      <w:r>
        <w:rPr>
          <w:color w:val="000000"/>
          <w:spacing w:val="0"/>
          <w:w w:val="100"/>
          <w:position w:val="0"/>
        </w:rPr>
        <w:t>家自营店；“克拉美”拥有</w:t>
      </w:r>
      <w:r>
        <w:rPr>
          <w:rFonts w:ascii="Times New Roman" w:eastAsia="Times New Roman" w:hAnsi="Times New Roman" w:cs="Times New Roman"/>
          <w:color w:val="000000"/>
          <w:spacing w:val="0"/>
          <w:w w:val="100"/>
          <w:position w:val="0"/>
        </w:rPr>
        <w:t>144</w:t>
      </w:r>
      <w:r>
        <w:rPr>
          <w:color w:val="000000"/>
          <w:spacing w:val="0"/>
          <w:w w:val="100"/>
          <w:position w:val="0"/>
        </w:rPr>
        <w:t>家加盟店。同时，公司新开发的新零售体系也取得了一定的 突破。</w:t>
      </w:r>
    </w:p>
    <w:p>
      <w:pPr>
        <w:pStyle w:val="Style31"/>
        <w:keepNext w:val="0"/>
        <w:keepLines w:val="0"/>
        <w:widowControl w:val="0"/>
        <w:shd w:val="clear" w:color="auto" w:fill="auto"/>
        <w:tabs>
          <w:tab w:pos="870" w:val="left"/>
        </w:tabs>
        <w:bidi w:val="0"/>
        <w:spacing w:before="0" w:after="0" w:line="314" w:lineRule="exact"/>
        <w:ind w:left="0" w:right="0" w:firstLine="44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加强应收账款和存货周转</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从制度、执行、手段等方面加强现有应收账款的消化清收。公司在市场部设立了专门的应收账款管理岗位，全面负责 公司应收账款的管理。从制度入手，将市场人员的奖金等与其负责客户的回款情况严格挂钩。逾期</w:t>
      </w:r>
      <w:r>
        <w:rPr>
          <w:rFonts w:ascii="Times New Roman" w:eastAsia="Times New Roman" w:hAnsi="Times New Roman" w:cs="Times New Roman"/>
          <w:color w:val="000000"/>
          <w:spacing w:val="0"/>
          <w:w w:val="100"/>
          <w:position w:val="0"/>
        </w:rPr>
        <w:t>1</w:t>
      </w:r>
      <w:r>
        <w:rPr>
          <w:color w:val="000000"/>
          <w:spacing w:val="0"/>
          <w:w w:val="100"/>
          <w:position w:val="0"/>
        </w:rPr>
        <w:t>个月以上仍未收回的， 采购收货等手段进行清收。不配合收货的，采取发律师函、起诉等方式解决。对采取法律手段仍然未能收回的应收账款，及 时计提损失，进一步夯实应收账款质量。</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严格控制新的应收账款的产生，对于目前有应收账款余额的下游客户，在欠款结清之前，不安排发货。新客户只考虑 现款现货，不得欠款。</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严格控制存货规模，将积压存货进行拆货处理，全面提升存货的周转率。</w:t>
      </w:r>
    </w:p>
    <w:p>
      <w:pPr>
        <w:pStyle w:val="Style31"/>
        <w:keepNext w:val="0"/>
        <w:keepLines w:val="0"/>
        <w:widowControl w:val="0"/>
        <w:shd w:val="clear" w:color="auto" w:fill="auto"/>
        <w:tabs>
          <w:tab w:pos="870" w:val="left"/>
        </w:tabs>
        <w:bidi w:val="0"/>
        <w:spacing w:before="0" w:after="0" w:line="314" w:lineRule="exact"/>
        <w:ind w:left="0" w:right="0" w:firstLine="44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诉讼、担保逾期事项</w:t>
      </w:r>
    </w:p>
    <w:p>
      <w:pPr>
        <w:pStyle w:val="Style31"/>
        <w:keepNext w:val="0"/>
        <w:keepLines w:val="0"/>
        <w:widowControl w:val="0"/>
        <w:shd w:val="clear" w:color="auto" w:fill="auto"/>
        <w:bidi w:val="0"/>
        <w:spacing w:before="0" w:after="68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月，公司债权人向深圳市中级人民法院申请对公司进行破产重整，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月，公司收到深圳市中级人民法院 对公司进行预重整的决定。公司正在积极配合深圳中院及临时管理人对公司的破产重整事项，全力引进有实力的产业及财务 投资者。目前公司作为被告的相关诉讼，其当事人均已向管理人申报债权，管理人已经进行了初步审核。公司也积极与诉讼 当事人（债权人）等进行沟通，绝大部分债权人已经接受通过重整计划获得清偿的方案。一旦公司被裁定重整，上述诉讼事 项将中止执行。重整计划执行完毕后，相关债务都能得到清偿，届时公司的诉讼将大幅减少，对公司持续经营能力的影响也 将大幅度降低。</w:t>
      </w:r>
    </w:p>
    <w:p>
      <w:pPr>
        <w:pStyle w:val="Style29"/>
        <w:keepNext/>
        <w:keepLines/>
        <w:widowControl w:val="0"/>
        <w:shd w:val="clear" w:color="auto" w:fill="auto"/>
        <w:bidi w:val="0"/>
        <w:spacing w:before="0" w:after="260" w:line="240" w:lineRule="auto"/>
        <w:ind w:left="0" w:right="0" w:firstLine="0"/>
        <w:jc w:val="left"/>
      </w:pPr>
      <w:bookmarkStart w:id="710" w:name="bookmark710"/>
      <w:bookmarkStart w:id="711" w:name="bookmark711"/>
      <w:bookmarkStart w:id="712" w:name="bookmark712"/>
      <w:bookmarkStart w:id="713" w:name="bookmark713"/>
      <w:r>
        <w:rPr>
          <w:color w:val="000000"/>
          <w:spacing w:val="0"/>
          <w:w w:val="100"/>
          <w:position w:val="0"/>
        </w:rPr>
        <w:t>五</w:t>
      </w:r>
      <w:bookmarkEnd w:id="712"/>
      <w:r>
        <w:rPr>
          <w:color w:val="000000"/>
          <w:spacing w:val="0"/>
          <w:w w:val="100"/>
          <w:position w:val="0"/>
        </w:rPr>
        <w:t>、重要会计政策及会计估计</w:t>
      </w:r>
      <w:bookmarkEnd w:id="710"/>
      <w:bookmarkEnd w:id="711"/>
      <w:bookmarkEnd w:id="713"/>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具体会计政策和会计估计提示：</w:t>
      </w:r>
    </w:p>
    <w:p>
      <w:pPr>
        <w:pStyle w:val="Style35"/>
        <w:keepNext/>
        <w:keepLines/>
        <w:widowControl w:val="0"/>
        <w:shd w:val="clear" w:color="auto" w:fill="auto"/>
        <w:bidi w:val="0"/>
        <w:spacing w:before="0" w:after="26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1</w:t>
      </w:r>
      <w:bookmarkEnd w:id="716"/>
      <w:r>
        <w:rPr>
          <w:color w:val="000000"/>
          <w:spacing w:val="0"/>
          <w:w w:val="100"/>
          <w:position w:val="0"/>
        </w:rPr>
        <w:t>、遵循企业会计准则的声明</w:t>
      </w:r>
      <w:bookmarkEnd w:id="714"/>
      <w:bookmarkEnd w:id="715"/>
      <w:bookmarkEnd w:id="717"/>
    </w:p>
    <w:p>
      <w:pPr>
        <w:pStyle w:val="Style31"/>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本公司所编制的财务报表符合企业会计准则的要求，真实、完整地反映了报告期公司的财务状况、经营成果、现金流 量等有关信息。</w:t>
      </w:r>
    </w:p>
    <w:p>
      <w:pPr>
        <w:pStyle w:val="Style35"/>
        <w:keepNext/>
        <w:keepLines/>
        <w:widowControl w:val="0"/>
        <w:shd w:val="clear" w:color="auto" w:fill="auto"/>
        <w:bidi w:val="0"/>
        <w:spacing w:before="0" w:line="240" w:lineRule="auto"/>
        <w:ind w:left="0" w:right="0" w:firstLine="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2</w:t>
      </w:r>
      <w:bookmarkEnd w:id="720"/>
      <w:r>
        <w:rPr>
          <w:color w:val="000000"/>
          <w:spacing w:val="0"/>
          <w:w w:val="100"/>
          <w:position w:val="0"/>
        </w:rPr>
        <w:t>、会计期间</w:t>
      </w:r>
      <w:bookmarkEnd w:id="718"/>
      <w:bookmarkEnd w:id="719"/>
      <w:bookmarkEnd w:id="721"/>
    </w:p>
    <w:p>
      <w:pPr>
        <w:pStyle w:val="Style31"/>
        <w:keepNext w:val="0"/>
        <w:keepLines w:val="0"/>
        <w:widowControl w:val="0"/>
        <w:shd w:val="clear" w:color="auto" w:fill="auto"/>
        <w:bidi w:val="0"/>
        <w:spacing w:before="0" w:after="680" w:line="240" w:lineRule="auto"/>
        <w:ind w:left="0" w:right="0" w:firstLine="44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5"/>
        <w:keepNext/>
        <w:keepLines/>
        <w:widowControl w:val="0"/>
        <w:shd w:val="clear" w:color="auto" w:fill="auto"/>
        <w:bidi w:val="0"/>
        <w:spacing w:before="0" w:after="260" w:line="240" w:lineRule="auto"/>
        <w:ind w:left="0" w:right="0" w:firstLine="0"/>
        <w:jc w:val="both"/>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3</w:t>
      </w:r>
      <w:bookmarkEnd w:id="724"/>
      <w:r>
        <w:rPr>
          <w:color w:val="000000"/>
          <w:spacing w:val="0"/>
          <w:w w:val="100"/>
          <w:position w:val="0"/>
        </w:rPr>
        <w:t>、营业周期</w:t>
      </w:r>
      <w:bookmarkEnd w:id="722"/>
      <w:bookmarkEnd w:id="723"/>
      <w:bookmarkEnd w:id="725"/>
    </w:p>
    <w:p>
      <w:pPr>
        <w:pStyle w:val="Style31"/>
        <w:keepNext w:val="0"/>
        <w:keepLines w:val="0"/>
        <w:widowControl w:val="0"/>
        <w:shd w:val="clear" w:color="auto" w:fill="auto"/>
        <w:bidi w:val="0"/>
        <w:spacing w:before="0" w:after="320" w:line="322" w:lineRule="exact"/>
        <w:ind w:left="0" w:right="0" w:firstLine="440"/>
        <w:jc w:val="both"/>
      </w:pPr>
      <w:r>
        <w:rPr>
          <w:color w:val="000000"/>
          <w:spacing w:val="0"/>
          <w:w w:val="100"/>
          <w:position w:val="0"/>
        </w:rPr>
        <w:t>营业周期是指企业从购买用于加工的资产起至实现现金或现金等价物的期间。本公司以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 以其作为资产和负债的流动性划分标准。</w:t>
      </w:r>
    </w:p>
    <w:p>
      <w:pPr>
        <w:pStyle w:val="Style35"/>
        <w:keepNext/>
        <w:keepLines/>
        <w:widowControl w:val="0"/>
        <w:shd w:val="clear" w:color="auto" w:fill="auto"/>
        <w:bidi w:val="0"/>
        <w:spacing w:before="0" w:line="240" w:lineRule="auto"/>
        <w:ind w:left="0" w:right="0" w:firstLine="0"/>
        <w:jc w:val="both"/>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4</w:t>
      </w:r>
      <w:bookmarkEnd w:id="728"/>
      <w:r>
        <w:rPr>
          <w:color w:val="000000"/>
          <w:spacing w:val="0"/>
          <w:w w:val="100"/>
          <w:position w:val="0"/>
        </w:rPr>
        <w:t>、记账本位币</w:t>
      </w:r>
      <w:bookmarkEnd w:id="726"/>
      <w:bookmarkEnd w:id="727"/>
      <w:bookmarkEnd w:id="729"/>
    </w:p>
    <w:p>
      <w:pPr>
        <w:pStyle w:val="Style31"/>
        <w:keepNext w:val="0"/>
        <w:keepLines w:val="0"/>
        <w:widowControl w:val="0"/>
        <w:shd w:val="clear" w:color="auto" w:fill="auto"/>
        <w:bidi w:val="0"/>
        <w:spacing w:before="0" w:after="680" w:line="240" w:lineRule="auto"/>
        <w:ind w:left="0" w:right="0" w:firstLine="440"/>
        <w:jc w:val="both"/>
      </w:pPr>
      <w:r>
        <w:rPr>
          <w:color w:val="000000"/>
          <w:spacing w:val="0"/>
          <w:w w:val="100"/>
          <w:position w:val="0"/>
        </w:rPr>
        <w:t>采用人民币为记账本位币。</w:t>
      </w:r>
    </w:p>
    <w:p>
      <w:pPr>
        <w:pStyle w:val="Style35"/>
        <w:keepNext/>
        <w:keepLines/>
        <w:widowControl w:val="0"/>
        <w:shd w:val="clear" w:color="auto" w:fill="auto"/>
        <w:bidi w:val="0"/>
        <w:spacing w:before="0" w:after="28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5</w:t>
      </w:r>
      <w:bookmarkEnd w:id="732"/>
      <w:r>
        <w:rPr>
          <w:color w:val="000000"/>
          <w:spacing w:val="0"/>
          <w:w w:val="100"/>
          <w:position w:val="0"/>
        </w:rPr>
        <w:t>、同一控制下和非同一控制下企业合并的会计处理方法</w:t>
      </w:r>
      <w:bookmarkEnd w:id="730"/>
      <w:bookmarkEnd w:id="731"/>
      <w:bookmarkEnd w:id="733"/>
    </w:p>
    <w:p>
      <w:pPr>
        <w:pStyle w:val="Style31"/>
        <w:keepNext w:val="0"/>
        <w:keepLines w:val="0"/>
        <w:widowControl w:val="0"/>
        <w:numPr>
          <w:ilvl w:val="0"/>
          <w:numId w:val="17"/>
        </w:numPr>
        <w:shd w:val="clear" w:color="auto" w:fill="auto"/>
        <w:tabs>
          <w:tab w:pos="362" w:val="left"/>
        </w:tabs>
        <w:bidi w:val="0"/>
        <w:spacing w:before="0" w:after="0" w:line="313" w:lineRule="exact"/>
        <w:ind w:left="380" w:right="0" w:hanging="380"/>
        <w:jc w:val="both"/>
      </w:pPr>
      <w:bookmarkStart w:id="734" w:name="bookmark734"/>
      <w:bookmarkEnd w:id="734"/>
      <w:r>
        <w:rPr>
          <w:b/>
          <w:bCs/>
          <w:color w:val="000000"/>
          <w:spacing w:val="0"/>
          <w:w w:val="100"/>
          <w:position w:val="0"/>
        </w:rPr>
        <w:t>分步实现企业合并过程中的各项交易的条款、条件以及经济影响符合以下一种或多种情况，将多次交易事项作为一揽 子交易进行会计处理</w:t>
      </w:r>
    </w:p>
    <w:p>
      <w:pPr>
        <w:pStyle w:val="Style31"/>
        <w:keepNext w:val="0"/>
        <w:keepLines w:val="0"/>
        <w:widowControl w:val="0"/>
        <w:shd w:val="clear" w:color="auto" w:fill="auto"/>
        <w:tabs>
          <w:tab w:pos="868" w:val="left"/>
        </w:tabs>
        <w:bidi w:val="0"/>
        <w:spacing w:before="0" w:after="0" w:line="313" w:lineRule="exact"/>
        <w:ind w:left="0" w:right="0" w:firstLine="440"/>
        <w:jc w:val="both"/>
      </w:pPr>
      <w:bookmarkStart w:id="735" w:name="bookmark735"/>
      <w:r>
        <w:rPr>
          <w:color w:val="000000"/>
          <w:spacing w:val="0"/>
          <w:w w:val="100"/>
          <w:position w:val="0"/>
        </w:rPr>
        <w:t>（</w:t>
      </w:r>
      <w:bookmarkEnd w:id="735"/>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这些交易是同时或者在考虑了彼此影响的情况下订立的；</w:t>
      </w:r>
    </w:p>
    <w:p>
      <w:pPr>
        <w:pStyle w:val="Style31"/>
        <w:keepNext w:val="0"/>
        <w:keepLines w:val="0"/>
        <w:widowControl w:val="0"/>
        <w:shd w:val="clear" w:color="auto" w:fill="auto"/>
        <w:tabs>
          <w:tab w:pos="868" w:val="left"/>
        </w:tabs>
        <w:bidi w:val="0"/>
        <w:spacing w:before="0" w:after="0" w:line="313" w:lineRule="exact"/>
        <w:ind w:left="0" w:right="0" w:firstLine="440"/>
        <w:jc w:val="both"/>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这些交易整体才能达成一项完整的商业结果；</w:t>
      </w:r>
    </w:p>
    <w:p>
      <w:pPr>
        <w:pStyle w:val="Style31"/>
        <w:keepNext w:val="0"/>
        <w:keepLines w:val="0"/>
        <w:widowControl w:val="0"/>
        <w:shd w:val="clear" w:color="auto" w:fill="auto"/>
        <w:tabs>
          <w:tab w:pos="868" w:val="left"/>
        </w:tabs>
        <w:bidi w:val="0"/>
        <w:spacing w:before="0" w:after="0" w:line="313" w:lineRule="exact"/>
        <w:ind w:left="0" w:right="0" w:firstLine="44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一项交易的发生取决于其他至少一项交易的发生；</w:t>
      </w:r>
    </w:p>
    <w:p>
      <w:pPr>
        <w:pStyle w:val="Style31"/>
        <w:keepNext w:val="0"/>
        <w:keepLines w:val="0"/>
        <w:widowControl w:val="0"/>
        <w:shd w:val="clear" w:color="auto" w:fill="auto"/>
        <w:tabs>
          <w:tab w:pos="868" w:val="left"/>
        </w:tabs>
        <w:bidi w:val="0"/>
        <w:spacing w:before="0" w:after="0" w:line="313" w:lineRule="exact"/>
        <w:ind w:left="0" w:right="0" w:firstLine="44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一项交易单独看是不经济的，但是和其他交易一并考虑时是经济的。</w:t>
      </w:r>
    </w:p>
    <w:p>
      <w:pPr>
        <w:pStyle w:val="Style31"/>
        <w:keepNext w:val="0"/>
        <w:keepLines w:val="0"/>
        <w:widowControl w:val="0"/>
        <w:numPr>
          <w:ilvl w:val="0"/>
          <w:numId w:val="17"/>
        </w:numPr>
        <w:shd w:val="clear" w:color="auto" w:fill="auto"/>
        <w:tabs>
          <w:tab w:pos="362" w:val="left"/>
        </w:tabs>
        <w:bidi w:val="0"/>
        <w:spacing w:before="0" w:after="0" w:line="313" w:lineRule="exact"/>
        <w:ind w:left="0" w:right="0" w:firstLine="0"/>
        <w:jc w:val="left"/>
      </w:pPr>
      <w:bookmarkStart w:id="739" w:name="bookmark739"/>
      <w:bookmarkEnd w:id="739"/>
      <w:r>
        <w:rPr>
          <w:b/>
          <w:bCs/>
          <w:color w:val="000000"/>
          <w:spacing w:val="0"/>
          <w:w w:val="100"/>
          <w:position w:val="0"/>
        </w:rPr>
        <w:t>同一控制下的企业合并</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本公司在企业合并中取得的资产和负债，按照合并日在被合并方资产、负债（包括最终控制方收购被合并方而形成的 商誉）在最终控制方合并财务报表中的账面价值计量。在合并中取得的净资产账面价值与支付的合并对价账面价值（或发行 股份面值总额）的差额，调整资本公积中的股本溢价，资本公积中的股本溢价不足冲减的，调整留存收益。</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如果存在或有对价并需要确认预计负债或资产，该预计负债或资产金额与后续或有对价结算金额的差额，调整资本公 积（资本溢价或股本溢价），资本公积不足的，调整留存收益。</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对于通过多次交易最终实现企业合并的，属于一揽子交易的，将各项交易作为一项取得控制权的交易进行会计处理； 不属于一揽子交易的，在取得控制权日，长期股权投资初始投资成本，与达到合并前的长期股权投资账面价值加上合并日进 一步取得股份新支付对价的账面价值之和的差额，调整资本公积；资本公积不足冲减的，调整留存收益。对于合并日之前持 有的股权投资，因采用权益法核算或金融工具确认和计量准则核算而确认的其他综合收益，暂不进行会计处理，直至处置该 项投资时采用与被投资单位直接处置相关资产或负债相同的基础进行会计处理；因采用权益法核算而确认的被投资单位净资 产中除净损益、其他综合收益和利润分配以外的所有者权益其他变动，暂不进行会计处理，直至处置该项投资时转入当期损 益。</w:t>
      </w:r>
    </w:p>
    <w:p>
      <w:pPr>
        <w:pStyle w:val="Style31"/>
        <w:keepNext w:val="0"/>
        <w:keepLines w:val="0"/>
        <w:widowControl w:val="0"/>
        <w:numPr>
          <w:ilvl w:val="0"/>
          <w:numId w:val="17"/>
        </w:numPr>
        <w:shd w:val="clear" w:color="auto" w:fill="auto"/>
        <w:tabs>
          <w:tab w:pos="362" w:val="left"/>
        </w:tabs>
        <w:bidi w:val="0"/>
        <w:spacing w:before="0" w:after="0" w:line="313" w:lineRule="exact"/>
        <w:ind w:left="0" w:right="0" w:firstLine="0"/>
        <w:jc w:val="left"/>
      </w:pPr>
      <w:bookmarkStart w:id="740" w:name="bookmark740"/>
      <w:bookmarkEnd w:id="740"/>
      <w:r>
        <w:rPr>
          <w:b/>
          <w:bCs/>
          <w:color w:val="000000"/>
          <w:spacing w:val="0"/>
          <w:w w:val="100"/>
          <w:position w:val="0"/>
        </w:rPr>
        <w:t>非同一控制下的企业合并</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购买日是指本公司实际取得对被购买方控制权的日期，即被购买方的净资产或生产经营决策的控制权转移给本公司的 日期。同时满足下列条件时，本公司一般认为实现了控制权的转移：</w:t>
      </w:r>
    </w:p>
    <w:p>
      <w:pPr>
        <w:pStyle w:val="Style31"/>
        <w:keepNext w:val="0"/>
        <w:keepLines w:val="0"/>
        <w:widowControl w:val="0"/>
        <w:numPr>
          <w:ilvl w:val="0"/>
          <w:numId w:val="19"/>
        </w:numPr>
        <w:shd w:val="clear" w:color="auto" w:fill="auto"/>
        <w:tabs>
          <w:tab w:pos="796" w:val="left"/>
        </w:tabs>
        <w:bidi w:val="0"/>
        <w:spacing w:before="0" w:after="0" w:line="313" w:lineRule="exact"/>
        <w:ind w:left="0" w:right="0" w:firstLine="440"/>
        <w:jc w:val="both"/>
      </w:pPr>
      <w:bookmarkStart w:id="741" w:name="bookmark741"/>
      <w:bookmarkEnd w:id="741"/>
      <w:r>
        <w:rPr>
          <w:color w:val="000000"/>
          <w:spacing w:val="0"/>
          <w:w w:val="100"/>
          <w:position w:val="0"/>
        </w:rPr>
        <w:t>企业合并合同或协议已获本公司内部权力机构通过。</w:t>
      </w:r>
    </w:p>
    <w:p>
      <w:pPr>
        <w:pStyle w:val="Style31"/>
        <w:keepNext w:val="0"/>
        <w:keepLines w:val="0"/>
        <w:widowControl w:val="0"/>
        <w:numPr>
          <w:ilvl w:val="0"/>
          <w:numId w:val="19"/>
        </w:numPr>
        <w:shd w:val="clear" w:color="auto" w:fill="auto"/>
        <w:tabs>
          <w:tab w:pos="796" w:val="left"/>
        </w:tabs>
        <w:bidi w:val="0"/>
        <w:spacing w:before="0" w:after="0" w:line="313" w:lineRule="exact"/>
        <w:ind w:left="0" w:right="0" w:firstLine="440"/>
        <w:jc w:val="both"/>
      </w:pPr>
      <w:bookmarkStart w:id="742" w:name="bookmark742"/>
      <w:bookmarkEnd w:id="742"/>
      <w:r>
        <w:rPr>
          <w:color w:val="000000"/>
          <w:spacing w:val="0"/>
          <w:w w:val="100"/>
          <w:position w:val="0"/>
        </w:rPr>
        <w:t>企业合并事项需要经过国家有关主管部门审批的，已获得批准。</w:t>
      </w:r>
    </w:p>
    <w:p>
      <w:pPr>
        <w:pStyle w:val="Style31"/>
        <w:keepNext w:val="0"/>
        <w:keepLines w:val="0"/>
        <w:widowControl w:val="0"/>
        <w:numPr>
          <w:ilvl w:val="0"/>
          <w:numId w:val="19"/>
        </w:numPr>
        <w:shd w:val="clear" w:color="auto" w:fill="auto"/>
        <w:tabs>
          <w:tab w:pos="796" w:val="left"/>
        </w:tabs>
        <w:bidi w:val="0"/>
        <w:spacing w:before="0" w:after="0" w:line="313" w:lineRule="exact"/>
        <w:ind w:left="0" w:right="0" w:firstLine="440"/>
        <w:jc w:val="both"/>
      </w:pPr>
      <w:bookmarkStart w:id="743" w:name="bookmark743"/>
      <w:bookmarkEnd w:id="743"/>
      <w:r>
        <w:rPr>
          <w:color w:val="000000"/>
          <w:spacing w:val="0"/>
          <w:w w:val="100"/>
          <w:position w:val="0"/>
        </w:rPr>
        <w:t>已办理了必要的财产权转移手续。</w:t>
      </w:r>
    </w:p>
    <w:p>
      <w:pPr>
        <w:pStyle w:val="Style31"/>
        <w:keepNext w:val="0"/>
        <w:keepLines w:val="0"/>
        <w:widowControl w:val="0"/>
        <w:numPr>
          <w:ilvl w:val="0"/>
          <w:numId w:val="19"/>
        </w:numPr>
        <w:shd w:val="clear" w:color="auto" w:fill="auto"/>
        <w:tabs>
          <w:tab w:pos="796" w:val="left"/>
        </w:tabs>
        <w:bidi w:val="0"/>
        <w:spacing w:before="0" w:after="80" w:line="313" w:lineRule="exact"/>
        <w:ind w:left="0" w:right="0" w:firstLine="440"/>
        <w:jc w:val="both"/>
      </w:pPr>
      <w:bookmarkStart w:id="744" w:name="bookmark744"/>
      <w:bookmarkEnd w:id="744"/>
      <w:r>
        <w:rPr>
          <w:color w:val="000000"/>
          <w:spacing w:val="0"/>
          <w:w w:val="100"/>
          <w:position w:val="0"/>
        </w:rPr>
        <w:t>本公司已支付了合并价款的大部分，并且有能力、有计划支付剩余款项。</w:t>
      </w:r>
    </w:p>
    <w:p>
      <w:pPr>
        <w:pStyle w:val="Style31"/>
        <w:keepNext w:val="0"/>
        <w:keepLines w:val="0"/>
        <w:widowControl w:val="0"/>
        <w:numPr>
          <w:ilvl w:val="0"/>
          <w:numId w:val="19"/>
        </w:numPr>
        <w:shd w:val="clear" w:color="auto" w:fill="auto"/>
        <w:tabs>
          <w:tab w:pos="796" w:val="left"/>
        </w:tabs>
        <w:bidi w:val="0"/>
        <w:spacing w:before="0" w:after="0" w:line="240" w:lineRule="auto"/>
        <w:ind w:left="0" w:right="0" w:firstLine="440"/>
        <w:jc w:val="both"/>
      </w:pPr>
      <w:bookmarkStart w:id="745" w:name="bookmark745"/>
      <w:bookmarkEnd w:id="745"/>
      <w:r>
        <w:rPr>
          <w:color w:val="000000"/>
          <w:spacing w:val="0"/>
          <w:w w:val="100"/>
          <w:position w:val="0"/>
        </w:rPr>
        <w:t>本公司实际上已经控制了被购买方的财务和经营政策，并享有相应的利益、承担相应的风险。</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本公司在购买日对作为企业合并对价付出的资产、发生或承担的负债按照公允价值计量，公允价值与其账面价值的差 额，计入当期损益。</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本公司对合并成本大于合并中取得的被购买方可辨认净资产公允价值份额的差额，确认为商誉；合并成本小于合并中 取得的被购买方可辨认净资产公允价值份额的差额，经复核后，计入当期损益。</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通过多次交换交易分步实现的非同一控制下企业合并，属于一揽子交易的，将各项交易作为一项取得控制权的交易进 行会计处理；不属于一揽子交易的，合并日之前持有的股权投资采用权益法核算的，以购买日之前所持被购买方的股权投资 的账面价值与购买日新增投资成本之和，作为该项投资的初始投资成本；购买日之前持有的股权投资因采用权益法核算而确 认的其他综合收益，在处置该项投资时采用与被投资单位直接处置相关资产或负债相同的基础进行会计处理。合并日之前持 有的股权投资采用金融工具确认和计量准则核算的，以该股权投资在合并日的公允价值加上新增投资成本之和，作为合并日 的初始投资成本。原持有股权的公允价值与账面价值之间的差额以及原计入其他综合收益的累计公允价值变动应全部转入合 </w:t>
      </w:r>
      <w:r>
        <w:rPr>
          <w:color w:val="000000"/>
          <w:spacing w:val="0"/>
          <w:w w:val="100"/>
          <w:position w:val="0"/>
        </w:rPr>
        <w:t>并日当期的投资收益。</w:t>
      </w:r>
    </w:p>
    <w:p>
      <w:pPr>
        <w:pStyle w:val="Style31"/>
        <w:keepNext w:val="0"/>
        <w:keepLines w:val="0"/>
        <w:widowControl w:val="0"/>
        <w:numPr>
          <w:ilvl w:val="0"/>
          <w:numId w:val="17"/>
        </w:numPr>
        <w:shd w:val="clear" w:color="auto" w:fill="auto"/>
        <w:bidi w:val="0"/>
        <w:spacing w:before="0" w:after="0" w:line="317" w:lineRule="exact"/>
        <w:ind w:left="0" w:right="0" w:firstLine="0"/>
        <w:jc w:val="left"/>
      </w:pPr>
      <w:bookmarkStart w:id="746" w:name="bookmark746"/>
      <w:bookmarkEnd w:id="746"/>
      <w:r>
        <w:rPr>
          <w:b/>
          <w:bCs/>
          <w:color w:val="000000"/>
          <w:spacing w:val="0"/>
          <w:w w:val="100"/>
          <w:position w:val="0"/>
        </w:rPr>
        <w:t>为合并发生的相关费用</w:t>
      </w:r>
    </w:p>
    <w:p>
      <w:pPr>
        <w:pStyle w:val="Style31"/>
        <w:keepNext w:val="0"/>
        <w:keepLines w:val="0"/>
        <w:widowControl w:val="0"/>
        <w:shd w:val="clear" w:color="auto" w:fill="auto"/>
        <w:bidi w:val="0"/>
        <w:spacing w:before="0" w:after="700" w:line="317" w:lineRule="exact"/>
        <w:ind w:left="0" w:right="0" w:firstLine="440"/>
        <w:jc w:val="both"/>
      </w:pPr>
      <w:bookmarkStart w:id="747" w:name="bookmark747"/>
      <w:r>
        <w:rPr>
          <w:color w:val="000000"/>
          <w:spacing w:val="0"/>
          <w:w w:val="100"/>
          <w:position w:val="0"/>
        </w:rPr>
        <w:t>为</w:t>
      </w:r>
      <w:bookmarkEnd w:id="747"/>
      <w:r>
        <w:rPr>
          <w:color w:val="000000"/>
          <w:spacing w:val="0"/>
          <w:w w:val="100"/>
          <w:position w:val="0"/>
        </w:rPr>
        <w:t>企业合并发生的审计、法律服务、评估咨询等中介费用以及其他直接相关费用，于发生时计入当期损益；为企业合 并而发行权益性证券的交易费用，可直接归属于权益性交易的从权益中扣减。</w:t>
      </w:r>
    </w:p>
    <w:p>
      <w:pPr>
        <w:pStyle w:val="Style35"/>
        <w:keepNext/>
        <w:keepLines/>
        <w:widowControl w:val="0"/>
        <w:shd w:val="clear" w:color="auto" w:fill="auto"/>
        <w:bidi w:val="0"/>
        <w:spacing w:before="0" w:after="28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6</w:t>
      </w:r>
      <w:bookmarkEnd w:id="750"/>
      <w:r>
        <w:rPr>
          <w:color w:val="000000"/>
          <w:spacing w:val="0"/>
          <w:w w:val="100"/>
          <w:position w:val="0"/>
        </w:rPr>
        <w:t>、合并财务报表的编制方法</w:t>
      </w:r>
      <w:bookmarkEnd w:id="748"/>
      <w:bookmarkEnd w:id="749"/>
      <w:bookmarkEnd w:id="751"/>
    </w:p>
    <w:p>
      <w:pPr>
        <w:pStyle w:val="Style31"/>
        <w:keepNext w:val="0"/>
        <w:keepLines w:val="0"/>
        <w:widowControl w:val="0"/>
        <w:shd w:val="clear" w:color="auto" w:fill="auto"/>
        <w:bidi w:val="0"/>
        <w:spacing w:before="0" w:after="0" w:line="312" w:lineRule="exact"/>
        <w:ind w:left="0" w:right="0" w:firstLine="440"/>
        <w:jc w:val="both"/>
      </w:pPr>
      <w:bookmarkStart w:id="752" w:name="bookmark752"/>
      <w:r>
        <w:rPr>
          <w:rFonts w:ascii="Times New Roman" w:eastAsia="Times New Roman" w:hAnsi="Times New Roman" w:cs="Times New Roman"/>
          <w:b/>
          <w:bCs/>
          <w:color w:val="000000"/>
          <w:spacing w:val="0"/>
          <w:w w:val="100"/>
          <w:position w:val="0"/>
          <w:sz w:val="18"/>
          <w:szCs w:val="18"/>
        </w:rPr>
        <w:t>1</w:t>
      </w:r>
      <w:bookmarkEnd w:id="752"/>
      <w:r>
        <w:rPr>
          <w:b/>
          <w:bCs/>
          <w:color w:val="000000"/>
          <w:spacing w:val="0"/>
          <w:w w:val="100"/>
          <w:position w:val="0"/>
        </w:rPr>
        <w:t>、合并范围</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本公司合并财务报表的合并范围以控制为基础确定，所有子公司（包括本公司所控制的单独主体）均纳入合并财务报 表。</w:t>
      </w:r>
    </w:p>
    <w:p>
      <w:pPr>
        <w:pStyle w:val="Style31"/>
        <w:keepNext w:val="0"/>
        <w:keepLines w:val="0"/>
        <w:widowControl w:val="0"/>
        <w:shd w:val="clear" w:color="auto" w:fill="auto"/>
        <w:bidi w:val="0"/>
        <w:spacing w:before="0" w:after="0" w:line="312" w:lineRule="exact"/>
        <w:ind w:left="0" w:right="0" w:firstLine="380"/>
        <w:jc w:val="both"/>
      </w:pPr>
      <w:bookmarkStart w:id="753" w:name="bookmark753"/>
      <w:r>
        <w:rPr>
          <w:b/>
          <w:bCs/>
          <w:color w:val="000000"/>
          <w:spacing w:val="0"/>
          <w:w w:val="100"/>
          <w:position w:val="0"/>
        </w:rPr>
        <w:t>2</w:t>
      </w:r>
      <w:bookmarkEnd w:id="753"/>
      <w:r>
        <w:rPr>
          <w:b/>
          <w:bCs/>
          <w:color w:val="000000"/>
          <w:spacing w:val="0"/>
          <w:w w:val="100"/>
          <w:position w:val="0"/>
        </w:rPr>
        <w:t>、合并程序</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本公司以自身和各子公司的财务报表为基础，根据其他有关资料，编制合并财务报表。本公司编制合并财务报表，将 整个企业集团视为一个会计主体，依据相关企业会计准则的确认、计量和列报要求，按照统一的会计政策，反映本企业集团 整体财务状况、经营成果和现金流量。</w:t>
      </w:r>
    </w:p>
    <w:p>
      <w:pPr>
        <w:pStyle w:val="Style31"/>
        <w:keepNext w:val="0"/>
        <w:keepLines w:val="0"/>
        <w:widowControl w:val="0"/>
        <w:shd w:val="clear" w:color="auto" w:fill="auto"/>
        <w:bidi w:val="0"/>
        <w:spacing w:before="0" w:after="0" w:line="288" w:lineRule="exact"/>
        <w:ind w:left="0" w:right="0" w:firstLine="440"/>
        <w:jc w:val="both"/>
      </w:pPr>
      <w:r>
        <w:rPr>
          <w:color w:val="000000"/>
          <w:spacing w:val="0"/>
          <w:w w:val="100"/>
          <w:position w:val="0"/>
        </w:rPr>
        <w:t>所有纳入合并财务报表合并范围的子公司所采用的会计政策、会计期间与本公司一致，如子公司采用的会计政策、会 计期间与本公司不一致的，在编制合并财务报表时，按本公司的会计政策、会计期间进行必要的调整。</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合并财务报表时抵销本公司与各子公司、各子公司相互之间发生的内部交易对合并资产负债表、合并利润表、合并现 金流量表、合并股东权益变动表的影响。如果站在企业集团合并财务报表角度与以本公司或子公司为会计主体对同一交易的 认定不同时，从企业集团的角度对该交易予以调整。</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子公司所有者权益、当期净损益和当期综合收益中属于少数股东的份额分别在合并资产负债表中所有者权益项目下、 合并利润表中净利润项目下和综合收益总额项目下单独列示。子公司少数股东分担的当期亏损超过了少数股东在该子公司期 初所有者权益中所享有份额而形成的余额，冲减少数股东权益。</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对于同一控制下企业合并取得的子公司，以其资产、负债（包括最终控制方收购该子公司而形成的商誉）在最终控制 方财务报表中的账面价值为基础对其财务报表进行调整。</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对于非同一控制下企业合并取得的子公司，以购买日可辨认净资产公允价值为基础对其财务报表进行调整。</w:t>
      </w:r>
    </w:p>
    <w:p>
      <w:pPr>
        <w:pStyle w:val="Style31"/>
        <w:keepNext w:val="0"/>
        <w:keepLines w:val="0"/>
        <w:widowControl w:val="0"/>
        <w:shd w:val="clear" w:color="auto" w:fill="auto"/>
        <w:tabs>
          <w:tab w:pos="799" w:val="left"/>
        </w:tabs>
        <w:bidi w:val="0"/>
        <w:spacing w:before="0" w:after="0" w:line="312" w:lineRule="exact"/>
        <w:ind w:left="0" w:right="0" w:firstLine="380"/>
        <w:jc w:val="both"/>
      </w:pPr>
      <w:bookmarkStart w:id="754" w:name="bookmark754"/>
      <w:r>
        <w:rPr>
          <w:b/>
          <w:bCs/>
          <w:color w:val="000000"/>
          <w:spacing w:val="0"/>
          <w:w w:val="100"/>
          <w:position w:val="0"/>
        </w:rPr>
        <w:t>（</w:t>
      </w:r>
      <w:bookmarkEnd w:id="754"/>
      <w:r>
        <w:rPr>
          <w:b/>
          <w:bCs/>
          <w:color w:val="000000"/>
          <w:spacing w:val="0"/>
          <w:w w:val="100"/>
          <w:position w:val="0"/>
        </w:rPr>
        <w:t>1）</w:t>
        <w:tab/>
        <w:t>增加子公司或业务</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在报告期内，若因同一控制下企业合并增加子公司或业务的，则调整合并资产负债表的期初数；将子公司或业务合并 当期期初至报告期末的收入、费用、利润纳入合并利润表；将子公司或业务合并当期期初至报告期末的现金流量纳入合并现 金流量表，同时对比较报表的相关项目进行调整，视同合并后的报告主体自最终控制方开始控制时点起一直存在。</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因追加投资等原因能够对同一控制下的被投资方实施控制的，视同参与合并的各方在最终控制方开始控制时即以目前 的状态存在进行调整。在取得被合并方控制权之前持有的股权投资，在取得原股权之日与合并方和被合并方同处于同一控制 之日孰晚日起至合并日之间已确认有关损益、其他综合收益以及其他净资产变动，分别冲减比较报表期间的期初留存收益或 当期损益。</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在报告期内，若因非同一控制下企业合并增加子公司或业务的，则不调整合并资产负债表期初数；将该子公司或业务 自购买日至报告期末的收入、费用、利润纳入合并利润表；该子公司或业务自购买日至报告期末的现金流量纳入合并现金流 量表。</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因追加投资等原因能够对非同一控制下的被投资方实施控制的，对于购买日之前持有的被购买方的股权，本公司按照 该股权在购买日的公允价值进行重新计量，公允价值与其账面价值的差额计入当期投资收益。购买日之前持有的被购买方的 股权涉及权益法核算下的其他综合收益以及除净损益、其他综合收益和利润分配之外的其他所有者权益变动的，与其相关的 其他综合收益、其他所有者权益变动转为购买日所属当期投资收益，由于被投资方重新计量设定受益计划净负债或净资产变 动而产生的其他综合收益除外。</w:t>
      </w:r>
    </w:p>
    <w:p>
      <w:pPr>
        <w:pStyle w:val="Style31"/>
        <w:keepNext w:val="0"/>
        <w:keepLines w:val="0"/>
        <w:widowControl w:val="0"/>
        <w:shd w:val="clear" w:color="auto" w:fill="auto"/>
        <w:tabs>
          <w:tab w:pos="799" w:val="left"/>
        </w:tabs>
        <w:bidi w:val="0"/>
        <w:spacing w:before="0" w:after="0" w:line="312" w:lineRule="exact"/>
        <w:ind w:left="0" w:right="0" w:firstLine="380"/>
        <w:jc w:val="both"/>
      </w:pPr>
      <w:bookmarkStart w:id="755" w:name="bookmark755"/>
      <w:r>
        <w:rPr>
          <w:b/>
          <w:bCs/>
          <w:color w:val="000000"/>
          <w:spacing w:val="0"/>
          <w:w w:val="100"/>
          <w:position w:val="0"/>
        </w:rPr>
        <w:t>（</w:t>
      </w:r>
      <w:bookmarkEnd w:id="755"/>
      <w:r>
        <w:rPr>
          <w:b/>
          <w:bCs/>
          <w:color w:val="000000"/>
          <w:spacing w:val="0"/>
          <w:w w:val="100"/>
          <w:position w:val="0"/>
        </w:rPr>
        <w:t>2）</w:t>
        <w:tab/>
        <w:t>处置子公司或业务</w:t>
      </w:r>
    </w:p>
    <w:p>
      <w:pPr>
        <w:pStyle w:val="Style31"/>
        <w:keepNext w:val="0"/>
        <w:keepLines w:val="0"/>
        <w:widowControl w:val="0"/>
        <w:shd w:val="clear" w:color="auto" w:fill="auto"/>
        <w:bidi w:val="0"/>
        <w:spacing w:before="0" w:after="0" w:line="312" w:lineRule="exact"/>
        <w:ind w:left="0" w:right="0" w:firstLine="440"/>
        <w:jc w:val="both"/>
      </w:pPr>
      <w:bookmarkStart w:id="756" w:name="bookmark756"/>
      <w:r>
        <w:rPr>
          <w:rFonts w:ascii="Times New Roman" w:eastAsia="Times New Roman" w:hAnsi="Times New Roman" w:cs="Times New Roman"/>
          <w:color w:val="000000"/>
          <w:spacing w:val="0"/>
          <w:w w:val="100"/>
          <w:position w:val="0"/>
          <w:sz w:val="18"/>
          <w:szCs w:val="18"/>
        </w:rPr>
        <w:t>1</w:t>
      </w:r>
      <w:bookmarkEnd w:id="756"/>
      <w:r>
        <w:rPr>
          <w:color w:val="000000"/>
          <w:spacing w:val="0"/>
          <w:w w:val="100"/>
          <w:position w:val="0"/>
        </w:rPr>
        <w:t>）一般处理方法</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在报告期内，本公司处置子公司或业务，则该子公司或业务期初至处置日的收入、费用、利润纳入合并利润表；该子 公司或业务期初至处置日的现金流量纳入合并现金流量表。</w:t>
      </w:r>
    </w:p>
    <w:p>
      <w:pPr>
        <w:pStyle w:val="Style3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因处置部分股权投资或其他原因丧失了对被投资方控制权时，对于处置后的剩余股权投资，本公司按照其在丧失控制 权日的公允价值进行重新计量。处置股权取得的对价与剩余股权公允价值之和，减去按原持股比例计算应享有原有子公司自 购买日或合并日开始持续计算的净资产的份额与商誉之和的差额，计入丧失控制权当期的投资收益。与原有子公司股权投资 相关的其他综合收益或除净损益、其他综合收益及利润分配之外的其他所有者权益变动，在丧失控制权时转为当期投资收益，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31"/>
        <w:keepNext w:val="0"/>
        <w:keepLines w:val="0"/>
        <w:widowControl w:val="0"/>
        <w:shd w:val="clear" w:color="auto" w:fill="auto"/>
        <w:bidi w:val="0"/>
        <w:spacing w:before="0" w:after="0" w:line="360" w:lineRule="auto"/>
        <w:ind w:left="0" w:right="0" w:firstLine="440"/>
        <w:jc w:val="both"/>
      </w:pPr>
      <w:bookmarkStart w:id="757" w:name="bookmark757"/>
      <w:r>
        <w:rPr>
          <w:rFonts w:ascii="Times New Roman" w:eastAsia="Times New Roman" w:hAnsi="Times New Roman" w:cs="Times New Roman"/>
          <w:color w:val="000000"/>
          <w:spacing w:val="0"/>
          <w:w w:val="100"/>
          <w:position w:val="0"/>
          <w:sz w:val="18"/>
          <w:szCs w:val="18"/>
        </w:rPr>
        <w:t>2</w:t>
      </w:r>
      <w:bookmarkEnd w:id="757"/>
      <w:r>
        <w:rPr>
          <w:color w:val="000000"/>
          <w:spacing w:val="0"/>
          <w:w w:val="100"/>
          <w:position w:val="0"/>
        </w:rPr>
        <w:t>）分步处置子公司</w:t>
      </w:r>
    </w:p>
    <w:p>
      <w:pPr>
        <w:pStyle w:val="Style3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通过多次交易分步处置对子公司股权投资直至丧失控制权的，处置对子公司股权投资的各项交易的条款、条件以及经 济影响符合以下一种或多种情况，通常表明应将多次交易事项作为一揽子交易进行会计处理：</w:t>
      </w:r>
    </w:p>
    <w:p>
      <w:pPr>
        <w:pStyle w:val="Style31"/>
        <w:keepNext w:val="0"/>
        <w:keepLines w:val="0"/>
        <w:widowControl w:val="0"/>
        <w:numPr>
          <w:ilvl w:val="0"/>
          <w:numId w:val="21"/>
        </w:numPr>
        <w:shd w:val="clear" w:color="auto" w:fill="auto"/>
        <w:tabs>
          <w:tab w:pos="798" w:val="left"/>
        </w:tabs>
        <w:bidi w:val="0"/>
        <w:spacing w:before="0" w:after="0" w:line="360" w:lineRule="auto"/>
        <w:ind w:left="0" w:right="0" w:firstLine="440"/>
        <w:jc w:val="both"/>
      </w:pPr>
      <w:bookmarkStart w:id="758" w:name="bookmark758"/>
      <w:bookmarkEnd w:id="758"/>
      <w:r>
        <w:rPr>
          <w:color w:val="000000"/>
          <w:spacing w:val="0"/>
          <w:w w:val="100"/>
          <w:position w:val="0"/>
        </w:rPr>
        <w:t>这些交易是同时或者在考虑了彼此影响的情况下订立的；</w:t>
      </w:r>
    </w:p>
    <w:p>
      <w:pPr>
        <w:pStyle w:val="Style31"/>
        <w:keepNext w:val="0"/>
        <w:keepLines w:val="0"/>
        <w:widowControl w:val="0"/>
        <w:numPr>
          <w:ilvl w:val="0"/>
          <w:numId w:val="21"/>
        </w:numPr>
        <w:shd w:val="clear" w:color="auto" w:fill="auto"/>
        <w:tabs>
          <w:tab w:pos="798" w:val="left"/>
        </w:tabs>
        <w:bidi w:val="0"/>
        <w:spacing w:before="0" w:after="0" w:line="360" w:lineRule="auto"/>
        <w:ind w:left="0" w:right="0" w:firstLine="440"/>
        <w:jc w:val="both"/>
      </w:pPr>
      <w:bookmarkStart w:id="759" w:name="bookmark759"/>
      <w:bookmarkEnd w:id="759"/>
      <w:r>
        <w:rPr>
          <w:color w:val="000000"/>
          <w:spacing w:val="0"/>
          <w:w w:val="100"/>
          <w:position w:val="0"/>
        </w:rPr>
        <w:t>这些交易整体才能达成一项完整的商业结果；</w:t>
      </w:r>
    </w:p>
    <w:p>
      <w:pPr>
        <w:pStyle w:val="Style31"/>
        <w:keepNext w:val="0"/>
        <w:keepLines w:val="0"/>
        <w:widowControl w:val="0"/>
        <w:numPr>
          <w:ilvl w:val="0"/>
          <w:numId w:val="21"/>
        </w:numPr>
        <w:shd w:val="clear" w:color="auto" w:fill="auto"/>
        <w:tabs>
          <w:tab w:pos="798" w:val="left"/>
        </w:tabs>
        <w:bidi w:val="0"/>
        <w:spacing w:before="0" w:after="0" w:line="360" w:lineRule="auto"/>
        <w:ind w:left="0" w:right="0" w:firstLine="440"/>
        <w:jc w:val="both"/>
      </w:pPr>
      <w:bookmarkStart w:id="760" w:name="bookmark760"/>
      <w:bookmarkEnd w:id="760"/>
      <w:r>
        <w:rPr>
          <w:color w:val="000000"/>
          <w:spacing w:val="0"/>
          <w:w w:val="100"/>
          <w:position w:val="0"/>
        </w:rPr>
        <w:t>一项交易的发生取决于其他至少一项交易的发生；</w:t>
      </w:r>
    </w:p>
    <w:p>
      <w:pPr>
        <w:pStyle w:val="Style31"/>
        <w:keepNext w:val="0"/>
        <w:keepLines w:val="0"/>
        <w:widowControl w:val="0"/>
        <w:numPr>
          <w:ilvl w:val="0"/>
          <w:numId w:val="21"/>
        </w:numPr>
        <w:shd w:val="clear" w:color="auto" w:fill="auto"/>
        <w:tabs>
          <w:tab w:pos="798" w:val="left"/>
        </w:tabs>
        <w:bidi w:val="0"/>
        <w:spacing w:before="0" w:after="0" w:line="360" w:lineRule="auto"/>
        <w:ind w:left="0" w:right="0" w:firstLine="440"/>
        <w:jc w:val="both"/>
      </w:pPr>
      <w:bookmarkStart w:id="761" w:name="bookmark761"/>
      <w:bookmarkEnd w:id="761"/>
      <w:r>
        <w:rPr>
          <w:color w:val="000000"/>
          <w:spacing w:val="0"/>
          <w:w w:val="100"/>
          <w:position w:val="0"/>
        </w:rPr>
        <w:t>一项交易单独看是不经济的，但是和其他交易一并考虑时是经济的。</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处置对子公司股权投资直至丧失控制权的各项交易属于一揽子交易的，本公司将各项交易作为一项处置子公司并丧失 控制权的交易进行会计处理；但是，在丧失控制权之前每一次处置价款与处置投资对应的享有该子公司净资产份额的差额， 在合并财务报表中确认为其他综合收益，在丧失控制权时一并转入丧失控制权当期的损益。</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处置对子公司股权投资直至丧失控制权的各项交易不属于一揽子交易的，在丧失控制权之前，按不丧失控制权的情况 下部分处置对子公司的股权投资的相关政策进行会计处理；在丧失控制权时，按处置子公司一般处理方法进行会计处理。</w:t>
      </w:r>
    </w:p>
    <w:p>
      <w:pPr>
        <w:pStyle w:val="Style31"/>
        <w:keepNext w:val="0"/>
        <w:keepLines w:val="0"/>
        <w:widowControl w:val="0"/>
        <w:shd w:val="clear" w:color="auto" w:fill="auto"/>
        <w:tabs>
          <w:tab w:pos="834" w:val="left"/>
        </w:tabs>
        <w:bidi w:val="0"/>
        <w:spacing w:before="0" w:after="0" w:line="314" w:lineRule="exact"/>
        <w:ind w:left="0" w:right="0" w:firstLine="380"/>
        <w:jc w:val="both"/>
      </w:pPr>
      <w:bookmarkStart w:id="762" w:name="bookmark762"/>
      <w:r>
        <w:rPr>
          <w:b/>
          <w:bCs/>
          <w:color w:val="000000"/>
          <w:spacing w:val="0"/>
          <w:w w:val="100"/>
          <w:position w:val="0"/>
        </w:rPr>
        <w:t>（</w:t>
      </w:r>
      <w:bookmarkEnd w:id="762"/>
      <w:r>
        <w:rPr>
          <w:b/>
          <w:bCs/>
          <w:color w:val="000000"/>
          <w:spacing w:val="0"/>
          <w:w w:val="100"/>
          <w:position w:val="0"/>
        </w:rPr>
        <w:t>3）</w:t>
        <w:tab/>
        <w:t>购买子公司少数股权</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本公司因购买少数股权新取得的长期股权投资与按照新增持股比例计算应享有子公司自购买日（或合并日）开始持续 计算的净资产份额之间的差额，调整合并资产负债表中的资本公积中的股本溢价，资本公积中的股本溢价不足冲减的，调整 留存收益。</w:t>
      </w:r>
    </w:p>
    <w:p>
      <w:pPr>
        <w:pStyle w:val="Style31"/>
        <w:keepNext w:val="0"/>
        <w:keepLines w:val="0"/>
        <w:widowControl w:val="0"/>
        <w:shd w:val="clear" w:color="auto" w:fill="auto"/>
        <w:tabs>
          <w:tab w:pos="834" w:val="left"/>
        </w:tabs>
        <w:bidi w:val="0"/>
        <w:spacing w:before="0" w:after="0" w:line="314" w:lineRule="exact"/>
        <w:ind w:left="0" w:right="0" w:firstLine="380"/>
        <w:jc w:val="both"/>
      </w:pPr>
      <w:bookmarkStart w:id="763" w:name="bookmark763"/>
      <w:r>
        <w:rPr>
          <w:b/>
          <w:bCs/>
          <w:color w:val="000000"/>
          <w:spacing w:val="0"/>
          <w:w w:val="100"/>
          <w:position w:val="0"/>
        </w:rPr>
        <w:t>（</w:t>
      </w:r>
      <w:bookmarkEnd w:id="763"/>
      <w:r>
        <w:rPr>
          <w:b/>
          <w:bCs/>
          <w:color w:val="000000"/>
          <w:spacing w:val="0"/>
          <w:w w:val="100"/>
          <w:position w:val="0"/>
        </w:rPr>
        <w:t>4）</w:t>
        <w:tab/>
        <w:t>不丧失控制权的情况下部分处置对子公司的股权投资</w:t>
      </w:r>
    </w:p>
    <w:p>
      <w:pPr>
        <w:pStyle w:val="Style31"/>
        <w:keepNext w:val="0"/>
        <w:keepLines w:val="0"/>
        <w:widowControl w:val="0"/>
        <w:shd w:val="clear" w:color="auto" w:fill="auto"/>
        <w:bidi w:val="0"/>
        <w:spacing w:before="0" w:after="700" w:line="314" w:lineRule="exact"/>
        <w:ind w:left="0" w:right="0" w:firstLine="44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35"/>
        <w:keepNext/>
        <w:keepLines/>
        <w:widowControl w:val="0"/>
        <w:shd w:val="clear" w:color="auto" w:fill="auto"/>
        <w:bidi w:val="0"/>
        <w:spacing w:before="0" w:after="260" w:line="240" w:lineRule="auto"/>
        <w:ind w:left="0" w:right="0" w:firstLine="0"/>
        <w:jc w:val="both"/>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7</w:t>
      </w:r>
      <w:bookmarkEnd w:id="766"/>
      <w:r>
        <w:rPr>
          <w:color w:val="000000"/>
          <w:spacing w:val="0"/>
          <w:w w:val="100"/>
          <w:position w:val="0"/>
        </w:rPr>
        <w:t>、合营安排分类及共同经营会计处理方法</w:t>
      </w:r>
      <w:bookmarkEnd w:id="764"/>
      <w:bookmarkEnd w:id="765"/>
      <w:bookmarkEnd w:id="767"/>
    </w:p>
    <w:p>
      <w:pPr>
        <w:pStyle w:val="Style31"/>
        <w:keepNext w:val="0"/>
        <w:keepLines w:val="0"/>
        <w:widowControl w:val="0"/>
        <w:numPr>
          <w:ilvl w:val="0"/>
          <w:numId w:val="23"/>
        </w:numPr>
        <w:shd w:val="clear" w:color="auto" w:fill="auto"/>
        <w:tabs>
          <w:tab w:pos="350" w:val="left"/>
        </w:tabs>
        <w:bidi w:val="0"/>
        <w:spacing w:before="0" w:after="0" w:line="318" w:lineRule="exact"/>
        <w:ind w:left="0" w:right="0" w:firstLine="0"/>
        <w:jc w:val="both"/>
      </w:pPr>
      <w:bookmarkStart w:id="768" w:name="bookmark768"/>
      <w:bookmarkEnd w:id="768"/>
      <w:r>
        <w:rPr>
          <w:b/>
          <w:bCs/>
          <w:color w:val="000000"/>
          <w:spacing w:val="0"/>
          <w:w w:val="100"/>
          <w:position w:val="0"/>
        </w:rPr>
        <w:t>合营安排的分类</w:t>
      </w:r>
    </w:p>
    <w:p>
      <w:pPr>
        <w:pStyle w:val="Style31"/>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本公司根据合营安排的结构、法律形式以及合营安排中约定的条款、其他相关事实和情况等因素，将合营安排分为共 同经营和合营企业。</w:t>
      </w:r>
    </w:p>
    <w:p>
      <w:pPr>
        <w:pStyle w:val="Style31"/>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未通过单独主体达成的合营安排，划分为共同经营；通过单独主体达成的合营安排，通常划分为合营企业；但有确凿 证据表明满足下列任一条件并且符合相关法律法规规定的合营安排划分为共同经营：</w:t>
      </w:r>
    </w:p>
    <w:p>
      <w:pPr>
        <w:pStyle w:val="Style31"/>
        <w:keepNext w:val="0"/>
        <w:keepLines w:val="0"/>
        <w:widowControl w:val="0"/>
        <w:shd w:val="clear" w:color="auto" w:fill="auto"/>
        <w:tabs>
          <w:tab w:pos="825" w:val="left"/>
        </w:tabs>
        <w:bidi w:val="0"/>
        <w:spacing w:before="0" w:after="0" w:line="318" w:lineRule="exact"/>
        <w:ind w:left="0" w:right="0" w:firstLine="380"/>
        <w:jc w:val="left"/>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合营安排的法律形式表明，合营方对该安排中的相关资产和负债分别享有权利和承担义务。</w:t>
      </w:r>
    </w:p>
    <w:p>
      <w:pPr>
        <w:pStyle w:val="Style31"/>
        <w:keepNext w:val="0"/>
        <w:keepLines w:val="0"/>
        <w:widowControl w:val="0"/>
        <w:shd w:val="clear" w:color="auto" w:fill="auto"/>
        <w:tabs>
          <w:tab w:pos="825" w:val="left"/>
        </w:tabs>
        <w:bidi w:val="0"/>
        <w:spacing w:before="0" w:after="0" w:line="318" w:lineRule="exact"/>
        <w:ind w:left="0" w:right="0" w:firstLine="380"/>
        <w:jc w:val="left"/>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合营安排的合同条款约定，合营方对该安排中的相关资产和负债分别享有权利和承担义务。</w:t>
      </w:r>
    </w:p>
    <w:p>
      <w:pPr>
        <w:pStyle w:val="Style31"/>
        <w:keepNext w:val="0"/>
        <w:keepLines w:val="0"/>
        <w:widowControl w:val="0"/>
        <w:shd w:val="clear" w:color="auto" w:fill="auto"/>
        <w:tabs>
          <w:tab w:pos="916" w:val="left"/>
        </w:tabs>
        <w:bidi w:val="0"/>
        <w:spacing w:before="0" w:after="0" w:line="318" w:lineRule="exact"/>
        <w:ind w:left="380" w:right="0" w:firstLine="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其他相关事实和情况表明，合营方对该安排中的相关资产和负债分别享有权利和承担义务，如合营方享有与合营 安排相关的几乎所有产出，并且该安排中负债的清偿持续依赖于合营方的支持。</w:t>
      </w:r>
    </w:p>
    <w:p>
      <w:pPr>
        <w:pStyle w:val="Style31"/>
        <w:keepNext w:val="0"/>
        <w:keepLines w:val="0"/>
        <w:widowControl w:val="0"/>
        <w:numPr>
          <w:ilvl w:val="0"/>
          <w:numId w:val="23"/>
        </w:numPr>
        <w:shd w:val="clear" w:color="auto" w:fill="auto"/>
        <w:tabs>
          <w:tab w:pos="350" w:val="left"/>
        </w:tabs>
        <w:bidi w:val="0"/>
        <w:spacing w:before="0" w:after="0" w:line="318" w:lineRule="exact"/>
        <w:ind w:left="0" w:right="0" w:firstLine="0"/>
        <w:jc w:val="left"/>
      </w:pPr>
      <w:bookmarkStart w:id="772" w:name="bookmark772"/>
      <w:bookmarkEnd w:id="772"/>
      <w:r>
        <w:rPr>
          <w:b/>
          <w:bCs/>
          <w:color w:val="000000"/>
          <w:spacing w:val="0"/>
          <w:w w:val="100"/>
          <w:position w:val="0"/>
        </w:rPr>
        <w:t>共同经营会计处理方法</w:t>
      </w:r>
    </w:p>
    <w:p>
      <w:pPr>
        <w:pStyle w:val="Style31"/>
        <w:keepNext w:val="0"/>
        <w:keepLines w:val="0"/>
        <w:widowControl w:val="0"/>
        <w:shd w:val="clear" w:color="auto" w:fill="auto"/>
        <w:bidi w:val="0"/>
        <w:spacing w:before="0" w:after="0" w:line="318" w:lineRule="exact"/>
        <w:ind w:left="0" w:right="0" w:firstLine="800"/>
        <w:jc w:val="left"/>
      </w:pPr>
      <w:r>
        <w:rPr>
          <w:color w:val="000000"/>
          <w:spacing w:val="0"/>
          <w:w w:val="100"/>
          <w:position w:val="0"/>
        </w:rPr>
        <w:t>本公司确认共同经营中利益份额中与本公司相关的下列项目，并按照相关企业会计准则的规定进行会计处理：</w:t>
      </w:r>
    </w:p>
    <w:p>
      <w:pPr>
        <w:pStyle w:val="Style31"/>
        <w:keepNext w:val="0"/>
        <w:keepLines w:val="0"/>
        <w:widowControl w:val="0"/>
        <w:shd w:val="clear" w:color="auto" w:fill="auto"/>
        <w:tabs>
          <w:tab w:pos="825" w:val="left"/>
        </w:tabs>
        <w:bidi w:val="0"/>
        <w:spacing w:before="0" w:after="0" w:line="318" w:lineRule="exact"/>
        <w:ind w:left="0" w:right="0" w:firstLine="38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确认单独所持有的资产，以及按其份额确认共同持有的资产；</w:t>
      </w:r>
    </w:p>
    <w:p>
      <w:pPr>
        <w:pStyle w:val="Style31"/>
        <w:keepNext w:val="0"/>
        <w:keepLines w:val="0"/>
        <w:widowControl w:val="0"/>
        <w:shd w:val="clear" w:color="auto" w:fill="auto"/>
        <w:tabs>
          <w:tab w:pos="825" w:val="left"/>
        </w:tabs>
        <w:bidi w:val="0"/>
        <w:spacing w:before="0" w:after="100" w:line="318" w:lineRule="exact"/>
        <w:ind w:left="0" w:right="0" w:firstLine="380"/>
        <w:jc w:val="both"/>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确认单独所承担的负债，以及按其份额确认共同承担的负债；</w:t>
      </w:r>
    </w:p>
    <w:p>
      <w:pPr>
        <w:pStyle w:val="Style31"/>
        <w:keepNext w:val="0"/>
        <w:keepLines w:val="0"/>
        <w:widowControl w:val="0"/>
        <w:shd w:val="clear" w:color="auto" w:fill="auto"/>
        <w:tabs>
          <w:tab w:pos="814" w:val="left"/>
        </w:tabs>
        <w:bidi w:val="0"/>
        <w:spacing w:before="0" w:after="0" w:line="313" w:lineRule="exact"/>
        <w:ind w:left="0" w:right="0" w:firstLine="380"/>
        <w:jc w:val="left"/>
      </w:pPr>
      <w:bookmarkStart w:id="775" w:name="bookmark775"/>
      <w:r>
        <w:rPr>
          <w:rFonts w:ascii="Times New Roman" w:eastAsia="Times New Roman" w:hAnsi="Times New Roman" w:cs="Times New Roman"/>
          <w:color w:val="000000"/>
          <w:spacing w:val="0"/>
          <w:w w:val="100"/>
          <w:position w:val="0"/>
        </w:rPr>
        <w:t>（</w:t>
      </w:r>
      <w:bookmarkEnd w:id="775"/>
      <w:r>
        <w:rPr>
          <w:rFonts w:ascii="Times New Roman" w:eastAsia="Times New Roman" w:hAnsi="Times New Roman" w:cs="Times New Roman"/>
          <w:color w:val="000000"/>
          <w:spacing w:val="0"/>
          <w:w w:val="100"/>
          <w:position w:val="0"/>
        </w:rPr>
        <w:t>3）</w:t>
        <w:tab/>
      </w:r>
      <w:r>
        <w:rPr>
          <w:color w:val="000000"/>
          <w:spacing w:val="0"/>
          <w:w w:val="100"/>
          <w:position w:val="0"/>
        </w:rPr>
        <w:t>确认出售其享有的共同经营产出份额所产生的收入；</w:t>
      </w:r>
    </w:p>
    <w:p>
      <w:pPr>
        <w:pStyle w:val="Style31"/>
        <w:keepNext w:val="0"/>
        <w:keepLines w:val="0"/>
        <w:widowControl w:val="0"/>
        <w:shd w:val="clear" w:color="auto" w:fill="auto"/>
        <w:tabs>
          <w:tab w:pos="814" w:val="left"/>
        </w:tabs>
        <w:bidi w:val="0"/>
        <w:spacing w:before="0" w:after="0" w:line="313" w:lineRule="exact"/>
        <w:ind w:left="0" w:right="0" w:firstLine="380"/>
        <w:jc w:val="left"/>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按其份额确认共同经营因出售产出所产生的收入；</w:t>
      </w:r>
    </w:p>
    <w:p>
      <w:pPr>
        <w:pStyle w:val="Style31"/>
        <w:keepNext w:val="0"/>
        <w:keepLines w:val="0"/>
        <w:widowControl w:val="0"/>
        <w:shd w:val="clear" w:color="auto" w:fill="auto"/>
        <w:tabs>
          <w:tab w:pos="814" w:val="left"/>
        </w:tabs>
        <w:bidi w:val="0"/>
        <w:spacing w:before="0" w:after="0" w:line="313" w:lineRule="exact"/>
        <w:ind w:left="0" w:right="0" w:firstLine="380"/>
        <w:jc w:val="left"/>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确认单独所发生的费用，以及按其份额确认共同经营发生的费用。</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本公司向共同经营投出或出售资产等（该资产构成业务的除外），在该资产等由共同经营出售给第三方之前，仅确认 因该交易产生的损益中归属于共同经营其他参与方的部分。投出或出售的资产发生符合《企业会计准则第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 等规定的资产减值损失的，本公司全额确认该损失。</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本公司自共同经营购买资产等（该资产构成业务的除外），在将该资产等出售给第三方之前，仅确认因该交易产生的 损益中归属于共同经营其他参与方的部分。购入的资产发生符合《企业会计准则第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号——资产减值》等规定的资产减值损 失的，本公司按承担的份额确认该部分损失。</w:t>
      </w:r>
    </w:p>
    <w:p>
      <w:pPr>
        <w:pStyle w:val="Style31"/>
        <w:keepNext w:val="0"/>
        <w:keepLines w:val="0"/>
        <w:widowControl w:val="0"/>
        <w:shd w:val="clear" w:color="auto" w:fill="auto"/>
        <w:bidi w:val="0"/>
        <w:spacing w:before="0" w:after="680" w:line="313" w:lineRule="exact"/>
        <w:ind w:left="0" w:right="0" w:firstLine="440"/>
        <w:jc w:val="both"/>
      </w:pPr>
      <w:r>
        <w:rPr>
          <w:color w:val="000000"/>
          <w:spacing w:val="0"/>
          <w:w w:val="100"/>
          <w:position w:val="0"/>
        </w:rPr>
        <w:t>本公司对共同经营不享有共同控制，如果本公司享有该共同经营相关资产且承担该共同经营相关负债的，仍按上述原 则进行会计处理，否则，应当按照相关企业会计准则的规定进行会计处理。</w:t>
      </w:r>
    </w:p>
    <w:p>
      <w:pPr>
        <w:pStyle w:val="Style35"/>
        <w:keepNext/>
        <w:keepLines/>
        <w:widowControl w:val="0"/>
        <w:shd w:val="clear" w:color="auto" w:fill="auto"/>
        <w:bidi w:val="0"/>
        <w:spacing w:before="0" w:after="26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8</w:t>
      </w:r>
      <w:bookmarkEnd w:id="780"/>
      <w:r>
        <w:rPr>
          <w:color w:val="000000"/>
          <w:spacing w:val="0"/>
          <w:w w:val="100"/>
          <w:position w:val="0"/>
        </w:rPr>
        <w:t>、现金及现金等价物的确定标准</w:t>
      </w:r>
      <w:bookmarkEnd w:id="778"/>
      <w:bookmarkEnd w:id="779"/>
      <w:bookmarkEnd w:id="781"/>
    </w:p>
    <w:p>
      <w:pPr>
        <w:pStyle w:val="Style31"/>
        <w:keepNext w:val="0"/>
        <w:keepLines w:val="0"/>
        <w:widowControl w:val="0"/>
        <w:shd w:val="clear" w:color="auto" w:fill="auto"/>
        <w:bidi w:val="0"/>
        <w:spacing w:before="0" w:after="680" w:line="317" w:lineRule="exact"/>
        <w:ind w:left="0" w:right="0" w:firstLine="440"/>
        <w:jc w:val="both"/>
      </w:pPr>
      <w:r>
        <w:rPr>
          <w:color w:val="000000"/>
          <w:spacing w:val="0"/>
          <w:w w:val="100"/>
          <w:position w:val="0"/>
        </w:rPr>
        <w:t>在编制现金流量表时，将本公司库存现金以及可以随时用于支付的存款确认为现金。将同时具备期限短（一般从购买 日起三个月内到期）、流动性强、易于转换为已知金额的现金、价值变动风险很小四个条件的投资，确定为现金等价物。</w:t>
      </w:r>
    </w:p>
    <w:p>
      <w:pPr>
        <w:pStyle w:val="Style35"/>
        <w:keepNext/>
        <w:keepLines/>
        <w:widowControl w:val="0"/>
        <w:shd w:val="clear" w:color="auto" w:fill="auto"/>
        <w:bidi w:val="0"/>
        <w:spacing w:before="0" w:after="26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9</w:t>
      </w:r>
      <w:bookmarkEnd w:id="784"/>
      <w:r>
        <w:rPr>
          <w:color w:val="000000"/>
          <w:spacing w:val="0"/>
          <w:w w:val="100"/>
          <w:position w:val="0"/>
        </w:rPr>
        <w:t>、外币业务和外币报表折算</w:t>
      </w:r>
      <w:bookmarkEnd w:id="782"/>
      <w:bookmarkEnd w:id="783"/>
      <w:bookmarkEnd w:id="785"/>
    </w:p>
    <w:p>
      <w:pPr>
        <w:pStyle w:val="Style31"/>
        <w:keepNext w:val="0"/>
        <w:keepLines w:val="0"/>
        <w:widowControl w:val="0"/>
        <w:shd w:val="clear" w:color="auto" w:fill="auto"/>
        <w:tabs>
          <w:tab w:pos="768" w:val="left"/>
        </w:tabs>
        <w:bidi w:val="0"/>
        <w:spacing w:before="0" w:after="0" w:line="311" w:lineRule="exact"/>
        <w:ind w:left="0" w:right="0" w:firstLine="440"/>
        <w:jc w:val="left"/>
      </w:pPr>
      <w:bookmarkStart w:id="786" w:name="bookmark786"/>
      <w:r>
        <w:rPr>
          <w:b/>
          <w:bCs/>
          <w:color w:val="000000"/>
          <w:spacing w:val="0"/>
          <w:w w:val="100"/>
          <w:position w:val="0"/>
        </w:rPr>
        <w:t>1</w:t>
      </w:r>
      <w:bookmarkEnd w:id="786"/>
      <w:r>
        <w:rPr>
          <w:b/>
          <w:bCs/>
          <w:color w:val="000000"/>
          <w:spacing w:val="0"/>
          <w:w w:val="100"/>
          <w:position w:val="0"/>
        </w:rPr>
        <w:t>、</w:t>
        <w:tab/>
        <w:t>外币业务</w:t>
      </w:r>
    </w:p>
    <w:p>
      <w:pPr>
        <w:pStyle w:val="Style31"/>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外币业务交易在初始确认时，采用交易发生日的即期汇率作为折算汇率折合成人民币记账。</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资产负债表日，外币货币性项目按资产负债表日即期汇率折算，由此产生的汇兑差额，除属于与购建符合资本化条件 的资产相关的外币专门借款产生的汇兑差额按照借款费用资本化的原则处理外，均计入当期损益。以历史成本计量的外币非 货币性项目，仍采用交易发生日的即期汇率折算，不改变其记账本位币金额。</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以公允价值计量的外币非货币性项目，采用公允价值确定日的即期汇率折算，折算后的记账本位币金额与原记账本位 币金额的差额，作为公允价值变动（含汇率变动）处理，计入当期损益或确认为其他综合收益。</w:t>
      </w:r>
    </w:p>
    <w:p>
      <w:pPr>
        <w:pStyle w:val="Style31"/>
        <w:keepNext w:val="0"/>
        <w:keepLines w:val="0"/>
        <w:widowControl w:val="0"/>
        <w:shd w:val="clear" w:color="auto" w:fill="auto"/>
        <w:tabs>
          <w:tab w:pos="778" w:val="left"/>
        </w:tabs>
        <w:bidi w:val="0"/>
        <w:spacing w:before="0" w:after="0" w:line="311" w:lineRule="exact"/>
        <w:ind w:left="0" w:right="0" w:firstLine="440"/>
        <w:jc w:val="left"/>
      </w:pPr>
      <w:bookmarkStart w:id="787" w:name="bookmark787"/>
      <w:r>
        <w:rPr>
          <w:b/>
          <w:bCs/>
          <w:color w:val="000000"/>
          <w:spacing w:val="0"/>
          <w:w w:val="100"/>
          <w:position w:val="0"/>
        </w:rPr>
        <w:t>2</w:t>
      </w:r>
      <w:bookmarkEnd w:id="787"/>
      <w:r>
        <w:rPr>
          <w:b/>
          <w:bCs/>
          <w:color w:val="000000"/>
          <w:spacing w:val="0"/>
          <w:w w:val="100"/>
          <w:position w:val="0"/>
        </w:rPr>
        <w:t>、</w:t>
        <w:tab/>
        <w:t>外币财务报表的折算</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资产负债表中的资产和负债项目，采用资产负债表日的即期汇率折算；所有者权益项目除“未分配利润”项目外，其 他项目采用发生时的即期汇率折算。利润表中的收入和费用项目，采用交易发生日的即期汇率折算。按照上述折算产生的外 币财务报表折算差额计入其他综合收益。</w:t>
      </w:r>
    </w:p>
    <w:p>
      <w:pPr>
        <w:pStyle w:val="Style31"/>
        <w:keepNext w:val="0"/>
        <w:keepLines w:val="0"/>
        <w:widowControl w:val="0"/>
        <w:shd w:val="clear" w:color="auto" w:fill="auto"/>
        <w:bidi w:val="0"/>
        <w:spacing w:before="0" w:after="680" w:line="311" w:lineRule="exact"/>
        <w:ind w:left="0" w:right="0" w:firstLine="440"/>
        <w:jc w:val="both"/>
      </w:pPr>
      <w:r>
        <w:rPr>
          <w:color w:val="000000"/>
          <w:spacing w:val="0"/>
          <w:w w:val="100"/>
          <w:position w:val="0"/>
        </w:rPr>
        <w:t>处置境外经营时，将资产负债表中其他综合收益项目中列示的、与该境外经营相关的外币财务报表折算差额，自其他 综合收益项目转入处置当期损益;在处置部分股权投资或其他原因导致持有境外经营权益比例降低但不丧失对境外经营控制 权时，与该境外经营处置部分相关的外币报表折算差额将归属于少数股东权益，不转入当期损益。在处置境外经营为联营企 业或合营企业的部分股权时，与该境外经营相关的外币报表折算差额，按处置该境外经营的比例转入处置当期损益。</w:t>
      </w:r>
    </w:p>
    <w:p>
      <w:pPr>
        <w:pStyle w:val="Style35"/>
        <w:keepNext/>
        <w:keepLines/>
        <w:widowControl w:val="0"/>
        <w:shd w:val="clear" w:color="auto" w:fill="auto"/>
        <w:bidi w:val="0"/>
        <w:spacing w:before="0" w:after="260" w:line="240"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88"/>
      <w:bookmarkEnd w:id="789"/>
      <w:bookmarkEnd w:id="791"/>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本公司在成为金融工具合同的一方时确认一项金融资产或金融负债。</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实际利率法是指计算金融资产或金融负债的摊余成本以及将利息收入或利息费用分摊计入各会计期间的方法。</w:t>
      </w:r>
    </w:p>
    <w:p>
      <w:pPr>
        <w:pStyle w:val="Style31"/>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实际利率，是指将金融资产或金融负债在预计存续期的估计未来现金流量，折现为该金融资产账面余额或该金融负债 摊余成本所使用的利率。在确定实际利率时，在考虑金融资产或金融负债所有合同条款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如提前还款、展期、看涨期权或其 他类似期权等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的基础上估计预期现金流量，但不考虑预期信用损失。</w:t>
      </w:r>
    </w:p>
    <w:p>
      <w:pPr>
        <w:pStyle w:val="Style31"/>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金融资产或金融负债的摊余成本是以该金融资产或金融负债的初始确认金额扣除已偿还的本金，加上或减去采用实际 利率法将该初始确认金额与到期日金额之间的差额进行摊销形成的累计摊销额，再扣除累计计提的损失准备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仅适用于金融 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52"/>
        <w:keepNext/>
        <w:keepLines/>
        <w:widowControl w:val="0"/>
        <w:numPr>
          <w:ilvl w:val="0"/>
          <w:numId w:val="25"/>
        </w:numPr>
        <w:shd w:val="clear" w:color="auto" w:fill="auto"/>
        <w:bidi w:val="0"/>
        <w:spacing w:before="0" w:after="0" w:line="427" w:lineRule="auto"/>
        <w:ind w:left="0" w:right="0" w:firstLine="440"/>
        <w:jc w:val="both"/>
      </w:pPr>
      <w:bookmarkStart w:id="792" w:name="bookmark792"/>
      <w:bookmarkStart w:id="793" w:name="bookmark793"/>
      <w:bookmarkStart w:id="794" w:name="bookmark794"/>
      <w:bookmarkStart w:id="795" w:name="bookmark795"/>
      <w:bookmarkEnd w:id="794"/>
      <w:r>
        <w:rPr>
          <w:color w:val="000000"/>
          <w:spacing w:val="0"/>
          <w:w w:val="100"/>
          <w:position w:val="0"/>
        </w:rPr>
        <w:t>金融资产的分类、确认和计量</w:t>
      </w:r>
      <w:bookmarkEnd w:id="792"/>
      <w:bookmarkEnd w:id="793"/>
      <w:bookmarkEnd w:id="795"/>
    </w:p>
    <w:p>
      <w:pPr>
        <w:pStyle w:val="Style31"/>
        <w:keepNext w:val="0"/>
        <w:keepLines w:val="0"/>
        <w:widowControl w:val="0"/>
        <w:shd w:val="clear" w:color="auto" w:fill="auto"/>
        <w:bidi w:val="0"/>
        <w:spacing w:before="0" w:after="0" w:line="408" w:lineRule="exact"/>
        <w:ind w:left="0" w:right="0"/>
        <w:jc w:val="both"/>
      </w:pPr>
      <w:r>
        <w:rPr>
          <w:color w:val="000000"/>
          <w:spacing w:val="0"/>
          <w:w w:val="100"/>
          <w:position w:val="0"/>
        </w:rPr>
        <w:t>本公司根据所管理金融资产的业务模式和金融资产的合同现金流量特征，将金融资产划分为以下三类：</w:t>
      </w:r>
    </w:p>
    <w:p>
      <w:pPr>
        <w:pStyle w:val="Style31"/>
        <w:keepNext w:val="0"/>
        <w:keepLines w:val="0"/>
        <w:widowControl w:val="0"/>
        <w:numPr>
          <w:ilvl w:val="0"/>
          <w:numId w:val="27"/>
        </w:numPr>
        <w:shd w:val="clear" w:color="auto" w:fill="auto"/>
        <w:tabs>
          <w:tab w:pos="794" w:val="left"/>
        </w:tabs>
        <w:bidi w:val="0"/>
        <w:spacing w:before="0" w:after="0" w:line="408" w:lineRule="exact"/>
        <w:ind w:left="0" w:right="0"/>
        <w:jc w:val="both"/>
      </w:pPr>
      <w:bookmarkStart w:id="796" w:name="bookmark796"/>
      <w:bookmarkEnd w:id="796"/>
      <w:r>
        <w:rPr>
          <w:color w:val="000000"/>
          <w:spacing w:val="0"/>
          <w:w w:val="100"/>
          <w:position w:val="0"/>
        </w:rPr>
        <w:t>以摊余成本计量的金融资产。</w:t>
      </w:r>
    </w:p>
    <w:p>
      <w:pPr>
        <w:pStyle w:val="Style31"/>
        <w:keepNext w:val="0"/>
        <w:keepLines w:val="0"/>
        <w:widowControl w:val="0"/>
        <w:numPr>
          <w:ilvl w:val="0"/>
          <w:numId w:val="27"/>
        </w:numPr>
        <w:shd w:val="clear" w:color="auto" w:fill="auto"/>
        <w:tabs>
          <w:tab w:pos="794" w:val="left"/>
        </w:tabs>
        <w:bidi w:val="0"/>
        <w:spacing w:before="0" w:after="0" w:line="408" w:lineRule="exact"/>
        <w:ind w:left="0" w:right="0"/>
        <w:jc w:val="both"/>
      </w:pPr>
      <w:bookmarkStart w:id="797" w:name="bookmark797"/>
      <w:bookmarkEnd w:id="797"/>
      <w:r>
        <w:rPr>
          <w:color w:val="000000"/>
          <w:spacing w:val="0"/>
          <w:w w:val="100"/>
          <w:position w:val="0"/>
        </w:rPr>
        <w:t>以公允价值计量且其变动计入其他综合收益的金融资产。</w:t>
      </w:r>
    </w:p>
    <w:p>
      <w:pPr>
        <w:pStyle w:val="Style31"/>
        <w:keepNext w:val="0"/>
        <w:keepLines w:val="0"/>
        <w:widowControl w:val="0"/>
        <w:numPr>
          <w:ilvl w:val="0"/>
          <w:numId w:val="27"/>
        </w:numPr>
        <w:shd w:val="clear" w:color="auto" w:fill="auto"/>
        <w:tabs>
          <w:tab w:pos="794" w:val="left"/>
        </w:tabs>
        <w:bidi w:val="0"/>
        <w:spacing w:before="0" w:after="0" w:line="408" w:lineRule="exact"/>
        <w:ind w:left="0" w:right="0"/>
        <w:jc w:val="both"/>
      </w:pPr>
      <w:bookmarkStart w:id="798" w:name="bookmark798"/>
      <w:bookmarkEnd w:id="798"/>
      <w:r>
        <w:rPr>
          <w:color w:val="000000"/>
          <w:spacing w:val="0"/>
          <w:w w:val="100"/>
          <w:position w:val="0"/>
        </w:rPr>
        <w:t>以公允价值计量且其变动计入当期损益的金融资产。</w:t>
      </w:r>
    </w:p>
    <w:p>
      <w:pPr>
        <w:pStyle w:val="Style31"/>
        <w:keepNext w:val="0"/>
        <w:keepLines w:val="0"/>
        <w:widowControl w:val="0"/>
        <w:shd w:val="clear" w:color="auto" w:fill="auto"/>
        <w:bidi w:val="0"/>
        <w:spacing w:before="0" w:after="0" w:line="408" w:lineRule="exact"/>
        <w:ind w:left="0" w:right="0"/>
        <w:jc w:val="both"/>
      </w:pPr>
      <w:r>
        <w:rPr>
          <w:color w:val="000000"/>
          <w:spacing w:val="0"/>
          <w:w w:val="100"/>
          <w:position w:val="0"/>
        </w:rPr>
        <w:t>金融资产在初始确认时以公允价值计量，但是因销售商品或提供服务等产生的应收账款或应收票据未包含重大融资成分 或不考虑不超过一年的融资成分的，按照交易价格进行初始计量。</w:t>
      </w:r>
    </w:p>
    <w:p>
      <w:pPr>
        <w:pStyle w:val="Style31"/>
        <w:keepNext w:val="0"/>
        <w:keepLines w:val="0"/>
        <w:widowControl w:val="0"/>
        <w:shd w:val="clear" w:color="auto" w:fill="auto"/>
        <w:bidi w:val="0"/>
        <w:spacing w:before="0" w:after="0" w:line="408" w:lineRule="exact"/>
        <w:ind w:left="0" w:right="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31"/>
        <w:keepNext w:val="0"/>
        <w:keepLines w:val="0"/>
        <w:widowControl w:val="0"/>
        <w:shd w:val="clear" w:color="auto" w:fill="auto"/>
        <w:bidi w:val="0"/>
        <w:spacing w:before="0" w:after="0" w:line="408" w:lineRule="exact"/>
        <w:ind w:left="0" w:right="0"/>
        <w:jc w:val="both"/>
      </w:pPr>
      <w:r>
        <w:rPr>
          <w:color w:val="000000"/>
          <w:spacing w:val="0"/>
          <w:w w:val="100"/>
          <w:position w:val="0"/>
        </w:rPr>
        <w:t>金融资产的后续计量取决于其分类，当且仅当本公司改变管理金融资产的业务模式时，才对所有受影响的相关金融资产 进行重分类。</w:t>
      </w:r>
    </w:p>
    <w:p>
      <w:pPr>
        <w:pStyle w:val="Style31"/>
        <w:keepNext w:val="0"/>
        <w:keepLines w:val="0"/>
        <w:widowControl w:val="0"/>
        <w:numPr>
          <w:ilvl w:val="0"/>
          <w:numId w:val="29"/>
        </w:numPr>
        <w:shd w:val="clear" w:color="auto" w:fill="auto"/>
        <w:tabs>
          <w:tab w:pos="794" w:val="left"/>
        </w:tabs>
        <w:bidi w:val="0"/>
        <w:spacing w:before="0" w:after="0" w:line="408" w:lineRule="exact"/>
        <w:ind w:left="0" w:right="0"/>
        <w:jc w:val="both"/>
      </w:pPr>
      <w:bookmarkStart w:id="799" w:name="bookmark799"/>
      <w:bookmarkEnd w:id="799"/>
      <w:r>
        <w:rPr>
          <w:color w:val="000000"/>
          <w:spacing w:val="0"/>
          <w:w w:val="100"/>
          <w:position w:val="0"/>
        </w:rPr>
        <w:t>分类为以摊余成本计量的金融资产</w:t>
      </w:r>
    </w:p>
    <w:p>
      <w:pPr>
        <w:pStyle w:val="Style31"/>
        <w:keepNext w:val="0"/>
        <w:keepLines w:val="0"/>
        <w:widowControl w:val="0"/>
        <w:shd w:val="clear" w:color="auto" w:fill="auto"/>
        <w:bidi w:val="0"/>
        <w:spacing w:before="0" w:after="0" w:line="408" w:lineRule="exact"/>
        <w:ind w:left="0" w:right="0"/>
        <w:jc w:val="both"/>
      </w:pPr>
      <w:r>
        <w:rPr>
          <w:color w:val="000000"/>
          <w:spacing w:val="0"/>
          <w:w w:val="100"/>
          <w:position w:val="0"/>
        </w:rPr>
        <w:t>金融资产的合同条款规定在特定日期产生的现金流量仅为对本金和以未偿付本金金额为基础的利息的支付，且管理该金 融资产的业务模式是以收取合同现金流量为目标，则本公司将该金融资产分类为以摊余成本计量的金融资产。本公司分类为 以摊余成本计量的金融资产包括货币资金、应收账款、其他应收款等。</w:t>
      </w:r>
    </w:p>
    <w:p>
      <w:pPr>
        <w:pStyle w:val="Style31"/>
        <w:keepNext w:val="0"/>
        <w:keepLines w:val="0"/>
        <w:widowControl w:val="0"/>
        <w:shd w:val="clear" w:color="auto" w:fill="auto"/>
        <w:bidi w:val="0"/>
        <w:spacing w:before="0" w:after="0" w:line="408" w:lineRule="exact"/>
        <w:ind w:left="0" w:right="0"/>
        <w:jc w:val="both"/>
      </w:pPr>
      <w:r>
        <w:rPr>
          <w:color w:val="000000"/>
          <w:spacing w:val="0"/>
          <w:w w:val="100"/>
          <w:position w:val="0"/>
        </w:rPr>
        <w:t>本公司对此类金融资产采用实际利率法确认利息收入，按摊余成本进行后续计量，其发生减值时或终止确认、修改产生</w:t>
      </w:r>
    </w:p>
    <w:p>
      <w:pPr>
        <w:pStyle w:val="Style31"/>
        <w:keepNext w:val="0"/>
        <w:keepLines w:val="0"/>
        <w:widowControl w:val="0"/>
        <w:shd w:val="clear" w:color="auto" w:fill="auto"/>
        <w:bidi w:val="0"/>
        <w:spacing w:before="0" w:after="0" w:line="408" w:lineRule="exact"/>
        <w:ind w:left="0" w:right="0" w:firstLine="0"/>
        <w:jc w:val="left"/>
      </w:pPr>
      <w:r>
        <w:rPr>
          <w:color w:val="000000"/>
          <w:spacing w:val="0"/>
          <w:w w:val="100"/>
          <w:position w:val="0"/>
        </w:rPr>
        <w:t>的利得或损失，计入当期损益。除下列情况外，本公司根据金融资产账面余额乘以实际利率计算确定利息收入：</w:t>
      </w:r>
    </w:p>
    <w:p>
      <w:pPr>
        <w:pStyle w:val="Style31"/>
        <w:keepNext w:val="0"/>
        <w:keepLines w:val="0"/>
        <w:widowControl w:val="0"/>
        <w:numPr>
          <w:ilvl w:val="0"/>
          <w:numId w:val="31"/>
        </w:numPr>
        <w:shd w:val="clear" w:color="auto" w:fill="auto"/>
        <w:bidi w:val="0"/>
        <w:spacing w:before="0" w:after="0" w:line="408" w:lineRule="exact"/>
        <w:ind w:left="0" w:right="0"/>
        <w:jc w:val="both"/>
      </w:pPr>
      <w:bookmarkStart w:id="800" w:name="bookmark800"/>
      <w:bookmarkEnd w:id="800"/>
      <w:r>
        <w:rPr>
          <w:color w:val="000000"/>
          <w:spacing w:val="0"/>
          <w:w w:val="100"/>
          <w:position w:val="0"/>
        </w:rPr>
        <w:t xml:space="preserve"> 对于购入或源生的已发生信用减值的金融资产，本公司自初始确认起，按照该金融资产的摊余成本和经信用调整的 实际利率计算确定其利息收入。</w:t>
      </w:r>
    </w:p>
    <w:p>
      <w:pPr>
        <w:pStyle w:val="Style31"/>
        <w:keepNext w:val="0"/>
        <w:keepLines w:val="0"/>
        <w:widowControl w:val="0"/>
        <w:numPr>
          <w:ilvl w:val="0"/>
          <w:numId w:val="31"/>
        </w:numPr>
        <w:shd w:val="clear" w:color="auto" w:fill="auto"/>
        <w:tabs>
          <w:tab w:pos="743" w:val="left"/>
        </w:tabs>
        <w:bidi w:val="0"/>
        <w:spacing w:before="0" w:after="0" w:line="408" w:lineRule="exact"/>
        <w:ind w:left="0" w:right="0"/>
        <w:jc w:val="both"/>
      </w:pPr>
      <w:bookmarkStart w:id="801" w:name="bookmark801"/>
      <w:bookmarkEnd w:id="801"/>
      <w:r>
        <w:rPr>
          <w:color w:val="000000"/>
          <w:spacing w:val="0"/>
          <w:w w:val="100"/>
          <w:position w:val="0"/>
        </w:rPr>
        <w:t>对于购入或源生的未发生信用减值、但在后续期间成为已发生信用减值的金融资产，本公司在后续期间，按照该金 融资产的摊余成本和实际利率计算确定其利息收入。若该金融工具在后续期间因其信用风险有所改善而不再存在信用减值， 本公司转按实际利率乘以该金融资产账面余额来计算确定利息收入。</w:t>
      </w:r>
    </w:p>
    <w:p>
      <w:pPr>
        <w:pStyle w:val="Style31"/>
        <w:keepNext w:val="0"/>
        <w:keepLines w:val="0"/>
        <w:widowControl w:val="0"/>
        <w:numPr>
          <w:ilvl w:val="0"/>
          <w:numId w:val="29"/>
        </w:numPr>
        <w:shd w:val="clear" w:color="auto" w:fill="auto"/>
        <w:tabs>
          <w:tab w:pos="794" w:val="left"/>
        </w:tabs>
        <w:bidi w:val="0"/>
        <w:spacing w:before="0" w:after="0" w:line="408" w:lineRule="exact"/>
        <w:ind w:left="0" w:right="0"/>
        <w:jc w:val="both"/>
      </w:pPr>
      <w:bookmarkStart w:id="802" w:name="bookmark802"/>
      <w:bookmarkEnd w:id="802"/>
      <w:r>
        <w:rPr>
          <w:color w:val="000000"/>
          <w:spacing w:val="0"/>
          <w:w w:val="100"/>
          <w:position w:val="0"/>
        </w:rPr>
        <w:t>分类为以公允价值计量且其变动计入其他综合收益的金融资产</w:t>
      </w:r>
    </w:p>
    <w:p>
      <w:pPr>
        <w:pStyle w:val="Style31"/>
        <w:keepNext w:val="0"/>
        <w:keepLines w:val="0"/>
        <w:widowControl w:val="0"/>
        <w:shd w:val="clear" w:color="auto" w:fill="auto"/>
        <w:bidi w:val="0"/>
        <w:spacing w:before="0" w:after="0" w:line="408" w:lineRule="exact"/>
        <w:ind w:left="0" w:right="0"/>
        <w:jc w:val="both"/>
      </w:pPr>
      <w:r>
        <w:rPr>
          <w:color w:val="000000"/>
          <w:spacing w:val="0"/>
          <w:w w:val="100"/>
          <w:position w:val="0"/>
        </w:rPr>
        <w:t>金融资产的合同条款规定在特定日期产生的现金流量仅为对本金和以未偿付本金金额为基础的利息的支付，且管理该金 融资产的业务模式既以收取合同现金流量为目标又以出售该金融资产为目标，则本公司将该金融资产分类为以公允价值计量 且其变动计入其他综合收益的金融资产。</w:t>
      </w:r>
    </w:p>
    <w:p>
      <w:pPr>
        <w:pStyle w:val="Style31"/>
        <w:keepNext w:val="0"/>
        <w:keepLines w:val="0"/>
        <w:widowControl w:val="0"/>
        <w:shd w:val="clear" w:color="auto" w:fill="auto"/>
        <w:bidi w:val="0"/>
        <w:spacing w:before="0" w:after="0" w:line="408" w:lineRule="exact"/>
        <w:ind w:left="0" w:right="0"/>
        <w:jc w:val="both"/>
      </w:pPr>
      <w:r>
        <w:rPr>
          <w:color w:val="000000"/>
          <w:spacing w:val="0"/>
          <w:w w:val="100"/>
          <w:position w:val="0"/>
        </w:rPr>
        <w:t>本公司对此类金融资产采用实际利率法确认利息收入。除利息收入、减值损失及汇兑差额确认为当期损益外，其余公允 价值变动计入其他综合收益。当该金融资产终止确认时，之前计入其他综合收益的累计利得或损失从其他综合收益中转出， 计入当期损益。</w:t>
      </w:r>
    </w:p>
    <w:p>
      <w:pPr>
        <w:pStyle w:val="Style31"/>
        <w:keepNext w:val="0"/>
        <w:keepLines w:val="0"/>
        <w:widowControl w:val="0"/>
        <w:shd w:val="clear" w:color="auto" w:fill="auto"/>
        <w:bidi w:val="0"/>
        <w:spacing w:before="0" w:after="0" w:line="408" w:lineRule="exact"/>
        <w:ind w:left="0" w:right="0"/>
        <w:jc w:val="both"/>
      </w:pPr>
      <w:r>
        <w:rPr>
          <w:color w:val="000000"/>
          <w:spacing w:val="0"/>
          <w:w w:val="100"/>
          <w:position w:val="0"/>
        </w:rPr>
        <w:t xml:space="preserve">以公允价值计量且变动计入其他综合收益的应收票据及应收账款列报为应收款项融资，其他此类金融资产列报为其他债 权投资，其中：自资产负债表日起一年内到期的其他债权投资列报为一年内到期的非流动资产，原到期日在一年以内的其他 </w:t>
      </w:r>
      <w:r>
        <w:rPr>
          <w:color w:val="000000"/>
          <w:spacing w:val="0"/>
          <w:w w:val="100"/>
          <w:position w:val="0"/>
        </w:rPr>
        <w:t>债权投资列报为其他流动资产。</w:t>
      </w:r>
    </w:p>
    <w:p>
      <w:pPr>
        <w:pStyle w:val="Style31"/>
        <w:keepNext w:val="0"/>
        <w:keepLines w:val="0"/>
        <w:widowControl w:val="0"/>
        <w:shd w:val="clear" w:color="auto" w:fill="auto"/>
        <w:tabs>
          <w:tab w:pos="812" w:val="left"/>
        </w:tabs>
        <w:bidi w:val="0"/>
        <w:spacing w:before="0" w:after="0" w:line="409" w:lineRule="exact"/>
        <w:ind w:left="0" w:right="0" w:firstLine="38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指定为以公允价值计量且其变动计入其他综合收益的金融资产</w:t>
      </w:r>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在初始确认时，本公司可以单项金融资产为基础不可撤销地将非交易性权益工具投资指定为以公允价值计量且其变动计 入其他综合收益的金融资产。</w:t>
      </w:r>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此类金融资产的公允价值变动计入其他综合收益，不需计提减值准备。该金融资产终止确认时，之前计入其他综合收益 的累计利得或损失从其他综合收益中转出，计入留存收益。本公司持有该权益工具投资期间，在本公司收取股利的权利已经 确立，与股利相关的经济利益很可能流入本公司，且股利的金额能够可靠计量时，确认股利收入并计入当期损益。本公司对 此类金融资产在其他权益工具投资项目下列报。</w:t>
      </w:r>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权益工具投资满足下列条件之一的，属于以公允价值计量且其变动计入当期损益的金融资产：取得该金融资产的目的主 要是为了近期出售；初始确认时属于集中管理的可辨认金融资产工具组合的一部分，且有客观证据表明近期实际存在短期获 利模式；属于衍生工具（符合财务担保合同定义的以及被指定为有效套期工具的衍生工具除外）。</w:t>
      </w:r>
    </w:p>
    <w:p>
      <w:pPr>
        <w:pStyle w:val="Style31"/>
        <w:keepNext w:val="0"/>
        <w:keepLines w:val="0"/>
        <w:widowControl w:val="0"/>
        <w:shd w:val="clear" w:color="auto" w:fill="auto"/>
        <w:tabs>
          <w:tab w:pos="812" w:val="left"/>
        </w:tabs>
        <w:bidi w:val="0"/>
        <w:spacing w:before="0" w:after="0" w:line="409" w:lineRule="exact"/>
        <w:ind w:left="0" w:right="0" w:firstLine="38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分类为以公允价值计量且其变动计入当期损益的金融资产</w:t>
      </w:r>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不符合分类为以摊余成本计量或以公允价值计量且其变动计入其他综合收益的金融资产条件、亦不指定为以公允价值计 量且其变动计入其他综合收益的金融资产均分类为以公允价值计量且其变动计入当期损益的金融资产。</w:t>
      </w:r>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本公司对此类金融资产根据其流动性在交易性金融资产、其他非流动金融资产项目列报。</w:t>
      </w:r>
    </w:p>
    <w:p>
      <w:pPr>
        <w:pStyle w:val="Style31"/>
        <w:keepNext w:val="0"/>
        <w:keepLines w:val="0"/>
        <w:widowControl w:val="0"/>
        <w:shd w:val="clear" w:color="auto" w:fill="auto"/>
        <w:tabs>
          <w:tab w:pos="812" w:val="left"/>
        </w:tabs>
        <w:bidi w:val="0"/>
        <w:spacing w:before="0" w:after="0" w:line="409" w:lineRule="exact"/>
        <w:ind w:left="0" w:right="0" w:firstLine="38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指定为以公允价值计量且其变动计入当期损益的金融资产</w:t>
      </w:r>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在初始确认时，本公司为了消除或显著减少会计错配，可以单项金融资产为基础不可撤销地将金融资产指定为以公允价 值计量且其变动计入当期损益的金融资产。</w:t>
      </w:r>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混合合同包含一项或多项嵌入衍生工具，且其主合同不属于以上金融资产的，本公司可以将其整体指定为以公允价值计 量且其变动计入当期损益的金融工具。但下列情况除外：</w:t>
      </w:r>
    </w:p>
    <w:p>
      <w:pPr>
        <w:pStyle w:val="Style31"/>
        <w:keepNext w:val="0"/>
        <w:keepLines w:val="0"/>
        <w:widowControl w:val="0"/>
        <w:shd w:val="clear" w:color="auto" w:fill="auto"/>
        <w:tabs>
          <w:tab w:pos="731" w:val="left"/>
        </w:tabs>
        <w:bidi w:val="0"/>
        <w:spacing w:before="0" w:after="0" w:line="409" w:lineRule="exact"/>
        <w:ind w:left="0" w:right="0" w:firstLine="380"/>
        <w:jc w:val="both"/>
      </w:pPr>
      <w:bookmarkStart w:id="806" w:name="bookmark806"/>
      <w:r>
        <w:rPr>
          <w:rFonts w:ascii="Times New Roman" w:eastAsia="Times New Roman" w:hAnsi="Times New Roman" w:cs="Times New Roman"/>
          <w:color w:val="000000"/>
          <w:spacing w:val="0"/>
          <w:w w:val="100"/>
          <w:position w:val="0"/>
          <w:sz w:val="18"/>
          <w:szCs w:val="18"/>
        </w:rPr>
        <w:t>1</w:t>
      </w:r>
      <w:bookmarkEnd w:id="806"/>
      <w:r>
        <w:rPr>
          <w:color w:val="000000"/>
          <w:spacing w:val="0"/>
          <w:w w:val="100"/>
          <w:position w:val="0"/>
        </w:rPr>
        <w:t>）</w:t>
        <w:tab/>
        <w:t>嵌入衍生工具不会对混合合同的现金流量产生重大改变。</w:t>
      </w:r>
    </w:p>
    <w:p>
      <w:pPr>
        <w:pStyle w:val="Style31"/>
        <w:keepNext w:val="0"/>
        <w:keepLines w:val="0"/>
        <w:widowControl w:val="0"/>
        <w:shd w:val="clear" w:color="auto" w:fill="auto"/>
        <w:tabs>
          <w:tab w:pos="731" w:val="left"/>
        </w:tabs>
        <w:bidi w:val="0"/>
        <w:spacing w:before="0" w:after="0" w:line="409" w:lineRule="exact"/>
        <w:ind w:left="0" w:right="0" w:firstLine="380"/>
        <w:jc w:val="both"/>
      </w:pPr>
      <w:bookmarkStart w:id="807" w:name="bookmark807"/>
      <w:r>
        <w:rPr>
          <w:rFonts w:ascii="Times New Roman" w:eastAsia="Times New Roman" w:hAnsi="Times New Roman" w:cs="Times New Roman"/>
          <w:color w:val="000000"/>
          <w:spacing w:val="0"/>
          <w:w w:val="100"/>
          <w:position w:val="0"/>
          <w:sz w:val="18"/>
          <w:szCs w:val="18"/>
        </w:rPr>
        <w:t>2</w:t>
      </w:r>
      <w:bookmarkEnd w:id="807"/>
      <w:r>
        <w:rPr>
          <w:color w:val="000000"/>
          <w:spacing w:val="0"/>
          <w:w w:val="100"/>
          <w:position w:val="0"/>
        </w:rPr>
        <w:t>）</w:t>
        <w:tab/>
        <w:t>在初次确定类似的混合合同是否需要分拆时，几乎不需分析就能明确其包含的嵌入衍生工具不应分拆。如嵌入贷款 的提前还款权，允许持有人以接近摊余成本的金额提前偿还贷款，该提前还款权不需要分拆。</w:t>
      </w:r>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本公司对此类金融资产根据其流动性在交易性金融资产、其他非流动金融资产项目列报。</w:t>
      </w:r>
    </w:p>
    <w:p>
      <w:pPr>
        <w:pStyle w:val="Style52"/>
        <w:keepNext/>
        <w:keepLines/>
        <w:widowControl w:val="0"/>
        <w:numPr>
          <w:ilvl w:val="0"/>
          <w:numId w:val="25"/>
        </w:numPr>
        <w:shd w:val="clear" w:color="auto" w:fill="auto"/>
        <w:tabs>
          <w:tab w:pos="731" w:val="left"/>
        </w:tabs>
        <w:bidi w:val="0"/>
        <w:spacing w:before="0" w:after="0" w:line="409" w:lineRule="exact"/>
        <w:ind w:left="0" w:right="0" w:firstLine="380"/>
        <w:jc w:val="both"/>
        <w:rPr>
          <w:sz w:val="17"/>
          <w:szCs w:val="17"/>
        </w:rPr>
      </w:pPr>
      <w:bookmarkStart w:id="808" w:name="bookmark808"/>
      <w:bookmarkStart w:id="809" w:name="bookmark809"/>
      <w:bookmarkStart w:id="810" w:name="bookmark810"/>
      <w:bookmarkStart w:id="811" w:name="bookmark811"/>
      <w:bookmarkEnd w:id="810"/>
      <w:r>
        <w:rPr>
          <w:color w:val="000000"/>
          <w:spacing w:val="0"/>
          <w:w w:val="100"/>
          <w:position w:val="0"/>
          <w:sz w:val="17"/>
          <w:szCs w:val="17"/>
        </w:rPr>
        <w:t>金融负债的分类、确认和计量</w:t>
      </w:r>
      <w:bookmarkEnd w:id="808"/>
      <w:bookmarkEnd w:id="809"/>
      <w:bookmarkEnd w:id="811"/>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本公司根据所发行金融工具的合同条款及其所反映的经济实质而非仅以法律形式，结合金融负债和权益工具的定义，在 初始确认时将该金融工具或其组成部分分类为金融负债或权益工具。金融负债在初始确认时分类为：以公允价值计量且其变 动计入当期损益的金融负债、其他金融负债、被指定为有效套期工具的衍生工具。</w:t>
      </w:r>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金融负债在初始确认时以公允价值计量。对于以公允价值计量且其变动计入当期损益的金融负债，相关的交易费用直接 计入当期损益；对于其他类别的金融负债，相关交易费用计入初始确认金额。</w:t>
      </w:r>
    </w:p>
    <w:p>
      <w:pPr>
        <w:pStyle w:val="Style31"/>
        <w:keepNext w:val="0"/>
        <w:keepLines w:val="0"/>
        <w:widowControl w:val="0"/>
        <w:shd w:val="clear" w:color="auto" w:fill="auto"/>
        <w:bidi w:val="0"/>
        <w:spacing w:before="0" w:after="0" w:line="406" w:lineRule="exact"/>
        <w:ind w:left="0" w:right="0" w:firstLine="380"/>
        <w:jc w:val="both"/>
      </w:pPr>
      <w:r>
        <w:rPr>
          <w:color w:val="000000"/>
          <w:spacing w:val="0"/>
          <w:w w:val="100"/>
          <w:position w:val="0"/>
        </w:rPr>
        <w:t>金融负债的后续计量取决于其分类：</w:t>
      </w:r>
    </w:p>
    <w:p>
      <w:pPr>
        <w:pStyle w:val="Style31"/>
        <w:keepNext w:val="0"/>
        <w:keepLines w:val="0"/>
        <w:widowControl w:val="0"/>
        <w:shd w:val="clear" w:color="auto" w:fill="auto"/>
        <w:tabs>
          <w:tab w:pos="825" w:val="left"/>
        </w:tabs>
        <w:bidi w:val="0"/>
        <w:spacing w:before="0" w:after="0" w:line="406" w:lineRule="exact"/>
        <w:ind w:left="0" w:right="0" w:firstLine="38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以公允价值计量且其变动计入当期损益的金融负债</w:t>
      </w:r>
    </w:p>
    <w:p>
      <w:pPr>
        <w:pStyle w:val="Style31"/>
        <w:keepNext w:val="0"/>
        <w:keepLines w:val="0"/>
        <w:widowControl w:val="0"/>
        <w:shd w:val="clear" w:color="auto" w:fill="auto"/>
        <w:bidi w:val="0"/>
        <w:spacing w:before="0" w:after="0" w:line="406" w:lineRule="exact"/>
        <w:ind w:left="0" w:right="0" w:firstLine="380"/>
        <w:jc w:val="both"/>
      </w:pPr>
      <w:r>
        <w:rPr>
          <w:color w:val="000000"/>
          <w:spacing w:val="0"/>
          <w:w w:val="100"/>
          <w:position w:val="0"/>
        </w:rPr>
        <w:t>此类金融负债包括交易性金融负债（含属于金融负债的衍生工具）和初始确认时指定为以公允价值计量且其变动计入当 期损益的金融负债。</w:t>
      </w:r>
    </w:p>
    <w:p>
      <w:pPr>
        <w:pStyle w:val="Style31"/>
        <w:keepNext w:val="0"/>
        <w:keepLines w:val="0"/>
        <w:widowControl w:val="0"/>
        <w:shd w:val="clear" w:color="auto" w:fill="auto"/>
        <w:bidi w:val="0"/>
        <w:spacing w:before="0" w:after="0" w:line="406" w:lineRule="exact"/>
        <w:ind w:left="0" w:right="0" w:firstLine="380"/>
        <w:jc w:val="both"/>
      </w:pPr>
      <w:r>
        <w:rPr>
          <w:color w:val="000000"/>
          <w:spacing w:val="0"/>
          <w:w w:val="100"/>
          <w:position w:val="0"/>
        </w:rPr>
        <w:t>满足下列条件之一的，属于交易性金融负债：承担相关金融负债的目的主要是为了在近期内出售或回购；属于集中管理 的可辨认金融工具组合的一部分，且有客观证据表明企业近期采用短期获利方式模式；属于衍生工具，但是，被指定且为有 效套期工具的衍生工具、符合财务担保合同的衍生工具除外。交易性金融负债（含属于金融负债的衍生工具），按照公允价 值进行后续计量，除与套期会计有关外，所有公允价值变动均计入当期损益。</w:t>
      </w:r>
    </w:p>
    <w:p>
      <w:pPr>
        <w:pStyle w:val="Style31"/>
        <w:keepNext w:val="0"/>
        <w:keepLines w:val="0"/>
        <w:widowControl w:val="0"/>
        <w:shd w:val="clear" w:color="auto" w:fill="auto"/>
        <w:bidi w:val="0"/>
        <w:spacing w:before="0" w:after="220" w:line="406" w:lineRule="exact"/>
        <w:ind w:left="0" w:right="0" w:firstLine="380"/>
        <w:jc w:val="both"/>
      </w:pPr>
      <w:r>
        <w:rPr>
          <w:color w:val="000000"/>
          <w:spacing w:val="0"/>
          <w:w w:val="100"/>
          <w:position w:val="0"/>
        </w:rPr>
        <w:t>在初始确认时，为了提供更相关的会计信息，本公司将满足下列条件之一的金融负债不可撤销地指定为以公允价值计量 且其变动计入当期损益的金融负债：</w:t>
      </w:r>
    </w:p>
    <w:p>
      <w:pPr>
        <w:pStyle w:val="Style31"/>
        <w:keepNext w:val="0"/>
        <w:keepLines w:val="0"/>
        <w:widowControl w:val="0"/>
        <w:shd w:val="clear" w:color="auto" w:fill="auto"/>
        <w:tabs>
          <w:tab w:pos="729" w:val="left"/>
        </w:tabs>
        <w:bidi w:val="0"/>
        <w:spacing w:before="0" w:after="0" w:line="470" w:lineRule="auto"/>
        <w:ind w:left="0" w:right="0" w:firstLine="380"/>
        <w:jc w:val="both"/>
      </w:pPr>
      <w:bookmarkStart w:id="813" w:name="bookmark813"/>
      <w:r>
        <w:rPr>
          <w:rFonts w:ascii="Times New Roman" w:eastAsia="Times New Roman" w:hAnsi="Times New Roman" w:cs="Times New Roman"/>
          <w:color w:val="000000"/>
          <w:spacing w:val="0"/>
          <w:w w:val="100"/>
          <w:position w:val="0"/>
          <w:sz w:val="18"/>
          <w:szCs w:val="18"/>
        </w:rPr>
        <w:t>1</w:t>
      </w:r>
      <w:bookmarkEnd w:id="813"/>
      <w:r>
        <w:rPr>
          <w:color w:val="000000"/>
          <w:spacing w:val="0"/>
          <w:w w:val="100"/>
          <w:position w:val="0"/>
        </w:rPr>
        <w:t>）</w:t>
        <w:tab/>
        <w:t>能够消除或显著减少会计错配。</w:t>
      </w:r>
    </w:p>
    <w:p>
      <w:pPr>
        <w:pStyle w:val="Style31"/>
        <w:keepNext w:val="0"/>
        <w:keepLines w:val="0"/>
        <w:widowControl w:val="0"/>
        <w:shd w:val="clear" w:color="auto" w:fill="auto"/>
        <w:bidi w:val="0"/>
        <w:spacing w:before="0" w:after="0" w:line="406" w:lineRule="exact"/>
        <w:ind w:left="0" w:right="0" w:firstLine="380"/>
        <w:jc w:val="both"/>
      </w:pPr>
      <w:bookmarkStart w:id="814" w:name="bookmark814"/>
      <w:r>
        <w:rPr>
          <w:rFonts w:ascii="Times New Roman" w:eastAsia="Times New Roman" w:hAnsi="Times New Roman" w:cs="Times New Roman"/>
          <w:color w:val="000000"/>
          <w:spacing w:val="0"/>
          <w:w w:val="100"/>
          <w:position w:val="0"/>
          <w:sz w:val="18"/>
          <w:szCs w:val="18"/>
        </w:rPr>
        <w:t>2</w:t>
      </w:r>
      <w:bookmarkEnd w:id="814"/>
      <w:r>
        <w:rPr>
          <w:color w:val="000000"/>
          <w:spacing w:val="0"/>
          <w:w w:val="100"/>
          <w:position w:val="0"/>
        </w:rPr>
        <w:t>） 根据正式书面文件载明的企业风险管理或投资策略，以公允价值为基础对金融负债组合或金融资产和金融负债组合 进行管理和业绩评价，并在企业内部以此为基础向关键管理人员报告。</w:t>
      </w:r>
    </w:p>
    <w:p>
      <w:pPr>
        <w:pStyle w:val="Style31"/>
        <w:keepNext w:val="0"/>
        <w:keepLines w:val="0"/>
        <w:widowControl w:val="0"/>
        <w:shd w:val="clear" w:color="auto" w:fill="auto"/>
        <w:bidi w:val="0"/>
        <w:spacing w:before="0" w:after="0" w:line="406" w:lineRule="exact"/>
        <w:ind w:left="0" w:right="0" w:firstLine="380"/>
        <w:jc w:val="both"/>
      </w:pPr>
      <w:r>
        <w:rPr>
          <w:color w:val="000000"/>
          <w:spacing w:val="0"/>
          <w:w w:val="100"/>
          <w:position w:val="0"/>
        </w:rPr>
        <w:t>本公司对此类金融负债采用公允价值进行后续计量，除由本公司自身信用风险变动引起的公允价值变动计入其他综合收 益之外，其他公允价值变动计入当期损益。除非由本公司自身信用风险变动引起的公允价值变动计入其他综合收益会造成或 扩大损益中的会计错配，本公司将所有公允价值变动（包括自身信用风险变动的影响金额）计入当期损益。</w:t>
      </w:r>
    </w:p>
    <w:p>
      <w:pPr>
        <w:pStyle w:val="Style31"/>
        <w:keepNext w:val="0"/>
        <w:keepLines w:val="0"/>
        <w:widowControl w:val="0"/>
        <w:shd w:val="clear" w:color="auto" w:fill="auto"/>
        <w:tabs>
          <w:tab w:pos="825" w:val="left"/>
        </w:tabs>
        <w:bidi w:val="0"/>
        <w:spacing w:before="0" w:after="0" w:line="406" w:lineRule="exact"/>
        <w:ind w:left="0" w:right="0" w:firstLine="38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其他金融负债</w:t>
      </w:r>
    </w:p>
    <w:p>
      <w:pPr>
        <w:pStyle w:val="Style31"/>
        <w:keepNext w:val="0"/>
        <w:keepLines w:val="0"/>
        <w:widowControl w:val="0"/>
        <w:shd w:val="clear" w:color="auto" w:fill="auto"/>
        <w:bidi w:val="0"/>
        <w:spacing w:before="0" w:after="0" w:line="406" w:lineRule="exact"/>
        <w:ind w:left="0" w:right="0" w:firstLine="380"/>
        <w:jc w:val="both"/>
      </w:pPr>
      <w:r>
        <w:rPr>
          <w:color w:val="000000"/>
          <w:spacing w:val="0"/>
          <w:w w:val="100"/>
          <w:position w:val="0"/>
        </w:rPr>
        <w:t>除下列各项外，公司将金融负债分类为以摊余成本计量的金融负债，对此类金融负债采用实际利率法，按照摊余成本进 行后续计量，终止确认或摊销产生的利得或损失计入当期损益：</w:t>
      </w:r>
    </w:p>
    <w:p>
      <w:pPr>
        <w:pStyle w:val="Style31"/>
        <w:keepNext w:val="0"/>
        <w:keepLines w:val="0"/>
        <w:widowControl w:val="0"/>
        <w:shd w:val="clear" w:color="auto" w:fill="auto"/>
        <w:tabs>
          <w:tab w:pos="729" w:val="left"/>
        </w:tabs>
        <w:bidi w:val="0"/>
        <w:spacing w:before="0" w:after="0" w:line="406" w:lineRule="exact"/>
        <w:ind w:left="0" w:right="0" w:firstLine="380"/>
        <w:jc w:val="both"/>
      </w:pPr>
      <w:bookmarkStart w:id="816" w:name="bookmark816"/>
      <w:r>
        <w:rPr>
          <w:rFonts w:ascii="Times New Roman" w:eastAsia="Times New Roman" w:hAnsi="Times New Roman" w:cs="Times New Roman"/>
          <w:color w:val="000000"/>
          <w:spacing w:val="0"/>
          <w:w w:val="100"/>
          <w:position w:val="0"/>
          <w:sz w:val="18"/>
          <w:szCs w:val="18"/>
        </w:rPr>
        <w:t>1</w:t>
      </w:r>
      <w:bookmarkEnd w:id="816"/>
      <w:r>
        <w:rPr>
          <w:color w:val="000000"/>
          <w:spacing w:val="0"/>
          <w:w w:val="100"/>
          <w:position w:val="0"/>
        </w:rPr>
        <w:t>）</w:t>
        <w:tab/>
        <w:t>以公允价值计量且其变动计入当期损益的金融负债。</w:t>
      </w:r>
    </w:p>
    <w:p>
      <w:pPr>
        <w:pStyle w:val="Style31"/>
        <w:keepNext w:val="0"/>
        <w:keepLines w:val="0"/>
        <w:widowControl w:val="0"/>
        <w:shd w:val="clear" w:color="auto" w:fill="auto"/>
        <w:tabs>
          <w:tab w:pos="748" w:val="left"/>
        </w:tabs>
        <w:bidi w:val="0"/>
        <w:spacing w:before="0" w:after="0" w:line="406" w:lineRule="exact"/>
        <w:ind w:left="0" w:right="0" w:firstLine="380"/>
        <w:jc w:val="both"/>
      </w:pPr>
      <w:bookmarkStart w:id="817" w:name="bookmark817"/>
      <w:r>
        <w:rPr>
          <w:rFonts w:ascii="Times New Roman" w:eastAsia="Times New Roman" w:hAnsi="Times New Roman" w:cs="Times New Roman"/>
          <w:color w:val="000000"/>
          <w:spacing w:val="0"/>
          <w:w w:val="100"/>
          <w:position w:val="0"/>
          <w:sz w:val="18"/>
          <w:szCs w:val="18"/>
        </w:rPr>
        <w:t>2</w:t>
      </w:r>
      <w:bookmarkEnd w:id="817"/>
      <w:r>
        <w:rPr>
          <w:color w:val="000000"/>
          <w:spacing w:val="0"/>
          <w:w w:val="100"/>
          <w:position w:val="0"/>
        </w:rPr>
        <w:t>）</w:t>
        <w:tab/>
        <w:t>金融资产转移不符合终止确认条件或继续涉入被转移金融资产所形成的金融负债。</w:t>
      </w:r>
    </w:p>
    <w:p>
      <w:pPr>
        <w:pStyle w:val="Style31"/>
        <w:keepNext w:val="0"/>
        <w:keepLines w:val="0"/>
        <w:widowControl w:val="0"/>
        <w:shd w:val="clear" w:color="auto" w:fill="auto"/>
        <w:bidi w:val="0"/>
        <w:spacing w:before="0" w:after="0" w:line="406" w:lineRule="exact"/>
        <w:ind w:left="0" w:right="0" w:firstLine="380"/>
        <w:jc w:val="both"/>
      </w:pPr>
      <w:bookmarkStart w:id="818" w:name="bookmark818"/>
      <w:r>
        <w:rPr>
          <w:rFonts w:ascii="Times New Roman" w:eastAsia="Times New Roman" w:hAnsi="Times New Roman" w:cs="Times New Roman"/>
          <w:color w:val="000000"/>
          <w:spacing w:val="0"/>
          <w:w w:val="100"/>
          <w:position w:val="0"/>
          <w:sz w:val="18"/>
          <w:szCs w:val="18"/>
        </w:rPr>
        <w:t>3</w:t>
      </w:r>
      <w:bookmarkEnd w:id="818"/>
      <w:r>
        <w:rPr>
          <w:color w:val="000000"/>
          <w:spacing w:val="0"/>
          <w:w w:val="100"/>
          <w:position w:val="0"/>
        </w:rPr>
        <w:t>） 不属于本条前两类情形的财务担保合同，以及不属于本条第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）类情形的以低于市场利率贷款的贷款承诺。</w:t>
      </w:r>
    </w:p>
    <w:p>
      <w:pPr>
        <w:pStyle w:val="Style31"/>
        <w:keepNext w:val="0"/>
        <w:keepLines w:val="0"/>
        <w:widowControl w:val="0"/>
        <w:shd w:val="clear" w:color="auto" w:fill="auto"/>
        <w:bidi w:val="0"/>
        <w:spacing w:before="0" w:after="220" w:line="406" w:lineRule="exact"/>
        <w:ind w:left="0" w:right="0" w:firstLine="380"/>
        <w:jc w:val="both"/>
      </w:pPr>
      <w:r>
        <w:rPr>
          <w:color w:val="000000"/>
          <w:spacing w:val="0"/>
          <w:w w:val="100"/>
          <w:position w:val="0"/>
        </w:rPr>
        <w:t>财务担保合同是指当特定债务人到期不能按照最初或修改后的债务工具条款偿付债务时，要求发行方向蒙受损失的合同 持有人赔付特定金额的合同。不属于指定为以公允价值计量且其变动计入当期损益的金融负债的财务担保合同，在初始确认 后按照损失准备金额以及初始确认金额扣除担保期内的累计摊销额后的余额孰高进行计量。</w:t>
      </w:r>
    </w:p>
    <w:p>
      <w:pPr>
        <w:pStyle w:val="Style52"/>
        <w:keepNext/>
        <w:keepLines/>
        <w:widowControl w:val="0"/>
        <w:numPr>
          <w:ilvl w:val="0"/>
          <w:numId w:val="25"/>
        </w:numPr>
        <w:shd w:val="clear" w:color="auto" w:fill="auto"/>
        <w:tabs>
          <w:tab w:pos="724" w:val="left"/>
        </w:tabs>
        <w:bidi w:val="0"/>
        <w:spacing w:before="0" w:after="0" w:line="470" w:lineRule="auto"/>
        <w:ind w:left="0" w:right="0" w:firstLine="380"/>
        <w:jc w:val="both"/>
        <w:rPr>
          <w:sz w:val="17"/>
          <w:szCs w:val="17"/>
        </w:rPr>
      </w:pPr>
      <w:bookmarkStart w:id="819" w:name="bookmark819"/>
      <w:bookmarkStart w:id="820" w:name="bookmark820"/>
      <w:bookmarkStart w:id="821" w:name="bookmark821"/>
      <w:bookmarkStart w:id="822" w:name="bookmark822"/>
      <w:bookmarkEnd w:id="821"/>
      <w:r>
        <w:rPr>
          <w:color w:val="000000"/>
          <w:spacing w:val="0"/>
          <w:w w:val="100"/>
          <w:position w:val="0"/>
          <w:sz w:val="17"/>
          <w:szCs w:val="17"/>
        </w:rPr>
        <w:t>金融资产和金融负债的终止确认</w:t>
      </w:r>
      <w:bookmarkEnd w:id="819"/>
      <w:bookmarkEnd w:id="820"/>
      <w:bookmarkEnd w:id="822"/>
    </w:p>
    <w:p>
      <w:pPr>
        <w:pStyle w:val="Style31"/>
        <w:keepNext w:val="0"/>
        <w:keepLines w:val="0"/>
        <w:widowControl w:val="0"/>
        <w:shd w:val="clear" w:color="auto" w:fill="auto"/>
        <w:tabs>
          <w:tab w:pos="825" w:val="left"/>
        </w:tabs>
        <w:bidi w:val="0"/>
        <w:spacing w:before="0" w:after="0" w:line="406" w:lineRule="exact"/>
        <w:ind w:left="0" w:right="0" w:firstLine="38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金融资产满足下列条件之一的，终止确认金融资产，即从其账户和资产负债表内予以转销：</w:t>
      </w:r>
    </w:p>
    <w:p>
      <w:pPr>
        <w:pStyle w:val="Style31"/>
        <w:keepNext w:val="0"/>
        <w:keepLines w:val="0"/>
        <w:widowControl w:val="0"/>
        <w:shd w:val="clear" w:color="auto" w:fill="auto"/>
        <w:tabs>
          <w:tab w:pos="729" w:val="left"/>
        </w:tabs>
        <w:bidi w:val="0"/>
        <w:spacing w:before="0" w:after="0" w:line="406" w:lineRule="exact"/>
        <w:ind w:left="0" w:right="0" w:firstLine="380"/>
        <w:jc w:val="both"/>
      </w:pPr>
      <w:bookmarkStart w:id="824" w:name="bookmark824"/>
      <w:r>
        <w:rPr>
          <w:rFonts w:ascii="Times New Roman" w:eastAsia="Times New Roman" w:hAnsi="Times New Roman" w:cs="Times New Roman"/>
          <w:color w:val="000000"/>
          <w:spacing w:val="0"/>
          <w:w w:val="100"/>
          <w:position w:val="0"/>
          <w:sz w:val="18"/>
          <w:szCs w:val="18"/>
        </w:rPr>
        <w:t>1</w:t>
      </w:r>
      <w:bookmarkEnd w:id="824"/>
      <w:r>
        <w:rPr>
          <w:color w:val="000000"/>
          <w:spacing w:val="0"/>
          <w:w w:val="100"/>
          <w:position w:val="0"/>
        </w:rPr>
        <w:t>）</w:t>
        <w:tab/>
        <w:t>收取该金融资产现金流量的合同权利终止。</w:t>
      </w:r>
    </w:p>
    <w:p>
      <w:pPr>
        <w:pStyle w:val="Style31"/>
        <w:keepNext w:val="0"/>
        <w:keepLines w:val="0"/>
        <w:widowControl w:val="0"/>
        <w:shd w:val="clear" w:color="auto" w:fill="auto"/>
        <w:bidi w:val="0"/>
        <w:spacing w:before="0" w:after="0" w:line="406" w:lineRule="exact"/>
        <w:ind w:left="0" w:right="0" w:firstLine="380"/>
        <w:jc w:val="both"/>
      </w:pPr>
      <w:bookmarkStart w:id="825" w:name="bookmark825"/>
      <w:r>
        <w:rPr>
          <w:rFonts w:ascii="Times New Roman" w:eastAsia="Times New Roman" w:hAnsi="Times New Roman" w:cs="Times New Roman"/>
          <w:color w:val="000000"/>
          <w:spacing w:val="0"/>
          <w:w w:val="100"/>
          <w:position w:val="0"/>
          <w:sz w:val="18"/>
          <w:szCs w:val="18"/>
        </w:rPr>
        <w:t>2</w:t>
      </w:r>
      <w:bookmarkEnd w:id="825"/>
      <w:r>
        <w:rPr>
          <w:color w:val="000000"/>
          <w:spacing w:val="0"/>
          <w:w w:val="100"/>
          <w:position w:val="0"/>
        </w:rPr>
        <w:t>） 该金融资产已转移，且该转移满足金融资产终止确认的规定。</w:t>
      </w:r>
    </w:p>
    <w:p>
      <w:pPr>
        <w:pStyle w:val="Style31"/>
        <w:keepNext w:val="0"/>
        <w:keepLines w:val="0"/>
        <w:widowControl w:val="0"/>
        <w:shd w:val="clear" w:color="auto" w:fill="auto"/>
        <w:tabs>
          <w:tab w:pos="825" w:val="left"/>
        </w:tabs>
        <w:bidi w:val="0"/>
        <w:spacing w:before="0" w:after="0" w:line="406" w:lineRule="exact"/>
        <w:ind w:left="0" w:right="0" w:firstLine="38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金融负债终止确认条件</w:t>
      </w:r>
    </w:p>
    <w:p>
      <w:pPr>
        <w:pStyle w:val="Style31"/>
        <w:keepNext w:val="0"/>
        <w:keepLines w:val="0"/>
        <w:widowControl w:val="0"/>
        <w:shd w:val="clear" w:color="auto" w:fill="auto"/>
        <w:bidi w:val="0"/>
        <w:spacing w:before="0" w:after="0" w:line="406" w:lineRule="exact"/>
        <w:ind w:left="0" w:right="0" w:firstLine="380"/>
        <w:jc w:val="both"/>
      </w:pPr>
      <w:r>
        <w:rPr>
          <w:color w:val="000000"/>
          <w:spacing w:val="0"/>
          <w:w w:val="100"/>
          <w:position w:val="0"/>
        </w:rPr>
        <w:t>金融负债（或其一部分）的现时义务已经解除的，则终止确认该金融负债（或该部分金融负债）。</w:t>
      </w:r>
    </w:p>
    <w:p>
      <w:pPr>
        <w:pStyle w:val="Style31"/>
        <w:keepNext w:val="0"/>
        <w:keepLines w:val="0"/>
        <w:widowControl w:val="0"/>
        <w:shd w:val="clear" w:color="auto" w:fill="auto"/>
        <w:bidi w:val="0"/>
        <w:spacing w:before="0" w:after="0" w:line="406" w:lineRule="exact"/>
        <w:ind w:left="0" w:right="0" w:firstLine="380"/>
        <w:jc w:val="both"/>
      </w:pPr>
      <w:r>
        <w:rPr>
          <w:color w:val="000000"/>
          <w:spacing w:val="0"/>
          <w:w w:val="100"/>
          <w:position w:val="0"/>
        </w:rPr>
        <w:t>本公司与借出方之间签订协议，以承担新金融负债方式替换原金融负债，且新金融负债与原金融负债的合同条款实质上 不同的，或对原金融负债（或其一部分）的合同条款做出实质性修改的，则终止确认原金融负债，同时确认一项新金融负债， 账面价值与支付的对价（包括转出的非现金资产或承担的负债）之间的差额，计入当期损益。</w:t>
      </w:r>
    </w:p>
    <w:p>
      <w:pPr>
        <w:pStyle w:val="Style31"/>
        <w:keepNext w:val="0"/>
        <w:keepLines w:val="0"/>
        <w:widowControl w:val="0"/>
        <w:shd w:val="clear" w:color="auto" w:fill="auto"/>
        <w:bidi w:val="0"/>
        <w:spacing w:before="0" w:after="600" w:line="408" w:lineRule="exact"/>
        <w:ind w:left="0" w:right="0" w:firstLine="380"/>
        <w:jc w:val="both"/>
      </w:pPr>
      <w:r>
        <w:rPr>
          <w:color w:val="000000"/>
          <w:spacing w:val="0"/>
          <w:w w:val="100"/>
          <w:position w:val="0"/>
        </w:rPr>
        <w:t>本公司回购金融负债一部分的，按照继续确认部分和终止确认部分在回购日各自的公允价值占整体公允价值的比例，对 该金融负债整体的账面价值进行分配。分配给终止确认部分的账面价值与支付的对价（包括转出的非现金资产或承担的负债） 之间的差额，应当计入当期损益。</w:t>
      </w:r>
    </w:p>
    <w:p>
      <w:pPr>
        <w:pStyle w:val="Style52"/>
        <w:keepNext/>
        <w:keepLines/>
        <w:widowControl w:val="0"/>
        <w:numPr>
          <w:ilvl w:val="0"/>
          <w:numId w:val="25"/>
        </w:numPr>
        <w:shd w:val="clear" w:color="auto" w:fill="auto"/>
        <w:tabs>
          <w:tab w:pos="744" w:val="left"/>
        </w:tabs>
        <w:bidi w:val="0"/>
        <w:spacing w:before="0" w:after="0" w:line="480" w:lineRule="auto"/>
        <w:ind w:left="0" w:right="0" w:firstLine="380"/>
        <w:jc w:val="both"/>
        <w:rPr>
          <w:sz w:val="17"/>
          <w:szCs w:val="17"/>
        </w:rPr>
      </w:pPr>
      <w:bookmarkStart w:id="827" w:name="bookmark827"/>
      <w:bookmarkStart w:id="828" w:name="bookmark828"/>
      <w:bookmarkStart w:id="829" w:name="bookmark829"/>
      <w:bookmarkStart w:id="830" w:name="bookmark830"/>
      <w:bookmarkEnd w:id="829"/>
      <w:r>
        <w:rPr>
          <w:color w:val="000000"/>
          <w:spacing w:val="0"/>
          <w:w w:val="100"/>
          <w:position w:val="0"/>
          <w:sz w:val="17"/>
          <w:szCs w:val="17"/>
        </w:rPr>
        <w:t>金融资产转移的确认依据和计量方法</w:t>
      </w:r>
      <w:bookmarkEnd w:id="827"/>
      <w:bookmarkEnd w:id="828"/>
      <w:bookmarkEnd w:id="830"/>
    </w:p>
    <w:p>
      <w:pPr>
        <w:pStyle w:val="Style31"/>
        <w:keepNext w:val="0"/>
        <w:keepLines w:val="0"/>
        <w:widowControl w:val="0"/>
        <w:shd w:val="clear" w:color="auto" w:fill="auto"/>
        <w:bidi w:val="0"/>
        <w:spacing w:before="0" w:after="0" w:line="414" w:lineRule="exact"/>
        <w:ind w:left="0" w:right="0" w:firstLine="380"/>
        <w:jc w:val="both"/>
      </w:pPr>
      <w:r>
        <w:rPr>
          <w:color w:val="000000"/>
          <w:spacing w:val="0"/>
          <w:w w:val="100"/>
          <w:position w:val="0"/>
        </w:rPr>
        <w:t>本公司在发生金融资产转移时，评估其保留金融资产所有权上的风险和报酬的程度，并分别下列情形处理：</w:t>
      </w:r>
    </w:p>
    <w:p>
      <w:pPr>
        <w:pStyle w:val="Style31"/>
        <w:keepNext w:val="0"/>
        <w:keepLines w:val="0"/>
        <w:widowControl w:val="0"/>
        <w:shd w:val="clear" w:color="auto" w:fill="auto"/>
        <w:tabs>
          <w:tab w:pos="896" w:val="left"/>
        </w:tabs>
        <w:bidi w:val="0"/>
        <w:spacing w:before="0" w:after="0" w:line="414" w:lineRule="exact"/>
        <w:ind w:left="0" w:right="0" w:firstLine="38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转移了金融资产所有权上几乎所有风险和报酬的，则终止确认该金融资产，并将转移中产生或保留的权利和义务 单独确认为资产或负债。</w:t>
      </w:r>
    </w:p>
    <w:p>
      <w:pPr>
        <w:pStyle w:val="Style31"/>
        <w:keepNext w:val="0"/>
        <w:keepLines w:val="0"/>
        <w:widowControl w:val="0"/>
        <w:shd w:val="clear" w:color="auto" w:fill="auto"/>
        <w:tabs>
          <w:tab w:pos="824" w:val="left"/>
        </w:tabs>
        <w:bidi w:val="0"/>
        <w:spacing w:before="0" w:after="0" w:line="414" w:lineRule="exact"/>
        <w:ind w:left="0" w:right="0" w:firstLine="38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保留了金融资产所有权上几乎所有风险和报酬的，则继续确认该金融资产。</w:t>
      </w:r>
    </w:p>
    <w:p>
      <w:pPr>
        <w:pStyle w:val="Style31"/>
        <w:keepNext w:val="0"/>
        <w:keepLines w:val="0"/>
        <w:widowControl w:val="0"/>
        <w:shd w:val="clear" w:color="auto" w:fill="auto"/>
        <w:tabs>
          <w:tab w:pos="905" w:val="left"/>
        </w:tabs>
        <w:bidi w:val="0"/>
        <w:spacing w:before="0" w:after="200" w:line="414" w:lineRule="exact"/>
        <w:ind w:left="0" w:right="0" w:firstLine="380"/>
        <w:jc w:val="both"/>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既没有转移也没有保留金融资产所有权上几乎所有风险和报酬的（即除本条（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）之外的其他情形），则根 据其是否保留了对金融资产的控制，分别下列情形处理：</w:t>
      </w:r>
    </w:p>
    <w:p>
      <w:pPr>
        <w:pStyle w:val="Style31"/>
        <w:keepNext w:val="0"/>
        <w:keepLines w:val="0"/>
        <w:widowControl w:val="0"/>
        <w:shd w:val="clear" w:color="auto" w:fill="auto"/>
        <w:tabs>
          <w:tab w:pos="744" w:val="left"/>
        </w:tabs>
        <w:bidi w:val="0"/>
        <w:spacing w:before="0" w:after="0" w:line="480" w:lineRule="auto"/>
        <w:ind w:left="0" w:right="0" w:firstLine="380"/>
        <w:jc w:val="both"/>
      </w:pPr>
      <w:bookmarkStart w:id="834" w:name="bookmark834"/>
      <w:r>
        <w:rPr>
          <w:rFonts w:ascii="Times New Roman" w:eastAsia="Times New Roman" w:hAnsi="Times New Roman" w:cs="Times New Roman"/>
          <w:color w:val="000000"/>
          <w:spacing w:val="0"/>
          <w:w w:val="100"/>
          <w:position w:val="0"/>
          <w:sz w:val="18"/>
          <w:szCs w:val="18"/>
        </w:rPr>
        <w:t>1</w:t>
      </w:r>
      <w:bookmarkEnd w:id="834"/>
      <w:r>
        <w:rPr>
          <w:color w:val="000000"/>
          <w:spacing w:val="0"/>
          <w:w w:val="100"/>
          <w:position w:val="0"/>
        </w:rPr>
        <w:t>）</w:t>
        <w:tab/>
        <w:t>未保留对该金融资产控制的，则终止确认该金融资产，并将转移中产生或保留的权利和义务单独确认为资产或负债。</w:t>
      </w:r>
    </w:p>
    <w:p>
      <w:pPr>
        <w:pStyle w:val="Style31"/>
        <w:keepNext w:val="0"/>
        <w:keepLines w:val="0"/>
        <w:widowControl w:val="0"/>
        <w:shd w:val="clear" w:color="auto" w:fill="auto"/>
        <w:bidi w:val="0"/>
        <w:spacing w:before="0" w:after="0" w:line="414" w:lineRule="exact"/>
        <w:ind w:left="0" w:right="0" w:firstLine="380"/>
        <w:jc w:val="both"/>
      </w:pPr>
      <w:bookmarkStart w:id="835" w:name="bookmark835"/>
      <w:r>
        <w:rPr>
          <w:rFonts w:ascii="Times New Roman" w:eastAsia="Times New Roman" w:hAnsi="Times New Roman" w:cs="Times New Roman"/>
          <w:color w:val="000000"/>
          <w:spacing w:val="0"/>
          <w:w w:val="100"/>
          <w:position w:val="0"/>
          <w:sz w:val="18"/>
          <w:szCs w:val="18"/>
        </w:rPr>
        <w:t>2</w:t>
      </w:r>
      <w:bookmarkEnd w:id="835"/>
      <w:r>
        <w:rPr>
          <w:color w:val="000000"/>
          <w:spacing w:val="0"/>
          <w:w w:val="100"/>
          <w:position w:val="0"/>
        </w:rPr>
        <w:t>） 保留了对该金融资产控制的，则按照其继续涉入被转移金融资产的程度继续确认有关金融资产，并相应确认相关负 债。继续涉入被转移金融资产的程度，是指本公司承担的被转移金融资产价值变动风险或报酬的程度。</w:t>
      </w:r>
    </w:p>
    <w:p>
      <w:pPr>
        <w:pStyle w:val="Style31"/>
        <w:keepNext w:val="0"/>
        <w:keepLines w:val="0"/>
        <w:widowControl w:val="0"/>
        <w:shd w:val="clear" w:color="auto" w:fill="auto"/>
        <w:bidi w:val="0"/>
        <w:spacing w:before="0" w:after="200" w:line="414" w:lineRule="exact"/>
        <w:ind w:left="0" w:right="0" w:firstLine="38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w:t>
      </w:r>
    </w:p>
    <w:p>
      <w:pPr>
        <w:pStyle w:val="Style31"/>
        <w:keepNext w:val="0"/>
        <w:keepLines w:val="0"/>
        <w:widowControl w:val="0"/>
        <w:shd w:val="clear" w:color="auto" w:fill="auto"/>
        <w:tabs>
          <w:tab w:pos="824" w:val="left"/>
        </w:tabs>
        <w:bidi w:val="0"/>
        <w:spacing w:before="0" w:after="0" w:line="509" w:lineRule="auto"/>
        <w:ind w:left="0" w:right="0" w:firstLine="380"/>
        <w:jc w:val="both"/>
      </w:pPr>
      <w:bookmarkStart w:id="836" w:name="bookmark836"/>
      <w:r>
        <w:rPr>
          <w:rFonts w:ascii="Times New Roman" w:eastAsia="Times New Roman" w:hAnsi="Times New Roman" w:cs="Times New Roman"/>
          <w:color w:val="000000"/>
          <w:spacing w:val="0"/>
          <w:w w:val="100"/>
          <w:position w:val="0"/>
        </w:rPr>
        <w:t>（</w:t>
      </w:r>
      <w:bookmarkEnd w:id="836"/>
      <w:r>
        <w:rPr>
          <w:rFonts w:ascii="Times New Roman" w:eastAsia="Times New Roman" w:hAnsi="Times New Roman" w:cs="Times New Roman"/>
          <w:color w:val="000000"/>
          <w:spacing w:val="0"/>
          <w:w w:val="100"/>
          <w:position w:val="0"/>
        </w:rPr>
        <w:t>1）</w:t>
        <w:tab/>
      </w:r>
      <w:r>
        <w:rPr>
          <w:color w:val="000000"/>
          <w:spacing w:val="0"/>
          <w:w w:val="100"/>
          <w:position w:val="0"/>
        </w:rPr>
        <w:t>金融资产整体转移满足终止确认条件的，将下列两项金额的差额计入当期损益：</w:t>
      </w:r>
    </w:p>
    <w:p>
      <w:pPr>
        <w:pStyle w:val="Style31"/>
        <w:keepNext w:val="0"/>
        <w:keepLines w:val="0"/>
        <w:widowControl w:val="0"/>
        <w:shd w:val="clear" w:color="auto" w:fill="auto"/>
        <w:tabs>
          <w:tab w:pos="744" w:val="left"/>
        </w:tabs>
        <w:bidi w:val="0"/>
        <w:spacing w:before="0" w:after="0" w:line="480" w:lineRule="auto"/>
        <w:ind w:left="0" w:right="0" w:firstLine="380"/>
        <w:jc w:val="both"/>
      </w:pPr>
      <w:bookmarkStart w:id="837" w:name="bookmark837"/>
      <w:r>
        <w:rPr>
          <w:rFonts w:ascii="Times New Roman" w:eastAsia="Times New Roman" w:hAnsi="Times New Roman" w:cs="Times New Roman"/>
          <w:color w:val="000000"/>
          <w:spacing w:val="0"/>
          <w:w w:val="100"/>
          <w:position w:val="0"/>
          <w:sz w:val="18"/>
          <w:szCs w:val="18"/>
        </w:rPr>
        <w:t>1</w:t>
      </w:r>
      <w:bookmarkEnd w:id="837"/>
      <w:r>
        <w:rPr>
          <w:color w:val="000000"/>
          <w:spacing w:val="0"/>
          <w:w w:val="100"/>
          <w:position w:val="0"/>
        </w:rPr>
        <w:t>）</w:t>
        <w:tab/>
        <w:t>被转移金融资产在终止确认日的账面价值。</w:t>
      </w:r>
    </w:p>
    <w:p>
      <w:pPr>
        <w:pStyle w:val="Style31"/>
        <w:keepNext w:val="0"/>
        <w:keepLines w:val="0"/>
        <w:widowControl w:val="0"/>
        <w:shd w:val="clear" w:color="auto" w:fill="auto"/>
        <w:tabs>
          <w:tab w:pos="744" w:val="left"/>
        </w:tabs>
        <w:bidi w:val="0"/>
        <w:spacing w:before="0" w:after="0" w:line="414" w:lineRule="exact"/>
        <w:ind w:left="0" w:right="0" w:firstLine="380"/>
        <w:jc w:val="both"/>
      </w:pPr>
      <w:bookmarkStart w:id="838" w:name="bookmark838"/>
      <w:r>
        <w:rPr>
          <w:rFonts w:ascii="Times New Roman" w:eastAsia="Times New Roman" w:hAnsi="Times New Roman" w:cs="Times New Roman"/>
          <w:color w:val="000000"/>
          <w:spacing w:val="0"/>
          <w:w w:val="100"/>
          <w:position w:val="0"/>
          <w:sz w:val="18"/>
          <w:szCs w:val="18"/>
        </w:rPr>
        <w:t>2</w:t>
      </w:r>
      <w:bookmarkEnd w:id="838"/>
      <w:r>
        <w:rPr>
          <w:color w:val="000000"/>
          <w:spacing w:val="0"/>
          <w:w w:val="100"/>
          <w:position w:val="0"/>
        </w:rPr>
        <w:t>）</w:t>
        <w:tab/>
        <w:t>因转移金融资产而收到的对价，与原直接计入其他综合收益的公允价值变动累计额中对应终止确认部分的金额（涉 及转移的金融资产为以公允价值计量且其变动计入其他综合收益的金融资产）之和。</w:t>
      </w:r>
    </w:p>
    <w:p>
      <w:pPr>
        <w:pStyle w:val="Style31"/>
        <w:keepNext w:val="0"/>
        <w:keepLines w:val="0"/>
        <w:widowControl w:val="0"/>
        <w:shd w:val="clear" w:color="auto" w:fill="auto"/>
        <w:tabs>
          <w:tab w:pos="900" w:val="left"/>
        </w:tabs>
        <w:bidi w:val="0"/>
        <w:spacing w:before="0" w:after="200" w:line="414" w:lineRule="exact"/>
        <w:ind w:left="0" w:right="0" w:firstLine="38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金融资产部分转移且该被转移部分整体满足终止确认条件的，将转移前金融资产整体的账面价值，在终止确认部 分和继续确认部分（在此种情形下，所保留的服务资产应当视同继续确认金融资产的一部分）之间，按照转移日各自的相对 公允价值进行分摊，并将下列两项金额的差额计入当期损益：</w:t>
      </w:r>
    </w:p>
    <w:p>
      <w:pPr>
        <w:pStyle w:val="Style31"/>
        <w:keepNext w:val="0"/>
        <w:keepLines w:val="0"/>
        <w:widowControl w:val="0"/>
        <w:shd w:val="clear" w:color="auto" w:fill="auto"/>
        <w:tabs>
          <w:tab w:pos="744" w:val="left"/>
        </w:tabs>
        <w:bidi w:val="0"/>
        <w:spacing w:before="0" w:after="0" w:line="480" w:lineRule="auto"/>
        <w:ind w:left="0" w:right="0" w:firstLine="380"/>
        <w:jc w:val="both"/>
      </w:pPr>
      <w:bookmarkStart w:id="840" w:name="bookmark840"/>
      <w:r>
        <w:rPr>
          <w:rFonts w:ascii="Times New Roman" w:eastAsia="Times New Roman" w:hAnsi="Times New Roman" w:cs="Times New Roman"/>
          <w:color w:val="000000"/>
          <w:spacing w:val="0"/>
          <w:w w:val="100"/>
          <w:position w:val="0"/>
          <w:sz w:val="18"/>
          <w:szCs w:val="18"/>
        </w:rPr>
        <w:t>1</w:t>
      </w:r>
      <w:bookmarkEnd w:id="840"/>
      <w:r>
        <w:rPr>
          <w:color w:val="000000"/>
          <w:spacing w:val="0"/>
          <w:w w:val="100"/>
          <w:position w:val="0"/>
        </w:rPr>
        <w:t>）</w:t>
        <w:tab/>
        <w:t>终止确认部分在终止确认日的账面价值。</w:t>
      </w:r>
    </w:p>
    <w:p>
      <w:pPr>
        <w:pStyle w:val="Style31"/>
        <w:keepNext w:val="0"/>
        <w:keepLines w:val="0"/>
        <w:widowControl w:val="0"/>
        <w:shd w:val="clear" w:color="auto" w:fill="auto"/>
        <w:tabs>
          <w:tab w:pos="744" w:val="left"/>
        </w:tabs>
        <w:bidi w:val="0"/>
        <w:spacing w:before="0" w:after="0" w:line="414" w:lineRule="exact"/>
        <w:ind w:left="0" w:right="0" w:firstLine="380"/>
        <w:jc w:val="both"/>
      </w:pPr>
      <w:bookmarkStart w:id="841" w:name="bookmark841"/>
      <w:r>
        <w:rPr>
          <w:rFonts w:ascii="Times New Roman" w:eastAsia="Times New Roman" w:hAnsi="Times New Roman" w:cs="Times New Roman"/>
          <w:color w:val="000000"/>
          <w:spacing w:val="0"/>
          <w:w w:val="100"/>
          <w:position w:val="0"/>
          <w:sz w:val="18"/>
          <w:szCs w:val="18"/>
        </w:rPr>
        <w:t>2</w:t>
      </w:r>
      <w:bookmarkEnd w:id="841"/>
      <w:r>
        <w:rPr>
          <w:color w:val="000000"/>
          <w:spacing w:val="0"/>
          <w:w w:val="100"/>
          <w:position w:val="0"/>
        </w:rPr>
        <w:t>）</w:t>
        <w:tab/>
        <w:t>终止确认部分收到的对价，与原计入其他综合收益的公允价值变动累计额中对应终止确认部分的金额（涉及转移的 金融资产为以公允价值计量且其变动计入其他综合收益的金融资产）之和。</w:t>
      </w:r>
    </w:p>
    <w:p>
      <w:pPr>
        <w:pStyle w:val="Style31"/>
        <w:keepNext w:val="0"/>
        <w:keepLines w:val="0"/>
        <w:widowControl w:val="0"/>
        <w:shd w:val="clear" w:color="auto" w:fill="auto"/>
        <w:bidi w:val="0"/>
        <w:spacing w:before="0" w:after="600" w:line="414" w:lineRule="exact"/>
        <w:ind w:left="0" w:right="0" w:firstLine="380"/>
        <w:jc w:val="both"/>
      </w:pPr>
      <w:r>
        <w:rPr>
          <w:color w:val="000000"/>
          <w:spacing w:val="0"/>
          <w:w w:val="100"/>
          <w:position w:val="0"/>
        </w:rPr>
        <w:t>金融资产转移不满足终止确认条件的，继续确认该金融资产，所收到的对价确认为一项金融负债。</w:t>
      </w:r>
    </w:p>
    <w:p>
      <w:pPr>
        <w:pStyle w:val="Style52"/>
        <w:keepNext/>
        <w:keepLines/>
        <w:widowControl w:val="0"/>
        <w:numPr>
          <w:ilvl w:val="0"/>
          <w:numId w:val="25"/>
        </w:numPr>
        <w:shd w:val="clear" w:color="auto" w:fill="auto"/>
        <w:tabs>
          <w:tab w:pos="744" w:val="left"/>
        </w:tabs>
        <w:bidi w:val="0"/>
        <w:spacing w:before="0" w:after="0" w:line="473" w:lineRule="auto"/>
        <w:ind w:left="0" w:right="0" w:firstLine="380"/>
        <w:jc w:val="both"/>
        <w:rPr>
          <w:sz w:val="17"/>
          <w:szCs w:val="17"/>
        </w:rPr>
      </w:pPr>
      <w:bookmarkStart w:id="842" w:name="bookmark842"/>
      <w:bookmarkStart w:id="843" w:name="bookmark843"/>
      <w:bookmarkStart w:id="844" w:name="bookmark844"/>
      <w:bookmarkStart w:id="845" w:name="bookmark845"/>
      <w:bookmarkEnd w:id="844"/>
      <w:r>
        <w:rPr>
          <w:color w:val="000000"/>
          <w:spacing w:val="0"/>
          <w:w w:val="100"/>
          <w:position w:val="0"/>
          <w:sz w:val="17"/>
          <w:szCs w:val="17"/>
        </w:rPr>
        <w:t>金融资产和金融负债公允价值的确定方法</w:t>
      </w:r>
      <w:bookmarkEnd w:id="842"/>
      <w:bookmarkEnd w:id="843"/>
      <w:bookmarkEnd w:id="845"/>
    </w:p>
    <w:p>
      <w:pPr>
        <w:pStyle w:val="Style31"/>
        <w:keepNext w:val="0"/>
        <w:keepLines w:val="0"/>
        <w:widowControl w:val="0"/>
        <w:shd w:val="clear" w:color="auto" w:fill="auto"/>
        <w:bidi w:val="0"/>
        <w:spacing w:before="0" w:after="200" w:line="406" w:lineRule="exact"/>
        <w:ind w:left="0" w:right="0" w:firstLine="380"/>
        <w:jc w:val="both"/>
      </w:pPr>
      <w:r>
        <w:rPr>
          <w:color w:val="000000"/>
          <w:spacing w:val="0"/>
          <w:w w:val="100"/>
          <w:position w:val="0"/>
        </w:rPr>
        <w:t>存在活跃市场的金融资产或金融负债，以活跃市场的报价确定其公允价值，除非该项金融资产存在针对资产本身的限售 期。对于针对资产本身的限售的金融资产，按照活跃市场的报价扣除市场参与者因承担指定期间内无法在公开市场上出售该 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Style31"/>
        <w:keepNext w:val="0"/>
        <w:keepLines w:val="0"/>
        <w:widowControl w:val="0"/>
        <w:shd w:val="clear" w:color="auto" w:fill="auto"/>
        <w:bidi w:val="0"/>
        <w:spacing w:before="0" w:after="200" w:line="240" w:lineRule="auto"/>
        <w:ind w:left="0" w:right="0" w:firstLine="380"/>
        <w:jc w:val="both"/>
      </w:pPr>
      <w:r>
        <w:rPr>
          <w:color w:val="000000"/>
          <w:spacing w:val="0"/>
          <w:w w:val="100"/>
          <w:position w:val="0"/>
        </w:rPr>
        <w:t>初始取得或衍生的金融资产或承担的金融负债，以市场交易价格作为确定其公允价值的基础。</w:t>
      </w:r>
    </w:p>
    <w:p>
      <w:pPr>
        <w:pStyle w:val="Style31"/>
        <w:keepNext w:val="0"/>
        <w:keepLines w:val="0"/>
        <w:widowControl w:val="0"/>
        <w:shd w:val="clear" w:color="auto" w:fill="auto"/>
        <w:bidi w:val="0"/>
        <w:spacing w:before="0" w:after="600" w:line="406" w:lineRule="exact"/>
        <w:ind w:left="0" w:right="0" w:firstLine="380"/>
        <w:jc w:val="both"/>
      </w:pPr>
      <w:r>
        <w:rPr>
          <w:color w:val="000000"/>
          <w:spacing w:val="0"/>
          <w:w w:val="100"/>
          <w:position w:val="0"/>
        </w:rPr>
        <w:t>不存在活跃市场的金融资产或金融负债，采用估值技术确定其公允价值。在估值时，本公司采用在当前情况下适用并且 有足够可利用数据和其他信息支持的估值技术，选择与市场参与者在相关资产或负债的交易中所考虑的资产或负债特征相一 致的输入值，并尽可能优先使用相关可观察输入值。在相关可观察输入值无法取得或取得不切实可行的情况下，使用不可观 察输入值。</w:t>
      </w:r>
    </w:p>
    <w:p>
      <w:pPr>
        <w:pStyle w:val="Style52"/>
        <w:keepNext/>
        <w:keepLines/>
        <w:widowControl w:val="0"/>
        <w:numPr>
          <w:ilvl w:val="0"/>
          <w:numId w:val="25"/>
        </w:numPr>
        <w:shd w:val="clear" w:color="auto" w:fill="auto"/>
        <w:tabs>
          <w:tab w:pos="834" w:val="left"/>
        </w:tabs>
        <w:bidi w:val="0"/>
        <w:spacing w:before="0" w:after="0" w:line="480" w:lineRule="auto"/>
        <w:ind w:left="0" w:right="0" w:firstLine="380"/>
        <w:jc w:val="both"/>
        <w:rPr>
          <w:sz w:val="17"/>
          <w:szCs w:val="17"/>
        </w:rPr>
      </w:pPr>
      <w:bookmarkStart w:id="846" w:name="bookmark846"/>
      <w:bookmarkStart w:id="847" w:name="bookmark847"/>
      <w:bookmarkStart w:id="848" w:name="bookmark848"/>
      <w:bookmarkStart w:id="849" w:name="bookmark849"/>
      <w:bookmarkEnd w:id="848"/>
      <w:r>
        <w:rPr>
          <w:color w:val="000000"/>
          <w:spacing w:val="0"/>
          <w:w w:val="100"/>
          <w:position w:val="0"/>
          <w:sz w:val="17"/>
          <w:szCs w:val="17"/>
        </w:rPr>
        <w:t>金融工具减值</w:t>
      </w:r>
      <w:bookmarkEnd w:id="846"/>
      <w:bookmarkEnd w:id="847"/>
      <w:bookmarkEnd w:id="849"/>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本公司对以摊余成本计量的金融资产、分类为以公允价值计量且其变动计入其他综合收益的金融资产、租赁应收款、合 同资产、不属于以公允价值计量且其变动计入当期损益的金融负债的贷款承诺、不属于以公允价值计量且其变动计入当期损 益的金融负债以及因金融资产转移不符合终止确认条件或继续涉入被转移金融资产所形成金融负债的财务担保合同以预期 信用损失为基础进行减值会计处理并确认损失准备。</w:t>
      </w:r>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对由收入准则规范的交易形成的应收款项、合同资产以及租赁应收款，本公司运用简化计量方法，按照相当于整个存续 期内预期信用损失的金额计量损失准备。</w:t>
      </w:r>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对于购买或源生的已发生信用减值的金融资产，在资产负债表日仅将自初始确认后整个存续期内预期信用损失的累计变 动确认为损失准备。在每个资产负债表日，将整个存续期内预期信用损失的变动金额作为减值损失或利得计入当期损益。即 使该资产负债表日确定的整个存续期内预期信用损失小于初始确认时估计现金流量所反映的预期信用损失的金额，也将预期 信用损失的有利变动确认为减值利得。</w:t>
      </w:r>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除上述采用简化计量方法和购买或源生的已发生信用减值以外的其他金融资产，本公司在每个资产负债表日评估相关金 融工具的信用风险自初始确认后是否已显著增加，并按照下列情形分别计量其损失准备、确认预期信用损失及其变动：</w:t>
      </w:r>
    </w:p>
    <w:p>
      <w:pPr>
        <w:pStyle w:val="Style31"/>
        <w:keepNext w:val="0"/>
        <w:keepLines w:val="0"/>
        <w:widowControl w:val="0"/>
        <w:numPr>
          <w:ilvl w:val="0"/>
          <w:numId w:val="33"/>
        </w:numPr>
        <w:shd w:val="clear" w:color="auto" w:fill="auto"/>
        <w:tabs>
          <w:tab w:pos="834" w:val="left"/>
        </w:tabs>
        <w:bidi w:val="0"/>
        <w:spacing w:before="0" w:after="0" w:line="409" w:lineRule="exact"/>
        <w:ind w:left="0" w:right="0" w:firstLine="380"/>
        <w:jc w:val="both"/>
      </w:pPr>
      <w:bookmarkStart w:id="850" w:name="bookmark850"/>
      <w:bookmarkEnd w:id="850"/>
      <w:r>
        <w:rPr>
          <w:color w:val="000000"/>
          <w:spacing w:val="0"/>
          <w:w w:val="100"/>
          <w:position w:val="0"/>
        </w:rPr>
        <w:t>如果该金融工具的信用风险自初始确认后并未显著增加，处于第一阶段，则按照相当于该金融工具未来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内预期信用损失的金额计量其损失准备，并按照账面余额和实际利率计算利息收入。</w:t>
      </w:r>
    </w:p>
    <w:p>
      <w:pPr>
        <w:pStyle w:val="Style31"/>
        <w:keepNext w:val="0"/>
        <w:keepLines w:val="0"/>
        <w:widowControl w:val="0"/>
        <w:numPr>
          <w:ilvl w:val="0"/>
          <w:numId w:val="33"/>
        </w:numPr>
        <w:shd w:val="clear" w:color="auto" w:fill="auto"/>
        <w:tabs>
          <w:tab w:pos="836" w:val="left"/>
        </w:tabs>
        <w:bidi w:val="0"/>
        <w:spacing w:before="0" w:after="0" w:line="409" w:lineRule="exact"/>
        <w:ind w:left="0" w:right="0" w:firstLine="380"/>
        <w:jc w:val="both"/>
      </w:pPr>
      <w:bookmarkStart w:id="851" w:name="bookmark851"/>
      <w:bookmarkEnd w:id="851"/>
      <w:r>
        <w:rPr>
          <w:color w:val="000000"/>
          <w:spacing w:val="0"/>
          <w:w w:val="100"/>
          <w:position w:val="0"/>
        </w:rPr>
        <w:t>如果该金融工具的信用风险自初始确认后已显著增加但尚未发生信用减值的，处于第二阶段，则按照相当于该金 融工具整个存续期内预期信用损失的金额计量其损失准备，并按照账面余额和实际利率计算利息收入。</w:t>
      </w:r>
    </w:p>
    <w:p>
      <w:pPr>
        <w:pStyle w:val="Style31"/>
        <w:keepNext w:val="0"/>
        <w:keepLines w:val="0"/>
        <w:widowControl w:val="0"/>
        <w:numPr>
          <w:ilvl w:val="0"/>
          <w:numId w:val="33"/>
        </w:numPr>
        <w:shd w:val="clear" w:color="auto" w:fill="auto"/>
        <w:tabs>
          <w:tab w:pos="841" w:val="left"/>
        </w:tabs>
        <w:bidi w:val="0"/>
        <w:spacing w:before="0" w:after="0" w:line="409" w:lineRule="exact"/>
        <w:ind w:left="0" w:right="0" w:firstLine="380"/>
        <w:jc w:val="both"/>
      </w:pPr>
      <w:bookmarkStart w:id="852" w:name="bookmark852"/>
      <w:bookmarkEnd w:id="852"/>
      <w:r>
        <w:rPr>
          <w:color w:val="000000"/>
          <w:spacing w:val="0"/>
          <w:w w:val="100"/>
          <w:position w:val="0"/>
        </w:rPr>
        <w:t>如果该金融工具自初始确认后已经发生信用减值的，处于第三阶段，本公司按照相当于该金融工具整个存续期内 预期信用损失的金额计量其损失准备，并按照摊余成本和实际利率计算利息收入。</w:t>
      </w:r>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金融工具信用损失准备的增加或转回金额，作为减值损失或利得计入当期损益。除分类为以公允价值计量且其变动计入 其他综合收益的金融资产外，信用损失准备抵减金融资产的账面余额。对于分类为以公允价值计量且其变动计入其他综合收 益的金融资产，本公司在其他综合收益中确认其信用损失准备，不减少该金融资产在资产负债表中列示的账面价值。</w:t>
      </w:r>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本公司在前一会计期间已经按照相当于金融工具整个存续期内预期信用损失的金额计量了损失准备，但在当期资产负债 表日，该金融工具已不再属于自初始确认后信用风险显著增加的情形的，本公司在当期资产负债表日按照相当于未来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月内预期信用损失的金额计量该金融工具的损失准备，由此形成的损失准备的转回金额作为减值利得计入当期损益。</w:t>
      </w:r>
    </w:p>
    <w:p>
      <w:pPr>
        <w:pStyle w:val="Style31"/>
        <w:keepNext w:val="0"/>
        <w:keepLines w:val="0"/>
        <w:widowControl w:val="0"/>
        <w:shd w:val="clear" w:color="auto" w:fill="auto"/>
        <w:bidi w:val="0"/>
        <w:spacing w:before="0" w:after="300" w:line="409"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)信用风险显著增加</w:t>
      </w:r>
    </w:p>
    <w:p>
      <w:pPr>
        <w:pStyle w:val="Style31"/>
        <w:keepNext w:val="0"/>
        <w:keepLines w:val="0"/>
        <w:widowControl w:val="0"/>
        <w:shd w:val="clear" w:color="auto" w:fill="auto"/>
        <w:bidi w:val="0"/>
        <w:spacing w:before="0" w:after="0" w:line="409" w:lineRule="exact"/>
        <w:ind w:left="0" w:right="0"/>
        <w:jc w:val="both"/>
      </w:pPr>
      <w:r>
        <w:rPr>
          <w:color w:val="000000"/>
          <w:spacing w:val="0"/>
          <w:w w:val="100"/>
          <w:position w:val="0"/>
        </w:rPr>
        <w:t>本公司利用可获得的合理且有依据的前瞻性信息，通过比较金融工具在资产负债表日发生违约的风险与在初始确认日发 生违约的风险，以确定金融工具的信用风险自初始确认后是否已显著增加。对于财务担保合同，本公司在应用金融工具减值 规定时，将本公司成为做出不可撤销承诺的一方之日作为初始确认日。</w:t>
      </w:r>
    </w:p>
    <w:p>
      <w:pPr>
        <w:pStyle w:val="Style31"/>
        <w:keepNext w:val="0"/>
        <w:keepLines w:val="0"/>
        <w:widowControl w:val="0"/>
        <w:shd w:val="clear" w:color="auto" w:fill="auto"/>
        <w:bidi w:val="0"/>
        <w:spacing w:before="0" w:after="200" w:line="409" w:lineRule="exact"/>
        <w:ind w:left="0" w:right="0"/>
        <w:jc w:val="both"/>
      </w:pPr>
      <w:r>
        <w:rPr>
          <w:color w:val="000000"/>
          <w:spacing w:val="0"/>
          <w:w w:val="100"/>
          <w:position w:val="0"/>
        </w:rPr>
        <w:t>本公司在评估信用风险是否显著增加时会考虑如下因素：</w:t>
      </w:r>
    </w:p>
    <w:p>
      <w:pPr>
        <w:pStyle w:val="Style31"/>
        <w:keepNext w:val="0"/>
        <w:keepLines w:val="0"/>
        <w:widowControl w:val="0"/>
        <w:shd w:val="clear" w:color="auto" w:fill="auto"/>
        <w:tabs>
          <w:tab w:pos="731" w:val="left"/>
        </w:tabs>
        <w:bidi w:val="0"/>
        <w:spacing w:before="0" w:after="0" w:line="480" w:lineRule="auto"/>
        <w:ind w:left="0" w:right="0"/>
        <w:jc w:val="both"/>
      </w:pPr>
      <w:bookmarkStart w:id="853" w:name="bookmark853"/>
      <w:r>
        <w:rPr>
          <w:rFonts w:ascii="Times New Roman" w:eastAsia="Times New Roman" w:hAnsi="Times New Roman" w:cs="Times New Roman"/>
          <w:color w:val="000000"/>
          <w:spacing w:val="0"/>
          <w:w w:val="100"/>
          <w:position w:val="0"/>
          <w:sz w:val="18"/>
          <w:szCs w:val="18"/>
        </w:rPr>
        <w:t>1</w:t>
      </w:r>
      <w:bookmarkEnd w:id="853"/>
      <w:r>
        <w:rPr>
          <w:color w:val="000000"/>
          <w:spacing w:val="0"/>
          <w:w w:val="100"/>
          <w:position w:val="0"/>
        </w:rPr>
        <w:t>）</w:t>
        <w:tab/>
        <w:t>债务人经营成果实际或预期是否发生显著变化；</w:t>
      </w:r>
    </w:p>
    <w:p>
      <w:pPr>
        <w:pStyle w:val="Style31"/>
        <w:keepNext w:val="0"/>
        <w:keepLines w:val="0"/>
        <w:widowControl w:val="0"/>
        <w:shd w:val="clear" w:color="auto" w:fill="auto"/>
        <w:tabs>
          <w:tab w:pos="731" w:val="left"/>
        </w:tabs>
        <w:bidi w:val="0"/>
        <w:spacing w:before="0" w:after="0" w:line="480" w:lineRule="auto"/>
        <w:ind w:left="0" w:right="0"/>
        <w:jc w:val="both"/>
      </w:pPr>
      <w:bookmarkStart w:id="854" w:name="bookmark854"/>
      <w:r>
        <w:rPr>
          <w:rFonts w:ascii="Times New Roman" w:eastAsia="Times New Roman" w:hAnsi="Times New Roman" w:cs="Times New Roman"/>
          <w:color w:val="000000"/>
          <w:spacing w:val="0"/>
          <w:w w:val="100"/>
          <w:position w:val="0"/>
          <w:sz w:val="18"/>
          <w:szCs w:val="18"/>
        </w:rPr>
        <w:t>2</w:t>
      </w:r>
      <w:bookmarkEnd w:id="854"/>
      <w:r>
        <w:rPr>
          <w:color w:val="000000"/>
          <w:spacing w:val="0"/>
          <w:w w:val="100"/>
          <w:position w:val="0"/>
        </w:rPr>
        <w:t>）</w:t>
        <w:tab/>
        <w:t>债务人所处的监管、经济或技术环境是否发生显著不利变化；</w:t>
      </w:r>
    </w:p>
    <w:p>
      <w:pPr>
        <w:pStyle w:val="Style31"/>
        <w:keepNext w:val="0"/>
        <w:keepLines w:val="0"/>
        <w:widowControl w:val="0"/>
        <w:shd w:val="clear" w:color="auto" w:fill="auto"/>
        <w:tabs>
          <w:tab w:pos="731" w:val="left"/>
        </w:tabs>
        <w:bidi w:val="0"/>
        <w:spacing w:before="0" w:after="200" w:line="409" w:lineRule="exact"/>
        <w:ind w:left="0" w:right="0"/>
        <w:jc w:val="both"/>
      </w:pPr>
      <w:bookmarkStart w:id="855" w:name="bookmark855"/>
      <w:r>
        <w:rPr>
          <w:rFonts w:ascii="Times New Roman" w:eastAsia="Times New Roman" w:hAnsi="Times New Roman" w:cs="Times New Roman"/>
          <w:color w:val="000000"/>
          <w:spacing w:val="0"/>
          <w:w w:val="100"/>
          <w:position w:val="0"/>
          <w:sz w:val="18"/>
          <w:szCs w:val="18"/>
        </w:rPr>
        <w:t>3</w:t>
      </w:r>
      <w:bookmarkEnd w:id="855"/>
      <w:r>
        <w:rPr>
          <w:color w:val="000000"/>
          <w:spacing w:val="0"/>
          <w:w w:val="100"/>
          <w:position w:val="0"/>
        </w:rPr>
        <w:t>）</w:t>
        <w:tab/>
        <w:t>作为债务抵押的担保物价值或第三方提供的担保或信用增级质量是否发生显著变化，这些变化预期将降低债务人 按合同规定期限还款的经济动机或者影响违约概率；</w:t>
      </w:r>
    </w:p>
    <w:p>
      <w:pPr>
        <w:pStyle w:val="Style31"/>
        <w:keepNext w:val="0"/>
        <w:keepLines w:val="0"/>
        <w:widowControl w:val="0"/>
        <w:shd w:val="clear" w:color="auto" w:fill="auto"/>
        <w:tabs>
          <w:tab w:pos="731" w:val="left"/>
        </w:tabs>
        <w:bidi w:val="0"/>
        <w:spacing w:before="0" w:after="0" w:line="480" w:lineRule="auto"/>
        <w:ind w:left="0" w:right="0"/>
        <w:jc w:val="both"/>
      </w:pPr>
      <w:bookmarkStart w:id="856" w:name="bookmark856"/>
      <w:r>
        <w:rPr>
          <w:rFonts w:ascii="Times New Roman" w:eastAsia="Times New Roman" w:hAnsi="Times New Roman" w:cs="Times New Roman"/>
          <w:color w:val="000000"/>
          <w:spacing w:val="0"/>
          <w:w w:val="100"/>
          <w:position w:val="0"/>
          <w:sz w:val="18"/>
          <w:szCs w:val="18"/>
        </w:rPr>
        <w:t>4</w:t>
      </w:r>
      <w:bookmarkEnd w:id="856"/>
      <w:r>
        <w:rPr>
          <w:color w:val="000000"/>
          <w:spacing w:val="0"/>
          <w:w w:val="100"/>
          <w:position w:val="0"/>
        </w:rPr>
        <w:t>）</w:t>
        <w:tab/>
        <w:t>债务人预期表现和还款行为是否发生显著变化；</w:t>
      </w:r>
    </w:p>
    <w:p>
      <w:pPr>
        <w:pStyle w:val="Style31"/>
        <w:keepNext w:val="0"/>
        <w:keepLines w:val="0"/>
        <w:widowControl w:val="0"/>
        <w:shd w:val="clear" w:color="auto" w:fill="auto"/>
        <w:tabs>
          <w:tab w:pos="731" w:val="left"/>
        </w:tabs>
        <w:bidi w:val="0"/>
        <w:spacing w:before="0" w:after="0" w:line="480" w:lineRule="auto"/>
        <w:ind w:left="0" w:right="0"/>
        <w:jc w:val="both"/>
      </w:pPr>
      <w:bookmarkStart w:id="857" w:name="bookmark857"/>
      <w:r>
        <w:rPr>
          <w:rFonts w:ascii="Times New Roman" w:eastAsia="Times New Roman" w:hAnsi="Times New Roman" w:cs="Times New Roman"/>
          <w:color w:val="000000"/>
          <w:spacing w:val="0"/>
          <w:w w:val="100"/>
          <w:position w:val="0"/>
          <w:sz w:val="18"/>
          <w:szCs w:val="18"/>
        </w:rPr>
        <w:t>5</w:t>
      </w:r>
      <w:bookmarkEnd w:id="857"/>
      <w:r>
        <w:rPr>
          <w:color w:val="000000"/>
          <w:spacing w:val="0"/>
          <w:w w:val="100"/>
          <w:position w:val="0"/>
        </w:rPr>
        <w:t>）</w:t>
        <w:tab/>
        <w:t>本公司对金融工具信用管理方法是否发生变化等。</w:t>
      </w:r>
    </w:p>
    <w:p>
      <w:pPr>
        <w:pStyle w:val="Style31"/>
        <w:keepNext w:val="0"/>
        <w:keepLines w:val="0"/>
        <w:widowControl w:val="0"/>
        <w:shd w:val="clear" w:color="auto" w:fill="auto"/>
        <w:bidi w:val="0"/>
        <w:spacing w:before="0" w:after="0" w:line="409" w:lineRule="exact"/>
        <w:ind w:left="0" w:right="0"/>
        <w:jc w:val="both"/>
      </w:pPr>
      <w:r>
        <w:rPr>
          <w:color w:val="000000"/>
          <w:spacing w:val="0"/>
          <w:w w:val="100"/>
          <w:position w:val="0"/>
        </w:rPr>
        <w:t>于资产负债表日，若本公司判断金融工具只具有较低的信用风险，则本公司假定该金融工具的信用风险自初始确认后并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济形势和经营环境存在不利变化，但未必一定降低借款人履行其合同现金流量义务的能力，则该金融工具被视为具有较低的 信用风险。</w:t>
      </w:r>
    </w:p>
    <w:p>
      <w:pPr>
        <w:pStyle w:val="Style31"/>
        <w:keepNext w:val="0"/>
        <w:keepLines w:val="0"/>
        <w:widowControl w:val="0"/>
        <w:shd w:val="clear" w:color="auto" w:fill="auto"/>
        <w:tabs>
          <w:tab w:pos="805" w:val="left"/>
        </w:tabs>
        <w:bidi w:val="0"/>
        <w:spacing w:before="0" w:after="0" w:line="409" w:lineRule="exact"/>
        <w:ind w:left="0" w:right="0"/>
        <w:jc w:val="both"/>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已发生信用减值的金融资产</w:t>
      </w:r>
    </w:p>
    <w:p>
      <w:pPr>
        <w:pStyle w:val="Style31"/>
        <w:keepNext w:val="0"/>
        <w:keepLines w:val="0"/>
        <w:widowControl w:val="0"/>
        <w:shd w:val="clear" w:color="auto" w:fill="auto"/>
        <w:bidi w:val="0"/>
        <w:spacing w:before="0" w:after="200" w:line="408" w:lineRule="exact"/>
        <w:ind w:left="0" w:right="0"/>
        <w:jc w:val="both"/>
      </w:pPr>
      <w:r>
        <w:rPr>
          <w:color w:val="000000"/>
          <w:spacing w:val="0"/>
          <w:w w:val="100"/>
          <w:position w:val="0"/>
        </w:rPr>
        <w:t>当对金融资产预期未来现金流量具有不利影响的一项或多项事件发生时，该金融资产成为已发生信用减值的金融资产。 金融资产已发生信用减值的证据包括下列可观察信息：</w:t>
      </w:r>
    </w:p>
    <w:p>
      <w:pPr>
        <w:pStyle w:val="Style31"/>
        <w:keepNext w:val="0"/>
        <w:keepLines w:val="0"/>
        <w:widowControl w:val="0"/>
        <w:shd w:val="clear" w:color="auto" w:fill="auto"/>
        <w:tabs>
          <w:tab w:pos="709" w:val="left"/>
        </w:tabs>
        <w:bidi w:val="0"/>
        <w:spacing w:before="0" w:after="0" w:line="473" w:lineRule="auto"/>
        <w:ind w:left="0" w:right="0"/>
        <w:jc w:val="both"/>
      </w:pPr>
      <w:bookmarkStart w:id="859" w:name="bookmark859"/>
      <w:r>
        <w:rPr>
          <w:rFonts w:ascii="Times New Roman" w:eastAsia="Times New Roman" w:hAnsi="Times New Roman" w:cs="Times New Roman"/>
          <w:color w:val="000000"/>
          <w:spacing w:val="0"/>
          <w:w w:val="100"/>
          <w:position w:val="0"/>
          <w:sz w:val="18"/>
          <w:szCs w:val="18"/>
        </w:rPr>
        <w:t>1</w:t>
      </w:r>
      <w:bookmarkEnd w:id="859"/>
      <w:r>
        <w:rPr>
          <w:color w:val="000000"/>
          <w:spacing w:val="0"/>
          <w:w w:val="100"/>
          <w:position w:val="0"/>
        </w:rPr>
        <w:t>）</w:t>
        <w:tab/>
        <w:t>发行方或债务人发生重大财务困难；</w:t>
      </w:r>
    </w:p>
    <w:p>
      <w:pPr>
        <w:pStyle w:val="Style31"/>
        <w:keepNext w:val="0"/>
        <w:keepLines w:val="0"/>
        <w:widowControl w:val="0"/>
        <w:shd w:val="clear" w:color="auto" w:fill="auto"/>
        <w:tabs>
          <w:tab w:pos="728" w:val="left"/>
        </w:tabs>
        <w:bidi w:val="0"/>
        <w:spacing w:before="0" w:after="0" w:line="473" w:lineRule="auto"/>
        <w:ind w:left="0" w:right="0"/>
        <w:jc w:val="both"/>
      </w:pPr>
      <w:bookmarkStart w:id="860" w:name="bookmark860"/>
      <w:r>
        <w:rPr>
          <w:rFonts w:ascii="Times New Roman" w:eastAsia="Times New Roman" w:hAnsi="Times New Roman" w:cs="Times New Roman"/>
          <w:color w:val="000000"/>
          <w:spacing w:val="0"/>
          <w:w w:val="100"/>
          <w:position w:val="0"/>
          <w:sz w:val="18"/>
          <w:szCs w:val="18"/>
        </w:rPr>
        <w:t>2</w:t>
      </w:r>
      <w:bookmarkEnd w:id="860"/>
      <w:r>
        <w:rPr>
          <w:color w:val="000000"/>
          <w:spacing w:val="0"/>
          <w:w w:val="100"/>
          <w:position w:val="0"/>
        </w:rPr>
        <w:t>）</w:t>
        <w:tab/>
        <w:t>债务人违反合同，如偿付利息或本金违约或逾期等；</w:t>
      </w:r>
    </w:p>
    <w:p>
      <w:pPr>
        <w:pStyle w:val="Style31"/>
        <w:keepNext w:val="0"/>
        <w:keepLines w:val="0"/>
        <w:widowControl w:val="0"/>
        <w:shd w:val="clear" w:color="auto" w:fill="auto"/>
        <w:bidi w:val="0"/>
        <w:spacing w:before="0" w:after="0" w:line="473" w:lineRule="auto"/>
        <w:ind w:left="0" w:right="0"/>
        <w:jc w:val="left"/>
      </w:pPr>
      <w:bookmarkStart w:id="861" w:name="bookmark861"/>
      <w:r>
        <w:rPr>
          <w:rFonts w:ascii="Times New Roman" w:eastAsia="Times New Roman" w:hAnsi="Times New Roman" w:cs="Times New Roman"/>
          <w:color w:val="000000"/>
          <w:spacing w:val="0"/>
          <w:w w:val="100"/>
          <w:position w:val="0"/>
          <w:sz w:val="18"/>
          <w:szCs w:val="18"/>
        </w:rPr>
        <w:t>3</w:t>
      </w:r>
      <w:bookmarkEnd w:id="861"/>
      <w:r>
        <w:rPr>
          <w:color w:val="000000"/>
          <w:spacing w:val="0"/>
          <w:w w:val="100"/>
          <w:position w:val="0"/>
        </w:rPr>
        <w:t>） 债权人出于与债务人财务困难有关的经济或合同考虑，给予债务人在任何其他情况下都不会做出的让步；</w:t>
      </w:r>
    </w:p>
    <w:p>
      <w:pPr>
        <w:pStyle w:val="Style31"/>
        <w:keepNext w:val="0"/>
        <w:keepLines w:val="0"/>
        <w:widowControl w:val="0"/>
        <w:shd w:val="clear" w:color="auto" w:fill="auto"/>
        <w:tabs>
          <w:tab w:pos="728" w:val="left"/>
        </w:tabs>
        <w:bidi w:val="0"/>
        <w:spacing w:before="0" w:after="0" w:line="473" w:lineRule="auto"/>
        <w:ind w:left="0" w:right="0"/>
        <w:jc w:val="left"/>
      </w:pPr>
      <w:bookmarkStart w:id="862" w:name="bookmark862"/>
      <w:r>
        <w:rPr>
          <w:rFonts w:ascii="Times New Roman" w:eastAsia="Times New Roman" w:hAnsi="Times New Roman" w:cs="Times New Roman"/>
          <w:color w:val="000000"/>
          <w:spacing w:val="0"/>
          <w:w w:val="100"/>
          <w:position w:val="0"/>
          <w:sz w:val="18"/>
          <w:szCs w:val="18"/>
        </w:rPr>
        <w:t>4</w:t>
      </w:r>
      <w:bookmarkEnd w:id="862"/>
      <w:r>
        <w:rPr>
          <w:color w:val="000000"/>
          <w:spacing w:val="0"/>
          <w:w w:val="100"/>
          <w:position w:val="0"/>
        </w:rPr>
        <w:t>）</w:t>
        <w:tab/>
        <w:t>债务人很可能破产或进行其他财务重组；</w:t>
      </w:r>
    </w:p>
    <w:p>
      <w:pPr>
        <w:pStyle w:val="Style31"/>
        <w:keepNext w:val="0"/>
        <w:keepLines w:val="0"/>
        <w:widowControl w:val="0"/>
        <w:shd w:val="clear" w:color="auto" w:fill="auto"/>
        <w:tabs>
          <w:tab w:pos="728" w:val="left"/>
        </w:tabs>
        <w:bidi w:val="0"/>
        <w:spacing w:before="0" w:after="0" w:line="473" w:lineRule="auto"/>
        <w:ind w:left="0" w:right="0"/>
        <w:jc w:val="left"/>
      </w:pPr>
      <w:bookmarkStart w:id="863" w:name="bookmark863"/>
      <w:r>
        <w:rPr>
          <w:rFonts w:ascii="Times New Roman" w:eastAsia="Times New Roman" w:hAnsi="Times New Roman" w:cs="Times New Roman"/>
          <w:color w:val="000000"/>
          <w:spacing w:val="0"/>
          <w:w w:val="100"/>
          <w:position w:val="0"/>
          <w:sz w:val="18"/>
          <w:szCs w:val="18"/>
        </w:rPr>
        <w:t>5</w:t>
      </w:r>
      <w:bookmarkEnd w:id="863"/>
      <w:r>
        <w:rPr>
          <w:color w:val="000000"/>
          <w:spacing w:val="0"/>
          <w:w w:val="100"/>
          <w:position w:val="0"/>
        </w:rPr>
        <w:t>）</w:t>
        <w:tab/>
        <w:t>发行方或债务人财务困难导致该金融资产的活跃市场消失；</w:t>
      </w:r>
    </w:p>
    <w:p>
      <w:pPr>
        <w:pStyle w:val="Style31"/>
        <w:keepNext w:val="0"/>
        <w:keepLines w:val="0"/>
        <w:widowControl w:val="0"/>
        <w:shd w:val="clear" w:color="auto" w:fill="auto"/>
        <w:tabs>
          <w:tab w:pos="728" w:val="left"/>
        </w:tabs>
        <w:bidi w:val="0"/>
        <w:spacing w:before="0" w:after="0" w:line="473" w:lineRule="auto"/>
        <w:ind w:left="0" w:right="0"/>
        <w:jc w:val="left"/>
      </w:pPr>
      <w:bookmarkStart w:id="864" w:name="bookmark864"/>
      <w:r>
        <w:rPr>
          <w:rFonts w:ascii="Times New Roman" w:eastAsia="Times New Roman" w:hAnsi="Times New Roman" w:cs="Times New Roman"/>
          <w:color w:val="000000"/>
          <w:spacing w:val="0"/>
          <w:w w:val="100"/>
          <w:position w:val="0"/>
          <w:sz w:val="18"/>
          <w:szCs w:val="18"/>
        </w:rPr>
        <w:t>6</w:t>
      </w:r>
      <w:bookmarkEnd w:id="864"/>
      <w:r>
        <w:rPr>
          <w:color w:val="000000"/>
          <w:spacing w:val="0"/>
          <w:w w:val="100"/>
          <w:position w:val="0"/>
        </w:rPr>
        <w:t>）</w:t>
        <w:tab/>
        <w:t>以大幅折扣购买或源生一项金融资产，该折扣反映了发生信用损失的事实。</w:t>
      </w:r>
    </w:p>
    <w:p>
      <w:pPr>
        <w:pStyle w:val="Style31"/>
        <w:keepNext w:val="0"/>
        <w:keepLines w:val="0"/>
        <w:widowControl w:val="0"/>
        <w:shd w:val="clear" w:color="auto" w:fill="auto"/>
        <w:bidi w:val="0"/>
        <w:spacing w:before="0" w:after="0" w:line="408" w:lineRule="exact"/>
        <w:ind w:left="0" w:right="0"/>
        <w:jc w:val="left"/>
      </w:pPr>
      <w:r>
        <w:rPr>
          <w:color w:val="000000"/>
          <w:spacing w:val="0"/>
          <w:w w:val="100"/>
          <w:position w:val="0"/>
        </w:rPr>
        <w:t>金融资产发生信用减值，有可能是多个事件的共同作用所致，未必是可单独识别的事件所致。</w:t>
      </w:r>
    </w:p>
    <w:p>
      <w:pPr>
        <w:pStyle w:val="Style31"/>
        <w:keepNext w:val="0"/>
        <w:keepLines w:val="0"/>
        <w:widowControl w:val="0"/>
        <w:shd w:val="clear" w:color="auto" w:fill="auto"/>
        <w:tabs>
          <w:tab w:pos="805" w:val="left"/>
        </w:tabs>
        <w:bidi w:val="0"/>
        <w:spacing w:before="0" w:after="0" w:line="408" w:lineRule="exact"/>
        <w:ind w:left="0" w:right="0"/>
        <w:jc w:val="left"/>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预期信用损失的确定</w:t>
      </w:r>
    </w:p>
    <w:p>
      <w:pPr>
        <w:pStyle w:val="Style31"/>
        <w:keepNext w:val="0"/>
        <w:keepLines w:val="0"/>
        <w:widowControl w:val="0"/>
        <w:shd w:val="clear" w:color="auto" w:fill="auto"/>
        <w:bidi w:val="0"/>
        <w:spacing w:before="0" w:after="0" w:line="408" w:lineRule="exact"/>
        <w:ind w:left="0" w:right="0"/>
        <w:jc w:val="left"/>
      </w:pPr>
      <w:r>
        <w:rPr>
          <w:color w:val="000000"/>
          <w:spacing w:val="0"/>
          <w:w w:val="100"/>
          <w:position w:val="0"/>
        </w:rPr>
        <w:t>本公司基于单项和组合评估金融工具的预期信用损失，在评估预期信用损失时，考虑有关过去事项、当前状况以及未来 经济状况预测的合理且有依据的信息。</w:t>
      </w:r>
    </w:p>
    <w:p>
      <w:pPr>
        <w:pStyle w:val="Style31"/>
        <w:keepNext w:val="0"/>
        <w:keepLines w:val="0"/>
        <w:widowControl w:val="0"/>
        <w:shd w:val="clear" w:color="auto" w:fill="auto"/>
        <w:bidi w:val="0"/>
        <w:spacing w:before="0" w:after="0" w:line="408" w:lineRule="exact"/>
        <w:ind w:left="0" w:right="0"/>
        <w:jc w:val="left"/>
      </w:pPr>
      <w:r>
        <w:rPr>
          <w:color w:val="000000"/>
          <w:spacing w:val="0"/>
          <w:w w:val="100"/>
          <w:position w:val="0"/>
        </w:rPr>
        <w:t>本公司以共同信用风险特征为依据，将金融工具分为不同组合。本公司采用的共同信用风险特征包括：金融工具类型、 信用风险评级、账龄组合、逾期账龄组合、合同结算周期、债务人所处行业等。相关金融工具的单项评估标准和组合信用风 险特征详见相关金融工具的会计政策。</w:t>
      </w:r>
    </w:p>
    <w:p>
      <w:pPr>
        <w:pStyle w:val="Style31"/>
        <w:keepNext w:val="0"/>
        <w:keepLines w:val="0"/>
        <w:widowControl w:val="0"/>
        <w:shd w:val="clear" w:color="auto" w:fill="auto"/>
        <w:bidi w:val="0"/>
        <w:spacing w:before="0" w:after="200" w:line="408" w:lineRule="exact"/>
        <w:ind w:left="0" w:right="0"/>
        <w:jc w:val="left"/>
      </w:pPr>
      <w:r>
        <w:rPr>
          <w:color w:val="000000"/>
          <w:spacing w:val="0"/>
          <w:w w:val="100"/>
          <w:position w:val="0"/>
        </w:rPr>
        <w:t>本公司按照下列方法确定相关金融工具的预期信用损失：</w:t>
      </w:r>
    </w:p>
    <w:p>
      <w:pPr>
        <w:pStyle w:val="Style31"/>
        <w:keepNext w:val="0"/>
        <w:keepLines w:val="0"/>
        <w:widowControl w:val="0"/>
        <w:shd w:val="clear" w:color="auto" w:fill="auto"/>
        <w:tabs>
          <w:tab w:pos="709" w:val="left"/>
        </w:tabs>
        <w:bidi w:val="0"/>
        <w:spacing w:before="0" w:after="0" w:line="473" w:lineRule="auto"/>
        <w:ind w:left="0" w:right="0"/>
        <w:jc w:val="left"/>
      </w:pPr>
      <w:bookmarkStart w:id="866" w:name="bookmark866"/>
      <w:r>
        <w:rPr>
          <w:rFonts w:ascii="Times New Roman" w:eastAsia="Times New Roman" w:hAnsi="Times New Roman" w:cs="Times New Roman"/>
          <w:color w:val="000000"/>
          <w:spacing w:val="0"/>
          <w:w w:val="100"/>
          <w:position w:val="0"/>
          <w:sz w:val="18"/>
          <w:szCs w:val="18"/>
        </w:rPr>
        <w:t>1</w:t>
      </w:r>
      <w:bookmarkEnd w:id="866"/>
      <w:r>
        <w:rPr>
          <w:color w:val="000000"/>
          <w:spacing w:val="0"/>
          <w:w w:val="100"/>
          <w:position w:val="0"/>
        </w:rPr>
        <w:t>）</w:t>
        <w:tab/>
        <w:t>对于金融资产，信用损失为本公司应收取的合同现金流量与预期收取的现金流量之间差额的现值。</w:t>
      </w:r>
    </w:p>
    <w:p>
      <w:pPr>
        <w:pStyle w:val="Style31"/>
        <w:keepNext w:val="0"/>
        <w:keepLines w:val="0"/>
        <w:widowControl w:val="0"/>
        <w:shd w:val="clear" w:color="auto" w:fill="auto"/>
        <w:bidi w:val="0"/>
        <w:spacing w:before="0" w:after="0" w:line="473" w:lineRule="auto"/>
        <w:ind w:left="0" w:right="0"/>
        <w:jc w:val="left"/>
      </w:pPr>
      <w:bookmarkStart w:id="867" w:name="bookmark867"/>
      <w:r>
        <w:rPr>
          <w:rFonts w:ascii="Times New Roman" w:eastAsia="Times New Roman" w:hAnsi="Times New Roman" w:cs="Times New Roman"/>
          <w:color w:val="000000"/>
          <w:spacing w:val="0"/>
          <w:w w:val="100"/>
          <w:position w:val="0"/>
          <w:sz w:val="18"/>
          <w:szCs w:val="18"/>
        </w:rPr>
        <w:t>2</w:t>
      </w:r>
      <w:bookmarkEnd w:id="867"/>
      <w:r>
        <w:rPr>
          <w:color w:val="000000"/>
          <w:spacing w:val="0"/>
          <w:w w:val="100"/>
          <w:position w:val="0"/>
        </w:rPr>
        <w:t>） 对于租赁应收款项，信用损失为本公司应收取的合同现金流量与预期收取的现金流量之间差额的现值。</w:t>
      </w:r>
    </w:p>
    <w:p>
      <w:pPr>
        <w:pStyle w:val="Style31"/>
        <w:keepNext w:val="0"/>
        <w:keepLines w:val="0"/>
        <w:widowControl w:val="0"/>
        <w:shd w:val="clear" w:color="auto" w:fill="auto"/>
        <w:tabs>
          <w:tab w:pos="368" w:val="left"/>
        </w:tabs>
        <w:bidi w:val="0"/>
        <w:spacing w:before="0" w:after="0" w:line="473" w:lineRule="auto"/>
        <w:ind w:left="0" w:right="0"/>
        <w:jc w:val="left"/>
      </w:pPr>
      <w:bookmarkStart w:id="868" w:name="bookmark868"/>
      <w:r>
        <w:rPr>
          <w:rFonts w:ascii="Times New Roman" w:eastAsia="Times New Roman" w:hAnsi="Times New Roman" w:cs="Times New Roman"/>
          <w:color w:val="000000"/>
          <w:spacing w:val="0"/>
          <w:w w:val="100"/>
          <w:position w:val="0"/>
          <w:sz w:val="18"/>
          <w:szCs w:val="18"/>
        </w:rPr>
        <w:t>3</w:t>
      </w:r>
      <w:bookmarkEnd w:id="868"/>
      <w:r>
        <w:rPr>
          <w:color w:val="000000"/>
          <w:spacing w:val="0"/>
          <w:w w:val="100"/>
          <w:position w:val="0"/>
        </w:rPr>
        <w:t>）</w:t>
        <w:tab/>
        <w:t xml:space="preserve">对于财务担保合同，信用损失为本公司就该合同持有人发生的信用损失向其做出赔付的预计付款额，减去本公司预 </w:t>
      </w:r>
      <w:r>
        <w:rPr>
          <w:color w:val="000000"/>
          <w:spacing w:val="0"/>
          <w:w w:val="100"/>
          <w:position w:val="0"/>
        </w:rPr>
        <w:t>期向该合同持有人、债务人或任何其他方收取的金额之间差额的现值。</w:t>
      </w:r>
    </w:p>
    <w:p>
      <w:pPr>
        <w:pStyle w:val="Style31"/>
        <w:keepNext w:val="0"/>
        <w:keepLines w:val="0"/>
        <w:widowControl w:val="0"/>
        <w:shd w:val="clear" w:color="auto" w:fill="auto"/>
        <w:bidi w:val="0"/>
        <w:spacing w:before="0" w:after="0" w:line="410" w:lineRule="exact"/>
        <w:ind w:left="0" w:right="0" w:firstLine="380"/>
        <w:jc w:val="both"/>
      </w:pPr>
      <w:bookmarkStart w:id="869" w:name="bookmark869"/>
      <w:r>
        <w:rPr>
          <w:rFonts w:ascii="Times New Roman" w:eastAsia="Times New Roman" w:hAnsi="Times New Roman" w:cs="Times New Roman"/>
          <w:color w:val="000000"/>
          <w:spacing w:val="0"/>
          <w:w w:val="100"/>
          <w:position w:val="0"/>
          <w:sz w:val="18"/>
          <w:szCs w:val="18"/>
        </w:rPr>
        <w:t>4</w:t>
      </w:r>
      <w:bookmarkEnd w:id="869"/>
      <w:r>
        <w:rPr>
          <w:color w:val="000000"/>
          <w:spacing w:val="0"/>
          <w:w w:val="100"/>
          <w:position w:val="0"/>
        </w:rPr>
        <w:t>）对于资产负债表日已发生信用减值但并非购买或源生已发生信用减值的金融资产，信用损失为该金融资产账面余额 与按原实际利率折现的估计未来现金流量的现值之间的差额。</w:t>
      </w:r>
    </w:p>
    <w:p>
      <w:pPr>
        <w:pStyle w:val="Style31"/>
        <w:keepNext w:val="0"/>
        <w:keepLines w:val="0"/>
        <w:widowControl w:val="0"/>
        <w:shd w:val="clear" w:color="auto" w:fill="auto"/>
        <w:bidi w:val="0"/>
        <w:spacing w:before="0" w:after="0" w:line="410" w:lineRule="exact"/>
        <w:ind w:left="0" w:right="0" w:firstLine="380"/>
        <w:jc w:val="both"/>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31"/>
        <w:keepNext w:val="0"/>
        <w:keepLines w:val="0"/>
        <w:widowControl w:val="0"/>
        <w:shd w:val="clear" w:color="auto" w:fill="auto"/>
        <w:bidi w:val="0"/>
        <w:spacing w:before="0" w:after="0" w:line="410" w:lineRule="exact"/>
        <w:ind w:left="0" w:right="0" w:firstLine="38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sz w:val="18"/>
          <w:szCs w:val="18"/>
        </w:rPr>
        <w:t>4</w:t>
      </w:r>
      <w:r>
        <w:rPr>
          <w:color w:val="000000"/>
          <w:spacing w:val="0"/>
          <w:w w:val="100"/>
          <w:position w:val="0"/>
        </w:rPr>
        <w:t>）减记金融资产</w:t>
      </w:r>
    </w:p>
    <w:p>
      <w:pPr>
        <w:pStyle w:val="Style31"/>
        <w:keepNext w:val="0"/>
        <w:keepLines w:val="0"/>
        <w:widowControl w:val="0"/>
        <w:shd w:val="clear" w:color="auto" w:fill="auto"/>
        <w:bidi w:val="0"/>
        <w:spacing w:before="0" w:after="600" w:line="432" w:lineRule="exact"/>
        <w:ind w:left="0" w:right="0" w:firstLine="380"/>
        <w:jc w:val="both"/>
      </w:pPr>
      <w:r>
        <w:rPr>
          <w:color w:val="000000"/>
          <w:spacing w:val="0"/>
          <w:w w:val="100"/>
          <w:position w:val="0"/>
        </w:rPr>
        <w:t>当本公司不再合理预期金融资产合同现金流量能够全部或部分收回的，直接减记该金融资产的账面余额。这种减记构成 相关金融资产的终止确认。</w:t>
      </w:r>
    </w:p>
    <w:p>
      <w:pPr>
        <w:pStyle w:val="Style52"/>
        <w:keepNext/>
        <w:keepLines/>
        <w:widowControl w:val="0"/>
        <w:numPr>
          <w:ilvl w:val="0"/>
          <w:numId w:val="25"/>
        </w:numPr>
        <w:shd w:val="clear" w:color="auto" w:fill="auto"/>
        <w:tabs>
          <w:tab w:pos="772" w:val="left"/>
        </w:tabs>
        <w:bidi w:val="0"/>
        <w:spacing w:before="0" w:after="0" w:line="480" w:lineRule="auto"/>
        <w:ind w:left="0" w:right="0" w:firstLine="380"/>
        <w:jc w:val="both"/>
        <w:rPr>
          <w:sz w:val="17"/>
          <w:szCs w:val="17"/>
        </w:rPr>
      </w:pPr>
      <w:bookmarkStart w:id="871" w:name="bookmark871"/>
      <w:bookmarkStart w:id="872" w:name="bookmark872"/>
      <w:bookmarkStart w:id="873" w:name="bookmark873"/>
      <w:bookmarkStart w:id="874" w:name="bookmark874"/>
      <w:bookmarkEnd w:id="873"/>
      <w:r>
        <w:rPr>
          <w:color w:val="000000"/>
          <w:spacing w:val="0"/>
          <w:w w:val="100"/>
          <w:position w:val="0"/>
          <w:sz w:val="17"/>
          <w:szCs w:val="17"/>
        </w:rPr>
        <w:t>金融资产及金融负债的抵销</w:t>
      </w:r>
      <w:bookmarkEnd w:id="871"/>
      <w:bookmarkEnd w:id="872"/>
      <w:bookmarkEnd w:id="874"/>
    </w:p>
    <w:p>
      <w:pPr>
        <w:pStyle w:val="Style31"/>
        <w:keepNext w:val="0"/>
        <w:keepLines w:val="0"/>
        <w:widowControl w:val="0"/>
        <w:shd w:val="clear" w:color="auto" w:fill="auto"/>
        <w:bidi w:val="0"/>
        <w:spacing w:before="0" w:after="0" w:line="413" w:lineRule="exact"/>
        <w:ind w:left="0" w:right="0" w:firstLine="380"/>
        <w:jc w:val="both"/>
      </w:pPr>
      <w:r>
        <w:rPr>
          <w:color w:val="000000"/>
          <w:spacing w:val="0"/>
          <w:w w:val="100"/>
          <w:position w:val="0"/>
        </w:rPr>
        <w:t>金融资产和金融负债在资产负债表内分别列示，没有相互抵销。但是，同时满足下列条件的，以相互抵销后的净额在资 产负债表内列示：</w:t>
      </w:r>
    </w:p>
    <w:p>
      <w:pPr>
        <w:pStyle w:val="Style31"/>
        <w:keepNext w:val="0"/>
        <w:keepLines w:val="0"/>
        <w:widowControl w:val="0"/>
        <w:shd w:val="clear" w:color="auto" w:fill="auto"/>
        <w:tabs>
          <w:tab w:pos="825" w:val="left"/>
        </w:tabs>
        <w:bidi w:val="0"/>
        <w:spacing w:before="0" w:after="0" w:line="413" w:lineRule="exact"/>
        <w:ind w:left="0" w:right="0" w:firstLine="380"/>
        <w:jc w:val="left"/>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本公司具有抵销已确认金额的法定权利，且该种法定权利是当前可执行的；</w:t>
      </w:r>
    </w:p>
    <w:p>
      <w:pPr>
        <w:pStyle w:val="Style31"/>
        <w:keepNext w:val="0"/>
        <w:keepLines w:val="0"/>
        <w:widowControl w:val="0"/>
        <w:shd w:val="clear" w:color="auto" w:fill="auto"/>
        <w:tabs>
          <w:tab w:pos="825" w:val="left"/>
        </w:tabs>
        <w:bidi w:val="0"/>
        <w:spacing w:before="0" w:after="120" w:line="413" w:lineRule="exact"/>
        <w:ind w:left="0" w:right="0" w:firstLine="380"/>
        <w:jc w:val="left"/>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本公司计划以净额结算，或同时变现该金融资产和清偿该金融负债。</w:t>
      </w:r>
    </w:p>
    <w:p>
      <w:pPr>
        <w:pStyle w:val="Style31"/>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号——行业信息披露》中珠宝相关业的披露要求</w:t>
      </w:r>
    </w:p>
    <w:p>
      <w:pPr>
        <w:pStyle w:val="Style35"/>
        <w:keepNext/>
        <w:keepLines/>
        <w:widowControl w:val="0"/>
        <w:shd w:val="clear" w:color="auto" w:fill="auto"/>
        <w:bidi w:val="0"/>
        <w:spacing w:before="0" w:after="960" w:line="240" w:lineRule="auto"/>
        <w:ind w:left="0" w:right="0" w:firstLine="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1</w:t>
      </w:r>
      <w:bookmarkEnd w:id="879"/>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77"/>
      <w:bookmarkEnd w:id="878"/>
      <w:bookmarkEnd w:id="880"/>
    </w:p>
    <w:p>
      <w:pPr>
        <w:pStyle w:val="Style35"/>
        <w:keepNext/>
        <w:keepLines/>
        <w:widowControl w:val="0"/>
        <w:shd w:val="clear" w:color="auto" w:fill="auto"/>
        <w:bidi w:val="0"/>
        <w:spacing w:before="0" w:after="480" w:line="240" w:lineRule="auto"/>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81"/>
      <w:bookmarkEnd w:id="882"/>
      <w:bookmarkEnd w:id="884"/>
    </w:p>
    <w:p>
      <w:pPr>
        <w:pStyle w:val="Style3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本公司对应收账款的预期信用损失的确定方法及会计处理方法详见本附注（十）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本公司对在初始确认后已经发生信用减值的应收账款单独确定其信用损失。</w:t>
      </w:r>
    </w:p>
    <w:p>
      <w:pPr>
        <w:pStyle w:val="Style16"/>
        <w:keepNext w:val="0"/>
        <w:keepLines w:val="0"/>
        <w:widowControl w:val="0"/>
        <w:shd w:val="clear" w:color="auto" w:fill="auto"/>
        <w:bidi w:val="0"/>
        <w:spacing w:before="0" w:after="0" w:line="413" w:lineRule="exact"/>
        <w:ind w:left="0" w:right="0" w:firstLine="0"/>
        <w:jc w:val="distribute"/>
      </w:pPr>
      <w:r>
        <w:rPr>
          <w:color w:val="000000"/>
          <w:spacing w:val="0"/>
          <w:w w:val="100"/>
          <w:position w:val="0"/>
        </w:rPr>
        <w:t>当在单项工具层面无法以合理成本评估预期信用损失的充分证据时，本公司参考历史信用损失经验，结合当前状况以 及对未来经济状况的判断，依据信用风险特征将应收账款划分为若干组合，在组合基础上计算预期信用损失。确定组合的依 据如下：</w:t>
      </w:r>
    </w:p>
    <w:tbl>
      <w:tblPr>
        <w:tblOverlap w:val="never"/>
        <w:jc w:val="center"/>
        <w:tblLayout w:type="fixed"/>
      </w:tblPr>
      <w:tblGrid>
        <w:gridCol w:w="1517"/>
        <w:gridCol w:w="3389"/>
        <w:gridCol w:w="4709"/>
      </w:tblGrid>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6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合并范围以外款项组合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按账龄与整个存续期预期信用损失率对照表，计算预期信用 损失</w:t>
            </w:r>
          </w:p>
        </w:tc>
      </w:tr>
      <w:tr>
        <w:trPr>
          <w:trHeight w:val="68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组合二</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合并范围内款项组合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通过违约风险敞口和整个存续期预计信用损失率，该组合预 期信用损失率为</w:t>
            </w:r>
            <w:r>
              <w:rPr>
                <w:color w:val="000000"/>
                <w:spacing w:val="0"/>
                <w:w w:val="100"/>
                <w:position w:val="0"/>
              </w:rPr>
              <w:t>0%</w:t>
            </w:r>
          </w:p>
        </w:tc>
      </w:tr>
    </w:tbl>
    <w:p>
      <w:pPr>
        <w:pStyle w:val="Style35"/>
        <w:keepNext/>
        <w:keepLines/>
        <w:widowControl w:val="0"/>
        <w:shd w:val="clear" w:color="auto" w:fill="auto"/>
        <w:tabs>
          <w:tab w:pos="474" w:val="left"/>
        </w:tabs>
        <w:bidi w:val="0"/>
        <w:spacing w:before="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1</w:t>
      </w:r>
      <w:bookmarkEnd w:id="887"/>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85"/>
      <w:bookmarkEnd w:id="886"/>
      <w:bookmarkEnd w:id="888"/>
    </w:p>
    <w:p>
      <w:pPr>
        <w:pStyle w:val="Style35"/>
        <w:keepNext/>
        <w:keepLines/>
        <w:widowControl w:val="0"/>
        <w:shd w:val="clear" w:color="auto" w:fill="auto"/>
        <w:tabs>
          <w:tab w:pos="474" w:val="left"/>
        </w:tabs>
        <w:bidi w:val="0"/>
        <w:spacing w:before="0" w:after="28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w:t>
      </w:r>
      <w:bookmarkEnd w:id="891"/>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89"/>
      <w:bookmarkEnd w:id="890"/>
      <w:bookmarkEnd w:id="892"/>
    </w:p>
    <w:p>
      <w:pPr>
        <w:pStyle w:val="Style31"/>
        <w:keepNext w:val="0"/>
        <w:keepLines w:val="0"/>
        <w:widowControl w:val="0"/>
        <w:shd w:val="clear" w:color="auto" w:fill="auto"/>
        <w:bidi w:val="0"/>
        <w:spacing w:before="0" w:after="0" w:line="413" w:lineRule="exact"/>
        <w:ind w:left="0" w:right="0" w:firstLine="0"/>
        <w:jc w:val="left"/>
      </w:pPr>
      <w:r>
        <w:rPr>
          <w:color w:val="000000"/>
          <w:spacing w:val="0"/>
          <w:w w:val="100"/>
          <w:position w:val="0"/>
        </w:rPr>
        <w:t>其他应收款的预期信用损失的确定方法及会计处理方法</w:t>
      </w:r>
    </w:p>
    <w:p>
      <w:pPr>
        <w:pStyle w:val="Style31"/>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本公司对其他应收款的预期信用损失的确定方法及会计处理方法详见本附注（十）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31"/>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本公司对对在初始确认后已经发生信用减值的其他应收款单独确定其信用损失。</w:t>
      </w:r>
    </w:p>
    <w:p>
      <w:pPr>
        <w:pStyle w:val="Style31"/>
        <w:keepNext w:val="0"/>
        <w:keepLines w:val="0"/>
        <w:widowControl w:val="0"/>
        <w:shd w:val="clear" w:color="auto" w:fill="auto"/>
        <w:bidi w:val="0"/>
        <w:spacing w:before="0" w:after="180" w:line="413" w:lineRule="exact"/>
        <w:ind w:left="0" w:right="0" w:firstLine="440"/>
        <w:jc w:val="both"/>
      </w:pPr>
      <w:r>
        <w:rPr>
          <w:color w:val="000000"/>
          <w:spacing w:val="0"/>
          <w:w w:val="100"/>
          <w:position w:val="0"/>
        </w:rPr>
        <w:t>当在单项工具层面无法以合理成本评估预期信用损失的充分证据时，本公司参考历史信用损失经验，结合当前状况以 及对未来经济状况的判断，依据信用风险特征将其他应收款划分为若干组合，在组合基础上计算预期信用损失。确定组合的</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依据如下:</w:t>
      </w:r>
    </w:p>
    <w:tbl>
      <w:tblPr>
        <w:tblOverlap w:val="never"/>
        <w:jc w:val="center"/>
        <w:tblLayout w:type="fixed"/>
      </w:tblPr>
      <w:tblGrid>
        <w:gridCol w:w="1522"/>
        <w:gridCol w:w="3394"/>
        <w:gridCol w:w="4723"/>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66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合并范围以外款项组合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按账龄与整个存续期预期信用损失率对照表，计算预期信用 损失</w:t>
            </w:r>
          </w:p>
        </w:tc>
      </w:tr>
      <w:tr>
        <w:trPr>
          <w:trHeight w:val="69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组合二</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合并范围内款项组合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通过违约风险敞口和整个存续期预计信用损失率，该组合预 期信用损失率为</w:t>
            </w:r>
            <w:r>
              <w:rPr>
                <w:color w:val="000000"/>
                <w:spacing w:val="0"/>
                <w:w w:val="100"/>
                <w:position w:val="0"/>
              </w:rPr>
              <w:t>0%</w:t>
            </w:r>
          </w:p>
        </w:tc>
      </w:tr>
    </w:tbl>
    <w:p>
      <w:pPr>
        <w:widowControl w:val="0"/>
        <w:spacing w:after="639" w:line="1" w:lineRule="exact"/>
      </w:pPr>
    </w:p>
    <w:p>
      <w:pPr>
        <w:pStyle w:val="Style35"/>
        <w:keepNext/>
        <w:keepLines/>
        <w:widowControl w:val="0"/>
        <w:shd w:val="clear" w:color="auto" w:fill="auto"/>
        <w:bidi w:val="0"/>
        <w:spacing w:before="0" w:after="280" w:line="240" w:lineRule="auto"/>
        <w:ind w:left="0" w:right="0" w:firstLine="0"/>
        <w:jc w:val="left"/>
      </w:pPr>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893"/>
      <w:bookmarkEnd w:id="894"/>
      <w:bookmarkEnd w:id="895"/>
    </w:p>
    <w:p>
      <w:pPr>
        <w:pStyle w:val="Style31"/>
        <w:keepNext w:val="0"/>
        <w:keepLines w:val="0"/>
        <w:widowControl w:val="0"/>
        <w:shd w:val="clear" w:color="auto" w:fill="auto"/>
        <w:bidi w:val="0"/>
        <w:spacing w:before="0" w:after="0" w:line="408"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号——行业信息披露》中珠宝相关业的披露要求</w:t>
      </w:r>
    </w:p>
    <w:p>
      <w:pPr>
        <w:pStyle w:val="Style31"/>
        <w:keepNext w:val="0"/>
        <w:keepLines w:val="0"/>
        <w:widowControl w:val="0"/>
        <w:numPr>
          <w:ilvl w:val="0"/>
          <w:numId w:val="35"/>
        </w:numPr>
        <w:shd w:val="clear" w:color="auto" w:fill="auto"/>
        <w:tabs>
          <w:tab w:pos="374" w:val="left"/>
        </w:tabs>
        <w:bidi w:val="0"/>
        <w:spacing w:before="0" w:after="0" w:line="410" w:lineRule="exact"/>
        <w:ind w:left="0" w:right="0" w:firstLine="0"/>
        <w:jc w:val="left"/>
      </w:pPr>
      <w:bookmarkStart w:id="896" w:name="bookmark896"/>
      <w:bookmarkEnd w:id="896"/>
      <w:r>
        <w:rPr>
          <w:b/>
          <w:bCs/>
          <w:color w:val="000000"/>
          <w:spacing w:val="0"/>
          <w:w w:val="100"/>
          <w:position w:val="0"/>
        </w:rPr>
        <w:t>存货的分类</w:t>
      </w:r>
    </w:p>
    <w:p>
      <w:pPr>
        <w:pStyle w:val="Style31"/>
        <w:keepNext w:val="0"/>
        <w:keepLines w:val="0"/>
        <w:widowControl w:val="0"/>
        <w:shd w:val="clear" w:color="auto" w:fill="auto"/>
        <w:bidi w:val="0"/>
        <w:spacing w:before="0" w:after="380" w:line="410" w:lineRule="exact"/>
        <w:ind w:left="380" w:right="0" w:firstLine="420"/>
        <w:jc w:val="both"/>
      </w:pPr>
      <w:r>
        <w:rPr>
          <w:color w:val="000000"/>
          <w:spacing w:val="0"/>
          <w:w w:val="100"/>
          <w:position w:val="0"/>
        </w:rPr>
        <w:t>存货是指本公司在日常活动中持有以备出售的产成品或商品、处在生产过程中的在产品、在生产过程或提供劳务 过程中耗用的材料和物料等。主要包括原材料、周转材料（低值易耗品）、库存商品、发出商品、委托加工物资、委托 代销商品等。</w:t>
      </w:r>
    </w:p>
    <w:p>
      <w:pPr>
        <w:pStyle w:val="Style31"/>
        <w:keepNext w:val="0"/>
        <w:keepLines w:val="0"/>
        <w:widowControl w:val="0"/>
        <w:numPr>
          <w:ilvl w:val="0"/>
          <w:numId w:val="35"/>
        </w:numPr>
        <w:shd w:val="clear" w:color="auto" w:fill="auto"/>
        <w:tabs>
          <w:tab w:pos="374" w:val="left"/>
        </w:tabs>
        <w:bidi w:val="0"/>
        <w:spacing w:before="0" w:after="0" w:line="408" w:lineRule="exact"/>
        <w:ind w:left="0" w:right="0" w:firstLine="0"/>
        <w:jc w:val="left"/>
      </w:pPr>
      <w:bookmarkStart w:id="897" w:name="bookmark897"/>
      <w:bookmarkEnd w:id="897"/>
      <w:r>
        <w:rPr>
          <w:b/>
          <w:bCs/>
          <w:color w:val="000000"/>
          <w:spacing w:val="0"/>
          <w:w w:val="100"/>
          <w:position w:val="0"/>
        </w:rPr>
        <w:t>存货的计价方法</w:t>
      </w:r>
    </w:p>
    <w:p>
      <w:pPr>
        <w:pStyle w:val="Style31"/>
        <w:keepNext w:val="0"/>
        <w:keepLines w:val="0"/>
        <w:widowControl w:val="0"/>
        <w:shd w:val="clear" w:color="auto" w:fill="auto"/>
        <w:bidi w:val="0"/>
        <w:spacing w:before="0" w:after="0" w:line="408" w:lineRule="exact"/>
        <w:ind w:left="0" w:right="0" w:firstLine="800"/>
        <w:jc w:val="left"/>
      </w:pPr>
      <w:r>
        <w:rPr>
          <w:color w:val="000000"/>
          <w:spacing w:val="0"/>
          <w:w w:val="100"/>
          <w:position w:val="0"/>
        </w:rPr>
        <w:t>存货在取得时，按成本进行初始计量，包括采购成本、加工成本和其他成本。</w:t>
      </w:r>
    </w:p>
    <w:p>
      <w:pPr>
        <w:pStyle w:val="Style31"/>
        <w:keepNext w:val="0"/>
        <w:keepLines w:val="0"/>
        <w:widowControl w:val="0"/>
        <w:shd w:val="clear" w:color="auto" w:fill="auto"/>
        <w:bidi w:val="0"/>
        <w:spacing w:before="0" w:after="380" w:line="408" w:lineRule="exact"/>
        <w:ind w:left="380" w:right="0" w:firstLine="420"/>
        <w:jc w:val="both"/>
      </w:pPr>
      <w:r>
        <w:rPr>
          <w:color w:val="000000"/>
          <w:spacing w:val="0"/>
          <w:w w:val="100"/>
          <w:position w:val="0"/>
        </w:rPr>
        <w:t>存货发出时采用实际成本法核算。公司镶嵌饰品采用个别计价法，黄金饰品采用月末一次加权平均法。原材料（除 克拉钻和带证书的钻石外）领用发出采用加权平均法进行核算；克拉钻和带证书的采用个别计价法。</w:t>
      </w:r>
    </w:p>
    <w:p>
      <w:pPr>
        <w:pStyle w:val="Style31"/>
        <w:keepNext w:val="0"/>
        <w:keepLines w:val="0"/>
        <w:widowControl w:val="0"/>
        <w:numPr>
          <w:ilvl w:val="0"/>
          <w:numId w:val="35"/>
        </w:numPr>
        <w:shd w:val="clear" w:color="auto" w:fill="auto"/>
        <w:tabs>
          <w:tab w:pos="374" w:val="left"/>
        </w:tabs>
        <w:bidi w:val="0"/>
        <w:spacing w:before="0" w:after="0" w:line="407" w:lineRule="exact"/>
        <w:ind w:left="0" w:right="0" w:firstLine="0"/>
        <w:jc w:val="left"/>
      </w:pPr>
      <w:bookmarkStart w:id="898" w:name="bookmark898"/>
      <w:bookmarkEnd w:id="898"/>
      <w:r>
        <w:rPr>
          <w:b/>
          <w:bCs/>
          <w:color w:val="000000"/>
          <w:spacing w:val="0"/>
          <w:w w:val="100"/>
          <w:position w:val="0"/>
        </w:rPr>
        <w:t>存货可变现净值的确定依据及存货跌价准备的计提方法</w:t>
      </w:r>
    </w:p>
    <w:p>
      <w:pPr>
        <w:pStyle w:val="Style31"/>
        <w:keepNext w:val="0"/>
        <w:keepLines w:val="0"/>
        <w:widowControl w:val="0"/>
        <w:shd w:val="clear" w:color="auto" w:fill="auto"/>
        <w:bidi w:val="0"/>
        <w:spacing w:before="0" w:after="280" w:line="407" w:lineRule="exact"/>
        <w:ind w:left="380" w:right="0" w:firstLine="420"/>
        <w:jc w:val="both"/>
      </w:pPr>
      <w:r>
        <w:rPr>
          <w:color w:val="000000"/>
          <w:spacing w:val="0"/>
          <w:w w:val="100"/>
          <w:position w:val="0"/>
        </w:rPr>
        <w:t>期末对存货进行全面清查后，按存货的成本与可变现净值孰低提取或调整存货跌价准备。产成品、库存商品和用 于出售的材料等直接用于出售的商品存货，在正常生产经营过程中，以该存货的估计售价减去估计的销售费用和相关税 费后的金额，确定其可变现净值；需要经过加工的材料存货，在正常生产经营过程中，以所生产的产成品的估计售价减 去至完工时估计将要发生的成本、估计的销售费用和相关税费后的金额，确定其可变现净值；为执行销售合同或者劳务 合同而持有的存货，其可变现净值以合同价格为基础计算，若持有存货的数量多于销售合同订购数量的，超出部分的存</w:t>
      </w:r>
    </w:p>
    <w:p>
      <w:pPr>
        <w:pStyle w:val="Style31"/>
        <w:keepNext w:val="0"/>
        <w:keepLines w:val="0"/>
        <w:widowControl w:val="0"/>
        <w:shd w:val="clear" w:color="auto" w:fill="auto"/>
        <w:bidi w:val="0"/>
        <w:spacing w:before="0" w:after="0" w:line="405" w:lineRule="exact"/>
        <w:ind w:left="0" w:right="0" w:firstLine="380"/>
        <w:jc w:val="left"/>
      </w:pPr>
      <w:r>
        <w:rPr>
          <w:color w:val="000000"/>
          <w:spacing w:val="0"/>
          <w:w w:val="100"/>
          <w:position w:val="0"/>
        </w:rPr>
        <w:t>货的可变现净值以一般销售价格为基础计算。</w:t>
      </w:r>
    </w:p>
    <w:p>
      <w:pPr>
        <w:pStyle w:val="Style31"/>
        <w:keepNext w:val="0"/>
        <w:keepLines w:val="0"/>
        <w:widowControl w:val="0"/>
        <w:shd w:val="clear" w:color="auto" w:fill="auto"/>
        <w:bidi w:val="0"/>
        <w:spacing w:before="0" w:after="0" w:line="405" w:lineRule="exact"/>
        <w:ind w:left="380" w:right="0" w:firstLine="420"/>
        <w:jc w:val="left"/>
      </w:pPr>
      <w:r>
        <w:rPr>
          <w:color w:val="000000"/>
          <w:spacing w:val="0"/>
          <w:w w:val="100"/>
          <w:position w:val="0"/>
        </w:rPr>
        <w:t>期末按照单个存货项目计提存货跌价准备；但对于数量繁多、单价较低的存货，按照存货类别计提存货跌价准备; 与在同一地区生产和销售的产品系列相关、具有相同或类似最终用途或目的，且难以与其他项目分开计量的存货，则合 并计提存货跌价准备。</w:t>
      </w:r>
    </w:p>
    <w:p>
      <w:pPr>
        <w:pStyle w:val="Style31"/>
        <w:keepNext w:val="0"/>
        <w:keepLines w:val="0"/>
        <w:widowControl w:val="0"/>
        <w:shd w:val="clear" w:color="auto" w:fill="auto"/>
        <w:bidi w:val="0"/>
        <w:spacing w:before="0" w:after="400" w:line="405" w:lineRule="exact"/>
        <w:ind w:left="380" w:right="0" w:firstLine="420"/>
        <w:jc w:val="left"/>
      </w:pPr>
      <w:r>
        <w:rPr>
          <w:color w:val="000000"/>
          <w:spacing w:val="0"/>
          <w:w w:val="100"/>
          <w:position w:val="0"/>
        </w:rPr>
        <w:t>以前减记存货价值的影响因素已经消失的，减记的金额予以恢复，并在原已计提的存货跌价准备金额内转回，转 回的金额计入当期损益。</w:t>
      </w:r>
    </w:p>
    <w:p>
      <w:pPr>
        <w:pStyle w:val="Style31"/>
        <w:keepNext w:val="0"/>
        <w:keepLines w:val="0"/>
        <w:widowControl w:val="0"/>
        <w:numPr>
          <w:ilvl w:val="0"/>
          <w:numId w:val="35"/>
        </w:numPr>
        <w:shd w:val="clear" w:color="auto" w:fill="auto"/>
        <w:tabs>
          <w:tab w:pos="408" w:val="left"/>
        </w:tabs>
        <w:bidi w:val="0"/>
        <w:spacing w:before="0" w:after="0" w:line="405" w:lineRule="exact"/>
        <w:ind w:left="0" w:right="0" w:firstLine="0"/>
        <w:jc w:val="left"/>
      </w:pPr>
      <w:bookmarkStart w:id="899" w:name="bookmark899"/>
      <w:bookmarkEnd w:id="899"/>
      <w:r>
        <w:rPr>
          <w:b/>
          <w:bCs/>
          <w:color w:val="000000"/>
          <w:spacing w:val="0"/>
          <w:w w:val="100"/>
          <w:position w:val="0"/>
        </w:rPr>
        <w:t>存货的盘存制度</w:t>
      </w:r>
    </w:p>
    <w:p>
      <w:pPr>
        <w:pStyle w:val="Style31"/>
        <w:keepNext w:val="0"/>
        <w:keepLines w:val="0"/>
        <w:widowControl w:val="0"/>
        <w:shd w:val="clear" w:color="auto" w:fill="auto"/>
        <w:bidi w:val="0"/>
        <w:spacing w:before="0" w:after="400" w:line="405" w:lineRule="exact"/>
        <w:ind w:left="0" w:right="0" w:firstLine="800"/>
        <w:jc w:val="both"/>
      </w:pPr>
      <w:r>
        <w:rPr>
          <w:color w:val="000000"/>
          <w:spacing w:val="0"/>
          <w:w w:val="100"/>
          <w:position w:val="0"/>
        </w:rPr>
        <w:t>采用永续盘存制。</w:t>
      </w:r>
    </w:p>
    <w:p>
      <w:pPr>
        <w:pStyle w:val="Style31"/>
        <w:keepNext w:val="0"/>
        <w:keepLines w:val="0"/>
        <w:widowControl w:val="0"/>
        <w:numPr>
          <w:ilvl w:val="0"/>
          <w:numId w:val="35"/>
        </w:numPr>
        <w:shd w:val="clear" w:color="auto" w:fill="auto"/>
        <w:tabs>
          <w:tab w:pos="408" w:val="left"/>
        </w:tabs>
        <w:bidi w:val="0"/>
        <w:spacing w:before="0" w:after="0" w:line="405" w:lineRule="exact"/>
        <w:ind w:left="0" w:right="0" w:firstLine="0"/>
        <w:jc w:val="left"/>
      </w:pPr>
      <w:bookmarkStart w:id="900" w:name="bookmark900"/>
      <w:bookmarkEnd w:id="900"/>
      <w:r>
        <w:rPr>
          <w:b/>
          <w:bCs/>
          <w:color w:val="000000"/>
          <w:spacing w:val="0"/>
          <w:w w:val="100"/>
          <w:position w:val="0"/>
        </w:rPr>
        <w:t>低值易耗品和包装物的摊销方法</w:t>
      </w:r>
    </w:p>
    <w:p>
      <w:pPr>
        <w:pStyle w:val="Style31"/>
        <w:keepNext w:val="0"/>
        <w:keepLines w:val="0"/>
        <w:widowControl w:val="0"/>
        <w:shd w:val="clear" w:color="auto" w:fill="auto"/>
        <w:bidi w:val="0"/>
        <w:spacing w:before="0" w:after="0" w:line="405" w:lineRule="exact"/>
        <w:ind w:left="0" w:right="0" w:firstLine="300"/>
        <w:jc w:val="left"/>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）低值易耗品采用一次转销法；</w:t>
      </w:r>
    </w:p>
    <w:p>
      <w:pPr>
        <w:pStyle w:val="Style31"/>
        <w:keepNext w:val="0"/>
        <w:keepLines w:val="0"/>
        <w:widowControl w:val="0"/>
        <w:shd w:val="clear" w:color="auto" w:fill="auto"/>
        <w:bidi w:val="0"/>
        <w:spacing w:before="0" w:after="800" w:line="405" w:lineRule="exact"/>
        <w:ind w:left="0" w:right="0" w:firstLine="380"/>
        <w:jc w:val="left"/>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）其他周转材料采用一次转销法摊销。</w:t>
      </w:r>
    </w:p>
    <w:p>
      <w:pPr>
        <w:pStyle w:val="Style35"/>
        <w:keepNext/>
        <w:keepLines/>
        <w:widowControl w:val="0"/>
        <w:shd w:val="clear" w:color="auto" w:fill="auto"/>
        <w:tabs>
          <w:tab w:pos="474" w:val="left"/>
        </w:tabs>
        <w:bidi w:val="0"/>
        <w:spacing w:before="0" w:after="280" w:line="24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1</w:t>
      </w:r>
      <w:bookmarkEnd w:id="905"/>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03"/>
      <w:bookmarkEnd w:id="904"/>
      <w:bookmarkEnd w:id="906"/>
    </w:p>
    <w:p>
      <w:pPr>
        <w:pStyle w:val="Style31"/>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本公司已向客户转让商品而有权收取对价的权利，且该权利取决于时间流逝之外的其他因素的，确认为合同资产。本 公司拥有的无条件（即，仅取决于时间流逝）向客户收取对价的权利作为应收款项单独列示。</w:t>
      </w:r>
    </w:p>
    <w:p>
      <w:pPr>
        <w:pStyle w:val="Style31"/>
        <w:keepNext w:val="0"/>
        <w:keepLines w:val="0"/>
        <w:widowControl w:val="0"/>
        <w:shd w:val="clear" w:color="auto" w:fill="auto"/>
        <w:bidi w:val="0"/>
        <w:spacing w:before="0" w:after="880" w:line="413" w:lineRule="exact"/>
        <w:ind w:left="0" w:right="0" w:firstLine="440"/>
        <w:jc w:val="left"/>
      </w:pPr>
      <w:r>
        <w:rPr>
          <w:color w:val="000000"/>
          <w:spacing w:val="0"/>
          <w:w w:val="100"/>
          <w:position w:val="0"/>
        </w:rPr>
        <w:t>本公司对合同资产的预期信用损失的确定方法及会计处理方法详见本附注（十）</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35"/>
        <w:keepNext/>
        <w:keepLines/>
        <w:widowControl w:val="0"/>
        <w:shd w:val="clear" w:color="auto" w:fill="auto"/>
        <w:tabs>
          <w:tab w:pos="474" w:val="left"/>
        </w:tabs>
        <w:bidi w:val="0"/>
        <w:spacing w:before="0" w:after="46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1</w:t>
      </w:r>
      <w:bookmarkEnd w:id="909"/>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07"/>
      <w:bookmarkEnd w:id="908"/>
      <w:bookmarkEnd w:id="910"/>
    </w:p>
    <w:p>
      <w:pPr>
        <w:pStyle w:val="Style35"/>
        <w:keepNext/>
        <w:keepLines/>
        <w:widowControl w:val="0"/>
        <w:shd w:val="clear" w:color="auto" w:fill="auto"/>
        <w:tabs>
          <w:tab w:pos="474" w:val="left"/>
        </w:tabs>
        <w:bidi w:val="0"/>
        <w:spacing w:before="0" w:after="46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1</w:t>
      </w:r>
      <w:bookmarkEnd w:id="913"/>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11"/>
      <w:bookmarkEnd w:id="912"/>
      <w:bookmarkEnd w:id="914"/>
    </w:p>
    <w:p>
      <w:pPr>
        <w:pStyle w:val="Style35"/>
        <w:keepNext/>
        <w:keepLines/>
        <w:widowControl w:val="0"/>
        <w:shd w:val="clear" w:color="auto" w:fill="auto"/>
        <w:tabs>
          <w:tab w:pos="474" w:val="left"/>
        </w:tabs>
        <w:bidi w:val="0"/>
        <w:spacing w:before="0" w:after="46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1</w:t>
      </w:r>
      <w:bookmarkEnd w:id="917"/>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15"/>
      <w:bookmarkEnd w:id="916"/>
      <w:bookmarkEnd w:id="918"/>
    </w:p>
    <w:p>
      <w:pPr>
        <w:pStyle w:val="Style35"/>
        <w:keepNext/>
        <w:keepLines/>
        <w:widowControl w:val="0"/>
        <w:shd w:val="clear" w:color="auto" w:fill="auto"/>
        <w:tabs>
          <w:tab w:pos="483" w:val="left"/>
        </w:tabs>
        <w:bidi w:val="0"/>
        <w:spacing w:before="0" w:after="46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2</w:t>
      </w:r>
      <w:bookmarkEnd w:id="921"/>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19"/>
      <w:bookmarkEnd w:id="920"/>
      <w:bookmarkEnd w:id="922"/>
    </w:p>
    <w:p>
      <w:pPr>
        <w:pStyle w:val="Style35"/>
        <w:keepNext/>
        <w:keepLines/>
        <w:widowControl w:val="0"/>
        <w:shd w:val="clear" w:color="auto" w:fill="auto"/>
        <w:tabs>
          <w:tab w:pos="483" w:val="left"/>
        </w:tabs>
        <w:bidi w:val="0"/>
        <w:spacing w:before="0" w:after="46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23"/>
      <w:bookmarkEnd w:id="924"/>
      <w:bookmarkEnd w:id="926"/>
    </w:p>
    <w:p>
      <w:pPr>
        <w:pStyle w:val="Style35"/>
        <w:keepNext/>
        <w:keepLines/>
        <w:widowControl w:val="0"/>
        <w:shd w:val="clear" w:color="auto" w:fill="auto"/>
        <w:tabs>
          <w:tab w:pos="483" w:val="left"/>
        </w:tabs>
        <w:bidi w:val="0"/>
        <w:spacing w:before="0" w:after="28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27"/>
      <w:bookmarkEnd w:id="928"/>
      <w:bookmarkEnd w:id="930"/>
    </w:p>
    <w:p>
      <w:pPr>
        <w:pStyle w:val="Style31"/>
        <w:keepNext w:val="0"/>
        <w:keepLines w:val="0"/>
        <w:widowControl w:val="0"/>
        <w:numPr>
          <w:ilvl w:val="0"/>
          <w:numId w:val="37"/>
        </w:numPr>
        <w:shd w:val="clear" w:color="auto" w:fill="auto"/>
        <w:tabs>
          <w:tab w:pos="408" w:val="left"/>
        </w:tabs>
        <w:bidi w:val="0"/>
        <w:spacing w:before="0" w:after="0" w:line="405" w:lineRule="exact"/>
        <w:ind w:left="0" w:right="0" w:firstLine="0"/>
        <w:jc w:val="left"/>
      </w:pPr>
      <w:bookmarkStart w:id="931" w:name="bookmark931"/>
      <w:bookmarkEnd w:id="931"/>
      <w:r>
        <w:rPr>
          <w:b/>
          <w:bCs/>
          <w:color w:val="000000"/>
          <w:spacing w:val="0"/>
          <w:w w:val="100"/>
          <w:position w:val="0"/>
        </w:rPr>
        <w:t>初始投资成本的确定</w:t>
      </w:r>
    </w:p>
    <w:p>
      <w:pPr>
        <w:pStyle w:val="Style31"/>
        <w:keepNext w:val="0"/>
        <w:keepLines w:val="0"/>
        <w:widowControl w:val="0"/>
        <w:shd w:val="clear" w:color="auto" w:fill="auto"/>
        <w:bidi w:val="0"/>
        <w:spacing w:before="0" w:after="0" w:line="405" w:lineRule="exact"/>
        <w:ind w:left="0" w:right="0" w:firstLine="440"/>
        <w:jc w:val="left"/>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 xml:space="preserve">企业合并形成的长期股权投资，具体会计政策详见本附注（五）同一控制下和非同一控制下企业合并的会计处理 </w:t>
      </w:r>
      <w:r>
        <w:rPr>
          <w:color w:val="000000"/>
          <w:spacing w:val="0"/>
          <w:w w:val="100"/>
          <w:position w:val="0"/>
        </w:rPr>
        <w:t>方法。</w:t>
      </w:r>
    </w:p>
    <w:p>
      <w:pPr>
        <w:pStyle w:val="Style31"/>
        <w:keepNext w:val="0"/>
        <w:keepLines w:val="0"/>
        <w:widowControl w:val="0"/>
        <w:shd w:val="clear" w:color="auto" w:fill="auto"/>
        <w:bidi w:val="0"/>
        <w:spacing w:before="0" w:after="0" w:line="408" w:lineRule="exact"/>
        <w:ind w:left="0" w:right="0" w:firstLine="440"/>
        <w:jc w:val="left"/>
      </w:pPr>
      <w:bookmarkStart w:id="933" w:name="bookmark933"/>
      <w:r>
        <w:rPr>
          <w:color w:val="000000"/>
          <w:spacing w:val="0"/>
          <w:w w:val="100"/>
          <w:position w:val="0"/>
        </w:rPr>
        <w:t>（</w:t>
      </w:r>
      <w:bookmarkEnd w:id="933"/>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其他方式取得的长期股权投资</w:t>
      </w:r>
    </w:p>
    <w:p>
      <w:pPr>
        <w:pStyle w:val="Style3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以支付现金方式取得的长期股权投资，按照实际支付的购买价款作为初始投资成本。初始投资成本包括与取得长期股 权投资直接相关的费用、税金及其他必要支出。</w:t>
      </w:r>
    </w:p>
    <w:p>
      <w:pPr>
        <w:pStyle w:val="Style3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以发行权益性证券取得的长期股权投资，按照发行权益性证券的公允价值作为初始投资成本；发行或取得自身权益工 具时发生的交易费用，可直接归属于权益性交易的从权益中扣减。</w:t>
      </w:r>
    </w:p>
    <w:p>
      <w:pPr>
        <w:pStyle w:val="Style3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在非货币性资产交换具备商业实质和换入资产或换出资产的公允价值能够可靠计量的前提下，非货币性资产交换换入 的长期股权投资以换出资产的公允价值为基础确定其初始投资成本，除非有确凿证据表明换入资产的公允价值更加可靠；不 满足上述前提的非货币性资产交换，以换出资产的账面价值和应支付的相关税费作为换入长期股权投资的初始投资成本。</w:t>
      </w:r>
    </w:p>
    <w:p>
      <w:pPr>
        <w:pStyle w:val="Style31"/>
        <w:keepNext w:val="0"/>
        <w:keepLines w:val="0"/>
        <w:widowControl w:val="0"/>
        <w:shd w:val="clear" w:color="auto" w:fill="auto"/>
        <w:bidi w:val="0"/>
        <w:spacing w:before="0" w:after="0" w:line="408" w:lineRule="exact"/>
        <w:ind w:left="0" w:right="0" w:firstLine="440"/>
        <w:jc w:val="left"/>
      </w:pPr>
      <w:r>
        <w:rPr>
          <w:color w:val="000000"/>
          <w:spacing w:val="0"/>
          <w:w w:val="100"/>
          <w:position w:val="0"/>
        </w:rPr>
        <w:t>通过债务重组取得的长期股权投资，其初始投资成本按照公允价值为基础确定。</w:t>
      </w:r>
    </w:p>
    <w:p>
      <w:pPr>
        <w:pStyle w:val="Style31"/>
        <w:keepNext w:val="0"/>
        <w:keepLines w:val="0"/>
        <w:widowControl w:val="0"/>
        <w:numPr>
          <w:ilvl w:val="0"/>
          <w:numId w:val="37"/>
        </w:numPr>
        <w:shd w:val="clear" w:color="auto" w:fill="auto"/>
        <w:tabs>
          <w:tab w:pos="432" w:val="left"/>
        </w:tabs>
        <w:bidi w:val="0"/>
        <w:spacing w:before="0" w:after="0" w:line="408" w:lineRule="exact"/>
        <w:ind w:left="0" w:right="0" w:firstLine="0"/>
        <w:jc w:val="left"/>
      </w:pPr>
      <w:bookmarkStart w:id="934" w:name="bookmark934"/>
      <w:bookmarkEnd w:id="934"/>
      <w:r>
        <w:rPr>
          <w:b/>
          <w:bCs/>
          <w:color w:val="000000"/>
          <w:spacing w:val="0"/>
          <w:w w:val="100"/>
          <w:position w:val="0"/>
        </w:rPr>
        <w:t>后续计量及损益确认</w:t>
      </w:r>
    </w:p>
    <w:p>
      <w:pPr>
        <w:pStyle w:val="Style31"/>
        <w:keepNext w:val="0"/>
        <w:keepLines w:val="0"/>
        <w:widowControl w:val="0"/>
        <w:shd w:val="clear" w:color="auto" w:fill="auto"/>
        <w:tabs>
          <w:tab w:pos="852" w:val="left"/>
        </w:tabs>
        <w:bidi w:val="0"/>
        <w:spacing w:before="0" w:after="0" w:line="408" w:lineRule="exact"/>
        <w:ind w:left="0" w:right="0" w:firstLine="440"/>
        <w:jc w:val="left"/>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成本法</w:t>
      </w:r>
    </w:p>
    <w:p>
      <w:pPr>
        <w:pStyle w:val="Style3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本公司能够对被投资单位实施控制的长期股权投资采用成本法核算，并按照初始投资成本计价，追加或收回投资调整 长期股权投资的成本。</w:t>
      </w:r>
    </w:p>
    <w:p>
      <w:pPr>
        <w:pStyle w:val="Style3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除取得投资时实际支付的价款或对价中包含的已宣告但尚未发放的现金股利或利润外，本公司按照享有被投资单位宣 告分派的现金股利或利润确认为当期投资收益。</w:t>
      </w:r>
    </w:p>
    <w:p>
      <w:pPr>
        <w:pStyle w:val="Style31"/>
        <w:keepNext w:val="0"/>
        <w:keepLines w:val="0"/>
        <w:widowControl w:val="0"/>
        <w:shd w:val="clear" w:color="auto" w:fill="auto"/>
        <w:tabs>
          <w:tab w:pos="852" w:val="left"/>
        </w:tabs>
        <w:bidi w:val="0"/>
        <w:spacing w:before="0" w:after="0" w:line="408" w:lineRule="exact"/>
        <w:ind w:left="0" w:right="0" w:firstLine="44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权益法</w:t>
      </w:r>
    </w:p>
    <w:p>
      <w:pPr>
        <w:pStyle w:val="Style3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本公司对联营企业和合营企业的长期股权投资采用权益法核算；对于其中一部分通过风险投资机构、共同基金、信托 公司或包括投连险基金在内的类似主体间接持有的联营企业的权益性投资，采用公允价值计量且其变动计入损益。</w:t>
      </w:r>
    </w:p>
    <w:p>
      <w:pPr>
        <w:pStyle w:val="Style3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长期股权投资的初始投资成本大于投资时应享有被投资单位可辨认净资产公允价值份额的差额，不调整长期股权投资 的初始投资成本；初始投资成本小于投资时应享有被投资单位可辨认净资产公允价值份额的差额，计入当期损益。</w:t>
      </w:r>
    </w:p>
    <w:p>
      <w:pPr>
        <w:pStyle w:val="Style3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本公司取得长期股权投资后，按照应享有或应分担的被投资单位实现的净损益和其他综合收益的份额，分别确认投资 收益和其他综合收益，同时调整长期股权投资的账面价值;并按照被投资单位宣告分派的利润或现金股利计算应享有的部分，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3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本公司在确认应享有被投资单位净损益的份额时，以取得投资时被投资单位各项可辨认资产等的公允价值为基础，对 被投资单位的净利润进行调整后确认。本公司与联营企业、合营企业之间发生的未实现内部交易损益按照应享有的比例计算 归属于本公司的部分予以抵销，在此基础上确认投资损益。</w:t>
      </w:r>
    </w:p>
    <w:p>
      <w:pPr>
        <w:pStyle w:val="Style3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本公司确认应分担被投资单位发生的亏损时，按照以下顺序进行处理：首先，冲减长期股权投资的账面价值。其次， 长期股权投资的账面价值不足以冲减的，以其他实质上构成对被投资单位净投资的长期权益账面价值为限继续确认投资损 失，冲减长期应收项目等的账面价值。最后，经过上述处理，按照投资合同或协议约定企业仍承担额外义务的，按预计承担 的义务确认预计负债，计入当期投资损失。</w:t>
      </w:r>
    </w:p>
    <w:p>
      <w:pPr>
        <w:pStyle w:val="Style3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被投资单位以后期间实现盈利的，公司在扣除未确认的亏损分担额后，按与上述相反的顺序处理，减记已确认预计负 债的账面余额、恢复其他实质上构成对被投资单位净投资的长期权益及长期股权投资的账面价值后，恢复确认投资收益。</w:t>
      </w:r>
    </w:p>
    <w:p>
      <w:pPr>
        <w:pStyle w:val="Style31"/>
        <w:keepNext w:val="0"/>
        <w:keepLines w:val="0"/>
        <w:widowControl w:val="0"/>
        <w:numPr>
          <w:ilvl w:val="0"/>
          <w:numId w:val="37"/>
        </w:numPr>
        <w:shd w:val="clear" w:color="auto" w:fill="auto"/>
        <w:tabs>
          <w:tab w:pos="362" w:val="left"/>
        </w:tabs>
        <w:bidi w:val="0"/>
        <w:spacing w:before="0" w:after="0" w:line="409" w:lineRule="exact"/>
        <w:ind w:left="0" w:right="0" w:firstLine="0"/>
        <w:jc w:val="left"/>
      </w:pPr>
      <w:bookmarkStart w:id="937" w:name="bookmark937"/>
      <w:bookmarkEnd w:id="937"/>
      <w:r>
        <w:rPr>
          <w:b/>
          <w:bCs/>
          <w:color w:val="000000"/>
          <w:spacing w:val="0"/>
          <w:w w:val="100"/>
          <w:position w:val="0"/>
        </w:rPr>
        <w:t>长期股权投资核算方法的转换</w:t>
      </w:r>
    </w:p>
    <w:p>
      <w:pPr>
        <w:pStyle w:val="Style31"/>
        <w:keepNext w:val="0"/>
        <w:keepLines w:val="0"/>
        <w:widowControl w:val="0"/>
        <w:shd w:val="clear" w:color="auto" w:fill="auto"/>
        <w:tabs>
          <w:tab w:pos="871" w:val="left"/>
        </w:tabs>
        <w:bidi w:val="0"/>
        <w:spacing w:before="0" w:after="0" w:line="409" w:lineRule="exact"/>
        <w:ind w:left="0" w:right="0" w:firstLine="440"/>
        <w:jc w:val="left"/>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公允价值计量转权益法核算</w:t>
      </w:r>
    </w:p>
    <w:p>
      <w:pPr>
        <w:pStyle w:val="Style3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本公司原持有的对被投资单位不具有控制、共同控制或重大影响的按金融工具确认和计量准则进行会计处理的权益性 投资，因追加投资等原因能够对被投资单位施加重大影响或实施共同控制但不构成控制的，按照《企业会计准则第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 xml:space="preserve">一一 </w:t>
      </w:r>
      <w:r>
        <w:rPr>
          <w:color w:val="000000"/>
          <w:spacing w:val="0"/>
          <w:w w:val="100"/>
          <w:position w:val="0"/>
        </w:rPr>
        <w:t>金融工具确认和计量》确定的原持有的股权投资的公允价值加上新增投资成本之和，作为改按权益法核算的初始投资成本。</w:t>
      </w:r>
    </w:p>
    <w:p>
      <w:pPr>
        <w:pStyle w:val="Style3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31"/>
        <w:keepNext w:val="0"/>
        <w:keepLines w:val="0"/>
        <w:widowControl w:val="0"/>
        <w:shd w:val="clear" w:color="auto" w:fill="auto"/>
        <w:tabs>
          <w:tab w:pos="871" w:val="left"/>
        </w:tabs>
        <w:bidi w:val="0"/>
        <w:spacing w:before="0" w:after="0" w:line="409" w:lineRule="exact"/>
        <w:ind w:left="0" w:right="0" w:firstLine="44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公允价值计量或权益法核算转成本法核算</w:t>
      </w:r>
    </w:p>
    <w:p>
      <w:pPr>
        <w:pStyle w:val="Style3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本公司原持有的对被投资单位不具有控制、共同控制或重大影响的按金融工具确认和计量准则进行会计处理的权益性 投资，或原持有对联营企业、合营企业的长期股权投资，因追加投资等原因能够对非同一控制下的被投资单位实施控制的， 在编制个别财务报表时，按照原持有的股权投资账面价值加上新增投资成本之和，作为改按成本法核算的初始投资成本。</w:t>
      </w:r>
    </w:p>
    <w:p>
      <w:pPr>
        <w:pStyle w:val="Style3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购买日之前持有的股权投资因采用权益法核算而确认的其他综合收益，在处置该项投资时采用与被投资单位直接处置 相关资产或负债相同的基础进行会计处理。</w:t>
      </w:r>
    </w:p>
    <w:p>
      <w:pPr>
        <w:pStyle w:val="Style3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金融工具确认和计量》的有关规定进行会计处理的，原计 入其他综合收益的累计公允价值变动在改按成本法核算时转入当期损益。</w:t>
      </w:r>
    </w:p>
    <w:p>
      <w:pPr>
        <w:pStyle w:val="Style31"/>
        <w:keepNext w:val="0"/>
        <w:keepLines w:val="0"/>
        <w:widowControl w:val="0"/>
        <w:shd w:val="clear" w:color="auto" w:fill="auto"/>
        <w:tabs>
          <w:tab w:pos="871" w:val="left"/>
        </w:tabs>
        <w:bidi w:val="0"/>
        <w:spacing w:before="0" w:after="0" w:line="409" w:lineRule="exact"/>
        <w:ind w:left="0" w:right="0" w:firstLine="44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权益法核算转公允价值计量</w:t>
      </w:r>
    </w:p>
    <w:p>
      <w:pPr>
        <w:pStyle w:val="Style3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本公司因处置部分股权投资等原因丧失了对被投资单位的共同控制或重大影响的，处置后的剩余股权改按《企业会计 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金融工具确认和计量》核算，其在丧失共同控制或重大影响之日的公允价值与账面价值之间的差额计入当期 损益。</w:t>
      </w:r>
    </w:p>
    <w:p>
      <w:pPr>
        <w:pStyle w:val="Style3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原股权投资因采用权益法核算而确认的其他综合收益，在终止采用权益法核算时采用与被投资单位直接处置相关资产 或负债相同的基础进行会计处理。</w:t>
      </w:r>
    </w:p>
    <w:p>
      <w:pPr>
        <w:pStyle w:val="Style31"/>
        <w:keepNext w:val="0"/>
        <w:keepLines w:val="0"/>
        <w:widowControl w:val="0"/>
        <w:shd w:val="clear" w:color="auto" w:fill="auto"/>
        <w:tabs>
          <w:tab w:pos="871" w:val="left"/>
        </w:tabs>
        <w:bidi w:val="0"/>
        <w:spacing w:before="0" w:after="0" w:line="409" w:lineRule="exact"/>
        <w:ind w:left="0" w:right="0" w:firstLine="44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成本法转权益法</w:t>
      </w:r>
    </w:p>
    <w:p>
      <w:pPr>
        <w:pStyle w:val="Style3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本公司因处置部分权益性投资等原因丧失了对被投资单位的控制的，在编制个别财务报表时，处置后的剩余股权能够 对被投资单位实施共同控制或施加重大影响的，改按权益法核算，并对该剩余股权视同自取得时即采用权益法核算进行调整。</w:t>
      </w:r>
    </w:p>
    <w:p>
      <w:pPr>
        <w:pStyle w:val="Style31"/>
        <w:keepNext w:val="0"/>
        <w:keepLines w:val="0"/>
        <w:widowControl w:val="0"/>
        <w:shd w:val="clear" w:color="auto" w:fill="auto"/>
        <w:tabs>
          <w:tab w:pos="871" w:val="left"/>
        </w:tabs>
        <w:bidi w:val="0"/>
        <w:spacing w:before="0" w:after="0" w:line="409" w:lineRule="exact"/>
        <w:ind w:left="0" w:right="0" w:firstLine="44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成本法转公允价值计量</w:t>
      </w:r>
    </w:p>
    <w:p>
      <w:pPr>
        <w:pStyle w:val="Style3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本公司因处置部分权益性投资等原因丧失了对被投资单位的控制的，在编制个别财务报表时，处置后的剩余股权不能 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金融工具确认和计量》的有关规定进行会计 处理，其在丧失控制之日的公允价值与账面价值间的差额计入当期损益。</w:t>
      </w:r>
    </w:p>
    <w:p>
      <w:pPr>
        <w:pStyle w:val="Style31"/>
        <w:keepNext w:val="0"/>
        <w:keepLines w:val="0"/>
        <w:widowControl w:val="0"/>
        <w:numPr>
          <w:ilvl w:val="0"/>
          <w:numId w:val="37"/>
        </w:numPr>
        <w:shd w:val="clear" w:color="auto" w:fill="auto"/>
        <w:tabs>
          <w:tab w:pos="362" w:val="left"/>
        </w:tabs>
        <w:bidi w:val="0"/>
        <w:spacing w:before="0" w:after="0" w:line="409" w:lineRule="exact"/>
        <w:ind w:left="0" w:right="0" w:firstLine="0"/>
        <w:jc w:val="left"/>
      </w:pPr>
      <w:bookmarkStart w:id="943" w:name="bookmark943"/>
      <w:bookmarkEnd w:id="943"/>
      <w:r>
        <w:rPr>
          <w:b/>
          <w:bCs/>
          <w:color w:val="000000"/>
          <w:spacing w:val="0"/>
          <w:w w:val="100"/>
          <w:position w:val="0"/>
        </w:rPr>
        <w:t>长期股权投资的处置</w:t>
      </w:r>
    </w:p>
    <w:p>
      <w:pPr>
        <w:pStyle w:val="Style3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处置长期股权投资，其账面价值与实际取得价款之间的差额，应当计入当期损益。采用权益法核算的长期股权投资， 在处置该项投资时，采用与被投资单位直接处置相关资产或负债相同的基础，按相应比例对原计入其他综合收益的部分进行 会计处理。</w:t>
      </w:r>
    </w:p>
    <w:p>
      <w:pPr>
        <w:pStyle w:val="Style3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处置对子公司股权投资的各项交易的条款、条件以及经济影响符合以下一种或多种情况，将多次交易事项作为一揽子 </w:t>
      </w:r>
      <w:r>
        <w:rPr>
          <w:color w:val="000000"/>
          <w:spacing w:val="0"/>
          <w:w w:val="100"/>
          <w:position w:val="0"/>
        </w:rPr>
        <w:t>交易进行会计处理:</w:t>
      </w:r>
    </w:p>
    <w:p>
      <w:pPr>
        <w:pStyle w:val="Style31"/>
        <w:keepNext w:val="0"/>
        <w:keepLines w:val="0"/>
        <w:widowControl w:val="0"/>
        <w:shd w:val="clear" w:color="auto" w:fill="auto"/>
        <w:tabs>
          <w:tab w:pos="830" w:val="left"/>
        </w:tabs>
        <w:bidi w:val="0"/>
        <w:spacing w:before="0" w:after="0" w:line="406" w:lineRule="exact"/>
        <w:ind w:left="0" w:right="0" w:firstLine="440"/>
        <w:jc w:val="both"/>
      </w:pPr>
      <w:bookmarkStart w:id="944" w:name="bookmark944"/>
      <w:r>
        <w:rPr>
          <w:rFonts w:ascii="Times New Roman" w:eastAsia="Times New Roman" w:hAnsi="Times New Roman" w:cs="Times New Roman"/>
          <w:color w:val="000000"/>
          <w:spacing w:val="0"/>
          <w:w w:val="100"/>
          <w:position w:val="0"/>
        </w:rPr>
        <w:t>（</w:t>
      </w:r>
      <w:bookmarkEnd w:id="944"/>
      <w:r>
        <w:rPr>
          <w:rFonts w:ascii="Times New Roman" w:eastAsia="Times New Roman" w:hAnsi="Times New Roman" w:cs="Times New Roman"/>
          <w:color w:val="000000"/>
          <w:spacing w:val="0"/>
          <w:w w:val="100"/>
          <w:position w:val="0"/>
        </w:rPr>
        <w:t>1）</w:t>
        <w:tab/>
      </w:r>
      <w:r>
        <w:rPr>
          <w:color w:val="000000"/>
          <w:spacing w:val="0"/>
          <w:w w:val="100"/>
          <w:position w:val="0"/>
        </w:rPr>
        <w:t>这些交易是同时或者在考虑了彼此影响的情况下订立的；</w:t>
      </w:r>
    </w:p>
    <w:p>
      <w:pPr>
        <w:pStyle w:val="Style31"/>
        <w:keepNext w:val="0"/>
        <w:keepLines w:val="0"/>
        <w:widowControl w:val="0"/>
        <w:shd w:val="clear" w:color="auto" w:fill="auto"/>
        <w:tabs>
          <w:tab w:pos="830" w:val="left"/>
        </w:tabs>
        <w:bidi w:val="0"/>
        <w:spacing w:before="0" w:after="0" w:line="406" w:lineRule="exact"/>
        <w:ind w:left="0" w:right="0" w:firstLine="44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这些交易整体才能达成一项完整的商业结果；</w:t>
      </w:r>
    </w:p>
    <w:p>
      <w:pPr>
        <w:pStyle w:val="Style31"/>
        <w:keepNext w:val="0"/>
        <w:keepLines w:val="0"/>
        <w:widowControl w:val="0"/>
        <w:shd w:val="clear" w:color="auto" w:fill="auto"/>
        <w:tabs>
          <w:tab w:pos="830" w:val="left"/>
        </w:tabs>
        <w:bidi w:val="0"/>
        <w:spacing w:before="0" w:after="0" w:line="406" w:lineRule="exact"/>
        <w:ind w:left="0" w:right="0" w:firstLine="44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一项交易的发生取决于其他至少一项交易的发生；</w:t>
      </w:r>
    </w:p>
    <w:p>
      <w:pPr>
        <w:pStyle w:val="Style31"/>
        <w:keepNext w:val="0"/>
        <w:keepLines w:val="0"/>
        <w:widowControl w:val="0"/>
        <w:shd w:val="clear" w:color="auto" w:fill="auto"/>
        <w:tabs>
          <w:tab w:pos="830" w:val="left"/>
        </w:tabs>
        <w:bidi w:val="0"/>
        <w:spacing w:before="0" w:after="0" w:line="406" w:lineRule="exact"/>
        <w:ind w:left="0" w:right="0" w:firstLine="44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一项交易单独看是不经济的，但是和其他交易一并考虑时是经济的。</w:t>
      </w:r>
    </w:p>
    <w:p>
      <w:pPr>
        <w:pStyle w:val="Style31"/>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因处置部分股权投资或其他原因丧失了对原有子公司控制权的，不属于一揽子交易的，区分个别财务报表和合并财务 报表进行相关会计处理：</w:t>
      </w:r>
    </w:p>
    <w:p>
      <w:pPr>
        <w:pStyle w:val="Style31"/>
        <w:keepNext w:val="0"/>
        <w:keepLines w:val="0"/>
        <w:widowControl w:val="0"/>
        <w:shd w:val="clear" w:color="auto" w:fill="auto"/>
        <w:tabs>
          <w:tab w:pos="908" w:val="left"/>
        </w:tabs>
        <w:bidi w:val="0"/>
        <w:spacing w:before="0" w:after="0" w:line="406" w:lineRule="exact"/>
        <w:ind w:left="0" w:right="0" w:firstLine="44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在个别财务报表中，对于处置的股权，其账面价值与实际取得价款之间的差额计入当期损益。处置后的剩余股权 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 和计量》的有关规定进行会计处理，其在丧失控制之日的公允价值与账面价值间的差额计入当期损益。</w:t>
      </w:r>
    </w:p>
    <w:p>
      <w:pPr>
        <w:pStyle w:val="Style31"/>
        <w:keepNext w:val="0"/>
        <w:keepLines w:val="0"/>
        <w:widowControl w:val="0"/>
        <w:shd w:val="clear" w:color="auto" w:fill="auto"/>
        <w:tabs>
          <w:tab w:pos="908" w:val="left"/>
        </w:tabs>
        <w:bidi w:val="0"/>
        <w:spacing w:before="0" w:after="0" w:line="406" w:lineRule="exact"/>
        <w:ind w:left="0" w:right="0" w:firstLine="44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31"/>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处置对子公司股权投资直至丧失控制权的各项交易属于一揽子交易的，将各项交易作为一项处置子公司股权投资并丧 失控制权的交易进行会计处理，区分个别财务报表和合并财务报表进行相关会计处理：</w:t>
      </w:r>
    </w:p>
    <w:p>
      <w:pPr>
        <w:pStyle w:val="Style31"/>
        <w:keepNext w:val="0"/>
        <w:keepLines w:val="0"/>
        <w:widowControl w:val="0"/>
        <w:shd w:val="clear" w:color="auto" w:fill="auto"/>
        <w:tabs>
          <w:tab w:pos="908" w:val="left"/>
        </w:tabs>
        <w:bidi w:val="0"/>
        <w:spacing w:before="0" w:after="0" w:line="406" w:lineRule="exact"/>
        <w:ind w:left="0" w:right="0" w:firstLine="440"/>
        <w:jc w:val="both"/>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在个别财务报表中，在丧失控制权之前每一次处置价款与处置的股权对应的长期股权投资账面价值之间的差额， 确认为其他综合收益，在丧失控制权时一并转入丧失控制权当期的损益。</w:t>
      </w:r>
    </w:p>
    <w:p>
      <w:pPr>
        <w:pStyle w:val="Style31"/>
        <w:keepNext w:val="0"/>
        <w:keepLines w:val="0"/>
        <w:widowControl w:val="0"/>
        <w:shd w:val="clear" w:color="auto" w:fill="auto"/>
        <w:tabs>
          <w:tab w:pos="908" w:val="left"/>
        </w:tabs>
        <w:bidi w:val="0"/>
        <w:spacing w:before="0" w:after="0" w:line="406" w:lineRule="exact"/>
        <w:ind w:left="0" w:right="0" w:firstLine="44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在合并财务报表中，在丧失控制权之前每一次处置价款与处置投资对应的享有该子公司净资产份额的差额，确认 为其他综合收益，在丧失控制权时一并转入丧失控制权当期的损益。</w:t>
      </w:r>
    </w:p>
    <w:p>
      <w:pPr>
        <w:pStyle w:val="Style31"/>
        <w:keepNext w:val="0"/>
        <w:keepLines w:val="0"/>
        <w:widowControl w:val="0"/>
        <w:numPr>
          <w:ilvl w:val="0"/>
          <w:numId w:val="37"/>
        </w:numPr>
        <w:shd w:val="clear" w:color="auto" w:fill="auto"/>
        <w:bidi w:val="0"/>
        <w:spacing w:before="0" w:after="0" w:line="406" w:lineRule="exact"/>
        <w:ind w:left="0" w:right="0" w:firstLine="0"/>
        <w:jc w:val="left"/>
      </w:pPr>
      <w:bookmarkStart w:id="952" w:name="bookmark952"/>
      <w:bookmarkEnd w:id="952"/>
      <w:r>
        <w:rPr>
          <w:b/>
          <w:bCs/>
          <w:color w:val="000000"/>
          <w:spacing w:val="0"/>
          <w:w w:val="100"/>
          <w:position w:val="0"/>
        </w:rPr>
        <w:t>共同控制、重大影响的判断标准</w:t>
      </w:r>
    </w:p>
    <w:p>
      <w:pPr>
        <w:pStyle w:val="Style31"/>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如果本公司按照相关约定与其他参与方集体控制某项安排，并且对该安排回报具有重大影响的活动决策，需要经过分 享控制权的参与方一致同意时才存在，则视为本公司与其他参与方共同控制某项安排，该安排即属于合营安排。</w:t>
      </w:r>
    </w:p>
    <w:p>
      <w:pPr>
        <w:pStyle w:val="Style31"/>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合营安排通过单独主体达成的，根据相关约定判断本公司对该单独主体的净资产享有权利时，将该单独主体作为合营 企业，采用权益法核算。若根据相关约定判断本公司并非对该单独主体的净资产享有权利时，该单独主体作为共同经营，本 公司确认与共同经营利益份额相关的项目，并按照相关企业会计准则的规定进行会计处理。</w:t>
      </w:r>
    </w:p>
    <w:p>
      <w:pPr>
        <w:pStyle w:val="Style31"/>
        <w:keepNext w:val="0"/>
        <w:keepLines w:val="0"/>
        <w:widowControl w:val="0"/>
        <w:shd w:val="clear" w:color="auto" w:fill="auto"/>
        <w:bidi w:val="0"/>
        <w:spacing w:before="0" w:after="0" w:line="406" w:lineRule="exact"/>
        <w:ind w:left="0" w:right="0" w:firstLine="440"/>
        <w:jc w:val="both"/>
      </w:pPr>
      <w:r>
        <w:rPr>
          <w:color w:val="000000"/>
          <w:spacing w:val="0"/>
          <w:w w:val="100"/>
          <w:position w:val="0"/>
        </w:rPr>
        <w:t>重大影响，是指投资方对被投资单位的财务和经营政策有参与决策的权力，但并不能够控制或者与其他方一起共同控 制这些政策的制定。本公司通过以下一种或多种情形，并综合考虑所有事实和情况后，判断对被投资单位具有重大影响：</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在被投资单位的董事会或类似权力机构中派有代表；</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参与被投资单位财务和经营政策制定过程；</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与被投资单位之 间发生重要交易；</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向被投资单位派出管理人员；</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向被投资单位提供关键技术资料。</w:t>
      </w:r>
    </w:p>
    <w:p>
      <w:pPr>
        <w:pStyle w:val="Style35"/>
        <w:keepNext/>
        <w:keepLines/>
        <w:widowControl w:val="0"/>
        <w:shd w:val="clear" w:color="auto" w:fill="auto"/>
        <w:bidi w:val="0"/>
        <w:spacing w:before="0" w:after="300" w:line="240" w:lineRule="auto"/>
        <w:ind w:left="0" w:right="0" w:firstLine="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2</w:t>
      </w:r>
      <w:bookmarkEnd w:id="955"/>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53"/>
      <w:bookmarkEnd w:id="954"/>
      <w:bookmarkEnd w:id="956"/>
    </w:p>
    <w:p>
      <w:pPr>
        <w:pStyle w:val="Style31"/>
        <w:keepNext w:val="0"/>
        <w:keepLines w:val="0"/>
        <w:widowControl w:val="0"/>
        <w:shd w:val="clear" w:color="auto" w:fill="auto"/>
        <w:bidi w:val="0"/>
        <w:spacing w:before="0" w:after="0" w:line="407" w:lineRule="exact"/>
        <w:ind w:left="0" w:right="0" w:firstLine="0"/>
        <w:jc w:val="both"/>
      </w:pPr>
      <w:r>
        <w:rPr>
          <w:color w:val="000000"/>
          <w:spacing w:val="0"/>
          <w:w w:val="100"/>
          <w:position w:val="0"/>
        </w:rPr>
        <w:t>投资性房地产计量模式</w:t>
      </w:r>
    </w:p>
    <w:p>
      <w:pPr>
        <w:pStyle w:val="Style31"/>
        <w:keepNext w:val="0"/>
        <w:keepLines w:val="0"/>
        <w:widowControl w:val="0"/>
        <w:shd w:val="clear" w:color="auto" w:fill="auto"/>
        <w:bidi w:val="0"/>
        <w:spacing w:before="0" w:after="0" w:line="407" w:lineRule="exact"/>
        <w:ind w:left="0" w:right="0" w:firstLine="0"/>
        <w:jc w:val="both"/>
      </w:pPr>
      <w:r>
        <w:rPr>
          <w:color w:val="000000"/>
          <w:spacing w:val="0"/>
          <w:w w:val="100"/>
          <w:position w:val="0"/>
        </w:rPr>
        <w:t>成本法计量</w:t>
      </w:r>
    </w:p>
    <w:p>
      <w:pPr>
        <w:pStyle w:val="Style31"/>
        <w:keepNext w:val="0"/>
        <w:keepLines w:val="0"/>
        <w:widowControl w:val="0"/>
        <w:shd w:val="clear" w:color="auto" w:fill="auto"/>
        <w:bidi w:val="0"/>
        <w:spacing w:before="0" w:after="0" w:line="407" w:lineRule="exact"/>
        <w:ind w:left="0" w:right="0" w:firstLine="0"/>
        <w:jc w:val="both"/>
      </w:pPr>
      <w:r>
        <w:rPr>
          <w:color w:val="000000"/>
          <w:spacing w:val="0"/>
          <w:w w:val="100"/>
          <w:position w:val="0"/>
        </w:rPr>
        <w:t>折旧或摊销方法</w:t>
      </w:r>
    </w:p>
    <w:p>
      <w:pPr>
        <w:pStyle w:val="Style31"/>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投资性房地产是指为赚取租金或资本增值，或两者兼有而持有的房地产，包括已出租的土地使用权、持有并准备增值 后转让的土地使用权、已出租的建筑物。此外，对于本公司持有以备经营出租的空置建筑物，若董事会作出书面决议，明确 表示将其用于经营出租且持有意图短期内不再发生变化的，也作为投资性房地产列报。</w:t>
      </w:r>
    </w:p>
    <w:p>
      <w:pPr>
        <w:pStyle w:val="Style31"/>
        <w:keepNext w:val="0"/>
        <w:keepLines w:val="0"/>
        <w:widowControl w:val="0"/>
        <w:shd w:val="clear" w:color="auto" w:fill="auto"/>
        <w:bidi w:val="0"/>
        <w:spacing w:before="0" w:after="200" w:line="407" w:lineRule="exact"/>
        <w:ind w:left="0" w:right="0" w:firstLine="440"/>
        <w:jc w:val="both"/>
      </w:pPr>
      <w:r>
        <w:rPr>
          <w:color w:val="000000"/>
          <w:spacing w:val="0"/>
          <w:w w:val="100"/>
          <w:position w:val="0"/>
        </w:rPr>
        <w:t>本公司的投资性房地产按其成本作为入账价值，外购投资性房地产的成本包括购买价款、相关税费和可直接归属于该 资产的其他支出；自行建造投资性房地产的成本，由建造该项资产达到预定可使用状态前所发生的必要支出构成。</w:t>
      </w:r>
    </w:p>
    <w:p>
      <w:pPr>
        <w:pStyle w:val="Style16"/>
        <w:keepNext w:val="0"/>
        <w:keepLines w:val="0"/>
        <w:widowControl w:val="0"/>
        <w:shd w:val="clear" w:color="auto" w:fill="auto"/>
        <w:bidi w:val="0"/>
        <w:spacing w:before="0" w:after="0" w:line="407" w:lineRule="exact"/>
        <w:ind w:left="0" w:right="0" w:firstLine="0"/>
        <w:jc w:val="left"/>
      </w:pPr>
      <w:r>
        <w:rPr>
          <w:color w:val="000000"/>
          <w:spacing w:val="0"/>
          <w:w w:val="100"/>
          <w:position w:val="0"/>
        </w:rPr>
        <w:t>本公司对投资性房地产采用成本模式进行后续计量，按其预计使用寿命及净残值率对建筑物和土地使用权计提折旧或 摊销。投资性房地产的预计使用寿命、净残值率及年折旧（摊销）率列示如下：</w:t>
      </w:r>
    </w:p>
    <w:tbl>
      <w:tblPr>
        <w:tblOverlap w:val="never"/>
        <w:jc w:val="center"/>
        <w:tblLayout w:type="fixed"/>
      </w:tblPr>
      <w:tblGrid>
        <w:gridCol w:w="2136"/>
        <w:gridCol w:w="1982"/>
        <w:gridCol w:w="2270"/>
        <w:gridCol w:w="2184"/>
      </w:tblGrid>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预计使用寿命（年）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预计净残值率（</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年折旧（摊销）率（</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7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40</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w:t>
            </w:r>
          </w:p>
        </w:tc>
      </w:tr>
    </w:tbl>
    <w:p>
      <w:pPr>
        <w:pStyle w:val="Style31"/>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投资性房地产的用途改变为自用时，自改变之日起，本公司将该投资性房地产转换为固定资产或无形资产。自用房地 产的用途改变为赚取租金或资本增值时，自改变之日起，本公司将固定资产或无形资产转换为投资性房地产。发生转换时， 以转换前的账面价值作为转换后的入账价值。</w:t>
      </w:r>
    </w:p>
    <w:p>
      <w:pPr>
        <w:pStyle w:val="Style31"/>
        <w:keepNext w:val="0"/>
        <w:keepLines w:val="0"/>
        <w:widowControl w:val="0"/>
        <w:shd w:val="clear" w:color="auto" w:fill="auto"/>
        <w:bidi w:val="0"/>
        <w:spacing w:before="0" w:after="700" w:line="406" w:lineRule="exact"/>
        <w:ind w:left="0" w:right="0" w:firstLine="440"/>
        <w:jc w:val="both"/>
      </w:pPr>
      <w:r>
        <w:rPr>
          <w:color w:val="000000"/>
          <w:spacing w:val="0"/>
          <w:w w:val="100"/>
          <w:position w:val="0"/>
        </w:rPr>
        <w:t>当投资性房地产被处置，或者永久退出使用且预计不能从其处置中取得经济利益时，终止确认该项投资性房地产。投 资性房地产出售、转让、报废或毁损的处置收入扣除其账面价值和相关税费后的金额计入当期损益。</w:t>
      </w:r>
    </w:p>
    <w:p>
      <w:pPr>
        <w:pStyle w:val="Style35"/>
        <w:keepNext/>
        <w:keepLines/>
        <w:widowControl w:val="0"/>
        <w:shd w:val="clear" w:color="auto" w:fill="auto"/>
        <w:bidi w:val="0"/>
        <w:spacing w:before="0" w:after="160" w:line="240" w:lineRule="auto"/>
        <w:ind w:left="0" w:right="0" w:firstLine="0"/>
        <w:jc w:val="both"/>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2</w:t>
      </w:r>
      <w:bookmarkEnd w:id="959"/>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57"/>
      <w:bookmarkEnd w:id="958"/>
      <w:bookmarkEnd w:id="960"/>
    </w:p>
    <w:p>
      <w:pPr>
        <w:pStyle w:val="Style52"/>
        <w:keepNext/>
        <w:keepLines/>
        <w:widowControl w:val="0"/>
        <w:numPr>
          <w:ilvl w:val="0"/>
          <w:numId w:val="39"/>
        </w:numPr>
        <w:shd w:val="clear" w:color="auto" w:fill="auto"/>
        <w:tabs>
          <w:tab w:pos="360" w:val="left"/>
        </w:tabs>
        <w:bidi w:val="0"/>
        <w:spacing w:before="0" w:after="300" w:line="406" w:lineRule="exact"/>
        <w:ind w:left="0" w:right="0" w:firstLine="0"/>
        <w:jc w:val="both"/>
        <w:rPr>
          <w:sz w:val="17"/>
          <w:szCs w:val="17"/>
        </w:rPr>
      </w:pPr>
      <w:bookmarkStart w:id="961" w:name="bookmark961"/>
      <w:bookmarkStart w:id="962" w:name="bookmark962"/>
      <w:bookmarkStart w:id="963" w:name="bookmark963"/>
      <w:bookmarkStart w:id="964" w:name="bookmark964"/>
      <w:bookmarkEnd w:id="963"/>
      <w:r>
        <w:rPr>
          <w:color w:val="000000"/>
          <w:spacing w:val="0"/>
          <w:w w:val="100"/>
          <w:position w:val="0"/>
          <w:sz w:val="17"/>
          <w:szCs w:val="17"/>
        </w:rPr>
        <w:t>确认条件</w:t>
      </w:r>
      <w:bookmarkEnd w:id="961"/>
      <w:bookmarkEnd w:id="962"/>
      <w:bookmarkEnd w:id="964"/>
    </w:p>
    <w:p>
      <w:pPr>
        <w:pStyle w:val="Style31"/>
        <w:keepNext w:val="0"/>
        <w:keepLines w:val="0"/>
        <w:widowControl w:val="0"/>
        <w:shd w:val="clear" w:color="auto" w:fill="auto"/>
        <w:bidi w:val="0"/>
        <w:spacing w:before="0" w:after="160" w:line="317" w:lineRule="exact"/>
        <w:ind w:left="0" w:right="0" w:firstLine="38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p>
    <w:p>
      <w:pPr>
        <w:pStyle w:val="Style31"/>
        <w:keepNext w:val="0"/>
        <w:keepLines w:val="0"/>
        <w:widowControl w:val="0"/>
        <w:shd w:val="clear" w:color="auto" w:fill="auto"/>
        <w:tabs>
          <w:tab w:pos="445" w:val="left"/>
        </w:tabs>
        <w:bidi w:val="0"/>
        <w:spacing w:before="0" w:after="160" w:line="240" w:lineRule="auto"/>
        <w:ind w:left="0" w:right="0" w:firstLine="0"/>
        <w:jc w:val="left"/>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与该固定资产有关的经济利益很可能流入企业；</w:t>
      </w:r>
    </w:p>
    <w:p>
      <w:pPr>
        <w:pStyle w:val="Style31"/>
        <w:keepNext w:val="0"/>
        <w:keepLines w:val="0"/>
        <w:widowControl w:val="0"/>
        <w:shd w:val="clear" w:color="auto" w:fill="auto"/>
        <w:tabs>
          <w:tab w:pos="445" w:val="left"/>
        </w:tabs>
        <w:bidi w:val="0"/>
        <w:spacing w:before="0" w:after="200" w:line="240" w:lineRule="auto"/>
        <w:ind w:left="0" w:right="0" w:firstLine="0"/>
        <w:jc w:val="left"/>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该固定资产的成本能够可靠地计量。</w:t>
      </w:r>
    </w:p>
    <w:p>
      <w:pPr>
        <w:pStyle w:val="Style52"/>
        <w:keepNext/>
        <w:keepLines/>
        <w:widowControl w:val="0"/>
        <w:numPr>
          <w:ilvl w:val="0"/>
          <w:numId w:val="39"/>
        </w:numPr>
        <w:shd w:val="clear" w:color="auto" w:fill="auto"/>
        <w:tabs>
          <w:tab w:pos="360" w:val="left"/>
        </w:tabs>
        <w:bidi w:val="0"/>
        <w:spacing w:before="0" w:after="300" w:line="406" w:lineRule="exact"/>
        <w:ind w:left="0" w:right="0" w:firstLine="0"/>
        <w:jc w:val="left"/>
        <w:rPr>
          <w:sz w:val="17"/>
          <w:szCs w:val="17"/>
        </w:rPr>
      </w:pPr>
      <w:bookmarkStart w:id="967" w:name="bookmark967"/>
      <w:bookmarkStart w:id="968" w:name="bookmark968"/>
      <w:bookmarkStart w:id="969" w:name="bookmark969"/>
      <w:bookmarkStart w:id="970" w:name="bookmark970"/>
      <w:bookmarkEnd w:id="969"/>
      <w:r>
        <w:rPr>
          <w:color w:val="000000"/>
          <w:spacing w:val="0"/>
          <w:w w:val="100"/>
          <w:position w:val="0"/>
          <w:sz w:val="17"/>
          <w:szCs w:val="17"/>
        </w:rPr>
        <w:t>固定资产初始计量</w:t>
      </w:r>
      <w:bookmarkEnd w:id="967"/>
      <w:bookmarkEnd w:id="968"/>
      <w:bookmarkEnd w:id="970"/>
    </w:p>
    <w:p>
      <w:pPr>
        <w:pStyle w:val="Style31"/>
        <w:keepNext w:val="0"/>
        <w:keepLines w:val="0"/>
        <w:widowControl w:val="0"/>
        <w:shd w:val="clear" w:color="auto" w:fill="auto"/>
        <w:bidi w:val="0"/>
        <w:spacing w:before="0" w:after="0" w:line="406" w:lineRule="exact"/>
        <w:ind w:left="0" w:right="0" w:firstLine="380"/>
        <w:jc w:val="both"/>
      </w:pPr>
      <w:r>
        <w:rPr>
          <w:color w:val="000000"/>
          <w:spacing w:val="0"/>
          <w:w w:val="100"/>
          <w:position w:val="0"/>
        </w:rPr>
        <w:t>本公司固定资产按成本进行初始计量。</w:t>
      </w:r>
    </w:p>
    <w:p>
      <w:pPr>
        <w:pStyle w:val="Style31"/>
        <w:keepNext w:val="0"/>
        <w:keepLines w:val="0"/>
        <w:widowControl w:val="0"/>
        <w:shd w:val="clear" w:color="auto" w:fill="auto"/>
        <w:tabs>
          <w:tab w:pos="901" w:val="left"/>
        </w:tabs>
        <w:bidi w:val="0"/>
        <w:spacing w:before="0" w:after="0" w:line="408" w:lineRule="exact"/>
        <w:ind w:left="0" w:right="0" w:firstLine="380"/>
        <w:jc w:val="both"/>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外购的固定资产的成本包括买价、进口关税等相关税费，以及为使固定资产达到预定可使用状态前所发生的可直 接归属于该资产的其他支出。</w:t>
      </w:r>
    </w:p>
    <w:p>
      <w:pPr>
        <w:pStyle w:val="Style31"/>
        <w:keepNext w:val="0"/>
        <w:keepLines w:val="0"/>
        <w:widowControl w:val="0"/>
        <w:shd w:val="clear" w:color="auto" w:fill="auto"/>
        <w:tabs>
          <w:tab w:pos="825" w:val="left"/>
        </w:tabs>
        <w:bidi w:val="0"/>
        <w:spacing w:before="0" w:after="0" w:line="406" w:lineRule="exact"/>
        <w:ind w:left="0" w:right="0" w:firstLine="38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自行建造固定资产的成本，由建造该项资产达到预定可使用状态前所发生的必要支出构成。</w:t>
      </w:r>
    </w:p>
    <w:p>
      <w:pPr>
        <w:pStyle w:val="Style31"/>
        <w:keepNext w:val="0"/>
        <w:keepLines w:val="0"/>
        <w:widowControl w:val="0"/>
        <w:shd w:val="clear" w:color="auto" w:fill="auto"/>
        <w:tabs>
          <w:tab w:pos="445" w:val="left"/>
        </w:tabs>
        <w:bidi w:val="0"/>
        <w:spacing w:before="0" w:after="0" w:line="406" w:lineRule="exact"/>
        <w:ind w:left="0" w:right="0" w:firstLine="380"/>
        <w:jc w:val="both"/>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投资者投入的固定资产，按投资合同或协议约定的价值作为入账价值，但合同或协议约定价值不公允的按公允价 </w:t>
      </w:r>
      <w:r>
        <w:rPr>
          <w:color w:val="000000"/>
          <w:spacing w:val="0"/>
          <w:w w:val="100"/>
          <w:position w:val="0"/>
        </w:rPr>
        <w:t>值入账。</w:t>
      </w:r>
    </w:p>
    <w:p>
      <w:pPr>
        <w:pStyle w:val="Style31"/>
        <w:keepNext w:val="0"/>
        <w:keepLines w:val="0"/>
        <w:widowControl w:val="0"/>
        <w:numPr>
          <w:ilvl w:val="0"/>
          <w:numId w:val="33"/>
        </w:numPr>
        <w:shd w:val="clear" w:color="auto" w:fill="auto"/>
        <w:bidi w:val="0"/>
        <w:spacing w:before="0" w:after="280" w:line="418" w:lineRule="exact"/>
        <w:ind w:left="0" w:right="0" w:firstLine="380"/>
        <w:jc w:val="both"/>
      </w:pPr>
      <w:bookmarkStart w:id="974" w:name="bookmark974"/>
      <w:bookmarkEnd w:id="974"/>
      <w:r>
        <w:rPr>
          <w:color w:val="000000"/>
          <w:spacing w:val="0"/>
          <w:w w:val="100"/>
          <w:position w:val="0"/>
        </w:rPr>
        <w:t>购买固定资产的价款超过正常信用条件延期支付，实质上具有融资性质的，固定资产的成本以购买价款的现值为 基础确定。实际支付的价款与购买价款的现值之间的差额，除应予资本化的以外，在信用期间内计入当期损益。</w:t>
      </w:r>
    </w:p>
    <w:p>
      <w:pPr>
        <w:pStyle w:val="Style52"/>
        <w:keepNext/>
        <w:keepLines/>
        <w:widowControl w:val="0"/>
        <w:numPr>
          <w:ilvl w:val="0"/>
          <w:numId w:val="39"/>
        </w:numPr>
        <w:shd w:val="clear" w:color="auto" w:fill="auto"/>
        <w:tabs>
          <w:tab w:pos="444" w:val="left"/>
        </w:tabs>
        <w:bidi w:val="0"/>
        <w:spacing w:before="0" w:after="280" w:line="413" w:lineRule="exact"/>
        <w:ind w:left="0" w:right="0" w:firstLine="0"/>
        <w:jc w:val="left"/>
        <w:rPr>
          <w:sz w:val="17"/>
          <w:szCs w:val="17"/>
        </w:rPr>
      </w:pPr>
      <w:bookmarkStart w:id="975" w:name="bookmark975"/>
      <w:bookmarkStart w:id="976" w:name="bookmark976"/>
      <w:bookmarkStart w:id="977" w:name="bookmark977"/>
      <w:bookmarkStart w:id="978" w:name="bookmark978"/>
      <w:bookmarkEnd w:id="977"/>
      <w:r>
        <w:rPr>
          <w:color w:val="000000"/>
          <w:spacing w:val="0"/>
          <w:w w:val="100"/>
          <w:position w:val="0"/>
          <w:sz w:val="17"/>
          <w:szCs w:val="17"/>
        </w:rPr>
        <w:t>固定资产后续计量及处置</w:t>
      </w:r>
      <w:bookmarkEnd w:id="975"/>
      <w:bookmarkEnd w:id="976"/>
      <w:bookmarkEnd w:id="978"/>
    </w:p>
    <w:p>
      <w:pPr>
        <w:pStyle w:val="Style31"/>
        <w:keepNext w:val="0"/>
        <w:keepLines w:val="0"/>
        <w:widowControl w:val="0"/>
        <w:numPr>
          <w:ilvl w:val="0"/>
          <w:numId w:val="41"/>
        </w:numPr>
        <w:shd w:val="clear" w:color="auto" w:fill="auto"/>
        <w:tabs>
          <w:tab w:pos="825" w:val="left"/>
        </w:tabs>
        <w:bidi w:val="0"/>
        <w:spacing w:before="0" w:after="0" w:line="413" w:lineRule="exact"/>
        <w:ind w:left="0" w:right="0" w:firstLine="380"/>
        <w:jc w:val="both"/>
      </w:pPr>
      <w:bookmarkStart w:id="979" w:name="bookmark979"/>
      <w:bookmarkEnd w:id="979"/>
      <w:r>
        <w:rPr>
          <w:color w:val="000000"/>
          <w:spacing w:val="0"/>
          <w:w w:val="100"/>
          <w:position w:val="0"/>
        </w:rPr>
        <w:t>固定资产折旧</w:t>
      </w:r>
    </w:p>
    <w:p>
      <w:pPr>
        <w:pStyle w:val="Style31"/>
        <w:keepNext w:val="0"/>
        <w:keepLines w:val="0"/>
        <w:widowControl w:val="0"/>
        <w:shd w:val="clear" w:color="auto" w:fill="auto"/>
        <w:bidi w:val="0"/>
        <w:spacing w:before="0" w:after="0" w:line="408" w:lineRule="exact"/>
        <w:ind w:left="0" w:right="0" w:firstLine="380"/>
        <w:jc w:val="both"/>
      </w:pPr>
      <w:r>
        <w:rPr>
          <w:color w:val="000000"/>
          <w:spacing w:val="0"/>
          <w:w w:val="100"/>
          <w:position w:val="0"/>
        </w:rPr>
        <w:t>固定资产折旧按其入账价值减去预计净残值后在预计使用寿命内计提。对计提了减值准备的固定资产，则在未来期间按 扣除减值准备后的账面价值及依据尚可使用年限确定折旧额；已提足折旧仍继续使用的固定资产不计提折旧。</w:t>
      </w:r>
    </w:p>
    <w:p>
      <w:pPr>
        <w:pStyle w:val="Style31"/>
        <w:keepNext w:val="0"/>
        <w:keepLines w:val="0"/>
        <w:widowControl w:val="0"/>
        <w:shd w:val="clear" w:color="auto" w:fill="auto"/>
        <w:bidi w:val="0"/>
        <w:spacing w:before="0" w:after="0" w:line="413" w:lineRule="exact"/>
        <w:ind w:left="0" w:right="0" w:firstLine="380"/>
        <w:jc w:val="both"/>
      </w:pPr>
      <w:r>
        <w:rPr>
          <w:color w:val="000000"/>
          <w:spacing w:val="0"/>
          <w:w w:val="100"/>
          <w:position w:val="0"/>
        </w:rPr>
        <w:t>本公司根据固定资产的性质和使用情况，确定固定资产的使用寿命和预计净残值。并在年度终了，对固定资产的使用寿 命、预计净残值和折旧方法进行复核，如与原先估计数存在差异的，进行相应的调整。</w:t>
      </w:r>
    </w:p>
    <w:p>
      <w:pPr>
        <w:pStyle w:val="Style31"/>
        <w:keepNext w:val="0"/>
        <w:keepLines w:val="0"/>
        <w:widowControl w:val="0"/>
        <w:numPr>
          <w:ilvl w:val="0"/>
          <w:numId w:val="41"/>
        </w:numPr>
        <w:shd w:val="clear" w:color="auto" w:fill="auto"/>
        <w:tabs>
          <w:tab w:pos="825" w:val="left"/>
        </w:tabs>
        <w:bidi w:val="0"/>
        <w:spacing w:before="0" w:after="0" w:line="413" w:lineRule="exact"/>
        <w:ind w:left="0" w:right="0" w:firstLine="380"/>
        <w:jc w:val="both"/>
      </w:pPr>
      <w:bookmarkStart w:id="980" w:name="bookmark980"/>
      <w:bookmarkEnd w:id="980"/>
      <w:r>
        <w:rPr>
          <w:color w:val="000000"/>
          <w:spacing w:val="0"/>
          <w:w w:val="100"/>
          <w:position w:val="0"/>
        </w:rPr>
        <w:t>固定资产的后续支出</w:t>
      </w:r>
    </w:p>
    <w:p>
      <w:pPr>
        <w:pStyle w:val="Style31"/>
        <w:keepNext w:val="0"/>
        <w:keepLines w:val="0"/>
        <w:widowControl w:val="0"/>
        <w:shd w:val="clear" w:color="auto" w:fill="auto"/>
        <w:bidi w:val="0"/>
        <w:spacing w:before="0" w:after="0" w:line="413" w:lineRule="exact"/>
        <w:ind w:left="0" w:right="0" w:firstLine="0"/>
        <w:jc w:val="both"/>
      </w:pPr>
      <w:r>
        <w:rPr>
          <w:color w:val="000000"/>
          <w:spacing w:val="0"/>
          <w:w w:val="100"/>
          <w:position w:val="0"/>
        </w:rPr>
        <w:t>与固定资产有关的后续支出，符合固定资产确认条件的，计入固定资产成本；不符合固定资产确认条件的，在发生时计入当 期损益。</w:t>
      </w:r>
    </w:p>
    <w:p>
      <w:pPr>
        <w:pStyle w:val="Style31"/>
        <w:keepNext w:val="0"/>
        <w:keepLines w:val="0"/>
        <w:widowControl w:val="0"/>
        <w:numPr>
          <w:ilvl w:val="0"/>
          <w:numId w:val="41"/>
        </w:numPr>
        <w:shd w:val="clear" w:color="auto" w:fill="auto"/>
        <w:tabs>
          <w:tab w:pos="825" w:val="left"/>
        </w:tabs>
        <w:bidi w:val="0"/>
        <w:spacing w:before="0" w:after="0" w:line="413" w:lineRule="exact"/>
        <w:ind w:left="0" w:right="0" w:firstLine="380"/>
        <w:jc w:val="both"/>
      </w:pPr>
      <w:bookmarkStart w:id="981" w:name="bookmark981"/>
      <w:bookmarkEnd w:id="981"/>
      <w:r>
        <w:rPr>
          <w:color w:val="000000"/>
          <w:spacing w:val="0"/>
          <w:w w:val="100"/>
          <w:position w:val="0"/>
        </w:rPr>
        <w:t>固定资产处置</w:t>
      </w:r>
    </w:p>
    <w:p>
      <w:pPr>
        <w:pStyle w:val="Style31"/>
        <w:keepNext w:val="0"/>
        <w:keepLines w:val="0"/>
        <w:widowControl w:val="0"/>
        <w:shd w:val="clear" w:color="auto" w:fill="auto"/>
        <w:bidi w:val="0"/>
        <w:spacing w:before="0" w:after="160" w:line="413" w:lineRule="exact"/>
        <w:ind w:left="0" w:right="0" w:firstLine="0"/>
        <w:jc w:val="both"/>
      </w:pPr>
      <w:r>
        <w:rPr>
          <w:color w:val="000000"/>
          <w:spacing w:val="0"/>
          <w:w w:val="100"/>
          <w:position w:val="0"/>
        </w:rPr>
        <w:t>当固定资产被处置、或者预期通过使用或处置不能产生经济利益时，终止确认该固定资产。固定资产出售、转让、报废或毁 损的处置收入扣除其账面价值和相关税费后的金额计入当期损益。</w:t>
      </w:r>
    </w:p>
    <w:p>
      <w:pPr>
        <w:pStyle w:val="Style52"/>
        <w:keepNext/>
        <w:keepLines/>
        <w:widowControl w:val="0"/>
        <w:numPr>
          <w:ilvl w:val="0"/>
          <w:numId w:val="39"/>
        </w:numPr>
        <w:shd w:val="clear" w:color="auto" w:fill="auto"/>
        <w:tabs>
          <w:tab w:pos="444" w:val="left"/>
        </w:tabs>
        <w:bidi w:val="0"/>
        <w:spacing w:before="0" w:after="340" w:line="413" w:lineRule="exact"/>
        <w:ind w:left="0" w:right="0" w:firstLine="0"/>
        <w:jc w:val="both"/>
        <w:rPr>
          <w:sz w:val="17"/>
          <w:szCs w:val="17"/>
        </w:rPr>
      </w:pPr>
      <w:bookmarkStart w:id="982" w:name="bookmark982"/>
      <w:bookmarkStart w:id="983" w:name="bookmark983"/>
      <w:bookmarkStart w:id="984" w:name="bookmark984"/>
      <w:bookmarkStart w:id="985" w:name="bookmark985"/>
      <w:bookmarkEnd w:id="984"/>
      <w:r>
        <w:rPr>
          <w:color w:val="000000"/>
          <w:spacing w:val="0"/>
          <w:w w:val="100"/>
          <w:position w:val="0"/>
          <w:sz w:val="17"/>
          <w:szCs w:val="17"/>
        </w:rPr>
        <w:t>折旧方法</w:t>
      </w:r>
      <w:bookmarkEnd w:id="982"/>
      <w:bookmarkEnd w:id="983"/>
      <w:bookmarkEnd w:id="985"/>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电子及办公设备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4.5%-2.25%</w:t>
            </w:r>
          </w:p>
        </w:tc>
      </w:tr>
    </w:tbl>
    <w:p>
      <w:pPr>
        <w:widowControl w:val="0"/>
        <w:spacing w:after="159" w:line="1" w:lineRule="exact"/>
      </w:pPr>
    </w:p>
    <w:p>
      <w:pPr>
        <w:pStyle w:val="Style52"/>
        <w:keepNext/>
        <w:keepLines/>
        <w:widowControl w:val="0"/>
        <w:numPr>
          <w:ilvl w:val="0"/>
          <w:numId w:val="39"/>
        </w:numPr>
        <w:shd w:val="clear" w:color="auto" w:fill="auto"/>
        <w:bidi w:val="0"/>
        <w:spacing w:before="0" w:after="400" w:line="403" w:lineRule="exact"/>
        <w:ind w:left="0" w:right="0" w:firstLine="0"/>
        <w:jc w:val="both"/>
        <w:rPr>
          <w:sz w:val="17"/>
          <w:szCs w:val="17"/>
        </w:rPr>
      </w:pPr>
      <w:bookmarkStart w:id="986" w:name="bookmark986"/>
      <w:bookmarkStart w:id="987" w:name="bookmark987"/>
      <w:bookmarkStart w:id="988" w:name="bookmark988"/>
      <w:bookmarkStart w:id="989" w:name="bookmark989"/>
      <w:bookmarkEnd w:id="988"/>
      <w:r>
        <w:rPr>
          <w:color w:val="000000"/>
          <w:spacing w:val="0"/>
          <w:w w:val="100"/>
          <w:position w:val="0"/>
          <w:sz w:val="17"/>
          <w:szCs w:val="17"/>
        </w:rPr>
        <w:t>融资租入固定资产的认定依据、计价和折旧方法</w:t>
      </w:r>
      <w:bookmarkEnd w:id="986"/>
      <w:bookmarkEnd w:id="987"/>
      <w:bookmarkEnd w:id="989"/>
    </w:p>
    <w:p>
      <w:pPr>
        <w:pStyle w:val="Style35"/>
        <w:keepNext/>
        <w:keepLines/>
        <w:widowControl w:val="0"/>
        <w:shd w:val="clear" w:color="auto" w:fill="auto"/>
        <w:bidi w:val="0"/>
        <w:spacing w:before="0" w:after="280" w:line="240" w:lineRule="auto"/>
        <w:ind w:left="0" w:right="0" w:firstLine="0"/>
        <w:jc w:val="both"/>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2</w:t>
      </w:r>
      <w:bookmarkEnd w:id="992"/>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90"/>
      <w:bookmarkEnd w:id="991"/>
      <w:bookmarkEnd w:id="993"/>
    </w:p>
    <w:p>
      <w:pPr>
        <w:pStyle w:val="Style35"/>
        <w:keepNext/>
        <w:keepLines/>
        <w:widowControl w:val="0"/>
        <w:shd w:val="clear" w:color="auto" w:fill="auto"/>
        <w:bidi w:val="0"/>
        <w:spacing w:before="0" w:after="280" w:line="403" w:lineRule="exact"/>
        <w:ind w:left="0" w:right="0" w:firstLine="380"/>
        <w:jc w:val="both"/>
        <w:rPr>
          <w:sz w:val="17"/>
          <w:szCs w:val="17"/>
        </w:rPr>
      </w:pPr>
      <w:bookmarkStart w:id="994" w:name="bookmark994"/>
      <w:bookmarkStart w:id="995" w:name="bookmark995"/>
      <w:bookmarkStart w:id="996" w:name="bookmark996"/>
      <w:bookmarkStart w:id="997" w:name="bookmark997"/>
      <w:r>
        <w:rPr>
          <w:color w:val="000000"/>
          <w:spacing w:val="0"/>
          <w:w w:val="100"/>
          <w:position w:val="0"/>
          <w:sz w:val="17"/>
          <w:szCs w:val="17"/>
        </w:rPr>
        <w:t>1</w:t>
      </w:r>
      <w:bookmarkEnd w:id="996"/>
      <w:r>
        <w:rPr>
          <w:color w:val="000000"/>
          <w:spacing w:val="0"/>
          <w:w w:val="100"/>
          <w:position w:val="0"/>
          <w:sz w:val="17"/>
          <w:szCs w:val="17"/>
        </w:rPr>
        <w:t>、在建工程初始计量</w:t>
      </w:r>
      <w:bookmarkEnd w:id="994"/>
      <w:bookmarkEnd w:id="995"/>
      <w:bookmarkEnd w:id="997"/>
    </w:p>
    <w:p>
      <w:pPr>
        <w:pStyle w:val="Style35"/>
        <w:keepNext/>
        <w:keepLines/>
        <w:widowControl w:val="0"/>
        <w:shd w:val="clear" w:color="auto" w:fill="auto"/>
        <w:bidi w:val="0"/>
        <w:spacing w:before="0" w:after="280" w:line="403" w:lineRule="exact"/>
        <w:ind w:left="0" w:right="0" w:firstLine="380"/>
        <w:jc w:val="both"/>
        <w:rPr>
          <w:sz w:val="17"/>
          <w:szCs w:val="17"/>
        </w:rPr>
      </w:pPr>
      <w:bookmarkStart w:id="1000" w:name="bookmark1000"/>
      <w:bookmarkStart w:id="998" w:name="bookmark998"/>
      <w:bookmarkStart w:id="999" w:name="bookmark999"/>
      <w:r>
        <w:rPr>
          <w:b w:val="0"/>
          <w:bCs w:val="0"/>
          <w:color w:val="000000"/>
          <w:spacing w:val="0"/>
          <w:w w:val="100"/>
          <w:position w:val="0"/>
          <w:sz w:val="17"/>
          <w:szCs w:val="17"/>
        </w:rPr>
        <w:t>本公司自行建造的在建工程按实际成本计价，实际成本由建造该项资产达到预定可使用状态前所发生的必要支出构成 等。</w:t>
      </w:r>
      <w:bookmarkEnd w:id="1000"/>
      <w:bookmarkEnd w:id="998"/>
      <w:bookmarkEnd w:id="999"/>
    </w:p>
    <w:p>
      <w:pPr>
        <w:pStyle w:val="Style31"/>
        <w:keepNext w:val="0"/>
        <w:keepLines w:val="0"/>
        <w:widowControl w:val="0"/>
        <w:shd w:val="clear" w:color="auto" w:fill="auto"/>
        <w:bidi w:val="0"/>
        <w:spacing w:before="0" w:after="160" w:line="403" w:lineRule="exact"/>
        <w:ind w:left="0" w:right="0" w:firstLine="440"/>
        <w:jc w:val="left"/>
      </w:pPr>
      <w:bookmarkStart w:id="1001" w:name="bookmark1001"/>
      <w:r>
        <w:rPr>
          <w:b/>
          <w:bCs/>
          <w:color w:val="000000"/>
          <w:spacing w:val="0"/>
          <w:w w:val="100"/>
          <w:position w:val="0"/>
        </w:rPr>
        <w:t>2</w:t>
      </w:r>
      <w:bookmarkEnd w:id="1001"/>
      <w:r>
        <w:rPr>
          <w:b/>
          <w:bCs/>
          <w:color w:val="000000"/>
          <w:spacing w:val="0"/>
          <w:w w:val="100"/>
          <w:position w:val="0"/>
        </w:rPr>
        <w:t>、在建工程结转为固定资产的标准和时点</w:t>
      </w:r>
    </w:p>
    <w:p>
      <w:pPr>
        <w:pStyle w:val="Style31"/>
        <w:keepNext w:val="0"/>
        <w:keepLines w:val="0"/>
        <w:widowControl w:val="0"/>
        <w:shd w:val="clear" w:color="auto" w:fill="auto"/>
        <w:bidi w:val="0"/>
        <w:spacing w:before="0" w:after="800" w:line="406" w:lineRule="exact"/>
        <w:ind w:left="0" w:right="0" w:firstLine="440"/>
        <w:jc w:val="both"/>
      </w:pPr>
      <w:r>
        <w:rPr>
          <w:color w:val="000000"/>
          <w:spacing w:val="0"/>
          <w:w w:val="100"/>
          <w:position w:val="0"/>
        </w:rPr>
        <w:t>在建工程项目按建造该项资产达到预定可使用状态前所发生的全部支出，作为固定资产的入账价值。所建造的在建工 程已达到预定可使用状态，但尚未办理竣工决算的，自达到预定可使用状态之日起，根据工程预算、造价或者工程实际成本 等，按估计的价值转入固定资产，并按本公司固定资产折旧政策计提固定资产的折旧，待办理竣工决算后，再按实际成本调 整原来的暂估价值，但不调整原已计提的折旧额。</w:t>
      </w:r>
    </w:p>
    <w:p>
      <w:pPr>
        <w:pStyle w:val="Style35"/>
        <w:keepNext/>
        <w:keepLines/>
        <w:widowControl w:val="0"/>
        <w:shd w:val="clear" w:color="auto" w:fill="auto"/>
        <w:bidi w:val="0"/>
        <w:spacing w:before="0" w:after="28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2</w:t>
      </w:r>
      <w:bookmarkEnd w:id="1004"/>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1002"/>
      <w:bookmarkEnd w:id="1003"/>
      <w:bookmarkEnd w:id="1005"/>
    </w:p>
    <w:p>
      <w:pPr>
        <w:pStyle w:val="Style31"/>
        <w:keepNext w:val="0"/>
        <w:keepLines w:val="0"/>
        <w:widowControl w:val="0"/>
        <w:shd w:val="clear" w:color="auto" w:fill="auto"/>
        <w:tabs>
          <w:tab w:pos="719" w:val="left"/>
        </w:tabs>
        <w:bidi w:val="0"/>
        <w:spacing w:before="0" w:after="0" w:line="409" w:lineRule="exact"/>
        <w:ind w:left="0" w:right="0" w:firstLine="380"/>
        <w:jc w:val="both"/>
      </w:pPr>
      <w:bookmarkStart w:id="1006" w:name="bookmark1006"/>
      <w:r>
        <w:rPr>
          <w:b/>
          <w:bCs/>
          <w:color w:val="000000"/>
          <w:spacing w:val="0"/>
          <w:w w:val="100"/>
          <w:position w:val="0"/>
        </w:rPr>
        <w:t>1</w:t>
      </w:r>
      <w:bookmarkEnd w:id="1006"/>
      <w:r>
        <w:rPr>
          <w:b/>
          <w:bCs/>
          <w:color w:val="000000"/>
          <w:spacing w:val="0"/>
          <w:w w:val="100"/>
          <w:position w:val="0"/>
        </w:rPr>
        <w:t>、</w:t>
        <w:tab/>
        <w:t>借款费用资本化的确认原则</w:t>
      </w:r>
    </w:p>
    <w:p>
      <w:pPr>
        <w:pStyle w:val="Style3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本公司发生的借款费用，可直接归属于符合资本化条件的资产的购建或者生产的，予以资本化，计入相关资产成本； 其他借款费用，在发生时根据其发生额确认为费用，计入当期损益。</w:t>
      </w:r>
    </w:p>
    <w:p>
      <w:pPr>
        <w:pStyle w:val="Style3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3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借款费用同时满足下列条件时开始资本化：</w:t>
      </w:r>
    </w:p>
    <w:p>
      <w:pPr>
        <w:pStyle w:val="Style31"/>
        <w:keepNext w:val="0"/>
        <w:keepLines w:val="0"/>
        <w:widowControl w:val="0"/>
        <w:shd w:val="clear" w:color="auto" w:fill="auto"/>
        <w:tabs>
          <w:tab w:pos="963" w:val="left"/>
        </w:tabs>
        <w:bidi w:val="0"/>
        <w:spacing w:before="0" w:after="0" w:line="409" w:lineRule="exact"/>
        <w:ind w:left="0" w:right="0" w:firstLine="44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资产支出已经发生，资产支出包括为购建或者生产符合资本化条件的资产而以支付现金、转移非现金资产或者承 担带息债务形式发生的支出；</w:t>
      </w:r>
    </w:p>
    <w:p>
      <w:pPr>
        <w:pStyle w:val="Style31"/>
        <w:keepNext w:val="0"/>
        <w:keepLines w:val="0"/>
        <w:widowControl w:val="0"/>
        <w:shd w:val="clear" w:color="auto" w:fill="auto"/>
        <w:tabs>
          <w:tab w:pos="885" w:val="left"/>
        </w:tabs>
        <w:bidi w:val="0"/>
        <w:spacing w:before="0" w:after="0" w:line="409" w:lineRule="exact"/>
        <w:ind w:left="0" w:right="0" w:firstLine="44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借款费用已经发生；</w:t>
      </w:r>
    </w:p>
    <w:p>
      <w:pPr>
        <w:pStyle w:val="Style31"/>
        <w:keepNext w:val="0"/>
        <w:keepLines w:val="0"/>
        <w:widowControl w:val="0"/>
        <w:shd w:val="clear" w:color="auto" w:fill="auto"/>
        <w:tabs>
          <w:tab w:pos="885" w:val="left"/>
        </w:tabs>
        <w:bidi w:val="0"/>
        <w:spacing w:before="0" w:after="0" w:line="409" w:lineRule="exact"/>
        <w:ind w:left="0" w:right="0" w:firstLine="440"/>
        <w:jc w:val="left"/>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31"/>
        <w:keepNext w:val="0"/>
        <w:keepLines w:val="0"/>
        <w:widowControl w:val="0"/>
        <w:shd w:val="clear" w:color="auto" w:fill="auto"/>
        <w:tabs>
          <w:tab w:pos="729" w:val="left"/>
        </w:tabs>
        <w:bidi w:val="0"/>
        <w:spacing w:before="0" w:after="0" w:line="409" w:lineRule="exact"/>
        <w:ind w:left="0" w:right="0" w:firstLine="380"/>
        <w:jc w:val="both"/>
      </w:pPr>
      <w:bookmarkStart w:id="1010" w:name="bookmark1010"/>
      <w:r>
        <w:rPr>
          <w:b/>
          <w:bCs/>
          <w:color w:val="000000"/>
          <w:spacing w:val="0"/>
          <w:w w:val="100"/>
          <w:position w:val="0"/>
        </w:rPr>
        <w:t>2</w:t>
      </w:r>
      <w:bookmarkEnd w:id="1010"/>
      <w:r>
        <w:rPr>
          <w:b/>
          <w:bCs/>
          <w:color w:val="000000"/>
          <w:spacing w:val="0"/>
          <w:w w:val="100"/>
          <w:position w:val="0"/>
        </w:rPr>
        <w:t>、</w:t>
        <w:tab/>
        <w:t>借款费用资本化期间</w:t>
      </w:r>
    </w:p>
    <w:p>
      <w:pPr>
        <w:pStyle w:val="Style31"/>
        <w:keepNext w:val="0"/>
        <w:keepLines w:val="0"/>
        <w:widowControl w:val="0"/>
        <w:shd w:val="clear" w:color="auto" w:fill="auto"/>
        <w:bidi w:val="0"/>
        <w:spacing w:before="0" w:after="0" w:line="409" w:lineRule="exact"/>
        <w:ind w:left="0" w:right="0" w:firstLine="440"/>
        <w:jc w:val="left"/>
      </w:pPr>
      <w:r>
        <w:rPr>
          <w:color w:val="000000"/>
          <w:spacing w:val="0"/>
          <w:w w:val="100"/>
          <w:position w:val="0"/>
        </w:rPr>
        <w:t>资本化期间，指从借款费用开始资本化时点到停止资本化时点的期间，借款费用暂停资本化的期间不包括在内。</w:t>
      </w:r>
    </w:p>
    <w:p>
      <w:pPr>
        <w:pStyle w:val="Style31"/>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当购建或者生产符合资本化条件的资产达到预定可使用或者可销售状态时，借款费用停止资本化。</w:t>
      </w:r>
    </w:p>
    <w:p>
      <w:pPr>
        <w:pStyle w:val="Style31"/>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当购建或者生产符合资本化条件的资产中部分项目分别完工且可单独使用时，该部分资产借款费用停止资本化。</w:t>
      </w:r>
    </w:p>
    <w:p>
      <w:pPr>
        <w:pStyle w:val="Style3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购建或者生产的资产的各部分分别完工，但必须等到整体完工后才可使用或可对外销售的，在该资产整体完工时停止 借款费用资本化。</w:t>
      </w:r>
    </w:p>
    <w:p>
      <w:pPr>
        <w:pStyle w:val="Style31"/>
        <w:keepNext w:val="0"/>
        <w:keepLines w:val="0"/>
        <w:widowControl w:val="0"/>
        <w:shd w:val="clear" w:color="auto" w:fill="auto"/>
        <w:tabs>
          <w:tab w:pos="729" w:val="left"/>
        </w:tabs>
        <w:bidi w:val="0"/>
        <w:spacing w:before="0" w:after="0" w:line="409" w:lineRule="exact"/>
        <w:ind w:left="0" w:right="0" w:firstLine="380"/>
        <w:jc w:val="both"/>
      </w:pPr>
      <w:bookmarkStart w:id="1011" w:name="bookmark1011"/>
      <w:r>
        <w:rPr>
          <w:b/>
          <w:bCs/>
          <w:color w:val="000000"/>
          <w:spacing w:val="0"/>
          <w:w w:val="100"/>
          <w:position w:val="0"/>
        </w:rPr>
        <w:t>3</w:t>
      </w:r>
      <w:bookmarkEnd w:id="1011"/>
      <w:r>
        <w:rPr>
          <w:b/>
          <w:bCs/>
          <w:color w:val="000000"/>
          <w:spacing w:val="0"/>
          <w:w w:val="100"/>
          <w:position w:val="0"/>
        </w:rPr>
        <w:t>、</w:t>
        <w:tab/>
        <w:t>暂停资本化期间</w:t>
      </w:r>
    </w:p>
    <w:p>
      <w:pPr>
        <w:pStyle w:val="Style31"/>
        <w:keepNext w:val="0"/>
        <w:keepLines w:val="0"/>
        <w:widowControl w:val="0"/>
        <w:shd w:val="clear" w:color="auto" w:fill="auto"/>
        <w:bidi w:val="0"/>
        <w:spacing w:before="0" w:after="0" w:line="409" w:lineRule="exact"/>
        <w:ind w:left="0" w:right="0" w:firstLine="44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1"/>
        <w:keepNext w:val="0"/>
        <w:keepLines w:val="0"/>
        <w:widowControl w:val="0"/>
        <w:shd w:val="clear" w:color="auto" w:fill="auto"/>
        <w:tabs>
          <w:tab w:pos="734" w:val="left"/>
        </w:tabs>
        <w:bidi w:val="0"/>
        <w:spacing w:before="0" w:after="0" w:line="409" w:lineRule="exact"/>
        <w:ind w:left="0" w:right="0" w:firstLine="380"/>
        <w:jc w:val="both"/>
      </w:pPr>
      <w:bookmarkStart w:id="1012" w:name="bookmark1012"/>
      <w:r>
        <w:rPr>
          <w:b/>
          <w:bCs/>
          <w:color w:val="000000"/>
          <w:spacing w:val="0"/>
          <w:w w:val="100"/>
          <w:position w:val="0"/>
        </w:rPr>
        <w:t>4</w:t>
      </w:r>
      <w:bookmarkEnd w:id="1012"/>
      <w:r>
        <w:rPr>
          <w:b/>
          <w:bCs/>
          <w:color w:val="000000"/>
          <w:spacing w:val="0"/>
          <w:w w:val="100"/>
          <w:position w:val="0"/>
        </w:rPr>
        <w:t>、</w:t>
        <w:tab/>
        <w:t>借款费用资本化金额的计算方法</w:t>
      </w:r>
    </w:p>
    <w:p>
      <w:pPr>
        <w:pStyle w:val="Style3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专门借款的利息费用（扣除尚未动用的借款资金存入银行取得的利息收入或者进行暂时性投资取得的投资收益）及其 辅助费用在所购建或者生产的符合资本化条件的资产达到预定可使用或者可销售状态前，予以资本化。</w:t>
      </w:r>
    </w:p>
    <w:p>
      <w:pPr>
        <w:pStyle w:val="Style3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根据累计资产支出超过专门借款部分的资产支出加权平均数乘以所占用一般借款的资本化率，计算确定一般借款应予 资本化的利息金额。资本化率根据一般借款加权平均利率计算确定。</w:t>
      </w:r>
    </w:p>
    <w:p>
      <w:pPr>
        <w:pStyle w:val="Style31"/>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借款存在折价或者溢价的，按照实际利率法确定每一会计期间应摊销的折价或者溢价金额，调整每期利息金额。</w:t>
      </w:r>
    </w:p>
    <w:p>
      <w:pPr>
        <w:pStyle w:val="Style35"/>
        <w:keepNext/>
        <w:keepLines/>
        <w:widowControl w:val="0"/>
        <w:shd w:val="clear" w:color="auto" w:fill="auto"/>
        <w:tabs>
          <w:tab w:pos="483" w:val="left"/>
        </w:tabs>
        <w:bidi w:val="0"/>
        <w:spacing w:before="0" w:after="200" w:line="409" w:lineRule="exact"/>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bookmarkEnd w:id="1015"/>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13"/>
      <w:bookmarkEnd w:id="1014"/>
      <w:bookmarkEnd w:id="1016"/>
    </w:p>
    <w:p>
      <w:pPr>
        <w:pStyle w:val="Style35"/>
        <w:keepNext/>
        <w:keepLines/>
        <w:widowControl w:val="0"/>
        <w:shd w:val="clear" w:color="auto" w:fill="auto"/>
        <w:tabs>
          <w:tab w:pos="483" w:val="left"/>
        </w:tabs>
        <w:bidi w:val="0"/>
        <w:spacing w:before="0" w:after="200" w:line="409" w:lineRule="exact"/>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2</w:t>
      </w:r>
      <w:bookmarkEnd w:id="1019"/>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17"/>
      <w:bookmarkEnd w:id="1018"/>
      <w:bookmarkEnd w:id="1020"/>
    </w:p>
    <w:p>
      <w:pPr>
        <w:pStyle w:val="Style35"/>
        <w:keepNext/>
        <w:keepLines/>
        <w:widowControl w:val="0"/>
        <w:shd w:val="clear" w:color="auto" w:fill="auto"/>
        <w:tabs>
          <w:tab w:pos="483" w:val="left"/>
        </w:tabs>
        <w:bidi w:val="0"/>
        <w:spacing w:before="0" w:after="280" w:line="409" w:lineRule="exact"/>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2</w:t>
      </w:r>
      <w:bookmarkEnd w:id="1023"/>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21"/>
      <w:bookmarkEnd w:id="1022"/>
      <w:bookmarkEnd w:id="1024"/>
    </w:p>
    <w:p>
      <w:pPr>
        <w:pStyle w:val="Style31"/>
        <w:keepNext w:val="0"/>
        <w:keepLines w:val="0"/>
        <w:widowControl w:val="0"/>
        <w:shd w:val="clear" w:color="auto" w:fill="auto"/>
        <w:bidi w:val="0"/>
        <w:spacing w:before="0" w:after="0" w:line="414" w:lineRule="exact"/>
        <w:ind w:left="0" w:right="0" w:firstLine="440"/>
        <w:jc w:val="left"/>
      </w:pPr>
      <w:r>
        <w:rPr>
          <w:color w:val="000000"/>
          <w:spacing w:val="0"/>
          <w:w w:val="100"/>
          <w:position w:val="0"/>
        </w:rPr>
        <w:t>本公司对使用权资产按照成本进行初始计量，该成本包括：</w:t>
      </w:r>
    </w:p>
    <w:p>
      <w:pPr>
        <w:pStyle w:val="Style31"/>
        <w:keepNext w:val="0"/>
        <w:keepLines w:val="0"/>
        <w:widowControl w:val="0"/>
        <w:shd w:val="clear" w:color="auto" w:fill="auto"/>
        <w:tabs>
          <w:tab w:pos="714" w:val="left"/>
        </w:tabs>
        <w:bidi w:val="0"/>
        <w:spacing w:before="0" w:after="0" w:line="414" w:lineRule="exact"/>
        <w:ind w:left="0" w:right="0" w:firstLine="380"/>
        <w:jc w:val="left"/>
      </w:pPr>
      <w:bookmarkStart w:id="1025" w:name="bookmark1025"/>
      <w:r>
        <w:rPr>
          <w:rFonts w:ascii="Times New Roman" w:eastAsia="Times New Roman" w:hAnsi="Times New Roman" w:cs="Times New Roman"/>
          <w:color w:val="000000"/>
          <w:spacing w:val="0"/>
          <w:w w:val="100"/>
          <w:position w:val="0"/>
        </w:rPr>
        <w:t>1</w:t>
      </w:r>
      <w:bookmarkEnd w:id="1025"/>
      <w:r>
        <w:rPr>
          <w:color w:val="000000"/>
          <w:spacing w:val="0"/>
          <w:w w:val="100"/>
          <w:position w:val="0"/>
        </w:rPr>
        <w:t>、</w:t>
        <w:tab/>
        <w:t>租赁负债的初始计量金额；</w:t>
      </w:r>
    </w:p>
    <w:p>
      <w:pPr>
        <w:pStyle w:val="Style31"/>
        <w:keepNext w:val="0"/>
        <w:keepLines w:val="0"/>
        <w:widowControl w:val="0"/>
        <w:shd w:val="clear" w:color="auto" w:fill="auto"/>
        <w:tabs>
          <w:tab w:pos="724" w:val="left"/>
        </w:tabs>
        <w:bidi w:val="0"/>
        <w:spacing w:before="0" w:after="0" w:line="414" w:lineRule="exact"/>
        <w:ind w:left="0" w:right="0" w:firstLine="380"/>
        <w:jc w:val="left"/>
      </w:pPr>
      <w:bookmarkStart w:id="1026" w:name="bookmark1026"/>
      <w:r>
        <w:rPr>
          <w:rFonts w:ascii="Times New Roman" w:eastAsia="Times New Roman" w:hAnsi="Times New Roman" w:cs="Times New Roman"/>
          <w:color w:val="000000"/>
          <w:spacing w:val="0"/>
          <w:w w:val="100"/>
          <w:position w:val="0"/>
        </w:rPr>
        <w:t>2</w:t>
      </w:r>
      <w:bookmarkEnd w:id="1026"/>
      <w:r>
        <w:rPr>
          <w:color w:val="000000"/>
          <w:spacing w:val="0"/>
          <w:w w:val="100"/>
          <w:position w:val="0"/>
        </w:rPr>
        <w:t>、</w:t>
        <w:tab/>
        <w:t>在租赁期开始日或之前支付的租赁付款额，存在租赁激励的，扣除已享受的租赁激励相关金额；</w:t>
      </w:r>
    </w:p>
    <w:p>
      <w:pPr>
        <w:pStyle w:val="Style31"/>
        <w:keepNext w:val="0"/>
        <w:keepLines w:val="0"/>
        <w:widowControl w:val="0"/>
        <w:shd w:val="clear" w:color="auto" w:fill="auto"/>
        <w:tabs>
          <w:tab w:pos="724" w:val="left"/>
        </w:tabs>
        <w:bidi w:val="0"/>
        <w:spacing w:before="0" w:after="0" w:line="414" w:lineRule="exact"/>
        <w:ind w:left="0" w:right="0" w:firstLine="380"/>
        <w:jc w:val="left"/>
      </w:pPr>
      <w:bookmarkStart w:id="1027" w:name="bookmark1027"/>
      <w:r>
        <w:rPr>
          <w:rFonts w:ascii="Times New Roman" w:eastAsia="Times New Roman" w:hAnsi="Times New Roman" w:cs="Times New Roman"/>
          <w:color w:val="000000"/>
          <w:spacing w:val="0"/>
          <w:w w:val="100"/>
          <w:position w:val="0"/>
        </w:rPr>
        <w:t>3</w:t>
      </w:r>
      <w:bookmarkEnd w:id="1027"/>
      <w:r>
        <w:rPr>
          <w:color w:val="000000"/>
          <w:spacing w:val="0"/>
          <w:w w:val="100"/>
          <w:position w:val="0"/>
        </w:rPr>
        <w:t>、</w:t>
        <w:tab/>
        <w:t>本公司发生的初始直接费用；</w:t>
      </w:r>
    </w:p>
    <w:p>
      <w:pPr>
        <w:pStyle w:val="Style31"/>
        <w:keepNext w:val="0"/>
        <w:keepLines w:val="0"/>
        <w:widowControl w:val="0"/>
        <w:shd w:val="clear" w:color="auto" w:fill="auto"/>
        <w:tabs>
          <w:tab w:pos="704" w:val="left"/>
        </w:tabs>
        <w:bidi w:val="0"/>
        <w:spacing w:before="0" w:after="0" w:line="414" w:lineRule="exact"/>
        <w:ind w:left="0" w:right="0" w:firstLine="380"/>
        <w:jc w:val="both"/>
      </w:pPr>
      <w:bookmarkStart w:id="1028" w:name="bookmark1028"/>
      <w:r>
        <w:rPr>
          <w:rFonts w:ascii="Times New Roman" w:eastAsia="Times New Roman" w:hAnsi="Times New Roman" w:cs="Times New Roman"/>
          <w:color w:val="000000"/>
          <w:spacing w:val="0"/>
          <w:w w:val="100"/>
          <w:position w:val="0"/>
        </w:rPr>
        <w:t>4</w:t>
      </w:r>
      <w:bookmarkEnd w:id="1028"/>
      <w:r>
        <w:rPr>
          <w:color w:val="000000"/>
          <w:spacing w:val="0"/>
          <w:w w:val="100"/>
          <w:position w:val="0"/>
        </w:rPr>
        <w:t>、</w:t>
        <w:tab/>
        <w:t>本公司为拆卸及移除租赁资产、复原租赁资产所在场地或将租赁资产恢复至租赁条款约定状态预计将发生的成本（不 包括为生产存货而发生的成本）。</w:t>
      </w:r>
    </w:p>
    <w:p>
      <w:pPr>
        <w:pStyle w:val="Style31"/>
        <w:keepNext w:val="0"/>
        <w:keepLines w:val="0"/>
        <w:widowControl w:val="0"/>
        <w:shd w:val="clear" w:color="auto" w:fill="auto"/>
        <w:bidi w:val="0"/>
        <w:spacing w:before="0" w:after="0" w:line="414" w:lineRule="exact"/>
        <w:ind w:left="0" w:right="0" w:firstLine="440"/>
        <w:jc w:val="both"/>
      </w:pPr>
      <w:r>
        <w:rPr>
          <w:color w:val="000000"/>
          <w:spacing w:val="0"/>
          <w:w w:val="100"/>
          <w:position w:val="0"/>
        </w:rPr>
        <w:t>在租赁期开始日后，本公司采用成本模式对使用权资产进行后续计量。</w:t>
      </w:r>
    </w:p>
    <w:p>
      <w:pPr>
        <w:pStyle w:val="Style31"/>
        <w:keepNext w:val="0"/>
        <w:keepLines w:val="0"/>
        <w:widowControl w:val="0"/>
        <w:shd w:val="clear" w:color="auto" w:fill="auto"/>
        <w:bidi w:val="0"/>
        <w:spacing w:before="0" w:after="520" w:line="414" w:lineRule="exact"/>
        <w:ind w:left="0" w:right="0" w:firstLine="440"/>
        <w:jc w:val="both"/>
      </w:pPr>
      <w:r>
        <w:rPr>
          <w:color w:val="000000"/>
          <w:spacing w:val="0"/>
          <w:w w:val="100"/>
          <w:position w:val="0"/>
        </w:rPr>
        <w:t>能够合理确定租赁期届满时取得租赁资产所有权的，本公司在租赁资产剩余使用寿命内计提折旧。无法合理确定租赁 期届满时能够取得租赁资产所有权的，本公司在租赁期与租赁资产剩余使用寿命两者孰短的期间内计提折旧。对计提了减值 准备的使用权资产，则在未来期间按扣除减值准备后的账面价值参照上述原则计提折旧。</w:t>
      </w:r>
    </w:p>
    <w:p>
      <w:pPr>
        <w:pStyle w:val="Style35"/>
        <w:keepNext/>
        <w:keepLines/>
        <w:widowControl w:val="0"/>
        <w:shd w:val="clear" w:color="auto" w:fill="auto"/>
        <w:tabs>
          <w:tab w:pos="483" w:val="left"/>
        </w:tabs>
        <w:bidi w:val="0"/>
        <w:spacing w:before="0" w:after="200" w:line="409" w:lineRule="exact"/>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3</w:t>
      </w:r>
      <w:bookmarkEnd w:id="1031"/>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29"/>
      <w:bookmarkEnd w:id="1030"/>
      <w:bookmarkEnd w:id="1032"/>
    </w:p>
    <w:p>
      <w:pPr>
        <w:pStyle w:val="Style52"/>
        <w:keepNext/>
        <w:keepLines/>
        <w:widowControl w:val="0"/>
        <w:shd w:val="clear" w:color="auto" w:fill="auto"/>
        <w:bidi w:val="0"/>
        <w:spacing w:before="0" w:after="280" w:line="409" w:lineRule="exact"/>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33"/>
      <w:bookmarkEnd w:id="1034"/>
      <w:bookmarkEnd w:id="1036"/>
    </w:p>
    <w:p>
      <w:pPr>
        <w:pStyle w:val="Style31"/>
        <w:keepNext w:val="0"/>
        <w:keepLines w:val="0"/>
        <w:widowControl w:val="0"/>
        <w:shd w:val="clear" w:color="auto" w:fill="auto"/>
        <w:bidi w:val="0"/>
        <w:spacing w:before="0" w:after="340" w:line="412" w:lineRule="exact"/>
        <w:ind w:left="0" w:right="0" w:firstLine="380"/>
        <w:jc w:val="left"/>
      </w:pPr>
      <w:r>
        <w:rPr>
          <w:color w:val="000000"/>
          <w:spacing w:val="0"/>
          <w:w w:val="100"/>
          <w:position w:val="0"/>
        </w:rPr>
        <w:t>无形资产是指本公司拥有或者控制的没有实物形态的可辨认非货币性资产。</w:t>
      </w:r>
    </w:p>
    <w:p>
      <w:pPr>
        <w:pStyle w:val="Style14"/>
        <w:keepNext w:val="0"/>
        <w:keepLines w:val="0"/>
        <w:widowControl w:val="0"/>
        <w:numPr>
          <w:ilvl w:val="0"/>
          <w:numId w:val="43"/>
        </w:numPr>
        <w:shd w:val="clear" w:color="auto" w:fill="auto"/>
        <w:tabs>
          <w:tab w:pos="427" w:val="left"/>
        </w:tabs>
        <w:bidi w:val="0"/>
        <w:spacing w:before="0" w:after="0" w:line="409" w:lineRule="exact"/>
        <w:ind w:left="0" w:right="0" w:firstLine="0"/>
        <w:jc w:val="left"/>
        <w:rPr>
          <w:sz w:val="20"/>
          <w:szCs w:val="20"/>
        </w:rPr>
      </w:pPr>
      <w:bookmarkStart w:id="1037" w:name="bookmark1037"/>
      <w:bookmarkEnd w:id="1037"/>
      <w:r>
        <w:rPr>
          <w:color w:val="000000"/>
          <w:spacing w:val="0"/>
          <w:w w:val="100"/>
          <w:position w:val="0"/>
          <w:sz w:val="20"/>
          <w:szCs w:val="20"/>
        </w:rPr>
        <w:t>无形资产的初始计量</w:t>
      </w:r>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31"/>
        <w:keepNext w:val="0"/>
        <w:keepLines w:val="0"/>
        <w:widowControl w:val="0"/>
        <w:shd w:val="clear" w:color="auto" w:fill="auto"/>
        <w:bidi w:val="0"/>
        <w:spacing w:before="0" w:after="0" w:line="409" w:lineRule="exact"/>
        <w:ind w:left="0" w:right="0" w:firstLine="38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31"/>
        <w:keepNext w:val="0"/>
        <w:keepLines w:val="0"/>
        <w:widowControl w:val="0"/>
        <w:shd w:val="clear" w:color="auto" w:fill="auto"/>
        <w:bidi w:val="0"/>
        <w:spacing w:before="0" w:after="80" w:line="409" w:lineRule="exact"/>
        <w:ind w:left="0" w:right="0" w:firstLine="38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14"/>
        <w:keepNext w:val="0"/>
        <w:keepLines w:val="0"/>
        <w:widowControl w:val="0"/>
        <w:numPr>
          <w:ilvl w:val="0"/>
          <w:numId w:val="43"/>
        </w:numPr>
        <w:shd w:val="clear" w:color="auto" w:fill="auto"/>
        <w:tabs>
          <w:tab w:pos="427" w:val="left"/>
        </w:tabs>
        <w:bidi w:val="0"/>
        <w:spacing w:before="0" w:after="240" w:line="240" w:lineRule="auto"/>
        <w:ind w:left="0" w:right="0" w:firstLine="0"/>
        <w:jc w:val="left"/>
        <w:rPr>
          <w:sz w:val="20"/>
          <w:szCs w:val="20"/>
        </w:rPr>
      </w:pPr>
      <w:bookmarkStart w:id="1038" w:name="bookmark1038"/>
      <w:bookmarkEnd w:id="1038"/>
      <w:r>
        <w:rPr>
          <w:color w:val="000000"/>
          <w:spacing w:val="0"/>
          <w:w w:val="100"/>
          <w:position w:val="0"/>
          <w:sz w:val="20"/>
          <w:szCs w:val="20"/>
        </w:rPr>
        <w:t>无形资产的后续计量</w:t>
      </w:r>
    </w:p>
    <w:p>
      <w:pPr>
        <w:pStyle w:val="Style31"/>
        <w:keepNext w:val="0"/>
        <w:keepLines w:val="0"/>
        <w:widowControl w:val="0"/>
        <w:shd w:val="clear" w:color="auto" w:fill="auto"/>
        <w:bidi w:val="0"/>
        <w:spacing w:before="0" w:after="200" w:line="240" w:lineRule="auto"/>
        <w:ind w:left="0" w:right="0" w:firstLine="380"/>
        <w:jc w:val="both"/>
      </w:pPr>
      <w:r>
        <w:rPr>
          <w:color w:val="000000"/>
          <w:spacing w:val="0"/>
          <w:w w:val="100"/>
          <w:position w:val="0"/>
        </w:rPr>
        <w:t>本公司在取得无形资产时分析判断其使用寿命，划分为使用寿命有限和使用寿命不确定的无形资产。</w:t>
      </w:r>
    </w:p>
    <w:p>
      <w:pPr>
        <w:pStyle w:val="Style31"/>
        <w:keepNext w:val="0"/>
        <w:keepLines w:val="0"/>
        <w:widowControl w:val="0"/>
        <w:shd w:val="clear" w:color="auto" w:fill="auto"/>
        <w:bidi w:val="0"/>
        <w:spacing w:before="0" w:after="200" w:line="240" w:lineRule="auto"/>
        <w:ind w:left="0" w:right="0" w:firstLine="380"/>
        <w:jc w:val="both"/>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使用寿命有限的无形资产</w:t>
      </w:r>
    </w:p>
    <w:p>
      <w:pPr>
        <w:pStyle w:val="Style31"/>
        <w:keepNext w:val="0"/>
        <w:keepLines w:val="0"/>
        <w:widowControl w:val="0"/>
        <w:shd w:val="clear" w:color="auto" w:fill="auto"/>
        <w:bidi w:val="0"/>
        <w:spacing w:before="0" w:after="200" w:line="240" w:lineRule="auto"/>
        <w:ind w:left="0" w:right="0" w:firstLine="380"/>
        <w:jc w:val="both"/>
      </w:pPr>
      <w:r>
        <w:rPr>
          <w:color w:val="000000"/>
          <w:spacing w:val="0"/>
          <w:w w:val="100"/>
          <w:position w:val="0"/>
        </w:rPr>
        <w:t>对于使用寿命有限的无形资产，在为企业带来经济利益的期限内按直线法摊销。使用寿命有限的无形资产预计寿命及依</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据如下:</w:t>
      </w:r>
    </w:p>
    <w:tbl>
      <w:tblPr>
        <w:tblOverlap w:val="never"/>
        <w:jc w:val="left"/>
        <w:tblLayout w:type="fixed"/>
      </w:tblPr>
      <w:tblGrid>
        <w:gridCol w:w="2986"/>
        <w:gridCol w:w="3139"/>
        <w:gridCol w:w="2338"/>
      </w:tblGrid>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预计使用寿命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专利技术、商标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50</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31"/>
        <w:keepNext w:val="0"/>
        <w:keepLines w:val="0"/>
        <w:widowControl w:val="0"/>
        <w:shd w:val="clear" w:color="auto" w:fill="auto"/>
        <w:bidi w:val="0"/>
        <w:spacing w:before="0" w:after="0" w:line="408" w:lineRule="exact"/>
        <w:ind w:left="0" w:right="0" w:firstLine="380"/>
        <w:jc w:val="both"/>
      </w:pPr>
      <w:r>
        <w:rPr>
          <w:color w:val="000000"/>
          <w:spacing w:val="0"/>
          <w:w w:val="100"/>
          <w:position w:val="0"/>
        </w:rPr>
        <w:t>每期末，对使用寿命有限的无形资产的使用寿命及摊销方法进行复核，如与原先估计数存在差异的，进行相应的调整。</w:t>
      </w:r>
    </w:p>
    <w:p>
      <w:pPr>
        <w:pStyle w:val="Style31"/>
        <w:keepNext w:val="0"/>
        <w:keepLines w:val="0"/>
        <w:widowControl w:val="0"/>
        <w:shd w:val="clear" w:color="auto" w:fill="auto"/>
        <w:bidi w:val="0"/>
        <w:spacing w:before="0" w:after="0" w:line="408" w:lineRule="exact"/>
        <w:ind w:left="0" w:right="0" w:firstLine="380"/>
        <w:jc w:val="both"/>
      </w:pPr>
      <w:r>
        <w:rPr>
          <w:color w:val="000000"/>
          <w:spacing w:val="0"/>
          <w:w w:val="100"/>
          <w:position w:val="0"/>
        </w:rPr>
        <w:t>经复核，本期期末无形资产的使用寿命及摊销方法与以前估计未有不同。</w:t>
      </w:r>
    </w:p>
    <w:p>
      <w:pPr>
        <w:pStyle w:val="Style31"/>
        <w:keepNext w:val="0"/>
        <w:keepLines w:val="0"/>
        <w:widowControl w:val="0"/>
        <w:shd w:val="clear" w:color="auto" w:fill="auto"/>
        <w:bidi w:val="0"/>
        <w:spacing w:before="0" w:after="0" w:line="408" w:lineRule="exact"/>
        <w:ind w:left="0" w:right="0" w:firstLine="380"/>
        <w:jc w:val="both"/>
      </w:pPr>
      <w:bookmarkStart w:id="1040" w:name="bookmark1040"/>
      <w:r>
        <w:rPr>
          <w:color w:val="000000"/>
          <w:spacing w:val="0"/>
          <w:w w:val="100"/>
          <w:position w:val="0"/>
        </w:rPr>
        <w:t>（</w:t>
      </w:r>
      <w:bookmarkEnd w:id="1040"/>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使用寿命不确定的无形资产</w:t>
      </w:r>
    </w:p>
    <w:p>
      <w:pPr>
        <w:pStyle w:val="Style31"/>
        <w:keepNext w:val="0"/>
        <w:keepLines w:val="0"/>
        <w:widowControl w:val="0"/>
        <w:shd w:val="clear" w:color="auto" w:fill="auto"/>
        <w:bidi w:val="0"/>
        <w:spacing w:before="0" w:after="0" w:line="408" w:lineRule="exact"/>
        <w:ind w:left="0" w:right="0" w:firstLine="380"/>
        <w:jc w:val="both"/>
      </w:pPr>
      <w:r>
        <w:rPr>
          <w:color w:val="000000"/>
          <w:spacing w:val="0"/>
          <w:w w:val="100"/>
          <w:position w:val="0"/>
        </w:rPr>
        <w:t>无法预见无形资产为企业带来经济利益期限的，视为使用寿命不确定的无形资产。</w:t>
      </w:r>
    </w:p>
    <w:p>
      <w:pPr>
        <w:pStyle w:val="Style31"/>
        <w:keepNext w:val="0"/>
        <w:keepLines w:val="0"/>
        <w:widowControl w:val="0"/>
        <w:shd w:val="clear" w:color="auto" w:fill="auto"/>
        <w:bidi w:val="0"/>
        <w:spacing w:before="0" w:after="0" w:line="408" w:lineRule="exact"/>
        <w:ind w:left="0" w:right="0" w:firstLine="380"/>
        <w:jc w:val="both"/>
      </w:pPr>
      <w:r>
        <w:rPr>
          <w:color w:val="000000"/>
          <w:spacing w:val="0"/>
          <w:w w:val="100"/>
          <w:position w:val="0"/>
        </w:rPr>
        <w:t>对于使用寿命不确定的无形资产，在持有期间内不摊销，每期末对无形资产的寿命进行复核。如果期末重新复核后仍为 不确定的，在每个会计期间继续进行减值测试。</w:t>
      </w:r>
    </w:p>
    <w:p>
      <w:pPr>
        <w:pStyle w:val="Style31"/>
        <w:keepNext w:val="0"/>
        <w:keepLines w:val="0"/>
        <w:widowControl w:val="0"/>
        <w:shd w:val="clear" w:color="auto" w:fill="auto"/>
        <w:bidi w:val="0"/>
        <w:spacing w:before="0" w:after="580" w:line="408" w:lineRule="exact"/>
        <w:ind w:left="0" w:right="0" w:firstLine="380"/>
        <w:jc w:val="both"/>
      </w:pPr>
      <w:r>
        <w:rPr>
          <w:color w:val="000000"/>
          <w:spacing w:val="0"/>
          <w:w w:val="100"/>
          <w:position w:val="0"/>
        </w:rPr>
        <w:t>经复核，该类无形资产的使用寿命仍为不确定。</w:t>
      </w:r>
    </w:p>
    <w:p>
      <w:pPr>
        <w:pStyle w:val="Style52"/>
        <w:keepNext/>
        <w:keepLines/>
        <w:widowControl w:val="0"/>
        <w:shd w:val="clear" w:color="auto" w:fill="auto"/>
        <w:bidi w:val="0"/>
        <w:spacing w:before="0" w:after="300" w:line="406" w:lineRule="exact"/>
        <w:ind w:left="0" w:right="0" w:firstLine="0"/>
        <w:jc w:val="left"/>
        <w:rPr>
          <w:sz w:val="17"/>
          <w:szCs w:val="17"/>
        </w:rPr>
      </w:pPr>
      <w:bookmarkStart w:id="1041" w:name="bookmark1041"/>
      <w:bookmarkStart w:id="1042" w:name="bookmark1042"/>
      <w:bookmarkStart w:id="1043" w:name="bookmark1043"/>
      <w:r>
        <w:rPr>
          <w:color w:val="000000"/>
          <w:spacing w:val="0"/>
          <w:w w:val="100"/>
          <w:position w:val="0"/>
          <w:sz w:val="17"/>
          <w:szCs w:val="17"/>
        </w:rPr>
        <w:t>（2）内部研究开发支出会计政策</w:t>
      </w:r>
      <w:bookmarkEnd w:id="1041"/>
      <w:bookmarkEnd w:id="1042"/>
      <w:bookmarkEnd w:id="1043"/>
    </w:p>
    <w:p>
      <w:pPr>
        <w:pStyle w:val="Style31"/>
        <w:keepNext w:val="0"/>
        <w:keepLines w:val="0"/>
        <w:widowControl w:val="0"/>
        <w:numPr>
          <w:ilvl w:val="0"/>
          <w:numId w:val="45"/>
        </w:numPr>
        <w:shd w:val="clear" w:color="auto" w:fill="auto"/>
        <w:tabs>
          <w:tab w:pos="350" w:val="left"/>
        </w:tabs>
        <w:bidi w:val="0"/>
        <w:spacing w:before="0" w:after="0" w:line="406" w:lineRule="exact"/>
        <w:ind w:left="0" w:right="0" w:firstLine="0"/>
        <w:jc w:val="left"/>
      </w:pPr>
      <w:bookmarkStart w:id="1044" w:name="bookmark1044"/>
      <w:bookmarkEnd w:id="1044"/>
      <w:r>
        <w:rPr>
          <w:b/>
          <w:bCs/>
          <w:color w:val="000000"/>
          <w:spacing w:val="0"/>
          <w:w w:val="100"/>
          <w:position w:val="0"/>
        </w:rPr>
        <w:t>划分公司内部研究开发项目的研究阶段和开发阶段具体标准</w:t>
      </w:r>
    </w:p>
    <w:p>
      <w:pPr>
        <w:pStyle w:val="Style31"/>
        <w:keepNext w:val="0"/>
        <w:keepLines w:val="0"/>
        <w:widowControl w:val="0"/>
        <w:shd w:val="clear" w:color="auto" w:fill="auto"/>
        <w:bidi w:val="0"/>
        <w:spacing w:before="0" w:after="0" w:line="406" w:lineRule="exact"/>
        <w:ind w:left="0" w:right="0" w:firstLine="800"/>
        <w:jc w:val="left"/>
      </w:pPr>
      <w:r>
        <w:rPr>
          <w:color w:val="000000"/>
          <w:spacing w:val="0"/>
          <w:w w:val="100"/>
          <w:position w:val="0"/>
        </w:rPr>
        <w:t>研究阶段：为获取并理解新的科学或技术知识等而进行的独创性的有计划调查、研究活动的阶段。</w:t>
      </w:r>
    </w:p>
    <w:p>
      <w:pPr>
        <w:pStyle w:val="Style31"/>
        <w:keepNext w:val="0"/>
        <w:keepLines w:val="0"/>
        <w:widowControl w:val="0"/>
        <w:shd w:val="clear" w:color="auto" w:fill="auto"/>
        <w:bidi w:val="0"/>
        <w:spacing w:before="0" w:after="0" w:line="406" w:lineRule="exact"/>
        <w:ind w:left="380" w:right="0" w:firstLine="420"/>
        <w:jc w:val="both"/>
      </w:pPr>
      <w:r>
        <w:rPr>
          <w:color w:val="000000"/>
          <w:spacing w:val="0"/>
          <w:w w:val="100"/>
          <w:position w:val="0"/>
        </w:rPr>
        <w:t>开发阶段：在进行商业性生产或使用前，将研究成果或其他知识应用于某项计划或设计，以生产出新的或具有实 质性改进的材料、装置、产品等活动的阶段。</w:t>
      </w:r>
    </w:p>
    <w:p>
      <w:pPr>
        <w:pStyle w:val="Style31"/>
        <w:keepNext w:val="0"/>
        <w:keepLines w:val="0"/>
        <w:widowControl w:val="0"/>
        <w:shd w:val="clear" w:color="auto" w:fill="auto"/>
        <w:bidi w:val="0"/>
        <w:spacing w:before="0" w:after="0" w:line="406" w:lineRule="exact"/>
        <w:ind w:left="0" w:right="0" w:firstLine="800"/>
        <w:jc w:val="left"/>
      </w:pPr>
      <w:r>
        <w:rPr>
          <w:color w:val="000000"/>
          <w:spacing w:val="0"/>
          <w:w w:val="100"/>
          <w:position w:val="0"/>
        </w:rPr>
        <w:t>内部研究开发项目研究阶段的支出，在发生时计入当期损益。</w:t>
      </w:r>
    </w:p>
    <w:p>
      <w:pPr>
        <w:pStyle w:val="Style31"/>
        <w:keepNext w:val="0"/>
        <w:keepLines w:val="0"/>
        <w:widowControl w:val="0"/>
        <w:numPr>
          <w:ilvl w:val="0"/>
          <w:numId w:val="45"/>
        </w:numPr>
        <w:shd w:val="clear" w:color="auto" w:fill="auto"/>
        <w:tabs>
          <w:tab w:pos="350" w:val="left"/>
        </w:tabs>
        <w:bidi w:val="0"/>
        <w:spacing w:before="0" w:after="0" w:line="406" w:lineRule="exact"/>
        <w:ind w:left="0" w:right="0" w:firstLine="0"/>
        <w:jc w:val="left"/>
      </w:pPr>
      <w:bookmarkStart w:id="1045" w:name="bookmark1045"/>
      <w:bookmarkEnd w:id="1045"/>
      <w:r>
        <w:rPr>
          <w:b/>
          <w:bCs/>
          <w:color w:val="000000"/>
          <w:spacing w:val="0"/>
          <w:w w:val="100"/>
          <w:position w:val="0"/>
        </w:rPr>
        <w:t>开发阶段支出符合资本化的具体标准</w:t>
      </w:r>
    </w:p>
    <w:p>
      <w:pPr>
        <w:pStyle w:val="Style31"/>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内部研究开发项目开发阶段的支出，同时满足下列条件时确认为无形资产：</w:t>
      </w:r>
    </w:p>
    <w:p>
      <w:pPr>
        <w:pStyle w:val="Style31"/>
        <w:keepNext w:val="0"/>
        <w:keepLines w:val="0"/>
        <w:widowControl w:val="0"/>
        <w:shd w:val="clear" w:color="auto" w:fill="auto"/>
        <w:tabs>
          <w:tab w:pos="885" w:val="left"/>
        </w:tabs>
        <w:bidi w:val="0"/>
        <w:spacing w:before="0" w:after="0" w:line="406" w:lineRule="exact"/>
        <w:ind w:left="0" w:right="0" w:firstLine="440"/>
        <w:jc w:val="left"/>
      </w:pPr>
      <w:bookmarkStart w:id="1046" w:name="bookmark1046"/>
      <w:r>
        <w:rPr>
          <w:color w:val="000000"/>
          <w:spacing w:val="0"/>
          <w:w w:val="100"/>
          <w:position w:val="0"/>
        </w:rPr>
        <w:t>（</w:t>
      </w:r>
      <w:bookmarkEnd w:id="1046"/>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完成该无形资产以使其能够使用或出售在技术上具有可行性；</w:t>
      </w:r>
    </w:p>
    <w:p>
      <w:pPr>
        <w:pStyle w:val="Style31"/>
        <w:keepNext w:val="0"/>
        <w:keepLines w:val="0"/>
        <w:widowControl w:val="0"/>
        <w:shd w:val="clear" w:color="auto" w:fill="auto"/>
        <w:tabs>
          <w:tab w:pos="885" w:val="left"/>
        </w:tabs>
        <w:bidi w:val="0"/>
        <w:spacing w:before="0" w:after="0" w:line="406" w:lineRule="exact"/>
        <w:ind w:left="0" w:right="0" w:firstLine="440"/>
        <w:jc w:val="left"/>
      </w:pPr>
      <w:bookmarkStart w:id="1047" w:name="bookmark1047"/>
      <w:r>
        <w:rPr>
          <w:color w:val="000000"/>
          <w:spacing w:val="0"/>
          <w:w w:val="100"/>
          <w:position w:val="0"/>
        </w:rPr>
        <w:t>（</w:t>
      </w:r>
      <w:bookmarkEnd w:id="1047"/>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具有完成该无形资产并使用或出售的意图；</w:t>
      </w:r>
    </w:p>
    <w:p>
      <w:pPr>
        <w:pStyle w:val="Style31"/>
        <w:keepNext w:val="0"/>
        <w:keepLines w:val="0"/>
        <w:widowControl w:val="0"/>
        <w:shd w:val="clear" w:color="auto" w:fill="auto"/>
        <w:tabs>
          <w:tab w:pos="963" w:val="left"/>
        </w:tabs>
        <w:bidi w:val="0"/>
        <w:spacing w:before="0" w:after="0" w:line="406" w:lineRule="exact"/>
        <w:ind w:left="0" w:right="0" w:firstLine="440"/>
        <w:jc w:val="both"/>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31"/>
        <w:keepNext w:val="0"/>
        <w:keepLines w:val="0"/>
        <w:widowControl w:val="0"/>
        <w:shd w:val="clear" w:color="auto" w:fill="auto"/>
        <w:tabs>
          <w:tab w:pos="885" w:val="left"/>
        </w:tabs>
        <w:bidi w:val="0"/>
        <w:spacing w:before="0" w:after="0" w:line="406" w:lineRule="exact"/>
        <w:ind w:left="0" w:right="0" w:firstLine="440"/>
        <w:jc w:val="left"/>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有足够的技术、财务资源和其他资源支持，以完成该无形资产的开发，并有能力使用或出售该无形资产；</w:t>
      </w:r>
    </w:p>
    <w:p>
      <w:pPr>
        <w:pStyle w:val="Style31"/>
        <w:keepNext w:val="0"/>
        <w:keepLines w:val="0"/>
        <w:widowControl w:val="0"/>
        <w:shd w:val="clear" w:color="auto" w:fill="auto"/>
        <w:tabs>
          <w:tab w:pos="885" w:val="left"/>
        </w:tabs>
        <w:bidi w:val="0"/>
        <w:spacing w:before="0" w:after="0" w:line="406" w:lineRule="exact"/>
        <w:ind w:left="0" w:right="0" w:firstLine="440"/>
        <w:jc w:val="left"/>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归属于该无形资产开发阶段的支出能够可靠地计量。</w:t>
      </w:r>
    </w:p>
    <w:p>
      <w:pPr>
        <w:pStyle w:val="Style31"/>
        <w:keepNext w:val="0"/>
        <w:keepLines w:val="0"/>
        <w:widowControl w:val="0"/>
        <w:shd w:val="clear" w:color="auto" w:fill="auto"/>
        <w:bidi w:val="0"/>
        <w:spacing w:before="0" w:after="200" w:line="406" w:lineRule="exact"/>
        <w:ind w:left="0" w:right="0" w:firstLine="440"/>
        <w:jc w:val="both"/>
      </w:pPr>
      <w:r>
        <w:rPr>
          <w:color w:val="000000"/>
          <w:spacing w:val="0"/>
          <w:w w:val="100"/>
          <w:position w:val="0"/>
        </w:rPr>
        <w:t>不满足上述条件的开发阶段的支出，于发生时计入当期损益。以前期间已计入损益的开发支出不在以后期间重新确认 为资产。已资本化的开发阶段的支出在资产负债表上列示为开发支出，自该项目达到预定用途之日起转为无形资产。</w:t>
      </w:r>
    </w:p>
    <w:p>
      <w:pPr>
        <w:pStyle w:val="Style35"/>
        <w:keepNext/>
        <w:keepLines/>
        <w:widowControl w:val="0"/>
        <w:shd w:val="clear" w:color="auto" w:fill="auto"/>
        <w:tabs>
          <w:tab w:pos="483" w:val="left"/>
        </w:tabs>
        <w:bidi w:val="0"/>
        <w:spacing w:before="0" w:after="28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3</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051"/>
      <w:bookmarkEnd w:id="1052"/>
      <w:bookmarkEnd w:id="1054"/>
    </w:p>
    <w:p>
      <w:pPr>
        <w:pStyle w:val="Style31"/>
        <w:keepNext w:val="0"/>
        <w:keepLines w:val="0"/>
        <w:widowControl w:val="0"/>
        <w:shd w:val="clear" w:color="auto" w:fill="auto"/>
        <w:bidi w:val="0"/>
        <w:spacing w:before="0" w:after="0" w:line="407" w:lineRule="exact"/>
        <w:ind w:left="0" w:right="0" w:firstLine="420"/>
        <w:jc w:val="both"/>
      </w:pPr>
      <w:r>
        <w:rPr>
          <w:color w:val="000000"/>
          <w:spacing w:val="0"/>
          <w:w w:val="100"/>
          <w:position w:val="0"/>
        </w:rPr>
        <w:t>本公司在资产负债表日判断长期资产是否存在可能发生减值的迹象。如果长期资产存在减值迹象的，以单项资产为基 础估计其可收回金额；难以对单项资产的可收回金额进行估计的，以该资产所属的资产组为基础确定资产组的可收回金额。</w:t>
      </w:r>
    </w:p>
    <w:p>
      <w:pPr>
        <w:pStyle w:val="Style31"/>
        <w:keepNext w:val="0"/>
        <w:keepLines w:val="0"/>
        <w:widowControl w:val="0"/>
        <w:shd w:val="clear" w:color="auto" w:fill="auto"/>
        <w:bidi w:val="0"/>
        <w:spacing w:before="0" w:after="0" w:line="407" w:lineRule="exact"/>
        <w:ind w:left="0" w:right="0" w:firstLine="380"/>
        <w:jc w:val="both"/>
      </w:pPr>
      <w:r>
        <w:rPr>
          <w:color w:val="000000"/>
          <w:spacing w:val="0"/>
          <w:w w:val="100"/>
          <w:position w:val="0"/>
        </w:rPr>
        <w:t>资产可收回金额的估计，根据其公允价值减去处置费用后的净额与资产预计未来现金流量的现值两者之间较高者确定。</w:t>
      </w:r>
    </w:p>
    <w:p>
      <w:pPr>
        <w:pStyle w:val="Style31"/>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可收回金额的计量结果表明，长期资产的可收回金额低于其账面价值的，将长期资产的账面价值减记至可收回金额， 减记的金额确认为资产减值损失，计入当期损益，同时计提相应的资产减值准备。资产减值损失一经确认，在以后会计期间 不得转回。</w:t>
      </w:r>
    </w:p>
    <w:p>
      <w:pPr>
        <w:pStyle w:val="Style31"/>
        <w:keepNext w:val="0"/>
        <w:keepLines w:val="0"/>
        <w:widowControl w:val="0"/>
        <w:shd w:val="clear" w:color="auto" w:fill="auto"/>
        <w:bidi w:val="0"/>
        <w:spacing w:before="0" w:after="0" w:line="407" w:lineRule="exact"/>
        <w:ind w:left="0" w:right="0" w:firstLine="420"/>
        <w:jc w:val="both"/>
      </w:pPr>
      <w:r>
        <w:rPr>
          <w:color w:val="000000"/>
          <w:spacing w:val="0"/>
          <w:w w:val="100"/>
          <w:position w:val="0"/>
        </w:rPr>
        <w:t>资产减值损失确认后，减值资产的折旧或者摊销费用在未来期间作相应调整，以使该资产在剩余使用寿命内，系统地 分摊调整后的资产账面价值（扣除预计净残值）。</w:t>
      </w:r>
    </w:p>
    <w:p>
      <w:pPr>
        <w:pStyle w:val="Style31"/>
        <w:keepNext w:val="0"/>
        <w:keepLines w:val="0"/>
        <w:widowControl w:val="0"/>
        <w:shd w:val="clear" w:color="auto" w:fill="auto"/>
        <w:bidi w:val="0"/>
        <w:spacing w:before="0" w:after="0" w:line="407" w:lineRule="exact"/>
        <w:ind w:left="0" w:right="0" w:firstLine="380"/>
        <w:jc w:val="both"/>
      </w:pPr>
      <w:r>
        <w:rPr>
          <w:color w:val="000000"/>
          <w:spacing w:val="0"/>
          <w:w w:val="100"/>
          <w:position w:val="0"/>
        </w:rPr>
        <w:t>因企业合并所形成的商誉和使用寿命不确定的无形资产，无论是否存在减值迹象，每年都进行减值测试。</w:t>
      </w:r>
    </w:p>
    <w:p>
      <w:pPr>
        <w:pStyle w:val="Style31"/>
        <w:keepNext w:val="0"/>
        <w:keepLines w:val="0"/>
        <w:widowControl w:val="0"/>
        <w:shd w:val="clear" w:color="auto" w:fill="auto"/>
        <w:bidi w:val="0"/>
        <w:spacing w:before="0" w:after="780" w:line="407" w:lineRule="exact"/>
        <w:ind w:left="0" w:right="0" w:firstLine="420"/>
        <w:jc w:val="both"/>
      </w:pPr>
      <w:r>
        <w:rPr>
          <w:color w:val="000000"/>
          <w:spacing w:val="0"/>
          <w:w w:val="100"/>
          <w:position w:val="0"/>
        </w:rPr>
        <w:t>在对商誉进行减值测试时，将商誉的账面价值分摊至预期从企业合并的协同效应中受益的资产组或资产组组合。在对 包含商誉的相关资产组或者资产组组合进行减值测试时，如与商誉相关的资产组或者资产组组合存在减值迹象的，先对不包 含商誉的资产组或者资产组组合进行减值测试，计算可收回金额，并与相关账面价值相比较，确认相应的减值损失。再对包 含商誉的资产组或者资产组组合进行减值测试，比较这些相关资产组或者资产组组合的账面价值（包括所分摊的商誉的账面 价值部分）与其可收回金额，如相关资产组或者资产组组合的可收回金额低于其账面价值的，确认商誉的减值损失。</w:t>
      </w:r>
    </w:p>
    <w:p>
      <w:pPr>
        <w:pStyle w:val="Style35"/>
        <w:keepNext/>
        <w:keepLines/>
        <w:widowControl w:val="0"/>
        <w:shd w:val="clear" w:color="auto" w:fill="auto"/>
        <w:tabs>
          <w:tab w:pos="483" w:val="left"/>
        </w:tabs>
        <w:bidi w:val="0"/>
        <w:spacing w:before="0" w:after="28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3</w:t>
      </w:r>
      <w:bookmarkEnd w:id="1057"/>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55"/>
      <w:bookmarkEnd w:id="1056"/>
      <w:bookmarkEnd w:id="1058"/>
    </w:p>
    <w:p>
      <w:pPr>
        <w:pStyle w:val="Style31"/>
        <w:keepNext w:val="0"/>
        <w:keepLines w:val="0"/>
        <w:widowControl w:val="0"/>
        <w:shd w:val="clear" w:color="auto" w:fill="auto"/>
        <w:tabs>
          <w:tab w:pos="759" w:val="left"/>
        </w:tabs>
        <w:bidi w:val="0"/>
        <w:spacing w:before="0" w:after="0" w:line="413" w:lineRule="exact"/>
        <w:ind w:left="0" w:right="0" w:firstLine="420"/>
        <w:jc w:val="both"/>
      </w:pPr>
      <w:bookmarkStart w:id="1059" w:name="bookmark1059"/>
      <w:r>
        <w:rPr>
          <w:b/>
          <w:bCs/>
          <w:color w:val="000000"/>
          <w:spacing w:val="0"/>
          <w:w w:val="100"/>
          <w:position w:val="0"/>
        </w:rPr>
        <w:t>1</w:t>
      </w:r>
      <w:bookmarkEnd w:id="1059"/>
      <w:r>
        <w:rPr>
          <w:b/>
          <w:bCs/>
          <w:color w:val="000000"/>
          <w:spacing w:val="0"/>
          <w:w w:val="100"/>
          <w:position w:val="0"/>
        </w:rPr>
        <w:t>、</w:t>
        <w:tab/>
        <w:t>摊销方法</w:t>
      </w:r>
    </w:p>
    <w:p>
      <w:pPr>
        <w:pStyle w:val="Style31"/>
        <w:keepNext w:val="0"/>
        <w:keepLines w:val="0"/>
        <w:widowControl w:val="0"/>
        <w:shd w:val="clear" w:color="auto" w:fill="auto"/>
        <w:bidi w:val="0"/>
        <w:spacing w:before="0" w:after="0" w:line="413" w:lineRule="exact"/>
        <w:ind w:left="0" w:right="0" w:firstLine="42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年以上的各项费用。长期待摊费用在受 益期内按直线法分期摊销。</w:t>
      </w:r>
    </w:p>
    <w:p>
      <w:pPr>
        <w:pStyle w:val="Style31"/>
        <w:keepNext w:val="0"/>
        <w:keepLines w:val="0"/>
        <w:widowControl w:val="0"/>
        <w:shd w:val="clear" w:color="auto" w:fill="auto"/>
        <w:tabs>
          <w:tab w:pos="769" w:val="left"/>
        </w:tabs>
        <w:bidi w:val="0"/>
        <w:spacing w:before="0" w:after="460" w:line="413" w:lineRule="exact"/>
        <w:ind w:left="0" w:right="0" w:firstLine="420"/>
        <w:jc w:val="both"/>
      </w:pPr>
      <w:bookmarkStart w:id="1060" w:name="bookmark1060"/>
      <w:r>
        <w:rPr>
          <w:b/>
          <w:bCs/>
          <w:color w:val="000000"/>
          <w:spacing w:val="0"/>
          <w:w w:val="100"/>
          <w:position w:val="0"/>
        </w:rPr>
        <w:t>2</w:t>
      </w:r>
      <w:bookmarkEnd w:id="1060"/>
      <w:r>
        <w:rPr>
          <w:b/>
          <w:bCs/>
          <w:color w:val="000000"/>
          <w:spacing w:val="0"/>
          <w:w w:val="100"/>
          <w:position w:val="0"/>
        </w:rPr>
        <w:t>、</w:t>
        <w:tab/>
        <w:t>摊销年限</w:t>
      </w:r>
    </w:p>
    <w:tbl>
      <w:tblPr>
        <w:tblOverlap w:val="never"/>
        <w:jc w:val="center"/>
        <w:tblLayout w:type="fixed"/>
      </w:tblPr>
      <w:tblGrid>
        <w:gridCol w:w="2851"/>
        <w:gridCol w:w="2842"/>
        <w:gridCol w:w="2880"/>
      </w:tblGrid>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摊销年限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7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摊销费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35"/>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3</w:t>
      </w:r>
      <w:bookmarkEnd w:id="1063"/>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061"/>
      <w:bookmarkEnd w:id="1062"/>
      <w:bookmarkEnd w:id="1064"/>
    </w:p>
    <w:p>
      <w:pPr>
        <w:pStyle w:val="Style31"/>
        <w:keepNext w:val="0"/>
        <w:keepLines w:val="0"/>
        <w:widowControl w:val="0"/>
        <w:shd w:val="clear" w:color="auto" w:fill="auto"/>
        <w:bidi w:val="0"/>
        <w:spacing w:before="0" w:after="420" w:line="240" w:lineRule="auto"/>
        <w:ind w:left="0" w:right="0" w:firstLine="380"/>
        <w:jc w:val="left"/>
        <w:rPr>
          <w:sz w:val="20"/>
          <w:szCs w:val="20"/>
        </w:rPr>
      </w:pPr>
      <w:r>
        <w:rPr>
          <w:color w:val="000000"/>
          <w:spacing w:val="0"/>
          <w:w w:val="100"/>
          <w:position w:val="0"/>
          <w:sz w:val="17"/>
          <w:szCs w:val="17"/>
        </w:rPr>
        <w:t>本公司将已收或应收客户对价而应向客户转让商品的义务部分确认为合同负债</w:t>
      </w:r>
      <w:r>
        <w:rPr>
          <w:color w:val="000000"/>
          <w:spacing w:val="0"/>
          <w:w w:val="100"/>
          <w:position w:val="0"/>
          <w:sz w:val="20"/>
          <w:szCs w:val="20"/>
        </w:rPr>
        <w:t>。</w:t>
      </w:r>
    </w:p>
    <w:p>
      <w:pPr>
        <w:pStyle w:val="Style35"/>
        <w:keepNext/>
        <w:keepLines/>
        <w:widowControl w:val="0"/>
        <w:shd w:val="clear" w:color="auto" w:fill="auto"/>
        <w:tabs>
          <w:tab w:pos="483" w:val="left"/>
        </w:tabs>
        <w:bidi w:val="0"/>
        <w:spacing w:before="0" w:after="28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3</w:t>
      </w:r>
      <w:bookmarkEnd w:id="1067"/>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65"/>
      <w:bookmarkEnd w:id="1066"/>
      <w:bookmarkEnd w:id="1068"/>
    </w:p>
    <w:p>
      <w:pPr>
        <w:pStyle w:val="Style52"/>
        <w:keepNext/>
        <w:keepLines/>
        <w:widowControl w:val="0"/>
        <w:shd w:val="clear" w:color="auto" w:fill="auto"/>
        <w:tabs>
          <w:tab w:pos="454" w:val="left"/>
        </w:tabs>
        <w:bidi w:val="0"/>
        <w:spacing w:before="0" w:after="0" w:line="406" w:lineRule="exact"/>
        <w:ind w:left="0" w:right="0" w:firstLine="0"/>
        <w:jc w:val="left"/>
        <w:rPr>
          <w:sz w:val="17"/>
          <w:szCs w:val="17"/>
        </w:rPr>
      </w:pPr>
      <w:bookmarkStart w:id="1069" w:name="bookmark1069"/>
      <w:bookmarkStart w:id="1070" w:name="bookmark1070"/>
      <w:bookmarkStart w:id="1071" w:name="bookmark1071"/>
      <w:bookmarkStart w:id="1072" w:name="bookmark1072"/>
      <w:r>
        <w:rPr>
          <w:color w:val="000000"/>
          <w:spacing w:val="0"/>
          <w:w w:val="100"/>
          <w:position w:val="0"/>
          <w:sz w:val="17"/>
          <w:szCs w:val="17"/>
        </w:rPr>
        <w:t>（</w:t>
      </w:r>
      <w:bookmarkEnd w:id="1071"/>
      <w:r>
        <w:rPr>
          <w:color w:val="000000"/>
          <w:spacing w:val="0"/>
          <w:w w:val="100"/>
          <w:position w:val="0"/>
          <w:sz w:val="17"/>
          <w:szCs w:val="17"/>
        </w:rPr>
        <w:t>1）</w:t>
        <w:tab/>
        <w:t>短期薪酬的会计处理方法</w:t>
      </w:r>
      <w:bookmarkEnd w:id="1069"/>
      <w:bookmarkEnd w:id="1070"/>
      <w:bookmarkEnd w:id="1072"/>
    </w:p>
    <w:p>
      <w:pPr>
        <w:pStyle w:val="Style31"/>
        <w:keepNext w:val="0"/>
        <w:keepLines w:val="0"/>
        <w:widowControl w:val="0"/>
        <w:shd w:val="clear" w:color="auto" w:fill="auto"/>
        <w:bidi w:val="0"/>
        <w:spacing w:before="0" w:after="380" w:line="406" w:lineRule="exact"/>
        <w:ind w:left="0" w:right="0" w:firstLine="440"/>
        <w:jc w:val="both"/>
      </w:pPr>
      <w:r>
        <w:rPr>
          <w:color w:val="000000"/>
          <w:spacing w:val="0"/>
          <w:w w:val="100"/>
          <w:position w:val="0"/>
        </w:rPr>
        <w:t>短期薪酬是指本公司在职工提供相关服务的年度报告期间结束后十二个月内需要全部予以支付的职工薪酬，离职后福 利和辞退福利除外。本公司在职工提供服务的会计期间，将应付的短期薪酬确认为负债，并根据职工提供服务的受益对象计 入相关资产成本和费用。</w:t>
      </w:r>
    </w:p>
    <w:p>
      <w:pPr>
        <w:pStyle w:val="Style52"/>
        <w:keepNext/>
        <w:keepLines/>
        <w:widowControl w:val="0"/>
        <w:shd w:val="clear" w:color="auto" w:fill="auto"/>
        <w:tabs>
          <w:tab w:pos="454" w:val="left"/>
        </w:tabs>
        <w:bidi w:val="0"/>
        <w:spacing w:before="0" w:after="0" w:line="406" w:lineRule="exact"/>
        <w:ind w:left="0" w:right="0" w:firstLine="0"/>
        <w:jc w:val="left"/>
        <w:rPr>
          <w:sz w:val="17"/>
          <w:szCs w:val="17"/>
        </w:rPr>
      </w:pPr>
      <w:bookmarkStart w:id="1073" w:name="bookmark1073"/>
      <w:bookmarkStart w:id="1074" w:name="bookmark1074"/>
      <w:bookmarkStart w:id="1075" w:name="bookmark1075"/>
      <w:bookmarkStart w:id="1076" w:name="bookmark1076"/>
      <w:r>
        <w:rPr>
          <w:color w:val="000000"/>
          <w:spacing w:val="0"/>
          <w:w w:val="100"/>
          <w:position w:val="0"/>
          <w:sz w:val="17"/>
          <w:szCs w:val="17"/>
        </w:rPr>
        <w:t>（</w:t>
      </w:r>
      <w:bookmarkEnd w:id="1075"/>
      <w:r>
        <w:rPr>
          <w:color w:val="000000"/>
          <w:spacing w:val="0"/>
          <w:w w:val="100"/>
          <w:position w:val="0"/>
          <w:sz w:val="17"/>
          <w:szCs w:val="17"/>
        </w:rPr>
        <w:t>2）</w:t>
        <w:tab/>
        <w:t>离职后福利的会计处理方法</w:t>
      </w:r>
      <w:bookmarkEnd w:id="1073"/>
      <w:bookmarkEnd w:id="1074"/>
      <w:bookmarkEnd w:id="1076"/>
    </w:p>
    <w:p>
      <w:pPr>
        <w:pStyle w:val="Style31"/>
        <w:keepNext w:val="0"/>
        <w:keepLines w:val="0"/>
        <w:widowControl w:val="0"/>
        <w:shd w:val="clear" w:color="auto" w:fill="auto"/>
        <w:bidi w:val="0"/>
        <w:spacing w:before="0" w:after="0" w:line="406" w:lineRule="exact"/>
        <w:ind w:left="0" w:right="0" w:firstLine="440"/>
        <w:jc w:val="left"/>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31"/>
        <w:keepNext w:val="0"/>
        <w:keepLines w:val="0"/>
        <w:widowControl w:val="0"/>
        <w:shd w:val="clear" w:color="auto" w:fill="auto"/>
        <w:bidi w:val="0"/>
        <w:spacing w:before="0" w:after="0" w:line="406" w:lineRule="exact"/>
        <w:ind w:left="0" w:right="0" w:firstLine="440"/>
        <w:jc w:val="left"/>
      </w:pPr>
      <w:r>
        <w:rPr>
          <w:color w:val="000000"/>
          <w:spacing w:val="0"/>
          <w:w w:val="100"/>
          <w:position w:val="0"/>
        </w:rPr>
        <w:t>本公司的离职后福利计划分类为设定提存计划和设定受益计划。</w:t>
      </w:r>
    </w:p>
    <w:p>
      <w:pPr>
        <w:pStyle w:val="Style31"/>
        <w:keepNext w:val="0"/>
        <w:keepLines w:val="0"/>
        <w:widowControl w:val="0"/>
        <w:shd w:val="clear" w:color="auto" w:fill="auto"/>
        <w:bidi w:val="0"/>
        <w:spacing w:before="0" w:after="0" w:line="406" w:lineRule="exact"/>
        <w:ind w:left="0" w:right="0" w:firstLine="440"/>
        <w:jc w:val="both"/>
      </w:pPr>
      <w:r>
        <w:rPr>
          <w:color w:val="000000"/>
          <w:spacing w:val="0"/>
          <w:w w:val="100"/>
          <w:position w:val="0"/>
        </w:rPr>
        <w:t>离职后福利设定提存计划主要为参加由各地劳动及社会保障机构组织实施的社会基本养老保险、失业保险等；在职工 为本公司提供服务的会计期间，将根据设定提存计划计算的应缴存金额确认为负债，并计入当期损益或相关资产成本。</w:t>
      </w:r>
    </w:p>
    <w:p>
      <w:pPr>
        <w:pStyle w:val="Style31"/>
        <w:keepNext w:val="0"/>
        <w:keepLines w:val="0"/>
        <w:widowControl w:val="0"/>
        <w:shd w:val="clear" w:color="auto" w:fill="auto"/>
        <w:bidi w:val="0"/>
        <w:spacing w:before="0" w:after="380" w:line="406" w:lineRule="exact"/>
        <w:ind w:left="0" w:right="0" w:firstLine="440"/>
        <w:jc w:val="both"/>
      </w:pPr>
      <w:r>
        <w:rPr>
          <w:color w:val="000000"/>
          <w:spacing w:val="0"/>
          <w:w w:val="100"/>
          <w:position w:val="0"/>
        </w:rPr>
        <w:t>本公司按照国家规定的标准定期缴付上述款项后，不再有其他的支付义务。</w:t>
      </w:r>
    </w:p>
    <w:p>
      <w:pPr>
        <w:pStyle w:val="Style52"/>
        <w:keepNext/>
        <w:keepLines/>
        <w:widowControl w:val="0"/>
        <w:shd w:val="clear" w:color="auto" w:fill="auto"/>
        <w:tabs>
          <w:tab w:pos="454" w:val="left"/>
        </w:tabs>
        <w:bidi w:val="0"/>
        <w:spacing w:before="0" w:after="0" w:line="406" w:lineRule="exact"/>
        <w:ind w:left="0" w:right="0" w:firstLine="0"/>
        <w:jc w:val="left"/>
        <w:rPr>
          <w:sz w:val="17"/>
          <w:szCs w:val="17"/>
        </w:rPr>
      </w:pPr>
      <w:bookmarkStart w:id="1077" w:name="bookmark1077"/>
      <w:bookmarkStart w:id="1078" w:name="bookmark1078"/>
      <w:bookmarkStart w:id="1079" w:name="bookmark1079"/>
      <w:bookmarkStart w:id="1080" w:name="bookmark1080"/>
      <w:r>
        <w:rPr>
          <w:color w:val="000000"/>
          <w:spacing w:val="0"/>
          <w:w w:val="100"/>
          <w:position w:val="0"/>
          <w:sz w:val="17"/>
          <w:szCs w:val="17"/>
        </w:rPr>
        <w:t>（</w:t>
      </w:r>
      <w:bookmarkEnd w:id="1079"/>
      <w:r>
        <w:rPr>
          <w:color w:val="000000"/>
          <w:spacing w:val="0"/>
          <w:w w:val="100"/>
          <w:position w:val="0"/>
          <w:sz w:val="17"/>
          <w:szCs w:val="17"/>
        </w:rPr>
        <w:t>3）</w:t>
        <w:tab/>
        <w:t>辞退福利的会计处理方法</w:t>
      </w:r>
      <w:bookmarkEnd w:id="1077"/>
      <w:bookmarkEnd w:id="1078"/>
      <w:bookmarkEnd w:id="1080"/>
    </w:p>
    <w:p>
      <w:pPr>
        <w:pStyle w:val="Style31"/>
        <w:keepNext w:val="0"/>
        <w:keepLines w:val="0"/>
        <w:widowControl w:val="0"/>
        <w:shd w:val="clear" w:color="auto" w:fill="auto"/>
        <w:bidi w:val="0"/>
        <w:spacing w:before="0" w:after="0" w:line="406" w:lineRule="exact"/>
        <w:ind w:left="0" w:right="0" w:firstLine="440"/>
        <w:jc w:val="both"/>
      </w:pPr>
      <w:r>
        <w:rPr>
          <w:color w:val="000000"/>
          <w:spacing w:val="0"/>
          <w:w w:val="100"/>
          <w:position w:val="0"/>
        </w:rPr>
        <w:t>辞退福利是指本公司在职工劳动合同到期之前解除与职工的劳动关系，或者为鼓励职工自愿接受裁减而给予职工的补 偿，在本公司不能单方面撤回解除劳动关系计划或裁减建议时和确认与涉及支付辞退福利的重组相关的成本费用时两者孰早 日，确认因解除与职工的劳动关系给予补偿而产生的负债，同时计入当期损益。</w:t>
      </w:r>
    </w:p>
    <w:p>
      <w:pPr>
        <w:pStyle w:val="Style31"/>
        <w:keepNext w:val="0"/>
        <w:keepLines w:val="0"/>
        <w:widowControl w:val="0"/>
        <w:shd w:val="clear" w:color="auto" w:fill="auto"/>
        <w:bidi w:val="0"/>
        <w:spacing w:before="0" w:after="600" w:line="406" w:lineRule="exact"/>
        <w:ind w:left="0" w:right="0" w:firstLine="440"/>
        <w:jc w:val="both"/>
      </w:pPr>
      <w:r>
        <w:rPr>
          <w:color w:val="000000"/>
          <w:spacing w:val="0"/>
          <w:w w:val="100"/>
          <w:position w:val="0"/>
        </w:rPr>
        <w:t>本公司向接受内部退休安排的职工提供内退福利。内退福利是指，向未达到国家规定的退休年龄、经本公司管理层批 准自愿退出工作岗位的职工支付的工资及为其缴纳的社会保险费等。本公司自内部退休安排开始之日起至职工达到正常退休 年龄止，向内退职工支付内部退养福利。对于内退福利，本公司比照辞退福利进行会计处理，在符合辞退福利相关确认条件 时，将自职工停止提供服务日至正常退休日期间拟支付的内退职工工资和缴纳的社会保险费等，确认为负债，一次性计入当 期损益。内退福利的精算假设变化及福利标准调整引起的差异于发生时计入当期损益。</w:t>
      </w:r>
    </w:p>
    <w:p>
      <w:pPr>
        <w:pStyle w:val="Style52"/>
        <w:keepNext/>
        <w:keepLines/>
        <w:widowControl w:val="0"/>
        <w:shd w:val="clear" w:color="auto" w:fill="auto"/>
        <w:tabs>
          <w:tab w:pos="454" w:val="left"/>
        </w:tabs>
        <w:bidi w:val="0"/>
        <w:spacing w:before="0" w:after="200" w:line="406" w:lineRule="exact"/>
        <w:ind w:left="0" w:right="0" w:firstLine="0"/>
        <w:jc w:val="left"/>
        <w:rPr>
          <w:sz w:val="17"/>
          <w:szCs w:val="17"/>
        </w:rPr>
      </w:pPr>
      <w:bookmarkStart w:id="1081" w:name="bookmark1081"/>
      <w:bookmarkStart w:id="1082" w:name="bookmark1082"/>
      <w:bookmarkStart w:id="1083" w:name="bookmark1083"/>
      <w:bookmarkStart w:id="1084" w:name="bookmark1084"/>
      <w:r>
        <w:rPr>
          <w:color w:val="000000"/>
          <w:spacing w:val="0"/>
          <w:w w:val="100"/>
          <w:position w:val="0"/>
          <w:sz w:val="17"/>
          <w:szCs w:val="17"/>
        </w:rPr>
        <w:t>（</w:t>
      </w:r>
      <w:bookmarkEnd w:id="1083"/>
      <w:r>
        <w:rPr>
          <w:color w:val="000000"/>
          <w:spacing w:val="0"/>
          <w:w w:val="100"/>
          <w:position w:val="0"/>
          <w:sz w:val="17"/>
          <w:szCs w:val="17"/>
        </w:rPr>
        <w:t>4）</w:t>
        <w:tab/>
        <w:t>其他长期职工福利的会计处理方法</w:t>
      </w:r>
      <w:bookmarkEnd w:id="1081"/>
      <w:bookmarkEnd w:id="1082"/>
      <w:bookmarkEnd w:id="1084"/>
    </w:p>
    <w:p>
      <w:pPr>
        <w:pStyle w:val="Style31"/>
        <w:keepNext w:val="0"/>
        <w:keepLines w:val="0"/>
        <w:widowControl w:val="0"/>
        <w:shd w:val="clear" w:color="auto" w:fill="auto"/>
        <w:bidi w:val="0"/>
        <w:spacing w:before="0" w:after="680" w:line="406" w:lineRule="exact"/>
        <w:ind w:left="0" w:right="0" w:firstLine="440"/>
        <w:jc w:val="left"/>
      </w:pPr>
      <w:r>
        <w:rPr>
          <w:color w:val="000000"/>
          <w:spacing w:val="0"/>
          <w:w w:val="100"/>
          <w:position w:val="0"/>
        </w:rPr>
        <w:t>其他长期职工福利是指除短期薪酬、离职后福利、辞退福利之外的其他所有职工福利。</w:t>
      </w:r>
    </w:p>
    <w:p>
      <w:pPr>
        <w:pStyle w:val="Style35"/>
        <w:keepNext/>
        <w:keepLines/>
        <w:widowControl w:val="0"/>
        <w:shd w:val="clear" w:color="auto" w:fill="auto"/>
        <w:tabs>
          <w:tab w:pos="483" w:val="left"/>
        </w:tabs>
        <w:bidi w:val="0"/>
        <w:spacing w:before="0" w:after="28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3</w:t>
      </w:r>
      <w:bookmarkEnd w:id="1087"/>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85"/>
      <w:bookmarkEnd w:id="1086"/>
      <w:bookmarkEnd w:id="1088"/>
    </w:p>
    <w:p>
      <w:pPr>
        <w:pStyle w:val="Style31"/>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本公司对租赁负债按照租赁期开始日尚未支付的租赁付款额的现值进行初始计量。在计算租赁付款额的现值时，本公 司采用租赁内含利率作为折现率；无法确定租赁内含利率的，采用本公司增量借款利率作为折现率。租赁付款额包括：</w:t>
      </w:r>
    </w:p>
    <w:p>
      <w:pPr>
        <w:pStyle w:val="Style31"/>
        <w:keepNext w:val="0"/>
        <w:keepLines w:val="0"/>
        <w:widowControl w:val="0"/>
        <w:shd w:val="clear" w:color="auto" w:fill="auto"/>
        <w:bidi w:val="0"/>
        <w:spacing w:before="0" w:after="280" w:line="408" w:lineRule="exact"/>
        <w:ind w:left="0" w:right="0" w:firstLine="380"/>
        <w:jc w:val="both"/>
      </w:pPr>
      <w:bookmarkStart w:id="1089" w:name="bookmark1089"/>
      <w:r>
        <w:rPr>
          <w:color w:val="000000"/>
          <w:spacing w:val="0"/>
          <w:w w:val="100"/>
          <w:position w:val="0"/>
        </w:rPr>
        <w:t>（</w:t>
      </w:r>
      <w:bookmarkEnd w:id="1089"/>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扣除租赁激励相关金额后的固定付款额及实质固定付款额；</w:t>
      </w:r>
    </w:p>
    <w:p>
      <w:pPr>
        <w:pStyle w:val="Style31"/>
        <w:keepNext w:val="0"/>
        <w:keepLines w:val="0"/>
        <w:widowControl w:val="0"/>
        <w:shd w:val="clear" w:color="auto" w:fill="auto"/>
        <w:tabs>
          <w:tab w:pos="825" w:val="left"/>
        </w:tabs>
        <w:bidi w:val="0"/>
        <w:spacing w:before="0" w:after="0" w:line="408" w:lineRule="exact"/>
        <w:ind w:left="0" w:right="0" w:firstLine="380"/>
        <w:jc w:val="both"/>
      </w:pPr>
      <w:bookmarkStart w:id="1090" w:name="bookmark1090"/>
      <w:r>
        <w:rPr>
          <w:rFonts w:ascii="Times New Roman" w:eastAsia="Times New Roman" w:hAnsi="Times New Roman" w:cs="Times New Roman"/>
          <w:color w:val="000000"/>
          <w:spacing w:val="0"/>
          <w:w w:val="100"/>
          <w:position w:val="0"/>
        </w:rPr>
        <w:t>（</w:t>
      </w:r>
      <w:bookmarkEnd w:id="1090"/>
      <w:r>
        <w:rPr>
          <w:rFonts w:ascii="Times New Roman" w:eastAsia="Times New Roman" w:hAnsi="Times New Roman" w:cs="Times New Roman"/>
          <w:color w:val="000000"/>
          <w:spacing w:val="0"/>
          <w:w w:val="100"/>
          <w:position w:val="0"/>
        </w:rPr>
        <w:t>2）</w:t>
        <w:tab/>
      </w:r>
      <w:r>
        <w:rPr>
          <w:color w:val="000000"/>
          <w:spacing w:val="0"/>
          <w:w w:val="100"/>
          <w:position w:val="0"/>
        </w:rPr>
        <w:t>取决于指数或比率的可变租赁付款额；</w:t>
      </w:r>
    </w:p>
    <w:p>
      <w:pPr>
        <w:pStyle w:val="Style31"/>
        <w:keepNext w:val="0"/>
        <w:keepLines w:val="0"/>
        <w:widowControl w:val="0"/>
        <w:shd w:val="clear" w:color="auto" w:fill="auto"/>
        <w:tabs>
          <w:tab w:pos="825" w:val="left"/>
        </w:tabs>
        <w:bidi w:val="0"/>
        <w:spacing w:before="0" w:after="0" w:line="408" w:lineRule="exact"/>
        <w:ind w:left="0" w:right="0" w:firstLine="380"/>
        <w:jc w:val="both"/>
      </w:pPr>
      <w:bookmarkStart w:id="1091" w:name="bookmark1091"/>
      <w:r>
        <w:rPr>
          <w:color w:val="000000"/>
          <w:spacing w:val="0"/>
          <w:w w:val="100"/>
          <w:position w:val="0"/>
        </w:rPr>
        <w:t>（</w:t>
      </w:r>
      <w:bookmarkEnd w:id="1091"/>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在本公司合理确定将行使该选择权的情况下，租赁付款额包括购买选择权的行权价格；</w:t>
      </w:r>
    </w:p>
    <w:p>
      <w:pPr>
        <w:pStyle w:val="Style31"/>
        <w:keepNext w:val="0"/>
        <w:keepLines w:val="0"/>
        <w:widowControl w:val="0"/>
        <w:shd w:val="clear" w:color="auto" w:fill="auto"/>
        <w:tabs>
          <w:tab w:pos="825" w:val="left"/>
        </w:tabs>
        <w:bidi w:val="0"/>
        <w:spacing w:before="0" w:after="0" w:line="408" w:lineRule="exact"/>
        <w:ind w:left="0" w:right="0" w:firstLine="380"/>
        <w:jc w:val="both"/>
      </w:pPr>
      <w:bookmarkStart w:id="1092" w:name="bookmark1092"/>
      <w:r>
        <w:rPr>
          <w:color w:val="000000"/>
          <w:spacing w:val="0"/>
          <w:w w:val="100"/>
          <w:position w:val="0"/>
        </w:rPr>
        <w:t>（</w:t>
      </w:r>
      <w:bookmarkEnd w:id="1092"/>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在租赁期反映出本公司将行使终止租赁选择权的情况下，租赁付款额包括行使终止租赁选择权需支付的款项；</w:t>
      </w:r>
    </w:p>
    <w:p>
      <w:pPr>
        <w:pStyle w:val="Style31"/>
        <w:keepNext w:val="0"/>
        <w:keepLines w:val="0"/>
        <w:widowControl w:val="0"/>
        <w:shd w:val="clear" w:color="auto" w:fill="auto"/>
        <w:tabs>
          <w:tab w:pos="825" w:val="left"/>
        </w:tabs>
        <w:bidi w:val="0"/>
        <w:spacing w:before="0" w:after="0" w:line="408" w:lineRule="exact"/>
        <w:ind w:left="0" w:right="0" w:firstLine="380"/>
        <w:jc w:val="both"/>
      </w:pPr>
      <w:bookmarkStart w:id="1093" w:name="bookmark1093"/>
      <w:r>
        <w:rPr>
          <w:color w:val="000000"/>
          <w:spacing w:val="0"/>
          <w:w w:val="100"/>
          <w:position w:val="0"/>
        </w:rPr>
        <w:t>（</w:t>
      </w:r>
      <w:bookmarkEnd w:id="1093"/>
      <w:r>
        <w:rPr>
          <w:rFonts w:ascii="Times New Roman" w:eastAsia="Times New Roman" w:hAnsi="Times New Roman" w:cs="Times New Roman"/>
          <w:color w:val="000000"/>
          <w:spacing w:val="0"/>
          <w:w w:val="100"/>
          <w:position w:val="0"/>
        </w:rPr>
        <w:t>5</w:t>
      </w:r>
      <w:r>
        <w:rPr>
          <w:color w:val="000000"/>
          <w:spacing w:val="0"/>
          <w:w w:val="100"/>
          <w:position w:val="0"/>
        </w:rPr>
        <w:t>）</w:t>
        <w:tab/>
        <w:t>根据本公司提供的担保余值预计应支付的款项。</w:t>
      </w:r>
    </w:p>
    <w:p>
      <w:pPr>
        <w:pStyle w:val="Style3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本公司按照固定的折现率计算租赁负债在租赁期内各期间的利息费用，并计入当期损益或相关资产成本。</w:t>
      </w:r>
    </w:p>
    <w:p>
      <w:pPr>
        <w:pStyle w:val="Style31"/>
        <w:keepNext w:val="0"/>
        <w:keepLines w:val="0"/>
        <w:widowControl w:val="0"/>
        <w:shd w:val="clear" w:color="auto" w:fill="auto"/>
        <w:bidi w:val="0"/>
        <w:spacing w:before="0" w:after="680" w:line="408" w:lineRule="exact"/>
        <w:ind w:left="0" w:right="0" w:firstLine="440"/>
        <w:jc w:val="both"/>
      </w:pPr>
      <w:r>
        <w:rPr>
          <w:color w:val="000000"/>
          <w:spacing w:val="0"/>
          <w:w w:val="100"/>
          <w:position w:val="0"/>
        </w:rPr>
        <w:t>未纳入租赁负债计量的可变租赁付款额应当在实际发生时计入当期损益或相关资产成本。</w:t>
      </w:r>
    </w:p>
    <w:p>
      <w:pPr>
        <w:pStyle w:val="Style35"/>
        <w:keepNext/>
        <w:keepLines/>
        <w:widowControl w:val="0"/>
        <w:shd w:val="clear" w:color="auto" w:fill="auto"/>
        <w:bidi w:val="0"/>
        <w:spacing w:before="0" w:after="28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3</w:t>
      </w:r>
      <w:bookmarkEnd w:id="1096"/>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094"/>
      <w:bookmarkEnd w:id="1095"/>
      <w:bookmarkEnd w:id="1097"/>
    </w:p>
    <w:p>
      <w:pPr>
        <w:pStyle w:val="Style31"/>
        <w:keepNext w:val="0"/>
        <w:keepLines w:val="0"/>
        <w:widowControl w:val="0"/>
        <w:shd w:val="clear" w:color="auto" w:fill="auto"/>
        <w:bidi w:val="0"/>
        <w:spacing w:before="0" w:after="0" w:line="408" w:lineRule="exact"/>
        <w:ind w:left="0" w:right="0" w:firstLine="380"/>
        <w:jc w:val="both"/>
      </w:pPr>
      <w:r>
        <w:rPr>
          <w:b/>
          <w:bCs/>
          <w:color w:val="000000"/>
          <w:spacing w:val="0"/>
          <w:w w:val="100"/>
          <w:position w:val="0"/>
        </w:rPr>
        <w:t>1、预计负债的确认标准</w:t>
      </w:r>
    </w:p>
    <w:p>
      <w:pPr>
        <w:pStyle w:val="Style31"/>
        <w:keepNext w:val="0"/>
        <w:keepLines w:val="0"/>
        <w:widowControl w:val="0"/>
        <w:shd w:val="clear" w:color="auto" w:fill="auto"/>
        <w:bidi w:val="0"/>
        <w:spacing w:before="0" w:after="0" w:line="408" w:lineRule="exact"/>
        <w:ind w:left="0" w:right="0" w:firstLine="380"/>
        <w:jc w:val="both"/>
      </w:pPr>
      <w:r>
        <w:rPr>
          <w:color w:val="000000"/>
          <w:spacing w:val="0"/>
          <w:w w:val="100"/>
          <w:position w:val="0"/>
        </w:rPr>
        <w:t>与或有事项相关的义务同时满足下列条件时，本公司确认为预计负债：</w:t>
      </w:r>
    </w:p>
    <w:p>
      <w:pPr>
        <w:pStyle w:val="Style31"/>
        <w:keepNext w:val="0"/>
        <w:keepLines w:val="0"/>
        <w:widowControl w:val="0"/>
        <w:shd w:val="clear" w:color="auto" w:fill="auto"/>
        <w:bidi w:val="0"/>
        <w:spacing w:before="0" w:after="0" w:line="408" w:lineRule="exact"/>
        <w:ind w:left="0" w:right="0" w:firstLine="380"/>
        <w:jc w:val="both"/>
      </w:pPr>
      <w:r>
        <w:rPr>
          <w:color w:val="000000"/>
          <w:spacing w:val="0"/>
          <w:w w:val="100"/>
          <w:position w:val="0"/>
        </w:rPr>
        <w:t>该义务是本公司承担的现时义务；</w:t>
      </w:r>
    </w:p>
    <w:p>
      <w:pPr>
        <w:pStyle w:val="Style31"/>
        <w:keepNext w:val="0"/>
        <w:keepLines w:val="0"/>
        <w:widowControl w:val="0"/>
        <w:shd w:val="clear" w:color="auto" w:fill="auto"/>
        <w:bidi w:val="0"/>
        <w:spacing w:before="0" w:after="0" w:line="408" w:lineRule="exact"/>
        <w:ind w:left="0" w:right="0" w:firstLine="380"/>
        <w:jc w:val="both"/>
      </w:pPr>
      <w:r>
        <w:rPr>
          <w:color w:val="000000"/>
          <w:spacing w:val="0"/>
          <w:w w:val="100"/>
          <w:position w:val="0"/>
        </w:rPr>
        <w:t>履行该义务很可能导致经济利益流出本公司；</w:t>
      </w:r>
    </w:p>
    <w:p>
      <w:pPr>
        <w:pStyle w:val="Style31"/>
        <w:keepNext w:val="0"/>
        <w:keepLines w:val="0"/>
        <w:widowControl w:val="0"/>
        <w:shd w:val="clear" w:color="auto" w:fill="auto"/>
        <w:bidi w:val="0"/>
        <w:spacing w:before="0" w:after="0" w:line="408" w:lineRule="exact"/>
        <w:ind w:left="0" w:right="0" w:firstLine="380"/>
        <w:jc w:val="both"/>
      </w:pPr>
      <w:r>
        <w:rPr>
          <w:color w:val="000000"/>
          <w:spacing w:val="0"/>
          <w:w w:val="100"/>
          <w:position w:val="0"/>
        </w:rPr>
        <w:t>该义务的金额能够可靠地计量。</w:t>
      </w:r>
    </w:p>
    <w:p>
      <w:pPr>
        <w:pStyle w:val="Style31"/>
        <w:keepNext w:val="0"/>
        <w:keepLines w:val="0"/>
        <w:widowControl w:val="0"/>
        <w:shd w:val="clear" w:color="auto" w:fill="auto"/>
        <w:bidi w:val="0"/>
        <w:spacing w:before="0" w:after="0" w:line="408" w:lineRule="exact"/>
        <w:ind w:left="0" w:right="0" w:firstLine="440"/>
        <w:jc w:val="both"/>
      </w:pPr>
      <w:r>
        <w:rPr>
          <w:b/>
          <w:bCs/>
          <w:color w:val="000000"/>
          <w:spacing w:val="0"/>
          <w:w w:val="100"/>
          <w:position w:val="0"/>
        </w:rPr>
        <w:t>2、预计负债的计量方法</w:t>
      </w:r>
    </w:p>
    <w:p>
      <w:pPr>
        <w:pStyle w:val="Style3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本公司预计负债按履行相关现时义务所需的支出的最佳估计数进行初始计量。</w:t>
      </w:r>
    </w:p>
    <w:p>
      <w:pPr>
        <w:pStyle w:val="Style3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本公司在确定最佳估计数时，综合考虑与或有事项有关的风险、不确定性和货币时间价值等因素。对于货币时间价值 影响重大的，通过对相关未来现金流出进行折现后确定最佳估计数。</w:t>
      </w:r>
    </w:p>
    <w:p>
      <w:pPr>
        <w:pStyle w:val="Style3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最佳估计数分别以下情况处理：</w:t>
      </w:r>
    </w:p>
    <w:p>
      <w:pPr>
        <w:pStyle w:val="Style3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所需支出存在一个连续范围（或区间），且该范围内各种结果发生的可能性相同的，则最佳估计数按照该范围的中间 值即上下限金额的平均数确定。</w:t>
      </w:r>
    </w:p>
    <w:p>
      <w:pPr>
        <w:pStyle w:val="Style3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所需支出不存在一个连续范围（或区间），或虽然存在一个连续范围但该范围内各种结果发生的可能性不相同的，如 或有事项涉及单个项目的，则最佳估计数按照最可能发生金额确定；如或有事项涉及多个项目的，则最佳估计数按各种可能 结果及相关概率计算确定。</w:t>
      </w:r>
    </w:p>
    <w:p>
      <w:pPr>
        <w:pStyle w:val="Style31"/>
        <w:keepNext w:val="0"/>
        <w:keepLines w:val="0"/>
        <w:widowControl w:val="0"/>
        <w:shd w:val="clear" w:color="auto" w:fill="auto"/>
        <w:bidi w:val="0"/>
        <w:spacing w:before="0" w:after="780" w:line="408" w:lineRule="exact"/>
        <w:ind w:left="0" w:right="0" w:firstLine="44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5"/>
        <w:keepNext/>
        <w:keepLines/>
        <w:widowControl w:val="0"/>
        <w:shd w:val="clear" w:color="auto" w:fill="auto"/>
        <w:tabs>
          <w:tab w:pos="483" w:val="left"/>
        </w:tabs>
        <w:bidi w:val="0"/>
        <w:spacing w:before="0" w:after="36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3</w:t>
      </w:r>
      <w:bookmarkEnd w:id="1100"/>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98"/>
      <w:bookmarkEnd w:id="1099"/>
      <w:bookmarkEnd w:id="1101"/>
    </w:p>
    <w:p>
      <w:pPr>
        <w:pStyle w:val="Style35"/>
        <w:keepNext/>
        <w:keepLines/>
        <w:widowControl w:val="0"/>
        <w:shd w:val="clear" w:color="auto" w:fill="auto"/>
        <w:tabs>
          <w:tab w:pos="483" w:val="left"/>
        </w:tabs>
        <w:bidi w:val="0"/>
        <w:spacing w:before="0" w:after="36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3</w:t>
      </w:r>
      <w:bookmarkEnd w:id="1104"/>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02"/>
      <w:bookmarkEnd w:id="1103"/>
      <w:bookmarkEnd w:id="1105"/>
    </w:p>
    <w:p>
      <w:pPr>
        <w:pStyle w:val="Style35"/>
        <w:keepNext/>
        <w:keepLines/>
        <w:widowControl w:val="0"/>
        <w:shd w:val="clear" w:color="auto" w:fill="auto"/>
        <w:tabs>
          <w:tab w:pos="483" w:val="left"/>
        </w:tabs>
        <w:bidi w:val="0"/>
        <w:spacing w:before="0" w:after="28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3</w:t>
      </w:r>
      <w:bookmarkEnd w:id="1108"/>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06"/>
      <w:bookmarkEnd w:id="1107"/>
      <w:bookmarkEnd w:id="1109"/>
    </w:p>
    <w:p>
      <w:pPr>
        <w:pStyle w:val="Style31"/>
        <w:keepNext w:val="0"/>
        <w:keepLines w:val="0"/>
        <w:widowControl w:val="0"/>
        <w:shd w:val="clear" w:color="auto" w:fill="auto"/>
        <w:bidi w:val="0"/>
        <w:spacing w:before="0" w:after="320" w:line="413" w:lineRule="exact"/>
        <w:ind w:left="440" w:right="0" w:hanging="60"/>
        <w:jc w:val="both"/>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行业信息披露》中珠宝相关业的披露要求 本公司的收入主要来源于如下业务类型：</w:t>
      </w:r>
    </w:p>
    <w:p>
      <w:pPr>
        <w:pStyle w:val="Style31"/>
        <w:keepNext w:val="0"/>
        <w:keepLines w:val="0"/>
        <w:widowControl w:val="0"/>
        <w:shd w:val="clear" w:color="auto" w:fill="auto"/>
        <w:tabs>
          <w:tab w:pos="885" w:val="left"/>
        </w:tabs>
        <w:bidi w:val="0"/>
        <w:spacing w:before="0" w:after="0" w:line="405" w:lineRule="exact"/>
        <w:ind w:left="0" w:right="0" w:firstLine="440"/>
        <w:jc w:val="left"/>
      </w:pPr>
      <w:bookmarkStart w:id="1110" w:name="bookmark1110"/>
      <w:r>
        <w:rPr>
          <w:rFonts w:ascii="Times New Roman" w:eastAsia="Times New Roman" w:hAnsi="Times New Roman" w:cs="Times New Roman"/>
          <w:color w:val="000000"/>
          <w:spacing w:val="0"/>
          <w:w w:val="100"/>
          <w:position w:val="0"/>
        </w:rPr>
        <w:t>（</w:t>
      </w:r>
      <w:bookmarkEnd w:id="1110"/>
      <w:r>
        <w:rPr>
          <w:rFonts w:ascii="Times New Roman" w:eastAsia="Times New Roman" w:hAnsi="Times New Roman" w:cs="Times New Roman"/>
          <w:color w:val="000000"/>
          <w:spacing w:val="0"/>
          <w:w w:val="100"/>
          <w:position w:val="0"/>
        </w:rPr>
        <w:t>1）</w:t>
        <w:tab/>
      </w:r>
      <w:r>
        <w:rPr>
          <w:color w:val="000000"/>
          <w:spacing w:val="0"/>
          <w:w w:val="100"/>
          <w:position w:val="0"/>
        </w:rPr>
        <w:t>加盟销售业务</w:t>
      </w:r>
    </w:p>
    <w:p>
      <w:pPr>
        <w:pStyle w:val="Style31"/>
        <w:keepNext w:val="0"/>
        <w:keepLines w:val="0"/>
        <w:widowControl w:val="0"/>
        <w:shd w:val="clear" w:color="auto" w:fill="auto"/>
        <w:tabs>
          <w:tab w:pos="885" w:val="left"/>
        </w:tabs>
        <w:bidi w:val="0"/>
        <w:spacing w:before="0" w:after="0" w:line="405" w:lineRule="exact"/>
        <w:ind w:left="0" w:right="0" w:firstLine="440"/>
        <w:jc w:val="left"/>
      </w:pPr>
      <w:bookmarkStart w:id="1111" w:name="bookmark1111"/>
      <w:r>
        <w:rPr>
          <w:color w:val="000000"/>
          <w:spacing w:val="0"/>
          <w:w w:val="100"/>
          <w:position w:val="0"/>
        </w:rPr>
        <w:t>（</w:t>
      </w:r>
      <w:bookmarkEnd w:id="1111"/>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经销销售业务</w:t>
      </w:r>
    </w:p>
    <w:p>
      <w:pPr>
        <w:pStyle w:val="Style31"/>
        <w:keepNext w:val="0"/>
        <w:keepLines w:val="0"/>
        <w:widowControl w:val="0"/>
        <w:shd w:val="clear" w:color="auto" w:fill="auto"/>
        <w:tabs>
          <w:tab w:pos="885" w:val="left"/>
        </w:tabs>
        <w:bidi w:val="0"/>
        <w:spacing w:before="0" w:after="0" w:line="405" w:lineRule="exact"/>
        <w:ind w:left="0" w:right="0" w:firstLine="440"/>
        <w:jc w:val="left"/>
      </w:pPr>
      <w:bookmarkStart w:id="1112" w:name="bookmark1112"/>
      <w:r>
        <w:rPr>
          <w:color w:val="000000"/>
          <w:spacing w:val="0"/>
          <w:w w:val="100"/>
          <w:position w:val="0"/>
        </w:rPr>
        <w:t>（</w:t>
      </w:r>
      <w:bookmarkEnd w:id="1112"/>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自营销售业务</w:t>
      </w:r>
    </w:p>
    <w:p>
      <w:pPr>
        <w:pStyle w:val="Style31"/>
        <w:keepNext w:val="0"/>
        <w:keepLines w:val="0"/>
        <w:widowControl w:val="0"/>
        <w:shd w:val="clear" w:color="auto" w:fill="auto"/>
        <w:tabs>
          <w:tab w:pos="885" w:val="left"/>
        </w:tabs>
        <w:bidi w:val="0"/>
        <w:spacing w:before="0" w:after="0" w:line="405" w:lineRule="exact"/>
        <w:ind w:left="0" w:right="0" w:firstLine="440"/>
        <w:jc w:val="left"/>
      </w:pPr>
      <w:bookmarkStart w:id="1113" w:name="bookmark1113"/>
      <w:r>
        <w:rPr>
          <w:color w:val="000000"/>
          <w:spacing w:val="0"/>
          <w:w w:val="100"/>
          <w:position w:val="0"/>
        </w:rPr>
        <w:t>（</w:t>
      </w:r>
      <w:bookmarkEnd w:id="1113"/>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加盟费业务</w:t>
      </w:r>
    </w:p>
    <w:p>
      <w:pPr>
        <w:pStyle w:val="Style31"/>
        <w:keepNext w:val="0"/>
        <w:keepLines w:val="0"/>
        <w:widowControl w:val="0"/>
        <w:shd w:val="clear" w:color="auto" w:fill="auto"/>
        <w:tabs>
          <w:tab w:pos="885" w:val="left"/>
        </w:tabs>
        <w:bidi w:val="0"/>
        <w:spacing w:before="0" w:after="320" w:line="405" w:lineRule="exact"/>
        <w:ind w:left="0" w:right="0" w:firstLine="440"/>
        <w:jc w:val="left"/>
      </w:pPr>
      <w:bookmarkStart w:id="1114" w:name="bookmark1114"/>
      <w:r>
        <w:rPr>
          <w:color w:val="000000"/>
          <w:spacing w:val="0"/>
          <w:w w:val="100"/>
          <w:position w:val="0"/>
        </w:rPr>
        <w:t>（</w:t>
      </w:r>
      <w:bookmarkEnd w:id="1114"/>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积分收入</w:t>
      </w:r>
    </w:p>
    <w:p>
      <w:pPr>
        <w:pStyle w:val="Style31"/>
        <w:keepNext w:val="0"/>
        <w:keepLines w:val="0"/>
        <w:widowControl w:val="0"/>
        <w:shd w:val="clear" w:color="auto" w:fill="auto"/>
        <w:bidi w:val="0"/>
        <w:spacing w:before="0" w:after="0" w:line="405" w:lineRule="exact"/>
        <w:ind w:left="0" w:right="0" w:firstLine="380"/>
        <w:jc w:val="left"/>
      </w:pPr>
      <w:r>
        <w:rPr>
          <w:b/>
          <w:bCs/>
          <w:color w:val="000000"/>
          <w:spacing w:val="0"/>
          <w:w w:val="100"/>
          <w:position w:val="0"/>
        </w:rPr>
        <w:t>1、收入确认的一般原则</w:t>
      </w:r>
    </w:p>
    <w:p>
      <w:pPr>
        <w:pStyle w:val="Style31"/>
        <w:keepNext w:val="0"/>
        <w:keepLines w:val="0"/>
        <w:widowControl w:val="0"/>
        <w:shd w:val="clear" w:color="auto" w:fill="auto"/>
        <w:bidi w:val="0"/>
        <w:spacing w:before="0" w:after="0" w:line="405" w:lineRule="exact"/>
        <w:ind w:left="380" w:right="0" w:firstLine="420"/>
        <w:jc w:val="both"/>
      </w:pPr>
      <w:r>
        <w:rPr>
          <w:color w:val="000000"/>
          <w:spacing w:val="0"/>
          <w:w w:val="100"/>
          <w:position w:val="0"/>
        </w:rPr>
        <w:t>本公司在履行了合同中的履约义务，即在客户取得相关商品或服务控制权时，按照分摊至该项履约义务的交易价 格确认收入。</w:t>
      </w:r>
    </w:p>
    <w:p>
      <w:pPr>
        <w:pStyle w:val="Style31"/>
        <w:keepNext w:val="0"/>
        <w:keepLines w:val="0"/>
        <w:widowControl w:val="0"/>
        <w:shd w:val="clear" w:color="auto" w:fill="auto"/>
        <w:bidi w:val="0"/>
        <w:spacing w:before="0" w:after="0" w:line="405" w:lineRule="exact"/>
        <w:ind w:left="0" w:right="0" w:firstLine="800"/>
        <w:jc w:val="left"/>
      </w:pPr>
      <w:r>
        <w:rPr>
          <w:color w:val="000000"/>
          <w:spacing w:val="0"/>
          <w:w w:val="100"/>
          <w:position w:val="0"/>
        </w:rPr>
        <w:t>履约义务，是指合同中本公司向客户转让可明确区分商品或服务的承诺。</w:t>
      </w:r>
    </w:p>
    <w:p>
      <w:pPr>
        <w:pStyle w:val="Style31"/>
        <w:keepNext w:val="0"/>
        <w:keepLines w:val="0"/>
        <w:widowControl w:val="0"/>
        <w:shd w:val="clear" w:color="auto" w:fill="auto"/>
        <w:bidi w:val="0"/>
        <w:spacing w:before="0" w:after="0" w:line="405" w:lineRule="exact"/>
        <w:ind w:left="0" w:right="0" w:firstLine="800"/>
        <w:jc w:val="left"/>
      </w:pPr>
      <w:r>
        <w:rPr>
          <w:color w:val="000000"/>
          <w:spacing w:val="0"/>
          <w:w w:val="100"/>
          <w:position w:val="0"/>
        </w:rPr>
        <w:t>取得相关商品控制权，是指能够主导该商品的使用并从中获得几乎全部的经济利益。</w:t>
      </w:r>
    </w:p>
    <w:p>
      <w:pPr>
        <w:pStyle w:val="Style31"/>
        <w:keepNext w:val="0"/>
        <w:keepLines w:val="0"/>
        <w:widowControl w:val="0"/>
        <w:shd w:val="clear" w:color="auto" w:fill="auto"/>
        <w:bidi w:val="0"/>
        <w:spacing w:before="0" w:after="0" w:line="405" w:lineRule="exact"/>
        <w:ind w:left="380" w:right="0" w:firstLine="420"/>
        <w:jc w:val="both"/>
      </w:pPr>
      <w:r>
        <w:rPr>
          <w:color w:val="000000"/>
          <w:spacing w:val="0"/>
          <w:w w:val="100"/>
          <w:position w:val="0"/>
        </w:rPr>
        <w:t>本公司在合同开始日即对合同进行评估，识别该合同所包含的各单项履约义务，并确定各单项履约义务是在某一 时段内履行，还是某一时点履行。满足下列条件之一的，属于在某一时间段内履行的履约义务，本公司按照履约进度， 在一段时间内确认收入：</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客户在本公司履约的同时即取得并消耗本公司履约所带来的经济利益；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客户能够控制本 公司履约过程中在建的商品；</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本公司履约过程中所产出的商品具有不可替代用途，且本公司在整个合同期间内有权 就累计至今已完成的履约部分收取款项。否则，本公司在客户取得相关商品或服务控制权的时点确认收入。</w:t>
      </w:r>
    </w:p>
    <w:p>
      <w:pPr>
        <w:pStyle w:val="Style31"/>
        <w:keepNext w:val="0"/>
        <w:keepLines w:val="0"/>
        <w:widowControl w:val="0"/>
        <w:shd w:val="clear" w:color="auto" w:fill="auto"/>
        <w:bidi w:val="0"/>
        <w:spacing w:before="0" w:after="0" w:line="405" w:lineRule="exact"/>
        <w:ind w:left="380" w:right="0" w:firstLine="420"/>
        <w:jc w:val="both"/>
      </w:pPr>
      <w:r>
        <w:rPr>
          <w:color w:val="000000"/>
          <w:spacing w:val="0"/>
          <w:w w:val="100"/>
          <w:position w:val="0"/>
        </w:rPr>
        <w:t>对于在某一时段内履行的履约义务，本公司根据商品和劳务的性质，采用产出法/投入法确定恰当的履约进度。产 出法是根据已转移给客户的商品对于客户的价值确定履约进度（投入法是根据公司为履行履约义务的投入确定履约进 度）。当履约进度不能合理确定时，公司已经发生的成本预计能够得到补偿的，按照已经发生的成本金额确认收入，直 到履约进度能够合理确定为止。</w:t>
      </w:r>
    </w:p>
    <w:p>
      <w:pPr>
        <w:pStyle w:val="Style14"/>
        <w:keepNext w:val="0"/>
        <w:keepLines w:val="0"/>
        <w:widowControl w:val="0"/>
        <w:shd w:val="clear" w:color="auto" w:fill="auto"/>
        <w:bidi w:val="0"/>
        <w:spacing w:before="0" w:after="0" w:line="405" w:lineRule="exact"/>
        <w:ind w:left="0" w:right="0" w:firstLine="440"/>
        <w:jc w:val="left"/>
        <w:rPr>
          <w:sz w:val="20"/>
          <w:szCs w:val="20"/>
        </w:rPr>
      </w:pPr>
      <w:bookmarkStart w:id="1115" w:name="bookmark1115"/>
      <w:r>
        <w:rPr>
          <w:rFonts w:ascii="Times New Roman" w:eastAsia="Times New Roman" w:hAnsi="Times New Roman" w:cs="Times New Roman"/>
          <w:color w:val="000000"/>
          <w:spacing w:val="0"/>
          <w:w w:val="100"/>
          <w:position w:val="0"/>
          <w:sz w:val="20"/>
          <w:szCs w:val="20"/>
        </w:rPr>
        <w:t>2</w:t>
      </w:r>
      <w:bookmarkEnd w:id="1115"/>
      <w:r>
        <w:rPr>
          <w:color w:val="000000"/>
          <w:spacing w:val="0"/>
          <w:w w:val="100"/>
          <w:position w:val="0"/>
          <w:sz w:val="20"/>
          <w:szCs w:val="20"/>
        </w:rPr>
        <w:t>、收入确认的具体方法</w:t>
      </w:r>
    </w:p>
    <w:p>
      <w:pPr>
        <w:pStyle w:val="Style31"/>
        <w:keepNext w:val="0"/>
        <w:keepLines w:val="0"/>
        <w:widowControl w:val="0"/>
        <w:shd w:val="clear" w:color="auto" w:fill="auto"/>
        <w:bidi w:val="0"/>
        <w:spacing w:before="0" w:after="0" w:line="405" w:lineRule="exact"/>
        <w:ind w:left="380" w:right="0" w:firstLine="420"/>
        <w:jc w:val="both"/>
      </w:pPr>
      <w:r>
        <w:rPr>
          <w:color w:val="000000"/>
          <w:spacing w:val="0"/>
          <w:w w:val="100"/>
          <w:position w:val="0"/>
        </w:rPr>
        <w:t>公司业务主要有加盟销售业务、经销销售业务、自营销售业务、加盟费收入。公司各类业务销售收入确认的具体 方法披露如下：</w:t>
      </w:r>
    </w:p>
    <w:p>
      <w:pPr>
        <w:pStyle w:val="Style31"/>
        <w:keepNext w:val="0"/>
        <w:keepLines w:val="0"/>
        <w:widowControl w:val="0"/>
        <w:shd w:val="clear" w:color="auto" w:fill="auto"/>
        <w:tabs>
          <w:tab w:pos="1245" w:val="left"/>
        </w:tabs>
        <w:bidi w:val="0"/>
        <w:spacing w:before="0" w:after="0" w:line="405" w:lineRule="exact"/>
        <w:ind w:left="0" w:right="0" w:firstLine="800"/>
        <w:jc w:val="left"/>
      </w:pPr>
      <w:bookmarkStart w:id="1116" w:name="bookmark1116"/>
      <w:r>
        <w:rPr>
          <w:color w:val="000000"/>
          <w:spacing w:val="0"/>
          <w:w w:val="100"/>
          <w:position w:val="0"/>
        </w:rPr>
        <w:t>（</w:t>
      </w:r>
      <w:bookmarkEnd w:id="1116"/>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加盟销售业务、经销销售业务</w:t>
      </w:r>
    </w:p>
    <w:p>
      <w:pPr>
        <w:pStyle w:val="Style31"/>
        <w:keepNext w:val="0"/>
        <w:keepLines w:val="0"/>
        <w:widowControl w:val="0"/>
        <w:shd w:val="clear" w:color="auto" w:fill="auto"/>
        <w:bidi w:val="0"/>
        <w:spacing w:before="0" w:after="0" w:line="405" w:lineRule="exact"/>
        <w:ind w:left="0" w:right="0" w:firstLine="800"/>
        <w:jc w:val="left"/>
      </w:pPr>
      <w:r>
        <w:rPr>
          <w:color w:val="000000"/>
          <w:spacing w:val="0"/>
          <w:w w:val="100"/>
          <w:position w:val="0"/>
        </w:rPr>
        <w:t>公司加盟销售业务、经销销售业务属于在某一时点履行的履约义务。</w:t>
      </w:r>
    </w:p>
    <w:p>
      <w:pPr>
        <w:pStyle w:val="Style31"/>
        <w:keepNext w:val="0"/>
        <w:keepLines w:val="0"/>
        <w:widowControl w:val="0"/>
        <w:shd w:val="clear" w:color="auto" w:fill="auto"/>
        <w:bidi w:val="0"/>
        <w:spacing w:before="0" w:after="0" w:line="405" w:lineRule="exact"/>
        <w:ind w:left="380" w:right="0" w:firstLine="420"/>
        <w:jc w:val="both"/>
      </w:pPr>
      <w:r>
        <w:rPr>
          <w:color w:val="000000"/>
          <w:spacing w:val="0"/>
          <w:w w:val="100"/>
          <w:position w:val="0"/>
        </w:rPr>
        <w:t>客户自提货物时：客户在物流部提货，仔细核对货品成色、重量，在确认无误后与客户办理交接手续，客户在销 售单上签字，客户收到产品并签字确认时点为公司产品销售收入实现的时点；</w:t>
      </w:r>
    </w:p>
    <w:p>
      <w:pPr>
        <w:pStyle w:val="Style31"/>
        <w:keepNext w:val="0"/>
        <w:keepLines w:val="0"/>
        <w:widowControl w:val="0"/>
        <w:shd w:val="clear" w:color="auto" w:fill="auto"/>
        <w:bidi w:val="0"/>
        <w:spacing w:before="0" w:after="0" w:line="405" w:lineRule="exact"/>
        <w:ind w:left="380" w:right="0" w:firstLine="420"/>
        <w:jc w:val="both"/>
      </w:pPr>
      <w:r>
        <w:rPr>
          <w:color w:val="000000"/>
          <w:spacing w:val="0"/>
          <w:w w:val="100"/>
          <w:position w:val="0"/>
        </w:rPr>
        <w:t>公司邮寄货物时：业务人员仔细核对货品成色、重量，在确认无误后，将上述货物及销售单交与快递接收人员， 如果邮寄产品需要进行投保时，公司在取得销售单、邮寄单、保险单时为公司产品销售收入实现时点；如果客户明确要 求邮寄产品不进行投保时，公司在取得销售单、邮寄单时为公司产品销售收入确认时点。</w:t>
      </w:r>
    </w:p>
    <w:p>
      <w:pPr>
        <w:pStyle w:val="Style31"/>
        <w:keepNext w:val="0"/>
        <w:keepLines w:val="0"/>
        <w:widowControl w:val="0"/>
        <w:shd w:val="clear" w:color="auto" w:fill="auto"/>
        <w:tabs>
          <w:tab w:pos="1245" w:val="left"/>
        </w:tabs>
        <w:bidi w:val="0"/>
        <w:spacing w:before="0" w:after="0" w:line="405" w:lineRule="exact"/>
        <w:ind w:left="0" w:right="0" w:firstLine="800"/>
        <w:jc w:val="left"/>
      </w:pPr>
      <w:bookmarkStart w:id="1117" w:name="bookmark1117"/>
      <w:r>
        <w:rPr>
          <w:rFonts w:ascii="Times New Roman" w:eastAsia="Times New Roman" w:hAnsi="Times New Roman" w:cs="Times New Roman"/>
          <w:color w:val="000000"/>
          <w:spacing w:val="0"/>
          <w:w w:val="100"/>
          <w:position w:val="0"/>
        </w:rPr>
        <w:t>（</w:t>
      </w:r>
      <w:bookmarkEnd w:id="1117"/>
      <w:r>
        <w:rPr>
          <w:rFonts w:ascii="Times New Roman" w:eastAsia="Times New Roman" w:hAnsi="Times New Roman" w:cs="Times New Roman"/>
          <w:color w:val="000000"/>
          <w:spacing w:val="0"/>
          <w:w w:val="100"/>
          <w:position w:val="0"/>
        </w:rPr>
        <w:t>2）</w:t>
        <w:tab/>
      </w:r>
      <w:r>
        <w:rPr>
          <w:color w:val="000000"/>
          <w:spacing w:val="0"/>
          <w:w w:val="100"/>
          <w:position w:val="0"/>
        </w:rPr>
        <w:t>自营销售业务</w:t>
      </w:r>
    </w:p>
    <w:p>
      <w:pPr>
        <w:pStyle w:val="Style31"/>
        <w:keepNext w:val="0"/>
        <w:keepLines w:val="0"/>
        <w:widowControl w:val="0"/>
        <w:shd w:val="clear" w:color="auto" w:fill="auto"/>
        <w:bidi w:val="0"/>
        <w:spacing w:before="0" w:after="0" w:line="405" w:lineRule="exact"/>
        <w:ind w:left="0" w:right="0" w:firstLine="800"/>
        <w:jc w:val="left"/>
      </w:pPr>
      <w:r>
        <w:rPr>
          <w:color w:val="000000"/>
          <w:spacing w:val="0"/>
          <w:w w:val="100"/>
          <w:position w:val="0"/>
        </w:rPr>
        <w:t>公司自营销售业务属于在某一时点履行的履约义务。</w:t>
      </w:r>
    </w:p>
    <w:p>
      <w:pPr>
        <w:pStyle w:val="Style31"/>
        <w:keepNext w:val="0"/>
        <w:keepLines w:val="0"/>
        <w:widowControl w:val="0"/>
        <w:shd w:val="clear" w:color="auto" w:fill="auto"/>
        <w:bidi w:val="0"/>
        <w:spacing w:before="0" w:after="0" w:line="405" w:lineRule="exact"/>
        <w:ind w:left="0" w:right="0" w:firstLine="800"/>
        <w:jc w:val="left"/>
      </w:pPr>
      <w:r>
        <w:rPr>
          <w:color w:val="000000"/>
          <w:spacing w:val="0"/>
          <w:w w:val="100"/>
          <w:position w:val="0"/>
        </w:rPr>
        <w:t>公司自营店的销售收入，在产品已交付予顾客并收取货款或者取得索取货款依据时确认销售收入。</w:t>
      </w:r>
    </w:p>
    <w:p>
      <w:pPr>
        <w:pStyle w:val="Style31"/>
        <w:keepNext w:val="0"/>
        <w:keepLines w:val="0"/>
        <w:widowControl w:val="0"/>
        <w:shd w:val="clear" w:color="auto" w:fill="auto"/>
        <w:tabs>
          <w:tab w:pos="1245" w:val="left"/>
        </w:tabs>
        <w:bidi w:val="0"/>
        <w:spacing w:before="0" w:after="0" w:line="405" w:lineRule="exact"/>
        <w:ind w:left="0" w:right="0" w:firstLine="800"/>
        <w:jc w:val="left"/>
      </w:pPr>
      <w:bookmarkStart w:id="1118" w:name="bookmark1118"/>
      <w:r>
        <w:rPr>
          <w:color w:val="000000"/>
          <w:spacing w:val="0"/>
          <w:w w:val="100"/>
          <w:position w:val="0"/>
        </w:rPr>
        <w:t>（</w:t>
      </w:r>
      <w:bookmarkEnd w:id="1118"/>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加盟费业务</w:t>
      </w:r>
    </w:p>
    <w:p>
      <w:pPr>
        <w:pStyle w:val="Style31"/>
        <w:keepNext w:val="0"/>
        <w:keepLines w:val="0"/>
        <w:widowControl w:val="0"/>
        <w:shd w:val="clear" w:color="auto" w:fill="auto"/>
        <w:bidi w:val="0"/>
        <w:spacing w:before="0" w:after="0" w:line="408" w:lineRule="exact"/>
        <w:ind w:left="0" w:right="0" w:firstLine="800"/>
        <w:jc w:val="both"/>
      </w:pPr>
      <w:r>
        <w:rPr>
          <w:color w:val="000000"/>
          <w:spacing w:val="0"/>
          <w:w w:val="100"/>
          <w:position w:val="0"/>
        </w:rPr>
        <w:t>公司加盟费业务属于在某一时段内履行的履约义务。</w:t>
      </w:r>
    </w:p>
    <w:p>
      <w:pPr>
        <w:pStyle w:val="Style31"/>
        <w:keepNext w:val="0"/>
        <w:keepLines w:val="0"/>
        <w:widowControl w:val="0"/>
        <w:shd w:val="clear" w:color="auto" w:fill="auto"/>
        <w:bidi w:val="0"/>
        <w:spacing w:before="0" w:after="0" w:line="408" w:lineRule="exact"/>
        <w:ind w:left="0" w:right="0" w:firstLine="800"/>
        <w:jc w:val="both"/>
      </w:pPr>
      <w:r>
        <w:rPr>
          <w:color w:val="000000"/>
          <w:spacing w:val="0"/>
          <w:w w:val="100"/>
          <w:position w:val="0"/>
        </w:rPr>
        <w:t>公司根据与客户签订的期间，在合同期间内分期确认收入。</w:t>
      </w:r>
    </w:p>
    <w:p>
      <w:pPr>
        <w:pStyle w:val="Style31"/>
        <w:keepNext w:val="0"/>
        <w:keepLines w:val="0"/>
        <w:widowControl w:val="0"/>
        <w:shd w:val="clear" w:color="auto" w:fill="auto"/>
        <w:bidi w:val="0"/>
        <w:spacing w:before="0" w:after="0" w:line="408" w:lineRule="exact"/>
        <w:ind w:left="0" w:right="0" w:firstLine="800"/>
        <w:jc w:val="both"/>
      </w:pPr>
      <w:bookmarkStart w:id="1119" w:name="bookmark1119"/>
      <w:r>
        <w:rPr>
          <w:color w:val="000000"/>
          <w:spacing w:val="0"/>
          <w:w w:val="100"/>
          <w:position w:val="0"/>
        </w:rPr>
        <w:t>（</w:t>
      </w:r>
      <w:bookmarkEnd w:id="1119"/>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积分收入业务：</w:t>
      </w:r>
    </w:p>
    <w:p>
      <w:pPr>
        <w:pStyle w:val="Style31"/>
        <w:keepNext w:val="0"/>
        <w:keepLines w:val="0"/>
        <w:widowControl w:val="0"/>
        <w:shd w:val="clear" w:color="auto" w:fill="auto"/>
        <w:bidi w:val="0"/>
        <w:spacing w:before="0" w:after="0" w:line="408" w:lineRule="exact"/>
        <w:ind w:left="0" w:right="0" w:firstLine="800"/>
        <w:jc w:val="both"/>
      </w:pPr>
      <w:r>
        <w:rPr>
          <w:color w:val="000000"/>
          <w:spacing w:val="0"/>
          <w:w w:val="100"/>
          <w:position w:val="0"/>
        </w:rPr>
        <w:t>公司积分收入属于在某一时段内履行的履约义务。</w:t>
      </w:r>
    </w:p>
    <w:p>
      <w:pPr>
        <w:pStyle w:val="Style31"/>
        <w:keepNext w:val="0"/>
        <w:keepLines w:val="0"/>
        <w:widowControl w:val="0"/>
        <w:shd w:val="clear" w:color="auto" w:fill="auto"/>
        <w:bidi w:val="0"/>
        <w:spacing w:before="0" w:after="1000" w:line="408" w:lineRule="exact"/>
        <w:ind w:left="380" w:right="0" w:firstLine="420"/>
        <w:jc w:val="left"/>
      </w:pPr>
      <w:r>
        <w:rPr>
          <w:color w:val="000000"/>
          <w:spacing w:val="0"/>
          <w:w w:val="100"/>
          <w:position w:val="0"/>
        </w:rPr>
        <w:t>本公司子公司千年珠宝实施会员积分政策，顾客前次消费额产生的积分，可以在下次消费时抵用。授予顾客的会 员积分作为销售交易的一部分。销售取得的货款或应收货款在商品销售或劳务提供产生的收入与会员积分的公允价值之 间进行分配，取得的货款或应收货款扣除会员积分公允价值的部分后确认为收入，会员积分的公允价值确认为递延收益。 会员积分确认的递延收益以授予顾客的积分为基准，并根据已公布的积分使用方法按公允价值确认。在顾客兑换会员积 分或失效时，将原计入递延收益的与所兑换积分相关的部分确认为收入</w:t>
      </w:r>
    </w:p>
    <w:p>
      <w:pPr>
        <w:pStyle w:val="Style35"/>
        <w:keepNext/>
        <w:keepLines/>
        <w:widowControl w:val="0"/>
        <w:shd w:val="clear" w:color="auto" w:fill="auto"/>
        <w:bidi w:val="0"/>
        <w:spacing w:before="0" w:after="28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4</w:t>
      </w:r>
      <w:bookmarkEnd w:id="1122"/>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20"/>
      <w:bookmarkEnd w:id="1121"/>
      <w:bookmarkEnd w:id="1123"/>
    </w:p>
    <w:p>
      <w:pPr>
        <w:pStyle w:val="Style31"/>
        <w:keepNext w:val="0"/>
        <w:keepLines w:val="0"/>
        <w:widowControl w:val="0"/>
        <w:shd w:val="clear" w:color="auto" w:fill="auto"/>
        <w:tabs>
          <w:tab w:pos="339" w:val="left"/>
        </w:tabs>
        <w:bidi w:val="0"/>
        <w:spacing w:before="0" w:after="0" w:line="407" w:lineRule="exact"/>
        <w:ind w:left="0" w:right="0" w:firstLine="0"/>
        <w:jc w:val="left"/>
      </w:pPr>
      <w:bookmarkStart w:id="1124" w:name="bookmark1124"/>
      <w:r>
        <w:rPr>
          <w:b/>
          <w:bCs/>
          <w:color w:val="000000"/>
          <w:spacing w:val="0"/>
          <w:w w:val="100"/>
          <w:position w:val="0"/>
        </w:rPr>
        <w:t>1</w:t>
      </w:r>
      <w:bookmarkEnd w:id="1124"/>
      <w:r>
        <w:rPr>
          <w:b/>
          <w:bCs/>
          <w:color w:val="000000"/>
          <w:spacing w:val="0"/>
          <w:w w:val="100"/>
          <w:position w:val="0"/>
        </w:rPr>
        <w:t>、</w:t>
        <w:tab/>
        <w:t>类型</w:t>
      </w:r>
    </w:p>
    <w:p>
      <w:pPr>
        <w:pStyle w:val="Style31"/>
        <w:keepNext w:val="0"/>
        <w:keepLines w:val="0"/>
        <w:widowControl w:val="0"/>
        <w:shd w:val="clear" w:color="auto" w:fill="auto"/>
        <w:bidi w:val="0"/>
        <w:spacing w:before="0" w:after="0" w:line="407" w:lineRule="exact"/>
        <w:ind w:left="0" w:right="0" w:firstLine="380"/>
        <w:jc w:val="both"/>
      </w:pPr>
      <w:r>
        <w:rPr>
          <w:color w:val="000000"/>
          <w:spacing w:val="0"/>
          <w:w w:val="100"/>
          <w:position w:val="0"/>
        </w:rPr>
        <w:t>政府补助，是本公司从政府无偿取得的货币性资产与非货币性资产。根据相关政府文件规定的补助对象，将政府补助划 分为与资产相关的政府补助和与收益相关的政府补助。</w:t>
      </w:r>
    </w:p>
    <w:p>
      <w:pPr>
        <w:pStyle w:val="Style31"/>
        <w:keepNext w:val="0"/>
        <w:keepLines w:val="0"/>
        <w:widowControl w:val="0"/>
        <w:shd w:val="clear" w:color="auto" w:fill="auto"/>
        <w:bidi w:val="0"/>
        <w:spacing w:before="0" w:after="0" w:line="407" w:lineRule="exact"/>
        <w:ind w:left="0" w:right="0" w:firstLine="38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31"/>
        <w:keepNext w:val="0"/>
        <w:keepLines w:val="0"/>
        <w:widowControl w:val="0"/>
        <w:shd w:val="clear" w:color="auto" w:fill="auto"/>
        <w:tabs>
          <w:tab w:pos="349" w:val="left"/>
        </w:tabs>
        <w:bidi w:val="0"/>
        <w:spacing w:before="0" w:after="0" w:line="407" w:lineRule="exact"/>
        <w:ind w:left="0" w:right="0" w:firstLine="0"/>
        <w:jc w:val="left"/>
      </w:pPr>
      <w:bookmarkStart w:id="1125" w:name="bookmark1125"/>
      <w:r>
        <w:rPr>
          <w:b/>
          <w:bCs/>
          <w:color w:val="000000"/>
          <w:spacing w:val="0"/>
          <w:w w:val="100"/>
          <w:position w:val="0"/>
        </w:rPr>
        <w:t>2</w:t>
      </w:r>
      <w:bookmarkEnd w:id="1125"/>
      <w:r>
        <w:rPr>
          <w:b/>
          <w:bCs/>
          <w:color w:val="000000"/>
          <w:spacing w:val="0"/>
          <w:w w:val="100"/>
          <w:position w:val="0"/>
        </w:rPr>
        <w:t>、</w:t>
        <w:tab/>
        <w:t>政府补助的确认</w:t>
      </w:r>
    </w:p>
    <w:p>
      <w:pPr>
        <w:pStyle w:val="Style31"/>
        <w:keepNext w:val="0"/>
        <w:keepLines w:val="0"/>
        <w:widowControl w:val="0"/>
        <w:shd w:val="clear" w:color="auto" w:fill="auto"/>
        <w:bidi w:val="0"/>
        <w:spacing w:before="0" w:after="0" w:line="407" w:lineRule="exact"/>
        <w:ind w:left="0" w:right="0" w:firstLine="380"/>
        <w:jc w:val="both"/>
      </w:pPr>
      <w:r>
        <w:rPr>
          <w:color w:val="000000"/>
          <w:spacing w:val="0"/>
          <w:w w:val="100"/>
          <w:position w:val="0"/>
        </w:rPr>
        <w:t>对期末有证据表明公司能够符合财政扶持政策规定的相关条件且预计能够收到财政扶持资金的，按应收金额确认政府补 助。除此之外，政府补助均在实际收到时确认。</w:t>
      </w:r>
    </w:p>
    <w:p>
      <w:pPr>
        <w:pStyle w:val="Style31"/>
        <w:keepNext w:val="0"/>
        <w:keepLines w:val="0"/>
        <w:widowControl w:val="0"/>
        <w:shd w:val="clear" w:color="auto" w:fill="auto"/>
        <w:bidi w:val="0"/>
        <w:spacing w:before="0" w:after="0" w:line="407" w:lineRule="exact"/>
        <w:ind w:left="0" w:right="0" w:firstLine="380"/>
        <w:jc w:val="both"/>
      </w:pPr>
      <w:r>
        <w:rPr>
          <w:color w:val="000000"/>
          <w:spacing w:val="0"/>
          <w:w w:val="100"/>
          <w:position w:val="0"/>
        </w:rPr>
        <w:t>政府补助为货币性资产的，按照收到或应收的金额计量。政府补助为非货币性资产的，按照公允价值计量；公允价值不 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元）计量。按照名义金额计量的政府补助，直接计入当期损益。</w:t>
      </w:r>
    </w:p>
    <w:p>
      <w:pPr>
        <w:pStyle w:val="Style31"/>
        <w:keepNext w:val="0"/>
        <w:keepLines w:val="0"/>
        <w:widowControl w:val="0"/>
        <w:shd w:val="clear" w:color="auto" w:fill="auto"/>
        <w:tabs>
          <w:tab w:pos="349" w:val="left"/>
        </w:tabs>
        <w:bidi w:val="0"/>
        <w:spacing w:before="0" w:after="0" w:line="407" w:lineRule="exact"/>
        <w:ind w:left="0" w:right="0" w:firstLine="0"/>
        <w:jc w:val="left"/>
      </w:pPr>
      <w:bookmarkStart w:id="1126" w:name="bookmark1126"/>
      <w:r>
        <w:rPr>
          <w:b/>
          <w:bCs/>
          <w:color w:val="000000"/>
          <w:spacing w:val="0"/>
          <w:w w:val="100"/>
          <w:position w:val="0"/>
        </w:rPr>
        <w:t>3</w:t>
      </w:r>
      <w:bookmarkEnd w:id="1126"/>
      <w:r>
        <w:rPr>
          <w:b/>
          <w:bCs/>
          <w:color w:val="000000"/>
          <w:spacing w:val="0"/>
          <w:w w:val="100"/>
          <w:position w:val="0"/>
        </w:rPr>
        <w:t>、</w:t>
        <w:tab/>
        <w:t>会计处理方法</w:t>
      </w:r>
    </w:p>
    <w:p>
      <w:pPr>
        <w:pStyle w:val="Style31"/>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本公司根据经济业务的实质，确定某一类政府补助业务应当采用总额法还是净额法进行会计处理。通常情况下，本公 司对于同类或类似政府补助业务只选用一种方法，且对该业务一贯地运用该方法。</w:t>
      </w:r>
    </w:p>
    <w:p>
      <w:pPr>
        <w:pStyle w:val="Style31"/>
        <w:keepNext w:val="0"/>
        <w:keepLines w:val="0"/>
        <w:widowControl w:val="0"/>
        <w:shd w:val="clear" w:color="auto" w:fill="auto"/>
        <w:bidi w:val="0"/>
        <w:spacing w:before="0" w:after="0" w:line="407" w:lineRule="exact"/>
        <w:ind w:left="0" w:right="0" w:firstLine="380"/>
        <w:jc w:val="left"/>
      </w:pPr>
      <w:r>
        <w:rPr>
          <w:color w:val="000000"/>
          <w:spacing w:val="0"/>
          <w:w w:val="100"/>
          <w:position w:val="0"/>
        </w:rPr>
        <w:t>与资产相关的政府补助，应当冲减相关资产的账面价值或确认为递延收益。与资产相关的政府补助确认为递延收益的， 在所建造或购买资产使用寿命内按照合理、系统的方法分期计入损益。</w:t>
      </w:r>
    </w:p>
    <w:p>
      <w:pPr>
        <w:pStyle w:val="Style31"/>
        <w:keepNext w:val="0"/>
        <w:keepLines w:val="0"/>
        <w:widowControl w:val="0"/>
        <w:shd w:val="clear" w:color="auto" w:fill="auto"/>
        <w:bidi w:val="0"/>
        <w:spacing w:before="0" w:after="0" w:line="407" w:lineRule="exact"/>
        <w:ind w:left="0" w:right="0" w:firstLine="440"/>
        <w:jc w:val="left"/>
      </w:pPr>
      <w:r>
        <w:rPr>
          <w:color w:val="000000"/>
          <w:spacing w:val="0"/>
          <w:w w:val="100"/>
          <w:position w:val="0"/>
        </w:rPr>
        <w:t>与收益相关的政府补助，用于补偿企业以后期间的相关费用或损失的，确认为递延收益，在确认相关费用或损失的期 间计入当期损益或冲减相关成本；用于补偿企业已发生的相关费用或损失的，取得时直接计入当期损益或冲减相关成本。</w:t>
      </w:r>
    </w:p>
    <w:p>
      <w:pPr>
        <w:pStyle w:val="Style31"/>
        <w:keepNext w:val="0"/>
        <w:keepLines w:val="0"/>
        <w:widowControl w:val="0"/>
        <w:shd w:val="clear" w:color="auto" w:fill="auto"/>
        <w:bidi w:val="0"/>
        <w:spacing w:before="0" w:after="0" w:line="407" w:lineRule="exact"/>
        <w:ind w:left="0" w:right="0" w:firstLine="440"/>
        <w:jc w:val="left"/>
      </w:pPr>
      <w:r>
        <w:rPr>
          <w:color w:val="000000"/>
          <w:spacing w:val="0"/>
          <w:w w:val="100"/>
          <w:position w:val="0"/>
        </w:rPr>
        <w:t>与企业日常活动相关的政府补助计入其他收益或冲减相关成本费用；与企业日常活动无关的政府补助计入营业外收支。</w:t>
      </w:r>
    </w:p>
    <w:p>
      <w:pPr>
        <w:pStyle w:val="Style31"/>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收到与政策性优惠贷款贴息相关的政府补助冲减相关借款费用；取得贷款银行提供的政策性优惠利率贷款的，以实际 收到的借款金额作为借款的入账价值，按照借款本金和该政策性优惠利率计算相关借款费用。</w:t>
      </w:r>
    </w:p>
    <w:p>
      <w:pPr>
        <w:pStyle w:val="Style31"/>
        <w:keepNext w:val="0"/>
        <w:keepLines w:val="0"/>
        <w:widowControl w:val="0"/>
        <w:shd w:val="clear" w:color="auto" w:fill="auto"/>
        <w:bidi w:val="0"/>
        <w:spacing w:before="0" w:after="700" w:line="407" w:lineRule="exact"/>
        <w:ind w:left="0" w:right="0" w:firstLine="440"/>
        <w:jc w:val="left"/>
      </w:pPr>
      <w:r>
        <w:rPr>
          <w:color w:val="000000"/>
          <w:spacing w:val="0"/>
          <w:w w:val="100"/>
          <w:position w:val="0"/>
        </w:rPr>
        <w:t xml:space="preserve">已确认的政府补助需要返还时，初始确认时冲减相关资产账面价值的，调整资产账面价值；存在相关递延收益余额的， </w:t>
      </w:r>
      <w:r>
        <w:rPr>
          <w:color w:val="000000"/>
          <w:spacing w:val="0"/>
          <w:w w:val="100"/>
          <w:position w:val="0"/>
        </w:rPr>
        <w:t>冲减相关递延收益账面余额，超出部分计入当期损益；不存在相关递延收益的，直接计入当期损益。</w:t>
      </w:r>
    </w:p>
    <w:p>
      <w:pPr>
        <w:pStyle w:val="Style35"/>
        <w:keepNext/>
        <w:keepLines/>
        <w:widowControl w:val="0"/>
        <w:shd w:val="clear" w:color="auto" w:fill="auto"/>
        <w:tabs>
          <w:tab w:pos="483" w:val="left"/>
        </w:tabs>
        <w:bidi w:val="0"/>
        <w:spacing w:before="0" w:after="28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4</w:t>
      </w:r>
      <w:bookmarkEnd w:id="1129"/>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递延所得税资产/递延所得税负债</w:t>
      </w:r>
      <w:bookmarkEnd w:id="1127"/>
      <w:bookmarkEnd w:id="1128"/>
      <w:bookmarkEnd w:id="1130"/>
    </w:p>
    <w:p>
      <w:pPr>
        <w:pStyle w:val="Style3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递延所得税资产和递延所得税负债根据资产和负债的计税基础与其账面价值的差额（暂时性差异）计算确认。于资产负 债表日，递延所得税资产和递延所得税负债，按照预期收回该资产或清偿该负债期间的适用税率计量。</w:t>
      </w:r>
    </w:p>
    <w:p>
      <w:pPr>
        <w:pStyle w:val="Style31"/>
        <w:keepNext w:val="0"/>
        <w:keepLines w:val="0"/>
        <w:widowControl w:val="0"/>
        <w:shd w:val="clear" w:color="auto" w:fill="auto"/>
        <w:tabs>
          <w:tab w:pos="341" w:val="left"/>
        </w:tabs>
        <w:bidi w:val="0"/>
        <w:spacing w:before="0" w:after="0" w:line="411" w:lineRule="exact"/>
        <w:ind w:left="0" w:right="0" w:firstLine="0"/>
        <w:jc w:val="left"/>
      </w:pPr>
      <w:bookmarkStart w:id="1131" w:name="bookmark1131"/>
      <w:r>
        <w:rPr>
          <w:b/>
          <w:bCs/>
          <w:color w:val="000000"/>
          <w:spacing w:val="0"/>
          <w:w w:val="100"/>
          <w:position w:val="0"/>
        </w:rPr>
        <w:t>1</w:t>
      </w:r>
      <w:bookmarkEnd w:id="1131"/>
      <w:r>
        <w:rPr>
          <w:b/>
          <w:bCs/>
          <w:color w:val="000000"/>
          <w:spacing w:val="0"/>
          <w:w w:val="100"/>
          <w:position w:val="0"/>
        </w:rPr>
        <w:t>、</w:t>
        <w:tab/>
        <w:t>确认递延所得税资产的依据</w:t>
      </w:r>
    </w:p>
    <w:p>
      <w:pPr>
        <w:pStyle w:val="Style31"/>
        <w:keepNext w:val="0"/>
        <w:keepLines w:val="0"/>
        <w:widowControl w:val="0"/>
        <w:shd w:val="clear" w:color="auto" w:fill="auto"/>
        <w:bidi w:val="0"/>
        <w:spacing w:before="0" w:after="0" w:line="411" w:lineRule="exact"/>
        <w:ind w:left="0" w:right="0" w:firstLine="380"/>
        <w:jc w:val="left"/>
      </w:pPr>
      <w:r>
        <w:rPr>
          <w:color w:val="000000"/>
          <w:spacing w:val="0"/>
          <w:w w:val="100"/>
          <w:position w:val="0"/>
        </w:rPr>
        <w:t>本公司以很可能取得用来抵扣可抵扣暂时性差异、能够结转以后年度的可抵扣亏损和税款抵减的应纳税所得额为限，确 认由可抵扣暂时性差异产生的递延所得税资产。但是，同时具有下列特征的交易中因资产或负债的初始确认所产生的递延所 得税资产不予确认：</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该交易不是企业合并；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交易发生时既不影响会计利润也不影响应纳税所得额或可抵扣亏损。</w:t>
      </w:r>
    </w:p>
    <w:p>
      <w:pPr>
        <w:pStyle w:val="Style31"/>
        <w:keepNext w:val="0"/>
        <w:keepLines w:val="0"/>
        <w:widowControl w:val="0"/>
        <w:shd w:val="clear" w:color="auto" w:fill="auto"/>
        <w:bidi w:val="0"/>
        <w:spacing w:before="0" w:after="0" w:line="411" w:lineRule="exact"/>
        <w:ind w:left="0" w:right="0" w:firstLine="380"/>
        <w:jc w:val="left"/>
      </w:pPr>
      <w:r>
        <w:rPr>
          <w:color w:val="000000"/>
          <w:spacing w:val="0"/>
          <w:w w:val="100"/>
          <w:position w:val="0"/>
        </w:rPr>
        <w:t>对于与联营企业投资相关的可抵扣暂时性差异，同时满足下列条件的，确认相应的递延所得税资产：暂时性差异在可预 见的未来很可能转回，且未来很可能获得用来抵扣可抵扣暂时性差异的应纳税所得额。</w:t>
      </w:r>
    </w:p>
    <w:p>
      <w:pPr>
        <w:pStyle w:val="Style31"/>
        <w:keepNext w:val="0"/>
        <w:keepLines w:val="0"/>
        <w:widowControl w:val="0"/>
        <w:shd w:val="clear" w:color="auto" w:fill="auto"/>
        <w:tabs>
          <w:tab w:pos="349" w:val="left"/>
        </w:tabs>
        <w:bidi w:val="0"/>
        <w:spacing w:before="0" w:after="0" w:line="411" w:lineRule="exact"/>
        <w:ind w:left="0" w:right="0" w:firstLine="0"/>
        <w:jc w:val="left"/>
      </w:pPr>
      <w:bookmarkStart w:id="1132" w:name="bookmark1132"/>
      <w:r>
        <w:rPr>
          <w:b/>
          <w:bCs/>
          <w:color w:val="000000"/>
          <w:spacing w:val="0"/>
          <w:w w:val="100"/>
          <w:position w:val="0"/>
        </w:rPr>
        <w:t>2</w:t>
      </w:r>
      <w:bookmarkEnd w:id="1132"/>
      <w:r>
        <w:rPr>
          <w:b/>
          <w:bCs/>
          <w:color w:val="000000"/>
          <w:spacing w:val="0"/>
          <w:w w:val="100"/>
          <w:position w:val="0"/>
        </w:rPr>
        <w:t>、</w:t>
        <w:tab/>
        <w:t>确认递延所得税负债的依据</w:t>
      </w:r>
    </w:p>
    <w:p>
      <w:pPr>
        <w:pStyle w:val="Style31"/>
        <w:keepNext w:val="0"/>
        <w:keepLines w:val="0"/>
        <w:widowControl w:val="0"/>
        <w:shd w:val="clear" w:color="auto" w:fill="auto"/>
        <w:bidi w:val="0"/>
        <w:spacing w:before="0" w:after="0" w:line="411" w:lineRule="exact"/>
        <w:ind w:left="0" w:right="0" w:firstLine="380"/>
        <w:jc w:val="both"/>
      </w:pPr>
      <w:r>
        <w:rPr>
          <w:color w:val="000000"/>
          <w:spacing w:val="0"/>
          <w:w w:val="100"/>
          <w:position w:val="0"/>
        </w:rPr>
        <w:t>公司将当期与以前期间应交未交的应纳税暂时性差异确认为递延所得税负债。但不包括：</w:t>
      </w:r>
    </w:p>
    <w:p>
      <w:pPr>
        <w:pStyle w:val="Style31"/>
        <w:keepNext w:val="0"/>
        <w:keepLines w:val="0"/>
        <w:widowControl w:val="0"/>
        <w:shd w:val="clear" w:color="auto" w:fill="auto"/>
        <w:tabs>
          <w:tab w:pos="825" w:val="left"/>
        </w:tabs>
        <w:bidi w:val="0"/>
        <w:spacing w:before="0" w:after="0" w:line="411" w:lineRule="exact"/>
        <w:ind w:left="0" w:right="0" w:firstLine="380"/>
        <w:jc w:val="both"/>
      </w:pPr>
      <w:bookmarkStart w:id="1133" w:name="bookmark1133"/>
      <w:r>
        <w:rPr>
          <w:color w:val="000000"/>
          <w:spacing w:val="0"/>
          <w:w w:val="100"/>
          <w:position w:val="0"/>
        </w:rPr>
        <w:t>（</w:t>
      </w:r>
      <w:bookmarkEnd w:id="1133"/>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商誉的初始确认所形成的暂时性差异；</w:t>
      </w:r>
    </w:p>
    <w:p>
      <w:pPr>
        <w:pStyle w:val="Style31"/>
        <w:keepNext w:val="0"/>
        <w:keepLines w:val="0"/>
        <w:widowControl w:val="0"/>
        <w:shd w:val="clear" w:color="auto" w:fill="auto"/>
        <w:tabs>
          <w:tab w:pos="901" w:val="left"/>
        </w:tabs>
        <w:bidi w:val="0"/>
        <w:spacing w:before="0" w:after="0" w:line="411" w:lineRule="exact"/>
        <w:ind w:left="0" w:right="0" w:firstLine="380"/>
        <w:jc w:val="both"/>
      </w:pPr>
      <w:bookmarkStart w:id="1134" w:name="bookmark1134"/>
      <w:r>
        <w:rPr>
          <w:color w:val="000000"/>
          <w:spacing w:val="0"/>
          <w:w w:val="100"/>
          <w:position w:val="0"/>
        </w:rPr>
        <w:t>（</w:t>
      </w:r>
      <w:bookmarkEnd w:id="1134"/>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非企业合并形成的交易或事项，且该交易或事项发生时既不影响会计利润，也不影响应纳税所得额（或可抵扣亏 损）所形成的暂时性差异；</w:t>
      </w:r>
    </w:p>
    <w:p>
      <w:pPr>
        <w:pStyle w:val="Style31"/>
        <w:keepNext w:val="0"/>
        <w:keepLines w:val="0"/>
        <w:widowControl w:val="0"/>
        <w:shd w:val="clear" w:color="auto" w:fill="auto"/>
        <w:tabs>
          <w:tab w:pos="901" w:val="left"/>
        </w:tabs>
        <w:bidi w:val="0"/>
        <w:spacing w:before="0" w:after="0" w:line="411" w:lineRule="exact"/>
        <w:ind w:left="0" w:right="0" w:firstLine="380"/>
        <w:jc w:val="both"/>
      </w:pPr>
      <w:bookmarkStart w:id="1135" w:name="bookmark1135"/>
      <w:r>
        <w:rPr>
          <w:color w:val="000000"/>
          <w:spacing w:val="0"/>
          <w:w w:val="100"/>
          <w:position w:val="0"/>
        </w:rPr>
        <w:t>（</w:t>
      </w:r>
      <w:bookmarkEnd w:id="1135"/>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对于与子公司、联营企业投资相关的应纳税暂时性差异，该暂时性差异转回的时间能够控制并且该暂时性差异在 可预见的未来很可能不会转回。</w:t>
      </w:r>
    </w:p>
    <w:p>
      <w:pPr>
        <w:pStyle w:val="Style31"/>
        <w:keepNext w:val="0"/>
        <w:keepLines w:val="0"/>
        <w:widowControl w:val="0"/>
        <w:shd w:val="clear" w:color="auto" w:fill="auto"/>
        <w:tabs>
          <w:tab w:pos="349" w:val="left"/>
        </w:tabs>
        <w:bidi w:val="0"/>
        <w:spacing w:before="0" w:after="0" w:line="411" w:lineRule="exact"/>
        <w:ind w:left="0" w:right="0" w:firstLine="0"/>
        <w:jc w:val="left"/>
      </w:pPr>
      <w:bookmarkStart w:id="1136" w:name="bookmark1136"/>
      <w:r>
        <w:rPr>
          <w:b/>
          <w:bCs/>
          <w:color w:val="000000"/>
          <w:spacing w:val="0"/>
          <w:w w:val="100"/>
          <w:position w:val="0"/>
        </w:rPr>
        <w:t>3</w:t>
      </w:r>
      <w:bookmarkEnd w:id="1136"/>
      <w:r>
        <w:rPr>
          <w:b/>
          <w:bCs/>
          <w:color w:val="000000"/>
          <w:spacing w:val="0"/>
          <w:w w:val="100"/>
          <w:position w:val="0"/>
        </w:rPr>
        <w:t>、</w:t>
        <w:tab/>
        <w:t>同时满足下列条件时，将递延所得税资产及递延所得税负债以抵销后的净额列示</w:t>
      </w:r>
    </w:p>
    <w:p>
      <w:pPr>
        <w:pStyle w:val="Style31"/>
        <w:keepNext w:val="0"/>
        <w:keepLines w:val="0"/>
        <w:widowControl w:val="0"/>
        <w:shd w:val="clear" w:color="auto" w:fill="auto"/>
        <w:tabs>
          <w:tab w:pos="885" w:val="left"/>
        </w:tabs>
        <w:bidi w:val="0"/>
        <w:spacing w:before="0" w:after="0" w:line="411" w:lineRule="exact"/>
        <w:ind w:left="0" w:right="0" w:firstLine="440"/>
        <w:jc w:val="both"/>
      </w:pPr>
      <w:bookmarkStart w:id="1137" w:name="bookmark1137"/>
      <w:r>
        <w:rPr>
          <w:color w:val="000000"/>
          <w:spacing w:val="0"/>
          <w:w w:val="100"/>
          <w:position w:val="0"/>
        </w:rPr>
        <w:t>（</w:t>
      </w:r>
      <w:bookmarkEnd w:id="1137"/>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企业拥有以净额结算当期所得税资产及当期所得税负债的法定权利；</w:t>
      </w:r>
    </w:p>
    <w:p>
      <w:pPr>
        <w:pStyle w:val="Style31"/>
        <w:keepNext w:val="0"/>
        <w:keepLines w:val="0"/>
        <w:widowControl w:val="0"/>
        <w:shd w:val="clear" w:color="auto" w:fill="auto"/>
        <w:tabs>
          <w:tab w:pos="963" w:val="left"/>
        </w:tabs>
        <w:bidi w:val="0"/>
        <w:spacing w:before="0" w:after="780" w:line="411" w:lineRule="exact"/>
        <w:ind w:left="0" w:right="0" w:firstLine="440"/>
        <w:jc w:val="both"/>
      </w:pPr>
      <w:bookmarkStart w:id="1138" w:name="bookmark1138"/>
      <w:r>
        <w:rPr>
          <w:color w:val="000000"/>
          <w:spacing w:val="0"/>
          <w:w w:val="100"/>
          <w:position w:val="0"/>
        </w:rPr>
        <w:t>（</w:t>
      </w:r>
      <w:bookmarkEnd w:id="1138"/>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递延所得税资产和递延所得税负债是与同一税收征管部门对同一纳税主体征收的所得税相关或者对不同的纳税主 体相关，但在未来每一具有重要性的递延所得税资产和递延所得税负债转回的期间内，涉及的纳税主体体意图以净额结算当 期所得税资产及当期所得税负债或是同时取得资产、清偿债务。</w:t>
      </w:r>
    </w:p>
    <w:p>
      <w:pPr>
        <w:pStyle w:val="Style35"/>
        <w:keepNext/>
        <w:keepLines/>
        <w:widowControl w:val="0"/>
        <w:shd w:val="clear" w:color="auto" w:fill="auto"/>
        <w:tabs>
          <w:tab w:pos="483" w:val="left"/>
        </w:tabs>
        <w:bidi w:val="0"/>
        <w:spacing w:before="0" w:after="28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4</w:t>
      </w:r>
      <w:bookmarkEnd w:id="1141"/>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139"/>
      <w:bookmarkEnd w:id="1140"/>
      <w:bookmarkEnd w:id="1142"/>
    </w:p>
    <w:p>
      <w:pPr>
        <w:pStyle w:val="Style52"/>
        <w:keepNext/>
        <w:keepLines/>
        <w:widowControl w:val="0"/>
        <w:shd w:val="clear" w:color="auto" w:fill="auto"/>
        <w:tabs>
          <w:tab w:pos="454" w:val="left"/>
        </w:tabs>
        <w:bidi w:val="0"/>
        <w:spacing w:before="0" w:after="0" w:line="406" w:lineRule="exact"/>
        <w:ind w:left="0" w:right="0" w:firstLine="0"/>
        <w:jc w:val="left"/>
        <w:rPr>
          <w:sz w:val="17"/>
          <w:szCs w:val="17"/>
        </w:rPr>
      </w:pPr>
      <w:bookmarkStart w:id="1143" w:name="bookmark1143"/>
      <w:bookmarkStart w:id="1144" w:name="bookmark1144"/>
      <w:bookmarkStart w:id="1145" w:name="bookmark1145"/>
      <w:bookmarkStart w:id="1146" w:name="bookmark1146"/>
      <w:r>
        <w:rPr>
          <w:color w:val="000000"/>
          <w:spacing w:val="0"/>
          <w:w w:val="100"/>
          <w:position w:val="0"/>
          <w:sz w:val="17"/>
          <w:szCs w:val="17"/>
        </w:rPr>
        <w:t>（</w:t>
      </w:r>
      <w:bookmarkEnd w:id="1145"/>
      <w:r>
        <w:rPr>
          <w:color w:val="000000"/>
          <w:spacing w:val="0"/>
          <w:w w:val="100"/>
          <w:position w:val="0"/>
          <w:sz w:val="17"/>
          <w:szCs w:val="17"/>
        </w:rPr>
        <w:t>1）</w:t>
        <w:tab/>
        <w:t>经营租赁的会计处理方法</w:t>
      </w:r>
      <w:bookmarkEnd w:id="1143"/>
      <w:bookmarkEnd w:id="1144"/>
      <w:bookmarkEnd w:id="1146"/>
    </w:p>
    <w:p>
      <w:pPr>
        <w:pStyle w:val="Style31"/>
        <w:keepNext w:val="0"/>
        <w:keepLines w:val="0"/>
        <w:widowControl w:val="0"/>
        <w:shd w:val="clear" w:color="auto" w:fill="auto"/>
        <w:bidi w:val="0"/>
        <w:spacing w:before="0" w:after="380" w:line="406" w:lineRule="exact"/>
        <w:ind w:left="0" w:right="0" w:firstLine="440"/>
        <w:jc w:val="left"/>
      </w:pPr>
      <w:r>
        <w:rPr>
          <w:color w:val="000000"/>
          <w:spacing w:val="0"/>
          <w:w w:val="100"/>
          <w:position w:val="0"/>
        </w:rPr>
        <w:t>本公司在租赁期内各个期间采用直线法或其他系统合理的方法，将经营租赁的租赁收款额确认为租金收入；发生的与 经营租赁有关的初始直接费用资本化，在租赁期内按照与租金收入确认相同的基础进行分摊，分期计入当期损益；取得的与 经营租赁有关的未计入租赁收款额的可变租赁付款额，在实际发生时计入当期损益。</w:t>
      </w:r>
    </w:p>
    <w:p>
      <w:pPr>
        <w:pStyle w:val="Style52"/>
        <w:keepNext/>
        <w:keepLines/>
        <w:widowControl w:val="0"/>
        <w:shd w:val="clear" w:color="auto" w:fill="auto"/>
        <w:tabs>
          <w:tab w:pos="454" w:val="left"/>
        </w:tabs>
        <w:bidi w:val="0"/>
        <w:spacing w:before="0" w:after="0" w:line="411" w:lineRule="exact"/>
        <w:ind w:left="0" w:right="0" w:firstLine="0"/>
        <w:jc w:val="left"/>
        <w:rPr>
          <w:sz w:val="17"/>
          <w:szCs w:val="17"/>
        </w:rPr>
      </w:pPr>
      <w:bookmarkStart w:id="1147" w:name="bookmark1147"/>
      <w:bookmarkStart w:id="1148" w:name="bookmark1148"/>
      <w:bookmarkStart w:id="1149" w:name="bookmark1149"/>
      <w:bookmarkStart w:id="1150" w:name="bookmark1150"/>
      <w:r>
        <w:rPr>
          <w:color w:val="000000"/>
          <w:spacing w:val="0"/>
          <w:w w:val="100"/>
          <w:position w:val="0"/>
          <w:sz w:val="17"/>
          <w:szCs w:val="17"/>
        </w:rPr>
        <w:t>（</w:t>
      </w:r>
      <w:bookmarkEnd w:id="1149"/>
      <w:r>
        <w:rPr>
          <w:color w:val="000000"/>
          <w:spacing w:val="0"/>
          <w:w w:val="100"/>
          <w:position w:val="0"/>
          <w:sz w:val="17"/>
          <w:szCs w:val="17"/>
        </w:rPr>
        <w:t>2）</w:t>
        <w:tab/>
        <w:t>融资租赁的会计处理方法</w:t>
      </w:r>
      <w:bookmarkEnd w:id="1147"/>
      <w:bookmarkEnd w:id="1148"/>
      <w:bookmarkEnd w:id="1150"/>
    </w:p>
    <w:p>
      <w:pPr>
        <w:pStyle w:val="Style31"/>
        <w:keepNext w:val="0"/>
        <w:keepLines w:val="0"/>
        <w:widowControl w:val="0"/>
        <w:shd w:val="clear" w:color="auto" w:fill="auto"/>
        <w:bidi w:val="0"/>
        <w:spacing w:before="0" w:after="320" w:line="411" w:lineRule="exact"/>
        <w:ind w:left="0" w:right="0" w:firstLine="440"/>
        <w:jc w:val="both"/>
      </w:pPr>
      <w:r>
        <w:rPr>
          <w:color w:val="000000"/>
          <w:spacing w:val="0"/>
          <w:w w:val="100"/>
          <w:position w:val="0"/>
        </w:rPr>
        <w:t>在租赁期开始日，本公司对融资租赁确认应收融资租赁款，并终止确认融资租赁资产。</w:t>
      </w:r>
    </w:p>
    <w:p>
      <w:pPr>
        <w:pStyle w:val="Style31"/>
        <w:keepNext w:val="0"/>
        <w:keepLines w:val="0"/>
        <w:widowControl w:val="0"/>
        <w:shd w:val="clear" w:color="auto" w:fill="auto"/>
        <w:bidi w:val="0"/>
        <w:spacing w:before="0" w:after="200" w:line="408" w:lineRule="exact"/>
        <w:ind w:left="0" w:right="0" w:firstLine="440"/>
        <w:jc w:val="left"/>
      </w:pPr>
      <w:r>
        <w:rPr>
          <w:color w:val="000000"/>
          <w:spacing w:val="0"/>
          <w:w w:val="100"/>
          <w:position w:val="0"/>
        </w:rPr>
        <w:t>应收融资租赁款初始计量时，以未担保余值和租赁期开始日尚未收到的租赁收款额按照租赁内含利率折现的现值之和 作为应收融资租赁款的入账价值。租赁收款额包括：</w:t>
      </w:r>
    </w:p>
    <w:p>
      <w:pPr>
        <w:pStyle w:val="Style31"/>
        <w:keepNext w:val="0"/>
        <w:keepLines w:val="0"/>
        <w:widowControl w:val="0"/>
        <w:shd w:val="clear" w:color="auto" w:fill="auto"/>
        <w:tabs>
          <w:tab w:pos="789" w:val="left"/>
        </w:tabs>
        <w:bidi w:val="0"/>
        <w:spacing w:before="0" w:after="0" w:line="502" w:lineRule="auto"/>
        <w:ind w:left="0" w:right="0" w:firstLine="440"/>
        <w:jc w:val="left"/>
      </w:pPr>
      <w:bookmarkStart w:id="1151" w:name="bookmark1151"/>
      <w:r>
        <w:rPr>
          <w:rFonts w:ascii="Times New Roman" w:eastAsia="Times New Roman" w:hAnsi="Times New Roman" w:cs="Times New Roman"/>
          <w:color w:val="000000"/>
          <w:spacing w:val="0"/>
          <w:w w:val="100"/>
          <w:position w:val="0"/>
        </w:rPr>
        <w:t>1</w:t>
      </w:r>
      <w:bookmarkEnd w:id="1151"/>
      <w:r>
        <w:rPr>
          <w:color w:val="000000"/>
          <w:spacing w:val="0"/>
          <w:w w:val="100"/>
          <w:position w:val="0"/>
        </w:rPr>
        <w:t>）</w:t>
        <w:tab/>
        <w:t>扣除租赁激励相关金额后的固定付款额及实质固定付款额；</w:t>
      </w:r>
    </w:p>
    <w:p>
      <w:pPr>
        <w:pStyle w:val="Style31"/>
        <w:keepNext w:val="0"/>
        <w:keepLines w:val="0"/>
        <w:widowControl w:val="0"/>
        <w:shd w:val="clear" w:color="auto" w:fill="auto"/>
        <w:tabs>
          <w:tab w:pos="798" w:val="left"/>
        </w:tabs>
        <w:bidi w:val="0"/>
        <w:spacing w:before="0" w:after="0" w:line="502" w:lineRule="auto"/>
        <w:ind w:left="0" w:right="0" w:firstLine="440"/>
        <w:jc w:val="left"/>
      </w:pPr>
      <w:bookmarkStart w:id="1152" w:name="bookmark1152"/>
      <w:r>
        <w:rPr>
          <w:rFonts w:ascii="Times New Roman" w:eastAsia="Times New Roman" w:hAnsi="Times New Roman" w:cs="Times New Roman"/>
          <w:color w:val="000000"/>
          <w:spacing w:val="0"/>
          <w:w w:val="100"/>
          <w:position w:val="0"/>
        </w:rPr>
        <w:t>2</w:t>
      </w:r>
      <w:bookmarkEnd w:id="1152"/>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取决于指数或比率的可变租赁付款额；</w:t>
      </w:r>
    </w:p>
    <w:p>
      <w:pPr>
        <w:pStyle w:val="Style31"/>
        <w:keepNext w:val="0"/>
        <w:keepLines w:val="0"/>
        <w:widowControl w:val="0"/>
        <w:shd w:val="clear" w:color="auto" w:fill="auto"/>
        <w:tabs>
          <w:tab w:pos="798" w:val="left"/>
        </w:tabs>
        <w:bidi w:val="0"/>
        <w:spacing w:before="0" w:after="0" w:line="502" w:lineRule="auto"/>
        <w:ind w:left="0" w:right="0" w:firstLine="440"/>
        <w:jc w:val="left"/>
      </w:pPr>
      <w:bookmarkStart w:id="1153" w:name="bookmark1153"/>
      <w:r>
        <w:rPr>
          <w:rFonts w:ascii="Times New Roman" w:eastAsia="Times New Roman" w:hAnsi="Times New Roman" w:cs="Times New Roman"/>
          <w:color w:val="000000"/>
          <w:spacing w:val="0"/>
          <w:w w:val="100"/>
          <w:position w:val="0"/>
        </w:rPr>
        <w:t>3</w:t>
      </w:r>
      <w:bookmarkEnd w:id="1153"/>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合理确定承租人将行使购买选择权的情况下，租赁收款额包括购买选择权的行权价格；</w:t>
      </w:r>
    </w:p>
    <w:p>
      <w:pPr>
        <w:pStyle w:val="Style31"/>
        <w:keepNext w:val="0"/>
        <w:keepLines w:val="0"/>
        <w:widowControl w:val="0"/>
        <w:shd w:val="clear" w:color="auto" w:fill="auto"/>
        <w:tabs>
          <w:tab w:pos="803" w:val="left"/>
        </w:tabs>
        <w:bidi w:val="0"/>
        <w:spacing w:before="0" w:after="0" w:line="502" w:lineRule="auto"/>
        <w:ind w:left="0" w:right="0" w:firstLine="440"/>
        <w:jc w:val="left"/>
      </w:pPr>
      <w:bookmarkStart w:id="1154" w:name="bookmark1154"/>
      <w:r>
        <w:rPr>
          <w:rFonts w:ascii="Times New Roman" w:eastAsia="Times New Roman" w:hAnsi="Times New Roman" w:cs="Times New Roman"/>
          <w:color w:val="000000"/>
          <w:spacing w:val="0"/>
          <w:w w:val="100"/>
          <w:position w:val="0"/>
        </w:rPr>
        <w:t>4</w:t>
      </w:r>
      <w:bookmarkEnd w:id="1154"/>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租赁期反映出承租人将行使终止租赁选择权的情况下，租赁收款额包括承租人行使终止租赁选择权需支付的款项；</w:t>
      </w:r>
    </w:p>
    <w:p>
      <w:pPr>
        <w:pStyle w:val="Style31"/>
        <w:keepNext w:val="0"/>
        <w:keepLines w:val="0"/>
        <w:widowControl w:val="0"/>
        <w:shd w:val="clear" w:color="auto" w:fill="auto"/>
        <w:tabs>
          <w:tab w:pos="803" w:val="left"/>
        </w:tabs>
        <w:bidi w:val="0"/>
        <w:spacing w:before="0" w:after="0" w:line="502" w:lineRule="auto"/>
        <w:ind w:left="0" w:right="0" w:firstLine="440"/>
        <w:jc w:val="left"/>
      </w:pPr>
      <w:bookmarkStart w:id="1155" w:name="bookmark1155"/>
      <w:r>
        <w:rPr>
          <w:rFonts w:ascii="Times New Roman" w:eastAsia="Times New Roman" w:hAnsi="Times New Roman" w:cs="Times New Roman"/>
          <w:color w:val="000000"/>
          <w:spacing w:val="0"/>
          <w:w w:val="100"/>
          <w:position w:val="0"/>
        </w:rPr>
        <w:t>5</w:t>
      </w:r>
      <w:bookmarkEnd w:id="1155"/>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由承租人、与承租人有关的一方以及有经济能力履行担保义务的独立第三方向出租人提供的担保余值。</w:t>
      </w:r>
    </w:p>
    <w:p>
      <w:pPr>
        <w:pStyle w:val="Style31"/>
        <w:keepNext w:val="0"/>
        <w:keepLines w:val="0"/>
        <w:widowControl w:val="0"/>
        <w:shd w:val="clear" w:color="auto" w:fill="auto"/>
        <w:bidi w:val="0"/>
        <w:spacing w:before="0" w:after="700" w:line="408" w:lineRule="exact"/>
        <w:ind w:left="0" w:right="0" w:firstLine="440"/>
        <w:jc w:val="left"/>
      </w:pPr>
      <w:r>
        <w:rPr>
          <w:color w:val="000000"/>
          <w:spacing w:val="0"/>
          <w:w w:val="100"/>
          <w:position w:val="0"/>
        </w:rPr>
        <w:t>本公司按照固定的租赁内含利率计算并确认租赁期内各个期间的利息收入，所取得的未纳入租赁投资净额计量的可变 租赁付款额在实际发生时计入当期损益。</w:t>
      </w:r>
    </w:p>
    <w:p>
      <w:pPr>
        <w:pStyle w:val="Style35"/>
        <w:keepNext/>
        <w:keepLines/>
        <w:widowControl w:val="0"/>
        <w:shd w:val="clear" w:color="auto" w:fill="auto"/>
        <w:tabs>
          <w:tab w:pos="483" w:val="left"/>
        </w:tabs>
        <w:bidi w:val="0"/>
        <w:spacing w:before="0" w:after="28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4</w:t>
      </w:r>
      <w:bookmarkEnd w:id="1158"/>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56"/>
      <w:bookmarkEnd w:id="1157"/>
      <w:bookmarkEnd w:id="1159"/>
    </w:p>
    <w:p>
      <w:pPr>
        <w:pStyle w:val="Style31"/>
        <w:keepNext w:val="0"/>
        <w:keepLines w:val="0"/>
        <w:widowControl w:val="0"/>
        <w:numPr>
          <w:ilvl w:val="0"/>
          <w:numId w:val="47"/>
        </w:numPr>
        <w:shd w:val="clear" w:color="auto" w:fill="auto"/>
        <w:bidi w:val="0"/>
        <w:spacing w:before="0" w:after="0" w:line="403" w:lineRule="exact"/>
        <w:ind w:left="0" w:right="0" w:firstLine="0"/>
        <w:jc w:val="left"/>
      </w:pPr>
      <w:bookmarkStart w:id="1160" w:name="bookmark1160"/>
      <w:bookmarkEnd w:id="1160"/>
      <w:r>
        <w:rPr>
          <w:b/>
          <w:bCs/>
          <w:color w:val="000000"/>
          <w:spacing w:val="0"/>
          <w:w w:val="100"/>
          <w:position w:val="0"/>
        </w:rPr>
        <w:t>终止经营</w:t>
      </w:r>
    </w:p>
    <w:p>
      <w:pPr>
        <w:pStyle w:val="Style31"/>
        <w:keepNext w:val="0"/>
        <w:keepLines w:val="0"/>
        <w:widowControl w:val="0"/>
        <w:shd w:val="clear" w:color="auto" w:fill="auto"/>
        <w:bidi w:val="0"/>
        <w:spacing w:before="0" w:after="0" w:line="403" w:lineRule="exact"/>
        <w:ind w:left="0" w:right="0" w:firstLine="440"/>
        <w:jc w:val="left"/>
      </w:pPr>
      <w:r>
        <w:rPr>
          <w:color w:val="000000"/>
          <w:spacing w:val="0"/>
          <w:w w:val="100"/>
          <w:position w:val="0"/>
        </w:rPr>
        <w:t>本公司将满足下列条件之一的，且该组成部分已经处置或划归为持有待售类别的、能够单独区分的组成部分确认为终 止经营组成部分：</w:t>
      </w:r>
    </w:p>
    <w:p>
      <w:pPr>
        <w:pStyle w:val="Style31"/>
        <w:keepNext w:val="0"/>
        <w:keepLines w:val="0"/>
        <w:widowControl w:val="0"/>
        <w:shd w:val="clear" w:color="auto" w:fill="auto"/>
        <w:tabs>
          <w:tab w:pos="885" w:val="left"/>
        </w:tabs>
        <w:bidi w:val="0"/>
        <w:spacing w:before="0" w:after="0" w:line="403" w:lineRule="exact"/>
        <w:ind w:left="0" w:right="0" w:firstLine="440"/>
        <w:jc w:val="left"/>
      </w:pPr>
      <w:bookmarkStart w:id="1161" w:name="bookmark1161"/>
      <w:r>
        <w:rPr>
          <w:color w:val="000000"/>
          <w:spacing w:val="0"/>
          <w:w w:val="100"/>
          <w:position w:val="0"/>
        </w:rPr>
        <w:t>（</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该组成部分代表一项独立的主要业务或一个单独的主要经营地区。</w:t>
      </w:r>
    </w:p>
    <w:p>
      <w:pPr>
        <w:pStyle w:val="Style31"/>
        <w:keepNext w:val="0"/>
        <w:keepLines w:val="0"/>
        <w:widowControl w:val="0"/>
        <w:shd w:val="clear" w:color="auto" w:fill="auto"/>
        <w:tabs>
          <w:tab w:pos="885" w:val="left"/>
        </w:tabs>
        <w:bidi w:val="0"/>
        <w:spacing w:before="0" w:after="0" w:line="403" w:lineRule="exact"/>
        <w:ind w:left="0" w:right="0" w:firstLine="440"/>
        <w:jc w:val="left"/>
      </w:pPr>
      <w:bookmarkStart w:id="1162" w:name="bookmark1162"/>
      <w:r>
        <w:rPr>
          <w:color w:val="000000"/>
          <w:spacing w:val="0"/>
          <w:w w:val="100"/>
          <w:position w:val="0"/>
        </w:rPr>
        <w:t>（</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该组成部分是拟对一项独立的主要业务或一个单独的主要经营地区进行处置的一项相关联计划的一部分。</w:t>
      </w:r>
    </w:p>
    <w:p>
      <w:pPr>
        <w:pStyle w:val="Style31"/>
        <w:keepNext w:val="0"/>
        <w:keepLines w:val="0"/>
        <w:widowControl w:val="0"/>
        <w:shd w:val="clear" w:color="auto" w:fill="auto"/>
        <w:tabs>
          <w:tab w:pos="885" w:val="left"/>
        </w:tabs>
        <w:bidi w:val="0"/>
        <w:spacing w:before="0" w:after="0" w:line="403" w:lineRule="exact"/>
        <w:ind w:left="0" w:right="0" w:firstLine="440"/>
        <w:jc w:val="left"/>
      </w:pPr>
      <w:bookmarkStart w:id="1163" w:name="bookmark1163"/>
      <w:r>
        <w:rPr>
          <w:color w:val="000000"/>
          <w:spacing w:val="0"/>
          <w:w w:val="100"/>
          <w:position w:val="0"/>
        </w:rPr>
        <w:t>（</w:t>
      </w:r>
      <w:bookmarkEnd w:id="1163"/>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该组成部分是专为转售而取得的子公司。</w:t>
      </w:r>
    </w:p>
    <w:p>
      <w:pPr>
        <w:pStyle w:val="Style31"/>
        <w:keepNext w:val="0"/>
        <w:keepLines w:val="0"/>
        <w:widowControl w:val="0"/>
        <w:shd w:val="clear" w:color="auto" w:fill="auto"/>
        <w:bidi w:val="0"/>
        <w:spacing w:before="0" w:after="700" w:line="403" w:lineRule="exact"/>
        <w:ind w:left="0" w:right="0" w:firstLine="440"/>
        <w:jc w:val="left"/>
      </w:pPr>
      <w:r>
        <w:rPr>
          <w:color w:val="000000"/>
          <w:spacing w:val="0"/>
          <w:w w:val="100"/>
          <w:position w:val="0"/>
        </w:rPr>
        <w:t>终止经营的减值损失和转回金额等经营损益及处置损益作为终止经营损益在利润表中列示。</w:t>
      </w:r>
    </w:p>
    <w:p>
      <w:pPr>
        <w:pStyle w:val="Style35"/>
        <w:keepNext/>
        <w:keepLines/>
        <w:widowControl w:val="0"/>
        <w:shd w:val="clear" w:color="auto" w:fill="auto"/>
        <w:tabs>
          <w:tab w:pos="483" w:val="left"/>
        </w:tabs>
        <w:bidi w:val="0"/>
        <w:spacing w:before="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4</w:t>
      </w:r>
      <w:bookmarkEnd w:id="1166"/>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64"/>
      <w:bookmarkEnd w:id="1165"/>
      <w:bookmarkEnd w:id="1167"/>
    </w:p>
    <w:p>
      <w:pPr>
        <w:pStyle w:val="Style52"/>
        <w:keepNext/>
        <w:keepLines/>
        <w:widowControl w:val="0"/>
        <w:shd w:val="clear" w:color="auto" w:fill="auto"/>
        <w:bidi w:val="0"/>
        <w:spacing w:before="0" w:line="240" w:lineRule="auto"/>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68"/>
      <w:bookmarkEnd w:id="1169"/>
      <w:bookmarkEnd w:id="1171"/>
    </w:p>
    <w:p>
      <w:pPr>
        <w:pStyle w:val="Style31"/>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备注</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本公司自</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日起执行财政部 </w:t>
            </w:r>
            <w:r>
              <w:rPr>
                <w:color w:val="000000"/>
                <w:spacing w:val="0"/>
                <w:w w:val="100"/>
                <w:position w:val="0"/>
                <w:sz w:val="18"/>
                <w:szCs w:val="18"/>
              </w:rPr>
              <w:t>2018</w:t>
            </w:r>
            <w:r>
              <w:rPr>
                <w:rFonts w:ascii="SimSun" w:eastAsia="SimSun" w:hAnsi="SimSun" w:cs="SimSun"/>
                <w:color w:val="000000"/>
                <w:spacing w:val="0"/>
                <w:w w:val="100"/>
                <w:position w:val="0"/>
                <w:sz w:val="17"/>
                <w:szCs w:val="17"/>
              </w:rPr>
              <w:t>年修订的《企业会计准则第</w:t>
            </w:r>
            <w:r>
              <w:rPr>
                <w:color w:val="000000"/>
                <w:spacing w:val="0"/>
                <w:w w:val="100"/>
                <w:position w:val="0"/>
                <w:sz w:val="18"/>
                <w:szCs w:val="18"/>
              </w:rPr>
              <w:t>21</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租赁》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日召开的第四届董事 会第五十次会议、第四届监事会第二十 次会议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本公司自</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日起执行财政部 </w:t>
            </w:r>
            <w:r>
              <w:rPr>
                <w:color w:val="000000"/>
                <w:spacing w:val="0"/>
                <w:w w:val="100"/>
                <w:position w:val="0"/>
                <w:sz w:val="18"/>
                <w:szCs w:val="18"/>
              </w:rPr>
              <w:t>2021</w:t>
            </w:r>
            <w:r>
              <w:rPr>
                <w:rFonts w:ascii="SimSun" w:eastAsia="SimSun" w:hAnsi="SimSun" w:cs="SimSun"/>
                <w:color w:val="000000"/>
                <w:spacing w:val="0"/>
                <w:w w:val="100"/>
                <w:position w:val="0"/>
                <w:sz w:val="17"/>
                <w:szCs w:val="17"/>
              </w:rPr>
              <w:t>年发布的《企业会计准则解释第</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r>
      <w:tr>
        <w:trPr>
          <w:trHeight w:val="10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本公司自</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日起执行财政 部</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年发布的《企业会计准则解释第 </w:t>
            </w:r>
            <w:r>
              <w:rPr>
                <w:color w:val="000000"/>
                <w:spacing w:val="0"/>
                <w:w w:val="100"/>
                <w:position w:val="0"/>
                <w:sz w:val="18"/>
                <w:szCs w:val="18"/>
              </w:rPr>
              <w:t>15</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董事会审批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r>
    </w:tbl>
    <w:p>
      <w:pPr>
        <w:pStyle w:val="Style16"/>
        <w:keepNext w:val="0"/>
        <w:keepLines w:val="0"/>
        <w:widowControl w:val="0"/>
        <w:shd w:val="clear" w:color="auto" w:fill="auto"/>
        <w:bidi w:val="0"/>
        <w:spacing w:before="0" w:after="0" w:line="240" w:lineRule="auto"/>
        <w:ind w:left="355" w:right="0" w:firstLine="0"/>
        <w:jc w:val="left"/>
      </w:pPr>
      <w:r>
        <w:rPr>
          <w:b/>
          <w:bCs/>
          <w:color w:val="000000"/>
          <w:spacing w:val="0"/>
          <w:w w:val="100"/>
          <w:position w:val="0"/>
        </w:rPr>
        <w:t>1、执行新租赁准则对本公司的影响</w:t>
      </w:r>
    </w:p>
    <w:p>
      <w:pPr>
        <w:pStyle w:val="Style31"/>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租赁》，变更后的会计政策详见附注四、 重要会计政策、会计估计。</w:t>
      </w:r>
    </w:p>
    <w:p>
      <w:pPr>
        <w:pStyle w:val="Style31"/>
        <w:keepNext w:val="0"/>
        <w:keepLines w:val="0"/>
        <w:widowControl w:val="0"/>
        <w:shd w:val="clear" w:color="auto" w:fill="auto"/>
        <w:bidi w:val="0"/>
        <w:spacing w:before="0" w:after="0" w:line="413" w:lineRule="exact"/>
        <w:ind w:left="0" w:right="0" w:firstLine="440"/>
        <w:jc w:val="left"/>
      </w:pPr>
      <w:r>
        <w:rPr>
          <w:color w:val="000000"/>
          <w:spacing w:val="0"/>
          <w:w w:val="100"/>
          <w:position w:val="0"/>
        </w:rPr>
        <w:t>在首次执行日，本公司选择重新评估此前已存在的合同是否为租赁或是否包含租赁，并将此方法一致应用于所有合同， 因此仅对上述在原租赁准则下识别为租赁的合同采用本准则衔接规定。</w:t>
      </w:r>
    </w:p>
    <w:p>
      <w:pPr>
        <w:pStyle w:val="Style31"/>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此外，本公司对上述租赁合同选择按照《企业会计准则第</w:t>
      </w:r>
      <w:r>
        <w:rPr>
          <w:rFonts w:ascii="Times New Roman" w:eastAsia="Times New Roman" w:hAnsi="Times New Roman" w:cs="Times New Roman"/>
          <w:color w:val="000000"/>
          <w:spacing w:val="0"/>
          <w:w w:val="100"/>
          <w:position w:val="0"/>
        </w:rPr>
        <w:t>28</w:t>
      </w:r>
      <w:r>
        <w:rPr>
          <w:color w:val="000000"/>
          <w:spacing w:val="0"/>
          <w:w w:val="100"/>
          <w:position w:val="0"/>
        </w:rPr>
        <w:t>号</w:t>
      </w:r>
      <w:r>
        <w:rPr>
          <w:color w:val="000000"/>
          <w:spacing w:val="0"/>
          <w:w w:val="100"/>
          <w:position w:val="0"/>
        </w:rPr>
        <w:t>一一</w:t>
      </w:r>
      <w:r>
        <w:rPr>
          <w:color w:val="000000"/>
          <w:spacing w:val="0"/>
          <w:w w:val="100"/>
          <w:position w:val="0"/>
        </w:rPr>
        <w:t>会计政策、会计估计变更和差错更正》的规定选择 采用简化的追溯调整法进行衔接会计处理，即调整首次执行本准则当年年初留存收益及财务报表其他相关项目金额，不调整 可比期间信息，并对其中的经营租赁根据每项租赁选择使用权资产计量方法和采用相关简化处理，具体如下：</w:t>
      </w:r>
    </w:p>
    <w:p>
      <w:pPr>
        <w:pStyle w:val="Style31"/>
        <w:keepNext w:val="0"/>
        <w:keepLines w:val="0"/>
        <w:widowControl w:val="0"/>
        <w:shd w:val="clear" w:color="auto" w:fill="auto"/>
        <w:bidi w:val="0"/>
        <w:spacing w:before="0" w:after="0" w:line="411" w:lineRule="exact"/>
        <w:ind w:left="0" w:right="0" w:firstLine="440"/>
        <w:jc w:val="left"/>
      </w:pPr>
      <w:r>
        <w:rPr>
          <w:color w:val="000000"/>
          <w:spacing w:val="0"/>
          <w:w w:val="100"/>
          <w:position w:val="0"/>
        </w:rPr>
        <w:t>对于首次执行日之前的经营租赁，本公司根据剩余租赁付款额按首次执行日的增量借款利率折现的现值计量租赁负债， 并根据每项租赁按照与租赁负债相等的金额，并根据预付租金进行必要调整计量使用权资产。若自租赁期开始日即采用新租 赁准则，采用首次执行日的本集团作为承租方的增量借款利率作为折现率的账面价值确定租赁负债，并计量使用权资产。采 用了下列简化处理：</w:t>
      </w:r>
    </w:p>
    <w:p>
      <w:pPr>
        <w:pStyle w:val="Style31"/>
        <w:keepNext w:val="0"/>
        <w:keepLines w:val="0"/>
        <w:widowControl w:val="0"/>
        <w:shd w:val="clear" w:color="auto" w:fill="auto"/>
        <w:tabs>
          <w:tab w:pos="886" w:val="left"/>
        </w:tabs>
        <w:bidi w:val="0"/>
        <w:spacing w:before="0" w:after="0" w:line="411" w:lineRule="exact"/>
        <w:ind w:left="0" w:right="0" w:firstLine="440"/>
        <w:jc w:val="left"/>
      </w:pPr>
      <w:bookmarkStart w:id="1172" w:name="bookmark1172"/>
      <w:r>
        <w:rPr>
          <w:color w:val="000000"/>
          <w:spacing w:val="0"/>
          <w:w w:val="100"/>
          <w:position w:val="0"/>
        </w:rPr>
        <w:t>（</w:t>
      </w:r>
      <w:bookmarkEnd w:id="1172"/>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将于首次执行日后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个月内执行完毕的租赁，作为短期租赁处理；</w:t>
      </w:r>
    </w:p>
    <w:p>
      <w:pPr>
        <w:pStyle w:val="Style31"/>
        <w:keepNext w:val="0"/>
        <w:keepLines w:val="0"/>
        <w:widowControl w:val="0"/>
        <w:shd w:val="clear" w:color="auto" w:fill="auto"/>
        <w:tabs>
          <w:tab w:pos="886" w:val="left"/>
        </w:tabs>
        <w:bidi w:val="0"/>
        <w:spacing w:before="0" w:after="0" w:line="411" w:lineRule="exact"/>
        <w:ind w:left="0" w:right="0" w:firstLine="440"/>
        <w:jc w:val="both"/>
      </w:pPr>
      <w:bookmarkStart w:id="1173" w:name="bookmark1173"/>
      <w:r>
        <w:rPr>
          <w:color w:val="000000"/>
          <w:spacing w:val="0"/>
          <w:w w:val="100"/>
          <w:position w:val="0"/>
        </w:rPr>
        <w:t>（</w:t>
      </w:r>
      <w:bookmarkEnd w:id="1173"/>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计量租赁负债时，具有相似特征的租赁可采用同一折现率，使用权资产的计量可不包含初始直接费用</w:t>
      </w:r>
    </w:p>
    <w:p>
      <w:pPr>
        <w:pStyle w:val="Style31"/>
        <w:keepNext w:val="0"/>
        <w:keepLines w:val="0"/>
        <w:widowControl w:val="0"/>
        <w:shd w:val="clear" w:color="auto" w:fill="auto"/>
        <w:bidi w:val="0"/>
        <w:spacing w:before="0" w:after="180" w:line="411" w:lineRule="exact"/>
        <w:ind w:left="0" w:right="0" w:firstLine="440"/>
        <w:jc w:val="left"/>
      </w:pPr>
      <w:r>
        <w:rPr>
          <w:color w:val="000000"/>
          <w:spacing w:val="0"/>
          <w:w w:val="100"/>
          <w:position w:val="0"/>
        </w:rPr>
        <w:t>本公司对低价值资产租赁的会计政策为不确认使用权资产和租赁负债。根据新租赁准则的衔接规定，本公司在首次执 行日前的低价值资产租赁，自首次执行日起按照新租赁准则进行会计处理，不对低价值资产租赁进行追溯调整。</w:t>
      </w:r>
    </w:p>
    <w:p>
      <w:pPr>
        <w:pStyle w:val="Style16"/>
        <w:keepNext w:val="0"/>
        <w:keepLines w:val="0"/>
        <w:widowControl w:val="0"/>
        <w:shd w:val="clear" w:color="auto" w:fill="auto"/>
        <w:bidi w:val="0"/>
        <w:spacing w:before="0" w:after="0" w:line="240" w:lineRule="auto"/>
        <w:ind w:left="413" w:right="0" w:firstLine="0"/>
        <w:jc w:val="left"/>
      </w:pPr>
      <w:r>
        <w:rPr>
          <w:color w:val="000000"/>
          <w:spacing w:val="0"/>
          <w:w w:val="100"/>
          <w:position w:val="0"/>
        </w:rPr>
        <w:t>执行新租赁准则对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日财务报表相关项目的影响列示如下:</w:t>
      </w:r>
    </w:p>
    <w:tbl>
      <w:tblPr>
        <w:tblOverlap w:val="never"/>
        <w:jc w:val="left"/>
        <w:tblLayout w:type="fixed"/>
      </w:tblPr>
      <w:tblGrid>
        <w:gridCol w:w="1666"/>
        <w:gridCol w:w="2290"/>
        <w:gridCol w:w="2294"/>
        <w:gridCol w:w="2160"/>
      </w:tblGrid>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累积影响金额</w:t>
            </w:r>
            <w:r>
              <w:rPr>
                <w:rFonts w:ascii="SimSun" w:eastAsia="SimSun" w:hAnsi="SimSun" w:cs="SimSun"/>
                <w:i/>
                <w:iCs/>
                <w:color w:val="000000"/>
                <w:spacing w:val="0"/>
                <w:w w:val="100"/>
                <w:position w:val="0"/>
                <w:sz w:val="17"/>
                <w:szCs w:val="17"/>
              </w:rPr>
              <w:t>（注</w:t>
            </w:r>
            <w:r>
              <w:rPr>
                <w:i/>
                <w:iCs/>
                <w:color w:val="000000"/>
                <w:spacing w:val="0"/>
                <w:w w:val="100"/>
                <w:position w:val="0"/>
                <w:sz w:val="18"/>
                <w:szCs w:val="18"/>
              </w:rPr>
              <w:t>1</w:t>
            </w:r>
            <w:r>
              <w:rPr>
                <w:rFonts w:ascii="SimSun" w:eastAsia="SimSun" w:hAnsi="SimSun" w:cs="SimSun"/>
                <w:i/>
                <w:iCs/>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40,012,017.85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40,012,017.85</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488,404,839.71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rPr>
              <w:t>40,012,017.85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rPr>
              <w:t>528,416,857.56</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37,188,284.70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37,188,284.70</w:t>
            </w:r>
          </w:p>
        </w:tc>
      </w:tr>
      <w:tr>
        <w:trPr>
          <w:trHeight w:val="6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2,823,733.15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2,823,733.15</w:t>
            </w:r>
          </w:p>
        </w:tc>
      </w:tr>
      <w:tr>
        <w:trPr>
          <w:trHeight w:val="37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1,740,041,259.98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rPr>
              <w:t>40,012,017.85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1,780,053,277.83</w:t>
            </w:r>
          </w:p>
        </w:tc>
      </w:tr>
    </w:tbl>
    <w:p>
      <w:pPr>
        <w:widowControl w:val="0"/>
        <w:spacing w:after="359" w:line="1" w:lineRule="exact"/>
      </w:pPr>
    </w:p>
    <w:p>
      <w:pPr>
        <w:pStyle w:val="Style31"/>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注：上表仅呈列受影响的财务报表项目，不受影响的财务报表项目不包括在内，因此所披露的小计和合计无法根据上 表中呈列的数字重新计算得出。</w:t>
      </w:r>
    </w:p>
    <w:p>
      <w:pPr>
        <w:pStyle w:val="Style31"/>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根据新租赁准则的要求，偿还租赁负债本金和利息所支付的现金，应当计入筹资活动现金流出，按照原租赁准则， 公司支付的租金计入经营活动。本公司将</w:t>
      </w:r>
      <w:r>
        <w:rPr>
          <w:rFonts w:ascii="Times New Roman" w:eastAsia="Times New Roman" w:hAnsi="Times New Roman" w:cs="Times New Roman"/>
          <w:color w:val="000000"/>
          <w:spacing w:val="0"/>
          <w:w w:val="100"/>
          <w:position w:val="0"/>
        </w:rPr>
        <w:t>2021</w:t>
      </w:r>
      <w:r>
        <w:rPr>
          <w:color w:val="000000"/>
          <w:spacing w:val="0"/>
          <w:w w:val="100"/>
          <w:position w:val="0"/>
        </w:rPr>
        <w:t>年度上述计入使用权资产和租赁负债的租赁合同对应支付的租金由经营活动重 分类至筹资活动。</w:t>
      </w:r>
    </w:p>
    <w:p>
      <w:pPr>
        <w:pStyle w:val="Style31"/>
        <w:keepNext w:val="0"/>
        <w:keepLines w:val="0"/>
        <w:widowControl w:val="0"/>
        <w:shd w:val="clear" w:color="auto" w:fill="auto"/>
        <w:bidi w:val="0"/>
        <w:spacing w:before="0" w:after="360" w:line="408"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根据新租赁准则的要求，本公司将不符合豁免条件的租赁合同确认使用权资产和租赁负债，并根据租赁负债的到 期日，将租赁负债划分为租赁负债和一年内到期的非流动负债。</w:t>
      </w:r>
    </w:p>
    <w:p>
      <w:pPr>
        <w:pStyle w:val="Style31"/>
        <w:keepNext w:val="0"/>
        <w:keepLines w:val="0"/>
        <w:widowControl w:val="0"/>
        <w:shd w:val="clear" w:color="auto" w:fill="auto"/>
        <w:bidi w:val="0"/>
        <w:spacing w:before="0" w:after="0" w:line="408" w:lineRule="exact"/>
        <w:ind w:left="0" w:right="0" w:firstLine="380"/>
        <w:jc w:val="left"/>
      </w:pPr>
      <w:r>
        <w:rPr>
          <w:b/>
          <w:bCs/>
          <w:color w:val="000000"/>
          <w:spacing w:val="0"/>
          <w:w w:val="100"/>
          <w:position w:val="0"/>
        </w:rPr>
        <w:t>2、执行企业会计准则解释第14号对本公司的影响</w:t>
      </w:r>
    </w:p>
    <w:p>
      <w:pPr>
        <w:pStyle w:val="Style31"/>
        <w:keepNext w:val="0"/>
        <w:keepLines w:val="0"/>
        <w:widowControl w:val="0"/>
        <w:shd w:val="clear" w:color="auto" w:fill="auto"/>
        <w:bidi w:val="0"/>
        <w:spacing w:before="0" w:after="280" w:line="408" w:lineRule="exact"/>
        <w:ind w:left="38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号，以下简称“解释</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日起施行（以下简称“施行日”）。</w:t>
      </w:r>
    </w:p>
    <w:p>
      <w:pPr>
        <w:pStyle w:val="Style31"/>
        <w:keepNext w:val="0"/>
        <w:keepLines w:val="0"/>
        <w:widowControl w:val="0"/>
        <w:shd w:val="clear" w:color="auto" w:fill="auto"/>
        <w:bidi w:val="0"/>
        <w:spacing w:before="0" w:after="0" w:line="413" w:lineRule="exact"/>
        <w:ind w:left="0" w:right="0" w:firstLine="800"/>
        <w:jc w:val="left"/>
      </w:pPr>
      <w:r>
        <w:rPr>
          <w:color w:val="000000"/>
          <w:spacing w:val="0"/>
          <w:w w:val="100"/>
          <w:position w:val="0"/>
        </w:rPr>
        <w:t>本公司自施行日起执行解释</w:t>
      </w:r>
      <w:r>
        <w:rPr>
          <w:rFonts w:ascii="Times New Roman" w:eastAsia="Times New Roman" w:hAnsi="Times New Roman" w:cs="Times New Roman"/>
          <w:color w:val="000000"/>
          <w:spacing w:val="0"/>
          <w:w w:val="100"/>
          <w:position w:val="0"/>
        </w:rPr>
        <w:t>14</w:t>
      </w:r>
      <w:r>
        <w:rPr>
          <w:color w:val="000000"/>
          <w:spacing w:val="0"/>
          <w:w w:val="100"/>
          <w:position w:val="0"/>
        </w:rPr>
        <w:t>号，执行解释</w:t>
      </w:r>
      <w:r>
        <w:rPr>
          <w:rFonts w:ascii="Times New Roman" w:eastAsia="Times New Roman" w:hAnsi="Times New Roman" w:cs="Times New Roman"/>
          <w:color w:val="000000"/>
          <w:spacing w:val="0"/>
          <w:w w:val="100"/>
          <w:position w:val="0"/>
        </w:rPr>
        <w:t>14</w:t>
      </w:r>
      <w:r>
        <w:rPr>
          <w:color w:val="000000"/>
          <w:spacing w:val="0"/>
          <w:w w:val="100"/>
          <w:position w:val="0"/>
        </w:rPr>
        <w:t>号对本报告期内财务报表无重大影响。</w:t>
      </w:r>
    </w:p>
    <w:p>
      <w:pPr>
        <w:pStyle w:val="Style31"/>
        <w:keepNext w:val="0"/>
        <w:keepLines w:val="0"/>
        <w:widowControl w:val="0"/>
        <w:shd w:val="clear" w:color="auto" w:fill="auto"/>
        <w:bidi w:val="0"/>
        <w:spacing w:before="0" w:after="0" w:line="413" w:lineRule="exact"/>
        <w:ind w:left="0" w:right="0"/>
        <w:jc w:val="left"/>
      </w:pPr>
      <w:bookmarkStart w:id="1174" w:name="bookmark1174"/>
      <w:r>
        <w:rPr>
          <w:b/>
          <w:bCs/>
          <w:color w:val="000000"/>
          <w:spacing w:val="0"/>
          <w:w w:val="100"/>
          <w:position w:val="0"/>
        </w:rPr>
        <w:t>3</w:t>
      </w:r>
      <w:bookmarkEnd w:id="1174"/>
      <w:r>
        <w:rPr>
          <w:b/>
          <w:bCs/>
          <w:color w:val="000000"/>
          <w:spacing w:val="0"/>
          <w:w w:val="100"/>
          <w:position w:val="0"/>
        </w:rPr>
        <w:t>、执行企业会计准则解释第15号对本公司的影响</w:t>
      </w:r>
    </w:p>
    <w:p>
      <w:pPr>
        <w:pStyle w:val="Style31"/>
        <w:keepNext w:val="0"/>
        <w:keepLines w:val="0"/>
        <w:widowControl w:val="0"/>
        <w:shd w:val="clear" w:color="auto" w:fill="auto"/>
        <w:bidi w:val="0"/>
        <w:spacing w:before="0" w:after="0" w:line="41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号，以下简称“解释</w:t>
      </w:r>
      <w:r>
        <w:rPr>
          <w:rFonts w:ascii="Times New Roman" w:eastAsia="Times New Roman" w:hAnsi="Times New Roman" w:cs="Times New Roman"/>
          <w:color w:val="000000"/>
          <w:spacing w:val="0"/>
          <w:w w:val="100"/>
          <w:position w:val="0"/>
        </w:rPr>
        <w:t>15</w:t>
      </w:r>
      <w:r>
        <w:rPr>
          <w:color w:val="000000"/>
          <w:spacing w:val="0"/>
          <w:w w:val="100"/>
          <w:position w:val="0"/>
        </w:rPr>
        <w:t>号”</w:t>
      </w:r>
      <w:r>
        <w:rPr>
          <w:color w:val="000000"/>
          <w:spacing w:val="0"/>
          <w:w w:val="100"/>
          <w:position w:val="0"/>
        </w:rPr>
        <w:t>），</w:t>
      </w:r>
      <w:r>
        <w:rPr>
          <w:color w:val="000000"/>
          <w:spacing w:val="0"/>
          <w:w w:val="100"/>
          <w:position w:val="0"/>
        </w:rPr>
        <w:t>于发 布之日起实施。解释</w:t>
      </w:r>
      <w:r>
        <w:rPr>
          <w:rFonts w:ascii="Times New Roman" w:eastAsia="Times New Roman" w:hAnsi="Times New Roman" w:cs="Times New Roman"/>
          <w:color w:val="000000"/>
          <w:spacing w:val="0"/>
          <w:w w:val="100"/>
          <w:position w:val="0"/>
        </w:rPr>
        <w:t>15</w:t>
      </w:r>
      <w:r>
        <w:rPr>
          <w:color w:val="000000"/>
          <w:spacing w:val="0"/>
          <w:w w:val="100"/>
          <w:position w:val="0"/>
        </w:rPr>
        <w:t>号对通过内部结算中心、财务公司等对母公司及成员单位资金实行集中统一管理的列报进行了规范。</w:t>
      </w:r>
    </w:p>
    <w:p>
      <w:pPr>
        <w:pStyle w:val="Style31"/>
        <w:keepNext w:val="0"/>
        <w:keepLines w:val="0"/>
        <w:widowControl w:val="0"/>
        <w:shd w:val="clear" w:color="auto" w:fill="auto"/>
        <w:bidi w:val="0"/>
        <w:spacing w:before="0" w:after="680" w:line="413"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日起执行解释</w:t>
      </w:r>
      <w:r>
        <w:rPr>
          <w:rFonts w:ascii="Times New Roman" w:eastAsia="Times New Roman" w:hAnsi="Times New Roman" w:cs="Times New Roman"/>
          <w:color w:val="000000"/>
          <w:spacing w:val="0"/>
          <w:w w:val="100"/>
          <w:position w:val="0"/>
        </w:rPr>
        <w:t>15</w:t>
      </w:r>
      <w:r>
        <w:rPr>
          <w:color w:val="000000"/>
          <w:spacing w:val="0"/>
          <w:w w:val="100"/>
          <w:position w:val="0"/>
        </w:rPr>
        <w:t>号，执行解释</w:t>
      </w:r>
      <w:r>
        <w:rPr>
          <w:rFonts w:ascii="Times New Roman" w:eastAsia="Times New Roman" w:hAnsi="Times New Roman" w:cs="Times New Roman"/>
          <w:color w:val="000000"/>
          <w:spacing w:val="0"/>
          <w:w w:val="100"/>
          <w:position w:val="0"/>
        </w:rPr>
        <w:t>15</w:t>
      </w:r>
      <w:r>
        <w:rPr>
          <w:color w:val="000000"/>
          <w:spacing w:val="0"/>
          <w:w w:val="100"/>
          <w:position w:val="0"/>
        </w:rPr>
        <w:t>号对可比期间财务报表无重大影响。</w:t>
      </w:r>
    </w:p>
    <w:p>
      <w:pPr>
        <w:pStyle w:val="Style52"/>
        <w:keepNext/>
        <w:keepLines/>
        <w:widowControl w:val="0"/>
        <w:shd w:val="clear" w:color="auto" w:fill="auto"/>
        <w:tabs>
          <w:tab w:pos="493" w:val="left"/>
        </w:tabs>
        <w:bidi w:val="0"/>
        <w:spacing w:before="0" w:after="40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75"/>
      <w:bookmarkEnd w:id="1176"/>
      <w:bookmarkEnd w:id="1178"/>
    </w:p>
    <w:p>
      <w:pPr>
        <w:pStyle w:val="Style31"/>
        <w:keepNext w:val="0"/>
        <w:keepLines w:val="0"/>
        <w:widowControl w:val="0"/>
        <w:shd w:val="clear" w:color="auto" w:fill="auto"/>
        <w:bidi w:val="0"/>
        <w:spacing w:before="0" w:after="140" w:line="48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493" w:val="left"/>
        </w:tabs>
        <w:bidi w:val="0"/>
        <w:spacing w:before="0" w:after="400" w:line="240" w:lineRule="auto"/>
        <w:ind w:left="0" w:right="0" w:firstLine="0"/>
        <w:jc w:val="both"/>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179"/>
      <w:bookmarkEnd w:id="1180"/>
      <w:bookmarkEnd w:id="1182"/>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18,223,218.00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18,223,218.00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748,406,375.52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748,406,375.52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45,837,367.15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45,837,367.15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15,032,100.23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15,032,100.23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1,271,335,252.89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1,271,335,252.89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56,281,194.00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56,281,194.00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2,155,115,507.79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2,155,115,507.79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2,533,617.88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2,533,617.88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23,756,015.31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23,756,015.31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18,045,454.40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18,045,454.40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36,489,666.54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36,489,666.54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40,012,017.85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40,012,017.85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95,311,114.46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95,311,114.46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260,738,964.03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260,738,964.03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5,240,865.22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5,240,865.22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46,289,141.87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46,289,141.87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488,404,839.71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528,416,857.56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40,012,017.85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2,643,520,347.50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2,683,532,365.35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40,012,017.85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664,530,923.29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664,530,923.29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299,931,323.95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299,931,323.95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44,634,669.81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44,634,669.81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21,764,463.72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21,764,463.72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113,408,003.56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113,408,003.56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444,065,814.76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444,065,814.76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56,650,917.85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56,650,917.85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2,823,733.15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2,823,733.15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5,802,507.07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5,802,507.07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1,594,137,706.16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1,596,961,439.31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2,823,733.15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37,188,284.70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37,188,284.70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116,605,862.48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116,605,862.48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6,124,905.58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6,124,905.58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23,172,785.76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23,172,785.76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145,903,553.82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183,091,838.52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1,740,041,259.98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1,780,053,277.83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37,188,284.70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454,061,077.00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454,061,077.00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1,792,008,548.07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1,792,008,548.07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37,681.71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37,681.71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58,317,886.49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58,317,886.49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-1,395,634,898.90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-1,395,634,898.90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908,790,294.37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908,790,294.37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-5,311,206.85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-5,311,206.85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903,479,087.52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903,479,087.52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2,643,520,347.50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2,643,520,347.50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40,012,017.85</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624,225.32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624,225.32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675,404,216.70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675,404,216.70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11,313,305.07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11,313,305.07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228,603,655.94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228,603,655.94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45,275,077.47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45,275,077.47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19,548.33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961,240,028.83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961,240,028.83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727,506,040.97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727,506,040.97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2,277,859.14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2,277,859.14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17,142,949.23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17,142,949.23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3,752,204.15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3,752,204.15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1,863,900.35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1,863,900.35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735,400,004.61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752,542,953.84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17,142,949.23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1,696,640,033.44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1,713,782,982.67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17,142,949.23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247,705,788.70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247,705,788.70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188,743,142.68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188,743,142.68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5,327,837.62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5,327,837.62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405,913.08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405,913.08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3,854,924.38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3,854,924.38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415,511,939.82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415,511,939.82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1,196,516.59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1,196,516.59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23,378,909.51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23,378,909.51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884,928,455.79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886,124,972.38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1,196,516.59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15,946,432.64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15,946,432.64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105,405,500.00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121,351,932.64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990,333,955.79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1,007,476,905.02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15,946,432.64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454,061,077.00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454,061,077.00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1,790,710,305.65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1,790,710,305.65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58,298,719.21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58,298,719.21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-1,596,764,024.21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-1,596,764,024.21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706,306,077.65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706,306,077.65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1,696,640,033.44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1,713,782,982.67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17,142,949.23</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59" w:line="1" w:lineRule="exact"/>
      </w:pPr>
    </w:p>
    <w:p>
      <w:pPr>
        <w:pStyle w:val="Style52"/>
        <w:keepNext/>
        <w:keepLines/>
        <w:widowControl w:val="0"/>
        <w:shd w:val="clear" w:color="auto" w:fill="auto"/>
        <w:bidi w:val="0"/>
        <w:spacing w:before="0" w:after="360" w:line="240" w:lineRule="auto"/>
        <w:ind w:left="0" w:right="0" w:firstLine="0"/>
        <w:jc w:val="both"/>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83"/>
      <w:bookmarkEnd w:id="1184"/>
      <w:bookmarkEnd w:id="1186"/>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413" w:right="0" w:firstLine="0"/>
        <w:jc w:val="left"/>
      </w:pPr>
      <w:r>
        <w:rPr>
          <w:color w:val="000000"/>
          <w:spacing w:val="0"/>
          <w:w w:val="100"/>
          <w:position w:val="0"/>
        </w:rPr>
        <w:t>执行新租赁准则对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日财务报表相关项目的影响列示如下:</w:t>
      </w:r>
    </w:p>
    <w:tbl>
      <w:tblPr>
        <w:tblOverlap w:val="never"/>
        <w:jc w:val="left"/>
        <w:tblLayout w:type="fixed"/>
      </w:tblPr>
      <w:tblGrid>
        <w:gridCol w:w="1666"/>
        <w:gridCol w:w="2290"/>
        <w:gridCol w:w="2294"/>
        <w:gridCol w:w="2160"/>
      </w:tblGrid>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2020</w:t>
            </w:r>
            <w:r>
              <w:rPr>
                <w:rFonts w:ascii="SimSun" w:eastAsia="SimSun" w:hAnsi="SimSun" w:cs="SimSun"/>
                <w:color w:val="000000"/>
                <w:spacing w:val="0"/>
                <w:w w:val="100"/>
                <w:position w:val="0"/>
                <w:sz w:val="17"/>
                <w:szCs w:val="17"/>
              </w:rPr>
              <w:t>年</w:t>
            </w:r>
            <w:r>
              <w:rPr>
                <w:color w:val="000000"/>
                <w:spacing w:val="0"/>
                <w:w w:val="100"/>
                <w:position w:val="0"/>
                <w:sz w:val="17"/>
                <w:szCs w:val="17"/>
              </w:rPr>
              <w:t>12</w:t>
            </w:r>
            <w:r>
              <w:rPr>
                <w:rFonts w:ascii="SimSun" w:eastAsia="SimSun" w:hAnsi="SimSun" w:cs="SimSun"/>
                <w:color w:val="000000"/>
                <w:spacing w:val="0"/>
                <w:w w:val="100"/>
                <w:position w:val="0"/>
                <w:sz w:val="17"/>
                <w:szCs w:val="17"/>
              </w:rPr>
              <w:t>月</w:t>
            </w:r>
            <w:r>
              <w:rPr>
                <w:color w:val="000000"/>
                <w:spacing w:val="0"/>
                <w:w w:val="100"/>
                <w:position w:val="0"/>
                <w:sz w:val="17"/>
                <w:szCs w:val="17"/>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20" w:firstLine="0"/>
              <w:jc w:val="right"/>
              <w:rPr>
                <w:sz w:val="16"/>
                <w:szCs w:val="16"/>
              </w:rPr>
            </w:pPr>
            <w:r>
              <w:rPr>
                <w:rFonts w:ascii="SimSun" w:eastAsia="SimSun" w:hAnsi="SimSun" w:cs="SimSun"/>
                <w:color w:val="000000"/>
                <w:spacing w:val="0"/>
                <w:w w:val="100"/>
                <w:position w:val="0"/>
                <w:sz w:val="17"/>
                <w:szCs w:val="17"/>
              </w:rPr>
              <w:t>累积影响金额</w:t>
            </w:r>
            <w:r>
              <w:rPr>
                <w:rFonts w:ascii="SimSun" w:eastAsia="SimSun" w:hAnsi="SimSun" w:cs="SimSun"/>
                <w:i/>
                <w:iCs/>
                <w:color w:val="000000"/>
                <w:spacing w:val="0"/>
                <w:w w:val="100"/>
                <w:position w:val="0"/>
                <w:sz w:val="17"/>
                <w:szCs w:val="17"/>
              </w:rPr>
              <w:t>（注</w:t>
            </w:r>
            <w:r>
              <w:rPr>
                <w:i/>
                <w:iCs/>
                <w:color w:val="000000"/>
                <w:spacing w:val="0"/>
                <w:w w:val="100"/>
                <w:position w:val="0"/>
                <w:sz w:val="16"/>
                <w:szCs w:val="16"/>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2021</w:t>
            </w:r>
            <w:r>
              <w:rPr>
                <w:rFonts w:ascii="SimSun" w:eastAsia="SimSun" w:hAnsi="SimSun" w:cs="SimSun"/>
                <w:color w:val="000000"/>
                <w:spacing w:val="0"/>
                <w:w w:val="100"/>
                <w:position w:val="0"/>
                <w:sz w:val="17"/>
                <w:szCs w:val="17"/>
              </w:rPr>
              <w:t>年</w:t>
            </w:r>
            <w:r>
              <w:rPr>
                <w:color w:val="000000"/>
                <w:spacing w:val="0"/>
                <w:w w:val="100"/>
                <w:position w:val="0"/>
                <w:sz w:val="17"/>
                <w:szCs w:val="17"/>
              </w:rPr>
              <w:t>1</w:t>
            </w:r>
            <w:r>
              <w:rPr>
                <w:rFonts w:ascii="SimSun" w:eastAsia="SimSun" w:hAnsi="SimSun" w:cs="SimSun"/>
                <w:color w:val="000000"/>
                <w:spacing w:val="0"/>
                <w:w w:val="100"/>
                <w:position w:val="0"/>
                <w:sz w:val="17"/>
                <w:szCs w:val="17"/>
              </w:rPr>
              <w:t>月</w:t>
            </w:r>
            <w:r>
              <w:rPr>
                <w:color w:val="000000"/>
                <w:spacing w:val="0"/>
                <w:w w:val="100"/>
                <w:position w:val="0"/>
                <w:sz w:val="17"/>
                <w:szCs w:val="17"/>
              </w:rPr>
              <w:t>1</w:t>
            </w:r>
            <w:r>
              <w:rPr>
                <w:rFonts w:ascii="SimSun" w:eastAsia="SimSun" w:hAnsi="SimSun" w:cs="SimSun"/>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40,012,017.85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40,012,017.85</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 xml:space="preserve">488, </w:t>
            </w:r>
            <w:r>
              <w:rPr>
                <w:color w:val="000000"/>
                <w:spacing w:val="0"/>
                <w:w w:val="100"/>
                <w:position w:val="0"/>
                <w:sz w:val="17"/>
                <w:szCs w:val="17"/>
              </w:rPr>
              <w:t>404,839.71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40,012,017.85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528,416,857.56</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37,188,284.70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37,188,284.70</w:t>
            </w:r>
          </w:p>
        </w:tc>
      </w:tr>
      <w:tr>
        <w:trPr>
          <w:trHeight w:val="66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2,823,733.15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2,823,733.15</w:t>
            </w:r>
          </w:p>
        </w:tc>
      </w:tr>
      <w:tr>
        <w:trPr>
          <w:trHeight w:val="37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1,740,041,259.98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40,012,017.85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1,780,053,277.83</w:t>
            </w:r>
          </w:p>
        </w:tc>
      </w:tr>
    </w:tbl>
    <w:p>
      <w:pPr>
        <w:widowControl w:val="0"/>
        <w:spacing w:after="239" w:line="1" w:lineRule="exact"/>
      </w:pP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注：上表仅呈列受影响的财务报表项目，不受影响的财务报表项目不包括在内，因此所披露的小计和合计无法根据上 表中呈列的数字重新计算得出。</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根据新租赁准则的要求，偿还租赁负债本金和利息所支付的现金，应当计入筹资活动现金流出，按照原租赁准则， 公司支付的租金计入经营活动。本公司将</w:t>
      </w:r>
      <w:r>
        <w:rPr>
          <w:rFonts w:ascii="Times New Roman" w:eastAsia="Times New Roman" w:hAnsi="Times New Roman" w:cs="Times New Roman"/>
          <w:color w:val="000000"/>
          <w:spacing w:val="0"/>
          <w:w w:val="100"/>
          <w:position w:val="0"/>
        </w:rPr>
        <w:t>2021</w:t>
      </w:r>
      <w:r>
        <w:rPr>
          <w:color w:val="000000"/>
          <w:spacing w:val="0"/>
          <w:w w:val="100"/>
          <w:position w:val="0"/>
        </w:rPr>
        <w:t>年度上述计入使用权资产和租赁负债的租赁合同对应支付的租金由经营活动重 分类至筹资活动。</w:t>
      </w:r>
    </w:p>
    <w:p>
      <w:pPr>
        <w:pStyle w:val="Style31"/>
        <w:keepNext w:val="0"/>
        <w:keepLines w:val="0"/>
        <w:widowControl w:val="0"/>
        <w:shd w:val="clear" w:color="auto" w:fill="auto"/>
        <w:bidi w:val="0"/>
        <w:spacing w:before="0" w:after="360" w:line="313"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根据新租赁准则的要求，本公司将不符合豁免条件的租赁合同确认使用权资产和租赁负债，并根据租赁负债的到 期日，将租赁负债划分为租赁负债和一年内到期的非流动负债。</w:t>
      </w:r>
    </w:p>
    <w:p>
      <w:pPr>
        <w:pStyle w:val="Style35"/>
        <w:keepNext/>
        <w:keepLines/>
        <w:widowControl w:val="0"/>
        <w:shd w:val="clear" w:color="auto" w:fill="auto"/>
        <w:bidi w:val="0"/>
        <w:spacing w:before="0" w:after="360" w:line="240" w:lineRule="auto"/>
        <w:ind w:left="0" w:right="0" w:firstLine="0"/>
        <w:jc w:val="both"/>
      </w:pPr>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87"/>
      <w:bookmarkEnd w:id="1188"/>
      <w:bookmarkEnd w:id="1189"/>
    </w:p>
    <w:p>
      <w:pPr>
        <w:pStyle w:val="Style29"/>
        <w:keepNext/>
        <w:keepLines/>
        <w:widowControl w:val="0"/>
        <w:shd w:val="clear" w:color="auto" w:fill="auto"/>
        <w:bidi w:val="0"/>
        <w:spacing w:before="0" w:after="360" w:line="240" w:lineRule="auto"/>
        <w:ind w:left="0" w:right="0" w:firstLine="0"/>
        <w:jc w:val="both"/>
      </w:pPr>
      <w:bookmarkStart w:id="1190" w:name="bookmark1190"/>
      <w:bookmarkStart w:id="1191" w:name="bookmark1191"/>
      <w:bookmarkStart w:id="1192" w:name="bookmark1192"/>
      <w:bookmarkStart w:id="1193" w:name="bookmark1193"/>
      <w:r>
        <w:rPr>
          <w:color w:val="000000"/>
          <w:spacing w:val="0"/>
          <w:w w:val="100"/>
          <w:position w:val="0"/>
        </w:rPr>
        <w:t>六</w:t>
      </w:r>
      <w:bookmarkEnd w:id="1192"/>
      <w:r>
        <w:rPr>
          <w:color w:val="000000"/>
          <w:spacing w:val="0"/>
          <w:w w:val="100"/>
          <w:position w:val="0"/>
        </w:rPr>
        <w:t>、税项</w:t>
      </w:r>
      <w:bookmarkEnd w:id="1190"/>
      <w:bookmarkEnd w:id="1191"/>
      <w:bookmarkEnd w:id="1193"/>
    </w:p>
    <w:p>
      <w:pPr>
        <w:pStyle w:val="Style35"/>
        <w:keepNext/>
        <w:keepLines/>
        <w:widowControl w:val="0"/>
        <w:shd w:val="clear" w:color="auto" w:fill="auto"/>
        <w:bidi w:val="0"/>
        <w:spacing w:before="0" w:after="320" w:line="240" w:lineRule="auto"/>
        <w:ind w:left="0" w:right="0" w:firstLine="0"/>
        <w:jc w:val="both"/>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bookmarkEnd w:id="1196"/>
      <w:r>
        <w:rPr>
          <w:color w:val="000000"/>
          <w:spacing w:val="0"/>
          <w:w w:val="100"/>
          <w:position w:val="0"/>
        </w:rPr>
        <w:t>、主要税种及税率</w:t>
      </w:r>
      <w:bookmarkEnd w:id="1194"/>
      <w:bookmarkEnd w:id="1195"/>
      <w:bookmarkEnd w:id="1197"/>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产品、商品销售收入、现代服务租赁服 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产品、商品销售收入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实缴流转税税额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应纳增值税、消费税额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应纳增值税、消费税额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应纳增值税、消费税额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widowControl w:val="0"/>
        <w:spacing w:line="1" w:lineRule="exact"/>
      </w:pPr>
      <w:r>
        <w:br w:type="page"/>
      </w:r>
    </w:p>
    <w:tbl>
      <w:tblPr>
        <w:tblOverlap w:val="never"/>
        <w:jc w:val="center"/>
        <w:tblLayout w:type="fixed"/>
      </w:tblPr>
      <w:tblGrid>
        <w:gridCol w:w="3192"/>
        <w:gridCol w:w="3192"/>
        <w:gridCol w:w="3202"/>
      </w:tblGrid>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堤围费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产品、商品销售、租金收入、劳务收入 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0.1%0</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按照房产原值的</w:t>
            </w:r>
            <w:r>
              <w:rPr>
                <w:color w:val="000000"/>
                <w:spacing w:val="0"/>
                <w:w w:val="100"/>
                <w:position w:val="0"/>
                <w:sz w:val="18"/>
                <w:szCs w:val="18"/>
              </w:rPr>
              <w:t xml:space="preserve">70% </w:t>
            </w:r>
            <w:r>
              <w:rPr>
                <w:rFonts w:ascii="SimSun" w:eastAsia="SimSun" w:hAnsi="SimSun" w:cs="SimSun"/>
                <w:color w:val="000000"/>
                <w:spacing w:val="0"/>
                <w:w w:val="100"/>
                <w:position w:val="0"/>
                <w:sz w:val="17"/>
                <w:szCs w:val="17"/>
              </w:rPr>
              <w:t>（或租金收入）为</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纳税基准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5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巴州新灵感珠宝首饰有限公司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享受小微企业政策</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盐城千年翠钻珠宝有限公司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享受小微企业政策</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深圳市千年翠钻珠宝有限公司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享受小微企业政策</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南京南博首礼商贸有限公司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享受小微企业政策</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南京千年翠钻珠宝有限公司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享受小微企业政策</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南京禧云金珠宝首饰有限公司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享受小微企业政策</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连云港玖恋珠宝有限公司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享受小微企业政策</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龙岩市千年翠钻珠宝有限公司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享受小微企业政策</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南京首礼文化发展有限公司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享受小微企业政策</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深圳市皇博文化发展有限公司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享受小微企业政策</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成都青羊克拉美珠宝有限公司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享受小微企业政策</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南京蜀茂钻石有限公司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享受小微企业政策</w:t>
            </w:r>
          </w:p>
        </w:tc>
      </w:tr>
    </w:tbl>
    <w:p>
      <w:pPr>
        <w:pStyle w:val="Style16"/>
        <w:keepNext w:val="0"/>
        <w:keepLines w:val="0"/>
        <w:widowControl w:val="0"/>
        <w:shd w:val="clear" w:color="auto" w:fill="auto"/>
        <w:bidi w:val="0"/>
        <w:spacing w:before="0" w:after="0" w:line="240" w:lineRule="auto"/>
        <w:ind w:left="0" w:right="0" w:firstLine="0"/>
        <w:jc w:val="left"/>
      </w:pPr>
      <w:bookmarkStart w:id="1198" w:name="bookmark1198"/>
      <w:r>
        <w:rPr>
          <w:b/>
          <w:bCs/>
          <w:color w:val="000000"/>
          <w:spacing w:val="0"/>
          <w:w w:val="100"/>
          <w:position w:val="0"/>
        </w:rPr>
        <w:t>2、税收优惠</w:t>
      </w:r>
      <w:bookmarkEnd w:id="1198"/>
    </w:p>
    <w:p>
      <w:pPr>
        <w:pStyle w:val="Style31"/>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子公司爱迪尔珠宝（上海）有限公司根据财税〔</w:t>
      </w:r>
      <w:r>
        <w:rPr>
          <w:rFonts w:ascii="Times New Roman" w:eastAsia="Times New Roman" w:hAnsi="Times New Roman" w:cs="Times New Roman"/>
          <w:color w:val="000000"/>
          <w:spacing w:val="0"/>
          <w:w w:val="100"/>
          <w:position w:val="0"/>
        </w:rPr>
        <w:t>2006</w:t>
      </w:r>
      <w:r>
        <w:rPr>
          <w:color w:val="000000"/>
          <w:spacing w:val="0"/>
          <w:w w:val="100"/>
          <w:position w:val="0"/>
        </w:rPr>
        <w:t xml:space="preserve">〕 </w:t>
      </w:r>
      <w:r>
        <w:rPr>
          <w:rFonts w:ascii="Times New Roman" w:eastAsia="Times New Roman" w:hAnsi="Times New Roman" w:cs="Times New Roman"/>
          <w:color w:val="000000"/>
          <w:spacing w:val="0"/>
          <w:w w:val="100"/>
          <w:position w:val="0"/>
        </w:rPr>
        <w:t>65</w:t>
      </w:r>
      <w:r>
        <w:rPr>
          <w:color w:val="000000"/>
          <w:spacing w:val="0"/>
          <w:w w:val="100"/>
          <w:position w:val="0"/>
        </w:rPr>
        <w:t>号中《财政部海关总署国家税务总局关于调整钻石及上海钻 石交易所有关税收政策的通知》享受进口环节增值税实际税负超过</w:t>
      </w:r>
      <w:r>
        <w:rPr>
          <w:rFonts w:ascii="Times New Roman" w:eastAsia="Times New Roman" w:hAnsi="Times New Roman" w:cs="Times New Roman"/>
          <w:color w:val="000000"/>
          <w:spacing w:val="0"/>
          <w:w w:val="100"/>
          <w:position w:val="0"/>
        </w:rPr>
        <w:t>4%</w:t>
      </w:r>
      <w:r>
        <w:rPr>
          <w:color w:val="000000"/>
          <w:spacing w:val="0"/>
          <w:w w:val="100"/>
          <w:position w:val="0"/>
        </w:rPr>
        <w:t>的部分由海关实行即征即退优惠政策。</w:t>
      </w:r>
    </w:p>
    <w:p>
      <w:pPr>
        <w:pStyle w:val="Style31"/>
        <w:keepNext w:val="0"/>
        <w:keepLines w:val="0"/>
        <w:widowControl w:val="0"/>
        <w:shd w:val="clear" w:color="auto" w:fill="auto"/>
        <w:bidi w:val="0"/>
        <w:spacing w:before="0" w:after="300" w:line="412" w:lineRule="exact"/>
        <w:ind w:left="0" w:right="0" w:firstLine="440"/>
        <w:jc w:val="both"/>
      </w:pPr>
      <w:r>
        <w:rPr>
          <w:color w:val="000000"/>
          <w:spacing w:val="0"/>
          <w:w w:val="100"/>
          <w:position w:val="0"/>
        </w:rPr>
        <w:t>国家税务总局公告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2</w:t>
      </w:r>
      <w:r>
        <w:rPr>
          <w:color w:val="000000"/>
          <w:spacing w:val="0"/>
          <w:w w:val="100"/>
          <w:position w:val="0"/>
        </w:rPr>
        <w:t>号《关于实施小型微利企业普惠性所得税减免政策有关问题的公告》的第一条：自</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10 0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 xml:space="preserve">20% </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 缴纳企业所得税。</w:t>
      </w:r>
    </w:p>
    <w:p>
      <w:pPr>
        <w:pStyle w:val="Style35"/>
        <w:keepNext/>
        <w:keepLines/>
        <w:widowControl w:val="0"/>
        <w:shd w:val="clear" w:color="auto" w:fill="auto"/>
        <w:bidi w:val="0"/>
        <w:spacing w:before="0" w:line="412" w:lineRule="exact"/>
        <w:ind w:left="0" w:right="0" w:firstLine="0"/>
        <w:jc w:val="both"/>
        <w:rPr>
          <w:sz w:val="17"/>
          <w:szCs w:val="17"/>
        </w:rPr>
      </w:pPr>
      <w:bookmarkStart w:id="1199" w:name="bookmark1199"/>
      <w:bookmarkStart w:id="1200" w:name="bookmark1200"/>
      <w:bookmarkStart w:id="1201" w:name="bookmark1201"/>
      <w:bookmarkStart w:id="1202" w:name="bookmark1202"/>
      <w:r>
        <w:rPr>
          <w:color w:val="000000"/>
          <w:spacing w:val="0"/>
          <w:w w:val="100"/>
          <w:position w:val="0"/>
          <w:sz w:val="17"/>
          <w:szCs w:val="17"/>
        </w:rPr>
        <w:t>3</w:t>
      </w:r>
      <w:bookmarkEnd w:id="1201"/>
      <w:r>
        <w:rPr>
          <w:color w:val="000000"/>
          <w:spacing w:val="0"/>
          <w:w w:val="100"/>
          <w:position w:val="0"/>
          <w:sz w:val="17"/>
          <w:szCs w:val="17"/>
        </w:rPr>
        <w:t>、其他</w:t>
      </w:r>
      <w:bookmarkEnd w:id="1199"/>
      <w:bookmarkEnd w:id="1200"/>
      <w:bookmarkEnd w:id="1202"/>
    </w:p>
    <w:p>
      <w:pPr>
        <w:pStyle w:val="Style29"/>
        <w:keepNext/>
        <w:keepLines/>
        <w:widowControl w:val="0"/>
        <w:shd w:val="clear" w:color="auto" w:fill="auto"/>
        <w:bidi w:val="0"/>
        <w:spacing w:before="0" w:after="380" w:line="240" w:lineRule="auto"/>
        <w:ind w:left="0" w:right="0" w:firstLine="0"/>
        <w:jc w:val="both"/>
      </w:pPr>
      <w:bookmarkStart w:id="1203" w:name="bookmark1203"/>
      <w:bookmarkStart w:id="1204" w:name="bookmark1204"/>
      <w:bookmarkStart w:id="1205" w:name="bookmark1205"/>
      <w:bookmarkStart w:id="1206" w:name="bookmark1206"/>
      <w:r>
        <w:rPr>
          <w:color w:val="000000"/>
          <w:spacing w:val="0"/>
          <w:w w:val="100"/>
          <w:position w:val="0"/>
        </w:rPr>
        <w:t>七</w:t>
      </w:r>
      <w:bookmarkEnd w:id="1205"/>
      <w:r>
        <w:rPr>
          <w:color w:val="000000"/>
          <w:spacing w:val="0"/>
          <w:w w:val="100"/>
          <w:position w:val="0"/>
        </w:rPr>
        <w:t>、合并财务报表项目注释</w:t>
      </w:r>
      <w:bookmarkEnd w:id="1203"/>
      <w:bookmarkEnd w:id="1204"/>
      <w:bookmarkEnd w:id="1206"/>
    </w:p>
    <w:p>
      <w:pPr>
        <w:pStyle w:val="Style35"/>
        <w:keepNext/>
        <w:keepLines/>
        <w:widowControl w:val="0"/>
        <w:shd w:val="clear" w:color="auto" w:fill="auto"/>
        <w:bidi w:val="0"/>
        <w:spacing w:before="0" w:line="240" w:lineRule="auto"/>
        <w:ind w:left="0" w:right="0" w:firstLine="0"/>
        <w:jc w:val="both"/>
      </w:pPr>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07"/>
      <w:bookmarkEnd w:id="1208"/>
      <w:bookmarkEnd w:id="1209"/>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412,199.85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271,916.38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3,143,734.91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11,253,847.05</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71,574.30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6,697,454.57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3,627,509.06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18,223,218.00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5,433.82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6,158,780.57</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740"/>
              <w:jc w:val="left"/>
              <w:rPr>
                <w:sz w:val="17"/>
                <w:szCs w:val="17"/>
              </w:rPr>
            </w:pPr>
            <w:r>
              <w:rPr>
                <w:rFonts w:ascii="SimSun" w:eastAsia="SimSun" w:hAnsi="SimSun" w:cs="SimSun"/>
                <w:color w:val="000000"/>
                <w:spacing w:val="0"/>
                <w:w w:val="100"/>
                <w:position w:val="0"/>
                <w:sz w:val="17"/>
                <w:szCs w:val="17"/>
              </w:rPr>
              <w:t>因抵押、质押或冻结等对使用 有限制的款项总额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688,319.98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7,917,268.53</w:t>
            </w:r>
          </w:p>
        </w:tc>
      </w:tr>
    </w:tbl>
    <w:p>
      <w:pPr>
        <w:widowControl w:val="0"/>
        <w:spacing w:after="79" w:line="1" w:lineRule="exact"/>
      </w:pPr>
    </w:p>
    <w:p>
      <w:pPr>
        <w:pStyle w:val="Style31"/>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其中受限制的货币资金明细如下:</w:t>
      </w:r>
    </w:p>
    <w:tbl>
      <w:tblPr>
        <w:tblOverlap w:val="never"/>
        <w:jc w:val="center"/>
        <w:tblLayout w:type="fixed"/>
      </w:tblPr>
      <w:tblGrid>
        <w:gridCol w:w="3216"/>
        <w:gridCol w:w="3149"/>
        <w:gridCol w:w="3202"/>
      </w:tblGrid>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5,100,000.00</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代客外汇衍生产品业务保证金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100,000.00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应收款保兑保证金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442,626.96</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黄金代理专用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54,827.61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440" w:firstLine="0"/>
              <w:jc w:val="right"/>
            </w:pPr>
            <w:r>
              <w:rPr>
                <w:color w:val="000000"/>
                <w:spacing w:val="0"/>
                <w:w w:val="100"/>
                <w:position w:val="0"/>
              </w:rPr>
              <w:t>54,827.61</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1,000,000.00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司法冻结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633,492.37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1,219,813.96</w:t>
            </w:r>
          </w:p>
        </w:tc>
      </w:tr>
      <w:tr>
        <w:trPr>
          <w:trHeight w:val="37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688,319.98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7,917,268.53</w:t>
            </w:r>
          </w:p>
        </w:tc>
      </w:tr>
    </w:tbl>
    <w:p>
      <w:pPr>
        <w:widowControl w:val="0"/>
        <w:spacing w:after="639" w:line="1" w:lineRule="exact"/>
      </w:pPr>
    </w:p>
    <w:p>
      <w:pPr>
        <w:pStyle w:val="Style35"/>
        <w:keepNext/>
        <w:keepLines/>
        <w:widowControl w:val="0"/>
        <w:shd w:val="clear" w:color="auto" w:fill="auto"/>
        <w:bidi w:val="0"/>
        <w:spacing w:before="0" w:line="240" w:lineRule="auto"/>
        <w:ind w:left="0" w:right="0" w:firstLine="0"/>
        <w:jc w:val="both"/>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2</w:t>
      </w:r>
      <w:bookmarkEnd w:id="1212"/>
      <w:r>
        <w:rPr>
          <w:color w:val="000000"/>
          <w:spacing w:val="0"/>
          <w:w w:val="100"/>
          <w:position w:val="0"/>
        </w:rPr>
        <w:t>、交易性金融资产</w:t>
      </w:r>
      <w:bookmarkEnd w:id="1210"/>
      <w:bookmarkEnd w:id="1211"/>
      <w:bookmarkEnd w:id="1213"/>
    </w:p>
    <w:tbl>
      <w:tblPr>
        <w:tblOverlap w:val="never"/>
        <w:jc w:val="center"/>
        <w:tblLayout w:type="fixed"/>
      </w:tblPr>
      <w:tblGrid>
        <w:gridCol w:w="3192"/>
        <w:gridCol w:w="3192"/>
        <w:gridCol w:w="3259"/>
      </w:tblGrid>
      <w:tr>
        <w:trPr>
          <w:trHeight w:val="302"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其他说明：</w:t>
            </w:r>
          </w:p>
        </w:tc>
      </w:tr>
    </w:tbl>
    <w:p>
      <w:pPr>
        <w:widowControl w:val="0"/>
        <w:spacing w:after="379" w:line="1" w:lineRule="exact"/>
      </w:pPr>
    </w:p>
    <w:p>
      <w:pPr>
        <w:pStyle w:val="Style35"/>
        <w:keepNext/>
        <w:keepLines/>
        <w:widowControl w:val="0"/>
        <w:shd w:val="clear" w:color="auto" w:fill="auto"/>
        <w:tabs>
          <w:tab w:pos="378" w:val="left"/>
        </w:tabs>
        <w:bidi w:val="0"/>
        <w:spacing w:before="0" w:line="240" w:lineRule="auto"/>
        <w:ind w:left="0" w:right="0" w:firstLine="0"/>
        <w:jc w:val="both"/>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3</w:t>
      </w:r>
      <w:bookmarkEnd w:id="1216"/>
      <w:r>
        <w:rPr>
          <w:color w:val="000000"/>
          <w:spacing w:val="0"/>
          <w:w w:val="100"/>
          <w:position w:val="0"/>
        </w:rPr>
        <w:t>、</w:t>
        <w:tab/>
        <w:t>衍生金融资产</w:t>
      </w:r>
      <w:bookmarkEnd w:id="1214"/>
      <w:bookmarkEnd w:id="1215"/>
      <w:bookmarkEnd w:id="1217"/>
    </w:p>
    <w:p>
      <w:pPr>
        <w:pStyle w:val="Style31"/>
        <w:keepNext w:val="0"/>
        <w:keepLines w:val="0"/>
        <w:widowControl w:val="0"/>
        <w:shd w:val="clear" w:color="auto" w:fill="auto"/>
        <w:bidi w:val="0"/>
        <w:spacing w:before="0" w:after="55" w:line="240" w:lineRule="auto"/>
        <w:ind w:left="8940" w:right="0" w:firstLine="0"/>
        <w:jc w:val="left"/>
      </w:pPr>
      <w:r>
        <w:rPr>
          <w:color w:val="000000"/>
          <w:spacing w:val="0"/>
          <w:w w:val="100"/>
          <w:position w:val="0"/>
        </w:rPr>
        <w:t>单位：元</w:t>
      </w:r>
    </w:p>
    <w:p>
      <w:pPr>
        <w:pStyle w:val="Style31"/>
        <w:keepNext w:val="0"/>
        <w:keepLines w:val="0"/>
        <w:widowControl w:val="0"/>
        <w:pBdr>
          <w:top w:val="single" w:sz="0" w:space="6" w:color="D3D3D3"/>
          <w:left w:val="single" w:sz="0" w:space="0" w:color="D3D3D3"/>
          <w:bottom w:val="single" w:sz="0" w:space="6" w:color="D3D3D3"/>
          <w:right w:val="single" w:sz="0" w:space="0" w:color="D3D3D3"/>
        </w:pBdr>
        <w:shd w:val="clear" w:color="auto" w:fill="D3D3D3"/>
        <w:tabs>
          <w:tab w:pos="3000" w:val="left"/>
          <w:tab w:pos="6197" w:val="left"/>
        </w:tabs>
        <w:bidi w:val="0"/>
        <w:spacing w:before="0" w:after="60" w:line="240" w:lineRule="auto"/>
        <w:ind w:left="0" w:right="0" w:firstLine="0"/>
        <w:jc w:val="center"/>
      </w:pPr>
      <w:r>
        <w:rPr>
          <w:color w:val="000000"/>
          <w:spacing w:val="0"/>
          <w:w w:val="100"/>
          <w:position w:val="0"/>
        </w:rPr>
        <w:t>项目</w:t>
        <w:tab/>
        <w:t>期末余额</w:t>
        <w:tab/>
        <w:t>期初余额</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78" w:val="left"/>
        </w:tabs>
        <w:bidi w:val="0"/>
        <w:spacing w:before="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4</w:t>
      </w:r>
      <w:bookmarkEnd w:id="1220"/>
      <w:r>
        <w:rPr>
          <w:color w:val="000000"/>
          <w:spacing w:val="0"/>
          <w:w w:val="100"/>
          <w:position w:val="0"/>
        </w:rPr>
        <w:t>、</w:t>
        <w:tab/>
        <w:t>应收票据</w:t>
      </w:r>
      <w:bookmarkEnd w:id="1218"/>
      <w:bookmarkEnd w:id="1219"/>
      <w:bookmarkEnd w:id="1221"/>
    </w:p>
    <w:p>
      <w:pPr>
        <w:pStyle w:val="Style52"/>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22"/>
      <w:bookmarkEnd w:id="1223"/>
      <w:bookmarkEnd w:id="122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3850"/>
        <w:gridCol w:w="4090"/>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p>
    <w:tbl>
      <w:tblPr>
        <w:tblOverlap w:val="never"/>
        <w:jc w:val="center"/>
        <w:tblLayout w:type="fixed"/>
      </w:tblPr>
      <w:tblGrid>
        <w:gridCol w:w="1642"/>
        <w:gridCol w:w="763"/>
        <w:gridCol w:w="758"/>
        <w:gridCol w:w="763"/>
        <w:gridCol w:w="758"/>
        <w:gridCol w:w="797"/>
        <w:gridCol w:w="773"/>
        <w:gridCol w:w="797"/>
        <w:gridCol w:w="93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26"/>
      <w:bookmarkEnd w:id="1227"/>
      <w:bookmarkEnd w:id="122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230"/>
      <w:bookmarkEnd w:id="1231"/>
      <w:bookmarkEnd w:id="123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234"/>
      <w:bookmarkEnd w:id="1235"/>
      <w:bookmarkEnd w:id="123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238"/>
      <w:bookmarkEnd w:id="1239"/>
      <w:bookmarkEnd w:id="1241"/>
    </w:p>
    <w:p>
      <w:pPr>
        <w:pStyle w:val="Style31"/>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242"/>
      <w:bookmarkEnd w:id="1243"/>
      <w:bookmarkEnd w:id="1245"/>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37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其中重要的应收票据核销情况：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42" w:hRule="exact"/>
        </w:trPr>
        <w:tc>
          <w:tcPr>
            <w:tcBorders>
              <w:top w:val="single" w:sz="4"/>
              <w:left w:val="single" w:sz="4"/>
            </w:tcBorders>
            <w:shd w:val="clear" w:color="auto" w:fill="D3D3D3"/>
            <w:vAlign w:val="bottom"/>
          </w:tcPr>
          <w:p>
            <w:pPr>
              <w:pStyle w:val="Style19"/>
              <w:keepNext w:val="0"/>
              <w:keepLines w:val="0"/>
              <w:widowControl w:val="0"/>
              <w:shd w:val="clear" w:color="auto" w:fill="auto"/>
              <w:tabs>
                <w:tab w:pos="1822" w:val="left"/>
                <w:tab w:pos="3618" w:val="left"/>
              </w:tabs>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tab/>
              <w:t>应收票据性质</w:t>
              <w:tab/>
              <w:t>核销金额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款项是否由关联交</w:t>
            </w:r>
          </w:p>
          <w:p>
            <w:pPr>
              <w:pStyle w:val="Style19"/>
              <w:keepNext w:val="0"/>
              <w:keepLines w:val="0"/>
              <w:widowControl w:val="0"/>
              <w:shd w:val="clear" w:color="auto" w:fill="auto"/>
              <w:tabs>
                <w:tab w:pos="1765" w:val="left"/>
              </w:tabs>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核销原因</w:t>
              <w:tab/>
              <w:t>履行的核销程序</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580" w:firstLine="0"/>
              <w:jc w:val="right"/>
              <w:rPr>
                <w:sz w:val="17"/>
                <w:szCs w:val="17"/>
              </w:rPr>
            </w:pPr>
            <w:r>
              <w:rPr>
                <w:rFonts w:ascii="SimSun" w:eastAsia="SimSun" w:hAnsi="SimSun" w:cs="SimSun"/>
                <w:color w:val="000000"/>
                <w:spacing w:val="0"/>
                <w:w w:val="100"/>
                <w:position w:val="0"/>
                <w:sz w:val="17"/>
                <w:szCs w:val="17"/>
              </w:rPr>
              <w:t>易产生</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p>
    <w:p>
      <w:pPr>
        <w:widowControl w:val="0"/>
        <w:spacing w:after="379" w:line="1" w:lineRule="exact"/>
      </w:pPr>
    </w:p>
    <w:p>
      <w:pPr>
        <w:pStyle w:val="Style35"/>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5</w:t>
      </w:r>
      <w:bookmarkEnd w:id="1248"/>
      <w:r>
        <w:rPr>
          <w:color w:val="000000"/>
          <w:spacing w:val="0"/>
          <w:w w:val="100"/>
          <w:position w:val="0"/>
        </w:rPr>
        <w:t>、应收账款</w:t>
      </w:r>
      <w:bookmarkEnd w:id="1246"/>
      <w:bookmarkEnd w:id="1247"/>
      <w:bookmarkEnd w:id="1249"/>
    </w:p>
    <w:p>
      <w:pPr>
        <w:pStyle w:val="Style52"/>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50"/>
      <w:bookmarkEnd w:id="1251"/>
      <w:bookmarkEnd w:id="1253"/>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922,926,</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148.83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922,926,</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148.83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711,524,2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699,091,5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12,432,669.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567,699,</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37,309,1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6.57%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530,390,5</w:t>
            </w:r>
          </w:p>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766,571,1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30,597,43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735,973,70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其中:组合</w:t>
            </w:r>
            <w:r>
              <w:rPr>
                <w:color w:val="000000"/>
                <w:spacing w:val="0"/>
                <w:w w:val="100"/>
                <w:position w:val="0"/>
                <w:sz w:val="18"/>
                <w:szCs w:val="18"/>
              </w:rPr>
              <w:t>1</w:t>
            </w:r>
            <w:r>
              <w:rPr>
                <w:rFonts w:ascii="SimSun" w:eastAsia="SimSun" w:hAnsi="SimSun" w:cs="SimSun"/>
                <w:color w:val="000000"/>
                <w:spacing w:val="0"/>
                <w:w w:val="100"/>
                <w:position w:val="0"/>
                <w:sz w:val="17"/>
                <w:szCs w:val="17"/>
              </w:rPr>
              <w:t>账龄组 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567,699,</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37,309,1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6.57%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530,390,5</w:t>
            </w:r>
          </w:p>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766,571,1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30,597,43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735,973,70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1,490,62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5,867.06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960,235,</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299.43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530,390,5</w:t>
            </w:r>
          </w:p>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1,478,095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729,689,0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748,406,37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外部第三方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922,926,148.83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922,926,148.83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预计收回性较低</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922,926,148.83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922,926,148.83</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spacing w:lineRule="exact" w:line="1"/>
        <w:rPr>
          <w:sz w:val="2"/>
          <w:szCs w:val="2"/>
        </w:rPr>
      </w:pPr>
      <w:r>
        <w:br w:type="page"/>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195,226,401.41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1,952,264.03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个月至</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134,176,767.74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6,708,838.39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193,884,220.76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19,389,332.07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43,648,257.16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8,729,651.44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431,899.27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215,949.64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95,284.29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76,227.44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80.00%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236,887.60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236,887.60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567,699,718.23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37,309,150.60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343,723,137.12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197,417,866.27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个月至</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146,305,270.85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341,142,529.86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278,844,811.82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526,915,388.26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413,357,876.75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91,120,306.16</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22,437,205.35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1,490,625,867.06</w:t>
            </w:r>
          </w:p>
        </w:tc>
      </w:tr>
    </w:tbl>
    <w:p>
      <w:pPr>
        <w:widowControl w:val="0"/>
        <w:spacing w:after="319" w:line="1" w:lineRule="exact"/>
      </w:pPr>
    </w:p>
    <w:p>
      <w:pPr>
        <w:pStyle w:val="Style52"/>
        <w:keepNext/>
        <w:keepLines/>
        <w:widowControl w:val="0"/>
        <w:shd w:val="clear" w:color="auto" w:fill="auto"/>
        <w:bidi w:val="0"/>
        <w:spacing w:before="0" w:after="40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54"/>
      <w:bookmarkEnd w:id="1255"/>
      <w:bookmarkEnd w:id="125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单项计提预期信 用损失的应收账 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699,091,573.24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223,834,575.59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922,926,148.83</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按组合计提预期 信用损失的应收 账款</w:t>
            </w:r>
            <w:r>
              <w:rPr>
                <w:color w:val="000000"/>
                <w:spacing w:val="0"/>
                <w:w w:val="100"/>
                <w:position w:val="0"/>
                <w:sz w:val="18"/>
                <w:szCs w:val="18"/>
              </w:rPr>
              <w:t>-</w:t>
            </w: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30,597,437.15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6,711,713.45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37,309,150.60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729,689,010.39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230,546,289.04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960,235,299.43</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31"/>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52"/>
        <w:keepNext/>
        <w:keepLines/>
        <w:widowControl w:val="0"/>
        <w:shd w:val="clear" w:color="auto" w:fill="auto"/>
        <w:bidi w:val="0"/>
        <w:spacing w:before="0" w:after="40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58"/>
      <w:bookmarkEnd w:id="1259"/>
      <w:bookmarkEnd w:id="1261"/>
    </w:p>
    <w:tbl>
      <w:tblPr>
        <w:tblOverlap w:val="never"/>
        <w:jc w:val="center"/>
        <w:tblLayout w:type="fixed"/>
      </w:tblPr>
      <w:tblGrid>
        <w:gridCol w:w="4790"/>
        <w:gridCol w:w="4853"/>
      </w:tblGrid>
      <w:tr>
        <w:trPr>
          <w:trHeight w:val="307"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其中重要的应收账款核销情况：</w:t>
            </w:r>
          </w:p>
        </w:tc>
      </w:tr>
    </w:tbl>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603"/>
        <w:gridCol w:w="1594"/>
        <w:gridCol w:w="1584"/>
        <w:gridCol w:w="1603"/>
        <w:gridCol w:w="1594"/>
        <w:gridCol w:w="1603"/>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19" w:line="1" w:lineRule="exact"/>
      </w:pPr>
    </w:p>
    <w:p>
      <w:pPr>
        <w:pStyle w:val="Style52"/>
        <w:keepNext/>
        <w:keepLines/>
        <w:widowControl w:val="0"/>
        <w:shd w:val="clear" w:color="auto" w:fill="auto"/>
        <w:bidi w:val="0"/>
        <w:spacing w:before="0" w:after="40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62"/>
      <w:bookmarkEnd w:id="1263"/>
      <w:bookmarkEnd w:id="1265"/>
    </w:p>
    <w:p>
      <w:pPr>
        <w:pStyle w:val="Style31"/>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50,662,533.60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50,662,533.60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37,385,945.00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8,216,611.03</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35,016,592.00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35,016,592.00</w:t>
            </w:r>
          </w:p>
        </w:tc>
      </w:tr>
    </w:tbl>
    <w:p>
      <w:pPr>
        <w:widowControl w:val="0"/>
        <w:spacing w:line="1" w:lineRule="exact"/>
      </w:pPr>
    </w:p>
    <w:tbl>
      <w:tblPr>
        <w:tblOverlap w:val="never"/>
        <w:jc w:val="center"/>
        <w:tblLayout w:type="fixed"/>
      </w:tblPr>
      <w:tblGrid>
        <w:gridCol w:w="1987"/>
        <w:gridCol w:w="2530"/>
        <w:gridCol w:w="2525"/>
        <w:gridCol w:w="2539"/>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32,336,458.35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32,336,458.35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31,953,285.00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2,704,874.80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187,354,813.95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52"/>
        <w:keepNext/>
        <w:keepLines/>
        <w:widowControl w:val="0"/>
        <w:shd w:val="clear" w:color="auto" w:fill="auto"/>
        <w:tabs>
          <w:tab w:pos="493" w:val="left"/>
        </w:tabs>
        <w:bidi w:val="0"/>
        <w:spacing w:before="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266"/>
      <w:bookmarkEnd w:id="1267"/>
      <w:bookmarkEnd w:id="1269"/>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tabs>
          <w:tab w:pos="493" w:val="left"/>
        </w:tabs>
        <w:bidi w:val="0"/>
        <w:spacing w:before="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270"/>
      <w:bookmarkEnd w:id="1271"/>
      <w:bookmarkEnd w:id="127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6</w:t>
      </w:r>
      <w:bookmarkEnd w:id="1276"/>
      <w:r>
        <w:rPr>
          <w:color w:val="000000"/>
          <w:spacing w:val="0"/>
          <w:w w:val="100"/>
          <w:position w:val="0"/>
        </w:rPr>
        <w:t>、应收款项融资</w:t>
      </w:r>
      <w:bookmarkEnd w:id="1274"/>
      <w:bookmarkEnd w:id="1275"/>
      <w:bookmarkEnd w:id="1277"/>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应收款项融资本期增减变动及公允价值变动情况</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7</w:t>
      </w:r>
      <w:bookmarkEnd w:id="1280"/>
      <w:r>
        <w:rPr>
          <w:color w:val="000000"/>
          <w:spacing w:val="0"/>
          <w:w w:val="100"/>
          <w:position w:val="0"/>
        </w:rPr>
        <w:t>、预付款项</w:t>
      </w:r>
      <w:bookmarkEnd w:id="1278"/>
      <w:bookmarkEnd w:id="1279"/>
      <w:bookmarkEnd w:id="1281"/>
    </w:p>
    <w:p>
      <w:pPr>
        <w:pStyle w:val="Style52"/>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82"/>
      <w:bookmarkEnd w:id="1283"/>
      <w:bookmarkEnd w:id="1285"/>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78,411,011.33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42,747,140.69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74,116.48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1,704,007.37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119,433.05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1,255,138.14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51,315.52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131,080.95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78,655,876.38</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45,837,367.15</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52"/>
        <w:keepNext/>
        <w:keepLines/>
        <w:widowControl w:val="0"/>
        <w:shd w:val="clear" w:color="auto" w:fill="auto"/>
        <w:bidi w:val="0"/>
        <w:spacing w:before="0" w:after="42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86"/>
      <w:bookmarkEnd w:id="1287"/>
      <w:bookmarkEnd w:id="1289"/>
    </w:p>
    <w:p>
      <w:pPr>
        <w:pStyle w:val="Style31"/>
        <w:keepNext w:val="0"/>
        <w:keepLines w:val="0"/>
        <w:widowControl w:val="0"/>
        <w:shd w:val="clear" w:color="auto" w:fill="auto"/>
        <w:tabs>
          <w:tab w:pos="2318" w:val="left"/>
          <w:tab w:pos="3485" w:val="left"/>
          <w:tab w:pos="5208" w:val="left"/>
          <w:tab w:pos="6893" w:val="left"/>
        </w:tabs>
        <w:bidi w:val="0"/>
        <w:spacing w:before="0" w:after="360" w:line="240" w:lineRule="auto"/>
        <w:ind w:left="0" w:right="0" w:firstLine="0"/>
        <w:jc w:val="center"/>
      </w:pPr>
      <w:r>
        <w:rPr>
          <w:color w:val="000000"/>
          <w:spacing w:val="0"/>
          <w:w w:val="100"/>
          <w:position w:val="0"/>
        </w:rPr>
        <w:t>单位名称</w:t>
        <w:tab/>
        <w:t>期末余额</w:t>
        <w:tab/>
        <w:t>占预付账款期末余</w:t>
        <w:tab/>
        <w:t>预付款时间</w:t>
        <w:tab/>
        <w:t>未结算原因</w:t>
      </w:r>
      <w:r>
        <w:br w:type="page"/>
      </w:r>
    </w:p>
    <w:tbl>
      <w:tblPr>
        <w:tblOverlap w:val="never"/>
        <w:jc w:val="center"/>
        <w:tblLayout w:type="fixed"/>
      </w:tblPr>
      <w:tblGrid>
        <w:gridCol w:w="3211"/>
        <w:gridCol w:w="1450"/>
        <w:gridCol w:w="1541"/>
        <w:gridCol w:w="1426"/>
        <w:gridCol w:w="1982"/>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sz w:val="17"/>
                <w:szCs w:val="17"/>
              </w:rPr>
              <w:t>额的比例</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15,963,738.37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尚未到期结算</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15,935,253.87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尚未到期结算</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12,648,668.06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16.08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尚未到期结算</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11,280,672.92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14.34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尚未到期结算</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6,824,618.95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尚未到期结算</w:t>
            </w:r>
          </w:p>
        </w:tc>
      </w:tr>
      <w:tr>
        <w:trPr>
          <w:trHeight w:val="37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62,652,952.17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79.65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400" w:line="240" w:lineRule="auto"/>
        <w:ind w:left="0" w:right="0" w:firstLine="0"/>
        <w:jc w:val="both"/>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8</w:t>
      </w:r>
      <w:bookmarkEnd w:id="1292"/>
      <w:r>
        <w:rPr>
          <w:color w:val="000000"/>
          <w:spacing w:val="0"/>
          <w:w w:val="100"/>
          <w:position w:val="0"/>
        </w:rPr>
        <w:t>、其他应收款</w:t>
      </w:r>
      <w:bookmarkEnd w:id="1290"/>
      <w:bookmarkEnd w:id="1291"/>
      <w:bookmarkEnd w:id="129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22,856.16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14,126,594.70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15,009,244.07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14,126,594.70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15,032,100.23</w:t>
            </w:r>
          </w:p>
        </w:tc>
      </w:tr>
    </w:tbl>
    <w:p>
      <w:pPr>
        <w:widowControl w:val="0"/>
        <w:spacing w:after="359" w:line="1" w:lineRule="exact"/>
      </w:pPr>
    </w:p>
    <w:p>
      <w:pPr>
        <w:pStyle w:val="Style52"/>
        <w:keepNext/>
        <w:keepLines/>
        <w:widowControl w:val="0"/>
        <w:shd w:val="clear" w:color="auto" w:fill="auto"/>
        <w:bidi w:val="0"/>
        <w:spacing w:before="0" w:after="360" w:line="240" w:lineRule="auto"/>
        <w:ind w:left="0" w:right="0" w:firstLine="0"/>
        <w:jc w:val="both"/>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94"/>
      <w:bookmarkEnd w:id="1295"/>
      <w:bookmarkEnd w:id="1297"/>
    </w:p>
    <w:p>
      <w:pPr>
        <w:pStyle w:val="Style81"/>
        <w:keepNext/>
        <w:keepLines/>
        <w:widowControl w:val="0"/>
        <w:shd w:val="clear" w:color="auto" w:fill="auto"/>
        <w:bidi w:val="0"/>
        <w:spacing w:before="0" w:after="360" w:line="240" w:lineRule="auto"/>
        <w:ind w:left="0" w:right="0" w:firstLine="0"/>
        <w:jc w:val="both"/>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1</w:t>
      </w:r>
      <w:bookmarkEnd w:id="1300"/>
      <w:r>
        <w:rPr>
          <w:color w:val="000000"/>
          <w:spacing w:val="0"/>
          <w:w w:val="100"/>
          <w:position w:val="0"/>
        </w:rPr>
        <w:t>）应收利息分类</w:t>
      </w:r>
      <w:bookmarkEnd w:id="1298"/>
      <w:bookmarkEnd w:id="1299"/>
      <w:bookmarkEnd w:id="130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22,856.16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22,856.16</w:t>
            </w:r>
          </w:p>
        </w:tc>
      </w:tr>
    </w:tbl>
    <w:p>
      <w:pPr>
        <w:widowControl w:val="0"/>
        <w:spacing w:after="359" w:line="1" w:lineRule="exact"/>
      </w:pPr>
    </w:p>
    <w:p>
      <w:pPr>
        <w:pStyle w:val="Style81"/>
        <w:keepNext/>
        <w:keepLines/>
        <w:widowControl w:val="0"/>
        <w:shd w:val="clear" w:color="auto" w:fill="auto"/>
        <w:bidi w:val="0"/>
        <w:spacing w:before="0" w:after="40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bookmarkEnd w:id="1304"/>
      <w:r>
        <w:rPr>
          <w:color w:val="000000"/>
          <w:spacing w:val="0"/>
          <w:w w:val="100"/>
          <w:position w:val="0"/>
        </w:rPr>
        <w:t>）重要逾期利息</w:t>
      </w:r>
      <w:bookmarkEnd w:id="1302"/>
      <w:bookmarkEnd w:id="1303"/>
      <w:bookmarkEnd w:id="130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81"/>
        <w:keepNext/>
        <w:keepLines/>
        <w:widowControl w:val="0"/>
        <w:shd w:val="clear" w:color="auto" w:fill="auto"/>
        <w:bidi w:val="0"/>
        <w:spacing w:before="0" w:after="40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color w:val="000000"/>
          <w:spacing w:val="0"/>
          <w:w w:val="100"/>
          <w:position w:val="0"/>
        </w:rPr>
        <w:t>）坏账准备计提情况</w:t>
      </w:r>
      <w:bookmarkEnd w:id="1306"/>
      <w:bookmarkEnd w:id="1307"/>
      <w:bookmarkEnd w:id="130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52"/>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10"/>
      <w:bookmarkEnd w:id="1311"/>
      <w:bookmarkEnd w:id="1313"/>
    </w:p>
    <w:p>
      <w:pPr>
        <w:pStyle w:val="Style81"/>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1</w:t>
      </w:r>
      <w:bookmarkEnd w:id="1316"/>
      <w:r>
        <w:rPr>
          <w:color w:val="000000"/>
          <w:spacing w:val="0"/>
          <w:w w:val="100"/>
          <w:position w:val="0"/>
        </w:rPr>
        <w:t>）应收股利分类</w:t>
      </w:r>
      <w:bookmarkEnd w:id="1314"/>
      <w:bookmarkEnd w:id="1315"/>
      <w:bookmarkEnd w:id="131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81"/>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w:t>
      </w:r>
      <w:bookmarkEnd w:id="132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18"/>
      <w:bookmarkEnd w:id="1319"/>
      <w:bookmarkEnd w:id="132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bl>
    <w:p>
      <w:pPr>
        <w:widowControl w:val="0"/>
        <w:spacing w:after="319" w:line="1" w:lineRule="exact"/>
      </w:pPr>
    </w:p>
    <w:p>
      <w:pPr>
        <w:pStyle w:val="Style81"/>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3</w:t>
      </w:r>
      <w:bookmarkEnd w:id="1324"/>
      <w:r>
        <w:rPr>
          <w:color w:val="000000"/>
          <w:spacing w:val="0"/>
          <w:w w:val="100"/>
          <w:position w:val="0"/>
        </w:rPr>
        <w:t>）坏账准备计提情况</w:t>
      </w:r>
      <w:bookmarkEnd w:id="1322"/>
      <w:bookmarkEnd w:id="1323"/>
      <w:bookmarkEnd w:id="1325"/>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26"/>
      <w:bookmarkEnd w:id="1327"/>
      <w:bookmarkEnd w:id="1329"/>
    </w:p>
    <w:p>
      <w:pPr>
        <w:pStyle w:val="Style81"/>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bookmarkEnd w:id="1332"/>
      <w:r>
        <w:rPr>
          <w:color w:val="000000"/>
          <w:spacing w:val="0"/>
          <w:w w:val="100"/>
          <w:position w:val="0"/>
        </w:rPr>
        <w:t>）其他应收款按款项性质分类情况</w:t>
      </w:r>
      <w:bookmarkEnd w:id="1330"/>
      <w:bookmarkEnd w:id="1331"/>
      <w:bookmarkEnd w:id="133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3,235,468.06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4,152,659.79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4,928,972.17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9,916,916.15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1,673,182.25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1,249,664.19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代付款项（证书、标签、邮寄、保费）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28,628.10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28,708.20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16,652,782.31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12,566,735.70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26,519,032.89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27,914,684.03</w:t>
            </w:r>
          </w:p>
        </w:tc>
      </w:tr>
    </w:tbl>
    <w:p>
      <w:pPr>
        <w:widowControl w:val="0"/>
        <w:spacing w:after="319" w:line="1" w:lineRule="exact"/>
      </w:pPr>
    </w:p>
    <w:p>
      <w:pPr>
        <w:pStyle w:val="Style81"/>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color w:val="000000"/>
          <w:spacing w:val="0"/>
          <w:w w:val="100"/>
          <w:position w:val="0"/>
        </w:rPr>
        <w:t>）坏账准备计提情况</w:t>
      </w:r>
      <w:bookmarkEnd w:id="1334"/>
      <w:bookmarkEnd w:id="1335"/>
      <w:bookmarkEnd w:id="133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4,288,093.60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8,617,346.36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12,905,439.96</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428,893.83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84,107.94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513,001.77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3,859,199.77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8,533,238.42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12,392,438.19</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pPr>
            <w:r>
              <w:rPr>
                <w:color w:val="000000"/>
                <w:spacing w:val="0"/>
                <w:w w:val="100"/>
                <w:position w:val="0"/>
              </w:rPr>
              <w:t>6,259,417.81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2,340,714.66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个月至</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3,918,703.15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12,273,770.23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3,286,598.35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pPr>
            <w:r>
              <w:rPr>
                <w:color w:val="000000"/>
                <w:spacing w:val="0"/>
                <w:w w:val="100"/>
                <w:position w:val="0"/>
              </w:rPr>
              <w:t>4,699,246.50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192,277.33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2,445,925.56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2,061,043.61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26,519,032.89</w:t>
            </w:r>
          </w:p>
        </w:tc>
      </w:tr>
    </w:tbl>
    <w:p>
      <w:pPr>
        <w:widowControl w:val="0"/>
        <w:spacing w:after="319" w:line="1" w:lineRule="exact"/>
      </w:pPr>
    </w:p>
    <w:p>
      <w:pPr>
        <w:pStyle w:val="Style81"/>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3</w:t>
      </w:r>
      <w:bookmarkEnd w:id="1340"/>
      <w:r>
        <w:rPr>
          <w:color w:val="000000"/>
          <w:spacing w:val="0"/>
          <w:w w:val="100"/>
          <w:position w:val="0"/>
        </w:rPr>
        <w:t>）本期计提、收回或转回的坏账准备情况</w:t>
      </w:r>
      <w:bookmarkEnd w:id="1338"/>
      <w:bookmarkEnd w:id="1339"/>
      <w:bookmarkEnd w:id="134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单项计提预期信 用损失的其他应 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8,617,346.36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84,107.94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8,533,238.42</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按组合计提预期 信用损失的其他 应收款</w:t>
            </w:r>
            <w:r>
              <w:rPr>
                <w:color w:val="000000"/>
                <w:spacing w:val="0"/>
                <w:w w:val="100"/>
                <w:position w:val="0"/>
                <w:sz w:val="18"/>
                <w:szCs w:val="18"/>
              </w:rPr>
              <w:t>-</w:t>
            </w: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4,288,093.60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428,893.83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3,859,199.77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12,905,439.96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513,001.77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12,392,438.19</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81"/>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4</w:t>
      </w:r>
      <w:bookmarkEnd w:id="1344"/>
      <w:r>
        <w:rPr>
          <w:color w:val="000000"/>
          <w:spacing w:val="0"/>
          <w:w w:val="100"/>
          <w:position w:val="0"/>
        </w:rPr>
        <w:t>）本期实际核销的其他应收款情况</w:t>
      </w:r>
      <w:bookmarkEnd w:id="1342"/>
      <w:bookmarkEnd w:id="1343"/>
      <w:bookmarkEnd w:id="1345"/>
    </w:p>
    <w:p>
      <w:pPr>
        <w:pStyle w:val="Style31"/>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p>
      <w:pPr>
        <w:pStyle w:val="Style31"/>
        <w:keepNext w:val="0"/>
        <w:keepLines w:val="0"/>
        <w:widowControl w:val="0"/>
        <w:pBdr>
          <w:top w:val="single" w:sz="0" w:space="1" w:color="D3D3D3"/>
          <w:left w:val="single" w:sz="0" w:space="0" w:color="D3D3D3"/>
          <w:bottom w:val="single" w:sz="0" w:space="7" w:color="D3D3D3"/>
          <w:right w:val="single" w:sz="0" w:space="0" w:color="D3D3D3"/>
        </w:pBdr>
        <w:shd w:val="clear" w:color="auto" w:fill="D3D3D3"/>
        <w:tabs>
          <w:tab w:pos="4608" w:val="left"/>
        </w:tabs>
        <w:bidi w:val="0"/>
        <w:spacing w:before="0" w:after="70" w:line="240" w:lineRule="auto"/>
        <w:ind w:left="0" w:right="0" w:firstLine="0"/>
        <w:jc w:val="center"/>
      </w:pPr>
      <w:r>
        <w:rPr>
          <w:color w:val="000000"/>
          <w:spacing w:val="0"/>
          <w:w w:val="100"/>
          <w:position w:val="0"/>
        </w:rPr>
        <w:t>项目</w:t>
        <w:tab/>
        <w:t>核销金额</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79" w:line="1" w:lineRule="exact"/>
      </w:pPr>
    </w:p>
    <w:p>
      <w:pPr>
        <w:pStyle w:val="Style81"/>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5</w:t>
      </w:r>
      <w:bookmarkEnd w:id="1348"/>
      <w:r>
        <w:rPr>
          <w:color w:val="000000"/>
          <w:spacing w:val="0"/>
          <w:w w:val="100"/>
          <w:position w:val="0"/>
        </w:rPr>
        <w:t>）按欠款方归集的期末余额前五名的其他应收款情况</w:t>
      </w:r>
      <w:bookmarkEnd w:id="1346"/>
      <w:bookmarkEnd w:id="1347"/>
      <w:bookmarkEnd w:id="134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2,980,000.00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2,980,000.00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2,646,833.05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2,646,833.05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7-12</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125,000.00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542,000.00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互保金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1,110,000.00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10,656,833.05</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7,403,833.05</w:t>
            </w:r>
          </w:p>
        </w:tc>
      </w:tr>
    </w:tbl>
    <w:p>
      <w:pPr>
        <w:widowControl w:val="0"/>
        <w:spacing w:after="379" w:line="1" w:lineRule="exact"/>
      </w:pPr>
    </w:p>
    <w:p>
      <w:pPr>
        <w:pStyle w:val="Style81"/>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6</w:t>
      </w:r>
      <w:bookmarkEnd w:id="1352"/>
      <w:r>
        <w:rPr>
          <w:color w:val="000000"/>
          <w:spacing w:val="0"/>
          <w:w w:val="100"/>
          <w:position w:val="0"/>
        </w:rPr>
        <w:t>）涉及政府补助的应收款项</w:t>
      </w:r>
      <w:bookmarkEnd w:id="1350"/>
      <w:bookmarkEnd w:id="1351"/>
      <w:bookmarkEnd w:id="135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预计收取的时间、金额 及依据</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81"/>
        <w:keepNext/>
        <w:keepLines/>
        <w:widowControl w:val="0"/>
        <w:shd w:val="clear" w:color="auto" w:fill="auto"/>
        <w:tabs>
          <w:tab w:pos="392" w:val="left"/>
        </w:tabs>
        <w:bidi w:val="0"/>
        <w:spacing w:before="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7</w:t>
      </w:r>
      <w:bookmarkEnd w:id="1356"/>
      <w:r>
        <w:rPr>
          <w:color w:val="000000"/>
          <w:spacing w:val="0"/>
          <w:w w:val="100"/>
          <w:position w:val="0"/>
        </w:rPr>
        <w:t>）</w:t>
        <w:tab/>
        <w:t>因金融资产转移而终止确认的其他应收款</w:t>
      </w:r>
      <w:bookmarkEnd w:id="1354"/>
      <w:bookmarkEnd w:id="1355"/>
      <w:bookmarkEnd w:id="135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1"/>
        <w:keepNext/>
        <w:keepLines/>
        <w:widowControl w:val="0"/>
        <w:shd w:val="clear" w:color="auto" w:fill="auto"/>
        <w:tabs>
          <w:tab w:pos="397" w:val="left"/>
        </w:tabs>
        <w:bidi w:val="0"/>
        <w:spacing w:before="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8</w:t>
      </w:r>
      <w:bookmarkEnd w:id="1360"/>
      <w:r>
        <w:rPr>
          <w:color w:val="000000"/>
          <w:spacing w:val="0"/>
          <w:w w:val="100"/>
          <w:position w:val="0"/>
        </w:rPr>
        <w:t>）</w:t>
        <w:tab/>
        <w:t>转移其他应收款且继续涉入形成的资产、负债金额</w:t>
      </w:r>
      <w:bookmarkEnd w:id="1358"/>
      <w:bookmarkEnd w:id="1359"/>
      <w:bookmarkEnd w:id="136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9</w:t>
      </w:r>
      <w:bookmarkEnd w:id="1364"/>
      <w:r>
        <w:rPr>
          <w:color w:val="000000"/>
          <w:spacing w:val="0"/>
          <w:w w:val="100"/>
          <w:position w:val="0"/>
        </w:rPr>
        <w:t>、存货</w:t>
      </w:r>
      <w:bookmarkEnd w:id="1362"/>
      <w:bookmarkEnd w:id="1363"/>
      <w:bookmarkEnd w:id="136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r>
        <w:br w:type="page"/>
      </w:r>
    </w:p>
    <w:p>
      <w:pPr>
        <w:pStyle w:val="Style52"/>
        <w:keepNext/>
        <w:keepLines/>
        <w:widowControl w:val="0"/>
        <w:shd w:val="clear" w:color="auto" w:fill="auto"/>
        <w:bidi w:val="0"/>
        <w:spacing w:before="0" w:line="240" w:lineRule="auto"/>
        <w:ind w:left="0" w:right="0" w:firstLine="0"/>
        <w:jc w:val="both"/>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66"/>
      <w:bookmarkEnd w:id="1367"/>
      <w:bookmarkEnd w:id="136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19"/>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19"/>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93,348,631.37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93,348,631.37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68,159,732.43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68,159,732.43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1,359,018,767.56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418,798,185.36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940,220,582.20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1,452,080,264.21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424,955,125.76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1,027,125,138.45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5,589,127.17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5,589,127.17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9,149,260.21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9,149,260.21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29,214.20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29,214.20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11,719,483.89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11,719,483.89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45,292,852.72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45,292,852.72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44,695,161.30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44,695,161.30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委托代销商品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171,292,835.50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5,764,912.59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165,527,922.91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116,251,389.20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5,764,912.59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110,486,476.61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1,674,571,428.52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424,563,097.95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1,250,008,330.57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1,702,055,291.24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430,720,038.35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1,271,335,252.89</w:t>
            </w:r>
          </w:p>
        </w:tc>
      </w:tr>
    </w:tbl>
    <w:p>
      <w:pPr>
        <w:pStyle w:val="Style31"/>
        <w:keepNext w:val="0"/>
        <w:keepLines w:val="0"/>
        <w:widowControl w:val="0"/>
        <w:shd w:val="clear" w:color="auto" w:fill="auto"/>
        <w:bidi w:val="0"/>
        <w:spacing w:before="0" w:after="700" w:line="355"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号——行业信息披露》中珠宝相关业的披露要求 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第三节管理层讨论与分析，第二项报告期内公司从事的主要业务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52"/>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70"/>
      <w:bookmarkEnd w:id="1371"/>
      <w:bookmarkEnd w:id="137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424,955,125.76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6,156,940.40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418,798,185.36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委托代销商品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5,764,912.59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5,764,912.59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430,720,038.35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6,156,940.40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424,563,097.95</w:t>
            </w:r>
          </w:p>
        </w:tc>
      </w:tr>
    </w:tbl>
    <w:p>
      <w:pPr>
        <w:widowControl w:val="0"/>
        <w:spacing w:after="319" w:line="1" w:lineRule="exact"/>
      </w:pPr>
    </w:p>
    <w:p>
      <w:pPr>
        <w:pStyle w:val="Style52"/>
        <w:keepNext/>
        <w:keepLines/>
        <w:widowControl w:val="0"/>
        <w:shd w:val="clear" w:color="auto" w:fill="auto"/>
        <w:tabs>
          <w:tab w:pos="493" w:val="left"/>
        </w:tabs>
        <w:bidi w:val="0"/>
        <w:spacing w:before="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74"/>
      <w:bookmarkEnd w:id="1375"/>
      <w:bookmarkEnd w:id="137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2"/>
        <w:keepNext/>
        <w:keepLines/>
        <w:widowControl w:val="0"/>
        <w:shd w:val="clear" w:color="auto" w:fill="auto"/>
        <w:tabs>
          <w:tab w:pos="493" w:val="left"/>
        </w:tabs>
        <w:bidi w:val="0"/>
        <w:spacing w:before="0" w:line="240" w:lineRule="auto"/>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78"/>
      <w:bookmarkEnd w:id="1379"/>
      <w:bookmarkEnd w:id="138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1</w:t>
      </w:r>
      <w:bookmarkEnd w:id="1384"/>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82"/>
      <w:bookmarkEnd w:id="1383"/>
      <w:bookmarkEnd w:id="138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3720"/>
        <w:gridCol w:w="372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2198"/>
        <w:gridCol w:w="1157"/>
        <w:gridCol w:w="1315"/>
        <w:gridCol w:w="1210"/>
        <w:gridCol w:w="1195"/>
        <w:gridCol w:w="1200"/>
        <w:gridCol w:w="1426"/>
      </w:tblGrid>
      <w:tr>
        <w:trPr>
          <w:trHeight w:val="341" w:hRule="exact"/>
        </w:trPr>
        <w:tc>
          <w:tcPr>
            <w:gridSpan w:val="7"/>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754" w:hRule="exact"/>
        </w:trPr>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合同资产的账面价值在本期内发生的重大变动金额和原因：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gridSpan w:val="4"/>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本期转销</w:t>
            </w:r>
            <w:r>
              <w:rPr>
                <w:color w:val="000000"/>
                <w:spacing w:val="0"/>
                <w:w w:val="100"/>
                <w:position w:val="0"/>
                <w:sz w:val="18"/>
                <w:szCs w:val="18"/>
              </w:rPr>
              <w:t>/</w:t>
            </w:r>
            <w:r>
              <w:rPr>
                <w:rFonts w:ascii="SimSun" w:eastAsia="SimSun" w:hAnsi="SimSun" w:cs="SimSun"/>
                <w:color w:val="000000"/>
                <w:spacing w:val="0"/>
                <w:w w:val="100"/>
                <w:position w:val="0"/>
                <w:sz w:val="17"/>
                <w:szCs w:val="17"/>
              </w:rPr>
              <w:t>核销</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1</w:t>
      </w:r>
      <w:bookmarkEnd w:id="1388"/>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86"/>
      <w:bookmarkEnd w:id="1387"/>
      <w:bookmarkEnd w:id="138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预计处置时间</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1</w:t>
      </w:r>
      <w:bookmarkEnd w:id="139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90"/>
      <w:bookmarkEnd w:id="1391"/>
      <w:bookmarkEnd w:id="139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1</w:t>
      </w:r>
      <w:bookmarkEnd w:id="139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94"/>
      <w:bookmarkEnd w:id="1395"/>
      <w:bookmarkEnd w:id="139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42,433,238.94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55,571,600.59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预交企业所得税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430.64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214,368.19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709,162.77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42,648,037.77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56,281,194.00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1</w:t>
      </w:r>
      <w:bookmarkEnd w:id="1400"/>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98"/>
      <w:bookmarkEnd w:id="1399"/>
      <w:bookmarkEnd w:id="140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p>
      <w:pPr>
        <w:pStyle w:val="Style31"/>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4103" w:val="left"/>
        </w:tabs>
        <w:bidi w:val="0"/>
        <w:spacing w:before="0" w:after="0" w:line="240" w:lineRule="auto"/>
        <w:ind w:left="0" w:right="0" w:firstLine="0"/>
        <w:jc w:val="center"/>
      </w:pPr>
      <w:r>
        <w:rPr>
          <w:color w:val="000000"/>
          <w:spacing w:val="0"/>
          <w:w w:val="100"/>
          <w:position w:val="0"/>
        </w:rPr>
        <w:t>期末余额</w:t>
        <w:tab/>
        <w:t>期初余额</w:t>
      </w:r>
    </w:p>
    <w:p>
      <w:pPr>
        <w:pStyle w:val="Style31"/>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1376" w:val="left"/>
          <w:tab w:leader="hyphen" w:pos="2777" w:val="left"/>
          <w:tab w:leader="hyphen" w:pos="4103" w:val="left"/>
          <w:tab w:leader="hyphen" w:pos="6786" w:val="left"/>
          <w:tab w:leader="hyphen" w:pos="8205" w:val="left"/>
          <w:tab w:leader="hyphen" w:pos="9555" w:val="left"/>
        </w:tabs>
        <w:bidi w:val="0"/>
        <w:spacing w:before="0" w:after="0" w:line="240" w:lineRule="auto"/>
        <w:ind w:left="0" w:right="0" w:firstLine="520"/>
        <w:jc w:val="left"/>
      </w:pPr>
      <w:r>
        <w:rPr>
          <w:color w:val="000000"/>
          <w:spacing w:val="0"/>
          <w:w w:val="100"/>
          <w:position w:val="0"/>
        </w:rPr>
        <w:t>项目</w:t>
        <w:tab/>
        <w:tab/>
        <w:tab/>
        <w:tab/>
        <w:tab/>
        <w:tab/>
      </w:r>
    </w:p>
    <w:p>
      <w:pPr>
        <w:pStyle w:val="Style31"/>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1376" w:val="left"/>
          <w:tab w:pos="2777" w:val="left"/>
          <w:tab w:pos="4103" w:val="left"/>
          <w:tab w:pos="5467" w:val="left"/>
          <w:tab w:pos="6786" w:val="left"/>
        </w:tabs>
        <w:bidi w:val="0"/>
        <w:spacing w:before="0" w:after="70" w:line="240" w:lineRule="auto"/>
        <w:ind w:left="0" w:right="0" w:firstLine="0"/>
        <w:jc w:val="center"/>
      </w:pPr>
      <w:r>
        <w:rPr>
          <w:color w:val="000000"/>
          <w:spacing w:val="0"/>
          <w:w w:val="100"/>
          <w:position w:val="0"/>
        </w:rPr>
        <w:t>账面余额</w:t>
        <w:tab/>
        <w:t>减值准备</w:t>
        <w:tab/>
        <w:t>账面价值</w:t>
        <w:tab/>
        <w:t>账面余额</w:t>
        <w:tab/>
        <w:t>减值准备</w:t>
        <w:tab/>
        <w:t>账面价值</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重要的债权投资</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p>
      <w:pPr>
        <w:pStyle w:val="Style31"/>
        <w:keepNext w:val="0"/>
        <w:keepLines w:val="0"/>
        <w:widowControl w:val="0"/>
        <w:pBdr>
          <w:top w:val="single" w:sz="4" w:space="6" w:color="D3D3D3"/>
          <w:left w:val="single" w:sz="4" w:space="0" w:color="D3D3D3"/>
          <w:bottom w:val="single" w:sz="4" w:space="6" w:color="D3D3D3"/>
          <w:right w:val="single" w:sz="4" w:space="0" w:color="D3D3D3"/>
        </w:pBdr>
        <w:shd w:val="clear" w:color="auto" w:fill="D3D3D3"/>
        <w:tabs>
          <w:tab w:pos="3824" w:val="left"/>
        </w:tabs>
        <w:bidi w:val="0"/>
        <w:spacing w:before="0" w:after="0" w:line="240" w:lineRule="auto"/>
        <w:ind w:left="0" w:right="0" w:firstLine="0"/>
        <w:jc w:val="center"/>
      </w:pPr>
      <w:r>
        <w:rPr>
          <w:color w:val="000000"/>
          <w:spacing w:val="0"/>
          <w:w w:val="100"/>
          <w:position w:val="0"/>
        </w:rPr>
        <w:t>期末余额</w:t>
        <w:tab/>
        <w:t>期初余额</w:t>
      </w:r>
    </w:p>
    <w:p>
      <w:pPr>
        <w:pStyle w:val="Style31"/>
        <w:keepNext w:val="0"/>
        <w:keepLines w:val="0"/>
        <w:widowControl w:val="0"/>
        <w:pBdr>
          <w:top w:val="single" w:sz="4" w:space="6" w:color="D3D3D3"/>
          <w:left w:val="single" w:sz="4" w:space="0" w:color="D3D3D3"/>
          <w:bottom w:val="single" w:sz="4" w:space="6" w:color="D3D3D3"/>
          <w:right w:val="single" w:sz="4" w:space="0" w:color="D3D3D3"/>
        </w:pBdr>
        <w:shd w:val="clear" w:color="auto" w:fill="D3D3D3"/>
        <w:tabs>
          <w:tab w:pos="1920" w:val="left"/>
          <w:tab w:leader="hyphen" w:pos="2777" w:val="left"/>
          <w:tab w:leader="hyphen" w:pos="3824" w:val="left"/>
          <w:tab w:leader="hyphen" w:pos="4682" w:val="left"/>
          <w:tab w:leader="hyphen" w:pos="6786" w:val="left"/>
          <w:tab w:leader="hyphen" w:pos="7642" w:val="left"/>
          <w:tab w:leader="hyphen" w:pos="8597" w:val="left"/>
          <w:tab w:leader="hyphen" w:pos="9555" w:val="left"/>
        </w:tabs>
        <w:bidi w:val="0"/>
        <w:spacing w:before="0" w:after="0" w:line="240" w:lineRule="auto"/>
        <w:ind w:left="0" w:right="0" w:firstLine="600"/>
        <w:jc w:val="left"/>
      </w:pPr>
      <w:r>
        <w:rPr>
          <w:color w:val="000000"/>
          <w:spacing w:val="0"/>
          <w:w w:val="100"/>
          <w:position w:val="0"/>
        </w:rPr>
        <w:t>债权项目</w:t>
        <w:tab/>
        <w:tab/>
        <w:tab/>
        <w:tab/>
        <w:tab/>
        <w:tab/>
        <w:tab/>
        <w:tab/>
      </w:r>
    </w:p>
    <w:p>
      <w:pPr>
        <w:pStyle w:val="Style31"/>
        <w:keepNext w:val="0"/>
        <w:keepLines w:val="0"/>
        <w:widowControl w:val="0"/>
        <w:pBdr>
          <w:top w:val="single" w:sz="4" w:space="6" w:color="D3D3D3"/>
          <w:left w:val="single" w:sz="4" w:space="0" w:color="D3D3D3"/>
          <w:bottom w:val="single" w:sz="4" w:space="6" w:color="D3D3D3"/>
          <w:right w:val="single" w:sz="4" w:space="0" w:color="D3D3D3"/>
        </w:pBdr>
        <w:shd w:val="clear" w:color="auto" w:fill="D3D3D3"/>
        <w:tabs>
          <w:tab w:pos="778" w:val="left"/>
          <w:tab w:pos="3824" w:val="left"/>
          <w:tab w:pos="4682" w:val="left"/>
        </w:tabs>
        <w:bidi w:val="0"/>
        <w:spacing w:before="0" w:after="75" w:line="240" w:lineRule="auto"/>
        <w:ind w:left="0" w:right="0" w:firstLine="0"/>
        <w:jc w:val="center"/>
      </w:pPr>
      <w:r>
        <w:rPr>
          <w:color w:val="000000"/>
          <w:spacing w:val="0"/>
          <w:w w:val="100"/>
          <w:position w:val="0"/>
        </w:rPr>
        <w:t>面值</w:t>
        <w:tab/>
        <w:t>票面利率实际利率 到期日</w:t>
        <w:tab/>
        <w:t>面值</w:t>
        <w:tab/>
        <w:t>票面利率实际利率 到期日</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减值准备计提情况</w:t>
      </w:r>
    </w:p>
    <w:p>
      <w:pPr>
        <w:pStyle w:val="Style31"/>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1</w:t>
      </w:r>
      <w:bookmarkEnd w:id="1404"/>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402"/>
      <w:bookmarkEnd w:id="1403"/>
      <w:bookmarkEnd w:id="1405"/>
    </w:p>
    <w:p>
      <w:pPr>
        <w:pStyle w:val="Style31"/>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301"/>
        <w:gridCol w:w="1037"/>
        <w:gridCol w:w="1032"/>
        <w:gridCol w:w="1032"/>
        <w:gridCol w:w="1037"/>
        <w:gridCol w:w="1032"/>
        <w:gridCol w:w="1037"/>
        <w:gridCol w:w="1032"/>
        <w:gridCol w:w="1046"/>
      </w:tblGrid>
      <w:tr>
        <w:trPr>
          <w:trHeight w:val="135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应计利息</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累计公允价 值变动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19" w:line="1" w:lineRule="exact"/>
      </w:pPr>
    </w:p>
    <w:p>
      <w:pPr>
        <w:pStyle w:val="Style31"/>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其他债权项目</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31"/>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1</w:t>
      </w:r>
      <w:bookmarkEnd w:id="1408"/>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406"/>
      <w:bookmarkEnd w:id="1407"/>
      <w:bookmarkEnd w:id="1409"/>
    </w:p>
    <w:p>
      <w:pPr>
        <w:pStyle w:val="Style52"/>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10"/>
      <w:bookmarkEnd w:id="1411"/>
      <w:bookmarkEnd w:id="141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vMerge/>
            <w:tcBorders>
              <w:left w:val="single" w:sz="4"/>
              <w:bottom w:val="single" w:sz="4"/>
              <w:right w:val="single" w:sz="4"/>
            </w:tcBorders>
            <w:shd w:val="clear" w:color="auto" w:fill="D3D3D3"/>
            <w:vAlign w:val="center"/>
          </w:tcPr>
          <w:p>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493" w:val="left"/>
        </w:tabs>
        <w:bidi w:val="0"/>
        <w:spacing w:before="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14"/>
      <w:bookmarkEnd w:id="1415"/>
      <w:bookmarkEnd w:id="1417"/>
    </w:p>
    <w:p>
      <w:pPr>
        <w:pStyle w:val="Style52"/>
        <w:keepNext/>
        <w:keepLines/>
        <w:widowControl w:val="0"/>
        <w:shd w:val="clear" w:color="auto" w:fill="auto"/>
        <w:tabs>
          <w:tab w:pos="493" w:val="left"/>
        </w:tabs>
        <w:bidi w:val="0"/>
        <w:spacing w:before="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18"/>
      <w:bookmarkEnd w:id="1419"/>
      <w:bookmarkEnd w:id="142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1</w:t>
      </w:r>
      <w:bookmarkEnd w:id="1424"/>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22"/>
      <w:bookmarkEnd w:id="1423"/>
      <w:bookmarkEnd w:id="142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p>
            <w:pPr>
              <w:pStyle w:val="Style19"/>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19"/>
              <w:keepNext w:val="0"/>
              <w:keepLines w:val="0"/>
              <w:widowControl w:val="0"/>
              <w:shd w:val="clear" w:color="auto" w:fill="auto"/>
              <w:bidi w:val="0"/>
              <w:spacing w:before="0" w:after="100" w:line="240" w:lineRule="auto"/>
              <w:ind w:left="0" w:right="260" w:firstLine="0"/>
              <w:jc w:val="right"/>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宣告发放</w:t>
            </w:r>
          </w:p>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现金股利</w:t>
            </w:r>
          </w:p>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中宝协</w:t>
            </w:r>
          </w:p>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 基金管理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2,533,617</w:t>
            </w:r>
          </w:p>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2,533,617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2,533,617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r>
      <w:tr>
        <w:trPr>
          <w:trHeight w:val="68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深圳爱华</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红润一号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8,094,901</w:t>
            </w: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9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投资中心</w:t>
            </w:r>
          </w:p>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宿迁丰扬 金鼎资产 管理合伙 企业（有 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9,021,051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2,533,617</w:t>
            </w:r>
          </w:p>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2,533,617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19,649,57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2,533,617</w:t>
            </w:r>
          </w:p>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2,533,617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19,649,57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5"/>
        <w:keepNext/>
        <w:keepLines/>
        <w:widowControl w:val="0"/>
        <w:shd w:val="clear" w:color="auto" w:fill="auto"/>
        <w:bidi w:val="0"/>
        <w:spacing w:before="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1</w:t>
      </w:r>
      <w:bookmarkEnd w:id="1428"/>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26"/>
      <w:bookmarkEnd w:id="1427"/>
      <w:bookmarkEnd w:id="142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5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入留存收益的金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入留存收益的原 因</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5"/>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1</w:t>
      </w:r>
      <w:bookmarkEnd w:id="1432"/>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30"/>
      <w:bookmarkEnd w:id="1431"/>
      <w:bookmarkEnd w:id="143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23,756,015.31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23,756,015.31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23,756,015.31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23,756,015.31</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2</w:t>
      </w:r>
      <w:bookmarkEnd w:id="1436"/>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34"/>
      <w:bookmarkEnd w:id="1435"/>
      <w:bookmarkEnd w:id="1437"/>
    </w:p>
    <w:p>
      <w:pPr>
        <w:pStyle w:val="Style52"/>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38"/>
      <w:bookmarkEnd w:id="1439"/>
      <w:bookmarkEnd w:id="1441"/>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24,752,295.54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24,752,295.54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11,835,131.60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11,835,131.60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11,835,131.60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11,835,131.60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36,587,427.14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36,587,427.14</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6,706,841.14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6,706,841.14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5,093,635.46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5,093,635.46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733,172.46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733,172.46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4,360,463.00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4,360,463.00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11,800,476.60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11,800,476.60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24,786,950.54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24,786,950.54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18,045,454.40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18,045,454.40</w:t>
            </w:r>
          </w:p>
        </w:tc>
      </w:tr>
    </w:tbl>
    <w:p>
      <w:pPr>
        <w:widowControl w:val="0"/>
        <w:spacing w:after="319" w:line="1" w:lineRule="exact"/>
      </w:pPr>
    </w:p>
    <w:p>
      <w:pPr>
        <w:pStyle w:val="Style52"/>
        <w:keepNext/>
        <w:keepLines/>
        <w:widowControl w:val="0"/>
        <w:shd w:val="clear" w:color="auto" w:fill="auto"/>
        <w:tabs>
          <w:tab w:pos="493" w:val="left"/>
        </w:tabs>
        <w:bidi w:val="0"/>
        <w:spacing w:before="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42"/>
      <w:bookmarkEnd w:id="1443"/>
      <w:bookmarkEnd w:id="1445"/>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493" w:val="left"/>
        </w:tabs>
        <w:bidi w:val="0"/>
        <w:spacing w:before="0" w:line="240" w:lineRule="auto"/>
        <w:ind w:left="0" w:right="0" w:firstLine="0"/>
        <w:jc w:val="left"/>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46"/>
      <w:bookmarkEnd w:id="1447"/>
      <w:bookmarkEnd w:id="144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bookmarkEnd w:id="1452"/>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50"/>
      <w:bookmarkEnd w:id="1451"/>
      <w:bookmarkEnd w:id="145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24,425,709.30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36,489,666.54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24,425,709.30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36,489,666.54</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w:t>
      </w:r>
      <w:bookmarkEnd w:id="145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54"/>
      <w:bookmarkEnd w:id="1455"/>
      <w:bookmarkEnd w:id="1457"/>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30,232,167.05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7,728,884.68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13,938,790.29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18,138,093.36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70,037,935.39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630,107.44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1,359,326.57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1,989,450.43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630,107.44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1,359,326.57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1,989,450.43</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11,835,131.61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3,760,417.23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1,208,546.94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2,586,747.20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19,390,842.98</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3,760,417.23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1,208,546.94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2,586,747.20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7,555,711.37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转入投资性房地产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11,835,131.61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11,835,131.61</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18,397,035.44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4,598,574.89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12,730,259.77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16,910,672.73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52,636,542.83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7,895,118.98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5,535,239.78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7,263,759.83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12,854,150.25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33,548,268.85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1,739,711.97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283,446.92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1,182,619.25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1,533,127.96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4,738,906.10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1,739,711.97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283,446.92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1,182,619.25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1,533,127.96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4,738,906.10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5,219,478.08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2,511,703.56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756,669.18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1,847,313.30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10,335,164.12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2,511,703.56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756,669.18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1,847,313.30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5,115,686.04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）转入投资性房 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5,219,478.08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5,219,478.08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4,415,352.87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3,306,983.14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7,689,709.90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12,539,964.91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27,952,010.82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94,007.86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35,131.72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129,683.13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258,822.71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94,007.86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35,131.72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129,683.13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258,822.71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13,981,682.57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1,197,583.89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5,005,418.15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4,241,024.69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24,425,709.30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22,337,048.07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2,193,644.90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6,675,030.46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5,283,943.11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36,489,666.54</w:t>
            </w:r>
          </w:p>
        </w:tc>
      </w:tr>
    </w:tbl>
    <w:p>
      <w:pPr>
        <w:widowControl w:val="0"/>
        <w:spacing w:after="319" w:line="1" w:lineRule="exact"/>
      </w:pPr>
    </w:p>
    <w:p>
      <w:pPr>
        <w:pStyle w:val="Style52"/>
        <w:keepNext/>
        <w:keepLines/>
        <w:widowControl w:val="0"/>
        <w:shd w:val="clear" w:color="auto" w:fill="auto"/>
        <w:bidi w:val="0"/>
        <w:spacing w:before="0" w:after="40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58"/>
      <w:bookmarkEnd w:id="1459"/>
      <w:bookmarkEnd w:id="146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widowControl w:val="0"/>
        <w:spacing w:after="319" w:line="1" w:lineRule="exact"/>
      </w:pPr>
    </w:p>
    <w:p>
      <w:pPr>
        <w:pStyle w:val="Style52"/>
        <w:keepNext/>
        <w:keepLines/>
        <w:widowControl w:val="0"/>
        <w:shd w:val="clear" w:color="auto" w:fill="auto"/>
        <w:bidi w:val="0"/>
        <w:spacing w:before="0" w:after="40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462"/>
      <w:bookmarkEnd w:id="1463"/>
      <w:bookmarkEnd w:id="146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bl>
    <w:p>
      <w:pPr>
        <w:pStyle w:val="Style52"/>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466"/>
      <w:bookmarkEnd w:id="1467"/>
      <w:bookmarkEnd w:id="146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470"/>
      <w:bookmarkEnd w:id="1471"/>
      <w:bookmarkEnd w:id="147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2</w:t>
      </w:r>
      <w:bookmarkEnd w:id="147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74"/>
      <w:bookmarkEnd w:id="1475"/>
      <w:bookmarkEnd w:id="147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78"/>
      <w:bookmarkEnd w:id="1479"/>
      <w:bookmarkEnd w:id="148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bookmarkStart w:id="1485" w:name="bookmark1485"/>
      <w:r>
        <w:rPr>
          <w:color w:val="000000"/>
          <w:spacing w:val="0"/>
          <w:w w:val="100"/>
          <w:position w:val="0"/>
        </w:rPr>
        <w:t>（</w:t>
      </w:r>
      <w:bookmarkEnd w:id="148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82"/>
      <w:bookmarkEnd w:id="1483"/>
      <w:bookmarkEnd w:id="148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5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本期增</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本期转 入固定 资产金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本期利</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息资本</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化率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486" w:name="bookmark1486"/>
      <w:bookmarkStart w:id="1487" w:name="bookmark1487"/>
      <w:bookmarkStart w:id="1488" w:name="bookmark1488"/>
      <w:bookmarkStart w:id="1489" w:name="bookmark1489"/>
      <w:r>
        <w:rPr>
          <w:color w:val="000000"/>
          <w:spacing w:val="0"/>
          <w:w w:val="100"/>
          <w:position w:val="0"/>
        </w:rPr>
        <w:t>（</w:t>
      </w:r>
      <w:bookmarkEnd w:id="1488"/>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86"/>
      <w:bookmarkEnd w:id="1487"/>
      <w:bookmarkEnd w:id="148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90"/>
      <w:bookmarkEnd w:id="1491"/>
      <w:bookmarkEnd w:id="149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3854"/>
        <w:gridCol w:w="359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2136"/>
        <w:gridCol w:w="1330"/>
        <w:gridCol w:w="1330"/>
        <w:gridCol w:w="1195"/>
        <w:gridCol w:w="1195"/>
        <w:gridCol w:w="1195"/>
        <w:gridCol w:w="120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83" w:val="left"/>
        </w:tabs>
        <w:bidi w:val="0"/>
        <w:spacing w:before="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2</w:t>
      </w:r>
      <w:bookmarkEnd w:id="149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94"/>
      <w:bookmarkEnd w:id="1495"/>
      <w:bookmarkEnd w:id="1497"/>
    </w:p>
    <w:p>
      <w:pPr>
        <w:pStyle w:val="Style52"/>
        <w:keepNext/>
        <w:keepLines/>
        <w:widowControl w:val="0"/>
        <w:shd w:val="clear" w:color="auto" w:fill="auto"/>
        <w:tabs>
          <w:tab w:pos="493" w:val="left"/>
        </w:tabs>
        <w:bidi w:val="0"/>
        <w:spacing w:before="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98"/>
      <w:bookmarkEnd w:id="1499"/>
      <w:bookmarkEnd w:id="1501"/>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493" w:val="left"/>
        </w:tabs>
        <w:bidi w:val="0"/>
        <w:spacing w:before="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w:t>
      </w:r>
      <w:bookmarkEnd w:id="150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502"/>
      <w:bookmarkEnd w:id="1503"/>
      <w:bookmarkEnd w:id="1505"/>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83" w:val="left"/>
        </w:tabs>
        <w:bidi w:val="0"/>
        <w:spacing w:before="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2</w:t>
      </w:r>
      <w:bookmarkEnd w:id="150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06"/>
      <w:bookmarkEnd w:id="1507"/>
      <w:bookmarkEnd w:id="1509"/>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83" w:val="left"/>
        </w:tabs>
        <w:bidi w:val="0"/>
        <w:spacing w:before="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2</w:t>
      </w:r>
      <w:bookmarkEnd w:id="1512"/>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10"/>
      <w:bookmarkEnd w:id="1511"/>
      <w:bookmarkEnd w:id="151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40,012,017.85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40,012,017.85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9,778,320.07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9,778,320.07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租赁到期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9,778,320.07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9,778,320.07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30,233,697.77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30,233,697.77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13,024,682.78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13,024,682.78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13,024,682.78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13,024,682.78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2,146,460.50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2,146,460.50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租赁到期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2,146,460.50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2,146,460.50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10,878,222.28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10,878,222.28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19,355,475.49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19,355,475.49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40,012,017.85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40,012,017.85</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2</w:t>
      </w:r>
      <w:bookmarkEnd w:id="1516"/>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14"/>
      <w:bookmarkEnd w:id="1515"/>
      <w:bookmarkEnd w:id="1517"/>
    </w:p>
    <w:p>
      <w:pPr>
        <w:pStyle w:val="Style52"/>
        <w:keepNext/>
        <w:keepLines/>
        <w:widowControl w:val="0"/>
        <w:shd w:val="clear" w:color="auto" w:fill="auto"/>
        <w:bidi w:val="0"/>
        <w:spacing w:before="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w:t>
      </w:r>
      <w:bookmarkEnd w:id="152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18"/>
      <w:bookmarkEnd w:id="1519"/>
      <w:bookmarkEnd w:id="152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6,373,648.80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97,683,510.92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9,944,962.83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37,285,777.41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151,287,899.96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21,795.04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21,795.04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27,943.86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28,140.63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27,943.86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28,140.63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6,373,648.80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97,703,540.92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9,946,531.10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37,257,833.55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151,281,554.37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682,392.97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21,114,425.70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2,482,558.66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25,139,652.38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49,419,029.71</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208,462.11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11,364,796.76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1,121,050.00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3,138,792.66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15,833,101.53</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208,462.11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11,364,796.76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1,121,050.00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3,138,792.66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15,833,101.53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2,794.44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2,794.44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2,991.21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890,855.08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32,479,222.46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3,603,411.89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28,275,650.60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65,249,140.02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6,557,755.78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6,557,755.78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1,566.59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1,566.59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6,559,322.37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6,559,322.37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5,482,793.72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65,224,318.46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6,343,119.21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2,422,860.58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79,473,091.97</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5,691,255.83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76,569,085.21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7,462,404.17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5,588,369.25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95,311,114.46</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52"/>
        <w:keepNext/>
        <w:keepLines/>
        <w:widowControl w:val="0"/>
        <w:shd w:val="clear" w:color="auto" w:fill="auto"/>
        <w:bidi w:val="0"/>
        <w:spacing w:before="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w:t>
      </w:r>
      <w:bookmarkEnd w:id="152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22"/>
      <w:bookmarkEnd w:id="1523"/>
      <w:bookmarkEnd w:id="152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2</w:t>
      </w:r>
      <w:bookmarkEnd w:id="1528"/>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26"/>
      <w:bookmarkEnd w:id="1527"/>
      <w:bookmarkEnd w:id="152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1"/>
        <w:gridCol w:w="1066"/>
        <w:gridCol w:w="1070"/>
        <w:gridCol w:w="105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内部开发支 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确认为无形</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转入当期损 益</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530"/>
      <w:bookmarkEnd w:id="1531"/>
      <w:bookmarkEnd w:id="1532"/>
    </w:p>
    <w:p>
      <w:pPr>
        <w:pStyle w:val="Style52"/>
        <w:keepNext/>
        <w:keepLines/>
        <w:widowControl w:val="0"/>
        <w:shd w:val="clear" w:color="auto" w:fill="auto"/>
        <w:bidi w:val="0"/>
        <w:spacing w:before="0" w:line="240" w:lineRule="auto"/>
        <w:ind w:left="0" w:right="0" w:firstLine="0"/>
        <w:jc w:val="both"/>
      </w:pPr>
      <w:bookmarkStart w:id="1533" w:name="bookmark1533"/>
      <w:bookmarkStart w:id="1534" w:name="bookmark1534"/>
      <w:bookmarkStart w:id="1535" w:name="bookmark1535"/>
      <w:bookmarkStart w:id="1536" w:name="bookmark1536"/>
      <w:r>
        <w:rPr>
          <w:color w:val="000000"/>
          <w:spacing w:val="0"/>
          <w:w w:val="100"/>
          <w:position w:val="0"/>
        </w:rPr>
        <w:t>（</w:t>
      </w:r>
      <w:bookmarkEnd w:id="1535"/>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33"/>
      <w:bookmarkEnd w:id="1534"/>
      <w:bookmarkEnd w:id="1536"/>
    </w:p>
    <w:p>
      <w:pPr>
        <w:pStyle w:val="Style31"/>
        <w:keepNext w:val="0"/>
        <w:keepLines w:val="0"/>
        <w:widowControl w:val="0"/>
        <w:shd w:val="clear" w:color="auto" w:fill="auto"/>
        <w:bidi w:val="0"/>
        <w:spacing w:before="0" w:after="80" w:line="240" w:lineRule="auto"/>
        <w:ind w:left="0" w:right="0" w:firstLine="0"/>
        <w:jc w:val="right"/>
      </w:pPr>
      <w:bookmarkStart w:id="1537" w:name="bookmark1537"/>
      <w:r>
        <w:rPr>
          <w:color w:val="000000"/>
          <w:spacing w:val="0"/>
          <w:w w:val="100"/>
          <w:position w:val="0"/>
        </w:rPr>
        <w:t>单</w:t>
      </w:r>
      <w:bookmarkEnd w:id="1537"/>
      <w:r>
        <w:rPr>
          <w:color w:val="000000"/>
          <w:spacing w:val="0"/>
          <w:w w:val="100"/>
          <w:position w:val="0"/>
        </w:rPr>
        <w:t>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江苏千年珠宝有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314,427,310.86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314,427,310.86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成都蜀茂钻石有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399,027,518.67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399,027,518.67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713,454,829.53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713,454,829.53</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w:t>
      </w:r>
      <w:bookmarkEnd w:id="154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38"/>
      <w:bookmarkEnd w:id="1539"/>
      <w:bookmarkEnd w:id="154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江苏千年珠宝有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222,938,941.77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91,488,369.09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314,427,310.86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成都蜀茂钻石有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229,776,923.73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169,250,594.94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399,027,518.67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452,715,865.50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260,738,964.03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713,454,829.53</w:t>
            </w:r>
          </w:p>
        </w:tc>
      </w:tr>
    </w:tbl>
    <w:p>
      <w:pPr>
        <w:widowControl w:val="0"/>
        <w:spacing w:after="159" w:line="1" w:lineRule="exact"/>
      </w:pP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商誉所在资产组或资产组组合的相关信息</w:t>
      </w:r>
    </w:p>
    <w:p>
      <w:pPr>
        <w:pStyle w:val="Style31"/>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资产组或资产组组合的构成：资产组合为固定资产、无形资产、长期待摊费用等长期资产及与上述资产对应的商誉，与 </w:t>
      </w:r>
      <w:r>
        <w:rPr>
          <w:color w:val="000000"/>
          <w:spacing w:val="0"/>
          <w:w w:val="100"/>
          <w:position w:val="0"/>
        </w:rPr>
        <w:t>产权持有单位申报的资产一致，该资产组组合与初始计量的资产组一致。</w:t>
      </w:r>
    </w:p>
    <w:p>
      <w:pPr>
        <w:pStyle w:val="Style31"/>
        <w:keepNext w:val="0"/>
        <w:keepLines w:val="0"/>
        <w:widowControl w:val="0"/>
        <w:shd w:val="clear" w:color="auto" w:fill="auto"/>
        <w:bidi w:val="0"/>
        <w:spacing w:before="0" w:after="0" w:line="410" w:lineRule="exact"/>
        <w:ind w:left="0" w:right="0"/>
        <w:jc w:val="both"/>
      </w:pPr>
      <w:r>
        <w:rPr>
          <w:color w:val="000000"/>
          <w:spacing w:val="0"/>
          <w:w w:val="100"/>
          <w:position w:val="0"/>
        </w:rPr>
        <w:t>说明商誉减值测试过程、关键参数（如预计未来现金流量现值时的预测期增长率、稳定期增长率、利润率、折现率、预 测期等）及商誉减值损失的确认方法：</w:t>
      </w:r>
    </w:p>
    <w:p>
      <w:pPr>
        <w:pStyle w:val="Style31"/>
        <w:keepNext w:val="0"/>
        <w:keepLines w:val="0"/>
        <w:widowControl w:val="0"/>
        <w:shd w:val="clear" w:color="auto" w:fill="auto"/>
        <w:bidi w:val="0"/>
        <w:spacing w:before="0" w:after="0" w:line="410"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、公司聘请中京民信（北京）资产评估有限公司对成都蜀茂资产组可收回金额进行了评估并出具了《福建省爱迪尔珠 宝实业股份有限公司拟实施商誉减值测试涉及的成都蜀茂钻石有限公司与商誉相关资产组价值资产评估报告》京信评报字</w:t>
      </w:r>
    </w:p>
    <w:p>
      <w:pPr>
        <w:pStyle w:val="Style31"/>
        <w:keepNext w:val="0"/>
        <w:keepLines w:val="0"/>
        <w:widowControl w:val="0"/>
        <w:shd w:val="clear" w:color="auto" w:fill="auto"/>
        <w:bidi w:val="0"/>
        <w:spacing w:before="0" w:after="0" w:line="4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223</w:t>
      </w:r>
      <w:r>
        <w:rPr>
          <w:color w:val="000000"/>
          <w:spacing w:val="0"/>
          <w:w w:val="100"/>
          <w:position w:val="0"/>
        </w:rPr>
        <w:t>号资产评估报告。</w:t>
      </w:r>
    </w:p>
    <w:p>
      <w:pPr>
        <w:pStyle w:val="Style31"/>
        <w:keepNext w:val="0"/>
        <w:keepLines w:val="0"/>
        <w:widowControl w:val="0"/>
        <w:shd w:val="clear" w:color="auto" w:fill="auto"/>
        <w:bidi w:val="0"/>
        <w:spacing w:before="0" w:after="180" w:line="410" w:lineRule="exact"/>
        <w:ind w:left="0" w:right="0" w:firstLine="440"/>
        <w:jc w:val="left"/>
      </w:pPr>
      <w:r>
        <w:rPr>
          <w:color w:val="000000"/>
          <w:spacing w:val="0"/>
          <w:w w:val="100"/>
          <w:position w:val="0"/>
        </w:rPr>
        <w:t>关键参数及假设</w:t>
      </w:r>
    </w:p>
    <w:p>
      <w:pPr>
        <w:pStyle w:val="Style31"/>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假设评估基准日后国家现行的有关法律法规及政策、国家宏观经济形势无重大变化，被评估单位所处地区的政治、经 济和社会环境无重大变化；假设被评估单位相关的利率、汇率、赋税基准及税率、政策性征收费用等评估基准日后不发生重 大变化；假设评估基准日后被评估单位采用的会计政策和编写本评估报告时所采用的会计政策在重要方面基本一致；假设评 估基准日后被评估单位的现金流入为均匀流入，现金流出为均匀流出。</w:t>
      </w:r>
    </w:p>
    <w:p>
      <w:pPr>
        <w:pStyle w:val="Style31"/>
        <w:keepNext w:val="0"/>
        <w:keepLines w:val="0"/>
        <w:widowControl w:val="0"/>
        <w:shd w:val="clear" w:color="auto" w:fill="auto"/>
        <w:bidi w:val="0"/>
        <w:spacing w:before="0" w:after="0" w:line="407" w:lineRule="exact"/>
        <w:ind w:left="0" w:right="0" w:firstLine="440"/>
        <w:jc w:val="both"/>
      </w:pPr>
      <w:r>
        <w:rPr>
          <w:color w:val="000000"/>
          <w:spacing w:val="0"/>
          <w:w w:val="100"/>
          <w:position w:val="0"/>
        </w:rPr>
        <w:t>预测期：</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-2026</w:t>
      </w:r>
      <w:r>
        <w:rPr>
          <w:color w:val="000000"/>
          <w:spacing w:val="0"/>
          <w:w w:val="100"/>
          <w:position w:val="0"/>
        </w:rPr>
        <w:t>年；预测期增长率：</w:t>
      </w:r>
      <w:r>
        <w:rPr>
          <w:rFonts w:ascii="Times New Roman" w:eastAsia="Times New Roman" w:hAnsi="Times New Roman" w:cs="Times New Roman"/>
          <w:color w:val="000000"/>
          <w:spacing w:val="0"/>
          <w:w w:val="100"/>
          <w:position w:val="0"/>
        </w:rPr>
        <w:t>1.96%-6.99%</w:t>
      </w:r>
      <w:r>
        <w:rPr>
          <w:color w:val="000000"/>
          <w:spacing w:val="0"/>
          <w:w w:val="100"/>
          <w:position w:val="0"/>
        </w:rPr>
        <w:t>；</w:t>
      </w:r>
      <w:r>
        <w:rPr>
          <w:color w:val="000000"/>
          <w:spacing w:val="0"/>
          <w:w w:val="100"/>
          <w:position w:val="0"/>
        </w:rPr>
        <w:t>稳定期增长率：保持不变；利润率：根据预测的收入、成本、 费用等计算；税前折现率（加权平均资本成本</w:t>
      </w:r>
      <w:r>
        <w:rPr>
          <w:rFonts w:ascii="Times New Roman" w:eastAsia="Times New Roman" w:hAnsi="Times New Roman" w:cs="Times New Roman"/>
          <w:color w:val="000000"/>
          <w:spacing w:val="0"/>
          <w:w w:val="100"/>
          <w:position w:val="0"/>
        </w:rPr>
        <w:t>WACC</w:t>
      </w:r>
      <w:r>
        <w:rPr>
          <w:color w:val="000000"/>
          <w:spacing w:val="0"/>
          <w:w w:val="100"/>
          <w:position w:val="0"/>
        </w:rPr>
        <w:t>）</w:t>
      </w:r>
      <w:r>
        <w:rPr>
          <w:rFonts w:ascii="Times New Roman" w:eastAsia="Times New Roman" w:hAnsi="Times New Roman" w:cs="Times New Roman"/>
          <w:color w:val="000000"/>
          <w:spacing w:val="0"/>
          <w:w w:val="100"/>
          <w:position w:val="0"/>
        </w:rPr>
        <w:t>13.09%</w:t>
      </w:r>
      <w:r>
        <w:rPr>
          <w:color w:val="000000"/>
          <w:spacing w:val="0"/>
          <w:w w:val="100"/>
          <w:position w:val="0"/>
        </w:rPr>
        <w:t>。</w:t>
      </w:r>
    </w:p>
    <w:p>
      <w:pPr>
        <w:pStyle w:val="Style31"/>
        <w:keepNext w:val="0"/>
        <w:keepLines w:val="0"/>
        <w:widowControl w:val="0"/>
        <w:shd w:val="clear" w:color="auto" w:fill="auto"/>
        <w:bidi w:val="0"/>
        <w:spacing w:before="0" w:after="0" w:line="407" w:lineRule="exact"/>
        <w:ind w:left="0" w:right="0" w:firstLine="380"/>
        <w:jc w:val="both"/>
      </w:pPr>
      <w:bookmarkStart w:id="1542" w:name="bookmark1542"/>
      <w:r>
        <w:rPr>
          <w:rFonts w:ascii="Times New Roman" w:eastAsia="Times New Roman" w:hAnsi="Times New Roman" w:cs="Times New Roman"/>
          <w:color w:val="000000"/>
          <w:spacing w:val="0"/>
          <w:w w:val="100"/>
          <w:position w:val="0"/>
        </w:rPr>
        <w:t>2</w:t>
      </w:r>
      <w:bookmarkEnd w:id="1542"/>
      <w:r>
        <w:rPr>
          <w:color w:val="000000"/>
          <w:spacing w:val="0"/>
          <w:w w:val="100"/>
          <w:position w:val="0"/>
        </w:rPr>
        <w:t xml:space="preserve">、公司聘请中京民信（北京）资产评估有限公司对千年珠宝资产组可收回金额进行了评估并出具了《福建省爱迪尔珠 宝实业股份有限公司拟实施商誉减值测试涉及的江苏千年珠宝有限公司与商誉相关资产组价值资产评估报告》京信评报字 </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222</w:t>
      </w:r>
      <w:r>
        <w:rPr>
          <w:color w:val="000000"/>
          <w:spacing w:val="0"/>
          <w:w w:val="100"/>
          <w:position w:val="0"/>
        </w:rPr>
        <w:t>号资产评估报告。</w:t>
      </w:r>
    </w:p>
    <w:p>
      <w:pPr>
        <w:pStyle w:val="Style31"/>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关键参数及假设</w:t>
      </w:r>
    </w:p>
    <w:p>
      <w:pPr>
        <w:pStyle w:val="Style31"/>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假设评估基准日后国家现行的有关法律法规及政策、国家宏观经济形势无重大变化，被评估单位所处地区的政治、经 济和社会环境无重大变化；假设被评估单位相关的利率、汇率、赋税基准及税率、政策性征收费用等评估基准日后不发生重 大变化；假设评估基准日后被评估单位采用的会计政策和编写本评估报告时所采用的会计政策在重要方面基本一致；假设评 估基准日后被评估单位的现金流入为均匀流入，现金流出为均匀流出。</w:t>
      </w:r>
    </w:p>
    <w:p>
      <w:pPr>
        <w:pStyle w:val="Style31"/>
        <w:keepNext w:val="0"/>
        <w:keepLines w:val="0"/>
        <w:widowControl w:val="0"/>
        <w:shd w:val="clear" w:color="auto" w:fill="auto"/>
        <w:bidi w:val="0"/>
        <w:spacing w:before="0" w:after="400" w:line="407" w:lineRule="exact"/>
        <w:ind w:left="0" w:right="0" w:firstLine="440"/>
        <w:jc w:val="both"/>
      </w:pPr>
      <w:r>
        <w:rPr>
          <w:color w:val="000000"/>
          <w:spacing w:val="0"/>
          <w:w w:val="100"/>
          <w:position w:val="0"/>
        </w:rPr>
        <w:t>预测期：</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-2026</w:t>
      </w:r>
      <w:r>
        <w:rPr>
          <w:color w:val="000000"/>
          <w:spacing w:val="0"/>
          <w:w w:val="100"/>
          <w:position w:val="0"/>
        </w:rPr>
        <w:t>年；预测期增长率：</w:t>
      </w:r>
      <w:r>
        <w:rPr>
          <w:rFonts w:ascii="Times New Roman" w:eastAsia="Times New Roman" w:hAnsi="Times New Roman" w:cs="Times New Roman"/>
          <w:color w:val="000000"/>
          <w:spacing w:val="0"/>
          <w:w w:val="100"/>
          <w:position w:val="0"/>
        </w:rPr>
        <w:t>1.66%-6.76%</w:t>
      </w:r>
      <w:r>
        <w:rPr>
          <w:color w:val="000000"/>
          <w:spacing w:val="0"/>
          <w:w w:val="100"/>
          <w:position w:val="0"/>
        </w:rPr>
        <w:t>；</w:t>
      </w:r>
      <w:r>
        <w:rPr>
          <w:color w:val="000000"/>
          <w:spacing w:val="0"/>
          <w:w w:val="100"/>
          <w:position w:val="0"/>
        </w:rPr>
        <w:t>稳定期增长率：保持不变；利润率：根据预测的收入、成本、 费用等计算；税前折现率（加权平均资本成本</w:t>
      </w:r>
      <w:r>
        <w:rPr>
          <w:rFonts w:ascii="Times New Roman" w:eastAsia="Times New Roman" w:hAnsi="Times New Roman" w:cs="Times New Roman"/>
          <w:color w:val="000000"/>
          <w:spacing w:val="0"/>
          <w:w w:val="100"/>
          <w:position w:val="0"/>
        </w:rPr>
        <w:t>WACC</w:t>
      </w:r>
      <w:r>
        <w:rPr>
          <w:color w:val="000000"/>
          <w:spacing w:val="0"/>
          <w:w w:val="100"/>
          <w:position w:val="0"/>
        </w:rPr>
        <w:t>）</w:t>
      </w:r>
      <w:r>
        <w:rPr>
          <w:rFonts w:ascii="Times New Roman" w:eastAsia="Times New Roman" w:hAnsi="Times New Roman" w:cs="Times New Roman"/>
          <w:color w:val="000000"/>
          <w:spacing w:val="0"/>
          <w:w w:val="100"/>
          <w:position w:val="0"/>
        </w:rPr>
        <w:t>13.09%</w:t>
      </w:r>
      <w:r>
        <w:rPr>
          <w:color w:val="000000"/>
          <w:spacing w:val="0"/>
          <w:w w:val="100"/>
          <w:position w:val="0"/>
        </w:rPr>
        <w:t>。</w:t>
      </w:r>
    </w:p>
    <w:p>
      <w:pPr>
        <w:pStyle w:val="Style31"/>
        <w:keepNext w:val="0"/>
        <w:keepLines w:val="0"/>
        <w:widowControl w:val="0"/>
        <w:shd w:val="clear" w:color="auto" w:fill="auto"/>
        <w:bidi w:val="0"/>
        <w:spacing w:before="0" w:after="0" w:line="404" w:lineRule="exact"/>
        <w:ind w:left="0" w:right="0" w:firstLine="0"/>
        <w:jc w:val="both"/>
      </w:pPr>
      <w:r>
        <w:rPr>
          <w:color w:val="000000"/>
          <w:spacing w:val="0"/>
          <w:w w:val="100"/>
          <w:position w:val="0"/>
        </w:rPr>
        <w:t>商誉减值测试的影响</w:t>
      </w:r>
    </w:p>
    <w:p>
      <w:pPr>
        <w:pStyle w:val="Style31"/>
        <w:keepNext w:val="0"/>
        <w:keepLines w:val="0"/>
        <w:widowControl w:val="0"/>
        <w:shd w:val="clear" w:color="auto" w:fill="auto"/>
        <w:tabs>
          <w:tab w:pos="657" w:val="left"/>
        </w:tabs>
        <w:bidi w:val="0"/>
        <w:spacing w:before="0" w:after="0" w:line="404" w:lineRule="exact"/>
        <w:ind w:left="0" w:right="0" w:firstLine="380"/>
        <w:jc w:val="both"/>
      </w:pPr>
      <w:bookmarkStart w:id="1543" w:name="bookmark1543"/>
      <w:r>
        <w:rPr>
          <w:rFonts w:ascii="Times New Roman" w:eastAsia="Times New Roman" w:hAnsi="Times New Roman" w:cs="Times New Roman"/>
          <w:color w:val="000000"/>
          <w:spacing w:val="0"/>
          <w:w w:val="100"/>
          <w:position w:val="0"/>
          <w:sz w:val="18"/>
          <w:szCs w:val="18"/>
        </w:rPr>
        <w:t>1</w:t>
      </w:r>
      <w:bookmarkEnd w:id="1543"/>
      <w:r>
        <w:rPr>
          <w:color w:val="000000"/>
          <w:spacing w:val="0"/>
          <w:w w:val="100"/>
          <w:position w:val="0"/>
        </w:rPr>
        <w:t>、</w:t>
        <w:tab/>
        <w:t>根据该评估报告，截止评估基准日，成都蜀茂钻石有限公司商誉所在包含商誉的资产组账面价值</w:t>
      </w:r>
      <w:r>
        <w:rPr>
          <w:rFonts w:ascii="Times New Roman" w:eastAsia="Times New Roman" w:hAnsi="Times New Roman" w:cs="Times New Roman"/>
          <w:color w:val="000000"/>
          <w:spacing w:val="0"/>
          <w:w w:val="100"/>
          <w:position w:val="0"/>
          <w:sz w:val="18"/>
          <w:szCs w:val="18"/>
        </w:rPr>
        <w:t>17,704.73</w:t>
      </w:r>
      <w:r>
        <w:rPr>
          <w:color w:val="000000"/>
          <w:spacing w:val="0"/>
          <w:w w:val="100"/>
          <w:position w:val="0"/>
        </w:rPr>
        <w:t>万元，我 们采用现金流量折现模型计算的成都蜀茂钻石有限公司包含商誉资产组的可收回金额为</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万元，商誉减值金额</w:t>
      </w:r>
      <w:r>
        <w:rPr>
          <w:rFonts w:ascii="Times New Roman" w:eastAsia="Times New Roman" w:hAnsi="Times New Roman" w:cs="Times New Roman"/>
          <w:color w:val="000000"/>
          <w:spacing w:val="0"/>
          <w:w w:val="100"/>
          <w:position w:val="0"/>
          <w:sz w:val="18"/>
          <w:szCs w:val="18"/>
        </w:rPr>
        <w:t>16,925.06</w:t>
      </w:r>
      <w:r>
        <w:rPr>
          <w:color w:val="000000"/>
          <w:spacing w:val="0"/>
          <w:w w:val="100"/>
          <w:position w:val="0"/>
        </w:rPr>
        <w:t>万 元。</w:t>
      </w:r>
    </w:p>
    <w:p>
      <w:pPr>
        <w:pStyle w:val="Style31"/>
        <w:keepNext w:val="0"/>
        <w:keepLines w:val="0"/>
        <w:widowControl w:val="0"/>
        <w:shd w:val="clear" w:color="auto" w:fill="auto"/>
        <w:tabs>
          <w:tab w:pos="657" w:val="left"/>
        </w:tabs>
        <w:bidi w:val="0"/>
        <w:spacing w:before="0" w:after="260" w:line="404" w:lineRule="exact"/>
        <w:ind w:left="0" w:right="0" w:firstLine="380"/>
        <w:jc w:val="both"/>
      </w:pPr>
      <w:bookmarkStart w:id="1544" w:name="bookmark1544"/>
      <w:r>
        <w:rPr>
          <w:rFonts w:ascii="Times New Roman" w:eastAsia="Times New Roman" w:hAnsi="Times New Roman" w:cs="Times New Roman"/>
          <w:color w:val="000000"/>
          <w:spacing w:val="0"/>
          <w:w w:val="100"/>
          <w:position w:val="0"/>
          <w:sz w:val="18"/>
          <w:szCs w:val="18"/>
        </w:rPr>
        <w:t>2</w:t>
      </w:r>
      <w:bookmarkEnd w:id="1544"/>
      <w:r>
        <w:rPr>
          <w:color w:val="000000"/>
          <w:spacing w:val="0"/>
          <w:w w:val="100"/>
          <w:position w:val="0"/>
        </w:rPr>
        <w:t>、</w:t>
        <w:tab/>
        <w:t>根据该评估报告，截止评估基准日，成都蜀茂钻石有限公司商誉所在包含商誉的资产组账面价值</w:t>
      </w:r>
      <w:r>
        <w:rPr>
          <w:rFonts w:ascii="Times New Roman" w:eastAsia="Times New Roman" w:hAnsi="Times New Roman" w:cs="Times New Roman"/>
          <w:color w:val="000000"/>
          <w:spacing w:val="0"/>
          <w:w w:val="100"/>
          <w:position w:val="0"/>
          <w:sz w:val="18"/>
          <w:szCs w:val="18"/>
        </w:rPr>
        <w:t>17,329.48</w:t>
      </w:r>
      <w:r>
        <w:rPr>
          <w:color w:val="000000"/>
          <w:spacing w:val="0"/>
          <w:w w:val="100"/>
          <w:position w:val="0"/>
        </w:rPr>
        <w:t>万元，我 们采用现金流量折现模型计算的成都蜀茂钻石有限公司包含商誉资产组的可收回金额为</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万元，商誉减值金额</w:t>
      </w:r>
      <w:r>
        <w:rPr>
          <w:rFonts w:ascii="Times New Roman" w:eastAsia="Times New Roman" w:hAnsi="Times New Roman" w:cs="Times New Roman"/>
          <w:color w:val="000000"/>
          <w:spacing w:val="0"/>
          <w:w w:val="100"/>
          <w:position w:val="0"/>
          <w:sz w:val="18"/>
          <w:szCs w:val="18"/>
        </w:rPr>
        <w:t xml:space="preserve">9,148.84 </w:t>
      </w:r>
      <w:r>
        <w:rPr>
          <w:color w:val="000000"/>
          <w:spacing w:val="0"/>
          <w:w w:val="100"/>
          <w:position w:val="0"/>
        </w:rPr>
        <w:t>万元。</w:t>
      </w:r>
    </w:p>
    <w:p>
      <w:pPr>
        <w:pStyle w:val="Style31"/>
        <w:keepNext w:val="0"/>
        <w:keepLines w:val="0"/>
        <w:widowControl w:val="0"/>
        <w:shd w:val="clear" w:color="auto" w:fill="auto"/>
        <w:bidi w:val="0"/>
        <w:spacing w:before="0" w:after="400" w:line="407" w:lineRule="exact"/>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400" w:line="240" w:lineRule="auto"/>
        <w:ind w:left="0" w:right="0" w:firstLine="0"/>
        <w:jc w:val="both"/>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2</w:t>
      </w:r>
      <w:bookmarkEnd w:id="1547"/>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45"/>
      <w:bookmarkEnd w:id="1546"/>
      <w:bookmarkEnd w:id="154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5,040,460.09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1,695,159.89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3,185,494.62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2,288,188.00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1,261,937.36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46,666.56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26,666.55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153,738.57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153,738.57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5,240,865.22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1,695,159.89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3,359,233.20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2,288,188.00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1,288,603.91</w:t>
            </w:r>
          </w:p>
        </w:tc>
      </w:tr>
    </w:tbl>
    <w:p>
      <w:pPr>
        <w:spacing w:lineRule="exact" w:line="1"/>
        <w:rPr>
          <w:sz w:val="2"/>
          <w:szCs w:val="2"/>
        </w:rPr>
      </w:pPr>
      <w:r>
        <w:br w:type="page"/>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3</w:t>
      </w:r>
      <w:bookmarkEnd w:id="1551"/>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49"/>
      <w:bookmarkEnd w:id="1550"/>
      <w:bookmarkEnd w:id="1552"/>
    </w:p>
    <w:p>
      <w:pPr>
        <w:pStyle w:val="Style52"/>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53"/>
      <w:bookmarkEnd w:id="1554"/>
      <w:bookmarkEnd w:id="155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68,672,333.07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17,168,083.26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47,974,617.23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11,993,724.09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内部未实现交易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74,443,262.80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18,610,815.70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112,785,782.87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28,196,445.72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7,505,181.89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1,876,295.47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12,790,025.76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3,197,506.44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11,605,862.48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2,901,465.62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11,605,862.48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2,901,465.62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162,226,640.24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40,556,660.05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185,156,288.34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46,289,141.87</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57"/>
      <w:bookmarkEnd w:id="1558"/>
      <w:bookmarkEnd w:id="156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非同一控制企业合并资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产评估增值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80,155,603.24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20,038,900.81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92,691,143.07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23,172,785.76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80,155,603.24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20,038,900.81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92,691,143.07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23,172,785.76</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61"/>
      <w:bookmarkEnd w:id="1562"/>
      <w:bookmarkEnd w:id="156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40,556,660.05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46,289,141.87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20,038,900.81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23,172,785.76</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65"/>
      <w:bookmarkEnd w:id="1566"/>
      <w:bookmarkEnd w:id="156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569"/>
      <w:bookmarkEnd w:id="1570"/>
      <w:bookmarkEnd w:id="1572"/>
    </w:p>
    <w:p>
      <w:pPr>
        <w:pStyle w:val="Style31"/>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3</w:t>
      </w:r>
      <w:bookmarkEnd w:id="1575"/>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73"/>
      <w:bookmarkEnd w:id="1574"/>
      <w:bookmarkEnd w:id="157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3</w:t>
      </w:r>
      <w:bookmarkEnd w:id="1579"/>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77"/>
      <w:bookmarkEnd w:id="1578"/>
      <w:bookmarkEnd w:id="1580"/>
    </w:p>
    <w:p>
      <w:pPr>
        <w:pStyle w:val="Style52"/>
        <w:keepNext/>
        <w:keepLines/>
        <w:widowControl w:val="0"/>
        <w:shd w:val="clear" w:color="auto" w:fill="auto"/>
        <w:bidi w:val="0"/>
        <w:spacing w:before="0" w:line="240" w:lineRule="auto"/>
        <w:ind w:left="0" w:right="0" w:firstLine="0"/>
        <w:jc w:val="both"/>
      </w:pPr>
      <w:bookmarkStart w:id="1581" w:name="bookmark1581"/>
      <w:bookmarkStart w:id="1582" w:name="bookmark1582"/>
      <w:bookmarkStart w:id="1583" w:name="bookmark1583"/>
      <w:bookmarkStart w:id="1584" w:name="bookmark1584"/>
      <w:r>
        <w:rPr>
          <w:color w:val="000000"/>
          <w:spacing w:val="0"/>
          <w:w w:val="100"/>
          <w:position w:val="0"/>
        </w:rPr>
        <w:t>（</w:t>
      </w:r>
      <w:bookmarkEnd w:id="1583"/>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81"/>
      <w:bookmarkEnd w:id="1582"/>
      <w:bookmarkEnd w:id="158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104,900,000.00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120,100,000.00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479,087,154.49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502,718,531.18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14,789,316.67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应收款保兑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25,000,034.06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13,000,000.00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未到期应付利息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2,327,178.51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13,923,075.44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611,314,367.06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664,530,923.29</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379" w:line="1" w:lineRule="exact"/>
      </w:pPr>
    </w:p>
    <w:p>
      <w:pPr>
        <w:pStyle w:val="Style52"/>
        <w:keepNext/>
        <w:keepLines/>
        <w:widowControl w:val="0"/>
        <w:shd w:val="clear" w:color="auto" w:fill="auto"/>
        <w:bidi w:val="0"/>
        <w:spacing w:before="0" w:line="240" w:lineRule="auto"/>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rPr>
        <w:t>（</w:t>
      </w:r>
      <w:bookmarkEnd w:id="1587"/>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85"/>
      <w:bookmarkEnd w:id="1586"/>
      <w:bookmarkEnd w:id="158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406,183,397.42</w:t>
      </w:r>
      <w:r>
        <w:rPr>
          <w:color w:val="000000"/>
          <w:spacing w:val="0"/>
          <w:w w:val="100"/>
          <w:position w:val="0"/>
        </w:rPr>
        <w:t>元，其中重要的已逾期未偿还的短期借款情况如下:</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中国银行股份有限公司 龙岩分行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120,000,000.00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2021/10/31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18.00%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交通银行龙岩分行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深圳前海宇商保理有限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840"/>
              <w:jc w:val="left"/>
            </w:pPr>
            <w:r>
              <w:rPr>
                <w:color w:val="000000"/>
                <w:spacing w:val="0"/>
                <w:w w:val="100"/>
                <w:position w:val="0"/>
              </w:rPr>
              <w:t>13,127,500.00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1420" w:right="0" w:firstLine="0"/>
              <w:jc w:val="left"/>
            </w:pPr>
            <w:r>
              <w:rPr>
                <w:color w:val="000000"/>
                <w:spacing w:val="0"/>
                <w:w w:val="100"/>
                <w:position w:val="0"/>
              </w:rPr>
              <w:t>9.00%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2020/7/19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24.00%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浙商银行股份有限公司</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深圳分行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1420" w:right="0" w:firstLine="0"/>
              <w:jc w:val="left"/>
            </w:pPr>
            <w:r>
              <w:rPr>
                <w:color w:val="000000"/>
                <w:spacing w:val="0"/>
                <w:w w:val="100"/>
                <w:position w:val="0"/>
              </w:rPr>
              <w:t>6.09%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2020/11/19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color w:val="000000"/>
                <w:spacing w:val="0"/>
                <w:w w:val="100"/>
                <w:position w:val="0"/>
              </w:rPr>
              <w:t>7.92%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浙商银行股份有限公司</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深圳分行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840"/>
              <w:jc w:val="left"/>
            </w:pPr>
            <w:r>
              <w:rPr>
                <w:color w:val="000000"/>
                <w:spacing w:val="0"/>
                <w:w w:val="100"/>
                <w:position w:val="0"/>
              </w:rPr>
              <w:t>10,000,000.00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1420" w:right="0" w:firstLine="0"/>
              <w:jc w:val="left"/>
            </w:pPr>
            <w:r>
              <w:rPr>
                <w:color w:val="000000"/>
                <w:spacing w:val="0"/>
                <w:w w:val="100"/>
                <w:position w:val="0"/>
              </w:rPr>
              <w:t>6.09%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2021/1/21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color w:val="000000"/>
                <w:spacing w:val="0"/>
                <w:w w:val="100"/>
                <w:position w:val="0"/>
              </w:rPr>
              <w:t>7.92%</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龙岩市汇元发展有限公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2020/8/7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杭州银行股份有限公司 南京分行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1420" w:right="0" w:firstLine="0"/>
              <w:jc w:val="left"/>
            </w:pPr>
            <w:r>
              <w:rPr>
                <w:color w:val="000000"/>
                <w:spacing w:val="0"/>
                <w:w w:val="100"/>
                <w:position w:val="0"/>
              </w:rPr>
              <w:t>5.67%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2021/9/24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color w:val="000000"/>
                <w:spacing w:val="0"/>
                <w:w w:val="100"/>
                <w:position w:val="0"/>
              </w:rPr>
              <w:t xml:space="preserve">8. </w:t>
            </w:r>
            <w:r>
              <w:rPr>
                <w:color w:val="000000"/>
                <w:spacing w:val="0"/>
                <w:w w:val="100"/>
                <w:position w:val="0"/>
              </w:rPr>
              <w:t>50%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渤海银行股份有限公司</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南京分行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1420" w:right="0" w:firstLine="0"/>
              <w:jc w:val="left"/>
            </w:pPr>
            <w:r>
              <w:rPr>
                <w:color w:val="000000"/>
                <w:spacing w:val="0"/>
                <w:w w:val="100"/>
                <w:position w:val="0"/>
              </w:rPr>
              <w:t>3.85%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2021/12/3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5.78%</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南京银行股份有限公司</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城东支行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1420" w:right="0" w:firstLine="0"/>
              <w:jc w:val="left"/>
            </w:pPr>
            <w:r>
              <w:rPr>
                <w:color w:val="000000"/>
                <w:spacing w:val="0"/>
                <w:w w:val="100"/>
                <w:position w:val="0"/>
              </w:rPr>
              <w:t>5.66%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2021/10/20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color w:val="000000"/>
                <w:spacing w:val="0"/>
                <w:w w:val="100"/>
                <w:position w:val="0"/>
              </w:rPr>
              <w:t>8.49%</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南京银行股份有限公司</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城东支行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840"/>
              <w:jc w:val="left"/>
            </w:pPr>
            <w:r>
              <w:rPr>
                <w:color w:val="000000"/>
                <w:spacing w:val="0"/>
                <w:w w:val="100"/>
                <w:position w:val="0"/>
              </w:rPr>
              <w:t>10,000,000.00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1420" w:right="0" w:firstLine="0"/>
              <w:jc w:val="left"/>
            </w:pPr>
            <w:r>
              <w:rPr>
                <w:color w:val="000000"/>
                <w:spacing w:val="0"/>
                <w:w w:val="100"/>
                <w:position w:val="0"/>
              </w:rPr>
              <w:t>5.66%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2021/10/21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color w:val="000000"/>
                <w:spacing w:val="0"/>
                <w:w w:val="100"/>
                <w:position w:val="0"/>
              </w:rPr>
              <w:t>8.49%</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龙岩市汇元发展有限公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1420" w:right="0" w:firstLine="0"/>
              <w:jc w:val="left"/>
            </w:pPr>
            <w:r>
              <w:rPr>
                <w:color w:val="000000"/>
                <w:spacing w:val="0"/>
                <w:w w:val="100"/>
                <w:position w:val="0"/>
              </w:rPr>
              <w:t>6.00%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2020/12/3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24.00%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龙岩市汇元发展有限公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1420" w:right="0" w:firstLine="0"/>
              <w:jc w:val="left"/>
            </w:pPr>
            <w:r>
              <w:rPr>
                <w:color w:val="000000"/>
                <w:spacing w:val="0"/>
                <w:w w:val="100"/>
                <w:position w:val="0"/>
              </w:rPr>
              <w:t>6.00%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2020/12/3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24.00%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福建省南方金融投资有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840"/>
              <w:jc w:val="left"/>
            </w:pPr>
            <w:r>
              <w:rPr>
                <w:color w:val="000000"/>
                <w:spacing w:val="0"/>
                <w:w w:val="100"/>
                <w:position w:val="0"/>
              </w:rPr>
              <w:t>10,000,000.00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1420" w:right="0" w:firstLine="0"/>
              <w:jc w:val="left"/>
            </w:pPr>
            <w:r>
              <w:rPr>
                <w:color w:val="000000"/>
                <w:spacing w:val="0"/>
                <w:w w:val="100"/>
                <w:position w:val="0"/>
              </w:rPr>
              <w:t>6.00%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2020/12/6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15.40%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福建省海峡客家发展有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840"/>
              <w:jc w:val="left"/>
            </w:pPr>
            <w:r>
              <w:rPr>
                <w:color w:val="000000"/>
                <w:spacing w:val="0"/>
                <w:w w:val="100"/>
                <w:position w:val="0"/>
              </w:rPr>
              <w:t>10,000,000.00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1420" w:right="0" w:firstLine="0"/>
              <w:jc w:val="left"/>
            </w:pPr>
            <w:r>
              <w:rPr>
                <w:color w:val="000000"/>
                <w:spacing w:val="0"/>
                <w:w w:val="100"/>
                <w:position w:val="0"/>
              </w:rPr>
              <w:t>6.00%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2019/6/15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13.20%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344,627,500.00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3</w:t>
      </w:r>
      <w:bookmarkEnd w:id="1591"/>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89"/>
      <w:bookmarkEnd w:id="1590"/>
      <w:bookmarkEnd w:id="159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3</w:t>
      </w:r>
      <w:bookmarkEnd w:id="1595"/>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93"/>
      <w:bookmarkEnd w:id="1594"/>
      <w:bookmarkEnd w:id="159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3</w:t>
      </w:r>
      <w:bookmarkEnd w:id="1599"/>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97"/>
      <w:bookmarkEnd w:id="1598"/>
      <w:bookmarkEnd w:id="160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r>
        <w:br w:type="page"/>
      </w:r>
    </w:p>
    <w:p>
      <w:pPr>
        <w:pStyle w:val="Style35"/>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3</w:t>
      </w:r>
      <w:bookmarkEnd w:id="1603"/>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601"/>
      <w:bookmarkEnd w:id="1602"/>
      <w:bookmarkEnd w:id="1604"/>
    </w:p>
    <w:p>
      <w:pPr>
        <w:pStyle w:val="Style52"/>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bookmarkStart w:id="1608" w:name="bookmark1608"/>
      <w:r>
        <w:rPr>
          <w:color w:val="000000"/>
          <w:spacing w:val="0"/>
          <w:w w:val="100"/>
          <w:position w:val="0"/>
        </w:rPr>
        <w:t>（</w:t>
      </w:r>
      <w:bookmarkEnd w:id="160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605"/>
      <w:bookmarkEnd w:id="1606"/>
      <w:bookmarkEnd w:id="160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257,377,461.64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278,233,681.63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检测费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18,989.57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2,039,327.46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585,163.91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624,314.86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17,914,000.00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19,034,000.00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275,895,615.12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299,931,323.95</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bookmarkStart w:id="1612" w:name="bookmark1612"/>
      <w:r>
        <w:rPr>
          <w:color w:val="000000"/>
          <w:spacing w:val="0"/>
          <w:w w:val="100"/>
          <w:position w:val="0"/>
        </w:rPr>
        <w:t>（</w:t>
      </w:r>
      <w:bookmarkEnd w:id="161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09"/>
      <w:bookmarkEnd w:id="1610"/>
      <w:bookmarkEnd w:id="161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3</w:t>
      </w:r>
      <w:bookmarkEnd w:id="1615"/>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13"/>
      <w:bookmarkEnd w:id="1614"/>
      <w:bookmarkEnd w:id="1616"/>
    </w:p>
    <w:p>
      <w:pPr>
        <w:pStyle w:val="Style52"/>
        <w:keepNext/>
        <w:keepLines/>
        <w:widowControl w:val="0"/>
        <w:shd w:val="clear" w:color="auto" w:fill="auto"/>
        <w:bidi w:val="0"/>
        <w:spacing w:before="0" w:line="240" w:lineRule="auto"/>
        <w:ind w:left="0" w:right="0" w:firstLine="0"/>
        <w:jc w:val="left"/>
      </w:pPr>
      <w:bookmarkStart w:id="1617" w:name="bookmark1617"/>
      <w:bookmarkStart w:id="1618" w:name="bookmark1618"/>
      <w:bookmarkStart w:id="1619" w:name="bookmark1619"/>
      <w:bookmarkStart w:id="1620" w:name="bookmark1620"/>
      <w:r>
        <w:rPr>
          <w:color w:val="000000"/>
          <w:spacing w:val="0"/>
          <w:w w:val="100"/>
          <w:position w:val="0"/>
        </w:rPr>
        <w:t>（</w:t>
      </w:r>
      <w:bookmarkEnd w:id="1619"/>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617"/>
      <w:bookmarkEnd w:id="1618"/>
      <w:bookmarkEnd w:id="162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bookmarkStart w:id="1624" w:name="bookmark1624"/>
      <w:r>
        <w:rPr>
          <w:color w:val="000000"/>
          <w:spacing w:val="0"/>
          <w:w w:val="100"/>
          <w:position w:val="0"/>
        </w:rPr>
        <w:t>（</w:t>
      </w:r>
      <w:bookmarkEnd w:id="162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21"/>
      <w:bookmarkEnd w:id="1622"/>
      <w:bookmarkEnd w:id="162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3</w:t>
      </w:r>
      <w:bookmarkEnd w:id="1627"/>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25"/>
      <w:bookmarkEnd w:id="1626"/>
      <w:bookmarkEnd w:id="162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922,669.22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11,301,883.98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21,696,781.47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33,332,785.83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22,619,450.69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44,634,669.81</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79" w:line="1" w:lineRule="exact"/>
      </w:pPr>
    </w:p>
    <w:p>
      <w:pPr>
        <w:pStyle w:val="Style31"/>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3</w:t>
      </w:r>
      <w:bookmarkEnd w:id="1631"/>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29"/>
      <w:bookmarkEnd w:id="1630"/>
      <w:bookmarkEnd w:id="1632"/>
    </w:p>
    <w:p>
      <w:pPr>
        <w:pStyle w:val="Style52"/>
        <w:keepNext/>
        <w:keepLines/>
        <w:widowControl w:val="0"/>
        <w:shd w:val="clear" w:color="auto" w:fill="auto"/>
        <w:bidi w:val="0"/>
        <w:spacing w:before="0" w:after="400" w:line="240" w:lineRule="auto"/>
        <w:ind w:left="0" w:right="0" w:firstLine="0"/>
        <w:jc w:val="left"/>
      </w:pPr>
      <w:bookmarkStart w:id="1633" w:name="bookmark1633"/>
      <w:bookmarkStart w:id="1634" w:name="bookmark1634"/>
      <w:bookmarkStart w:id="1635" w:name="bookmark1635"/>
      <w:bookmarkStart w:id="1636" w:name="bookmark1636"/>
      <w:r>
        <w:rPr>
          <w:color w:val="000000"/>
          <w:spacing w:val="0"/>
          <w:w w:val="100"/>
          <w:position w:val="0"/>
        </w:rPr>
        <w:t>（</w:t>
      </w:r>
      <w:bookmarkEnd w:id="1635"/>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33"/>
      <w:bookmarkEnd w:id="1634"/>
      <w:bookmarkEnd w:id="1636"/>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21,764,463.72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68,538,037.22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44,806,188.64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45,496,312.30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4,069,858.08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4,051,145.12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18,712.96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116,883.00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116,883.00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21,764,463.72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72,724,778.30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48,974,216.76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45,515,025.26</w:t>
            </w:r>
          </w:p>
        </w:tc>
      </w:tr>
    </w:tbl>
    <w:p>
      <w:pPr>
        <w:widowControl w:val="0"/>
        <w:spacing w:after="319" w:line="1" w:lineRule="exact"/>
      </w:pPr>
    </w:p>
    <w:p>
      <w:pPr>
        <w:pStyle w:val="Style52"/>
        <w:keepNext/>
        <w:keepLines/>
        <w:widowControl w:val="0"/>
        <w:shd w:val="clear" w:color="auto" w:fill="auto"/>
        <w:bidi w:val="0"/>
        <w:spacing w:before="0" w:after="400" w:line="240" w:lineRule="auto"/>
        <w:ind w:left="0" w:right="0" w:firstLine="0"/>
        <w:jc w:val="left"/>
      </w:pPr>
      <w:bookmarkStart w:id="1637" w:name="bookmark1637"/>
      <w:bookmarkStart w:id="1638" w:name="bookmark1638"/>
      <w:bookmarkStart w:id="1639" w:name="bookmark1639"/>
      <w:bookmarkStart w:id="1640" w:name="bookmark1640"/>
      <w:r>
        <w:rPr>
          <w:color w:val="000000"/>
          <w:spacing w:val="0"/>
          <w:w w:val="100"/>
          <w:position w:val="0"/>
        </w:rPr>
        <w:t>（</w:t>
      </w:r>
      <w:bookmarkEnd w:id="163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37"/>
      <w:bookmarkEnd w:id="1638"/>
      <w:bookmarkEnd w:id="1640"/>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20,384,547.11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64,207,552.37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40,889,943.58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43,702,155.90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2,675,027.51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2,656,903.87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18,123.64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2,421,310.00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2,403,908.10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17,401.90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71,532.43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71,361.18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182,185.08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181,634.58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1,254,873.67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1,225,091.19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29,782.48</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1,379,916.61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366,783.67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1,746,250.28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22,500.00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21,764,463.72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68,538,037.22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44,806,188.64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45,496,312.30</w:t>
            </w:r>
          </w:p>
        </w:tc>
      </w:tr>
    </w:tbl>
    <w:p>
      <w:pPr>
        <w:widowControl w:val="0"/>
        <w:spacing w:after="319" w:line="1" w:lineRule="exact"/>
      </w:pPr>
    </w:p>
    <w:p>
      <w:pPr>
        <w:pStyle w:val="Style52"/>
        <w:keepNext/>
        <w:keepLines/>
        <w:widowControl w:val="0"/>
        <w:shd w:val="clear" w:color="auto" w:fill="auto"/>
        <w:bidi w:val="0"/>
        <w:spacing w:before="0" w:after="400" w:line="240" w:lineRule="auto"/>
        <w:ind w:left="0" w:right="0" w:firstLine="0"/>
        <w:jc w:val="left"/>
      </w:pPr>
      <w:bookmarkStart w:id="1641" w:name="bookmark1641"/>
      <w:bookmarkStart w:id="1642" w:name="bookmark1642"/>
      <w:bookmarkStart w:id="1643" w:name="bookmark1643"/>
      <w:bookmarkStart w:id="1644" w:name="bookmark1644"/>
      <w:r>
        <w:rPr>
          <w:color w:val="000000"/>
          <w:spacing w:val="0"/>
          <w:w w:val="100"/>
          <w:position w:val="0"/>
        </w:rPr>
        <w:t>（</w:t>
      </w:r>
      <w:bookmarkEnd w:id="1643"/>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641"/>
      <w:bookmarkEnd w:id="1642"/>
      <w:bookmarkEnd w:id="1644"/>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3,932,418.50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3,914,446.10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17,972.40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137,439.58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136,699.02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740.56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4,069,858.08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4,051,145.12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18,712.96</w:t>
            </w:r>
          </w:p>
        </w:tc>
      </w:tr>
    </w:tbl>
    <w:p>
      <w:pPr>
        <w:spacing w:lineRule="exact" w:line="1"/>
        <w:rPr>
          <w:sz w:val="2"/>
          <w:szCs w:val="2"/>
        </w:rPr>
      </w:pPr>
      <w:r>
        <w:br w:type="page"/>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4</w:t>
      </w:r>
      <w:bookmarkEnd w:id="1647"/>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45"/>
      <w:bookmarkEnd w:id="1646"/>
      <w:bookmarkEnd w:id="164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30,843,719.23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24,994,946.04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485,144.98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395,223.70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91,369,106.29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84,166,912.79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437,452.58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126,078.15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2,406,660.34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1,763,843.94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34,982.55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281,368.61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1,454,204.03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1,261,458.15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34,165.25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堤围费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13,999.29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18,805.29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321,487.14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365,201.64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127,366,756.43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113,408,003.56</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4</w:t>
      </w:r>
      <w:bookmarkEnd w:id="165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49"/>
      <w:bookmarkEnd w:id="1650"/>
      <w:bookmarkEnd w:id="165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195,847,085.70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56,650,917.85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489,183,518.99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387,414,896.91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685,030,604.69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444,065,814.76</w:t>
            </w:r>
          </w:p>
        </w:tc>
      </w:tr>
    </w:tbl>
    <w:p>
      <w:pPr>
        <w:widowControl w:val="0"/>
        <w:spacing w:after="379" w:line="1" w:lineRule="exact"/>
      </w:pPr>
    </w:p>
    <w:p>
      <w:pPr>
        <w:pStyle w:val="Style52"/>
        <w:keepNext/>
        <w:keepLines/>
        <w:widowControl w:val="0"/>
        <w:shd w:val="clear" w:color="auto" w:fill="auto"/>
        <w:bidi w:val="0"/>
        <w:spacing w:before="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w:t>
      </w:r>
      <w:bookmarkEnd w:id="1655"/>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53"/>
      <w:bookmarkEnd w:id="1654"/>
      <w:bookmarkEnd w:id="165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68,301,953.57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65,619.76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非金融机构借款应付利息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105,302,577.18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56,585,298.09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欠供应商货款利息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22,242,554.95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195,847,085.70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56,650,917.85</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79" w:line="1" w:lineRule="exact"/>
      </w:pPr>
    </w:p>
    <w:p>
      <w:pPr>
        <w:pStyle w:val="Style31"/>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逾期原因</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江西隆恒中小企业服务有限公司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8,610,509.45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河源腾胜科技有限公司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18,354,852.67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唐燕玲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2,563,777.78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2,586,210.04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龙岩市汇元发展有限公司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12,394,210.00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福建省南方京融投资有限公司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1,809,577.78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福建省海峡客家投资发展集团有限公司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2,880,795.93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深圳前海瑞讯创业投资有限公司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14,699,336.54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南京鼎祥股权投资中心（有限合伙）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1,978,607.08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成都鑫扬远通环境治理中心（有限合伙）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8,282,703.67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苏州爱迪尔金鼎投资中心（有限合伙）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25,091,462.53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西藏爱鼎创业投资中心（有限合伙）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13,266,639.53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深圳市德昊小额贷款有限公司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4,618,439.90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深圳前海宇商保理有限公司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3,515,182.71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浙商银行深圳分行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4,402,639.99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26,842,551.21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海通证券股份有限公司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9,539,150.00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中信银行成都双楠支行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949,044.71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162,385,691.52</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52"/>
        <w:keepNext/>
        <w:keepLines/>
        <w:widowControl w:val="0"/>
        <w:shd w:val="clear" w:color="auto" w:fill="auto"/>
        <w:bidi w:val="0"/>
        <w:spacing w:before="0" w:after="420" w:line="240" w:lineRule="auto"/>
        <w:ind w:left="0" w:right="0" w:firstLine="0"/>
        <w:jc w:val="both"/>
      </w:pPr>
      <w:bookmarkStart w:id="1657" w:name="bookmark1657"/>
      <w:bookmarkStart w:id="1658" w:name="bookmark1658"/>
      <w:bookmarkStart w:id="1659" w:name="bookmark1659"/>
      <w:bookmarkStart w:id="1660" w:name="bookmark1660"/>
      <w:r>
        <w:rPr>
          <w:color w:val="000000"/>
          <w:spacing w:val="0"/>
          <w:w w:val="100"/>
          <w:position w:val="0"/>
        </w:rPr>
        <w:t>（</w:t>
      </w:r>
      <w:bookmarkEnd w:id="1659"/>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57"/>
      <w:bookmarkEnd w:id="1658"/>
      <w:bookmarkEnd w:id="166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52"/>
        <w:keepNext/>
        <w:keepLines/>
        <w:widowControl w:val="0"/>
        <w:shd w:val="clear" w:color="auto" w:fill="auto"/>
        <w:bidi w:val="0"/>
        <w:spacing w:before="0" w:line="240" w:lineRule="auto"/>
        <w:ind w:left="0" w:right="0" w:firstLine="0"/>
        <w:jc w:val="both"/>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661"/>
      <w:bookmarkEnd w:id="1662"/>
      <w:bookmarkEnd w:id="1664"/>
    </w:p>
    <w:p>
      <w:pPr>
        <w:pStyle w:val="Style81"/>
        <w:keepNext/>
        <w:keepLines/>
        <w:widowControl w:val="0"/>
        <w:shd w:val="clear" w:color="auto" w:fill="auto"/>
        <w:bidi w:val="0"/>
        <w:spacing w:before="0" w:line="240" w:lineRule="auto"/>
        <w:ind w:left="0" w:right="0" w:firstLine="0"/>
        <w:jc w:val="both"/>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1</w:t>
      </w:r>
      <w:bookmarkEnd w:id="1667"/>
      <w:r>
        <w:rPr>
          <w:color w:val="000000"/>
          <w:spacing w:val="0"/>
          <w:w w:val="100"/>
          <w:position w:val="0"/>
        </w:rPr>
        <w:t>）按款项性质列示其他应付款</w:t>
      </w:r>
      <w:bookmarkEnd w:id="1665"/>
      <w:bookmarkEnd w:id="1666"/>
      <w:bookmarkEnd w:id="166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客人来料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2,332,819.60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2,307,159.22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14,791,202.72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17,890,695.21</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工会经费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864,707.00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1,109,567.00</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9,468,719.03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8,629,872.52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17,810,131.68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杂项费用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8,479,582.93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5,171,051.71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19,016,534.63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11,789,643.43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14,468,716.61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27,255,444.84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资金拆借款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202,858,224.04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115,304,238.00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191,909,656.40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192,554,302.95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装修费及物业费等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7,183,224.35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4,142,922.03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489,183,518.99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387,414,896.91</w:t>
            </w:r>
          </w:p>
        </w:tc>
      </w:tr>
    </w:tbl>
    <w:p>
      <w:pPr>
        <w:widowControl w:val="0"/>
        <w:spacing w:after="319" w:line="1" w:lineRule="exact"/>
      </w:pPr>
    </w:p>
    <w:p>
      <w:pPr>
        <w:pStyle w:val="Style81"/>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2</w:t>
      </w:r>
      <w:bookmarkEnd w:id="167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69"/>
      <w:bookmarkEnd w:id="1670"/>
      <w:bookmarkEnd w:id="167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4</w:t>
      </w:r>
      <w:bookmarkEnd w:id="1675"/>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73"/>
      <w:bookmarkEnd w:id="1674"/>
      <w:bookmarkEnd w:id="167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4</w:t>
      </w:r>
      <w:bookmarkEnd w:id="1679"/>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77"/>
      <w:bookmarkEnd w:id="1678"/>
      <w:bookmarkEnd w:id="168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7,243,196.56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2,823,733.15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7,243,196.56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2,823,733.15</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4</w:t>
      </w:r>
      <w:bookmarkEnd w:id="1683"/>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81"/>
      <w:bookmarkEnd w:id="1682"/>
      <w:bookmarkEnd w:id="168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2,811,431.36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5,802,507.07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2,811,431.36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5,802,507.07</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31"/>
        <w:keepNext w:val="0"/>
        <w:keepLines w:val="0"/>
        <w:widowControl w:val="0"/>
        <w:shd w:val="clear" w:color="auto" w:fill="auto"/>
        <w:bidi w:val="0"/>
        <w:spacing w:before="0" w:after="20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both"/>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4</w:t>
      </w:r>
      <w:bookmarkEnd w:id="1687"/>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85"/>
      <w:bookmarkEnd w:id="1686"/>
      <w:bookmarkEnd w:id="1688"/>
    </w:p>
    <w:p>
      <w:pPr>
        <w:pStyle w:val="Style52"/>
        <w:keepNext/>
        <w:keepLines/>
        <w:widowControl w:val="0"/>
        <w:shd w:val="clear" w:color="auto" w:fill="auto"/>
        <w:bidi w:val="0"/>
        <w:spacing w:before="0" w:after="360" w:line="240" w:lineRule="auto"/>
        <w:ind w:left="0" w:right="0" w:firstLine="0"/>
        <w:jc w:val="both"/>
      </w:pPr>
      <w:bookmarkStart w:id="1689" w:name="bookmark1689"/>
      <w:bookmarkStart w:id="1690" w:name="bookmark1690"/>
      <w:bookmarkStart w:id="1691" w:name="bookmark1691"/>
      <w:bookmarkStart w:id="1692" w:name="bookmark1692"/>
      <w:r>
        <w:rPr>
          <w:color w:val="000000"/>
          <w:spacing w:val="0"/>
          <w:w w:val="100"/>
          <w:position w:val="0"/>
        </w:rPr>
        <w:t>（</w:t>
      </w:r>
      <w:bookmarkEnd w:id="1691"/>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89"/>
      <w:bookmarkEnd w:id="1690"/>
      <w:bookmarkEnd w:id="169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其他说明，包括利率区间：</w:t>
      </w:r>
    </w:p>
    <w:p>
      <w:pPr>
        <w:pStyle w:val="Style35"/>
        <w:keepNext/>
        <w:keepLines/>
        <w:widowControl w:val="0"/>
        <w:shd w:val="clear" w:color="auto" w:fill="auto"/>
        <w:bidi w:val="0"/>
        <w:spacing w:before="0" w:after="360" w:line="240" w:lineRule="auto"/>
        <w:ind w:left="0" w:right="0" w:firstLine="0"/>
        <w:jc w:val="both"/>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4</w:t>
      </w:r>
      <w:bookmarkEnd w:id="1695"/>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93"/>
      <w:bookmarkEnd w:id="1694"/>
      <w:bookmarkEnd w:id="1696"/>
    </w:p>
    <w:p>
      <w:pPr>
        <w:pStyle w:val="Style52"/>
        <w:keepNext/>
        <w:keepLines/>
        <w:widowControl w:val="0"/>
        <w:shd w:val="clear" w:color="auto" w:fill="auto"/>
        <w:bidi w:val="0"/>
        <w:spacing w:before="0" w:after="360" w:line="240" w:lineRule="auto"/>
        <w:ind w:left="0" w:right="0" w:firstLine="0"/>
        <w:jc w:val="both"/>
      </w:pPr>
      <w:bookmarkStart w:id="1697" w:name="bookmark1697"/>
      <w:bookmarkStart w:id="1698" w:name="bookmark1698"/>
      <w:bookmarkStart w:id="1699" w:name="bookmark1699"/>
      <w:bookmarkStart w:id="1700" w:name="bookmark1700"/>
      <w:r>
        <w:rPr>
          <w:color w:val="000000"/>
          <w:spacing w:val="0"/>
          <w:w w:val="100"/>
          <w:position w:val="0"/>
        </w:rPr>
        <w:t>（</w:t>
      </w:r>
      <w:bookmarkEnd w:id="1699"/>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97"/>
      <w:bookmarkEnd w:id="1698"/>
      <w:bookmarkEnd w:id="170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59" w:line="1" w:lineRule="exact"/>
      </w:pPr>
    </w:p>
    <w:p>
      <w:pPr>
        <w:pStyle w:val="Style52"/>
        <w:keepNext/>
        <w:keepLines/>
        <w:widowControl w:val="0"/>
        <w:shd w:val="clear" w:color="auto" w:fill="auto"/>
        <w:bidi w:val="0"/>
        <w:spacing w:before="0" w:after="36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701"/>
      <w:bookmarkEnd w:id="1702"/>
      <w:bookmarkEnd w:id="1704"/>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2"/>
        <w:keepNext/>
        <w:keepLines/>
        <w:widowControl w:val="0"/>
        <w:shd w:val="clear" w:color="auto" w:fill="auto"/>
        <w:tabs>
          <w:tab w:pos="493" w:val="left"/>
        </w:tabs>
        <w:bidi w:val="0"/>
        <w:spacing w:before="0" w:after="360" w:line="240" w:lineRule="auto"/>
        <w:ind w:left="0" w:right="0" w:firstLine="0"/>
        <w:jc w:val="left"/>
      </w:pPr>
      <w:bookmarkStart w:id="1705" w:name="bookmark1705"/>
      <w:bookmarkStart w:id="1706" w:name="bookmark1706"/>
      <w:bookmarkStart w:id="1707" w:name="bookmark1707"/>
      <w:bookmarkStart w:id="1708" w:name="bookmark1708"/>
      <w:r>
        <w:rPr>
          <w:color w:val="000000"/>
          <w:spacing w:val="0"/>
          <w:w w:val="100"/>
          <w:position w:val="0"/>
        </w:rPr>
        <w:t>（</w:t>
      </w:r>
      <w:bookmarkEnd w:id="1707"/>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705"/>
      <w:bookmarkEnd w:id="1706"/>
      <w:bookmarkEnd w:id="1708"/>
    </w:p>
    <w:p>
      <w:pPr>
        <w:pStyle w:val="Style52"/>
        <w:keepNext/>
        <w:keepLines/>
        <w:widowControl w:val="0"/>
        <w:shd w:val="clear" w:color="auto" w:fill="auto"/>
        <w:tabs>
          <w:tab w:pos="493" w:val="left"/>
        </w:tabs>
        <w:bidi w:val="0"/>
        <w:spacing w:before="0" w:after="360" w:line="240" w:lineRule="auto"/>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w:t>
      </w:r>
      <w:bookmarkEnd w:id="1711"/>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709"/>
      <w:bookmarkEnd w:id="1710"/>
      <w:bookmarkEnd w:id="171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其他金融工具划分为金融负债的依据说明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4</w:t>
      </w:r>
      <w:bookmarkEnd w:id="1715"/>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713"/>
      <w:bookmarkEnd w:id="1714"/>
      <w:bookmarkEnd w:id="171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21,139,963.11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40,012,017.85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减：一年内到期的租赁负债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-7,243,196.56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-2,823,733.15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13,896,766.55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37,188,284.70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4</w:t>
      </w:r>
      <w:bookmarkEnd w:id="1719"/>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717"/>
      <w:bookmarkEnd w:id="1718"/>
      <w:bookmarkEnd w:id="172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79" w:line="1" w:lineRule="exact"/>
      </w:pPr>
    </w:p>
    <w:p>
      <w:pPr>
        <w:pStyle w:val="Style52"/>
        <w:keepNext/>
        <w:keepLines/>
        <w:widowControl w:val="0"/>
        <w:shd w:val="clear" w:color="auto" w:fill="auto"/>
        <w:bidi w:val="0"/>
        <w:spacing w:before="0" w:line="240" w:lineRule="auto"/>
        <w:ind w:left="0" w:right="0" w:firstLine="0"/>
        <w:jc w:val="left"/>
      </w:pPr>
      <w:bookmarkStart w:id="1721" w:name="bookmark1721"/>
      <w:bookmarkStart w:id="1722" w:name="bookmark1722"/>
      <w:bookmarkStart w:id="1723" w:name="bookmark1723"/>
      <w:bookmarkStart w:id="1724" w:name="bookmark1724"/>
      <w:r>
        <w:rPr>
          <w:color w:val="000000"/>
          <w:spacing w:val="0"/>
          <w:w w:val="100"/>
          <w:position w:val="0"/>
        </w:rPr>
        <w:t>（</w:t>
      </w:r>
      <w:bookmarkEnd w:id="1723"/>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721"/>
      <w:bookmarkEnd w:id="1722"/>
      <w:bookmarkEnd w:id="172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w:t>
      </w:r>
      <w:bookmarkEnd w:id="1727"/>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725"/>
      <w:bookmarkEnd w:id="1726"/>
      <w:bookmarkEnd w:id="172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4</w:t>
      </w:r>
      <w:bookmarkEnd w:id="1731"/>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729"/>
      <w:bookmarkEnd w:id="1730"/>
      <w:bookmarkEnd w:id="1732"/>
    </w:p>
    <w:p>
      <w:pPr>
        <w:pStyle w:val="Style52"/>
        <w:keepNext/>
        <w:keepLines/>
        <w:widowControl w:val="0"/>
        <w:shd w:val="clear" w:color="auto" w:fill="auto"/>
        <w:bidi w:val="0"/>
        <w:spacing w:before="0" w:line="240" w:lineRule="auto"/>
        <w:ind w:left="0" w:right="0" w:firstLine="0"/>
        <w:jc w:val="left"/>
      </w:pPr>
      <w:bookmarkStart w:id="1733" w:name="bookmark1733"/>
      <w:bookmarkStart w:id="1734" w:name="bookmark1734"/>
      <w:bookmarkStart w:id="1735" w:name="bookmark17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733"/>
      <w:bookmarkEnd w:id="1734"/>
      <w:bookmarkEnd w:id="173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79" w:line="1" w:lineRule="exact"/>
      </w:pPr>
    </w:p>
    <w:p>
      <w:pPr>
        <w:pStyle w:val="Style52"/>
        <w:keepNext/>
        <w:keepLines/>
        <w:widowControl w:val="0"/>
        <w:shd w:val="clear" w:color="auto" w:fill="auto"/>
        <w:bidi w:val="0"/>
        <w:spacing w:before="0" w:line="240" w:lineRule="auto"/>
        <w:ind w:left="0" w:right="0" w:firstLine="0"/>
        <w:jc w:val="left"/>
      </w:pPr>
      <w:bookmarkStart w:id="1736" w:name="bookmark1736"/>
      <w:bookmarkStart w:id="1737" w:name="bookmark1737"/>
      <w:bookmarkStart w:id="1738" w:name="bookmark1738"/>
      <w:bookmarkStart w:id="1739" w:name="bookmark1739"/>
      <w:r>
        <w:rPr>
          <w:color w:val="000000"/>
          <w:spacing w:val="0"/>
          <w:w w:val="100"/>
          <w:position w:val="0"/>
        </w:rPr>
        <w:t>（</w:t>
      </w:r>
      <w:bookmarkEnd w:id="1738"/>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736"/>
      <w:bookmarkEnd w:id="1737"/>
      <w:bookmarkEnd w:id="173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r>
        <w:br w:type="page"/>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设定受益计划净负债（净资产）</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设定受益计划重大精算假设及敏感性分析结果说明：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5</w:t>
      </w:r>
      <w:bookmarkEnd w:id="174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740"/>
      <w:bookmarkEnd w:id="1741"/>
      <w:bookmarkEnd w:id="1743"/>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对外提供担保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176,263,025.33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为外部公司提供担保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11,605,862.48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11,605,862.48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加盟商待返利</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187,868,887.81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116,605,862.48</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5"/>
        <w:keepNext/>
        <w:keepLines/>
        <w:widowControl w:val="0"/>
        <w:shd w:val="clear" w:color="auto" w:fill="auto"/>
        <w:bidi w:val="0"/>
        <w:spacing w:before="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5</w:t>
      </w:r>
      <w:bookmarkEnd w:id="174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44"/>
      <w:bookmarkEnd w:id="1745"/>
      <w:bookmarkEnd w:id="1747"/>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详见表</w:t>
            </w: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奖励积分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5,719,405.58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4,773,166.77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946,238.81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6,124,905.58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5,178,666.77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946,238.81</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本期计入其</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他收益金额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产业扶持资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原创项目研</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发和非遗产</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业化资助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405,500.00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-405,500.00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5</w:t>
      </w:r>
      <w:bookmarkEnd w:id="175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48"/>
      <w:bookmarkEnd w:id="1749"/>
      <w:bookmarkEnd w:id="175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752"/>
      <w:bookmarkEnd w:id="1753"/>
      <w:bookmarkEnd w:id="175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454,061,077.00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454,061,077.00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5</w:t>
      </w:r>
      <w:bookmarkEnd w:id="1757"/>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55"/>
      <w:bookmarkEnd w:id="1756"/>
      <w:bookmarkEnd w:id="1758"/>
    </w:p>
    <w:p>
      <w:pPr>
        <w:pStyle w:val="Style52"/>
        <w:keepNext/>
        <w:keepLines/>
        <w:widowControl w:val="0"/>
        <w:shd w:val="clear" w:color="auto" w:fill="auto"/>
        <w:tabs>
          <w:tab w:pos="493" w:val="left"/>
        </w:tabs>
        <w:bidi w:val="0"/>
        <w:spacing w:before="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w:t>
      </w:r>
      <w:bookmarkEnd w:id="1761"/>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59"/>
      <w:bookmarkEnd w:id="1760"/>
      <w:bookmarkEnd w:id="1762"/>
    </w:p>
    <w:p>
      <w:pPr>
        <w:pStyle w:val="Style52"/>
        <w:keepNext/>
        <w:keepLines/>
        <w:widowControl w:val="0"/>
        <w:shd w:val="clear" w:color="auto" w:fill="auto"/>
        <w:tabs>
          <w:tab w:pos="493" w:val="left"/>
        </w:tabs>
        <w:bidi w:val="0"/>
        <w:spacing w:before="0" w:line="240" w:lineRule="auto"/>
        <w:ind w:left="0" w:right="0" w:firstLine="0"/>
        <w:jc w:val="left"/>
      </w:pPr>
      <w:bookmarkStart w:id="1763" w:name="bookmark1763"/>
      <w:bookmarkStart w:id="1764" w:name="bookmark1764"/>
      <w:bookmarkStart w:id="1765" w:name="bookmark1765"/>
      <w:bookmarkStart w:id="1766" w:name="bookmark1766"/>
      <w:r>
        <w:rPr>
          <w:color w:val="000000"/>
          <w:spacing w:val="0"/>
          <w:w w:val="100"/>
          <w:position w:val="0"/>
        </w:rPr>
        <w:t>（</w:t>
      </w:r>
      <w:bookmarkEnd w:id="1765"/>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63"/>
      <w:bookmarkEnd w:id="1764"/>
      <w:bookmarkEnd w:id="176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5</w:t>
      </w:r>
      <w:bookmarkEnd w:id="1769"/>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67"/>
      <w:bookmarkEnd w:id="1768"/>
      <w:bookmarkEnd w:id="177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1,782,622,838.60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1,782,622,838.60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9,385,709.47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974,961.25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10,360,670.72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1,792,008,548.07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974,961.25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1,792,983,509.32</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bidi w:val="0"/>
        <w:spacing w:before="0" w:after="720" w:line="240" w:lineRule="auto"/>
        <w:ind w:left="0" w:right="0" w:firstLine="380"/>
        <w:jc w:val="left"/>
      </w:pPr>
      <w:r>
        <w:rPr>
          <w:color w:val="000000"/>
          <w:spacing w:val="0"/>
          <w:w w:val="100"/>
          <w:position w:val="0"/>
        </w:rPr>
        <w:t>其他资本公积增加为股东向公司提供资金支持，资金利息产生。</w:t>
      </w:r>
    </w:p>
    <w:p>
      <w:pPr>
        <w:pStyle w:val="Style35"/>
        <w:keepNext/>
        <w:keepLines/>
        <w:widowControl w:val="0"/>
        <w:shd w:val="clear" w:color="auto" w:fill="auto"/>
        <w:bidi w:val="0"/>
        <w:spacing w:before="0" w:line="240" w:lineRule="auto"/>
        <w:ind w:left="0" w:right="0" w:firstLine="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5</w:t>
      </w:r>
      <w:bookmarkEnd w:id="177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71"/>
      <w:bookmarkEnd w:id="1772"/>
      <w:bookmarkEnd w:id="1774"/>
    </w:p>
    <w:p>
      <w:pPr>
        <w:pStyle w:val="Style31"/>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bl>
    <w:p>
      <w:pPr>
        <w:widowControl w:val="0"/>
        <w:spacing w:after="7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其他说明，包括本期增减变动情况、变动原因说明:</w:t>
      </w:r>
    </w:p>
    <w:p>
      <w:pPr>
        <w:pStyle w:val="Style35"/>
        <w:keepNext/>
        <w:keepLines/>
        <w:widowControl w:val="0"/>
        <w:shd w:val="clear" w:color="auto" w:fill="auto"/>
        <w:bidi w:val="0"/>
        <w:spacing w:before="0" w:after="40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5</w:t>
      </w:r>
      <w:bookmarkEnd w:id="177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75"/>
      <w:bookmarkEnd w:id="1776"/>
      <w:bookmarkEnd w:id="177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本期所得</w:t>
            </w:r>
          </w:p>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税前发生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税后归属</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于少数股</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37,681.71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37,281.6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37,681.71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37,281.6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37,681.71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37,281.6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79" w:line="1" w:lineRule="exact"/>
      </w:pPr>
    </w:p>
    <w:p>
      <w:pPr>
        <w:pStyle w:val="Style31"/>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5"/>
        <w:keepNext/>
        <w:keepLines/>
        <w:widowControl w:val="0"/>
        <w:shd w:val="clear" w:color="auto" w:fill="auto"/>
        <w:bidi w:val="0"/>
        <w:spacing w:before="0" w:after="400" w:line="240" w:lineRule="auto"/>
        <w:ind w:left="0" w:right="0" w:firstLine="0"/>
        <w:jc w:val="both"/>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5</w:t>
      </w:r>
      <w:bookmarkEnd w:id="1781"/>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79"/>
      <w:bookmarkEnd w:id="1780"/>
      <w:bookmarkEnd w:id="178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bl>
    <w:p>
      <w:pPr>
        <w:widowControl w:val="0"/>
        <w:spacing w:after="79" w:line="1" w:lineRule="exact"/>
      </w:pPr>
    </w:p>
    <w:p>
      <w:pPr>
        <w:pStyle w:val="Style31"/>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其他说明，包括本期增减变动情况、变动原因说明:</w:t>
      </w:r>
    </w:p>
    <w:p>
      <w:pPr>
        <w:pStyle w:val="Style35"/>
        <w:keepNext/>
        <w:keepLines/>
        <w:widowControl w:val="0"/>
        <w:shd w:val="clear" w:color="auto" w:fill="auto"/>
        <w:bidi w:val="0"/>
        <w:spacing w:before="0" w:after="400" w:line="240" w:lineRule="auto"/>
        <w:ind w:left="0" w:right="0" w:firstLine="0"/>
        <w:jc w:val="both"/>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5</w:t>
      </w:r>
      <w:bookmarkEnd w:id="1785"/>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83"/>
      <w:bookmarkEnd w:id="1784"/>
      <w:bookmarkEnd w:id="178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58,317,886.49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58,317,886.49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58,317,886.49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58,317,886.49</w:t>
            </w:r>
          </w:p>
        </w:tc>
      </w:tr>
    </w:tbl>
    <w:p>
      <w:pPr>
        <w:widowControl w:val="0"/>
        <w:spacing w:after="79" w:line="1" w:lineRule="exact"/>
      </w:pPr>
    </w:p>
    <w:p>
      <w:pPr>
        <w:pStyle w:val="Style31"/>
        <w:keepNext w:val="0"/>
        <w:keepLines w:val="0"/>
        <w:widowControl w:val="0"/>
        <w:shd w:val="clear" w:color="auto" w:fill="auto"/>
        <w:bidi w:val="0"/>
        <w:spacing w:before="0" w:after="400" w:line="240" w:lineRule="auto"/>
        <w:ind w:left="0" w:right="0" w:firstLine="0"/>
        <w:jc w:val="both"/>
      </w:pPr>
      <w:r>
        <w:rPr>
          <w:color w:val="000000"/>
          <w:spacing w:val="0"/>
          <w:w w:val="100"/>
          <w:position w:val="0"/>
        </w:rPr>
        <w:t>盈余公积说明，包括本期增减变动情况、变动原因说明:</w:t>
      </w:r>
    </w:p>
    <w:p>
      <w:pPr>
        <w:pStyle w:val="Style35"/>
        <w:keepNext/>
        <w:keepLines/>
        <w:widowControl w:val="0"/>
        <w:shd w:val="clear" w:color="auto" w:fill="auto"/>
        <w:bidi w:val="0"/>
        <w:spacing w:before="0" w:after="400" w:line="240" w:lineRule="auto"/>
        <w:ind w:left="0" w:right="0" w:firstLine="0"/>
        <w:jc w:val="both"/>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6</w:t>
      </w:r>
      <w:bookmarkEnd w:id="178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87"/>
      <w:bookmarkEnd w:id="1788"/>
      <w:bookmarkEnd w:id="179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-1,395,634,898.90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162,928,188.47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-1,395,634,898.90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162,928,188.47</w:t>
            </w:r>
          </w:p>
        </w:tc>
      </w:tr>
    </w:tbl>
    <w:p>
      <w:pPr>
        <w:widowControl w:val="0"/>
        <w:spacing w:line="1" w:lineRule="exact"/>
      </w:pPr>
      <w:r>
        <w:br w:type="page"/>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-771,884,682.35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-1,558,563,087.37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-2,167,516,627.15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-1,395,634,898.90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after="140" w:line="240" w:lineRule="auto"/>
        <w:ind w:left="0" w:right="0" w:firstLine="0"/>
        <w:jc w:val="left"/>
      </w:pPr>
      <w:bookmarkStart w:id="1791" w:name="bookmark1791"/>
      <w:r>
        <w:rPr>
          <w:rFonts w:ascii="Times New Roman" w:eastAsia="Times New Roman" w:hAnsi="Times New Roman" w:cs="Times New Roman"/>
          <w:color w:val="000000"/>
          <w:spacing w:val="0"/>
          <w:w w:val="100"/>
          <w:position w:val="0"/>
          <w:sz w:val="18"/>
          <w:szCs w:val="18"/>
        </w:rPr>
        <w:t>1</w:t>
      </w:r>
      <w:bookmarkEnd w:id="17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p>
    <w:p>
      <w:pPr>
        <w:pStyle w:val="Style31"/>
        <w:keepNext w:val="0"/>
        <w:keepLines w:val="0"/>
        <w:widowControl w:val="0"/>
        <w:shd w:val="clear" w:color="auto" w:fill="auto"/>
        <w:tabs>
          <w:tab w:pos="349" w:val="left"/>
        </w:tabs>
        <w:bidi w:val="0"/>
        <w:spacing w:before="0" w:after="140" w:line="240" w:lineRule="auto"/>
        <w:ind w:left="0" w:right="0" w:firstLine="0"/>
        <w:jc w:val="left"/>
      </w:pPr>
      <w:bookmarkStart w:id="1792" w:name="bookmark1792"/>
      <w:r>
        <w:rPr>
          <w:rFonts w:ascii="Times New Roman" w:eastAsia="Times New Roman" w:hAnsi="Times New Roman" w:cs="Times New Roman"/>
          <w:color w:val="000000"/>
          <w:spacing w:val="0"/>
          <w:w w:val="100"/>
          <w:position w:val="0"/>
          <w:sz w:val="18"/>
          <w:szCs w:val="18"/>
        </w:rPr>
        <w:t>2</w:t>
      </w:r>
      <w:bookmarkEnd w:id="17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p>
    <w:p>
      <w:pPr>
        <w:pStyle w:val="Style31"/>
        <w:keepNext w:val="0"/>
        <w:keepLines w:val="0"/>
        <w:widowControl w:val="0"/>
        <w:shd w:val="clear" w:color="auto" w:fill="auto"/>
        <w:tabs>
          <w:tab w:pos="349" w:val="left"/>
        </w:tabs>
        <w:bidi w:val="0"/>
        <w:spacing w:before="0" w:after="140" w:line="240" w:lineRule="auto"/>
        <w:ind w:left="0" w:right="0" w:firstLine="0"/>
        <w:jc w:val="left"/>
      </w:pPr>
      <w:bookmarkStart w:id="1793" w:name="bookmark1793"/>
      <w:r>
        <w:rPr>
          <w:rFonts w:ascii="Times New Roman" w:eastAsia="Times New Roman" w:hAnsi="Times New Roman" w:cs="Times New Roman"/>
          <w:color w:val="000000"/>
          <w:spacing w:val="0"/>
          <w:w w:val="100"/>
          <w:position w:val="0"/>
          <w:sz w:val="18"/>
          <w:szCs w:val="18"/>
        </w:rPr>
        <w:t>3</w:t>
      </w:r>
      <w:bookmarkEnd w:id="17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p>
    <w:p>
      <w:pPr>
        <w:pStyle w:val="Style31"/>
        <w:keepNext w:val="0"/>
        <w:keepLines w:val="0"/>
        <w:widowControl w:val="0"/>
        <w:shd w:val="clear" w:color="auto" w:fill="auto"/>
        <w:tabs>
          <w:tab w:pos="349" w:val="left"/>
        </w:tabs>
        <w:bidi w:val="0"/>
        <w:spacing w:before="0" w:after="140" w:line="240" w:lineRule="auto"/>
        <w:ind w:left="0" w:right="0" w:firstLine="0"/>
        <w:jc w:val="left"/>
      </w:pPr>
      <w:bookmarkStart w:id="1794" w:name="bookmark1794"/>
      <w:r>
        <w:rPr>
          <w:rFonts w:ascii="Times New Roman" w:eastAsia="Times New Roman" w:hAnsi="Times New Roman" w:cs="Times New Roman"/>
          <w:color w:val="000000"/>
          <w:spacing w:val="0"/>
          <w:w w:val="100"/>
          <w:position w:val="0"/>
          <w:sz w:val="18"/>
          <w:szCs w:val="18"/>
        </w:rPr>
        <w:t>4</w:t>
      </w:r>
      <w:bookmarkEnd w:id="17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p>
    <w:p>
      <w:pPr>
        <w:pStyle w:val="Style31"/>
        <w:keepNext w:val="0"/>
        <w:keepLines w:val="0"/>
        <w:widowControl w:val="0"/>
        <w:shd w:val="clear" w:color="auto" w:fill="auto"/>
        <w:tabs>
          <w:tab w:pos="349" w:val="left"/>
        </w:tabs>
        <w:bidi w:val="0"/>
        <w:spacing w:before="0" w:after="400" w:line="240" w:lineRule="auto"/>
        <w:ind w:left="0" w:right="0" w:firstLine="0"/>
        <w:jc w:val="left"/>
      </w:pPr>
      <w:bookmarkStart w:id="1795" w:name="bookmark1795"/>
      <w:r>
        <w:rPr>
          <w:rFonts w:ascii="Times New Roman" w:eastAsia="Times New Roman" w:hAnsi="Times New Roman" w:cs="Times New Roman"/>
          <w:color w:val="000000"/>
          <w:spacing w:val="0"/>
          <w:w w:val="100"/>
          <w:position w:val="0"/>
          <w:sz w:val="18"/>
          <w:szCs w:val="18"/>
        </w:rPr>
        <w:t>5</w:t>
      </w:r>
      <w:bookmarkEnd w:id="17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p>
    <w:p>
      <w:pPr>
        <w:pStyle w:val="Style35"/>
        <w:keepNext/>
        <w:keepLines/>
        <w:widowControl w:val="0"/>
        <w:shd w:val="clear" w:color="auto" w:fill="auto"/>
        <w:bidi w:val="0"/>
        <w:spacing w:before="0" w:after="40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6</w:t>
      </w:r>
      <w:bookmarkEnd w:id="179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96"/>
      <w:bookmarkEnd w:id="1797"/>
      <w:bookmarkEnd w:id="179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835,050,413.58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715,855,207.38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1,505,674,469.77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1,204,878,785.77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6,931,463.52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1,767,666.92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8,641,054.60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2,455,368.10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841,981,877.10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717,622,874.30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1,514,315,524.37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1,207,334,153.87</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31"/>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23"/>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本年度（万元）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具体扣除情况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上年度（万元）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具体扣除情况</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841,981,877.10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1,514,315,524.37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营业收入扣除项目合</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6,931,463.52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8,641,054.60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营业收入扣除项目合 计金额占营业收入的 比重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一、与主营业务无关 的业务收入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w:t>
            </w:r>
          </w:p>
        </w:tc>
      </w:tr>
      <w:tr>
        <w:trPr>
          <w:trHeight w:val="318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正常经营之外的其 他业务收入。如出租 固定资产、无形资产、 包装物，销售材料， 用材料进行非货币性 资产交换，经营受托 管理业务等实现的收 入，以及虽计入主营 业务收入，但属于上 市公司正常经营之外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6,931,463.52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8,641,054.6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23"/>
        <w:gridCol w:w="2078"/>
        <w:gridCol w:w="2030"/>
        <w:gridCol w:w="2030"/>
        <w:gridCol w:w="1718"/>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与主营业务无关的业 务收入小计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6,931,463.52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8,641,054.60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二、不具备商业实质 的收入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不具备商业实质的收 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835,050,413.58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1,505,674,469.77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3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与履约义务相关的信息: 无 </w:t>
      </w:r>
      <w:r>
        <w:rPr>
          <w:color w:val="000000"/>
          <w:spacing w:val="0"/>
          <w:w w:val="100"/>
          <w:position w:val="0"/>
        </w:rPr>
        <w:t>与分摊至剩余履约义务的交易价格相关的信息:</w:t>
        <w:br w:type="page"/>
      </w: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1"/>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6</w:t>
      </w:r>
      <w:bookmarkEnd w:id="180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800"/>
      <w:bookmarkEnd w:id="1801"/>
      <w:bookmarkEnd w:id="180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3,231,296.31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3,655,300.45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860,039.62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2,248,475.72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934,738.96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1,622,553.11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198,382.57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222,428.42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20,746.90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20,546.59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282,794.91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719,575.77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5,527,999.27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8,488,880.06</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6</w:t>
      </w:r>
      <w:bookmarkEnd w:id="180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804"/>
      <w:bookmarkEnd w:id="1805"/>
      <w:bookmarkEnd w:id="180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广告推广费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1,694,774.61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1,989,720.69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工资及福利费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30,236,014.81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37,887,222.37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9,462,912.13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15,364,310.18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389,471.08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691,790.63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190,893.95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420,736.05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198,119.34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359,355.85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597,742.38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1,259,853.22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通讯费、邮寄费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1,087,308.26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844,721.34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摊销费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1,543,022.81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1,300,037.27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2,722,972.48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1,485,550.14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维修</w:t>
            </w:r>
            <w:r>
              <w:rPr>
                <w:color w:val="000000"/>
                <w:spacing w:val="0"/>
                <w:w w:val="100"/>
                <w:position w:val="0"/>
                <w:sz w:val="18"/>
                <w:szCs w:val="18"/>
              </w:rPr>
              <w:t>'</w:t>
            </w: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384,748.26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4,484,617.97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产品研发费</w:t>
            </w:r>
            <w:r>
              <w:rPr>
                <w:color w:val="000000"/>
                <w:spacing w:val="0"/>
                <w:w w:val="100"/>
                <w:position w:val="0"/>
                <w:sz w:val="18"/>
                <w:szCs w:val="18"/>
              </w:rPr>
              <w:t>'</w:t>
            </w:r>
            <w:r>
              <w:rPr>
                <w:rFonts w:ascii="SimSun" w:eastAsia="SimSun" w:hAnsi="SimSun" w:cs="SimSun"/>
                <w:color w:val="000000"/>
                <w:spacing w:val="0"/>
                <w:w w:val="100"/>
                <w:position w:val="0"/>
                <w:sz w:val="17"/>
                <w:szCs w:val="17"/>
              </w:rPr>
              <w:t>认证费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13,329.24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42,939.60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培训费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8,664.00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215,250.87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报关费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355,866.54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471,813.57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4,103,677.50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4,729,863.70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商场管理费及促销费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1,419,215.09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4,631,906.62</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54,408,732.48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76,179,690.07</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6</w:t>
      </w:r>
      <w:bookmarkEnd w:id="181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08"/>
      <w:bookmarkEnd w:id="1809"/>
      <w:bookmarkEnd w:id="181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工资及福利费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39,265,838.19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27,049,582.49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摊销费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15,605,884.65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21,274,059.73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4,610,099.40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3,840,231.01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5,150,177.98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7,760,529.29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23,467,646.78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6,109,499.45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553,604.65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856,265.73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1,259,742.84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2,551,659.91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356,264.07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838,456.72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680,928.00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1,076,251.53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268,777.51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773,766.29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通讯、邮寄费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745,113.48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860,676.58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维修</w:t>
            </w:r>
            <w:r>
              <w:rPr>
                <w:color w:val="000000"/>
                <w:spacing w:val="0"/>
                <w:w w:val="100"/>
                <w:position w:val="0"/>
                <w:sz w:val="18"/>
                <w:szCs w:val="18"/>
              </w:rPr>
              <w:t>'</w:t>
            </w: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3,433,054.60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4,773,304.01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2,460,8430.71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5,705,427.29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97,857,962.86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83,469,710.03</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6</w:t>
      </w:r>
      <w:bookmarkEnd w:id="1814"/>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12"/>
      <w:bookmarkEnd w:id="1813"/>
      <w:bookmarkEnd w:id="181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6</w:t>
      </w:r>
      <w:bookmarkEnd w:id="1818"/>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16"/>
      <w:bookmarkEnd w:id="1817"/>
      <w:bookmarkEnd w:id="181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158,315,478.90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92,919,205.28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65,965.68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2,476,674.90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-88,226.69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-2,344,818.47</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银行手续费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2,897,000.78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3,154,923.81</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161,058,287.31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91,252,635.72</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6</w:t>
      </w:r>
      <w:bookmarkEnd w:id="1822"/>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20"/>
      <w:bookmarkEnd w:id="1821"/>
      <w:bookmarkEnd w:id="182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9,310,175.44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19,455,134.43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个税手续费及其他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16,786.75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3,283.40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r>
              <w:rPr>
                <w:color w:val="000000"/>
                <w:spacing w:val="0"/>
                <w:w w:val="100"/>
                <w:position w:val="0"/>
                <w:sz w:val="18"/>
                <w:szCs w:val="18"/>
              </w:rPr>
              <w:t>-</w:t>
            </w:r>
            <w:r>
              <w:rPr>
                <w:rFonts w:ascii="SimSun" w:eastAsia="SimSun" w:hAnsi="SimSun" w:cs="SimSun"/>
                <w:color w:val="000000"/>
                <w:spacing w:val="0"/>
                <w:w w:val="100"/>
                <w:position w:val="0"/>
                <w:sz w:val="17"/>
                <w:szCs w:val="17"/>
              </w:rPr>
              <w:t>债务重组收益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-3,512,786.27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5,814,175.92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19,458,417.83</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6</w:t>
      </w:r>
      <w:bookmarkEnd w:id="182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24"/>
      <w:bookmarkEnd w:id="1825"/>
      <w:bookmarkEnd w:id="182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1"/>
        <w:gridCol w:w="3192"/>
        <w:gridCol w:w="292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-46,891.23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100,894.27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504,471.35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8,148,355.54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-155,212,058.32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8,249,249.81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-154,754,478.20</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160" w:line="240" w:lineRule="auto"/>
        <w:ind w:left="0" w:right="0" w:firstLine="380"/>
        <w:jc w:val="left"/>
      </w:pPr>
      <w:r>
        <w:rPr>
          <w:color w:val="000000"/>
          <w:spacing w:val="0"/>
          <w:w w:val="100"/>
          <w:position w:val="0"/>
        </w:rPr>
        <w:t>注：期初其他金额为子公司深圳市大盘珠宝有限责任公司丧失控制权损失。</w:t>
      </w:r>
    </w:p>
    <w:p>
      <w:pPr>
        <w:pStyle w:val="Style31"/>
        <w:keepNext w:val="0"/>
        <w:keepLines w:val="0"/>
        <w:widowControl w:val="0"/>
        <w:shd w:val="clear" w:color="auto" w:fill="auto"/>
        <w:bidi w:val="0"/>
        <w:spacing w:before="0" w:after="720" w:line="240" w:lineRule="auto"/>
        <w:ind w:left="0" w:right="0" w:firstLine="380"/>
        <w:jc w:val="left"/>
      </w:pPr>
      <w:r>
        <w:rPr>
          <w:color w:val="000000"/>
          <w:spacing w:val="0"/>
          <w:w w:val="100"/>
          <w:position w:val="0"/>
        </w:rPr>
        <w:t xml:space="preserve">期末其他金额为爱迪尔持有宿迁丰扬金鼎资产管理合伙企业（有限合伙）（已注销）的股权分配所得的存货及现金产生 </w:t>
      </w:r>
      <w:r>
        <w:rPr>
          <w:color w:val="000000"/>
          <w:spacing w:val="0"/>
          <w:w w:val="100"/>
          <w:position w:val="0"/>
        </w:rPr>
        <w:t>的投资收益。</w:t>
      </w:r>
    </w:p>
    <w:p>
      <w:pPr>
        <w:pStyle w:val="Style35"/>
        <w:keepNext/>
        <w:keepLines/>
        <w:widowControl w:val="0"/>
        <w:shd w:val="clear" w:color="auto" w:fill="auto"/>
        <w:bidi w:val="0"/>
        <w:spacing w:before="0" w:line="240" w:lineRule="auto"/>
        <w:ind w:left="0" w:right="0" w:firstLine="0"/>
        <w:jc w:val="left"/>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6</w:t>
      </w:r>
      <w:bookmarkEnd w:id="1830"/>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828"/>
      <w:bookmarkEnd w:id="1829"/>
      <w:bookmarkEnd w:id="183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7</w:t>
      </w:r>
      <w:bookmarkEnd w:id="1834"/>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832"/>
      <w:bookmarkEnd w:id="1833"/>
      <w:bookmarkEnd w:id="183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7</w:t>
      </w:r>
      <w:bookmarkEnd w:id="1838"/>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36"/>
      <w:bookmarkEnd w:id="1837"/>
      <w:bookmarkEnd w:id="183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-230,033,287.27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-414,872,862.37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-71,263,025.33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-106,696,351.43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-301,296,312.60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-521,569,213.80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7</w:t>
      </w:r>
      <w:bookmarkEnd w:id="1842"/>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40"/>
      <w:bookmarkEnd w:id="1841"/>
      <w:bookmarkEnd w:id="184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86,971.33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-430,114,641.66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三、长期股权投资减值损失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-2,533,617.88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-17,115,952.73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五、固定资产减值损失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-260,389.30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-6,557,755.79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十一、商誉减值损失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-260,738,964.03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-452,715,865.50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-5,200,000.00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-263,445,999.88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-911,704,215.68</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7</w:t>
      </w:r>
      <w:bookmarkEnd w:id="1846"/>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44"/>
      <w:bookmarkEnd w:id="1845"/>
      <w:bookmarkEnd w:id="184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固定资产处置利得或损失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520,809.96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-2,440,510.89</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520,809.96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-2,440,510.89</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7</w:t>
      </w:r>
      <w:bookmarkEnd w:id="1850"/>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48"/>
      <w:bookmarkEnd w:id="1849"/>
      <w:bookmarkEnd w:id="185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9,533,699.87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2,047,593.51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9,533,699.87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9,533,699.87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2,047,593.51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9,533,699.87</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31"/>
        <w:keepNext w:val="0"/>
        <w:keepLines w:val="0"/>
        <w:widowControl w:val="0"/>
        <w:shd w:val="clear" w:color="auto" w:fill="auto"/>
        <w:bidi w:val="0"/>
        <w:spacing w:before="0" w:after="2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补贴是否影</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响当年盈亏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7</w:t>
      </w:r>
      <w:bookmarkEnd w:id="1854"/>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52"/>
      <w:bookmarkEnd w:id="1853"/>
      <w:bookmarkEnd w:id="185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-45,715.53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287,370.78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-45,715.53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罚款和滞纳金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15,849,587.60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548,732.21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15,849,587.60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7,733,601.81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8,698,313.44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7,733,601.81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23,537,473.88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9,534,416.43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23,537,473.88</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7</w:t>
      </w:r>
      <w:bookmarkEnd w:id="1858"/>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56"/>
      <w:bookmarkEnd w:id="1857"/>
      <w:bookmarkEnd w:id="1859"/>
    </w:p>
    <w:p>
      <w:pPr>
        <w:pStyle w:val="Style52"/>
        <w:keepNext/>
        <w:keepLines/>
        <w:widowControl w:val="0"/>
        <w:shd w:val="clear" w:color="auto" w:fill="auto"/>
        <w:bidi w:val="0"/>
        <w:spacing w:before="0" w:line="240" w:lineRule="auto"/>
        <w:ind w:left="0" w:right="0" w:firstLine="0"/>
        <w:jc w:val="both"/>
      </w:pPr>
      <w:bookmarkStart w:id="1860" w:name="bookmark1860"/>
      <w:bookmarkStart w:id="1861" w:name="bookmark1861"/>
      <w:bookmarkStart w:id="1862" w:name="bookmark18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60"/>
      <w:bookmarkEnd w:id="1861"/>
      <w:bookmarkEnd w:id="186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10,647,040.33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44,386,153.81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2,598,596.87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-10,353,715.50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13,245,637.20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34,032,438.31</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863" w:name="bookmark1863"/>
      <w:bookmarkStart w:id="1864" w:name="bookmark1864"/>
      <w:bookmarkStart w:id="1865" w:name="bookmark18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63"/>
      <w:bookmarkEnd w:id="1864"/>
      <w:bookmarkEnd w:id="186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-758,655,829.92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-189,626,496.78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-1,261,719.65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214,261.81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-1,060,041.02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1,138,822.92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203,840,809.92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13,245,637.20</w:t>
            </w:r>
          </w:p>
        </w:tc>
      </w:tr>
    </w:tbl>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78" w:val="left"/>
        </w:tabs>
        <w:bidi w:val="0"/>
        <w:spacing w:before="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7</w:t>
      </w:r>
      <w:bookmarkEnd w:id="1868"/>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66"/>
      <w:bookmarkEnd w:id="1867"/>
      <w:bookmarkEnd w:id="186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5"/>
        <w:keepNext/>
        <w:keepLines/>
        <w:widowControl w:val="0"/>
        <w:shd w:val="clear" w:color="auto" w:fill="auto"/>
        <w:tabs>
          <w:tab w:pos="478" w:val="left"/>
        </w:tabs>
        <w:bidi w:val="0"/>
        <w:spacing w:before="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7</w:t>
      </w:r>
      <w:bookmarkEnd w:id="1872"/>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70"/>
      <w:bookmarkEnd w:id="1871"/>
      <w:bookmarkEnd w:id="1873"/>
    </w:p>
    <w:p>
      <w:pPr>
        <w:pStyle w:val="Style52"/>
        <w:keepNext/>
        <w:keepLines/>
        <w:widowControl w:val="0"/>
        <w:shd w:val="clear" w:color="auto" w:fill="auto"/>
        <w:bidi w:val="0"/>
        <w:spacing w:before="0" w:line="240" w:lineRule="auto"/>
        <w:ind w:left="0" w:right="0" w:firstLine="0"/>
        <w:jc w:val="left"/>
      </w:pPr>
      <w:bookmarkStart w:id="1874" w:name="bookmark1874"/>
      <w:bookmarkStart w:id="1875" w:name="bookmark1875"/>
      <w:bookmarkStart w:id="1876" w:name="bookmark18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74"/>
      <w:bookmarkEnd w:id="1875"/>
      <w:bookmarkEnd w:id="187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补贴收入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9,262,930.25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19,306,168.59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78,792.95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1,598,452.00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12,357,160.44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3,798,936.00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551,122.40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908,650.62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970,676.48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3,387,915.88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8,521,203.27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8,045,334.44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31,741,885.79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37,045,457.53</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52"/>
        <w:keepNext/>
        <w:keepLines/>
        <w:widowControl w:val="0"/>
        <w:shd w:val="clear" w:color="auto" w:fill="auto"/>
        <w:bidi w:val="0"/>
        <w:spacing w:before="0" w:line="240" w:lineRule="auto"/>
        <w:ind w:left="0" w:right="0" w:firstLine="0"/>
        <w:jc w:val="left"/>
      </w:pPr>
      <w:bookmarkStart w:id="1877" w:name="bookmark1877"/>
      <w:bookmarkStart w:id="1878" w:name="bookmark1878"/>
      <w:bookmarkStart w:id="1879" w:name="bookmark18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77"/>
      <w:bookmarkEnd w:id="1878"/>
      <w:bookmarkEnd w:id="187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付现期间费用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38,179,716.21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69,860,362.45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8,677,464.45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3,277,528.49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1,912,955.68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r>
              <w:rPr>
                <w:color w:val="000000"/>
                <w:spacing w:val="0"/>
                <w:w w:val="100"/>
                <w:position w:val="0"/>
                <w:sz w:val="18"/>
                <w:szCs w:val="18"/>
              </w:rPr>
              <w:t>-</w:t>
            </w:r>
            <w:r>
              <w:rPr>
                <w:rFonts w:ascii="SimSun" w:eastAsia="SimSun" w:hAnsi="SimSun" w:cs="SimSun"/>
                <w:color w:val="000000"/>
                <w:spacing w:val="0"/>
                <w:w w:val="100"/>
                <w:position w:val="0"/>
                <w:sz w:val="17"/>
                <w:szCs w:val="17"/>
              </w:rPr>
              <w:t>手续费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690,798.65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7,077,017.06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49,460,934.99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80,214,908.00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52"/>
        <w:keepNext/>
        <w:keepLines/>
        <w:widowControl w:val="0"/>
        <w:shd w:val="clear" w:color="auto" w:fill="auto"/>
        <w:bidi w:val="0"/>
        <w:spacing w:before="0" w:line="240" w:lineRule="auto"/>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w:t>
      </w:r>
      <w:bookmarkEnd w:id="188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80"/>
      <w:bookmarkEnd w:id="1881"/>
      <w:bookmarkEnd w:id="188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52"/>
        <w:keepNext/>
        <w:keepLines/>
        <w:widowControl w:val="0"/>
        <w:shd w:val="clear" w:color="auto" w:fill="auto"/>
        <w:bidi w:val="0"/>
        <w:spacing w:before="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w:t>
      </w:r>
      <w:bookmarkEnd w:id="188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84"/>
      <w:bookmarkEnd w:id="1885"/>
      <w:bookmarkEnd w:id="188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1,692,463.72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1,692,463.72</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52"/>
        <w:keepNext/>
        <w:keepLines/>
        <w:widowControl w:val="0"/>
        <w:shd w:val="clear" w:color="auto" w:fill="auto"/>
        <w:bidi w:val="0"/>
        <w:spacing w:before="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w:t>
      </w:r>
      <w:bookmarkEnd w:id="189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88"/>
      <w:bookmarkEnd w:id="1889"/>
      <w:bookmarkEnd w:id="189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资金拆借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248,649,468.12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227,039,070.23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公益债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250,149,468.12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237,039,070.23</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52"/>
        <w:keepNext/>
        <w:keepLines/>
        <w:widowControl w:val="0"/>
        <w:shd w:val="clear" w:color="auto" w:fill="auto"/>
        <w:bidi w:val="0"/>
        <w:spacing w:before="0" w:line="240" w:lineRule="auto"/>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w:t>
      </w:r>
      <w:bookmarkEnd w:id="189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92"/>
      <w:bookmarkEnd w:id="1893"/>
      <w:bookmarkEnd w:id="189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9,100,000.00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资金拆借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194,626,051.62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221,887,488.11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支付租赁租金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8,729,044.65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203,995,096.27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231,197,488.11</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5"/>
        <w:keepNext/>
        <w:keepLines/>
        <w:widowControl w:val="0"/>
        <w:shd w:val="clear" w:color="auto" w:fill="auto"/>
        <w:bidi w:val="0"/>
        <w:spacing w:before="0" w:line="240" w:lineRule="auto"/>
        <w:ind w:left="0" w:right="0" w:firstLine="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7</w:t>
      </w:r>
      <w:bookmarkEnd w:id="1898"/>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96"/>
      <w:bookmarkEnd w:id="1897"/>
      <w:bookmarkEnd w:id="1899"/>
    </w:p>
    <w:p>
      <w:pPr>
        <w:pStyle w:val="Style52"/>
        <w:keepNext/>
        <w:keepLines/>
        <w:widowControl w:val="0"/>
        <w:shd w:val="clear" w:color="auto" w:fill="auto"/>
        <w:bidi w:val="0"/>
        <w:spacing w:before="0" w:line="240" w:lineRule="auto"/>
        <w:ind w:left="0" w:right="0" w:firstLine="0"/>
        <w:jc w:val="left"/>
      </w:pPr>
      <w:bookmarkStart w:id="1900" w:name="bookmark1900"/>
      <w:bookmarkStart w:id="1901" w:name="bookmark1901"/>
      <w:bookmarkStart w:id="1902" w:name="bookmark19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00"/>
      <w:bookmarkEnd w:id="1901"/>
      <w:bookmarkEnd w:id="190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-771,901,467.12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-1,564,938,807.35</w:t>
            </w: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564,742,312.48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1,433,273,429.48</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740"/>
              <w:jc w:val="left"/>
              <w:rPr>
                <w:sz w:val="17"/>
                <w:szCs w:val="17"/>
              </w:rPr>
            </w:pPr>
            <w:r>
              <w:rPr>
                <w:rFonts w:ascii="SimSun" w:eastAsia="SimSun" w:hAnsi="SimSun" w:cs="SimSun"/>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5,472,078.56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6,675,636.79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13,024,682.78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15,833,101.52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21,290,739.81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3,359,233.20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8,467,320.37</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-520,809.96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2,440,510.89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-45,715.53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287,370.78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158,315,478.90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92,919,205.28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-8,249,249.81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154,754,478.20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 xml:space="preserve">递延所得税资产减少（增加以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5,732,481.82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-3,846,374.05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 xml:space="preserve">递延所得税负债增加（减少以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-3,133,884.95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-8,117,341.09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27,483,862.72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184,798,641.96</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-1,016,581,076.86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-598,995,006.70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982,087,136.89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233,437,981.32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-24,381,835.36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-37,552,214.31</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 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2,939,189.09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10,305,949.48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10,305,949.48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44,656,949.69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-7,366,760.39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-34,351,000.21</w:t>
            </w:r>
          </w:p>
        </w:tc>
      </w:tr>
    </w:tbl>
    <w:p>
      <w:pPr>
        <w:spacing w:lineRule="exact" w:line="1"/>
        <w:rPr>
          <w:sz w:val="2"/>
          <w:szCs w:val="2"/>
        </w:rPr>
      </w:pPr>
      <w:r>
        <w:br w:type="page"/>
      </w:r>
    </w:p>
    <w:p>
      <w:pPr>
        <w:pStyle w:val="Style52"/>
        <w:keepNext/>
        <w:keepLines/>
        <w:widowControl w:val="0"/>
        <w:shd w:val="clear" w:color="auto" w:fill="auto"/>
        <w:bidi w:val="0"/>
        <w:spacing w:before="0" w:line="240" w:lineRule="auto"/>
        <w:ind w:left="0" w:right="0" w:firstLine="0"/>
        <w:jc w:val="left"/>
      </w:pPr>
      <w:bookmarkStart w:id="1903" w:name="bookmark1903"/>
      <w:bookmarkStart w:id="1904" w:name="bookmark1904"/>
      <w:bookmarkStart w:id="1905" w:name="bookmark19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903"/>
      <w:bookmarkEnd w:id="1904"/>
      <w:bookmarkEnd w:id="190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1906" w:name="bookmark1906"/>
      <w:bookmarkStart w:id="1907" w:name="bookmark1907"/>
      <w:bookmarkStart w:id="1908" w:name="bookmark1908"/>
      <w:bookmarkStart w:id="1909" w:name="bookmark1909"/>
      <w:r>
        <w:rPr>
          <w:color w:val="000000"/>
          <w:spacing w:val="0"/>
          <w:w w:val="100"/>
          <w:position w:val="0"/>
        </w:rPr>
        <w:t>（</w:t>
      </w:r>
      <w:bookmarkEnd w:id="190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906"/>
      <w:bookmarkEnd w:id="1907"/>
      <w:bookmarkEnd w:id="190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w:t>
      </w:r>
      <w:bookmarkEnd w:id="1912"/>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910"/>
      <w:bookmarkEnd w:id="1911"/>
      <w:bookmarkEnd w:id="191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2,939,189.09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10,305,949.48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412,199.85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271,916.38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2,455,414.93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10,034,033.10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71,574.30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2,939,189.09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10,305,949.48</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83" w:val="left"/>
        </w:tabs>
        <w:bidi w:val="0"/>
        <w:spacing w:before="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8</w:t>
      </w:r>
      <w:bookmarkEnd w:id="191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14"/>
      <w:bookmarkEnd w:id="1915"/>
      <w:bookmarkEnd w:id="191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5"/>
        <w:keepNext/>
        <w:keepLines/>
        <w:widowControl w:val="0"/>
        <w:shd w:val="clear" w:color="auto" w:fill="auto"/>
        <w:tabs>
          <w:tab w:pos="483" w:val="left"/>
        </w:tabs>
        <w:bidi w:val="0"/>
        <w:spacing w:before="0" w:line="240" w:lineRule="auto"/>
        <w:ind w:left="0" w:right="0" w:firstLine="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8</w:t>
      </w:r>
      <w:bookmarkEnd w:id="192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18"/>
      <w:bookmarkEnd w:id="1919"/>
      <w:bookmarkEnd w:id="192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54,827.61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黄金代理专用</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20,807,576.87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存货质押</w:t>
            </w: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7,458,695.72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借款抵押担保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633,492.37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被司法冻结</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7,241,073.45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借款抵押</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101,960,082.36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借款质押</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23,756,015.31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借款反担保质押</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161,911,763.69</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8</w:t>
      </w:r>
      <w:bookmarkEnd w:id="192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22"/>
      <w:bookmarkEnd w:id="1923"/>
      <w:bookmarkEnd w:id="1925"/>
    </w:p>
    <w:p>
      <w:pPr>
        <w:pStyle w:val="Style52"/>
        <w:keepNext/>
        <w:keepLines/>
        <w:widowControl w:val="0"/>
        <w:shd w:val="clear" w:color="auto" w:fill="auto"/>
        <w:bidi w:val="0"/>
        <w:spacing w:before="0" w:line="240" w:lineRule="auto"/>
        <w:ind w:left="0" w:right="0" w:firstLine="0"/>
        <w:jc w:val="left"/>
      </w:pPr>
      <w:bookmarkStart w:id="1926" w:name="bookmark1926"/>
      <w:bookmarkStart w:id="1927" w:name="bookmark1927"/>
      <w:bookmarkStart w:id="1928" w:name="bookmark19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26"/>
      <w:bookmarkEnd w:id="1927"/>
      <w:bookmarkEnd w:id="192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109,452.34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8,233.94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59,446.58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220.16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瑞士法郎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108.10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6.9776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754.28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1,674,798.67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10,678,013.88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312" w:lineRule="exact"/>
        <w:ind w:left="0" w:right="0" w:firstLine="0"/>
        <w:jc w:val="left"/>
      </w:pPr>
      <w:bookmarkStart w:id="1929" w:name="bookmark1929"/>
      <w:bookmarkStart w:id="1930" w:name="bookmark1930"/>
      <w:bookmarkStart w:id="1931" w:name="bookmark19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29"/>
      <w:bookmarkEnd w:id="1930"/>
      <w:bookmarkEnd w:id="1931"/>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83" w:val="left"/>
        </w:tabs>
        <w:bidi w:val="0"/>
        <w:spacing w:before="0" w:line="240" w:lineRule="auto"/>
        <w:ind w:left="0" w:right="0" w:firstLine="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8</w:t>
      </w:r>
      <w:bookmarkEnd w:id="1934"/>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32"/>
      <w:bookmarkEnd w:id="1933"/>
      <w:bookmarkEnd w:id="193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5"/>
        <w:keepNext/>
        <w:keepLines/>
        <w:widowControl w:val="0"/>
        <w:shd w:val="clear" w:color="auto" w:fill="auto"/>
        <w:tabs>
          <w:tab w:pos="483" w:val="left"/>
        </w:tabs>
        <w:bidi w:val="0"/>
        <w:spacing w:before="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8</w:t>
      </w:r>
      <w:bookmarkEnd w:id="1938"/>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36"/>
      <w:bookmarkEnd w:id="1937"/>
      <w:bookmarkEnd w:id="1939"/>
    </w:p>
    <w:p>
      <w:pPr>
        <w:pStyle w:val="Style52"/>
        <w:keepNext/>
        <w:keepLines/>
        <w:widowControl w:val="0"/>
        <w:shd w:val="clear" w:color="auto" w:fill="auto"/>
        <w:bidi w:val="0"/>
        <w:spacing w:before="0" w:line="240" w:lineRule="auto"/>
        <w:ind w:left="0" w:right="0" w:firstLine="0"/>
        <w:jc w:val="left"/>
      </w:pPr>
      <w:bookmarkStart w:id="1940" w:name="bookmark1940"/>
      <w:bookmarkStart w:id="1941" w:name="bookmark1941"/>
      <w:bookmarkStart w:id="1942" w:name="bookmark19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40"/>
      <w:bookmarkEnd w:id="1941"/>
      <w:bookmarkEnd w:id="194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计入其他收益的政府补助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9,310,175.44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9,310,175.44</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9,310,175.44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9,310,175.44</w:t>
            </w:r>
          </w:p>
        </w:tc>
      </w:tr>
    </w:tbl>
    <w:p>
      <w:pPr>
        <w:widowControl w:val="0"/>
        <w:spacing w:after="379" w:line="1" w:lineRule="exact"/>
      </w:pPr>
    </w:p>
    <w:p>
      <w:pPr>
        <w:pStyle w:val="Style52"/>
        <w:keepNext/>
        <w:keepLines/>
        <w:widowControl w:val="0"/>
        <w:shd w:val="clear" w:color="auto" w:fill="auto"/>
        <w:bidi w:val="0"/>
        <w:spacing w:before="0" w:line="240" w:lineRule="auto"/>
        <w:ind w:left="0" w:right="0" w:firstLine="0"/>
        <w:jc w:val="left"/>
      </w:pPr>
      <w:bookmarkStart w:id="1943" w:name="bookmark1943"/>
      <w:bookmarkStart w:id="1944" w:name="bookmark1944"/>
      <w:bookmarkStart w:id="1945" w:name="bookmark19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43"/>
      <w:bookmarkEnd w:id="1944"/>
      <w:bookmarkEnd w:id="1945"/>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46"/>
      <w:bookmarkEnd w:id="1947"/>
      <w:bookmarkEnd w:id="1948"/>
    </w:p>
    <w:p>
      <w:pPr>
        <w:pStyle w:val="Style29"/>
        <w:keepNext/>
        <w:keepLines/>
        <w:widowControl w:val="0"/>
        <w:shd w:val="clear" w:color="auto" w:fill="auto"/>
        <w:bidi w:val="0"/>
        <w:spacing w:before="0" w:after="380" w:line="240" w:lineRule="auto"/>
        <w:ind w:left="0" w:right="0" w:firstLine="0"/>
        <w:jc w:val="left"/>
      </w:pPr>
      <w:bookmarkStart w:id="1949" w:name="bookmark1949"/>
      <w:bookmarkStart w:id="1950" w:name="bookmark1950"/>
      <w:bookmarkStart w:id="1951" w:name="bookmark1951"/>
      <w:bookmarkStart w:id="1952" w:name="bookmark1952"/>
      <w:r>
        <w:rPr>
          <w:color w:val="000000"/>
          <w:spacing w:val="0"/>
          <w:w w:val="100"/>
          <w:position w:val="0"/>
        </w:rPr>
        <w:t>八</w:t>
      </w:r>
      <w:bookmarkEnd w:id="1951"/>
      <w:r>
        <w:rPr>
          <w:color w:val="000000"/>
          <w:spacing w:val="0"/>
          <w:w w:val="100"/>
          <w:position w:val="0"/>
        </w:rPr>
        <w:t>、合并范围的变更</w:t>
      </w:r>
      <w:bookmarkEnd w:id="1949"/>
      <w:bookmarkEnd w:id="1950"/>
      <w:bookmarkEnd w:id="1952"/>
    </w:p>
    <w:p>
      <w:pPr>
        <w:pStyle w:val="Style35"/>
        <w:keepNext/>
        <w:keepLines/>
        <w:widowControl w:val="0"/>
        <w:shd w:val="clear" w:color="auto" w:fill="auto"/>
        <w:bidi w:val="0"/>
        <w:spacing w:before="0" w:line="240" w:lineRule="auto"/>
        <w:ind w:left="0" w:right="0" w:firstLine="0"/>
        <w:jc w:val="left"/>
      </w:pPr>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953"/>
      <w:bookmarkEnd w:id="1954"/>
      <w:bookmarkEnd w:id="1955"/>
    </w:p>
    <w:p>
      <w:pPr>
        <w:pStyle w:val="Style52"/>
        <w:keepNext/>
        <w:keepLines/>
        <w:widowControl w:val="0"/>
        <w:shd w:val="clear" w:color="auto" w:fill="auto"/>
        <w:bidi w:val="0"/>
        <w:spacing w:before="0" w:line="240" w:lineRule="auto"/>
        <w:ind w:left="0" w:right="0" w:firstLine="0"/>
        <w:jc w:val="left"/>
      </w:pPr>
      <w:bookmarkStart w:id="1956" w:name="bookmark1956"/>
      <w:bookmarkStart w:id="1957" w:name="bookmark1957"/>
      <w:bookmarkStart w:id="1958" w:name="bookmark19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56"/>
      <w:bookmarkEnd w:id="1957"/>
      <w:bookmarkEnd w:id="195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4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被购买方名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股权取得时 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股权取得成 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股权取得比 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股权取得方 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购买日的确 定依据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购买日至期</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末被购买方</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 的净利润</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1959" w:name="bookmark1959"/>
      <w:bookmarkStart w:id="1960" w:name="bookmark1960"/>
      <w:bookmarkStart w:id="1961" w:name="bookmark19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59"/>
      <w:bookmarkEnd w:id="1960"/>
      <w:bookmarkEnd w:id="196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或有对价的公允价值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商誉</w:t>
            </w:r>
            <w:r>
              <w:rPr>
                <w:color w:val="000000"/>
                <w:spacing w:val="0"/>
                <w:w w:val="100"/>
                <w:position w:val="0"/>
                <w:sz w:val="18"/>
                <w:szCs w:val="18"/>
              </w:rPr>
              <w:t>/</w:t>
            </w:r>
            <w:r>
              <w:rPr>
                <w:rFonts w:ascii="SimSun" w:eastAsia="SimSun" w:hAnsi="SimSun" w:cs="SimSun"/>
                <w:color w:val="000000"/>
                <w:spacing w:val="0"/>
                <w:w w:val="100"/>
                <w:position w:val="0"/>
                <w:sz w:val="17"/>
                <w:szCs w:val="17"/>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after="400" w:line="240" w:lineRule="auto"/>
        <w:ind w:left="0" w:right="0" w:firstLine="0"/>
        <w:jc w:val="left"/>
      </w:pPr>
      <w:bookmarkStart w:id="1962" w:name="bookmark1962"/>
      <w:bookmarkStart w:id="1963" w:name="bookmark1963"/>
      <w:bookmarkStart w:id="1964" w:name="bookmark1964"/>
      <w:bookmarkStart w:id="1965" w:name="bookmark1965"/>
      <w:r>
        <w:rPr>
          <w:color w:val="000000"/>
          <w:spacing w:val="0"/>
          <w:w w:val="100"/>
          <w:position w:val="0"/>
        </w:rPr>
        <w:t>（</w:t>
      </w:r>
      <w:bookmarkEnd w:id="196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962"/>
      <w:bookmarkEnd w:id="1963"/>
      <w:bookmarkEnd w:id="196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after="400" w:line="240" w:lineRule="auto"/>
        <w:ind w:left="0" w:right="0" w:firstLine="0"/>
        <w:jc w:val="left"/>
      </w:pPr>
      <w:bookmarkStart w:id="1966" w:name="bookmark1966"/>
      <w:bookmarkStart w:id="1967" w:name="bookmark1967"/>
      <w:bookmarkStart w:id="1968" w:name="bookmark1968"/>
      <w:bookmarkStart w:id="1969" w:name="bookmark1969"/>
      <w:r>
        <w:rPr>
          <w:color w:val="000000"/>
          <w:spacing w:val="0"/>
          <w:w w:val="100"/>
          <w:position w:val="0"/>
        </w:rPr>
        <w:t>（</w:t>
      </w:r>
      <w:bookmarkEnd w:id="1968"/>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966"/>
      <w:bookmarkEnd w:id="1967"/>
      <w:bookmarkEnd w:id="196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2"/>
        <w:keepNext/>
        <w:keepLines/>
        <w:widowControl w:val="0"/>
        <w:shd w:val="clear" w:color="auto" w:fill="auto"/>
        <w:tabs>
          <w:tab w:pos="493" w:val="left"/>
        </w:tabs>
        <w:bidi w:val="0"/>
        <w:spacing w:before="0" w:line="240" w:lineRule="auto"/>
        <w:ind w:left="0" w:right="0" w:firstLine="0"/>
        <w:jc w:val="left"/>
      </w:pPr>
      <w:bookmarkStart w:id="1970" w:name="bookmark1970"/>
      <w:bookmarkStart w:id="1971" w:name="bookmark1971"/>
      <w:bookmarkStart w:id="1972" w:name="bookmark1972"/>
      <w:bookmarkStart w:id="1973" w:name="bookmark1973"/>
      <w:r>
        <w:rPr>
          <w:color w:val="000000"/>
          <w:spacing w:val="0"/>
          <w:w w:val="100"/>
          <w:position w:val="0"/>
        </w:rPr>
        <w:t>（</w:t>
      </w:r>
      <w:bookmarkEnd w:id="1972"/>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970"/>
      <w:bookmarkEnd w:id="1971"/>
      <w:bookmarkEnd w:id="1973"/>
    </w:p>
    <w:p>
      <w:pPr>
        <w:pStyle w:val="Style52"/>
        <w:keepNext/>
        <w:keepLines/>
        <w:widowControl w:val="0"/>
        <w:shd w:val="clear" w:color="auto" w:fill="auto"/>
        <w:tabs>
          <w:tab w:pos="493" w:val="left"/>
        </w:tabs>
        <w:bidi w:val="0"/>
        <w:spacing w:before="0" w:line="240" w:lineRule="auto"/>
        <w:ind w:left="0" w:right="0" w:firstLine="0"/>
        <w:jc w:val="left"/>
      </w:pPr>
      <w:bookmarkStart w:id="1974" w:name="bookmark1974"/>
      <w:bookmarkStart w:id="1975" w:name="bookmark1975"/>
      <w:bookmarkStart w:id="1976" w:name="bookmark1976"/>
      <w:bookmarkStart w:id="1977" w:name="bookmark1977"/>
      <w:r>
        <w:rPr>
          <w:color w:val="000000"/>
          <w:spacing w:val="0"/>
          <w:w w:val="100"/>
          <w:position w:val="0"/>
        </w:rPr>
        <w:t>（</w:t>
      </w:r>
      <w:bookmarkEnd w:id="1976"/>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74"/>
      <w:bookmarkEnd w:id="1975"/>
      <w:bookmarkEnd w:id="1977"/>
    </w:p>
    <w:p>
      <w:pPr>
        <w:pStyle w:val="Style35"/>
        <w:keepNext/>
        <w:keepLines/>
        <w:widowControl w:val="0"/>
        <w:shd w:val="clear" w:color="auto" w:fill="auto"/>
        <w:bidi w:val="0"/>
        <w:spacing w:before="0" w:line="240" w:lineRule="auto"/>
        <w:ind w:left="0" w:right="0" w:firstLine="0"/>
        <w:jc w:val="left"/>
      </w:pPr>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978"/>
      <w:bookmarkEnd w:id="1979"/>
      <w:bookmarkEnd w:id="1980"/>
    </w:p>
    <w:p>
      <w:pPr>
        <w:pStyle w:val="Style52"/>
        <w:keepNext/>
        <w:keepLines/>
        <w:widowControl w:val="0"/>
        <w:shd w:val="clear" w:color="auto" w:fill="auto"/>
        <w:bidi w:val="0"/>
        <w:spacing w:before="0" w:line="240" w:lineRule="auto"/>
        <w:ind w:left="0" w:right="0" w:firstLine="0"/>
        <w:jc w:val="left"/>
      </w:pPr>
      <w:bookmarkStart w:id="1981" w:name="bookmark1981"/>
      <w:bookmarkStart w:id="1982" w:name="bookmark1982"/>
      <w:bookmarkStart w:id="1983" w:name="bookmark19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81"/>
      <w:bookmarkEnd w:id="1982"/>
      <w:bookmarkEnd w:id="198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35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被合并方名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企业合并中</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取得的权益</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构成同一控</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并的依据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合并日的确 定依据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合并当期期</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初至合并日</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被合并方的</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合并当期期</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初至合并日</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被合并方的</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合并方的收 入</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比较期间被</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合并方的净</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利润</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52"/>
        <w:keepNext/>
        <w:keepLines/>
        <w:widowControl w:val="0"/>
        <w:shd w:val="clear" w:color="auto" w:fill="auto"/>
        <w:bidi w:val="0"/>
        <w:spacing w:before="0" w:after="420" w:line="240" w:lineRule="auto"/>
        <w:ind w:left="0" w:right="0" w:firstLine="0"/>
        <w:jc w:val="both"/>
      </w:pPr>
      <w:bookmarkStart w:id="1984" w:name="bookmark1984"/>
      <w:bookmarkStart w:id="1985" w:name="bookmark1985"/>
      <w:bookmarkStart w:id="1986" w:name="bookmark19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84"/>
      <w:bookmarkEnd w:id="1985"/>
      <w:bookmarkEnd w:id="198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1987" w:name="bookmark1987"/>
      <w:bookmarkStart w:id="1988" w:name="bookmark1988"/>
      <w:bookmarkStart w:id="1989" w:name="bookmark1989"/>
      <w:bookmarkStart w:id="1990" w:name="bookmark1990"/>
      <w:r>
        <w:rPr>
          <w:color w:val="000000"/>
          <w:spacing w:val="0"/>
          <w:w w:val="100"/>
          <w:position w:val="0"/>
        </w:rPr>
        <w:t>（</w:t>
      </w:r>
      <w:bookmarkEnd w:id="1989"/>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87"/>
      <w:bookmarkEnd w:id="1988"/>
      <w:bookmarkEnd w:id="199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上期期末</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企业合并中承担的被合并方的或有负债:</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991" w:name="bookmark1991"/>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3</w:t>
      </w:r>
      <w:bookmarkEnd w:id="1993"/>
      <w:r>
        <w:rPr>
          <w:color w:val="000000"/>
          <w:spacing w:val="0"/>
          <w:w w:val="100"/>
          <w:position w:val="0"/>
        </w:rPr>
        <w:t>、</w:t>
        <w:tab/>
        <w:t>反向购买</w:t>
      </w:r>
      <w:bookmarkEnd w:id="1991"/>
      <w:bookmarkEnd w:id="1992"/>
      <w:bookmarkEnd w:id="1994"/>
    </w:p>
    <w:p>
      <w:pPr>
        <w:pStyle w:val="Style31"/>
        <w:keepNext w:val="0"/>
        <w:keepLines w:val="0"/>
        <w:widowControl w:val="0"/>
        <w:shd w:val="clear" w:color="auto" w:fill="auto"/>
        <w:bidi w:val="0"/>
        <w:spacing w:before="0" w:after="380" w:line="32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4</w:t>
      </w:r>
      <w:bookmarkEnd w:id="1997"/>
      <w:r>
        <w:rPr>
          <w:color w:val="000000"/>
          <w:spacing w:val="0"/>
          <w:w w:val="100"/>
          <w:position w:val="0"/>
        </w:rPr>
        <w:t>、</w:t>
        <w:tab/>
        <w:t>处置子公司</w:t>
      </w:r>
      <w:bookmarkEnd w:id="1995"/>
      <w:bookmarkEnd w:id="1996"/>
      <w:bookmarkEnd w:id="1998"/>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是否存在通过多次交易分步处置对子公司投资且在本期丧失控制权的情形</w:t>
      </w:r>
    </w:p>
    <w:p>
      <w:pPr>
        <w:pStyle w:val="Style31"/>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5</w:t>
      </w:r>
      <w:bookmarkEnd w:id="2001"/>
      <w:r>
        <w:rPr>
          <w:color w:val="000000"/>
          <w:spacing w:val="0"/>
          <w:w w:val="100"/>
          <w:position w:val="0"/>
        </w:rPr>
        <w:t>、</w:t>
        <w:tab/>
        <w:t>其他原因的合并范围变动</w:t>
      </w:r>
      <w:bookmarkEnd w:id="1999"/>
      <w:bookmarkEnd w:id="2000"/>
      <w:bookmarkEnd w:id="2002"/>
    </w:p>
    <w:p>
      <w:pPr>
        <w:pStyle w:val="Style31"/>
        <w:keepNext w:val="0"/>
        <w:keepLines w:val="0"/>
        <w:widowControl w:val="0"/>
        <w:shd w:val="clear" w:color="auto" w:fill="auto"/>
        <w:bidi w:val="0"/>
        <w:spacing w:before="0" w:after="200" w:line="322" w:lineRule="exact"/>
        <w:ind w:left="0" w:right="0" w:firstLine="0"/>
        <w:jc w:val="left"/>
      </w:pPr>
      <w:r>
        <w:rPr>
          <w:color w:val="000000"/>
          <w:spacing w:val="0"/>
          <w:w w:val="100"/>
          <w:position w:val="0"/>
        </w:rPr>
        <w:t>说明其他原因导致的合并范围变动（如，新设子公司、清算子公司等）及其相关情况：</w:t>
      </w:r>
    </w:p>
    <w:p>
      <w:pPr>
        <w:pStyle w:val="Style14"/>
        <w:keepNext w:val="0"/>
        <w:keepLines w:val="0"/>
        <w:widowControl w:val="0"/>
        <w:shd w:val="clear" w:color="auto" w:fill="auto"/>
        <w:bidi w:val="0"/>
        <w:spacing w:before="0" w:after="0" w:line="240" w:lineRule="auto"/>
        <w:ind w:left="0" w:right="0" w:firstLine="440"/>
        <w:jc w:val="left"/>
        <w:rPr>
          <w:sz w:val="20"/>
          <w:szCs w:val="20"/>
        </w:rPr>
      </w:pPr>
      <w:r>
        <w:rPr>
          <w:b w:val="0"/>
          <w:bCs w:val="0"/>
          <w:color w:val="000000"/>
          <w:spacing w:val="0"/>
          <w:w w:val="100"/>
          <w:position w:val="0"/>
          <w:sz w:val="20"/>
          <w:szCs w:val="20"/>
        </w:rPr>
        <w:t>本期除注销了三个子公司外，无其他合并范围变动。</w:t>
      </w:r>
    </w:p>
    <w:tbl>
      <w:tblPr>
        <w:tblOverlap w:val="never"/>
        <w:jc w:val="left"/>
        <w:tblLayout w:type="fixed"/>
      </w:tblPr>
      <w:tblGrid>
        <w:gridCol w:w="3379"/>
        <w:gridCol w:w="5194"/>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变更原因</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南京蜀茂钻石有限公司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月注销</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成都青羊克拉美珠宝有限公司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月注销</w:t>
            </w:r>
          </w:p>
        </w:tc>
      </w:tr>
      <w:tr>
        <w:trPr>
          <w:trHeight w:val="37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中饰科技（深圳）有限公司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月注销</w:t>
            </w:r>
          </w:p>
        </w:tc>
      </w:tr>
    </w:tbl>
    <w:p>
      <w:pPr>
        <w:spacing w:lineRule="exact" w:line="1"/>
        <w:rPr>
          <w:sz w:val="2"/>
          <w:szCs w:val="2"/>
        </w:rPr>
      </w:pPr>
      <w:r>
        <w:br w:type="page"/>
      </w:r>
    </w:p>
    <w:p>
      <w:pPr>
        <w:pStyle w:val="Style35"/>
        <w:keepNext/>
        <w:keepLines/>
        <w:widowControl w:val="0"/>
        <w:shd w:val="clear" w:color="auto" w:fill="auto"/>
        <w:bidi w:val="0"/>
        <w:spacing w:before="0" w:after="340" w:line="240" w:lineRule="auto"/>
        <w:ind w:left="0" w:right="0" w:firstLine="0"/>
        <w:jc w:val="left"/>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6</w:t>
      </w:r>
      <w:bookmarkEnd w:id="2005"/>
      <w:r>
        <w:rPr>
          <w:color w:val="000000"/>
          <w:spacing w:val="0"/>
          <w:w w:val="100"/>
          <w:position w:val="0"/>
        </w:rPr>
        <w:t>、其他</w:t>
      </w:r>
      <w:bookmarkEnd w:id="2003"/>
      <w:bookmarkEnd w:id="2004"/>
      <w:bookmarkEnd w:id="2006"/>
    </w:p>
    <w:p>
      <w:pPr>
        <w:pStyle w:val="Style29"/>
        <w:keepNext/>
        <w:keepLines/>
        <w:widowControl w:val="0"/>
        <w:shd w:val="clear" w:color="auto" w:fill="auto"/>
        <w:bidi w:val="0"/>
        <w:spacing w:before="0" w:after="340" w:line="240" w:lineRule="auto"/>
        <w:ind w:left="0" w:right="0" w:firstLine="0"/>
        <w:jc w:val="left"/>
      </w:pPr>
      <w:bookmarkStart w:id="2007" w:name="bookmark2007"/>
      <w:bookmarkStart w:id="2008" w:name="bookmark2008"/>
      <w:bookmarkStart w:id="2009" w:name="bookmark2009"/>
      <w:bookmarkStart w:id="2010" w:name="bookmark2010"/>
      <w:r>
        <w:rPr>
          <w:color w:val="000000"/>
          <w:spacing w:val="0"/>
          <w:w w:val="100"/>
          <w:position w:val="0"/>
        </w:rPr>
        <w:t>九</w:t>
      </w:r>
      <w:bookmarkEnd w:id="2009"/>
      <w:r>
        <w:rPr>
          <w:color w:val="000000"/>
          <w:spacing w:val="0"/>
          <w:w w:val="100"/>
          <w:position w:val="0"/>
        </w:rPr>
        <w:t>、在其他主体中的权益</w:t>
      </w:r>
      <w:bookmarkEnd w:id="2007"/>
      <w:bookmarkEnd w:id="2008"/>
      <w:bookmarkEnd w:id="2010"/>
    </w:p>
    <w:p>
      <w:pPr>
        <w:pStyle w:val="Style35"/>
        <w:keepNext/>
        <w:keepLines/>
        <w:widowControl w:val="0"/>
        <w:shd w:val="clear" w:color="auto" w:fill="auto"/>
        <w:bidi w:val="0"/>
        <w:spacing w:before="0" w:after="340" w:line="240" w:lineRule="auto"/>
        <w:ind w:left="0" w:right="0" w:firstLine="0"/>
        <w:jc w:val="left"/>
      </w:pPr>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2011"/>
      <w:bookmarkEnd w:id="2012"/>
      <w:bookmarkEnd w:id="2013"/>
    </w:p>
    <w:p>
      <w:pPr>
        <w:pStyle w:val="Style52"/>
        <w:keepNext/>
        <w:keepLines/>
        <w:widowControl w:val="0"/>
        <w:shd w:val="clear" w:color="auto" w:fill="auto"/>
        <w:bidi w:val="0"/>
        <w:spacing w:before="0" w:after="340" w:line="240" w:lineRule="auto"/>
        <w:ind w:left="0" w:right="0" w:firstLine="0"/>
        <w:jc w:val="left"/>
      </w:pPr>
      <w:bookmarkStart w:id="2014" w:name="bookmark2014"/>
      <w:bookmarkStart w:id="2015" w:name="bookmark2015"/>
      <w:bookmarkStart w:id="2016" w:name="bookmark20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14"/>
      <w:bookmarkEnd w:id="2015"/>
      <w:bookmarkEnd w:id="2016"/>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龙岩市爱迪尔珠 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福建龙岩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福建龙岩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零售、批发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惠州市爱迪尔珠</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宝首饰有限公司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广东省惠州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广东省惠州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非同一控制取得</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惠州市思源珠宝 首饰有限公司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广东省惠州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广东省惠州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非同一控制取得</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爱迪尔珠宝（上 海）有限公司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贸易、批发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爱迪尔珠宝（香 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贸易、批发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深圳市迪加珠宝</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贸易、批发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深圳市爱迪尔珠 宝运营管理有限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贸易、批发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巴州新灵感珠宝 首饰有限公司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贸易、批发、零 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江苏千年珠宝有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贸易、批发、零 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非同一控制取得</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连云港赣榆金阳 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珠宝批发零售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非同一控制取得</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连云港市千年翠 钻珠宝有限公司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珠宝批发零售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非同一控制取得</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盐城千年翠钻珠 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珠宝批发零售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非同一控制取得</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深圳市千年翠钻 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珠宝批发零售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非同一控制取得</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南京南博首礼商 贸有限公司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珠宝批发零售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非同一控制取得</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南京千年翠钻珠 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珠宝批发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非同一控制取得</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南京禧云金珠宝 首饰有限公司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珠宝批发零售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非同一控制取得</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连云港玖恋珠宝</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连云港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珠宝批发零售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龙岩市千年翠钻 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珠宝批发零售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南京首礼文化发 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珠宝批发零售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深圳市皇博文化 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珠宝批发零售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千年翠钻珠宝江</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珠宝批发零售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连云港伊恋珠宝</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连云港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珠宝批发零售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成都蜀茂钻石有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贸易、批发、零 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非同一控制取得</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重庆渝盛珠宝有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贸易、批发、零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非同一控制取得</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深圳蜀茂珠宝有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珠宝批发零售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非同一控制取得</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2017" w:name="bookmark2017"/>
      <w:bookmarkStart w:id="2018" w:name="bookmark2018"/>
      <w:bookmarkStart w:id="2019" w:name="bookmark20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017"/>
      <w:bookmarkEnd w:id="2018"/>
      <w:bookmarkEnd w:id="201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30"/>
        <w:gridCol w:w="1901"/>
        <w:gridCol w:w="1901"/>
        <w:gridCol w:w="1934"/>
      </w:tblGrid>
      <w:tr>
        <w:trPr>
          <w:trHeight w:val="77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本期归属于少数股东的 损益</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本期向少数股东宣告分 派的股利</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2020" w:name="bookmark2020"/>
      <w:bookmarkStart w:id="2021" w:name="bookmark2021"/>
      <w:bookmarkStart w:id="2022" w:name="bookmark2022"/>
      <w:bookmarkStart w:id="2023" w:name="bookmark2023"/>
      <w:r>
        <w:rPr>
          <w:color w:val="000000"/>
          <w:spacing w:val="0"/>
          <w:w w:val="100"/>
          <w:position w:val="0"/>
        </w:rPr>
        <w:t>（</w:t>
      </w:r>
      <w:bookmarkEnd w:id="202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020"/>
      <w:bookmarkEnd w:id="2021"/>
      <w:bookmarkEnd w:id="2023"/>
    </w:p>
    <w:p>
      <w:pPr>
        <w:pStyle w:val="Style3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739"/>
        <w:gridCol w:w="739"/>
        <w:gridCol w:w="734"/>
        <w:gridCol w:w="734"/>
        <w:gridCol w:w="739"/>
        <w:gridCol w:w="734"/>
        <w:gridCol w:w="725"/>
        <w:gridCol w:w="744"/>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名称</w:t>
            </w:r>
          </w:p>
        </w:tc>
        <w:tc>
          <w:tcPr>
            <w:gridSpan w:val="6"/>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tabs>
          <w:tab w:pos="493" w:val="left"/>
        </w:tabs>
        <w:bidi w:val="0"/>
        <w:spacing w:before="0" w:line="240" w:lineRule="auto"/>
        <w:ind w:left="0" w:right="0" w:firstLine="0"/>
        <w:jc w:val="left"/>
      </w:pPr>
      <w:bookmarkStart w:id="2024" w:name="bookmark2024"/>
      <w:bookmarkStart w:id="2025" w:name="bookmark2025"/>
      <w:bookmarkStart w:id="2026" w:name="bookmark2026"/>
      <w:bookmarkStart w:id="2027" w:name="bookmark2027"/>
      <w:r>
        <w:rPr>
          <w:color w:val="000000"/>
          <w:spacing w:val="0"/>
          <w:w w:val="100"/>
          <w:position w:val="0"/>
        </w:rPr>
        <w:t>（</w:t>
      </w:r>
      <w:bookmarkEnd w:id="202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024"/>
      <w:bookmarkEnd w:id="2025"/>
      <w:bookmarkEnd w:id="2027"/>
    </w:p>
    <w:p>
      <w:pPr>
        <w:pStyle w:val="Style52"/>
        <w:keepNext/>
        <w:keepLines/>
        <w:widowControl w:val="0"/>
        <w:shd w:val="clear" w:color="auto" w:fill="auto"/>
        <w:tabs>
          <w:tab w:pos="493" w:val="left"/>
        </w:tabs>
        <w:bidi w:val="0"/>
        <w:spacing w:before="0" w:line="240" w:lineRule="auto"/>
        <w:ind w:left="0" w:right="0" w:firstLine="0"/>
        <w:jc w:val="left"/>
      </w:pPr>
      <w:bookmarkStart w:id="2028" w:name="bookmark2028"/>
      <w:bookmarkStart w:id="2029" w:name="bookmark2029"/>
      <w:bookmarkStart w:id="2030" w:name="bookmark2030"/>
      <w:bookmarkStart w:id="2031" w:name="bookmark2031"/>
      <w:r>
        <w:rPr>
          <w:color w:val="000000"/>
          <w:spacing w:val="0"/>
          <w:w w:val="100"/>
          <w:position w:val="0"/>
        </w:rPr>
        <w:t>（</w:t>
      </w:r>
      <w:bookmarkEnd w:id="203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028"/>
      <w:bookmarkEnd w:id="2029"/>
      <w:bookmarkEnd w:id="203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2032"/>
      <w:bookmarkEnd w:id="2033"/>
      <w:bookmarkEnd w:id="2034"/>
    </w:p>
    <w:p>
      <w:pPr>
        <w:pStyle w:val="Style52"/>
        <w:keepNext/>
        <w:keepLines/>
        <w:widowControl w:val="0"/>
        <w:shd w:val="clear" w:color="auto" w:fill="auto"/>
        <w:tabs>
          <w:tab w:pos="493" w:val="left"/>
        </w:tabs>
        <w:bidi w:val="0"/>
        <w:spacing w:before="0" w:line="240" w:lineRule="auto"/>
        <w:ind w:left="0" w:right="0" w:firstLine="0"/>
        <w:jc w:val="left"/>
      </w:pPr>
      <w:bookmarkStart w:id="2035" w:name="bookmark2035"/>
      <w:bookmarkStart w:id="2036" w:name="bookmark2036"/>
      <w:bookmarkStart w:id="2037" w:name="bookmark2037"/>
      <w:bookmarkStart w:id="2038" w:name="bookmark2038"/>
      <w:r>
        <w:rPr>
          <w:color w:val="000000"/>
          <w:spacing w:val="0"/>
          <w:w w:val="100"/>
          <w:position w:val="0"/>
        </w:rPr>
        <w:t>（</w:t>
      </w:r>
      <w:bookmarkEnd w:id="203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35"/>
      <w:bookmarkEnd w:id="2036"/>
      <w:bookmarkEnd w:id="2038"/>
    </w:p>
    <w:p>
      <w:pPr>
        <w:pStyle w:val="Style52"/>
        <w:keepNext/>
        <w:keepLines/>
        <w:widowControl w:val="0"/>
        <w:shd w:val="clear" w:color="auto" w:fill="auto"/>
        <w:tabs>
          <w:tab w:pos="493" w:val="left"/>
        </w:tabs>
        <w:bidi w:val="0"/>
        <w:spacing w:before="0" w:line="240" w:lineRule="auto"/>
        <w:ind w:left="0" w:right="0" w:firstLine="0"/>
        <w:jc w:val="left"/>
      </w:pPr>
      <w:bookmarkStart w:id="2039" w:name="bookmark2039"/>
      <w:bookmarkStart w:id="2040" w:name="bookmark2040"/>
      <w:bookmarkStart w:id="2041" w:name="bookmark2041"/>
      <w:bookmarkStart w:id="2042" w:name="bookmark2042"/>
      <w:r>
        <w:rPr>
          <w:color w:val="000000"/>
          <w:spacing w:val="0"/>
          <w:w w:val="100"/>
          <w:position w:val="0"/>
        </w:rPr>
        <w:t>（</w:t>
      </w:r>
      <w:bookmarkEnd w:id="204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39"/>
      <w:bookmarkEnd w:id="2040"/>
      <w:bookmarkEnd w:id="204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购买成本</w:t>
            </w:r>
            <w:r>
              <w:rPr>
                <w:color w:val="000000"/>
                <w:spacing w:val="0"/>
                <w:w w:val="100"/>
                <w:position w:val="0"/>
                <w:sz w:val="18"/>
                <w:szCs w:val="18"/>
              </w:rPr>
              <w:t>/</w:t>
            </w:r>
            <w:r>
              <w:rPr>
                <w:rFonts w:ascii="SimSun" w:eastAsia="SimSun" w:hAnsi="SimSun" w:cs="SimSun"/>
                <w:color w:val="000000"/>
                <w:spacing w:val="0"/>
                <w:w w:val="100"/>
                <w:position w:val="0"/>
                <w:sz w:val="17"/>
                <w:szCs w:val="17"/>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购买成本</w:t>
            </w:r>
            <w:r>
              <w:rPr>
                <w:color w:val="000000"/>
                <w:spacing w:val="0"/>
                <w:w w:val="100"/>
                <w:position w:val="0"/>
                <w:sz w:val="18"/>
                <w:szCs w:val="18"/>
              </w:rPr>
              <w:t>/</w:t>
            </w:r>
            <w:r>
              <w:rPr>
                <w:rFonts w:ascii="SimSun" w:eastAsia="SimSun" w:hAnsi="SimSun" w:cs="SimSun"/>
                <w:color w:val="000000"/>
                <w:spacing w:val="0"/>
                <w:w w:val="100"/>
                <w:position w:val="0"/>
                <w:sz w:val="17"/>
                <w:szCs w:val="17"/>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减：按取得</w:t>
            </w:r>
            <w:r>
              <w:rPr>
                <w:color w:val="000000"/>
                <w:spacing w:val="0"/>
                <w:w w:val="100"/>
                <w:position w:val="0"/>
                <w:sz w:val="18"/>
                <w:szCs w:val="18"/>
              </w:rPr>
              <w:t>/</w:t>
            </w:r>
            <w:r>
              <w:rPr>
                <w:rFonts w:ascii="SimSun" w:eastAsia="SimSun" w:hAnsi="SimSun" w:cs="SimSun"/>
                <w:color w:val="000000"/>
                <w:spacing w:val="0"/>
                <w:w w:val="100"/>
                <w:position w:val="0"/>
                <w:sz w:val="17"/>
                <w:szCs w:val="17"/>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line="240" w:lineRule="auto"/>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3</w:t>
      </w:r>
      <w:bookmarkEnd w:id="2045"/>
      <w:r>
        <w:rPr>
          <w:color w:val="000000"/>
          <w:spacing w:val="0"/>
          <w:w w:val="100"/>
          <w:position w:val="0"/>
        </w:rPr>
        <w:t>、在合营安排或联营企业中的权益</w:t>
      </w:r>
      <w:bookmarkEnd w:id="2043"/>
      <w:bookmarkEnd w:id="2044"/>
      <w:bookmarkEnd w:id="2046"/>
    </w:p>
    <w:p>
      <w:pPr>
        <w:pStyle w:val="Style52"/>
        <w:keepNext/>
        <w:keepLines/>
        <w:widowControl w:val="0"/>
        <w:shd w:val="clear" w:color="auto" w:fill="auto"/>
        <w:bidi w:val="0"/>
        <w:spacing w:before="0" w:after="320" w:line="240" w:lineRule="auto"/>
        <w:ind w:left="0" w:right="0" w:firstLine="0"/>
        <w:jc w:val="left"/>
      </w:pPr>
      <w:bookmarkStart w:id="2047" w:name="bookmark2047"/>
      <w:bookmarkStart w:id="2048" w:name="bookmark2048"/>
      <w:bookmarkStart w:id="2049" w:name="bookmark20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47"/>
      <w:bookmarkEnd w:id="2048"/>
      <w:bookmarkEnd w:id="2049"/>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合营企业或联营</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中宝协（北京） 基金管理有限公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深圳爱华红润一 号投资中心（有 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宿迁丰扬金鼎资</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产管理合伙企业</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29.90%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52"/>
        <w:keepNext/>
        <w:keepLines/>
        <w:widowControl w:val="0"/>
        <w:shd w:val="clear" w:color="auto" w:fill="auto"/>
        <w:bidi w:val="0"/>
        <w:spacing w:before="0" w:line="240" w:lineRule="auto"/>
        <w:ind w:left="0" w:right="0" w:firstLine="0"/>
        <w:jc w:val="left"/>
      </w:pPr>
      <w:bookmarkStart w:id="2050" w:name="bookmark2050"/>
      <w:bookmarkStart w:id="2051" w:name="bookmark2051"/>
      <w:bookmarkStart w:id="2052" w:name="bookmark20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50"/>
      <w:bookmarkEnd w:id="2051"/>
      <w:bookmarkEnd w:id="205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after="400" w:line="240" w:lineRule="auto"/>
        <w:ind w:left="0" w:right="0" w:firstLine="0"/>
        <w:jc w:val="left"/>
      </w:pPr>
      <w:bookmarkStart w:id="2053" w:name="bookmark2053"/>
      <w:bookmarkStart w:id="2054" w:name="bookmark2054"/>
      <w:bookmarkStart w:id="2055" w:name="bookmark2055"/>
      <w:bookmarkStart w:id="2056" w:name="bookmark2056"/>
      <w:r>
        <w:rPr>
          <w:color w:val="000000"/>
          <w:spacing w:val="0"/>
          <w:w w:val="100"/>
          <w:position w:val="0"/>
        </w:rPr>
        <w:t>（</w:t>
      </w:r>
      <w:bookmarkEnd w:id="2055"/>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2053"/>
      <w:bookmarkEnd w:id="2054"/>
      <w:bookmarkEnd w:id="205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存在公开报价的联营企业权益投资的公 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after="420" w:line="240" w:lineRule="auto"/>
        <w:ind w:left="0" w:right="0" w:firstLine="0"/>
        <w:jc w:val="left"/>
      </w:pPr>
      <w:bookmarkStart w:id="2057" w:name="bookmark2057"/>
      <w:bookmarkStart w:id="2058" w:name="bookmark2058"/>
      <w:bookmarkStart w:id="2059" w:name="bookmark2059"/>
      <w:bookmarkStart w:id="2060" w:name="bookmark2060"/>
      <w:r>
        <w:rPr>
          <w:color w:val="000000"/>
          <w:spacing w:val="0"/>
          <w:w w:val="100"/>
          <w:position w:val="0"/>
        </w:rPr>
        <w:t>（</w:t>
      </w:r>
      <w:bookmarkEnd w:id="2059"/>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2057"/>
      <w:bookmarkEnd w:id="2058"/>
      <w:bookmarkEnd w:id="206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52"/>
        <w:keepNext/>
        <w:keepLines/>
        <w:widowControl w:val="0"/>
        <w:shd w:val="clear" w:color="auto" w:fill="auto"/>
        <w:tabs>
          <w:tab w:pos="493" w:val="left"/>
        </w:tabs>
        <w:bidi w:val="0"/>
        <w:spacing w:before="0" w:after="360" w:line="240" w:lineRule="auto"/>
        <w:ind w:left="0" w:right="0" w:firstLine="0"/>
        <w:jc w:val="left"/>
      </w:pPr>
      <w:bookmarkStart w:id="2061" w:name="bookmark2061"/>
      <w:bookmarkStart w:id="2062" w:name="bookmark2062"/>
      <w:bookmarkStart w:id="2063" w:name="bookmark2063"/>
      <w:bookmarkStart w:id="2064" w:name="bookmark2064"/>
      <w:r>
        <w:rPr>
          <w:color w:val="000000"/>
          <w:spacing w:val="0"/>
          <w:w w:val="100"/>
          <w:position w:val="0"/>
        </w:rPr>
        <w:t>（</w:t>
      </w:r>
      <w:bookmarkEnd w:id="2063"/>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61"/>
      <w:bookmarkEnd w:id="2062"/>
      <w:bookmarkEnd w:id="2064"/>
    </w:p>
    <w:p>
      <w:pPr>
        <w:pStyle w:val="Style52"/>
        <w:keepNext/>
        <w:keepLines/>
        <w:widowControl w:val="0"/>
        <w:shd w:val="clear" w:color="auto" w:fill="auto"/>
        <w:tabs>
          <w:tab w:pos="493" w:val="left"/>
        </w:tabs>
        <w:bidi w:val="0"/>
        <w:spacing w:before="0" w:after="360" w:line="240" w:lineRule="auto"/>
        <w:ind w:left="0" w:right="0" w:firstLine="0"/>
        <w:jc w:val="left"/>
      </w:pPr>
      <w:bookmarkStart w:id="2065" w:name="bookmark2065"/>
      <w:bookmarkStart w:id="2066" w:name="bookmark2066"/>
      <w:bookmarkStart w:id="2067" w:name="bookmark2067"/>
      <w:bookmarkStart w:id="2068" w:name="bookmark2068"/>
      <w:r>
        <w:rPr>
          <w:color w:val="000000"/>
          <w:spacing w:val="0"/>
          <w:w w:val="100"/>
          <w:position w:val="0"/>
        </w:rPr>
        <w:t>（</w:t>
      </w:r>
      <w:bookmarkEnd w:id="2067"/>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65"/>
      <w:bookmarkEnd w:id="2066"/>
      <w:bookmarkEnd w:id="206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5"/>
        <w:gridCol w:w="2381"/>
        <w:gridCol w:w="2400"/>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本期末累积未确认的损失</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2"/>
        <w:keepNext/>
        <w:keepLines/>
        <w:widowControl w:val="0"/>
        <w:shd w:val="clear" w:color="auto" w:fill="auto"/>
        <w:tabs>
          <w:tab w:pos="493" w:val="left"/>
        </w:tabs>
        <w:bidi w:val="0"/>
        <w:spacing w:before="0" w:after="360" w:line="240" w:lineRule="auto"/>
        <w:ind w:left="0" w:right="0" w:firstLine="0"/>
        <w:jc w:val="left"/>
      </w:pPr>
      <w:bookmarkStart w:id="2069" w:name="bookmark2069"/>
      <w:bookmarkStart w:id="2070" w:name="bookmark2070"/>
      <w:bookmarkStart w:id="2071" w:name="bookmark2071"/>
      <w:bookmarkStart w:id="2072" w:name="bookmark2072"/>
      <w:r>
        <w:rPr>
          <w:color w:val="000000"/>
          <w:spacing w:val="0"/>
          <w:w w:val="100"/>
          <w:position w:val="0"/>
        </w:rPr>
        <w:t>（</w:t>
      </w:r>
      <w:bookmarkEnd w:id="2071"/>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69"/>
      <w:bookmarkEnd w:id="2070"/>
      <w:bookmarkEnd w:id="2072"/>
    </w:p>
    <w:p>
      <w:pPr>
        <w:pStyle w:val="Style52"/>
        <w:keepNext/>
        <w:keepLines/>
        <w:widowControl w:val="0"/>
        <w:shd w:val="clear" w:color="auto" w:fill="auto"/>
        <w:tabs>
          <w:tab w:pos="493" w:val="left"/>
        </w:tabs>
        <w:bidi w:val="0"/>
        <w:spacing w:before="0" w:after="360" w:line="240" w:lineRule="auto"/>
        <w:ind w:left="0" w:right="0" w:firstLine="0"/>
        <w:jc w:val="left"/>
      </w:pPr>
      <w:bookmarkStart w:id="2073" w:name="bookmark2073"/>
      <w:bookmarkStart w:id="2074" w:name="bookmark2074"/>
      <w:bookmarkStart w:id="2075" w:name="bookmark2075"/>
      <w:bookmarkStart w:id="2076" w:name="bookmark2076"/>
      <w:r>
        <w:rPr>
          <w:color w:val="000000"/>
          <w:spacing w:val="0"/>
          <w:w w:val="100"/>
          <w:position w:val="0"/>
        </w:rPr>
        <w:t>（</w:t>
      </w:r>
      <w:bookmarkEnd w:id="2075"/>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73"/>
      <w:bookmarkEnd w:id="2074"/>
      <w:bookmarkEnd w:id="2076"/>
    </w:p>
    <w:p>
      <w:pPr>
        <w:pStyle w:val="Style35"/>
        <w:keepNext/>
        <w:keepLines/>
        <w:widowControl w:val="0"/>
        <w:shd w:val="clear" w:color="auto" w:fill="auto"/>
        <w:bidi w:val="0"/>
        <w:spacing w:before="0" w:after="360" w:line="240" w:lineRule="auto"/>
        <w:ind w:left="0" w:right="0" w:firstLine="0"/>
        <w:jc w:val="left"/>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4</w:t>
      </w:r>
      <w:bookmarkEnd w:id="2079"/>
      <w:r>
        <w:rPr>
          <w:color w:val="000000"/>
          <w:spacing w:val="0"/>
          <w:w w:val="100"/>
          <w:position w:val="0"/>
        </w:rPr>
        <w:t>、重要的共同经营</w:t>
      </w:r>
      <w:bookmarkEnd w:id="2077"/>
      <w:bookmarkEnd w:id="2078"/>
      <w:bookmarkEnd w:id="2080"/>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持股比例淳有的份额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18" w:val="left"/>
        </w:tabs>
        <w:bidi w:val="0"/>
        <w:spacing w:before="0" w:after="180" w:line="240" w:lineRule="auto"/>
        <w:ind w:left="0" w:right="0" w:firstLine="0"/>
        <w:jc w:val="left"/>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5</w:t>
      </w:r>
      <w:bookmarkEnd w:id="2083"/>
      <w:r>
        <w:rPr>
          <w:color w:val="000000"/>
          <w:spacing w:val="0"/>
          <w:w w:val="100"/>
          <w:position w:val="0"/>
        </w:rPr>
        <w:t>、</w:t>
        <w:tab/>
        <w:t>在未纳入合并财务报表范围的结构化主体中的权益</w:t>
      </w:r>
      <w:bookmarkEnd w:id="2081"/>
      <w:bookmarkEnd w:id="2082"/>
      <w:bookmarkEnd w:id="2084"/>
    </w:p>
    <w:p>
      <w:pPr>
        <w:pStyle w:val="Style31"/>
        <w:keepNext w:val="0"/>
        <w:keepLines w:val="0"/>
        <w:widowControl w:val="0"/>
        <w:shd w:val="clear" w:color="auto" w:fill="auto"/>
        <w:bidi w:val="0"/>
        <w:spacing w:before="0" w:after="360" w:line="408" w:lineRule="exact"/>
        <w:ind w:left="0" w:right="0" w:firstLine="0"/>
        <w:jc w:val="left"/>
      </w:pPr>
      <w:r>
        <w:rPr>
          <w:color w:val="000000"/>
          <w:spacing w:val="0"/>
          <w:w w:val="100"/>
          <w:position w:val="0"/>
        </w:rPr>
        <w:t>未纳入合并财务报表范围的结构化主体的相关说明：</w:t>
      </w:r>
    </w:p>
    <w:p>
      <w:pPr>
        <w:pStyle w:val="Style35"/>
        <w:keepNext/>
        <w:keepLines/>
        <w:widowControl w:val="0"/>
        <w:shd w:val="clear" w:color="auto" w:fill="auto"/>
        <w:tabs>
          <w:tab w:pos="318" w:val="left"/>
        </w:tabs>
        <w:bidi w:val="0"/>
        <w:spacing w:before="0" w:after="360" w:line="240" w:lineRule="auto"/>
        <w:ind w:left="0" w:right="0" w:firstLine="0"/>
        <w:jc w:val="left"/>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6</w:t>
      </w:r>
      <w:bookmarkEnd w:id="2087"/>
      <w:r>
        <w:rPr>
          <w:color w:val="000000"/>
          <w:spacing w:val="0"/>
          <w:w w:val="100"/>
          <w:position w:val="0"/>
        </w:rPr>
        <w:t>、</w:t>
        <w:tab/>
        <w:t>其他</w:t>
      </w:r>
      <w:bookmarkEnd w:id="2085"/>
      <w:bookmarkEnd w:id="2086"/>
      <w:bookmarkEnd w:id="2088"/>
    </w:p>
    <w:p>
      <w:pPr>
        <w:pStyle w:val="Style29"/>
        <w:keepNext/>
        <w:keepLines/>
        <w:widowControl w:val="0"/>
        <w:shd w:val="clear" w:color="auto" w:fill="auto"/>
        <w:bidi w:val="0"/>
        <w:spacing w:before="0" w:after="280" w:line="240" w:lineRule="auto"/>
        <w:ind w:left="0" w:right="0" w:firstLine="0"/>
        <w:jc w:val="left"/>
      </w:pPr>
      <w:bookmarkStart w:id="2089" w:name="bookmark2089"/>
      <w:bookmarkStart w:id="2090" w:name="bookmark2090"/>
      <w:bookmarkStart w:id="2091" w:name="bookmark2091"/>
      <w:r>
        <w:rPr>
          <w:color w:val="000000"/>
          <w:spacing w:val="0"/>
          <w:w w:val="100"/>
          <w:position w:val="0"/>
        </w:rPr>
        <w:t>十、与金融工具相关的风险</w:t>
      </w:r>
      <w:bookmarkEnd w:id="2089"/>
      <w:bookmarkEnd w:id="2090"/>
      <w:bookmarkEnd w:id="2091"/>
    </w:p>
    <w:p>
      <w:pPr>
        <w:pStyle w:val="Style31"/>
        <w:keepNext w:val="0"/>
        <w:keepLines w:val="0"/>
        <w:widowControl w:val="0"/>
        <w:shd w:val="clear" w:color="auto" w:fill="auto"/>
        <w:bidi w:val="0"/>
        <w:spacing w:before="0" w:after="0" w:line="408" w:lineRule="exact"/>
        <w:ind w:left="0" w:right="0" w:firstLine="380"/>
        <w:jc w:val="both"/>
      </w:pPr>
      <w:r>
        <w:rPr>
          <w:color w:val="000000"/>
          <w:spacing w:val="0"/>
          <w:w w:val="100"/>
          <w:position w:val="0"/>
        </w:rPr>
        <w:t>本公司的主要金融工具包括货币资金、股权投资、债权投资、借款、应收款项、应付款项等。在日常活动中面临各种金 融工具的风险，主要包括信用风险、流动性风险、市场风险。与这些金融工具相关的风险，以及本公司为降低这些风险所采 取的风险管理政策如下所述：</w:t>
      </w:r>
    </w:p>
    <w:p>
      <w:pPr>
        <w:pStyle w:val="Style31"/>
        <w:keepNext w:val="0"/>
        <w:keepLines w:val="0"/>
        <w:widowControl w:val="0"/>
        <w:shd w:val="clear" w:color="auto" w:fill="auto"/>
        <w:bidi w:val="0"/>
        <w:spacing w:before="0" w:after="0" w:line="408" w:lineRule="exact"/>
        <w:ind w:left="0" w:right="0" w:firstLine="380"/>
        <w:jc w:val="both"/>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理政策及系统进行更新。本公司的风险管理由风险管理委员会按照董事会批准的政策开展。风险管理委员会通过与本公司其 他业务部门的紧密合作来识别、评价和规避相关风险。本公司内部审计部门就风险管理控制及程序进行定期的审核，并将审 核结果上报本公司的审计委员会。本公司通过适当的多样化投资及业务组合来分散金融工具风险，并通过制定相应的风险管 理政策减少集中于单一行业、特定地区或特定交易对手的风险。</w:t>
      </w:r>
    </w:p>
    <w:p>
      <w:pPr>
        <w:pStyle w:val="Style31"/>
        <w:keepNext w:val="0"/>
        <w:keepLines w:val="0"/>
        <w:widowControl w:val="0"/>
        <w:shd w:val="clear" w:color="auto" w:fill="auto"/>
        <w:bidi w:val="0"/>
        <w:spacing w:before="0" w:after="0" w:line="408" w:lineRule="exact"/>
        <w:ind w:left="0" w:right="0" w:firstLine="500"/>
        <w:jc w:val="left"/>
      </w:pPr>
      <w:r>
        <w:rPr>
          <w:b/>
          <w:bCs/>
          <w:color w:val="000000"/>
          <w:spacing w:val="0"/>
          <w:w w:val="100"/>
          <w:position w:val="0"/>
        </w:rPr>
        <w:t>1、信用风险</w:t>
      </w:r>
    </w:p>
    <w:p>
      <w:pPr>
        <w:pStyle w:val="Style3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信用风险是指交易对手未能履行合同义务而导致本公司产生财务损失的风险，管理层已制定适当的信用政策，并且不 断监察信用风险的敞口。</w:t>
      </w:r>
    </w:p>
    <w:p>
      <w:pPr>
        <w:pStyle w:val="Style3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本公司已采取政策只与信用良好的交易对手进行交易。另外，本公司基于对客户的财务状况、从第三方获取担保的可 能性、信用记录及其它因素诸如目前市场状况等评估客户的信用资质并设置相应信用期。本公司对应收票据、应收账款余额 及收回情况进行持续监控，对于信用记录不良的客户，本公司会采用书面催款、缩短信用期或取消信用期等方式，以确保本 公司不致面临重大信用损失。此外，本公司于每个资产负债表日审核金融资产的回收情况，以确保相关金融资产计提了充分 的预期信用损失准备。</w:t>
      </w:r>
    </w:p>
    <w:p>
      <w:pPr>
        <w:pStyle w:val="Style3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本公司其他金融资产包括货币资金、其他应收款、债权投资等，这些金融资产的信用风险源自于交易对手违约，最大 信用风险敞口为资产负债表中每项金融资产的账面金额。除附注十三、（二）所载本公司作出的财务担保外，本公司没有提 供任何其他可能令本公司承受信用风险的担保。</w:t>
      </w:r>
    </w:p>
    <w:p>
      <w:pPr>
        <w:pStyle w:val="Style3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本公司持有的货币资金主要存放于国有控股银行和其他大中型商业银行等金融机构，管理层认为这些商业银行具备较 高信誉和资产状况，不存在重大的信用风险，不会产生因对方单位违约而导致的任何重大损失。本公司的政策是根据各知名 金融机构的市场信誉、经营规模及财务背景来控制存放当中的存款金额，以限制对任何单个金融机构的信用风险金额。</w:t>
      </w:r>
    </w:p>
    <w:p>
      <w:pPr>
        <w:pStyle w:val="Style31"/>
        <w:keepNext w:val="0"/>
        <w:keepLines w:val="0"/>
        <w:widowControl w:val="0"/>
        <w:shd w:val="clear" w:color="auto" w:fill="auto"/>
        <w:bidi w:val="0"/>
        <w:spacing w:before="0" w:after="240" w:line="416" w:lineRule="exact"/>
        <w:ind w:left="0" w:right="0" w:firstLine="440"/>
        <w:jc w:val="both"/>
      </w:pPr>
      <w:r>
        <w:rPr>
          <w:color w:val="000000"/>
          <w:spacing w:val="0"/>
          <w:w w:val="100"/>
          <w:position w:val="0"/>
        </w:rPr>
        <w:t>作为本公司信用风险资产管理的一部分，本公司利用账龄来评估应收账款和其他应收款的减值损失。本公司的应收账 款和其他应收款涉及大量客户，账龄信息可以反映这些客户对于应收账款和其他应收款的偿付能力和坏账风险。本公司根据 历史数据计算不同账龄期间的历史实际坏账率，并考虑了当前及未来经济状况的预测，如国家</w:t>
      </w:r>
      <w:r>
        <w:rPr>
          <w:rFonts w:ascii="Times New Roman" w:eastAsia="Times New Roman" w:hAnsi="Times New Roman" w:cs="Times New Roman"/>
          <w:color w:val="000000"/>
          <w:spacing w:val="0"/>
          <w:w w:val="100"/>
          <w:position w:val="0"/>
        </w:rPr>
        <w:t>GDP</w:t>
      </w:r>
      <w:r>
        <w:rPr>
          <w:color w:val="000000"/>
          <w:spacing w:val="0"/>
          <w:w w:val="100"/>
          <w:position w:val="0"/>
        </w:rPr>
        <w:t>增速、基建投资总额、国 家货币政策等前瞻性信息进行调整得出预期损失率。对于长期应收款，本公司综合考虑结算期、合同约定付款期、债务人的</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财务状况和债务人所处行业的经济形势，并考虑上述前瞻性信息进行调整后对于预期信用损失进行合理评估。</w:t>
      </w:r>
    </w:p>
    <w:tbl>
      <w:tblPr>
        <w:tblOverlap w:val="never"/>
        <w:jc w:val="left"/>
        <w:tblLayout w:type="fixed"/>
      </w:tblPr>
      <w:tblGrid>
        <w:gridCol w:w="3235"/>
        <w:gridCol w:w="2693"/>
        <w:gridCol w:w="2645"/>
      </w:tblGrid>
      <w:tr>
        <w:trPr>
          <w:trHeight w:val="274"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7"/>
                <w:szCs w:val="17"/>
              </w:rPr>
              <w:t>2021</w:t>
            </w:r>
            <w:r>
              <w:rPr>
                <w:rFonts w:ascii="SimSun" w:eastAsia="SimSun" w:hAnsi="SimSun" w:cs="SimSun"/>
                <w:color w:val="000000"/>
                <w:spacing w:val="0"/>
                <w:w w:val="100"/>
                <w:position w:val="0"/>
                <w:sz w:val="17"/>
                <w:szCs w:val="17"/>
              </w:rPr>
              <w:t>年</w:t>
            </w:r>
            <w:r>
              <w:rPr>
                <w:color w:val="000000"/>
                <w:spacing w:val="0"/>
                <w:w w:val="100"/>
                <w:position w:val="0"/>
                <w:sz w:val="17"/>
                <w:szCs w:val="17"/>
              </w:rPr>
              <w:t>12</w:t>
            </w:r>
            <w:r>
              <w:rPr>
                <w:rFonts w:ascii="SimSun" w:eastAsia="SimSun" w:hAnsi="SimSun" w:cs="SimSun"/>
                <w:color w:val="000000"/>
                <w:spacing w:val="0"/>
                <w:w w:val="100"/>
                <w:position w:val="0"/>
                <w:sz w:val="17"/>
                <w:szCs w:val="17"/>
              </w:rPr>
              <w:t>月</w:t>
            </w:r>
            <w:r>
              <w:rPr>
                <w:color w:val="000000"/>
                <w:spacing w:val="0"/>
                <w:w w:val="100"/>
                <w:position w:val="0"/>
                <w:sz w:val="17"/>
                <w:szCs w:val="17"/>
              </w:rPr>
              <w:t>31</w:t>
            </w:r>
            <w:r>
              <w:rPr>
                <w:rFonts w:ascii="SimSun" w:eastAsia="SimSun" w:hAnsi="SimSun" w:cs="SimSun"/>
                <w:color w:val="000000"/>
                <w:spacing w:val="0"/>
                <w:w w:val="100"/>
                <w:position w:val="0"/>
                <w:sz w:val="17"/>
                <w:szCs w:val="17"/>
              </w:rPr>
              <w:t>日，相关资产的账面余额与预期信用减值损失情况如下：</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1,490,625,867.06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960,235,299.43</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26,519,032.89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12,392,438.19</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188,868,887.81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177,263,025.33</w:t>
            </w:r>
          </w:p>
        </w:tc>
      </w:tr>
      <w:tr>
        <w:trPr>
          <w:trHeight w:val="37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1,706,013,787.76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1,149,890,762.95</w:t>
            </w:r>
          </w:p>
        </w:tc>
      </w:tr>
    </w:tbl>
    <w:p>
      <w:pPr>
        <w:pStyle w:val="Style31"/>
        <w:keepNext w:val="0"/>
        <w:keepLines w:val="0"/>
        <w:widowControl w:val="0"/>
        <w:shd w:val="clear" w:color="auto" w:fill="auto"/>
        <w:bidi w:val="0"/>
        <w:spacing w:before="0" w:after="0" w:line="409" w:lineRule="exact"/>
        <w:ind w:left="0" w:right="0" w:firstLine="44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日，本公司对外提供财务担保的金额为</w:t>
      </w:r>
      <w:r>
        <w:rPr>
          <w:rFonts w:ascii="Times New Roman" w:eastAsia="Times New Roman" w:hAnsi="Times New Roman" w:cs="Times New Roman"/>
          <w:color w:val="000000"/>
          <w:spacing w:val="0"/>
          <w:w w:val="100"/>
          <w:position w:val="0"/>
        </w:rPr>
        <w:t>48,599.54</w:t>
      </w:r>
      <w:r>
        <w:rPr>
          <w:color w:val="000000"/>
          <w:spacing w:val="0"/>
          <w:w w:val="100"/>
          <w:position w:val="0"/>
        </w:rPr>
        <w:t>万元，财务担保合同的具体情况参见附注十三、（二）。 本公司管理层评估了担保项下相关借款的逾期情况、相关借款人的财务状况及其所处行业的经济形势，认为自该部分财务担 保合同初始确认后，相关信用风险未显著增加。因此，本公司按照相当于上述财务担保合同未来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 额计量其减值准备。报告期内，本公司的评估方式与重大假设并未发生变化。根据本公司管理层的评估，相关财务担保确认 预期信用损失准备</w:t>
      </w:r>
      <w:r>
        <w:rPr>
          <w:rFonts w:ascii="Times New Roman" w:eastAsia="Times New Roman" w:hAnsi="Times New Roman" w:cs="Times New Roman"/>
          <w:color w:val="000000"/>
          <w:spacing w:val="0"/>
          <w:w w:val="100"/>
          <w:position w:val="0"/>
        </w:rPr>
        <w:t>17,726.30</w:t>
      </w:r>
      <w:r>
        <w:rPr>
          <w:color w:val="000000"/>
          <w:spacing w:val="0"/>
          <w:w w:val="100"/>
          <w:position w:val="0"/>
        </w:rPr>
        <w:t>万元。</w:t>
      </w:r>
    </w:p>
    <w:p>
      <w:pPr>
        <w:pStyle w:val="Style31"/>
        <w:keepNext w:val="0"/>
        <w:keepLines w:val="0"/>
        <w:widowControl w:val="0"/>
        <w:shd w:val="clear" w:color="auto" w:fill="auto"/>
        <w:bidi w:val="0"/>
        <w:spacing w:before="0" w:after="0" w:line="409" w:lineRule="exact"/>
        <w:ind w:left="0" w:right="0" w:firstLine="500"/>
        <w:jc w:val="left"/>
      </w:pPr>
      <w:r>
        <w:rPr>
          <w:b/>
          <w:bCs/>
          <w:color w:val="000000"/>
          <w:spacing w:val="0"/>
          <w:w w:val="100"/>
          <w:position w:val="0"/>
        </w:rPr>
        <w:t>2、流动性风险</w:t>
      </w:r>
    </w:p>
    <w:p>
      <w:pPr>
        <w:pStyle w:val="Style31"/>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流动性风险是指本公司在履行以交付现金或其他金融资产的方式结算的义务时发生资金短缺的风险。本公司下属成员 企业各自负责其现金流量预测。公司基于各成员企业的现金流量预测结果，在公司层面持续监控公司短期和长期的资金需求， 以确保维持充裕的现金储备；同时持续监控是否符合借款协议的规定，从主要金融机构获得提供足够备用资金的承诺，以满 足短期和长期的资金需求。此外，本公司与主要业务往来银行订立融资额度授信协议，为本公司履行与商业票据相关的义务 提供支持。</w:t>
      </w:r>
    </w:p>
    <w:p>
      <w:pPr>
        <w:pStyle w:val="Style31"/>
        <w:keepNext w:val="0"/>
        <w:keepLines w:val="0"/>
        <w:widowControl w:val="0"/>
        <w:shd w:val="clear" w:color="auto" w:fill="auto"/>
        <w:bidi w:val="0"/>
        <w:spacing w:before="0" w:after="120" w:line="409" w:lineRule="exact"/>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日，本公司金融负债和表外担保项目以未折现的合同现金流量按合同剩余期限列示如下：</w:t>
      </w:r>
    </w:p>
    <w:tbl>
      <w:tblPr>
        <w:tblOverlap w:val="never"/>
        <w:jc w:val="center"/>
        <w:tblLayout w:type="fixed"/>
      </w:tblPr>
      <w:tblGrid>
        <w:gridCol w:w="1397"/>
        <w:gridCol w:w="1027"/>
        <w:gridCol w:w="955"/>
        <w:gridCol w:w="840"/>
        <w:gridCol w:w="1330"/>
        <w:gridCol w:w="1958"/>
        <w:gridCol w:w="2002"/>
      </w:tblGrid>
      <w:tr>
        <w:trPr>
          <w:trHeight w:val="269" w:hRule="exact"/>
        </w:trPr>
        <w:tc>
          <w:tcPr>
            <w:vMerge w:val="restart"/>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left"/>
              <w:rPr>
                <w:sz w:val="14"/>
                <w:szCs w:val="14"/>
              </w:rPr>
            </w:pPr>
            <w:r>
              <w:rPr>
                <w:rFonts w:ascii="SimSun" w:eastAsia="SimSun" w:hAnsi="SimSun" w:cs="SimSun"/>
                <w:color w:val="000000"/>
                <w:spacing w:val="0"/>
                <w:w w:val="100"/>
                <w:position w:val="0"/>
                <w:sz w:val="14"/>
                <w:szCs w:val="14"/>
              </w:rPr>
              <w:t>项目</w:t>
            </w:r>
          </w:p>
        </w:tc>
        <w:tc>
          <w:tcPr>
            <w:gridSpan w:val="6"/>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期末余额</w:t>
            </w:r>
          </w:p>
        </w:tc>
      </w:tr>
      <w:tr>
        <w:trPr>
          <w:trHeight w:val="350" w:hRule="exact"/>
        </w:trPr>
        <w:tc>
          <w:tcPr>
            <w:vMerge/>
            <w:tcBorders/>
            <w:shd w:val="clear" w:color="auto" w:fill="FFFFFF"/>
            <w:vAlign w:val="top"/>
          </w:tcPr>
          <w:p>
            <w:pP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即时偿还</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个月以内</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5"/>
                <w:szCs w:val="15"/>
              </w:rPr>
              <w:t>1-3</w:t>
            </w:r>
            <w:r>
              <w:rPr>
                <w:rFonts w:ascii="SimSun" w:eastAsia="SimSun" w:hAnsi="SimSun" w:cs="SimSun"/>
                <w:color w:val="000000"/>
                <w:spacing w:val="0"/>
                <w:w w:val="100"/>
                <w:position w:val="0"/>
                <w:sz w:val="14"/>
                <w:szCs w:val="14"/>
              </w:rPr>
              <w:t>个月</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5"/>
                <w:szCs w:val="15"/>
              </w:rPr>
              <w:t>3</w:t>
            </w:r>
            <w:r>
              <w:rPr>
                <w:rFonts w:ascii="SimSun" w:eastAsia="SimSun" w:hAnsi="SimSun" w:cs="SimSun"/>
                <w:color w:val="000000"/>
                <w:spacing w:val="0"/>
                <w:w w:val="100"/>
                <w:position w:val="0"/>
                <w:sz w:val="14"/>
                <w:szCs w:val="14"/>
              </w:rPr>
              <w:t>个月</w:t>
            </w:r>
            <w:r>
              <w:rPr>
                <w:color w:val="000000"/>
                <w:spacing w:val="0"/>
                <w:w w:val="100"/>
                <w:position w:val="0"/>
                <w:sz w:val="15"/>
                <w:szCs w:val="15"/>
              </w:rPr>
              <w:t>-1</w:t>
            </w:r>
            <w:r>
              <w:rPr>
                <w:rFonts w:ascii="SimSun" w:eastAsia="SimSun" w:hAnsi="SimSun" w:cs="SimSun"/>
                <w:color w:val="000000"/>
                <w:spacing w:val="0"/>
                <w:w w:val="100"/>
                <w:position w:val="0"/>
                <w:sz w:val="14"/>
                <w:szCs w:val="14"/>
              </w:rPr>
              <w:t>年</w:t>
            </w:r>
          </w:p>
        </w:tc>
        <w:tc>
          <w:tcPr>
            <w:tcBorders>
              <w:top w:val="single" w:sz="4"/>
            </w:tcBorders>
            <w:shd w:val="clear" w:color="auto" w:fill="FFFFFF"/>
            <w:vAlign w:val="center"/>
          </w:tcPr>
          <w:p>
            <w:pPr>
              <w:pStyle w:val="Style19"/>
              <w:keepNext w:val="0"/>
              <w:keepLines w:val="0"/>
              <w:widowControl w:val="0"/>
              <w:shd w:val="clear" w:color="auto" w:fill="auto"/>
              <w:tabs>
                <w:tab w:pos="1090" w:val="left"/>
              </w:tabs>
              <w:bidi w:val="0"/>
              <w:spacing w:before="0" w:after="0" w:line="240" w:lineRule="auto"/>
              <w:ind w:left="0" w:right="0" w:firstLine="240"/>
              <w:jc w:val="left"/>
              <w:rPr>
                <w:sz w:val="14"/>
                <w:szCs w:val="14"/>
              </w:rPr>
            </w:pPr>
            <w:r>
              <w:rPr>
                <w:color w:val="000000"/>
                <w:spacing w:val="0"/>
                <w:w w:val="100"/>
                <w:position w:val="0"/>
                <w:sz w:val="15"/>
                <w:szCs w:val="15"/>
              </w:rPr>
              <w:t>1-5</w:t>
            </w:r>
            <w:r>
              <w:rPr>
                <w:rFonts w:ascii="SimSun" w:eastAsia="SimSun" w:hAnsi="SimSun" w:cs="SimSun"/>
                <w:color w:val="000000"/>
                <w:spacing w:val="0"/>
                <w:w w:val="100"/>
                <w:position w:val="0"/>
                <w:sz w:val="14"/>
                <w:szCs w:val="14"/>
              </w:rPr>
              <w:t>年</w:t>
              <w:tab/>
            </w:r>
            <w:r>
              <w:rPr>
                <w:color w:val="000000"/>
                <w:spacing w:val="0"/>
                <w:w w:val="100"/>
                <w:position w:val="0"/>
                <w:sz w:val="15"/>
                <w:szCs w:val="15"/>
              </w:rPr>
              <w:t>5</w:t>
            </w:r>
            <w:r>
              <w:rPr>
                <w:rFonts w:ascii="SimSun" w:eastAsia="SimSun" w:hAnsi="SimSun" w:cs="SimSun"/>
                <w:color w:val="000000"/>
                <w:spacing w:val="0"/>
                <w:w w:val="100"/>
                <w:position w:val="0"/>
                <w:sz w:val="14"/>
                <w:szCs w:val="14"/>
              </w:rPr>
              <w:t>年以上</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4"/>
                <w:szCs w:val="14"/>
              </w:rPr>
            </w:pPr>
            <w:r>
              <w:rPr>
                <w:rFonts w:ascii="SimSun" w:eastAsia="SimSun" w:hAnsi="SimSun" w:cs="SimSun"/>
                <w:color w:val="000000"/>
                <w:spacing w:val="0"/>
                <w:w w:val="100"/>
                <w:position w:val="0"/>
                <w:sz w:val="14"/>
                <w:szCs w:val="14"/>
              </w:rPr>
              <w:t>合计</w:t>
            </w:r>
          </w:p>
        </w:tc>
      </w:tr>
      <w:tr>
        <w:trPr>
          <w:trHeight w:val="35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短期借款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611,314,367.06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5"/>
                <w:szCs w:val="15"/>
              </w:rPr>
            </w:pPr>
            <w:r>
              <w:rPr>
                <w:color w:val="000000"/>
                <w:spacing w:val="0"/>
                <w:w w:val="100"/>
                <w:position w:val="0"/>
                <w:sz w:val="15"/>
                <w:szCs w:val="15"/>
              </w:rPr>
              <w:t>611,314,367.06</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应付账款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274,585,658.86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5"/>
                <w:szCs w:val="15"/>
              </w:rPr>
            </w:pPr>
            <w:r>
              <w:rPr>
                <w:color w:val="000000"/>
                <w:spacing w:val="0"/>
                <w:w w:val="100"/>
                <w:position w:val="0"/>
                <w:sz w:val="15"/>
                <w:szCs w:val="15"/>
              </w:rPr>
              <w:t>274,585,658.86</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其他应付款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684,624,428.06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5"/>
                <w:szCs w:val="15"/>
              </w:rPr>
            </w:pPr>
            <w:r>
              <w:rPr>
                <w:color w:val="000000"/>
                <w:spacing w:val="0"/>
                <w:w w:val="100"/>
                <w:position w:val="0"/>
                <w:sz w:val="15"/>
                <w:szCs w:val="15"/>
              </w:rPr>
              <w:t>684,624,428.06</w:t>
            </w:r>
          </w:p>
        </w:tc>
      </w:tr>
      <w:tr>
        <w:trPr>
          <w:trHeight w:val="35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其他流动负债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2,811,431.36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2,811,431.36</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租赁负债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7,243,196.56</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13,896,766.55</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21,139,963.11</w:t>
            </w:r>
          </w:p>
        </w:tc>
      </w:tr>
      <w:tr>
        <w:trPr>
          <w:trHeight w:val="278" w:hRule="exact"/>
        </w:trPr>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left"/>
              <w:rPr>
                <w:sz w:val="14"/>
                <w:szCs w:val="14"/>
              </w:rPr>
            </w:pPr>
            <w:r>
              <w:rPr>
                <w:rFonts w:ascii="SimSun" w:eastAsia="SimSun" w:hAnsi="SimSun" w:cs="SimSun"/>
                <w:color w:val="000000"/>
                <w:spacing w:val="0"/>
                <w:w w:val="100"/>
                <w:position w:val="0"/>
                <w:sz w:val="14"/>
                <w:szCs w:val="14"/>
              </w:rPr>
              <w:t>合计</w:t>
            </w:r>
          </w:p>
        </w:tc>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w:t>
            </w:r>
          </w:p>
        </w:tc>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w:t>
            </w:r>
          </w:p>
        </w:tc>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bottom w:val="single" w:sz="4"/>
            </w:tcBorders>
            <w:shd w:val="clear" w:color="auto" w:fill="FFFFFF"/>
            <w:vAlign w:val="bottom"/>
          </w:tcPr>
          <w:p>
            <w:pPr>
              <w:pStyle w:val="Style19"/>
              <w:keepNext w:val="0"/>
              <w:keepLines w:val="0"/>
              <w:widowControl w:val="0"/>
              <w:shd w:val="clear" w:color="auto" w:fill="auto"/>
              <w:tabs>
                <w:tab w:pos="202" w:val="left"/>
              </w:tabs>
              <w:bidi w:val="0"/>
              <w:spacing w:before="0" w:after="0" w:line="240" w:lineRule="auto"/>
              <w:ind w:left="0" w:right="0" w:firstLine="0"/>
              <w:jc w:val="right"/>
              <w:rPr>
                <w:sz w:val="15"/>
                <w:szCs w:val="15"/>
              </w:rPr>
            </w:pPr>
            <w:r>
              <w:rPr>
                <w:color w:val="000000"/>
                <w:spacing w:val="0"/>
                <w:w w:val="100"/>
                <w:position w:val="0"/>
                <w:sz w:val="15"/>
                <w:szCs w:val="15"/>
              </w:rPr>
              <w:t>-</w:t>
              <w:tab/>
              <w:t>1,580,579,081.90</w:t>
            </w:r>
          </w:p>
        </w:tc>
        <w:tc>
          <w:tcPr>
            <w:tcBorders>
              <w:top w:val="single" w:sz="4"/>
              <w:bottom w:val="single" w:sz="4"/>
            </w:tcBorders>
            <w:shd w:val="clear" w:color="auto" w:fill="FFFFFF"/>
            <w:vAlign w:val="bottom"/>
          </w:tcPr>
          <w:p>
            <w:pPr>
              <w:pStyle w:val="Style19"/>
              <w:keepNext w:val="0"/>
              <w:keepLines w:val="0"/>
              <w:widowControl w:val="0"/>
              <w:shd w:val="clear" w:color="auto" w:fill="auto"/>
              <w:tabs>
                <w:tab w:pos="1656" w:val="left"/>
              </w:tabs>
              <w:bidi w:val="0"/>
              <w:spacing w:before="0" w:after="0" w:line="240" w:lineRule="auto"/>
              <w:ind w:left="0" w:right="0" w:firstLine="0"/>
              <w:jc w:val="left"/>
              <w:rPr>
                <w:sz w:val="15"/>
                <w:szCs w:val="15"/>
              </w:rPr>
            </w:pPr>
            <w:r>
              <w:rPr>
                <w:color w:val="000000"/>
                <w:spacing w:val="0"/>
                <w:w w:val="100"/>
                <w:position w:val="0"/>
                <w:sz w:val="15"/>
                <w:szCs w:val="15"/>
              </w:rPr>
              <w:t>13,896,766.55</w:t>
              <w:tab/>
              <w:t>-</w:t>
            </w:r>
          </w:p>
        </w:tc>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1,594,475,848.45</w:t>
            </w:r>
          </w:p>
        </w:tc>
      </w:tr>
    </w:tbl>
    <w:p>
      <w:pPr>
        <w:widowControl w:val="0"/>
        <w:spacing w:after="339" w:line="1" w:lineRule="exact"/>
      </w:pPr>
    </w:p>
    <w:p>
      <w:pPr>
        <w:pStyle w:val="Style31"/>
        <w:keepNext w:val="0"/>
        <w:keepLines w:val="0"/>
        <w:widowControl w:val="0"/>
        <w:shd w:val="clear" w:color="auto" w:fill="auto"/>
        <w:bidi w:val="0"/>
        <w:spacing w:before="0" w:after="0" w:line="408" w:lineRule="exact"/>
        <w:ind w:left="0" w:right="0" w:firstLine="500"/>
        <w:jc w:val="left"/>
      </w:pPr>
      <w:bookmarkStart w:id="2092" w:name="bookmark2092"/>
      <w:r>
        <w:rPr>
          <w:b/>
          <w:bCs/>
          <w:color w:val="000000"/>
          <w:spacing w:val="0"/>
          <w:w w:val="100"/>
          <w:position w:val="0"/>
        </w:rPr>
        <w:t>3</w:t>
      </w:r>
      <w:bookmarkEnd w:id="2092"/>
      <w:r>
        <w:rPr>
          <w:b/>
          <w:bCs/>
          <w:color w:val="000000"/>
          <w:spacing w:val="0"/>
          <w:w w:val="100"/>
          <w:position w:val="0"/>
        </w:rPr>
        <w:t>、市场风险</w:t>
      </w:r>
    </w:p>
    <w:p>
      <w:pPr>
        <w:pStyle w:val="Style31"/>
        <w:keepNext w:val="0"/>
        <w:keepLines w:val="0"/>
        <w:widowControl w:val="0"/>
        <w:shd w:val="clear" w:color="auto" w:fill="auto"/>
        <w:tabs>
          <w:tab w:pos="782" w:val="left"/>
        </w:tabs>
        <w:bidi w:val="0"/>
        <w:spacing w:before="0" w:after="0" w:line="408" w:lineRule="exact"/>
        <w:ind w:left="0" w:right="0" w:firstLine="380"/>
        <w:jc w:val="both"/>
      </w:pPr>
      <w:bookmarkStart w:id="2093" w:name="bookmark2093"/>
      <w:r>
        <w:rPr>
          <w:b/>
          <w:bCs/>
          <w:color w:val="000000"/>
          <w:spacing w:val="0"/>
          <w:w w:val="100"/>
          <w:position w:val="0"/>
        </w:rPr>
        <w:t>（</w:t>
      </w:r>
      <w:bookmarkEnd w:id="2093"/>
      <w:r>
        <w:rPr>
          <w:b/>
          <w:bCs/>
          <w:color w:val="000000"/>
          <w:spacing w:val="0"/>
          <w:w w:val="100"/>
          <w:position w:val="0"/>
        </w:rPr>
        <w:t>1）</w:t>
        <w:tab/>
        <w:t>汇率风险</w:t>
      </w:r>
    </w:p>
    <w:p>
      <w:pPr>
        <w:pStyle w:val="Style31"/>
        <w:keepNext w:val="0"/>
        <w:keepLines w:val="0"/>
        <w:widowControl w:val="0"/>
        <w:shd w:val="clear" w:color="auto" w:fill="auto"/>
        <w:bidi w:val="0"/>
        <w:spacing w:before="0" w:after="0" w:line="408" w:lineRule="exact"/>
        <w:ind w:left="0" w:right="0" w:firstLine="380"/>
        <w:jc w:val="both"/>
      </w:pPr>
      <w:r>
        <w:rPr>
          <w:color w:val="000000"/>
          <w:spacing w:val="0"/>
          <w:w w:val="100"/>
          <w:position w:val="0"/>
        </w:rPr>
        <w:t>利率风险，是指金融工具的公允价值或未来现金流量因市场利率变动而发生波动的风险。本公司面临的利率风险主要来 源于银行借款。公司通过建立良好的银企关系，对授信额度、授信品种以及授信期限进行合理的设计，保障银行授信额度充 足，满足公司各类短期融资需求。并且通过缩短单笔借款的期限，特别约定提前还款条款，合理降低利率波动风险。本公司 面临的利率风险主要来源于银行借款，利率风险变动对公司影响很小。</w:t>
      </w:r>
    </w:p>
    <w:p>
      <w:pPr>
        <w:pStyle w:val="Style31"/>
        <w:keepNext w:val="0"/>
        <w:keepLines w:val="0"/>
        <w:widowControl w:val="0"/>
        <w:shd w:val="clear" w:color="auto" w:fill="auto"/>
        <w:tabs>
          <w:tab w:pos="782" w:val="left"/>
        </w:tabs>
        <w:bidi w:val="0"/>
        <w:spacing w:before="0" w:after="0" w:line="408" w:lineRule="exact"/>
        <w:ind w:left="0" w:right="0" w:firstLine="380"/>
        <w:jc w:val="both"/>
      </w:pPr>
      <w:bookmarkStart w:id="2094" w:name="bookmark2094"/>
      <w:r>
        <w:rPr>
          <w:b/>
          <w:bCs/>
          <w:color w:val="000000"/>
          <w:spacing w:val="0"/>
          <w:w w:val="100"/>
          <w:position w:val="0"/>
        </w:rPr>
        <w:t>（</w:t>
      </w:r>
      <w:bookmarkEnd w:id="2094"/>
      <w:r>
        <w:rPr>
          <w:b/>
          <w:bCs/>
          <w:color w:val="000000"/>
          <w:spacing w:val="0"/>
          <w:w w:val="100"/>
          <w:position w:val="0"/>
        </w:rPr>
        <w:t>2）</w:t>
        <w:tab/>
        <w:t>利率风险</w:t>
      </w:r>
    </w:p>
    <w:p>
      <w:pPr>
        <w:pStyle w:val="Style31"/>
        <w:keepNext w:val="0"/>
        <w:keepLines w:val="0"/>
        <w:widowControl w:val="0"/>
        <w:shd w:val="clear" w:color="auto" w:fill="auto"/>
        <w:bidi w:val="0"/>
        <w:spacing w:before="0" w:after="0" w:line="408" w:lineRule="exact"/>
        <w:ind w:left="0" w:right="0" w:firstLine="380"/>
        <w:jc w:val="both"/>
      </w:pPr>
      <w:r>
        <w:rPr>
          <w:color w:val="000000"/>
          <w:spacing w:val="0"/>
          <w:w w:val="100"/>
          <w:position w:val="0"/>
        </w:rPr>
        <w:t xml:space="preserve">本公司的利率风险主要产生于银行借款等。浮动利率的金融负债使本公司面临现金流量利率风险，固定利率的金融负债 </w:t>
      </w:r>
      <w:r>
        <w:rPr>
          <w:color w:val="000000"/>
          <w:spacing w:val="0"/>
          <w:w w:val="100"/>
          <w:position w:val="0"/>
        </w:rPr>
        <w:t>使本公司面临公允价值利率风险。本公司根据当时的市场环境来决定固定利率及浮动利率合同的相对比例。</w:t>
      </w:r>
    </w:p>
    <w:p>
      <w:pPr>
        <w:pStyle w:val="Style31"/>
        <w:keepNext w:val="0"/>
        <w:keepLines w:val="0"/>
        <w:widowControl w:val="0"/>
        <w:shd w:val="clear" w:color="auto" w:fill="auto"/>
        <w:bidi w:val="0"/>
        <w:spacing w:before="0" w:after="0" w:line="408" w:lineRule="exact"/>
        <w:ind w:left="0" w:right="0" w:firstLine="380"/>
        <w:jc w:val="left"/>
      </w:pPr>
      <w:r>
        <w:rPr>
          <w:color w:val="000000"/>
          <w:spacing w:val="0"/>
          <w:w w:val="100"/>
          <w:position w:val="0"/>
        </w:rPr>
        <w:t>本公司财务部门持续监控公司利率水平。利率上升会增加新增带息债务的成本以及本公司尚未付清的以浮动利率计息的 带息债务的利息支出，并对本公司的财务业绩产生重大的不利影响，管理层会依据最新的市场状况及时做出调整。</w:t>
      </w:r>
    </w:p>
    <w:p>
      <w:pPr>
        <w:pStyle w:val="Style31"/>
        <w:keepNext w:val="0"/>
        <w:keepLines w:val="0"/>
        <w:widowControl w:val="0"/>
        <w:shd w:val="clear" w:color="auto" w:fill="auto"/>
        <w:bidi w:val="0"/>
        <w:spacing w:before="0" w:after="0" w:line="408" w:lineRule="exact"/>
        <w:ind w:left="0" w:right="0" w:firstLine="380"/>
        <w:jc w:val="both"/>
      </w:pPr>
      <w:bookmarkStart w:id="2095" w:name="bookmark2095"/>
      <w:r>
        <w:rPr>
          <w:b/>
          <w:bCs/>
          <w:color w:val="000000"/>
          <w:spacing w:val="0"/>
          <w:w w:val="100"/>
          <w:position w:val="0"/>
        </w:rPr>
        <w:t>（</w:t>
      </w:r>
      <w:bookmarkEnd w:id="2095"/>
      <w:r>
        <w:rPr>
          <w:b/>
          <w:bCs/>
          <w:color w:val="000000"/>
          <w:spacing w:val="0"/>
          <w:w w:val="100"/>
          <w:position w:val="0"/>
        </w:rPr>
        <w:t>3）价格风险</w:t>
      </w:r>
    </w:p>
    <w:p>
      <w:pPr>
        <w:pStyle w:val="Style31"/>
        <w:keepNext w:val="0"/>
        <w:keepLines w:val="0"/>
        <w:widowControl w:val="0"/>
        <w:shd w:val="clear" w:color="auto" w:fill="auto"/>
        <w:bidi w:val="0"/>
        <w:spacing w:before="0" w:after="680" w:line="408" w:lineRule="exact"/>
        <w:ind w:left="0" w:right="0" w:firstLine="380"/>
        <w:jc w:val="left"/>
      </w:pPr>
      <w:r>
        <w:rPr>
          <w:color w:val="000000"/>
          <w:spacing w:val="0"/>
          <w:w w:val="100"/>
          <w:position w:val="0"/>
        </w:rPr>
        <w:t>价格风险指汇率风险和利率风险以外的市场价格变动而发生波动的风险，主要源于商品价格、股票市场指数、权益工具 价格以及其他风险变量的变化。</w:t>
      </w:r>
    </w:p>
    <w:p>
      <w:pPr>
        <w:pStyle w:val="Style29"/>
        <w:keepNext/>
        <w:keepLines/>
        <w:widowControl w:val="0"/>
        <w:shd w:val="clear" w:color="auto" w:fill="auto"/>
        <w:bidi w:val="0"/>
        <w:spacing w:before="0" w:after="360" w:line="240" w:lineRule="auto"/>
        <w:ind w:left="0" w:right="0" w:firstLine="0"/>
        <w:jc w:val="left"/>
      </w:pPr>
      <w:bookmarkStart w:id="2096" w:name="bookmark2096"/>
      <w:bookmarkStart w:id="2097" w:name="bookmark2097"/>
      <w:bookmarkStart w:id="2098" w:name="bookmark2098"/>
      <w:r>
        <w:rPr>
          <w:color w:val="000000"/>
          <w:spacing w:val="0"/>
          <w:w w:val="100"/>
          <w:position w:val="0"/>
        </w:rPr>
        <w:t>十一、公允价值的披露</w:t>
      </w:r>
      <w:bookmarkEnd w:id="2096"/>
      <w:bookmarkEnd w:id="2097"/>
      <w:bookmarkEnd w:id="2098"/>
    </w:p>
    <w:p>
      <w:pPr>
        <w:pStyle w:val="Style35"/>
        <w:keepNext/>
        <w:keepLines/>
        <w:widowControl w:val="0"/>
        <w:shd w:val="clear" w:color="auto" w:fill="auto"/>
        <w:bidi w:val="0"/>
        <w:spacing w:before="0" w:after="360" w:line="240" w:lineRule="auto"/>
        <w:ind w:left="0" w:right="0" w:firstLine="0"/>
        <w:jc w:val="left"/>
      </w:pPr>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99"/>
      <w:bookmarkEnd w:id="2100"/>
      <w:bookmarkEnd w:id="210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23,756,015.31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23,756,015.31</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46"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5"/>
        <w:keepNext/>
        <w:keepLines/>
        <w:widowControl w:val="0"/>
        <w:shd w:val="clear" w:color="auto" w:fill="auto"/>
        <w:tabs>
          <w:tab w:pos="378" w:val="left"/>
        </w:tabs>
        <w:bidi w:val="0"/>
        <w:spacing w:before="0" w:after="360" w:line="240" w:lineRule="auto"/>
        <w:ind w:left="0" w:right="0" w:firstLine="0"/>
        <w:jc w:val="left"/>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2</w:t>
      </w:r>
      <w:bookmarkEnd w:id="2104"/>
      <w:r>
        <w:rPr>
          <w:color w:val="000000"/>
          <w:spacing w:val="0"/>
          <w:w w:val="100"/>
          <w:position w:val="0"/>
        </w:rPr>
        <w:t>、</w:t>
        <w:tab/>
        <w:t>持续和非持续第一层次公允价值计量项目市价的确定依据</w:t>
      </w:r>
      <w:bookmarkEnd w:id="2102"/>
      <w:bookmarkEnd w:id="2103"/>
      <w:bookmarkEnd w:id="2105"/>
    </w:p>
    <w:p>
      <w:pPr>
        <w:pStyle w:val="Style35"/>
        <w:keepNext/>
        <w:keepLines/>
        <w:widowControl w:val="0"/>
        <w:shd w:val="clear" w:color="auto" w:fill="auto"/>
        <w:tabs>
          <w:tab w:pos="378" w:val="left"/>
        </w:tabs>
        <w:bidi w:val="0"/>
        <w:spacing w:before="0" w:after="360" w:line="240" w:lineRule="auto"/>
        <w:ind w:left="0" w:right="0" w:firstLine="0"/>
        <w:jc w:val="left"/>
      </w:pPr>
      <w:bookmarkStart w:id="2106" w:name="bookmark2106"/>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3</w:t>
      </w:r>
      <w:bookmarkEnd w:id="2108"/>
      <w:r>
        <w:rPr>
          <w:color w:val="000000"/>
          <w:spacing w:val="0"/>
          <w:w w:val="100"/>
          <w:position w:val="0"/>
        </w:rPr>
        <w:t>、</w:t>
        <w:tab/>
        <w:t>持续和非持续第二层次公允价值计量项目，采用的估值技术和重要参数的定性及定量信息</w:t>
      </w:r>
      <w:bookmarkEnd w:id="2106"/>
      <w:bookmarkEnd w:id="2107"/>
      <w:bookmarkEnd w:id="2109"/>
    </w:p>
    <w:p>
      <w:pPr>
        <w:pStyle w:val="Style35"/>
        <w:keepNext/>
        <w:keepLines/>
        <w:widowControl w:val="0"/>
        <w:shd w:val="clear" w:color="auto" w:fill="auto"/>
        <w:tabs>
          <w:tab w:pos="378" w:val="left"/>
        </w:tabs>
        <w:bidi w:val="0"/>
        <w:spacing w:before="0" w:after="400" w:line="240" w:lineRule="auto"/>
        <w:ind w:left="0" w:right="0" w:firstLine="0"/>
        <w:jc w:val="left"/>
      </w:pPr>
      <w:bookmarkStart w:id="2110" w:name="bookmark2110"/>
      <w:bookmarkStart w:id="2111" w:name="bookmark2111"/>
      <w:bookmarkStart w:id="2112" w:name="bookmark2112"/>
      <w:bookmarkStart w:id="2113" w:name="bookmark2113"/>
      <w:r>
        <w:rPr>
          <w:rFonts w:ascii="Times New Roman" w:eastAsia="Times New Roman" w:hAnsi="Times New Roman" w:cs="Times New Roman"/>
          <w:color w:val="000000"/>
          <w:spacing w:val="0"/>
          <w:w w:val="100"/>
          <w:position w:val="0"/>
        </w:rPr>
        <w:t>4</w:t>
      </w:r>
      <w:bookmarkEnd w:id="2112"/>
      <w:r>
        <w:rPr>
          <w:color w:val="000000"/>
          <w:spacing w:val="0"/>
          <w:w w:val="100"/>
          <w:position w:val="0"/>
        </w:rPr>
        <w:t>、</w:t>
        <w:tab/>
        <w:t>持续和非持续第三层次公允价值计量项目，采用的估值技术和重要参数的定性及定量信息</w:t>
      </w:r>
      <w:bookmarkEnd w:id="2110"/>
      <w:bookmarkEnd w:id="2111"/>
      <w:bookmarkEnd w:id="2113"/>
    </w:p>
    <w:p>
      <w:pPr>
        <w:pStyle w:val="Style31"/>
        <w:keepNext w:val="0"/>
        <w:keepLines w:val="0"/>
        <w:widowControl w:val="0"/>
        <w:shd w:val="clear" w:color="auto" w:fill="auto"/>
        <w:bidi w:val="0"/>
        <w:spacing w:before="0" w:after="360" w:line="240" w:lineRule="auto"/>
        <w:ind w:left="0" w:right="0" w:firstLine="440"/>
        <w:jc w:val="left"/>
        <w:sectPr>
          <w:footnotePr>
            <w:pos w:val="pageBottom"/>
            <w:numFmt w:val="decimal"/>
            <w:numRestart w:val="continuous"/>
          </w:footnotePr>
          <w:pgSz w:w="11900" w:h="16840"/>
          <w:pgMar w:top="1147" w:right="1046" w:bottom="1307" w:left="1043" w:header="0" w:footer="3" w:gutter="0"/>
          <w:cols w:space="720"/>
          <w:noEndnote/>
          <w:rtlGutter w:val="0"/>
          <w:docGrid w:linePitch="360"/>
        </w:sectPr>
      </w:pPr>
      <w:r>
        <w:rPr>
          <w:color w:val="000000"/>
          <w:spacing w:val="0"/>
          <w:w w:val="100"/>
          <w:position w:val="0"/>
        </w:rPr>
        <w:t>公司其他非流动金融资产为持有银行股权，公司将其划分为第三层级公允价值计量系以公允价值计量的其他股权投资。</w:t>
      </w:r>
    </w:p>
    <w:p>
      <w:pPr>
        <w:pStyle w:val="Style35"/>
        <w:keepNext/>
        <w:keepLines/>
        <w:widowControl w:val="0"/>
        <w:shd w:val="clear" w:color="auto" w:fill="auto"/>
        <w:tabs>
          <w:tab w:pos="378" w:val="left"/>
        </w:tabs>
        <w:bidi w:val="0"/>
        <w:spacing w:before="80" w:after="360" w:line="240" w:lineRule="auto"/>
        <w:ind w:left="0" w:right="0" w:firstLine="0"/>
        <w:jc w:val="left"/>
      </w:pPr>
      <w:bookmarkStart w:id="2114" w:name="bookmark2114"/>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5</w:t>
      </w:r>
      <w:bookmarkEnd w:id="2116"/>
      <w:r>
        <w:rPr>
          <w:color w:val="000000"/>
          <w:spacing w:val="0"/>
          <w:w w:val="100"/>
          <w:position w:val="0"/>
        </w:rPr>
        <w:t>、</w:t>
        <w:tab/>
        <w:t>持续的第三层次公允价值计量项目，期初与期末账面价值间的调节信息及不可观察参数敏感性分析</w:t>
      </w:r>
      <w:bookmarkEnd w:id="2114"/>
      <w:bookmarkEnd w:id="2115"/>
      <w:bookmarkEnd w:id="2117"/>
    </w:p>
    <w:p>
      <w:pPr>
        <w:pStyle w:val="Style35"/>
        <w:keepNext/>
        <w:keepLines/>
        <w:widowControl w:val="0"/>
        <w:shd w:val="clear" w:color="auto" w:fill="auto"/>
        <w:tabs>
          <w:tab w:pos="378" w:val="left"/>
        </w:tabs>
        <w:bidi w:val="0"/>
        <w:spacing w:before="0" w:after="360" w:line="240" w:lineRule="auto"/>
        <w:ind w:left="0" w:right="0" w:firstLine="0"/>
        <w:jc w:val="left"/>
      </w:pPr>
      <w:bookmarkStart w:id="2118" w:name="bookmark2118"/>
      <w:bookmarkStart w:id="2119" w:name="bookmark2119"/>
      <w:bookmarkStart w:id="2120" w:name="bookmark2120"/>
      <w:bookmarkStart w:id="2121" w:name="bookmark2121"/>
      <w:r>
        <w:rPr>
          <w:rFonts w:ascii="Times New Roman" w:eastAsia="Times New Roman" w:hAnsi="Times New Roman" w:cs="Times New Roman"/>
          <w:color w:val="000000"/>
          <w:spacing w:val="0"/>
          <w:w w:val="100"/>
          <w:position w:val="0"/>
        </w:rPr>
        <w:t>6</w:t>
      </w:r>
      <w:bookmarkEnd w:id="2120"/>
      <w:r>
        <w:rPr>
          <w:color w:val="000000"/>
          <w:spacing w:val="0"/>
          <w:w w:val="100"/>
          <w:position w:val="0"/>
        </w:rPr>
        <w:t>、</w:t>
        <w:tab/>
        <w:t>持续的公允价值计量项目，本期内发生各层级之间转换的，转换的原因及确定转换时点的政策</w:t>
      </w:r>
      <w:bookmarkEnd w:id="2118"/>
      <w:bookmarkEnd w:id="2119"/>
      <w:bookmarkEnd w:id="2121"/>
    </w:p>
    <w:p>
      <w:pPr>
        <w:pStyle w:val="Style35"/>
        <w:keepNext/>
        <w:keepLines/>
        <w:widowControl w:val="0"/>
        <w:shd w:val="clear" w:color="auto" w:fill="auto"/>
        <w:tabs>
          <w:tab w:pos="378" w:val="left"/>
        </w:tabs>
        <w:bidi w:val="0"/>
        <w:spacing w:before="0" w:after="360" w:line="240" w:lineRule="auto"/>
        <w:ind w:left="0" w:right="0" w:firstLine="0"/>
        <w:jc w:val="left"/>
      </w:pPr>
      <w:bookmarkStart w:id="2122" w:name="bookmark2122"/>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7</w:t>
      </w:r>
      <w:bookmarkEnd w:id="2124"/>
      <w:r>
        <w:rPr>
          <w:color w:val="000000"/>
          <w:spacing w:val="0"/>
          <w:w w:val="100"/>
          <w:position w:val="0"/>
        </w:rPr>
        <w:t>、</w:t>
        <w:tab/>
        <w:t>本期内发生的估值技术变更及变更原因</w:t>
      </w:r>
      <w:bookmarkEnd w:id="2122"/>
      <w:bookmarkEnd w:id="2123"/>
      <w:bookmarkEnd w:id="2125"/>
    </w:p>
    <w:p>
      <w:pPr>
        <w:pStyle w:val="Style35"/>
        <w:keepNext/>
        <w:keepLines/>
        <w:widowControl w:val="0"/>
        <w:shd w:val="clear" w:color="auto" w:fill="auto"/>
        <w:tabs>
          <w:tab w:pos="378" w:val="left"/>
        </w:tabs>
        <w:bidi w:val="0"/>
        <w:spacing w:before="0" w:after="360" w:line="240" w:lineRule="auto"/>
        <w:ind w:left="0" w:right="0" w:firstLine="0"/>
        <w:jc w:val="left"/>
      </w:pPr>
      <w:bookmarkStart w:id="2126" w:name="bookmark2126"/>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8</w:t>
      </w:r>
      <w:bookmarkEnd w:id="2128"/>
      <w:r>
        <w:rPr>
          <w:color w:val="000000"/>
          <w:spacing w:val="0"/>
          <w:w w:val="100"/>
          <w:position w:val="0"/>
        </w:rPr>
        <w:t>、</w:t>
        <w:tab/>
        <w:t>不以公允价值计量的金融资产和金融负债的公允价值情况</w:t>
      </w:r>
      <w:bookmarkEnd w:id="2126"/>
      <w:bookmarkEnd w:id="2127"/>
      <w:bookmarkEnd w:id="2129"/>
    </w:p>
    <w:p>
      <w:pPr>
        <w:pStyle w:val="Style35"/>
        <w:keepNext/>
        <w:keepLines/>
        <w:widowControl w:val="0"/>
        <w:shd w:val="clear" w:color="auto" w:fill="auto"/>
        <w:tabs>
          <w:tab w:pos="378" w:val="left"/>
        </w:tabs>
        <w:bidi w:val="0"/>
        <w:spacing w:before="0" w:after="360" w:line="240" w:lineRule="auto"/>
        <w:ind w:left="0" w:right="0" w:firstLine="0"/>
        <w:jc w:val="left"/>
      </w:pPr>
      <w:bookmarkStart w:id="2130" w:name="bookmark2130"/>
      <w:bookmarkStart w:id="2131" w:name="bookmark2131"/>
      <w:bookmarkStart w:id="2132" w:name="bookmark2132"/>
      <w:bookmarkStart w:id="2133" w:name="bookmark2133"/>
      <w:r>
        <w:rPr>
          <w:rFonts w:ascii="Times New Roman" w:eastAsia="Times New Roman" w:hAnsi="Times New Roman" w:cs="Times New Roman"/>
          <w:color w:val="000000"/>
          <w:spacing w:val="0"/>
          <w:w w:val="100"/>
          <w:position w:val="0"/>
        </w:rPr>
        <w:t>9</w:t>
      </w:r>
      <w:bookmarkEnd w:id="2132"/>
      <w:r>
        <w:rPr>
          <w:color w:val="000000"/>
          <w:spacing w:val="0"/>
          <w:w w:val="100"/>
          <w:position w:val="0"/>
        </w:rPr>
        <w:t>、</w:t>
        <w:tab/>
        <w:t>其他</w:t>
      </w:r>
      <w:bookmarkEnd w:id="2130"/>
      <w:bookmarkEnd w:id="2131"/>
      <w:bookmarkEnd w:id="2133"/>
    </w:p>
    <w:p>
      <w:pPr>
        <w:pStyle w:val="Style29"/>
        <w:keepNext/>
        <w:keepLines/>
        <w:widowControl w:val="0"/>
        <w:shd w:val="clear" w:color="auto" w:fill="auto"/>
        <w:bidi w:val="0"/>
        <w:spacing w:before="0" w:after="400" w:line="240" w:lineRule="auto"/>
        <w:ind w:left="0" w:right="0" w:firstLine="0"/>
        <w:jc w:val="left"/>
      </w:pPr>
      <w:bookmarkStart w:id="2134" w:name="bookmark2134"/>
      <w:bookmarkStart w:id="2135" w:name="bookmark2135"/>
      <w:bookmarkStart w:id="2136" w:name="bookmark2136"/>
      <w:r>
        <w:rPr>
          <w:color w:val="000000"/>
          <w:spacing w:val="0"/>
          <w:w w:val="100"/>
          <w:position w:val="0"/>
        </w:rPr>
        <w:t>十二、关联方及关联交易</w:t>
      </w:r>
      <w:bookmarkEnd w:id="2134"/>
      <w:bookmarkEnd w:id="2135"/>
      <w:bookmarkEnd w:id="2136"/>
    </w:p>
    <w:p>
      <w:pPr>
        <w:pStyle w:val="Style35"/>
        <w:keepNext/>
        <w:keepLines/>
        <w:widowControl w:val="0"/>
        <w:shd w:val="clear" w:color="auto" w:fill="auto"/>
        <w:bidi w:val="0"/>
        <w:spacing w:before="0" w:after="360" w:line="240" w:lineRule="auto"/>
        <w:ind w:left="0" w:right="0" w:firstLine="0"/>
        <w:jc w:val="left"/>
      </w:pPr>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37"/>
      <w:bookmarkEnd w:id="2138"/>
      <w:bookmarkEnd w:id="2139"/>
    </w:p>
    <w:tbl>
      <w:tblPr>
        <w:tblOverlap w:val="never"/>
        <w:jc w:val="center"/>
        <w:tblLayout w:type="fixed"/>
      </w:tblPr>
      <w:tblGrid>
        <w:gridCol w:w="1598"/>
        <w:gridCol w:w="1594"/>
        <w:gridCol w:w="1584"/>
        <w:gridCol w:w="1608"/>
        <w:gridCol w:w="1594"/>
        <w:gridCol w:w="1603"/>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55"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46"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31"/>
        <w:keepNext w:val="0"/>
        <w:keepLines w:val="0"/>
        <w:widowControl w:val="0"/>
        <w:shd w:val="clear" w:color="auto" w:fill="auto"/>
        <w:bidi w:val="0"/>
        <w:spacing w:before="0" w:after="500" w:line="240" w:lineRule="auto"/>
        <w:ind w:left="0" w:right="0" w:firstLine="0"/>
        <w:jc w:val="left"/>
      </w:pPr>
      <w:r>
        <w:rPr>
          <w:color w:val="000000"/>
          <w:spacing w:val="0"/>
          <w:w w:val="100"/>
          <w:position w:val="0"/>
        </w:rPr>
        <w:t>本公司无实际控制人。</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78" w:val="left"/>
        </w:tabs>
        <w:bidi w:val="0"/>
        <w:spacing w:before="0" w:after="400" w:line="240" w:lineRule="auto"/>
        <w:ind w:left="0" w:right="0" w:firstLine="0"/>
        <w:jc w:val="left"/>
      </w:pPr>
      <w:bookmarkStart w:id="2140" w:name="bookmark2140"/>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2</w:t>
      </w:r>
      <w:bookmarkEnd w:id="2142"/>
      <w:r>
        <w:rPr>
          <w:color w:val="000000"/>
          <w:spacing w:val="0"/>
          <w:w w:val="100"/>
          <w:position w:val="0"/>
        </w:rPr>
        <w:t>、</w:t>
        <w:tab/>
        <w:t>本企业的子公司情况</w:t>
      </w:r>
      <w:bookmarkEnd w:id="2140"/>
      <w:bookmarkEnd w:id="2141"/>
      <w:bookmarkEnd w:id="2143"/>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本企业子公司的情况详见附注九（一）。</w:t>
      </w:r>
    </w:p>
    <w:p>
      <w:pPr>
        <w:pStyle w:val="Style35"/>
        <w:keepNext/>
        <w:keepLines/>
        <w:widowControl w:val="0"/>
        <w:shd w:val="clear" w:color="auto" w:fill="auto"/>
        <w:tabs>
          <w:tab w:pos="378" w:val="left"/>
        </w:tabs>
        <w:bidi w:val="0"/>
        <w:spacing w:before="0" w:after="400" w:line="240" w:lineRule="auto"/>
        <w:ind w:left="0" w:right="0" w:firstLine="0"/>
        <w:jc w:val="left"/>
      </w:pPr>
      <w:bookmarkStart w:id="2144" w:name="bookmark2144"/>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3</w:t>
      </w:r>
      <w:bookmarkEnd w:id="2146"/>
      <w:r>
        <w:rPr>
          <w:color w:val="000000"/>
          <w:spacing w:val="0"/>
          <w:w w:val="100"/>
          <w:position w:val="0"/>
        </w:rPr>
        <w:t>、</w:t>
        <w:tab/>
        <w:t>本企业合营和联营企业情况</w:t>
      </w:r>
      <w:bookmarkEnd w:id="2144"/>
      <w:bookmarkEnd w:id="2145"/>
      <w:bookmarkEnd w:id="214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本企业重要的合营或联营企业详见附注九（三）。</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中宝协（北京）基金管理有限公司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深圳爱华红润一号投资中心（有限合伙）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宿迁丰扬金鼎资产管理合伙企业（有限合伙）</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宿迁丰扬金鼎资产管理合伙企业（有限合伙）于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年注销。</w:t>
      </w:r>
    </w:p>
    <w:p>
      <w:pPr>
        <w:pStyle w:val="Style35"/>
        <w:keepNext/>
        <w:keepLines/>
        <w:widowControl w:val="0"/>
        <w:shd w:val="clear" w:color="auto" w:fill="auto"/>
        <w:bidi w:val="0"/>
        <w:spacing w:before="0" w:after="360" w:line="240" w:lineRule="auto"/>
        <w:ind w:left="0" w:right="0" w:firstLine="0"/>
        <w:jc w:val="left"/>
      </w:pPr>
      <w:bookmarkStart w:id="2148" w:name="bookmark2148"/>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4</w:t>
      </w:r>
      <w:bookmarkEnd w:id="2150"/>
      <w:r>
        <w:rPr>
          <w:color w:val="000000"/>
          <w:spacing w:val="0"/>
          <w:w w:val="100"/>
          <w:position w:val="0"/>
        </w:rPr>
        <w:t>、其他关联方情况</w:t>
      </w:r>
      <w:bookmarkEnd w:id="2148"/>
      <w:bookmarkEnd w:id="2149"/>
      <w:bookmarkEnd w:id="2151"/>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龙岩文旅汇金发展集团有限公司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成都市浪漫克拉钻石设计中心（有限合伙）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龙岩文旅汇金一致行动人</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成都市爱克拉珠宝设计中心（有限合伙）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龙岩文旅汇金一致行动人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以上的股东、龙岩文旅汇金一致行动人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陈曙光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龙岩文旅汇金一致行动人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王均霞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以上的股东李勇配偶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李冬宇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以上的股东李勇子女</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李璐瑶</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以上的股东李勇子女</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四川匠铸文化艺术品有限责任公司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陈茂森控股</w:t>
            </w:r>
            <w:r>
              <w:rPr>
                <w:color w:val="000000"/>
                <w:spacing w:val="0"/>
                <w:w w:val="100"/>
                <w:position w:val="0"/>
                <w:sz w:val="18"/>
                <w:szCs w:val="18"/>
              </w:rPr>
              <w:t>67.2%</w:t>
            </w:r>
            <w:r>
              <w:rPr>
                <w:rFonts w:ascii="SimSun" w:eastAsia="SimSun" w:hAnsi="SimSun" w:cs="SimSun"/>
                <w:color w:val="000000"/>
                <w:spacing w:val="0"/>
                <w:w w:val="100"/>
                <w:position w:val="0"/>
                <w:sz w:val="17"/>
                <w:szCs w:val="17"/>
              </w:rPr>
              <w:t>并担任执行董事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董事、董事会秘书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丁元波</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曹子睿</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蔡煜</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鲍俊芳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狄爱玲</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近十二个月内离任的董事</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北京市高朋（南京）律师事务所</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独立董事丁元波担任合伙人的公司</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2152" w:name="bookmark2152"/>
      <w:bookmarkStart w:id="2153" w:name="bookmark2153"/>
      <w:bookmarkStart w:id="2154" w:name="bookmark2154"/>
      <w:bookmarkStart w:id="2155" w:name="bookmark2155"/>
      <w:r>
        <w:rPr>
          <w:rFonts w:ascii="Times New Roman" w:eastAsia="Times New Roman" w:hAnsi="Times New Roman" w:cs="Times New Roman"/>
          <w:color w:val="000000"/>
          <w:spacing w:val="0"/>
          <w:w w:val="100"/>
          <w:position w:val="0"/>
        </w:rPr>
        <w:t>5</w:t>
      </w:r>
      <w:bookmarkEnd w:id="2154"/>
      <w:r>
        <w:rPr>
          <w:color w:val="000000"/>
          <w:spacing w:val="0"/>
          <w:w w:val="100"/>
          <w:position w:val="0"/>
        </w:rPr>
        <w:t>、关联交易情况</w:t>
      </w:r>
      <w:bookmarkEnd w:id="2152"/>
      <w:bookmarkEnd w:id="2153"/>
      <w:bookmarkEnd w:id="2155"/>
    </w:p>
    <w:p>
      <w:pPr>
        <w:pStyle w:val="Style52"/>
        <w:keepNext/>
        <w:keepLines/>
        <w:widowControl w:val="0"/>
        <w:shd w:val="clear" w:color="auto" w:fill="auto"/>
        <w:bidi w:val="0"/>
        <w:spacing w:before="0" w:line="240" w:lineRule="auto"/>
        <w:ind w:left="0" w:right="0" w:firstLine="0"/>
        <w:jc w:val="left"/>
      </w:pPr>
      <w:bookmarkStart w:id="2156" w:name="bookmark2156"/>
      <w:bookmarkStart w:id="2157" w:name="bookmark2157"/>
      <w:bookmarkStart w:id="2158" w:name="bookmark21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56"/>
      <w:bookmarkEnd w:id="2157"/>
      <w:bookmarkEnd w:id="215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购销商品、提供和接受劳务的关联交易说明</w:t>
      </w:r>
    </w:p>
    <w:p>
      <w:pPr>
        <w:pStyle w:val="Style14"/>
        <w:keepNext w:val="0"/>
        <w:keepLines w:val="0"/>
        <w:widowControl w:val="0"/>
        <w:numPr>
          <w:ilvl w:val="0"/>
          <w:numId w:val="49"/>
        </w:numPr>
        <w:shd w:val="clear" w:color="auto" w:fill="auto"/>
        <w:bidi w:val="0"/>
        <w:spacing w:before="0" w:after="660" w:line="240" w:lineRule="auto"/>
        <w:ind w:left="0" w:right="0" w:firstLine="0"/>
        <w:jc w:val="left"/>
        <w:rPr>
          <w:sz w:val="20"/>
          <w:szCs w:val="20"/>
        </w:rPr>
      </w:pPr>
      <w:bookmarkStart w:id="2159" w:name="bookmark2159"/>
      <w:bookmarkEnd w:id="2159"/>
      <w:r>
        <w:rPr>
          <w:color w:val="000000"/>
          <w:spacing w:val="0"/>
          <w:w w:val="100"/>
          <w:position w:val="0"/>
          <w:sz w:val="20"/>
          <w:szCs w:val="20"/>
        </w:rPr>
        <w:t>存在控制关系且已纳入本公司合并财务报表范围的子公司，其相互间交易及母子公司交易已作抵销。</w:t>
      </w:r>
    </w:p>
    <w:p>
      <w:pPr>
        <w:pStyle w:val="Style52"/>
        <w:keepNext/>
        <w:keepLines/>
        <w:widowControl w:val="0"/>
        <w:shd w:val="clear" w:color="auto" w:fill="auto"/>
        <w:bidi w:val="0"/>
        <w:spacing w:before="0" w:line="240" w:lineRule="auto"/>
        <w:ind w:left="0" w:right="0" w:firstLine="0"/>
        <w:jc w:val="left"/>
      </w:pPr>
      <w:bookmarkStart w:id="2160" w:name="bookmark2160"/>
      <w:bookmarkStart w:id="2161" w:name="bookmark2161"/>
      <w:bookmarkStart w:id="2162" w:name="bookmark21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60"/>
      <w:bookmarkEnd w:id="2161"/>
      <w:bookmarkEnd w:id="216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1"/>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3"/>
        <w:gridCol w:w="1368"/>
        <w:gridCol w:w="143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 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承包资产类 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 益定价依据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承包收益</w:t>
            </w:r>
          </w:p>
        </w:tc>
      </w:tr>
      <w:tr>
        <w:trPr>
          <w:trHeight w:val="1104" w:hRule="exact"/>
        </w:trPr>
        <w:tc>
          <w:tcPr>
            <w:gridSpan w:val="7"/>
            <w:tcBorders>
              <w:top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关联托管</w:t>
            </w:r>
            <w:r>
              <w:rPr>
                <w:color w:val="000000"/>
                <w:spacing w:val="0"/>
                <w:w w:val="100"/>
                <w:position w:val="0"/>
                <w:sz w:val="18"/>
                <w:szCs w:val="18"/>
              </w:rPr>
              <w:t>/</w:t>
            </w:r>
            <w:r>
              <w:rPr>
                <w:rFonts w:ascii="SimSun" w:eastAsia="SimSun" w:hAnsi="SimSun" w:cs="SimSun"/>
                <w:color w:val="000000"/>
                <w:spacing w:val="0"/>
                <w:w w:val="100"/>
                <w:position w:val="0"/>
                <w:sz w:val="17"/>
                <w:szCs w:val="17"/>
              </w:rPr>
              <w:t>承包情况说明</w:t>
            </w:r>
          </w:p>
          <w:p>
            <w:pPr>
              <w:pStyle w:val="Style19"/>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本公司委托管理</w:t>
            </w:r>
            <w:r>
              <w:rPr>
                <w:color w:val="000000"/>
                <w:spacing w:val="0"/>
                <w:w w:val="100"/>
                <w:position w:val="0"/>
                <w:sz w:val="18"/>
                <w:szCs w:val="18"/>
              </w:rPr>
              <w:t>/</w:t>
            </w:r>
            <w:r>
              <w:rPr>
                <w:rFonts w:ascii="SimSun" w:eastAsia="SimSun" w:hAnsi="SimSun" w:cs="SimSun"/>
                <w:color w:val="000000"/>
                <w:spacing w:val="0"/>
                <w:w w:val="100"/>
                <w:position w:val="0"/>
                <w:sz w:val="17"/>
                <w:szCs w:val="17"/>
              </w:rPr>
              <w:t>出包情况表：</w:t>
            </w:r>
          </w:p>
          <w:p>
            <w:pPr>
              <w:pStyle w:val="Style19"/>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出包资产类 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出包费定 价依据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52"/>
        <w:keepNext/>
        <w:keepLines/>
        <w:widowControl w:val="0"/>
        <w:shd w:val="clear" w:color="auto" w:fill="auto"/>
        <w:bidi w:val="0"/>
        <w:spacing w:before="0" w:after="420" w:line="240" w:lineRule="auto"/>
        <w:ind w:left="0" w:right="0" w:firstLine="0"/>
        <w:jc w:val="left"/>
      </w:pPr>
      <w:bookmarkStart w:id="2163" w:name="bookmark2163"/>
      <w:bookmarkStart w:id="2164" w:name="bookmark2164"/>
      <w:bookmarkStart w:id="2165" w:name="bookmark2165"/>
      <w:bookmarkStart w:id="2166" w:name="bookmark2166"/>
      <w:r>
        <w:rPr>
          <w:color w:val="000000"/>
          <w:spacing w:val="0"/>
          <w:w w:val="100"/>
          <w:position w:val="0"/>
        </w:rPr>
        <w:t>（</w:t>
      </w:r>
      <w:bookmarkEnd w:id="2165"/>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63"/>
      <w:bookmarkEnd w:id="2164"/>
      <w:bookmarkEnd w:id="2166"/>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0"/>
        <w:gridCol w:w="2386"/>
        <w:gridCol w:w="24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754" w:hRule="exact"/>
        </w:trPr>
        <w:tc>
          <w:tcPr>
            <w:tcBorders>
              <w:top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上期确认的租赁费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李勇、王均霞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55,833.33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关联租赁情况说明</w:t>
      </w:r>
    </w:p>
    <w:p>
      <w:pPr>
        <w:pStyle w:val="Style52"/>
        <w:keepNext/>
        <w:keepLines/>
        <w:widowControl w:val="0"/>
        <w:shd w:val="clear" w:color="auto" w:fill="auto"/>
        <w:bidi w:val="0"/>
        <w:spacing w:before="0" w:after="420" w:line="240" w:lineRule="auto"/>
        <w:ind w:left="0" w:right="0" w:firstLine="0"/>
        <w:jc w:val="left"/>
      </w:pPr>
      <w:bookmarkStart w:id="2167" w:name="bookmark2167"/>
      <w:bookmarkStart w:id="2168" w:name="bookmark2168"/>
      <w:bookmarkStart w:id="2169" w:name="bookmark2169"/>
      <w:bookmarkStart w:id="2170" w:name="bookmark2170"/>
      <w:r>
        <w:rPr>
          <w:color w:val="000000"/>
          <w:spacing w:val="0"/>
          <w:w w:val="100"/>
          <w:position w:val="0"/>
        </w:rPr>
        <w:t>（</w:t>
      </w:r>
      <w:bookmarkEnd w:id="2169"/>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67"/>
      <w:bookmarkEnd w:id="2168"/>
      <w:bookmarkEnd w:id="2170"/>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连云港市千年翠钻珠宝</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连云港市千年翠钻珠宝</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4,900,000.00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连云港市千年翠钻珠宝</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连云港市千年翠钻珠宝</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4,000,000.00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连云港市千年翠钻珠宝</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25,800,000.00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连云港市千年翠钻珠宝</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连云港赣榆金阳珠宝有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连云港赣榆金阳珠宝有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48,000,000.00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连云港赣榆金阳珠宝有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南京禧云金珠宝首饰有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南京禧云金珠宝首饰有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南京南博首礼商贸有限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南京南博首礼商贸有限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南京千年翠钻珠宝有限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南京千年翠钻珠宝有限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南京千年翠钻珠宝有限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成都蜀茂钻石有限公司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7,404,827.42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成都蜀茂钻石有限公司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6,400,000.00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龙岩市爱迪尔珠宝有限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龙岩市爱迪尔珠宝有限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龙岩市爱迪尔珠宝有限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龙岩市爱迪尔珠宝有限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龙岩市爱迪尔珠宝有限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龙岩市爱迪尔珠宝有限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龙岩市爱迪尔珠宝有限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龙岩市爱迪尔珠宝有限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龙岩市爱迪尔珠宝有限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龙岩市爱迪尔珠宝有限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龙岩市爱迪尔珠宝有限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龙岩市爱迪尔珠宝有限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连云港市格斯达融资担 保有限公司、李勇、王 均霞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9,000,000.00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江苏千年珠宝有限公 司、李勇、王均霞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李勇、王均霞、江苏千 年珠宝有限公司、连云 港金控融资担保有限公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李勇、王均霞、江苏千 年珠宝有限公司、连云 港金控融资担保有限公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68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连云港家得福商贸有限 公司、江苏千年投资有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6,000,000.00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22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限公司、江苏千年珠宝 有限公司、连云港赣榆 金阳珠宝有限公司、南 京千年翠钻珠宝有限公 司、崔久飞、侯亚萍、 李冬宇、李海林、李勇、 祁德鑫、王均霞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太阳雨控股集团有限公 司、李勇、王均霞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9,000,000.00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8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李勇、王钧霞、李冬雨、 李海林、侯亚萍、崔久 飞、祁德锦、江苏千年 珠宝有限公司、江苏千 年投资有限公司、南京 千年翠钻珠宝有限公 司、连云港赣榆金阳珠 宝有限公司、连云港家 得福商贸有限公司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6,000,000.00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李勇，王均霞，邵立祝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6,500,000.00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李勇、王均霞、祁德鑫、 陈学焕、苏仕功、钟百 波、李志中、董森、李 志亮、姜绪青、王台善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5,500,000.00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李勇、王均霞、祁德鑫、 陈学焕、苏仕功、钟百 波、李志中、董森、李 志亮、姜绪青、王台善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李冬宇、王均霞、祁德 鑫、李勇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李冬宇、王均霞、祁德 鑫、李勇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江苏徽商融资担保股份 有限公司、李勇、王均 霞、江苏徽商融资担保 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李勇、王均霞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王均霞，李勇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江苏微商融资担保股份 有限公司、王均霞、李 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王均霞、李勇、江苏徽</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67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商融资担保股份有限公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江苏省信用再担保集团 有限公司、李勇、王均 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李勇、王均霞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连云港赣榆金阳珠宝有</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限公司、李勇、王均霞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钟艳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苏日明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苏日明，犹爱玲，苏永 明，苏清香，江苏千年 珠宝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苏日明，鲍俊芳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5,451,070.00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深圳市大盘珠宝首饰有 限责任公司，江苏千年 珠宝有限公司，苏日明， 狄爱玲，李勇，惠州爱 迪尔珠宝首饰有限公司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深圳市大盘珠宝首饰有 限责任公司，江苏千年 珠宝有限公司，苏日明， 狄爱玲，李勇，惠州爱 迪尔珠宝首饰有限公司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深圳市大盘珠宝首饰有 限责任公司，江苏千年 珠宝有限公司，苏日明， 狄爱玲，李勇，惠州爱 迪尔珠宝首饰有限公司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8,548,900.72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江苏省信用融资担保有 限责任公司、李勇、王 均霞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千年珠宝、南京千年翠 钻、连云港赣榆金阳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52"/>
        <w:keepNext/>
        <w:keepLines/>
        <w:widowControl w:val="0"/>
        <w:shd w:val="clear" w:color="auto" w:fill="auto"/>
        <w:bidi w:val="0"/>
        <w:spacing w:before="0" w:after="400" w:line="240" w:lineRule="auto"/>
        <w:ind w:left="0" w:right="0" w:firstLine="0"/>
        <w:jc w:val="left"/>
      </w:pPr>
      <w:bookmarkStart w:id="2171" w:name="bookmark2171"/>
      <w:bookmarkStart w:id="2172" w:name="bookmark2172"/>
      <w:bookmarkStart w:id="2173" w:name="bookmark2173"/>
      <w:bookmarkStart w:id="2174" w:name="bookmark2174"/>
      <w:r>
        <w:rPr>
          <w:color w:val="000000"/>
          <w:spacing w:val="0"/>
          <w:w w:val="100"/>
          <w:position w:val="0"/>
        </w:rPr>
        <w:t>（</w:t>
      </w:r>
      <w:bookmarkEnd w:id="217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71"/>
      <w:bookmarkEnd w:id="2172"/>
      <w:bookmarkEnd w:id="2174"/>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30"/>
        <w:gridCol w:w="1901"/>
        <w:gridCol w:w="192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说明</w:t>
            </w: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408" w:hRule="exact"/>
        </w:trPr>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30,463,625.18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李冬宇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李晓鸽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李璐瑶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四川匠铸文化艺术品有</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狄爱玲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3,351,885.00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王均霞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龙岩文旅汇金发展集团</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2175" w:name="bookmark2175"/>
      <w:bookmarkStart w:id="2176" w:name="bookmark2176"/>
      <w:bookmarkStart w:id="2177" w:name="bookmark2177"/>
      <w:bookmarkStart w:id="2178" w:name="bookmark2178"/>
      <w:r>
        <w:rPr>
          <w:color w:val="000000"/>
          <w:spacing w:val="0"/>
          <w:w w:val="100"/>
          <w:position w:val="0"/>
        </w:rPr>
        <w:t>（</w:t>
      </w:r>
      <w:bookmarkEnd w:id="2177"/>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75"/>
      <w:bookmarkEnd w:id="2176"/>
      <w:bookmarkEnd w:id="2178"/>
    </w:p>
    <w:p>
      <w:pPr>
        <w:pStyle w:val="Style31"/>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2179" w:name="bookmark2179"/>
      <w:bookmarkStart w:id="2180" w:name="bookmark2180"/>
      <w:bookmarkStart w:id="2181" w:name="bookmark2181"/>
      <w:bookmarkStart w:id="2182" w:name="bookmark2182"/>
      <w:r>
        <w:rPr>
          <w:color w:val="000000"/>
          <w:spacing w:val="0"/>
          <w:w w:val="100"/>
          <w:position w:val="0"/>
        </w:rPr>
        <w:t>（</w:t>
      </w:r>
      <w:bookmarkEnd w:id="2181"/>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79"/>
      <w:bookmarkEnd w:id="2180"/>
      <w:bookmarkEnd w:id="2182"/>
    </w:p>
    <w:p>
      <w:pPr>
        <w:pStyle w:val="Style31"/>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587.10</w:t>
            </w:r>
          </w:p>
        </w:tc>
      </w:tr>
    </w:tbl>
    <w:p>
      <w:pPr>
        <w:widowControl w:val="0"/>
        <w:spacing w:after="319" w:line="1" w:lineRule="exact"/>
      </w:pPr>
    </w:p>
    <w:p>
      <w:pPr>
        <w:pStyle w:val="Style52"/>
        <w:keepNext/>
        <w:keepLines/>
        <w:widowControl w:val="0"/>
        <w:shd w:val="clear" w:color="auto" w:fill="auto"/>
        <w:bidi w:val="0"/>
        <w:spacing w:before="0" w:after="320" w:line="240" w:lineRule="auto"/>
        <w:ind w:left="0" w:right="0" w:firstLine="0"/>
        <w:jc w:val="both"/>
      </w:pPr>
      <w:bookmarkStart w:id="2183" w:name="bookmark2183"/>
      <w:bookmarkStart w:id="2184" w:name="bookmark2184"/>
      <w:bookmarkStart w:id="2185" w:name="bookmark2185"/>
      <w:bookmarkStart w:id="2186" w:name="bookmark2186"/>
      <w:r>
        <w:rPr>
          <w:color w:val="000000"/>
          <w:spacing w:val="0"/>
          <w:w w:val="100"/>
          <w:position w:val="0"/>
        </w:rPr>
        <w:t>（</w:t>
      </w:r>
      <w:bookmarkEnd w:id="218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83"/>
      <w:bookmarkEnd w:id="2184"/>
      <w:bookmarkEnd w:id="2186"/>
    </w:p>
    <w:p>
      <w:pPr>
        <w:pStyle w:val="Style35"/>
        <w:keepNext/>
        <w:keepLines/>
        <w:widowControl w:val="0"/>
        <w:shd w:val="clear" w:color="auto" w:fill="auto"/>
        <w:bidi w:val="0"/>
        <w:spacing w:before="0" w:line="240" w:lineRule="auto"/>
        <w:ind w:left="0" w:right="0" w:firstLine="0"/>
        <w:jc w:val="both"/>
      </w:pPr>
      <w:bookmarkStart w:id="2187" w:name="bookmark2187"/>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6</w:t>
      </w:r>
      <w:bookmarkEnd w:id="2189"/>
      <w:r>
        <w:rPr>
          <w:color w:val="000000"/>
          <w:spacing w:val="0"/>
          <w:w w:val="100"/>
          <w:position w:val="0"/>
        </w:rPr>
        <w:t>、关联方应收应付款项</w:t>
      </w:r>
      <w:bookmarkEnd w:id="2187"/>
      <w:bookmarkEnd w:id="2188"/>
      <w:bookmarkEnd w:id="2190"/>
    </w:p>
    <w:p>
      <w:pPr>
        <w:pStyle w:val="Style52"/>
        <w:keepNext/>
        <w:keepLines/>
        <w:widowControl w:val="0"/>
        <w:shd w:val="clear" w:color="auto" w:fill="auto"/>
        <w:bidi w:val="0"/>
        <w:spacing w:before="0" w:line="240" w:lineRule="auto"/>
        <w:ind w:left="0" w:right="0" w:firstLine="0"/>
        <w:jc w:val="both"/>
      </w:pPr>
      <w:bookmarkStart w:id="2191" w:name="bookmark2191"/>
      <w:bookmarkStart w:id="2192" w:name="bookmark2192"/>
      <w:bookmarkStart w:id="2193" w:name="bookmark21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91"/>
      <w:bookmarkEnd w:id="2192"/>
      <w:bookmarkEnd w:id="2193"/>
    </w:p>
    <w:p>
      <w:pPr>
        <w:pStyle w:val="Style31"/>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四川匠铸文化艺术</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品有限责任公司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127,607.37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12,760.74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127,607.37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1,276.07</w:t>
            </w:r>
          </w:p>
        </w:tc>
      </w:tr>
    </w:tbl>
    <w:p>
      <w:pPr>
        <w:spacing w:lineRule="exact" w:line="1"/>
        <w:rPr>
          <w:sz w:val="2"/>
          <w:szCs w:val="2"/>
        </w:rPr>
      </w:pPr>
      <w:r>
        <w:br w:type="page"/>
      </w:r>
    </w:p>
    <w:p>
      <w:pPr>
        <w:pStyle w:val="Style52"/>
        <w:keepNext/>
        <w:keepLines/>
        <w:widowControl w:val="0"/>
        <w:shd w:val="clear" w:color="auto" w:fill="auto"/>
        <w:bidi w:val="0"/>
        <w:spacing w:before="0" w:after="400" w:line="240" w:lineRule="auto"/>
        <w:ind w:left="0" w:right="0" w:firstLine="0"/>
        <w:jc w:val="left"/>
      </w:pPr>
      <w:bookmarkStart w:id="2194" w:name="bookmark2194"/>
      <w:bookmarkStart w:id="2195" w:name="bookmark2195"/>
      <w:bookmarkStart w:id="2196" w:name="bookmark21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94"/>
      <w:bookmarkEnd w:id="2195"/>
      <w:bookmarkEnd w:id="219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四川匠铸文化艺术品有限责 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30,463,625.18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783,207.00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王均霞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25,442,411.62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22,528,800.00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李晓鸽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1,672,220.88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李冬宇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南京鼎祥股权投资中心（有限 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18,822,032.63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17,548,176.36</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南京茗鼎股权投资中心（有限 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17,911,457.78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15,962,400.00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成都市浪漫克拉钻石设计中 心（有限合伙）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3,363,419.32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2,973,000.00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成都市爱克拉珠宝设计中心</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1,681,709.65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1,486,500.00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北京市高朋（南京）律师事务 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李璐瑶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16,748.00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四川匠铸文化艺术品有限责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西藏爱鼎创业投资中心</w:t>
            </w:r>
            <w:r>
              <w:rPr>
                <w:color w:val="000000"/>
                <w:spacing w:val="0"/>
                <w:w w:val="100"/>
                <w:position w:val="0"/>
              </w:rPr>
              <w:t>（</w:t>
            </w:r>
            <w:r>
              <w:rPr>
                <w:rFonts w:ascii="SimSun" w:eastAsia="SimSun" w:hAnsi="SimSun" w:cs="SimSun"/>
                <w:color w:val="000000"/>
                <w:spacing w:val="0"/>
                <w:w w:val="100"/>
                <w:position w:val="0"/>
                <w:sz w:val="17"/>
                <w:szCs w:val="17"/>
              </w:rPr>
              <w:t>有限 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51,712,944.48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26,188,485.45</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苏州爱迪尔金鼎投资中心</w:t>
            </w:r>
            <w:r>
              <w:rPr>
                <w:color w:val="000000"/>
                <w:spacing w:val="0"/>
                <w:w w:val="100"/>
                <w:position w:val="0"/>
              </w:rPr>
              <w:t>（</w:t>
            </w:r>
            <w:r>
              <w:rPr>
                <w:rFonts w:ascii="SimSun" w:eastAsia="SimSun" w:hAnsi="SimSun" w:cs="SimSun"/>
                <w:color w:val="000000"/>
                <w:spacing w:val="0"/>
                <w:w w:val="100"/>
                <w:position w:val="0"/>
                <w:sz w:val="17"/>
                <w:szCs w:val="17"/>
              </w:rPr>
              <w:t>有 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93,213,580.32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39,818,379.58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狄爱玲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3,351,885.00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3,351,885.00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王均霞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25,442,411.62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22,528,800.00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龙岩文旅汇金发展集团有限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26,842,551.21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9,277,392.45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龙岩文旅汇金发展集团有限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120,000,000.00</w:t>
            </w:r>
          </w:p>
        </w:tc>
      </w:tr>
    </w:tbl>
    <w:tbl>
      <w:tblPr>
        <w:tblOverlap w:val="never"/>
        <w:jc w:val="center"/>
        <w:tblLayout w:type="fixed"/>
      </w:tblPr>
      <w:tblGrid>
        <w:gridCol w:w="2395"/>
        <w:gridCol w:w="2395"/>
        <w:gridCol w:w="2390"/>
        <w:gridCol w:w="2400"/>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35"/>
        <w:keepNext/>
        <w:keepLines/>
        <w:widowControl w:val="0"/>
        <w:shd w:val="clear" w:color="auto" w:fill="auto"/>
        <w:tabs>
          <w:tab w:pos="373" w:val="left"/>
        </w:tabs>
        <w:bidi w:val="0"/>
        <w:spacing w:before="0" w:after="200" w:line="406" w:lineRule="exact"/>
        <w:ind w:left="0" w:right="0" w:firstLine="0"/>
        <w:jc w:val="left"/>
      </w:pPr>
      <w:bookmarkStart w:id="2197" w:name="bookmark2197"/>
      <w:bookmarkStart w:id="2198" w:name="bookmark2198"/>
      <w:bookmarkStart w:id="2199" w:name="bookmark2199"/>
      <w:bookmarkStart w:id="2200" w:name="bookmark2200"/>
      <w:r>
        <w:rPr>
          <w:rFonts w:ascii="Times New Roman" w:eastAsia="Times New Roman" w:hAnsi="Times New Roman" w:cs="Times New Roman"/>
          <w:color w:val="000000"/>
          <w:spacing w:val="0"/>
          <w:w w:val="100"/>
          <w:position w:val="0"/>
        </w:rPr>
        <w:t>7</w:t>
      </w:r>
      <w:bookmarkEnd w:id="2199"/>
      <w:r>
        <w:rPr>
          <w:color w:val="000000"/>
          <w:spacing w:val="0"/>
          <w:w w:val="100"/>
          <w:position w:val="0"/>
        </w:rPr>
        <w:t>、</w:t>
        <w:tab/>
        <w:t>关联方承诺</w:t>
      </w:r>
      <w:bookmarkEnd w:id="2197"/>
      <w:bookmarkEnd w:id="2198"/>
      <w:bookmarkEnd w:id="2200"/>
    </w:p>
    <w:p>
      <w:pPr>
        <w:pStyle w:val="Style35"/>
        <w:keepNext/>
        <w:keepLines/>
        <w:widowControl w:val="0"/>
        <w:shd w:val="clear" w:color="auto" w:fill="auto"/>
        <w:tabs>
          <w:tab w:pos="378" w:val="left"/>
        </w:tabs>
        <w:bidi w:val="0"/>
        <w:spacing w:before="0" w:after="340" w:line="406" w:lineRule="exact"/>
        <w:ind w:left="0" w:right="0" w:firstLine="0"/>
        <w:jc w:val="left"/>
      </w:pPr>
      <w:bookmarkStart w:id="2201" w:name="bookmark2201"/>
      <w:bookmarkStart w:id="2202" w:name="bookmark2202"/>
      <w:bookmarkStart w:id="2203" w:name="bookmark2203"/>
      <w:bookmarkStart w:id="2204" w:name="bookmark2204"/>
      <w:r>
        <w:rPr>
          <w:rFonts w:ascii="Times New Roman" w:eastAsia="Times New Roman" w:hAnsi="Times New Roman" w:cs="Times New Roman"/>
          <w:color w:val="000000"/>
          <w:spacing w:val="0"/>
          <w:w w:val="100"/>
          <w:position w:val="0"/>
        </w:rPr>
        <w:t>8</w:t>
      </w:r>
      <w:bookmarkEnd w:id="2203"/>
      <w:r>
        <w:rPr>
          <w:color w:val="000000"/>
          <w:spacing w:val="0"/>
          <w:w w:val="100"/>
          <w:position w:val="0"/>
        </w:rPr>
        <w:t>、</w:t>
        <w:tab/>
        <w:t>其他</w:t>
      </w:r>
      <w:bookmarkEnd w:id="2201"/>
      <w:bookmarkEnd w:id="2202"/>
      <w:bookmarkEnd w:id="2204"/>
    </w:p>
    <w:p>
      <w:pPr>
        <w:pStyle w:val="Style29"/>
        <w:keepNext/>
        <w:keepLines/>
        <w:widowControl w:val="0"/>
        <w:shd w:val="clear" w:color="auto" w:fill="auto"/>
        <w:bidi w:val="0"/>
        <w:spacing w:before="0" w:after="200" w:line="240" w:lineRule="auto"/>
        <w:ind w:left="0" w:right="0" w:firstLine="0"/>
        <w:jc w:val="left"/>
      </w:pPr>
      <w:bookmarkStart w:id="2205" w:name="bookmark2205"/>
      <w:bookmarkStart w:id="2206" w:name="bookmark2206"/>
      <w:bookmarkStart w:id="2207" w:name="bookmark2207"/>
      <w:r>
        <w:rPr>
          <w:color w:val="000000"/>
          <w:spacing w:val="0"/>
          <w:w w:val="100"/>
          <w:position w:val="0"/>
        </w:rPr>
        <w:t>十三、股份支付</w:t>
      </w:r>
      <w:bookmarkEnd w:id="2205"/>
      <w:bookmarkEnd w:id="2206"/>
      <w:bookmarkEnd w:id="2207"/>
    </w:p>
    <w:p>
      <w:pPr>
        <w:pStyle w:val="Style35"/>
        <w:keepNext/>
        <w:keepLines/>
        <w:widowControl w:val="0"/>
        <w:shd w:val="clear" w:color="auto" w:fill="auto"/>
        <w:tabs>
          <w:tab w:pos="368" w:val="left"/>
        </w:tabs>
        <w:bidi w:val="0"/>
        <w:spacing w:before="0" w:after="200" w:line="406" w:lineRule="exact"/>
        <w:ind w:left="0" w:right="0" w:firstLine="0"/>
        <w:jc w:val="left"/>
      </w:pPr>
      <w:bookmarkStart w:id="2208" w:name="bookmark2208"/>
      <w:bookmarkStart w:id="2209" w:name="bookmark2209"/>
      <w:bookmarkStart w:id="2210" w:name="bookmark2210"/>
      <w:bookmarkStart w:id="2211" w:name="bookmark2211"/>
      <w:r>
        <w:rPr>
          <w:rFonts w:ascii="Times New Roman" w:eastAsia="Times New Roman" w:hAnsi="Times New Roman" w:cs="Times New Roman"/>
          <w:color w:val="000000"/>
          <w:spacing w:val="0"/>
          <w:w w:val="100"/>
          <w:position w:val="0"/>
        </w:rPr>
        <w:t>1</w:t>
      </w:r>
      <w:bookmarkEnd w:id="2210"/>
      <w:r>
        <w:rPr>
          <w:color w:val="000000"/>
          <w:spacing w:val="0"/>
          <w:w w:val="100"/>
          <w:position w:val="0"/>
        </w:rPr>
        <w:t>、</w:t>
        <w:tab/>
        <w:t>股份支付总体情况</w:t>
      </w:r>
      <w:bookmarkEnd w:id="2208"/>
      <w:bookmarkEnd w:id="2209"/>
      <w:bookmarkEnd w:id="2211"/>
    </w:p>
    <w:p>
      <w:pPr>
        <w:pStyle w:val="Style31"/>
        <w:keepNext w:val="0"/>
        <w:keepLines w:val="0"/>
        <w:widowControl w:val="0"/>
        <w:shd w:val="clear" w:color="auto" w:fill="auto"/>
        <w:bidi w:val="0"/>
        <w:spacing w:before="0" w:after="200" w:line="40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200" w:line="406" w:lineRule="exact"/>
        <w:ind w:left="0" w:right="0" w:firstLine="0"/>
        <w:jc w:val="left"/>
      </w:pPr>
      <w:bookmarkStart w:id="2212" w:name="bookmark2212"/>
      <w:bookmarkStart w:id="2213" w:name="bookmark2213"/>
      <w:bookmarkStart w:id="2214" w:name="bookmark2214"/>
      <w:bookmarkStart w:id="2215" w:name="bookmark2215"/>
      <w:r>
        <w:rPr>
          <w:rFonts w:ascii="Times New Roman" w:eastAsia="Times New Roman" w:hAnsi="Times New Roman" w:cs="Times New Roman"/>
          <w:color w:val="000000"/>
          <w:spacing w:val="0"/>
          <w:w w:val="100"/>
          <w:position w:val="0"/>
        </w:rPr>
        <w:t>2</w:t>
      </w:r>
      <w:bookmarkEnd w:id="2214"/>
      <w:r>
        <w:rPr>
          <w:color w:val="000000"/>
          <w:spacing w:val="0"/>
          <w:w w:val="100"/>
          <w:position w:val="0"/>
        </w:rPr>
        <w:t>、</w:t>
        <w:tab/>
        <w:t>以权益结算的股份支付情况</w:t>
      </w:r>
      <w:bookmarkEnd w:id="2212"/>
      <w:bookmarkEnd w:id="2213"/>
      <w:bookmarkEnd w:id="2215"/>
    </w:p>
    <w:p>
      <w:pPr>
        <w:pStyle w:val="Style31"/>
        <w:keepNext w:val="0"/>
        <w:keepLines w:val="0"/>
        <w:widowControl w:val="0"/>
        <w:shd w:val="clear" w:color="auto" w:fill="auto"/>
        <w:bidi w:val="0"/>
        <w:spacing w:before="0" w:after="200" w:line="40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200" w:line="406" w:lineRule="exact"/>
        <w:ind w:left="0" w:right="0" w:firstLine="0"/>
        <w:jc w:val="left"/>
      </w:pPr>
      <w:bookmarkStart w:id="2216" w:name="bookmark2216"/>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rPr>
        <w:t>3</w:t>
      </w:r>
      <w:bookmarkEnd w:id="2218"/>
      <w:r>
        <w:rPr>
          <w:color w:val="000000"/>
          <w:spacing w:val="0"/>
          <w:w w:val="100"/>
          <w:position w:val="0"/>
        </w:rPr>
        <w:t>、</w:t>
        <w:tab/>
        <w:t>以现金结算的股份支付情况</w:t>
      </w:r>
      <w:bookmarkEnd w:id="2216"/>
      <w:bookmarkEnd w:id="2217"/>
      <w:bookmarkEnd w:id="2219"/>
    </w:p>
    <w:p>
      <w:pPr>
        <w:pStyle w:val="Style31"/>
        <w:keepNext w:val="0"/>
        <w:keepLines w:val="0"/>
        <w:widowControl w:val="0"/>
        <w:shd w:val="clear" w:color="auto" w:fill="auto"/>
        <w:bidi w:val="0"/>
        <w:spacing w:before="0" w:after="200" w:line="40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200" w:line="406" w:lineRule="exact"/>
        <w:ind w:left="0" w:right="0" w:firstLine="0"/>
        <w:jc w:val="left"/>
      </w:pPr>
      <w:bookmarkStart w:id="2220" w:name="bookmark2220"/>
      <w:bookmarkStart w:id="2221" w:name="bookmark2221"/>
      <w:bookmarkStart w:id="2222" w:name="bookmark2222"/>
      <w:bookmarkStart w:id="2223" w:name="bookmark2223"/>
      <w:r>
        <w:rPr>
          <w:rFonts w:ascii="Times New Roman" w:eastAsia="Times New Roman" w:hAnsi="Times New Roman" w:cs="Times New Roman"/>
          <w:color w:val="000000"/>
          <w:spacing w:val="0"/>
          <w:w w:val="100"/>
          <w:position w:val="0"/>
        </w:rPr>
        <w:t>4</w:t>
      </w:r>
      <w:bookmarkEnd w:id="2222"/>
      <w:r>
        <w:rPr>
          <w:color w:val="000000"/>
          <w:spacing w:val="0"/>
          <w:w w:val="100"/>
          <w:position w:val="0"/>
        </w:rPr>
        <w:t>、</w:t>
        <w:tab/>
        <w:t>股份支付的修改、终止情况</w:t>
      </w:r>
      <w:bookmarkEnd w:id="2220"/>
      <w:bookmarkEnd w:id="2221"/>
      <w:bookmarkEnd w:id="2223"/>
    </w:p>
    <w:p>
      <w:pPr>
        <w:pStyle w:val="Style35"/>
        <w:keepNext/>
        <w:keepLines/>
        <w:widowControl w:val="0"/>
        <w:shd w:val="clear" w:color="auto" w:fill="auto"/>
        <w:tabs>
          <w:tab w:pos="378" w:val="left"/>
        </w:tabs>
        <w:bidi w:val="0"/>
        <w:spacing w:before="0" w:after="340" w:line="406" w:lineRule="exact"/>
        <w:ind w:left="0" w:right="0" w:firstLine="0"/>
        <w:jc w:val="left"/>
      </w:pPr>
      <w:bookmarkStart w:id="2224" w:name="bookmark2224"/>
      <w:bookmarkStart w:id="2225" w:name="bookmark2225"/>
      <w:bookmarkStart w:id="2226" w:name="bookmark2226"/>
      <w:bookmarkStart w:id="2227" w:name="bookmark2227"/>
      <w:r>
        <w:rPr>
          <w:rFonts w:ascii="Times New Roman" w:eastAsia="Times New Roman" w:hAnsi="Times New Roman" w:cs="Times New Roman"/>
          <w:color w:val="000000"/>
          <w:spacing w:val="0"/>
          <w:w w:val="100"/>
          <w:position w:val="0"/>
        </w:rPr>
        <w:t>5</w:t>
      </w:r>
      <w:bookmarkEnd w:id="2226"/>
      <w:r>
        <w:rPr>
          <w:color w:val="000000"/>
          <w:spacing w:val="0"/>
          <w:w w:val="100"/>
          <w:position w:val="0"/>
        </w:rPr>
        <w:t>、</w:t>
        <w:tab/>
        <w:t>其他</w:t>
      </w:r>
      <w:bookmarkEnd w:id="2224"/>
      <w:bookmarkEnd w:id="2225"/>
      <w:bookmarkEnd w:id="2227"/>
    </w:p>
    <w:p>
      <w:pPr>
        <w:pStyle w:val="Style29"/>
        <w:keepNext/>
        <w:keepLines/>
        <w:widowControl w:val="0"/>
        <w:shd w:val="clear" w:color="auto" w:fill="auto"/>
        <w:bidi w:val="0"/>
        <w:spacing w:before="0" w:after="200" w:line="240" w:lineRule="auto"/>
        <w:ind w:left="0" w:right="0" w:firstLine="0"/>
        <w:jc w:val="left"/>
      </w:pPr>
      <w:bookmarkStart w:id="2228" w:name="bookmark2228"/>
      <w:bookmarkStart w:id="2229" w:name="bookmark2229"/>
      <w:bookmarkStart w:id="2230" w:name="bookmark2230"/>
      <w:r>
        <w:rPr>
          <w:color w:val="000000"/>
          <w:spacing w:val="0"/>
          <w:w w:val="100"/>
          <w:position w:val="0"/>
        </w:rPr>
        <w:t>十四、承诺及或有事项</w:t>
      </w:r>
      <w:bookmarkEnd w:id="2228"/>
      <w:bookmarkEnd w:id="2229"/>
      <w:bookmarkEnd w:id="2230"/>
    </w:p>
    <w:p>
      <w:pPr>
        <w:pStyle w:val="Style35"/>
        <w:keepNext/>
        <w:keepLines/>
        <w:widowControl w:val="0"/>
        <w:shd w:val="clear" w:color="auto" w:fill="auto"/>
        <w:bidi w:val="0"/>
        <w:spacing w:before="0" w:line="406" w:lineRule="exact"/>
        <w:ind w:left="0" w:right="0" w:firstLine="0"/>
        <w:jc w:val="left"/>
      </w:pPr>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231"/>
      <w:bookmarkEnd w:id="2232"/>
      <w:bookmarkEnd w:id="2233"/>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资产负债表日存在的重要承诺</w:t>
      </w:r>
    </w:p>
    <w:p>
      <w:pPr>
        <w:pStyle w:val="Style14"/>
        <w:keepNext w:val="0"/>
        <w:keepLines w:val="0"/>
        <w:widowControl w:val="0"/>
        <w:shd w:val="clear" w:color="auto" w:fill="auto"/>
        <w:bidi w:val="0"/>
        <w:spacing w:before="0" w:after="0" w:line="406" w:lineRule="exact"/>
        <w:ind w:left="0" w:right="0" w:firstLine="0"/>
        <w:jc w:val="left"/>
        <w:rPr>
          <w:sz w:val="20"/>
          <w:szCs w:val="20"/>
        </w:rPr>
      </w:pPr>
      <w:r>
        <w:rPr>
          <w:color w:val="000000"/>
          <w:spacing w:val="0"/>
          <w:w w:val="100"/>
          <w:position w:val="0"/>
          <w:sz w:val="20"/>
          <w:szCs w:val="20"/>
        </w:rPr>
        <w:t>签订的尚未履行或尚未完全履行的对外投资合同及有关财务支出</w:t>
      </w:r>
    </w:p>
    <w:p>
      <w:pPr>
        <w:pStyle w:val="Style31"/>
        <w:keepNext w:val="0"/>
        <w:keepLines w:val="0"/>
        <w:widowControl w:val="0"/>
        <w:shd w:val="clear" w:color="auto" w:fill="auto"/>
        <w:bidi w:val="0"/>
        <w:spacing w:before="0" w:after="0" w:line="40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拟新设中饰（杭州）科技有限公司</w:t>
      </w:r>
    </w:p>
    <w:p>
      <w:pPr>
        <w:pStyle w:val="Style31"/>
        <w:keepNext w:val="0"/>
        <w:keepLines w:val="0"/>
        <w:widowControl w:val="0"/>
        <w:shd w:val="clear" w:color="auto" w:fill="auto"/>
        <w:bidi w:val="0"/>
        <w:spacing w:before="0" w:after="0" w:line="406" w:lineRule="exact"/>
        <w:ind w:left="0" w:right="0" w:firstLine="380"/>
        <w:jc w:val="left"/>
      </w:pPr>
      <w:r>
        <w:rPr>
          <w:color w:val="000000"/>
          <w:spacing w:val="0"/>
          <w:w w:val="100"/>
          <w:position w:val="0"/>
        </w:rPr>
        <w:t>福建省爱迪尔珠宝实业股份有限公司（以下简称“公司”）为进一步发展珠宝新零售业务，拟与杭州银货通科技股份有 限公司（以下简称“银货通”）以及珠海慕竹资产管理有限公司（以下简称“慕竹资产”）合作，在浙江省杭州市设立公司， 公司名暂定中饰（杭州）科技有限公司（以下简称“中饰科技”、“合资公司”）（最终以工商行政管理机关核准的名称为准）。 中饰科技预计注册资本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万元，其中公司现金出资</w:t>
      </w:r>
      <w:r>
        <w:rPr>
          <w:rFonts w:ascii="Times New Roman" w:eastAsia="Times New Roman" w:hAnsi="Times New Roman" w:cs="Times New Roman"/>
          <w:color w:val="000000"/>
          <w:spacing w:val="0"/>
          <w:w w:val="100"/>
          <w:position w:val="0"/>
        </w:rPr>
        <w:t>400</w:t>
      </w:r>
      <w:r>
        <w:rPr>
          <w:color w:val="000000"/>
          <w:spacing w:val="0"/>
          <w:w w:val="100"/>
          <w:position w:val="0"/>
        </w:rPr>
        <w:t>万元，占注册资本</w:t>
      </w:r>
      <w:r>
        <w:rPr>
          <w:rFonts w:ascii="Times New Roman" w:eastAsia="Times New Roman" w:hAnsi="Times New Roman" w:cs="Times New Roman"/>
          <w:color w:val="000000"/>
          <w:spacing w:val="0"/>
          <w:w w:val="100"/>
          <w:position w:val="0"/>
        </w:rPr>
        <w:t>40%</w:t>
      </w:r>
      <w:r>
        <w:rPr>
          <w:color w:val="000000"/>
          <w:spacing w:val="0"/>
          <w:w w:val="100"/>
          <w:position w:val="0"/>
        </w:rPr>
        <w:t>；银货通现金出资</w:t>
      </w:r>
      <w:r>
        <w:rPr>
          <w:rFonts w:ascii="Times New Roman" w:eastAsia="Times New Roman" w:hAnsi="Times New Roman" w:cs="Times New Roman"/>
          <w:color w:val="000000"/>
          <w:spacing w:val="0"/>
          <w:w w:val="100"/>
          <w:position w:val="0"/>
        </w:rPr>
        <w:t>350</w:t>
      </w:r>
      <w:r>
        <w:rPr>
          <w:color w:val="000000"/>
          <w:spacing w:val="0"/>
          <w:w w:val="100"/>
          <w:position w:val="0"/>
        </w:rPr>
        <w:t xml:space="preserve">万元，占注册资本 </w:t>
      </w:r>
      <w:r>
        <w:rPr>
          <w:rFonts w:ascii="Times New Roman" w:eastAsia="Times New Roman" w:hAnsi="Times New Roman" w:cs="Times New Roman"/>
          <w:color w:val="000000"/>
          <w:spacing w:val="0"/>
          <w:w w:val="100"/>
          <w:position w:val="0"/>
        </w:rPr>
        <w:t>35%</w:t>
      </w:r>
      <w:r>
        <w:rPr>
          <w:color w:val="000000"/>
          <w:spacing w:val="0"/>
          <w:w w:val="100"/>
          <w:position w:val="0"/>
        </w:rPr>
        <w:t>；</w:t>
      </w:r>
      <w:r>
        <w:rPr>
          <w:color w:val="000000"/>
          <w:spacing w:val="0"/>
          <w:w w:val="100"/>
          <w:position w:val="0"/>
        </w:rPr>
        <w:t>慕竹资产现金出资</w:t>
      </w:r>
      <w:r>
        <w:rPr>
          <w:rFonts w:ascii="Times New Roman" w:eastAsia="Times New Roman" w:hAnsi="Times New Roman" w:cs="Times New Roman"/>
          <w:color w:val="000000"/>
          <w:spacing w:val="0"/>
          <w:w w:val="100"/>
          <w:position w:val="0"/>
        </w:rPr>
        <w:t>250</w:t>
      </w:r>
      <w:r>
        <w:rPr>
          <w:color w:val="000000"/>
          <w:spacing w:val="0"/>
          <w:w w:val="100"/>
          <w:position w:val="0"/>
        </w:rPr>
        <w:t>万元，占注册资本</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1"/>
        <w:keepNext w:val="0"/>
        <w:keepLines w:val="0"/>
        <w:widowControl w:val="0"/>
        <w:shd w:val="clear" w:color="auto" w:fill="auto"/>
        <w:bidi w:val="0"/>
        <w:spacing w:before="0" w:after="0" w:line="406" w:lineRule="exact"/>
        <w:ind w:left="0" w:right="0" w:firstLine="38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日召开第四届董事会第三十三次会议，审议通过了《关于对外投资设立参股子公司的议案》。公司 此次拟投资设立参股公司主要为进一步发展珠宝新零售业务，探索“线上+线下互通”的运营模式和“货票通”技术系统在 珠宝、钻石及黄金等行业的融合和应用，打造全新的行业平台和</w:t>
      </w:r>
      <w:r>
        <w:rPr>
          <w:rFonts w:ascii="Times New Roman" w:eastAsia="Times New Roman" w:hAnsi="Times New Roman" w:cs="Times New Roman"/>
          <w:color w:val="000000"/>
          <w:spacing w:val="0"/>
          <w:w w:val="100"/>
          <w:position w:val="0"/>
        </w:rPr>
        <w:t>SaaS</w:t>
      </w:r>
      <w:r>
        <w:rPr>
          <w:color w:val="000000"/>
          <w:spacing w:val="0"/>
          <w:w w:val="100"/>
          <w:position w:val="0"/>
        </w:rPr>
        <w:t>服务体系，包含但不限于运用</w:t>
      </w:r>
      <w:r>
        <w:rPr>
          <w:rFonts w:ascii="Times New Roman" w:eastAsia="Times New Roman" w:hAnsi="Times New Roman" w:cs="Times New Roman"/>
          <w:color w:val="000000"/>
          <w:spacing w:val="0"/>
          <w:w w:val="100"/>
          <w:position w:val="0"/>
        </w:rPr>
        <w:t>5G</w:t>
      </w:r>
      <w:r>
        <w:rPr>
          <w:color w:val="000000"/>
          <w:spacing w:val="0"/>
          <w:w w:val="100"/>
          <w:position w:val="0"/>
        </w:rPr>
        <w:t>、</w:t>
      </w:r>
      <w:r>
        <w:rPr>
          <w:rFonts w:ascii="Times New Roman" w:eastAsia="Times New Roman" w:hAnsi="Times New Roman" w:cs="Times New Roman"/>
          <w:color w:val="000000"/>
          <w:spacing w:val="0"/>
          <w:w w:val="100"/>
          <w:position w:val="0"/>
        </w:rPr>
        <w:t>VR</w:t>
      </w:r>
      <w:r>
        <w:rPr>
          <w:color w:val="000000"/>
          <w:spacing w:val="0"/>
          <w:w w:val="100"/>
          <w:position w:val="0"/>
        </w:rPr>
        <w:t>、</w:t>
      </w:r>
      <w:r>
        <w:rPr>
          <w:color w:val="000000"/>
          <w:spacing w:val="0"/>
          <w:w w:val="100"/>
          <w:position w:val="0"/>
        </w:rPr>
        <w:t>区块链技术等 信息化科技，打造中国珠宝行业新零售的平台。</w:t>
      </w:r>
    </w:p>
    <w:p>
      <w:pPr>
        <w:pStyle w:val="Style31"/>
        <w:keepNext w:val="0"/>
        <w:keepLines w:val="0"/>
        <w:widowControl w:val="0"/>
        <w:shd w:val="clear" w:color="auto" w:fill="auto"/>
        <w:bidi w:val="0"/>
        <w:spacing w:before="0" w:after="200" w:line="406" w:lineRule="exact"/>
        <w:ind w:left="0" w:right="0" w:firstLine="380"/>
        <w:jc w:val="left"/>
      </w:pPr>
      <w:r>
        <w:rPr>
          <w:color w:val="000000"/>
          <w:spacing w:val="0"/>
          <w:w w:val="100"/>
          <w:position w:val="0"/>
        </w:rPr>
        <w:t>截至本报告日，上述中饰（杭州）科技有限公司尚未注册。</w:t>
      </w:r>
    </w:p>
    <w:p>
      <w:pPr>
        <w:pStyle w:val="Style31"/>
        <w:keepNext w:val="0"/>
        <w:keepLines w:val="0"/>
        <w:widowControl w:val="0"/>
        <w:shd w:val="clear" w:color="auto" w:fill="auto"/>
        <w:tabs>
          <w:tab w:pos="788" w:val="left"/>
        </w:tabs>
        <w:bidi w:val="0"/>
        <w:spacing w:before="0" w:after="0" w:line="408" w:lineRule="exact"/>
        <w:ind w:left="0" w:right="0" w:firstLine="380"/>
        <w:jc w:val="left"/>
      </w:pPr>
      <w:bookmarkStart w:id="2234" w:name="bookmark2234"/>
      <w:r>
        <w:rPr>
          <w:rFonts w:ascii="Times New Roman" w:eastAsia="Times New Roman" w:hAnsi="Times New Roman" w:cs="Times New Roman"/>
          <w:color w:val="000000"/>
          <w:spacing w:val="0"/>
          <w:w w:val="100"/>
          <w:position w:val="0"/>
        </w:rPr>
        <w:t>（</w:t>
      </w:r>
      <w:bookmarkEnd w:id="2234"/>
      <w:r>
        <w:rPr>
          <w:rFonts w:ascii="Times New Roman" w:eastAsia="Times New Roman" w:hAnsi="Times New Roman" w:cs="Times New Roman"/>
          <w:color w:val="000000"/>
          <w:spacing w:val="0"/>
          <w:w w:val="100"/>
          <w:position w:val="0"/>
        </w:rPr>
        <w:t>2）</w:t>
        <w:tab/>
      </w:r>
      <w:r>
        <w:rPr>
          <w:color w:val="000000"/>
          <w:spacing w:val="0"/>
          <w:w w:val="100"/>
          <w:position w:val="0"/>
        </w:rPr>
        <w:t>增资吉林省城裕房地产开发有限公司</w:t>
      </w:r>
    </w:p>
    <w:p>
      <w:pPr>
        <w:pStyle w:val="Style31"/>
        <w:keepNext w:val="0"/>
        <w:keepLines w:val="0"/>
        <w:widowControl w:val="0"/>
        <w:shd w:val="clear" w:color="auto" w:fill="auto"/>
        <w:bidi w:val="0"/>
        <w:spacing w:before="0" w:after="0" w:line="408" w:lineRule="exact"/>
        <w:ind w:left="0" w:right="0" w:firstLine="380"/>
        <w:jc w:val="left"/>
      </w:pPr>
      <w:r>
        <w:rPr>
          <w:color w:val="000000"/>
          <w:spacing w:val="0"/>
          <w:w w:val="100"/>
          <w:position w:val="0"/>
        </w:rPr>
        <w:t>福建省爱迪尔珠宝实业股份有限公司（以下简称“公司”）全资子公司深圳市迪加珠宝有限公司（以下简称“迪加珠宝”） 拟对公司下游加盟商四平市宝泰珠宝有限公司（以下简称“宝泰珠宝”）的全资子公司吉林省城裕房地产开发有限公司（以 下简称“城裕公司”、“标的公司”）进行增资，宝泰珠宝放弃本次新增注册资本的优先认缴出资权，同时提请授权公司管理 层自行办理与本次增资有关的后续事项。城裕公司将在迪加珠宝与宝泰珠宝的合作下，在四平市建设高品质的产业园区“爱 迪尔•宝泰珠宝”文化产业园。</w:t>
      </w:r>
    </w:p>
    <w:p>
      <w:pPr>
        <w:pStyle w:val="Style31"/>
        <w:keepNext w:val="0"/>
        <w:keepLines w:val="0"/>
        <w:widowControl w:val="0"/>
        <w:shd w:val="clear" w:color="auto" w:fill="auto"/>
        <w:bidi w:val="0"/>
        <w:spacing w:before="0" w:after="0" w:line="408"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日，城裕公司净资产</w:t>
      </w:r>
      <w:r>
        <w:rPr>
          <w:rFonts w:ascii="Times New Roman" w:eastAsia="Times New Roman" w:hAnsi="Times New Roman" w:cs="Times New Roman"/>
          <w:color w:val="000000"/>
          <w:spacing w:val="0"/>
          <w:w w:val="100"/>
          <w:position w:val="0"/>
        </w:rPr>
        <w:t>1,998.59</w:t>
      </w:r>
      <w:r>
        <w:rPr>
          <w:color w:val="000000"/>
          <w:spacing w:val="0"/>
          <w:w w:val="100"/>
          <w:position w:val="0"/>
        </w:rPr>
        <w:t>万元，注册资本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万元。经各方友好协商，本次增资公司拟以 城裕公司</w:t>
      </w:r>
      <w:r>
        <w:rPr>
          <w:rFonts w:ascii="Times New Roman" w:eastAsia="Times New Roman" w:hAnsi="Times New Roman" w:cs="Times New Roman"/>
          <w:color w:val="000000"/>
          <w:spacing w:val="0"/>
          <w:w w:val="100"/>
          <w:position w:val="0"/>
        </w:rPr>
        <w:t>2,000</w:t>
      </w:r>
      <w:r>
        <w:rPr>
          <w:color w:val="000000"/>
          <w:spacing w:val="0"/>
          <w:w w:val="100"/>
          <w:position w:val="0"/>
        </w:rPr>
        <w:t>万元投前估值进行增资，迪加珠宝认缴出资人民币</w:t>
      </w:r>
      <w:r>
        <w:rPr>
          <w:rFonts w:ascii="Times New Roman" w:eastAsia="Times New Roman" w:hAnsi="Times New Roman" w:cs="Times New Roman"/>
          <w:color w:val="000000"/>
          <w:spacing w:val="0"/>
          <w:w w:val="100"/>
          <w:position w:val="0"/>
        </w:rPr>
        <w:t>2,081.6327</w:t>
      </w:r>
      <w:r>
        <w:rPr>
          <w:color w:val="000000"/>
          <w:spacing w:val="0"/>
          <w:w w:val="100"/>
          <w:position w:val="0"/>
        </w:rPr>
        <w:t>万元，本次增资完成后，城裕公司注册资本 变更为</w:t>
      </w:r>
      <w:r>
        <w:rPr>
          <w:rFonts w:ascii="Times New Roman" w:eastAsia="Times New Roman" w:hAnsi="Times New Roman" w:cs="Times New Roman"/>
          <w:color w:val="000000"/>
          <w:spacing w:val="0"/>
          <w:w w:val="100"/>
          <w:position w:val="0"/>
        </w:rPr>
        <w:t>4,081.6327</w:t>
      </w:r>
      <w:r>
        <w:rPr>
          <w:color w:val="000000"/>
          <w:spacing w:val="0"/>
          <w:w w:val="100"/>
          <w:position w:val="0"/>
        </w:rPr>
        <w:t>万元，迪加珠宝将成为城裕公司持股</w:t>
      </w:r>
      <w:r>
        <w:rPr>
          <w:rFonts w:ascii="Times New Roman" w:eastAsia="Times New Roman" w:hAnsi="Times New Roman" w:cs="Times New Roman"/>
          <w:color w:val="000000"/>
          <w:spacing w:val="0"/>
          <w:w w:val="100"/>
          <w:position w:val="0"/>
        </w:rPr>
        <w:t>51%</w:t>
      </w:r>
      <w:r>
        <w:rPr>
          <w:color w:val="000000"/>
          <w:spacing w:val="0"/>
          <w:w w:val="100"/>
          <w:position w:val="0"/>
        </w:rPr>
        <w:t>股权的控股股东，城裕公司董事会将由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 公司委派</w:t>
      </w:r>
      <w:r>
        <w:rPr>
          <w:rFonts w:ascii="Times New Roman" w:eastAsia="Times New Roman" w:hAnsi="Times New Roman" w:cs="Times New Roman"/>
          <w:color w:val="000000"/>
          <w:spacing w:val="0"/>
          <w:w w:val="100"/>
          <w:position w:val="0"/>
        </w:rPr>
        <w:t>2</w:t>
      </w:r>
      <w:r>
        <w:rPr>
          <w:color w:val="000000"/>
          <w:spacing w:val="0"/>
          <w:w w:val="100"/>
          <w:position w:val="0"/>
        </w:rPr>
        <w:t>名董事，董事长由公司委派的董事担任。</w:t>
      </w:r>
    </w:p>
    <w:p>
      <w:pPr>
        <w:pStyle w:val="Style31"/>
        <w:keepNext w:val="0"/>
        <w:keepLines w:val="0"/>
        <w:widowControl w:val="0"/>
        <w:shd w:val="clear" w:color="auto" w:fill="auto"/>
        <w:bidi w:val="0"/>
        <w:spacing w:before="0" w:after="0" w:line="408" w:lineRule="exact"/>
        <w:ind w:left="0" w:right="0" w:firstLine="0"/>
        <w:jc w:val="left"/>
      </w:pPr>
      <w:r>
        <w:rPr>
          <w:color w:val="000000"/>
          <w:spacing w:val="0"/>
          <w:w w:val="100"/>
          <w:position w:val="0"/>
        </w:rPr>
        <w:t>截至本报告日，公司尚未履行上述合同。</w:t>
      </w:r>
    </w:p>
    <w:p>
      <w:pPr>
        <w:pStyle w:val="Style31"/>
        <w:keepNext w:val="0"/>
        <w:keepLines w:val="0"/>
        <w:widowControl w:val="0"/>
        <w:shd w:val="clear" w:color="auto" w:fill="auto"/>
        <w:tabs>
          <w:tab w:pos="788" w:val="left"/>
        </w:tabs>
        <w:bidi w:val="0"/>
        <w:spacing w:before="0" w:after="0" w:line="408" w:lineRule="exact"/>
        <w:ind w:left="0" w:right="0" w:firstLine="380"/>
        <w:jc w:val="both"/>
      </w:pPr>
      <w:bookmarkStart w:id="2235" w:name="bookmark2235"/>
      <w:r>
        <w:rPr>
          <w:color w:val="000000"/>
          <w:spacing w:val="0"/>
          <w:w w:val="100"/>
          <w:position w:val="0"/>
        </w:rPr>
        <w:t>（</w:t>
      </w:r>
      <w:bookmarkEnd w:id="2235"/>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向运营公司增资事项</w:t>
      </w:r>
    </w:p>
    <w:p>
      <w:pPr>
        <w:pStyle w:val="Style31"/>
        <w:keepNext w:val="0"/>
        <w:keepLines w:val="0"/>
        <w:widowControl w:val="0"/>
        <w:shd w:val="clear" w:color="auto" w:fill="auto"/>
        <w:bidi w:val="0"/>
        <w:spacing w:before="0" w:after="1000" w:line="408" w:lineRule="exact"/>
        <w:ind w:left="0" w:right="0" w:firstLine="380"/>
        <w:jc w:val="both"/>
      </w:pPr>
      <w:r>
        <w:rPr>
          <w:color w:val="000000"/>
          <w:spacing w:val="0"/>
          <w:w w:val="100"/>
          <w:position w:val="0"/>
        </w:rPr>
        <w:t>福建省爱迪尔珠宝实业股份有限公司（以下简称''公司”）于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日召开了第四届董事会第四十四次会议， 审议通过了《关于对全资子公司增资的议案》，同意公司以自有资金向运营公司增资</w:t>
      </w:r>
      <w:r>
        <w:rPr>
          <w:rFonts w:ascii="Times New Roman" w:eastAsia="Times New Roman" w:hAnsi="Times New Roman" w:cs="Times New Roman"/>
          <w:color w:val="000000"/>
          <w:spacing w:val="0"/>
          <w:w w:val="100"/>
          <w:position w:val="0"/>
        </w:rPr>
        <w:t>4,500</w:t>
      </w:r>
      <w:r>
        <w:rPr>
          <w:color w:val="000000"/>
          <w:spacing w:val="0"/>
          <w:w w:val="100"/>
          <w:position w:val="0"/>
        </w:rPr>
        <w:t>万元，同时授权公司管理层自行 办理与本次增资有关的后续事项。增资完成后，运营公司注册资本增加至</w:t>
      </w:r>
      <w:r>
        <w:rPr>
          <w:rFonts w:ascii="Times New Roman" w:eastAsia="Times New Roman" w:hAnsi="Times New Roman" w:cs="Times New Roman"/>
          <w:color w:val="000000"/>
          <w:spacing w:val="0"/>
          <w:w w:val="100"/>
          <w:position w:val="0"/>
        </w:rPr>
        <w:t>5,000</w:t>
      </w:r>
      <w:r>
        <w:rPr>
          <w:color w:val="000000"/>
          <w:spacing w:val="0"/>
          <w:w w:val="100"/>
          <w:position w:val="0"/>
        </w:rPr>
        <w:t>万元，公司对运营公司的持股比例仍为</w:t>
      </w:r>
      <w:r>
        <w:rPr>
          <w:rFonts w:ascii="Times New Roman" w:eastAsia="Times New Roman" w:hAnsi="Times New Roman" w:cs="Times New Roman"/>
          <w:color w:val="000000"/>
          <w:spacing w:val="0"/>
          <w:w w:val="100"/>
          <w:position w:val="0"/>
        </w:rPr>
        <w:t xml:space="preserve">100% </w:t>
      </w:r>
      <w:r>
        <w:rPr>
          <w:color w:val="000000"/>
          <w:spacing w:val="0"/>
          <w:w w:val="100"/>
          <w:position w:val="0"/>
        </w:rPr>
        <w:t>截至本报告日，尚未履行上述增资事项。</w:t>
      </w:r>
    </w:p>
    <w:p>
      <w:pPr>
        <w:pStyle w:val="Style35"/>
        <w:keepNext/>
        <w:keepLines/>
        <w:widowControl w:val="0"/>
        <w:shd w:val="clear" w:color="auto" w:fill="auto"/>
        <w:bidi w:val="0"/>
        <w:spacing w:before="0" w:after="360" w:line="240" w:lineRule="auto"/>
        <w:ind w:left="0" w:right="0" w:firstLine="0"/>
        <w:jc w:val="left"/>
      </w:pPr>
      <w:bookmarkStart w:id="2236" w:name="bookmark2236"/>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2</w:t>
      </w:r>
      <w:bookmarkEnd w:id="2238"/>
      <w:r>
        <w:rPr>
          <w:color w:val="000000"/>
          <w:spacing w:val="0"/>
          <w:w w:val="100"/>
          <w:position w:val="0"/>
        </w:rPr>
        <w:t>、或有事项</w:t>
      </w:r>
      <w:bookmarkEnd w:id="2236"/>
      <w:bookmarkEnd w:id="2237"/>
      <w:bookmarkEnd w:id="2239"/>
    </w:p>
    <w:p>
      <w:pPr>
        <w:pStyle w:val="Style52"/>
        <w:keepNext/>
        <w:keepLines/>
        <w:widowControl w:val="0"/>
        <w:shd w:val="clear" w:color="auto" w:fill="auto"/>
        <w:bidi w:val="0"/>
        <w:spacing w:before="0" w:after="360" w:line="240" w:lineRule="auto"/>
        <w:ind w:left="0" w:right="0" w:firstLine="0"/>
        <w:jc w:val="left"/>
      </w:pPr>
      <w:bookmarkStart w:id="2240" w:name="bookmark2240"/>
      <w:bookmarkStart w:id="2241" w:name="bookmark2241"/>
      <w:bookmarkStart w:id="2242" w:name="bookmark22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240"/>
      <w:bookmarkEnd w:id="2241"/>
      <w:bookmarkEnd w:id="2242"/>
    </w:p>
    <w:p>
      <w:pPr>
        <w:pStyle w:val="Style52"/>
        <w:keepNext/>
        <w:keepLines/>
        <w:widowControl w:val="0"/>
        <w:numPr>
          <w:ilvl w:val="0"/>
          <w:numId w:val="51"/>
        </w:numPr>
        <w:shd w:val="clear" w:color="auto" w:fill="auto"/>
        <w:bidi w:val="0"/>
        <w:spacing w:before="0" w:after="0" w:line="240" w:lineRule="auto"/>
        <w:ind w:left="0" w:right="0" w:firstLine="0"/>
        <w:jc w:val="left"/>
      </w:pPr>
      <w:bookmarkStart w:id="2240" w:name="bookmark2240"/>
      <w:bookmarkStart w:id="2241" w:name="bookmark2241"/>
      <w:bookmarkStart w:id="2243" w:name="bookmark2243"/>
      <w:bookmarkEnd w:id="2243"/>
      <w:r>
        <w:rPr>
          <w:color w:val="000000"/>
          <w:spacing w:val="0"/>
          <w:w w:val="100"/>
          <w:position w:val="0"/>
        </w:rPr>
        <w:t>未决诉讼或仲裁形成的或有事项及其财务影响</w:t>
      </w:r>
      <w:bookmarkEnd w:id="2240"/>
      <w:bookmarkEnd w:id="2241"/>
    </w:p>
    <w:tbl>
      <w:tblPr>
        <w:tblOverlap w:val="never"/>
        <w:jc w:val="center"/>
        <w:tblLayout w:type="fixed"/>
      </w:tblPr>
      <w:tblGrid>
        <w:gridCol w:w="893"/>
        <w:gridCol w:w="2213"/>
        <w:gridCol w:w="1166"/>
        <w:gridCol w:w="2952"/>
        <w:gridCol w:w="893"/>
        <w:gridCol w:w="1214"/>
      </w:tblGrid>
      <w:tr>
        <w:trPr>
          <w:trHeight w:val="66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原告</w:t>
            </w:r>
            <w:r>
              <w:rPr>
                <w:color w:val="000000"/>
                <w:spacing w:val="0"/>
                <w:w w:val="100"/>
                <w:position w:val="0"/>
                <w:sz w:val="18"/>
                <w:szCs w:val="18"/>
              </w:rPr>
              <w:t>/</w:t>
            </w:r>
            <w:r>
              <w:rPr>
                <w:rFonts w:ascii="SimSun" w:eastAsia="SimSun" w:hAnsi="SimSun" w:cs="SimSun"/>
                <w:color w:val="000000"/>
                <w:spacing w:val="0"/>
                <w:w w:val="100"/>
                <w:position w:val="0"/>
                <w:sz w:val="17"/>
                <w:szCs w:val="17"/>
              </w:rPr>
              <w:t>申请人</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涉案金额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进展</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目前进展</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220"/>
              <w:jc w:val="left"/>
              <w:rPr>
                <w:sz w:val="17"/>
                <w:szCs w:val="17"/>
              </w:rPr>
            </w:pPr>
            <w:r>
              <w:rPr>
                <w:rFonts w:ascii="SimSun" w:eastAsia="SimSun" w:hAnsi="SimSun" w:cs="SimSun"/>
                <w:color w:val="000000"/>
                <w:spacing w:val="0"/>
                <w:w w:val="100"/>
                <w:position w:val="0"/>
                <w:sz w:val="17"/>
                <w:szCs w:val="17"/>
              </w:rPr>
              <w:t>案件情况</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浙江民泰商业银行股份有限 公司成都郸都支行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643.66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一审未开庭</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江苏赣榆通商村镇银行股份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一审已开庭，</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江苏赣榆通商村镇银行股份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486.66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一审已开庭，</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杭州银行股份有限公司南京 分行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一审已开庭，</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未判决</w:t>
            </w:r>
          </w:p>
        </w:tc>
      </w:tr>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交通银行股份有限公司龙岩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3,021.98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申请执行中（含调解、撤诉及判决类）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bl>
    <w:p>
      <w:pPr>
        <w:spacing w:lineRule="exact" w:line="1"/>
        <w:rPr>
          <w:sz w:val="2"/>
          <w:szCs w:val="2"/>
        </w:rPr>
      </w:pPr>
      <w:r>
        <w:br w:type="page"/>
      </w:r>
    </w:p>
    <w:tbl>
      <w:tblPr>
        <w:tblOverlap w:val="never"/>
        <w:jc w:val="center"/>
        <w:tblLayout w:type="fixed"/>
      </w:tblPr>
      <w:tblGrid>
        <w:gridCol w:w="893"/>
        <w:gridCol w:w="2213"/>
        <w:gridCol w:w="1166"/>
        <w:gridCol w:w="2952"/>
        <w:gridCol w:w="893"/>
        <w:gridCol w:w="1214"/>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类合同案件（实际执行金额将以判决 书和调解书为准）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二审未判决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浙商银行股份有限公司深圳 分行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连云港金控融资担保有限公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902.74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江西银行股份有限公司小企 业信贷中心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232.45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江西银行股份有限公司小企 业信贷中心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165.43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江西银行股份有限公司小企 业信贷中心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江西银行股份有限公司小企 业信贷中心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225.49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江西银行股份有限公司小企 业信贷中心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深圳前海宇商保理有限公司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1,881.91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福建海峡客家投资发展集团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981.00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龙岩市汇元发展有限公司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4,157.70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龙岩市汇元发展有限公司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1,248.90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深圳市德昊小额贷款有限公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1,508.71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龙岩文旅汇金发展集团有限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一审未开庭</w:t>
            </w:r>
          </w:p>
        </w:tc>
      </w:tr>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bl>
    <w:p>
      <w:pPr>
        <w:spacing w:lineRule="exact" w:line="1"/>
        <w:rPr>
          <w:sz w:val="2"/>
          <w:szCs w:val="2"/>
        </w:rPr>
      </w:pPr>
      <w:r>
        <w:br w:type="page"/>
      </w:r>
    </w:p>
    <w:tbl>
      <w:tblPr>
        <w:tblOverlap w:val="never"/>
        <w:jc w:val="center"/>
        <w:tblLayout w:type="fixed"/>
      </w:tblPr>
      <w:tblGrid>
        <w:gridCol w:w="893"/>
        <w:gridCol w:w="2213"/>
        <w:gridCol w:w="1166"/>
        <w:gridCol w:w="2952"/>
        <w:gridCol w:w="893"/>
        <w:gridCol w:w="1214"/>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类合同案件（实际执行金额将以判决 书和调解书为准）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谷帅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唐娜</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刘长涛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4,332.82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唐燕玲</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1,273.67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江林平</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苏锋煜</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林妙兰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王均霞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一审已开庭，</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未判决</w:t>
            </w:r>
          </w:p>
        </w:tc>
      </w:tr>
      <w:tr>
        <w:trPr>
          <w:trHeight w:val="128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陈茂森、陈曙光、成都爱克 拉珠宝设计中心</w:t>
            </w:r>
            <w:r>
              <w:rPr>
                <w:color w:val="000000"/>
                <w:spacing w:val="0"/>
                <w:w w:val="100"/>
                <w:position w:val="0"/>
              </w:rPr>
              <w:t>（</w:t>
            </w:r>
            <w:r>
              <w:rPr>
                <w:rFonts w:ascii="SimSun" w:eastAsia="SimSun" w:hAnsi="SimSun" w:cs="SimSun"/>
                <w:color w:val="000000"/>
                <w:spacing w:val="0"/>
                <w:w w:val="100"/>
                <w:position w:val="0"/>
                <w:sz w:val="17"/>
                <w:szCs w:val="17"/>
              </w:rPr>
              <w:t>有限合伙</w:t>
            </w:r>
            <w:r>
              <w:rPr>
                <w:color w:val="000000"/>
                <w:spacing w:val="0"/>
                <w:w w:val="100"/>
                <w:position w:val="0"/>
              </w:rPr>
              <w:t>）</w:t>
            </w:r>
            <w:r>
              <w:rPr>
                <w:rFonts w:ascii="SimSun" w:eastAsia="SimSun" w:hAnsi="SimSun" w:cs="SimSun"/>
                <w:color w:val="000000"/>
                <w:spacing w:val="0"/>
                <w:w w:val="100"/>
                <w:position w:val="0"/>
                <w:sz w:val="17"/>
                <w:szCs w:val="17"/>
              </w:rPr>
              <w:t>、 成都市浪漫克拉钻石设计中 心</w:t>
            </w:r>
            <w:r>
              <w:rPr>
                <w:color w:val="000000"/>
                <w:spacing w:val="0"/>
                <w:w w:val="100"/>
                <w:position w:val="0"/>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2,800.74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 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深圳前海瑞迅创业投资有限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3,330.33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南京鼎祥股权投资中心（有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1,754.82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8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西藏爱鼎创业投资中心（有 限合伙）</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5,292.60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bl>
    <w:p>
      <w:pPr>
        <w:spacing w:lineRule="exact" w:line="1"/>
        <w:rPr>
          <w:sz w:val="2"/>
          <w:szCs w:val="2"/>
        </w:rPr>
      </w:pPr>
      <w:r>
        <w:br w:type="page"/>
      </w:r>
    </w:p>
    <w:tbl>
      <w:tblPr>
        <w:tblOverlap w:val="never"/>
        <w:jc w:val="center"/>
        <w:tblLayout w:type="fixed"/>
      </w:tblPr>
      <w:tblGrid>
        <w:gridCol w:w="893"/>
        <w:gridCol w:w="2213"/>
        <w:gridCol w:w="1166"/>
        <w:gridCol w:w="2952"/>
        <w:gridCol w:w="893"/>
        <w:gridCol w:w="1214"/>
      </w:tblGrid>
      <w:tr>
        <w:trPr>
          <w:trHeight w:val="97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苏州爱迪尔金鼎投资中心</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成都鑫扬远通环境治理中心</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2,353.44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深圳市万佳安物联科技股份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一审已开庭，</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福建省南方联合置业有限公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一审已开庭，</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艾斯利贝克戴维斯有限公 司、娱乐壹英国有限公司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一审已开庭，</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深圳市运得莱珠宝有限公司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深圳一号钻电子科技有限公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杭州鼎尚建筑装饰工程有限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福建和祥物业管理有限公司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南京红房子公关策划股份有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未结案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江苏嘉会城商业管理有限公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未结案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连云港陇海广告有限公司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未结案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一审未开庭</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南京财大科技园有限公司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未结案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一审未开庭</w:t>
            </w:r>
          </w:p>
        </w:tc>
      </w:tr>
      <w:tr>
        <w:trPr>
          <w:trHeight w:val="98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凯吉凯钻石（上海）有限公 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bl>
    <w:p>
      <w:pPr>
        <w:spacing w:lineRule="exact" w:line="1"/>
        <w:rPr>
          <w:sz w:val="2"/>
          <w:szCs w:val="2"/>
        </w:rPr>
      </w:pPr>
      <w:r>
        <w:br w:type="page"/>
      </w:r>
    </w:p>
    <w:tbl>
      <w:tblPr>
        <w:tblOverlap w:val="never"/>
        <w:jc w:val="center"/>
        <w:tblLayout w:type="fixed"/>
      </w:tblPr>
      <w:tblGrid>
        <w:gridCol w:w="893"/>
        <w:gridCol w:w="2213"/>
        <w:gridCol w:w="1166"/>
        <w:gridCol w:w="2952"/>
        <w:gridCol w:w="893"/>
        <w:gridCol w:w="1214"/>
      </w:tblGrid>
      <w:tr>
        <w:trPr>
          <w:trHeight w:val="97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广州皇庭珠宝有限公司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已调解，已付 </w:t>
            </w:r>
            <w:r>
              <w:rPr>
                <w:color w:val="000000"/>
                <w:spacing w:val="0"/>
                <w:w w:val="100"/>
                <w:position w:val="0"/>
                <w:sz w:val="18"/>
                <w:szCs w:val="18"/>
              </w:rPr>
              <w:t>13.4</w:t>
            </w:r>
            <w:r>
              <w:rPr>
                <w:rFonts w:ascii="SimSun" w:eastAsia="SimSun" w:hAnsi="SimSun" w:cs="SimSun"/>
                <w:color w:val="000000"/>
                <w:spacing w:val="0"/>
                <w:w w:val="100"/>
                <w:position w:val="0"/>
                <w:sz w:val="17"/>
                <w:szCs w:val="17"/>
              </w:rPr>
              <w:t>万元。</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连云港市陇海广告有限公司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朱文利、颜景艳</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深圳雅诗维珠宝有限公司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深圳市顺艺珠宝有限公司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深圳市品诺珠宝展示设计有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深圳市独角蚁科技有限公司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深圳市兴深祥珠宝有限公司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深圳市兴深祥珠宝有限公司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李平源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周和超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深圳市维恩珠宝有限公司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r>
      <w:tr>
        <w:trPr>
          <w:trHeight w:val="98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深圳市众恒投资有限公司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r>
    </w:tbl>
    <w:p>
      <w:pPr>
        <w:spacing w:lineRule="exact" w:line="1"/>
        <w:rPr>
          <w:sz w:val="2"/>
          <w:szCs w:val="2"/>
        </w:rPr>
      </w:pPr>
      <w:r>
        <w:br w:type="page"/>
      </w:r>
    </w:p>
    <w:tbl>
      <w:tblPr>
        <w:tblOverlap w:val="never"/>
        <w:jc w:val="center"/>
        <w:tblLayout w:type="fixed"/>
      </w:tblPr>
      <w:tblGrid>
        <w:gridCol w:w="893"/>
        <w:gridCol w:w="2213"/>
        <w:gridCol w:w="1166"/>
        <w:gridCol w:w="2952"/>
        <w:gridCol w:w="893"/>
        <w:gridCol w:w="1214"/>
      </w:tblGrid>
      <w:tr>
        <w:trPr>
          <w:trHeight w:val="97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沈阳风华正茂广告传媒有限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已调解</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沈阳星悦汇广告有限公司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南京爱福昇珠宝有限公司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沈阳鑫公交广告传媒有限公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辽宁大象广告有限公司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沈阳东方之龙传媒广告有限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深圳市和动力数码影像科技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谢万利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刘丽</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张佳</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鲍俊芳</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江涛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江新台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8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苏翠清</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bl>
    <w:p>
      <w:pPr>
        <w:spacing w:lineRule="exact" w:line="1"/>
        <w:rPr>
          <w:sz w:val="2"/>
          <w:szCs w:val="2"/>
        </w:rPr>
      </w:pPr>
      <w:r>
        <w:br w:type="page"/>
      </w:r>
    </w:p>
    <w:tbl>
      <w:tblPr>
        <w:tblOverlap w:val="never"/>
        <w:jc w:val="center"/>
        <w:tblLayout w:type="fixed"/>
      </w:tblPr>
      <w:tblGrid>
        <w:gridCol w:w="893"/>
        <w:gridCol w:w="2213"/>
        <w:gridCol w:w="1166"/>
        <w:gridCol w:w="2952"/>
        <w:gridCol w:w="893"/>
        <w:gridCol w:w="1214"/>
      </w:tblGrid>
      <w:tr>
        <w:trPr>
          <w:trHeight w:val="97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张红舟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卢金凤</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陈家叶</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苏文泉</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苏晓涛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苏江洪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刘银双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杜宏光</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汪凡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罗宏寿</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杨军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苏诗翔</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刘雪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二审已判决</w:t>
            </w:r>
          </w:p>
        </w:tc>
      </w:tr>
      <w:tr>
        <w:trPr>
          <w:trHeight w:val="98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夏心涛</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bl>
    <w:p>
      <w:pPr>
        <w:spacing w:lineRule="exact" w:line="1"/>
        <w:rPr>
          <w:sz w:val="2"/>
          <w:szCs w:val="2"/>
        </w:rPr>
      </w:pPr>
      <w:r>
        <w:br w:type="page"/>
      </w:r>
    </w:p>
    <w:tbl>
      <w:tblPr>
        <w:tblOverlap w:val="never"/>
        <w:jc w:val="center"/>
        <w:tblLayout w:type="fixed"/>
      </w:tblPr>
      <w:tblGrid>
        <w:gridCol w:w="893"/>
        <w:gridCol w:w="2213"/>
        <w:gridCol w:w="1166"/>
        <w:gridCol w:w="2952"/>
        <w:gridCol w:w="893"/>
        <w:gridCol w:w="1214"/>
      </w:tblGrid>
      <w:tr>
        <w:trPr>
          <w:trHeight w:val="97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张哲</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杨攀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刘小燕</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王玉震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龚洪宇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薛波</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甄海琦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叶思晨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黄震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曾保明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周新兰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二审已判决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刘德金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二审已判决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朱向前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二审已判决</w:t>
            </w:r>
          </w:p>
        </w:tc>
      </w:tr>
      <w:tr>
        <w:trPr>
          <w:trHeight w:val="98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谢钰莹</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二审已判决</w:t>
            </w:r>
          </w:p>
        </w:tc>
      </w:tr>
    </w:tbl>
    <w:p>
      <w:pPr>
        <w:spacing w:lineRule="exact" w:line="1"/>
        <w:rPr>
          <w:sz w:val="2"/>
          <w:szCs w:val="2"/>
        </w:rPr>
      </w:pPr>
      <w:r>
        <w:br w:type="page"/>
      </w:r>
    </w:p>
    <w:tbl>
      <w:tblPr>
        <w:tblOverlap w:val="never"/>
        <w:jc w:val="center"/>
        <w:tblLayout w:type="fixed"/>
      </w:tblPr>
      <w:tblGrid>
        <w:gridCol w:w="893"/>
        <w:gridCol w:w="2213"/>
        <w:gridCol w:w="1166"/>
        <w:gridCol w:w="2952"/>
        <w:gridCol w:w="893"/>
        <w:gridCol w:w="1214"/>
      </w:tblGrid>
      <w:tr>
        <w:trPr>
          <w:trHeight w:val="97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周丹丹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吴卫兵</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晏玲玲</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0.86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詹潮富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莫翠丽</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韦祥伟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吴文苑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未开庭</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钟波</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陈纾昕</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韩盈莹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林秀兰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李丹丹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r>
      <w:tr>
        <w:trPr>
          <w:trHeight w:val="98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梁彩虹</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r>
    </w:tbl>
    <w:p>
      <w:pPr>
        <w:spacing w:lineRule="exact" w:line="1"/>
        <w:rPr>
          <w:sz w:val="2"/>
          <w:szCs w:val="2"/>
        </w:rPr>
      </w:pPr>
      <w:r>
        <w:br w:type="page"/>
      </w:r>
    </w:p>
    <w:tbl>
      <w:tblPr>
        <w:tblOverlap w:val="never"/>
        <w:jc w:val="center"/>
        <w:tblLayout w:type="fixed"/>
      </w:tblPr>
      <w:tblGrid>
        <w:gridCol w:w="893"/>
        <w:gridCol w:w="2213"/>
        <w:gridCol w:w="1166"/>
        <w:gridCol w:w="2952"/>
        <w:gridCol w:w="893"/>
        <w:gridCol w:w="1214"/>
      </w:tblGrid>
      <w:tr>
        <w:trPr>
          <w:trHeight w:val="97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刘松江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郭惠敏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郑丽芳</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0.99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吴盼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桂锋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方晓君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9.22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尹佳佳</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曹杰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董茂恩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5.77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朱新武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吴炜圳</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刘晓丹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7.84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8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董漳龙</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bl>
    <w:p>
      <w:pPr>
        <w:spacing w:lineRule="exact" w:line="1"/>
        <w:rPr>
          <w:sz w:val="2"/>
          <w:szCs w:val="2"/>
        </w:rPr>
      </w:pPr>
      <w:r>
        <w:br w:type="page"/>
      </w:r>
    </w:p>
    <w:tbl>
      <w:tblPr>
        <w:tblOverlap w:val="never"/>
        <w:jc w:val="center"/>
        <w:tblLayout w:type="fixed"/>
      </w:tblPr>
      <w:tblGrid>
        <w:gridCol w:w="893"/>
        <w:gridCol w:w="2213"/>
        <w:gridCol w:w="1166"/>
        <w:gridCol w:w="2952"/>
        <w:gridCol w:w="893"/>
        <w:gridCol w:w="1214"/>
      </w:tblGrid>
      <w:tr>
        <w:trPr>
          <w:trHeight w:val="97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葛炳凯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刘雪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69.00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苏诗翔</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陈顺博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刘东阳</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刘丽贤</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外部担保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深圳市高新投融资担保有限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3,458.36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外部担保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深圳市高新投融资担保有限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562.47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外部担保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浙商银行股份有限公司深圳 分行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3,845.27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外部担保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深圳农村商业银行股份有限 公司福永支行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626.68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65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原告</w:t>
            </w:r>
            <w:r>
              <w:rPr>
                <w:color w:val="000000"/>
                <w:spacing w:val="0"/>
                <w:w w:val="100"/>
                <w:position w:val="0"/>
                <w:sz w:val="18"/>
                <w:szCs w:val="18"/>
              </w:rPr>
              <w:t>/</w:t>
            </w:r>
            <w:r>
              <w:rPr>
                <w:rFonts w:ascii="SimSun" w:eastAsia="SimSun" w:hAnsi="SimSun" w:cs="SimSun"/>
                <w:color w:val="000000"/>
                <w:spacing w:val="0"/>
                <w:w w:val="100"/>
                <w:position w:val="0"/>
                <w:sz w:val="17"/>
                <w:szCs w:val="17"/>
              </w:rPr>
              <w:t>申请人</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涉案金额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进展</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目前进展</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220"/>
              <w:jc w:val="left"/>
              <w:rPr>
                <w:sz w:val="17"/>
                <w:szCs w:val="17"/>
              </w:rPr>
            </w:pPr>
            <w:r>
              <w:rPr>
                <w:rFonts w:ascii="SimSun" w:eastAsia="SimSun" w:hAnsi="SimSun" w:cs="SimSun"/>
                <w:color w:val="000000"/>
                <w:spacing w:val="0"/>
                <w:w w:val="100"/>
                <w:position w:val="0"/>
                <w:sz w:val="17"/>
                <w:szCs w:val="17"/>
              </w:rPr>
              <w:t>案件情况</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浙江民泰商业银行股份有限 公司成都郸都支行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643.66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一审未开庭</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江苏赣榆通商村镇银行股份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一审已开庭，</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江苏赣榆通商村镇银行股份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486.66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一审已开庭，</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未判决</w:t>
            </w:r>
          </w:p>
        </w:tc>
      </w:tr>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杭州银行股份有限公司南京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一审已开庭，</w:t>
            </w:r>
          </w:p>
        </w:tc>
      </w:tr>
    </w:tbl>
    <w:p>
      <w:pPr>
        <w:spacing w:lineRule="exact" w:line="1"/>
        <w:rPr>
          <w:sz w:val="2"/>
          <w:szCs w:val="2"/>
        </w:rPr>
      </w:pPr>
      <w:r>
        <w:br w:type="page"/>
      </w:r>
    </w:p>
    <w:tbl>
      <w:tblPr>
        <w:tblOverlap w:val="never"/>
        <w:jc w:val="center"/>
        <w:tblLayout w:type="fixed"/>
      </w:tblPr>
      <w:tblGrid>
        <w:gridCol w:w="893"/>
        <w:gridCol w:w="2213"/>
        <w:gridCol w:w="1166"/>
        <w:gridCol w:w="2952"/>
        <w:gridCol w:w="893"/>
        <w:gridCol w:w="1214"/>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类合同案件（实际执行金额将以判决 书和调解书为准）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未判决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交通银行股份有限公司龙岩 分行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3,021.98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二审未判决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浙商银行股份有限公司深圳 分行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连云港金控融资担保有限公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902.74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江西银行股份有限公司小企 业信贷中心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232.45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江西银行股份有限公司小企 业信贷中心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165.43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江西银行股份有限公司小企 业信贷中心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江西银行股份有限公司小企 业信贷中心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225.49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江西银行股份有限公司小企 业信贷中心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深圳前海宇商保理有限公司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1,881.91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二审已判决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福建海峡客家投资发展集团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981.00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龙岩市汇元发展有限公司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4,157.70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二审已判决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龙岩市汇元发展有限公司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1,248.90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深圳市德昊小额贷款有限公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1,508.71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龙岩文旅汇金发展集团有限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17,260.93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bl>
    <w:p>
      <w:pPr>
        <w:spacing w:lineRule="exact" w:line="1"/>
        <w:rPr>
          <w:sz w:val="2"/>
          <w:szCs w:val="2"/>
        </w:rPr>
      </w:pPr>
      <w:r>
        <w:br w:type="page"/>
      </w:r>
    </w:p>
    <w:tbl>
      <w:tblPr>
        <w:tblOverlap w:val="never"/>
        <w:jc w:val="center"/>
        <w:tblLayout w:type="fixed"/>
      </w:tblPr>
      <w:tblGrid>
        <w:gridCol w:w="893"/>
        <w:gridCol w:w="2213"/>
        <w:gridCol w:w="1166"/>
        <w:gridCol w:w="2952"/>
        <w:gridCol w:w="893"/>
        <w:gridCol w:w="1214"/>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类合同案件（实际执行金额将以判决 书和调解书为准）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杨睿</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谷帅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唐娜</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刘长涛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4,332.82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唐燕玲</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1,273.67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江林平</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苏锋煜</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民间借贷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林妙兰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王均霞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一审已开庭，</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未判决</w:t>
            </w:r>
          </w:p>
        </w:tc>
      </w:tr>
      <w:tr>
        <w:trPr>
          <w:trHeight w:val="128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陈茂森、陈曙光、成都爱克 拉珠宝设计中心</w:t>
            </w:r>
            <w:r>
              <w:rPr>
                <w:color w:val="000000"/>
                <w:spacing w:val="0"/>
                <w:w w:val="100"/>
                <w:position w:val="0"/>
              </w:rPr>
              <w:t>（</w:t>
            </w:r>
            <w:r>
              <w:rPr>
                <w:rFonts w:ascii="SimSun" w:eastAsia="SimSun" w:hAnsi="SimSun" w:cs="SimSun"/>
                <w:color w:val="000000"/>
                <w:spacing w:val="0"/>
                <w:w w:val="100"/>
                <w:position w:val="0"/>
                <w:sz w:val="17"/>
                <w:szCs w:val="17"/>
              </w:rPr>
              <w:t>有限合伙</w:t>
            </w:r>
            <w:r>
              <w:rPr>
                <w:color w:val="000000"/>
                <w:spacing w:val="0"/>
                <w:w w:val="100"/>
                <w:position w:val="0"/>
              </w:rPr>
              <w:t>）</w:t>
            </w:r>
            <w:r>
              <w:rPr>
                <w:rFonts w:ascii="SimSun" w:eastAsia="SimSun" w:hAnsi="SimSun" w:cs="SimSun"/>
                <w:color w:val="000000"/>
                <w:spacing w:val="0"/>
                <w:w w:val="100"/>
                <w:position w:val="0"/>
                <w:sz w:val="17"/>
                <w:szCs w:val="17"/>
              </w:rPr>
              <w:t>、 成都市浪漫克拉钻石设计中 心</w:t>
            </w:r>
            <w:r>
              <w:rPr>
                <w:color w:val="000000"/>
                <w:spacing w:val="0"/>
                <w:w w:val="100"/>
                <w:position w:val="0"/>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2,800.74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 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深圳前海瑞迅创业投资有限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3,330.33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8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南京鼎祥股权投资中心（有 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1,754.82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bl>
    <w:p>
      <w:pPr>
        <w:spacing w:lineRule="exact" w:line="1"/>
        <w:rPr>
          <w:sz w:val="2"/>
          <w:szCs w:val="2"/>
        </w:rPr>
      </w:pPr>
      <w:r>
        <w:br w:type="page"/>
      </w:r>
    </w:p>
    <w:tbl>
      <w:tblPr>
        <w:tblOverlap w:val="never"/>
        <w:jc w:val="center"/>
        <w:tblLayout w:type="fixed"/>
      </w:tblPr>
      <w:tblGrid>
        <w:gridCol w:w="893"/>
        <w:gridCol w:w="2213"/>
        <w:gridCol w:w="1166"/>
        <w:gridCol w:w="2952"/>
        <w:gridCol w:w="893"/>
        <w:gridCol w:w="1214"/>
      </w:tblGrid>
      <w:tr>
        <w:trPr>
          <w:trHeight w:val="97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西藏爱鼎创业投资中心（有 限合伙）</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5,292.60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苏州爱迪尔金鼎投资中心</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成都鑫扬远通环境治理中心</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2,353.44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深圳市万佳安物联科技股份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一审已开庭，</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福建省南方联合置业有限公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186.49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一审已开庭，</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艾斯利贝克戴维斯有限公 司、娱乐壹英国有限公司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一审已开庭，</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深圳市运得莱珠宝有限公司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506.44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深圳一号钻电子科技有限公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杭州鼎尚建筑装饰工程有限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福建和祥物业管理有限公司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南京红房子公关策划股份有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未结案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江苏嘉会城商业管理有限公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未结案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二审未开庭</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连云港陇海广告有限公司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未结案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一审未开庭</w:t>
            </w:r>
          </w:p>
        </w:tc>
      </w:tr>
      <w:tr>
        <w:trPr>
          <w:trHeight w:val="98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南京财大科技园有限公司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127.00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 同案件（实际执行金额将以判决 书和调解书为准）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未结案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一审未开庭</w:t>
            </w:r>
          </w:p>
        </w:tc>
      </w:tr>
    </w:tbl>
    <w:p>
      <w:pPr>
        <w:spacing w:lineRule="exact" w:line="1"/>
        <w:rPr>
          <w:sz w:val="2"/>
          <w:szCs w:val="2"/>
        </w:rPr>
      </w:pPr>
      <w:r>
        <w:br w:type="page"/>
      </w:r>
    </w:p>
    <w:tbl>
      <w:tblPr>
        <w:tblOverlap w:val="never"/>
        <w:jc w:val="center"/>
        <w:tblLayout w:type="fixed"/>
      </w:tblPr>
      <w:tblGrid>
        <w:gridCol w:w="893"/>
        <w:gridCol w:w="2213"/>
        <w:gridCol w:w="1166"/>
        <w:gridCol w:w="2952"/>
        <w:gridCol w:w="893"/>
        <w:gridCol w:w="1214"/>
      </w:tblGrid>
      <w:tr>
        <w:trPr>
          <w:trHeight w:val="97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凯吉凯钻石（上海）有限公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广州皇庭珠宝有限公司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已调解，已付 </w:t>
            </w:r>
            <w:r>
              <w:rPr>
                <w:color w:val="000000"/>
                <w:spacing w:val="0"/>
                <w:w w:val="100"/>
                <w:position w:val="0"/>
                <w:sz w:val="18"/>
                <w:szCs w:val="18"/>
              </w:rPr>
              <w:t>13.4</w:t>
            </w:r>
            <w:r>
              <w:rPr>
                <w:rFonts w:ascii="SimSun" w:eastAsia="SimSun" w:hAnsi="SimSun" w:cs="SimSun"/>
                <w:color w:val="000000"/>
                <w:spacing w:val="0"/>
                <w:w w:val="100"/>
                <w:position w:val="0"/>
                <w:sz w:val="17"/>
                <w:szCs w:val="17"/>
              </w:rPr>
              <w:t>万元。</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连云港市陇海广告有限公司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朱文利、颜景艳</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深圳雅诗维珠宝有限公司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深圳市顺艺珠宝有限公司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深圳市品诺珠宝展示设计有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深圳市独角蚁科技有限公司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深圳市兴深祥珠宝有限公司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深圳市兴深祥珠宝有限公司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李平源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周和超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8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深圳市维恩珠宝有限公司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r>
    </w:tbl>
    <w:p>
      <w:pPr>
        <w:spacing w:lineRule="exact" w:line="1"/>
        <w:rPr>
          <w:sz w:val="2"/>
          <w:szCs w:val="2"/>
        </w:rPr>
      </w:pPr>
      <w:r>
        <w:br w:type="page"/>
      </w:r>
    </w:p>
    <w:tbl>
      <w:tblPr>
        <w:tblOverlap w:val="never"/>
        <w:jc w:val="center"/>
        <w:tblLayout w:type="fixed"/>
      </w:tblPr>
      <w:tblGrid>
        <w:gridCol w:w="893"/>
        <w:gridCol w:w="2213"/>
        <w:gridCol w:w="1166"/>
        <w:gridCol w:w="2952"/>
        <w:gridCol w:w="893"/>
        <w:gridCol w:w="1214"/>
      </w:tblGrid>
      <w:tr>
        <w:trPr>
          <w:trHeight w:val="97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深圳市众恒投资有限公司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沈阳风华正茂广告传媒有限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28.46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沈阳星悦汇广告有限公司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45.00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南京爱福昇珠宝有限公司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沈阳鑫公交广告传媒有限公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辽宁大象广告有限公司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22.36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二审已判决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沈阳东方之龙传媒广告有限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深圳市和动力数码影像科技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已调解</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谢万利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刘丽</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张佳</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鲍俊芳</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江涛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37.50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8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江新台</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90.17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bl>
    <w:p>
      <w:pPr>
        <w:spacing w:lineRule="exact" w:line="1"/>
        <w:rPr>
          <w:sz w:val="2"/>
          <w:szCs w:val="2"/>
        </w:rPr>
      </w:pPr>
      <w:r>
        <w:br w:type="page"/>
      </w:r>
    </w:p>
    <w:tbl>
      <w:tblPr>
        <w:tblOverlap w:val="never"/>
        <w:jc w:val="center"/>
        <w:tblLayout w:type="fixed"/>
      </w:tblPr>
      <w:tblGrid>
        <w:gridCol w:w="893"/>
        <w:gridCol w:w="2213"/>
        <w:gridCol w:w="1166"/>
        <w:gridCol w:w="2952"/>
        <w:gridCol w:w="893"/>
        <w:gridCol w:w="1214"/>
      </w:tblGrid>
      <w:tr>
        <w:trPr>
          <w:trHeight w:val="97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苏翠清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张红舟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345.22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卢金凤</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169.57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陈家叶</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335.18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苏文泉</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329.15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苏晓涛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359.12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苏江洪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128.02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刘银双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杜宏光</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汪凡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罗宏寿</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已调解</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苏诗翔</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8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刘雪</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二审已判决</w:t>
            </w:r>
          </w:p>
        </w:tc>
      </w:tr>
    </w:tbl>
    <w:p>
      <w:pPr>
        <w:spacing w:lineRule="exact" w:line="1"/>
        <w:rPr>
          <w:sz w:val="2"/>
          <w:szCs w:val="2"/>
        </w:rPr>
      </w:pPr>
      <w:r>
        <w:br w:type="page"/>
      </w:r>
    </w:p>
    <w:tbl>
      <w:tblPr>
        <w:tblOverlap w:val="never"/>
        <w:jc w:val="center"/>
        <w:tblLayout w:type="fixed"/>
      </w:tblPr>
      <w:tblGrid>
        <w:gridCol w:w="893"/>
        <w:gridCol w:w="2213"/>
        <w:gridCol w:w="1166"/>
        <w:gridCol w:w="2952"/>
        <w:gridCol w:w="893"/>
        <w:gridCol w:w="1214"/>
      </w:tblGrid>
      <w:tr>
        <w:trPr>
          <w:trHeight w:val="97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夏心涛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张哲</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杨攀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刘小燕</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王玉震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龚洪宇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薛波</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甄海琦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叶思晨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黄震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曾保明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周新兰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二审已判决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刘德金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二审已判决</w:t>
            </w:r>
          </w:p>
        </w:tc>
      </w:tr>
      <w:tr>
        <w:trPr>
          <w:trHeight w:val="98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朱向前</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二审已判决</w:t>
            </w:r>
          </w:p>
        </w:tc>
      </w:tr>
    </w:tbl>
    <w:p>
      <w:pPr>
        <w:spacing w:lineRule="exact" w:line="1"/>
        <w:rPr>
          <w:sz w:val="2"/>
          <w:szCs w:val="2"/>
        </w:rPr>
      </w:pPr>
      <w:r>
        <w:br w:type="page"/>
      </w:r>
    </w:p>
    <w:tbl>
      <w:tblPr>
        <w:tblOverlap w:val="never"/>
        <w:jc w:val="center"/>
        <w:tblLayout w:type="fixed"/>
      </w:tblPr>
      <w:tblGrid>
        <w:gridCol w:w="893"/>
        <w:gridCol w:w="2213"/>
        <w:gridCol w:w="1166"/>
        <w:gridCol w:w="2952"/>
        <w:gridCol w:w="893"/>
        <w:gridCol w:w="1214"/>
      </w:tblGrid>
      <w:tr>
        <w:trPr>
          <w:trHeight w:val="97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谢钰莹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周丹丹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吴卫兵</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晏玲玲</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0.86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詹潮富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莫翠丽</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韦祥伟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吴文苑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钟波</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未开庭</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陈纾昕</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韩盈莹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林秀兰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r>
      <w:tr>
        <w:trPr>
          <w:trHeight w:val="98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李丹丹</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r>
    </w:tbl>
    <w:p>
      <w:pPr>
        <w:spacing w:lineRule="exact" w:line="1"/>
        <w:rPr>
          <w:sz w:val="2"/>
          <w:szCs w:val="2"/>
        </w:rPr>
      </w:pPr>
      <w:r>
        <w:br w:type="page"/>
      </w:r>
    </w:p>
    <w:tbl>
      <w:tblPr>
        <w:tblOverlap w:val="never"/>
        <w:jc w:val="center"/>
        <w:tblLayout w:type="fixed"/>
      </w:tblPr>
      <w:tblGrid>
        <w:gridCol w:w="893"/>
        <w:gridCol w:w="2213"/>
        <w:gridCol w:w="1166"/>
        <w:gridCol w:w="2952"/>
        <w:gridCol w:w="893"/>
        <w:gridCol w:w="1214"/>
      </w:tblGrid>
      <w:tr>
        <w:trPr>
          <w:trHeight w:val="97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梁彩虹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刘松江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郭惠敏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郑丽芳</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0.99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吴盼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桂锋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方晓君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9.22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尹佳佳</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曹杰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董茂恩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5.77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朱新武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吴炜圳</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r>
        <w:trPr>
          <w:trHeight w:val="98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刘晓丹</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7.84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已判决</w:t>
            </w:r>
          </w:p>
        </w:tc>
      </w:tr>
    </w:tbl>
    <w:p>
      <w:pPr>
        <w:spacing w:lineRule="exact" w:line="1"/>
        <w:rPr>
          <w:sz w:val="2"/>
          <w:szCs w:val="2"/>
        </w:rPr>
      </w:pPr>
      <w:r>
        <w:br w:type="page"/>
      </w:r>
    </w:p>
    <w:tbl>
      <w:tblPr>
        <w:tblOverlap w:val="never"/>
        <w:jc w:val="center"/>
        <w:tblLayout w:type="fixed"/>
      </w:tblPr>
      <w:tblGrid>
        <w:gridCol w:w="893"/>
        <w:gridCol w:w="2213"/>
        <w:gridCol w:w="1166"/>
        <w:gridCol w:w="2952"/>
        <w:gridCol w:w="893"/>
        <w:gridCol w:w="1214"/>
      </w:tblGrid>
      <w:tr>
        <w:trPr>
          <w:trHeight w:val="97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董漳龙</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葛炳凯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苏诗翔</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陈顺博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刘东阳</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员工仲裁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刘丽贤</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已调解</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外部担保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深圳市高新投融资担保有限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3,458.36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待结案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一审未开庭</w:t>
            </w:r>
          </w:p>
        </w:tc>
      </w:tr>
      <w:tr>
        <w:trPr>
          <w:trHeight w:val="9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外部担保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深圳市高新投融资担保有限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外部担保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浙商银行股份有限公司深圳 分行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3,845.27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r>
        <w:trPr>
          <w:trHeight w:val="98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外部担保</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深圳农村商业银行股份有限 公司福永支行</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申请执行中（含调解、撤诉及判决类） 类合同案件（实际执行金额将以判决 书和调解书为准）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一审已判决</w:t>
            </w:r>
          </w:p>
        </w:tc>
      </w:tr>
    </w:tbl>
    <w:p>
      <w:pPr>
        <w:widowControl w:val="0"/>
        <w:spacing w:after="139" w:line="1" w:lineRule="exact"/>
      </w:pPr>
    </w:p>
    <w:p>
      <w:pPr>
        <w:pStyle w:val="Style16"/>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、对外提供债务担保形成的或有事项及其财务影响</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为关联方提供担保详见附注十二、【五】</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日，本公司为非关联方单位提供保证情况如下:</w:t>
      </w:r>
    </w:p>
    <w:tbl>
      <w:tblPr>
        <w:tblOverlap w:val="never"/>
        <w:jc w:val="left"/>
        <w:tblLayout w:type="fixed"/>
      </w:tblPr>
      <w:tblGrid>
        <w:gridCol w:w="1272"/>
        <w:gridCol w:w="1133"/>
        <w:gridCol w:w="1027"/>
        <w:gridCol w:w="874"/>
        <w:gridCol w:w="1478"/>
        <w:gridCol w:w="754"/>
        <w:gridCol w:w="1008"/>
        <w:gridCol w:w="1138"/>
      </w:tblGrid>
      <w:tr>
        <w:trPr>
          <w:trHeight w:val="98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180"/>
              <w:jc w:val="left"/>
              <w:rPr>
                <w:sz w:val="17"/>
                <w:szCs w:val="17"/>
              </w:rPr>
            </w:pPr>
            <w:r>
              <w:rPr>
                <w:rFonts w:ascii="SimSun" w:eastAsia="SimSun" w:hAnsi="SimSun" w:cs="SimSun"/>
                <w:color w:val="000000"/>
                <w:spacing w:val="0"/>
                <w:w w:val="100"/>
                <w:position w:val="0"/>
                <w:sz w:val="17"/>
                <w:szCs w:val="17"/>
              </w:rPr>
              <w:t>被担保单位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担保金额</w:t>
            </w:r>
            <w:r>
              <w:rPr>
                <w:color w:val="000000"/>
                <w:spacing w:val="0"/>
                <w:w w:val="100"/>
                <w:position w:val="0"/>
                <w:sz w:val="18"/>
                <w:szCs w:val="18"/>
              </w:rPr>
              <w:t>（</w:t>
            </w:r>
            <w:r>
              <w:rPr>
                <w:rFonts w:ascii="SimSun" w:eastAsia="SimSun" w:hAnsi="SimSun" w:cs="SimSun"/>
                <w:color w:val="000000"/>
                <w:spacing w:val="0"/>
                <w:w w:val="100"/>
                <w:position w:val="0"/>
                <w:sz w:val="17"/>
                <w:szCs w:val="17"/>
              </w:rPr>
              <w:t>万</w:t>
            </w:r>
          </w:p>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right"/>
              <w:rPr>
                <w:sz w:val="17"/>
                <w:szCs w:val="17"/>
              </w:rPr>
            </w:pPr>
            <w:r>
              <w:rPr>
                <w:rFonts w:ascii="SimSun" w:eastAsia="SimSun" w:hAnsi="SimSun" w:cs="SimSun"/>
                <w:color w:val="000000"/>
                <w:spacing w:val="0"/>
                <w:w w:val="100"/>
                <w:position w:val="0"/>
                <w:sz w:val="17"/>
                <w:szCs w:val="17"/>
              </w:rPr>
              <w:t>贷款本金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担保是否 已经履行 完毕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被担保单位</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与担保单位</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关系</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是否计提预计 负债</w:t>
            </w:r>
          </w:p>
        </w:tc>
      </w:tr>
      <w:tr>
        <w:trPr>
          <w:trHeight w:val="6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四平市顶格珠</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475.00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2021/8/25--2022/8</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业务往来单 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否</w:t>
            </w:r>
          </w:p>
        </w:tc>
      </w:tr>
      <w:tr>
        <w:trPr>
          <w:trHeight w:val="37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四平市宝泰珠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2020/12/18-2023/1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业务往来单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left"/>
        <w:tblLayout w:type="fixed"/>
      </w:tblPr>
      <w:tblGrid>
        <w:gridCol w:w="1272"/>
        <w:gridCol w:w="1133"/>
        <w:gridCol w:w="1027"/>
        <w:gridCol w:w="874"/>
        <w:gridCol w:w="1478"/>
        <w:gridCol w:w="754"/>
        <w:gridCol w:w="1008"/>
        <w:gridCol w:w="1138"/>
      </w:tblGrid>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位</w:t>
            </w: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四平市宝泰珠</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2020/11/12-2021/1</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业务往来单 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460"/>
              <w:jc w:val="both"/>
              <w:rPr>
                <w:sz w:val="17"/>
                <w:szCs w:val="17"/>
              </w:rPr>
            </w:pPr>
            <w:r>
              <w:rPr>
                <w:rFonts w:ascii="SimSun" w:eastAsia="SimSun" w:hAnsi="SimSun" w:cs="SimSun"/>
                <w:color w:val="000000"/>
                <w:spacing w:val="0"/>
                <w:w w:val="100"/>
                <w:position w:val="0"/>
                <w:sz w:val="17"/>
                <w:szCs w:val="17"/>
              </w:rPr>
              <w:t>是</w:t>
            </w:r>
          </w:p>
        </w:tc>
      </w:tr>
      <w:tr>
        <w:trPr>
          <w:trHeight w:val="6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辽宁东祥金店</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2020/10/29-2021/1</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业务往来单 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460"/>
              <w:jc w:val="both"/>
              <w:rPr>
                <w:sz w:val="17"/>
                <w:szCs w:val="17"/>
              </w:rPr>
            </w:pPr>
            <w:r>
              <w:rPr>
                <w:rFonts w:ascii="SimSun" w:eastAsia="SimSun" w:hAnsi="SimSun" w:cs="SimSun"/>
                <w:color w:val="000000"/>
                <w:spacing w:val="0"/>
                <w:w w:val="100"/>
                <w:position w:val="0"/>
                <w:sz w:val="17"/>
                <w:szCs w:val="17"/>
              </w:rPr>
              <w:t>是</w:t>
            </w:r>
          </w:p>
        </w:tc>
      </w:tr>
      <w:tr>
        <w:trPr>
          <w:trHeight w:val="128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深圳市大盘珠</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宝首饰有限责</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任公司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1,479.41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2019/6/10-2020/6/2</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失控子公司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460"/>
              <w:jc w:val="both"/>
              <w:rPr>
                <w:sz w:val="17"/>
                <w:szCs w:val="17"/>
              </w:rPr>
            </w:pPr>
            <w:r>
              <w:rPr>
                <w:rFonts w:ascii="SimSun" w:eastAsia="SimSun" w:hAnsi="SimSun" w:cs="SimSun"/>
                <w:color w:val="000000"/>
                <w:spacing w:val="0"/>
                <w:w w:val="100"/>
                <w:position w:val="0"/>
                <w:sz w:val="17"/>
                <w:szCs w:val="17"/>
              </w:rPr>
              <w:t>是</w:t>
            </w:r>
          </w:p>
        </w:tc>
      </w:tr>
      <w:tr>
        <w:trPr>
          <w:trHeight w:val="66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辽宁东祥金店</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2019/10/29-2020/1</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失控子公司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460"/>
              <w:jc w:val="both"/>
              <w:rPr>
                <w:sz w:val="17"/>
                <w:szCs w:val="17"/>
              </w:rPr>
            </w:pPr>
            <w:r>
              <w:rPr>
                <w:rFonts w:ascii="SimSun" w:eastAsia="SimSun" w:hAnsi="SimSun" w:cs="SimSun"/>
                <w:color w:val="000000"/>
                <w:spacing w:val="0"/>
                <w:w w:val="100"/>
                <w:position w:val="0"/>
                <w:sz w:val="17"/>
                <w:szCs w:val="17"/>
              </w:rPr>
              <w:t>是</w:t>
            </w:r>
          </w:p>
        </w:tc>
      </w:tr>
      <w:tr>
        <w:trPr>
          <w:trHeight w:val="662"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深圳市大盘珠</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宝首饰有限责</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任公司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连带责任保证</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5,000.00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600.00</w:t>
            </w:r>
          </w:p>
          <w:p>
            <w:pPr>
              <w:pStyle w:val="Style19"/>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3,700.00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2019/11/7-2020/11</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失控子公司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460"/>
              <w:jc w:val="both"/>
              <w:rPr>
                <w:sz w:val="17"/>
                <w:szCs w:val="17"/>
              </w:rPr>
            </w:pPr>
            <w:r>
              <w:rPr>
                <w:rFonts w:ascii="SimSun" w:eastAsia="SimSun" w:hAnsi="SimSun" w:cs="SimSun"/>
                <w:color w:val="000000"/>
                <w:spacing w:val="0"/>
                <w:w w:val="100"/>
                <w:position w:val="0"/>
                <w:sz w:val="17"/>
                <w:szCs w:val="17"/>
              </w:rPr>
              <w:t>是</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连带责任保证</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558.13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2019/6/28-2020/12</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失控子公司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460"/>
              <w:jc w:val="both"/>
              <w:rPr>
                <w:sz w:val="17"/>
                <w:szCs w:val="17"/>
              </w:rPr>
            </w:pPr>
            <w:r>
              <w:rPr>
                <w:rFonts w:ascii="SimSun" w:eastAsia="SimSun" w:hAnsi="SimSun" w:cs="SimSun"/>
                <w:color w:val="000000"/>
                <w:spacing w:val="0"/>
                <w:w w:val="100"/>
                <w:position w:val="0"/>
                <w:sz w:val="17"/>
                <w:szCs w:val="17"/>
              </w:rPr>
              <w:t>是</w:t>
            </w:r>
          </w:p>
        </w:tc>
      </w:tr>
      <w:tr>
        <w:trPr>
          <w:trHeight w:val="66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连带责任保证</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563.00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2019/11/4-2020/11/</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失控子公司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460"/>
              <w:jc w:val="both"/>
              <w:rPr>
                <w:sz w:val="17"/>
                <w:szCs w:val="17"/>
              </w:rPr>
            </w:pPr>
            <w:r>
              <w:rPr>
                <w:rFonts w:ascii="SimSun" w:eastAsia="SimSun" w:hAnsi="SimSun" w:cs="SimSun"/>
                <w:color w:val="000000"/>
                <w:spacing w:val="0"/>
                <w:w w:val="100"/>
                <w:position w:val="0"/>
                <w:sz w:val="17"/>
                <w:szCs w:val="17"/>
              </w:rPr>
              <w:t>是</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1,454.00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2019/11/11-2020/1</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失控子公司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460"/>
              <w:jc w:val="both"/>
              <w:rPr>
                <w:sz w:val="17"/>
                <w:szCs w:val="17"/>
              </w:rPr>
            </w:pPr>
            <w:r>
              <w:rPr>
                <w:rFonts w:ascii="SimSun" w:eastAsia="SimSun" w:hAnsi="SimSun" w:cs="SimSun"/>
                <w:color w:val="000000"/>
                <w:spacing w:val="0"/>
                <w:w w:val="100"/>
                <w:position w:val="0"/>
                <w:sz w:val="17"/>
                <w:szCs w:val="17"/>
              </w:rPr>
              <w:t>是</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连带责任保证</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1,500.00</w:t>
            </w:r>
          </w:p>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1,270.00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2020/5/12-2021/5/1</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失控子公司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460"/>
              <w:jc w:val="both"/>
              <w:rPr>
                <w:sz w:val="17"/>
                <w:szCs w:val="17"/>
              </w:rPr>
            </w:pPr>
            <w:r>
              <w:rPr>
                <w:rFonts w:ascii="SimSun" w:eastAsia="SimSun" w:hAnsi="SimSun" w:cs="SimSun"/>
                <w:color w:val="000000"/>
                <w:spacing w:val="0"/>
                <w:w w:val="100"/>
                <w:position w:val="0"/>
                <w:sz w:val="17"/>
                <w:szCs w:val="17"/>
              </w:rPr>
              <w:t>是</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连带责任保证</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1,270.00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2020/6/9-2021/5/10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失控子公司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是</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2020/5/8-2021/5/7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失控子公司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是</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2020/5/8-2021/5/7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失控子公司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是</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31"/>
        <w:keepNext w:val="0"/>
        <w:keepLines w:val="0"/>
        <w:widowControl w:val="0"/>
        <w:shd w:val="clear" w:color="auto" w:fill="auto"/>
        <w:bidi w:val="0"/>
        <w:spacing w:before="0" w:after="700" w:line="317" w:lineRule="exact"/>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爱迪尔及江苏千年与江西银行达成合作意向并签署合作协议，截止到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日爱迪尔及江苏千年已经计提 逾期借款人代偿金额本金利息等合计约</w:t>
      </w:r>
      <w:r>
        <w:rPr>
          <w:rFonts w:ascii="Times New Roman" w:eastAsia="Times New Roman" w:hAnsi="Times New Roman" w:cs="Times New Roman"/>
          <w:color w:val="000000"/>
          <w:spacing w:val="0"/>
          <w:w w:val="100"/>
          <w:position w:val="0"/>
        </w:rPr>
        <w:t>1,084.95</w:t>
      </w:r>
      <w:r>
        <w:rPr>
          <w:color w:val="000000"/>
          <w:spacing w:val="0"/>
          <w:w w:val="100"/>
          <w:position w:val="0"/>
        </w:rPr>
        <w:t>万元。</w:t>
      </w:r>
    </w:p>
    <w:p>
      <w:pPr>
        <w:pStyle w:val="Style52"/>
        <w:keepNext/>
        <w:keepLines/>
        <w:widowControl w:val="0"/>
        <w:shd w:val="clear" w:color="auto" w:fill="auto"/>
        <w:bidi w:val="0"/>
        <w:spacing w:before="0" w:after="260" w:line="240" w:lineRule="auto"/>
        <w:ind w:left="0" w:right="0" w:firstLine="0"/>
        <w:jc w:val="left"/>
      </w:pPr>
      <w:bookmarkStart w:id="2244" w:name="bookmark2244"/>
      <w:bookmarkStart w:id="2245" w:name="bookmark2245"/>
      <w:bookmarkStart w:id="2246" w:name="bookmark22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244"/>
      <w:bookmarkEnd w:id="2245"/>
      <w:bookmarkEnd w:id="2246"/>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公司不存在需要披露的重要或有事项。</w:t>
      </w:r>
    </w:p>
    <w:p>
      <w:pPr>
        <w:pStyle w:val="Style35"/>
        <w:keepNext/>
        <w:keepLines/>
        <w:widowControl w:val="0"/>
        <w:shd w:val="clear" w:color="auto" w:fill="auto"/>
        <w:bidi w:val="0"/>
        <w:spacing w:before="0" w:after="360" w:line="240" w:lineRule="auto"/>
        <w:ind w:left="0" w:right="0" w:firstLine="0"/>
        <w:jc w:val="left"/>
      </w:pPr>
      <w:bookmarkStart w:id="2247" w:name="bookmark2247"/>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3</w:t>
      </w:r>
      <w:bookmarkEnd w:id="2249"/>
      <w:r>
        <w:rPr>
          <w:color w:val="000000"/>
          <w:spacing w:val="0"/>
          <w:w w:val="100"/>
          <w:position w:val="0"/>
        </w:rPr>
        <w:t>、其他</w:t>
      </w:r>
      <w:bookmarkEnd w:id="2247"/>
      <w:bookmarkEnd w:id="2248"/>
      <w:bookmarkEnd w:id="2250"/>
    </w:p>
    <w:p>
      <w:pPr>
        <w:pStyle w:val="Style29"/>
        <w:keepNext/>
        <w:keepLines/>
        <w:widowControl w:val="0"/>
        <w:shd w:val="clear" w:color="auto" w:fill="auto"/>
        <w:bidi w:val="0"/>
        <w:spacing w:before="0" w:after="360" w:line="240" w:lineRule="auto"/>
        <w:ind w:left="0" w:right="0" w:firstLine="0"/>
        <w:jc w:val="left"/>
      </w:pPr>
      <w:bookmarkStart w:id="2251" w:name="bookmark2251"/>
      <w:bookmarkStart w:id="2252" w:name="bookmark2252"/>
      <w:bookmarkStart w:id="2253" w:name="bookmark2253"/>
      <w:r>
        <w:rPr>
          <w:color w:val="000000"/>
          <w:spacing w:val="0"/>
          <w:w w:val="100"/>
          <w:position w:val="0"/>
        </w:rPr>
        <w:t>十五、资产负债表日后事项</w:t>
      </w:r>
      <w:bookmarkEnd w:id="2251"/>
      <w:bookmarkEnd w:id="2252"/>
      <w:bookmarkEnd w:id="2253"/>
    </w:p>
    <w:p>
      <w:pPr>
        <w:pStyle w:val="Style35"/>
        <w:keepNext/>
        <w:keepLines/>
        <w:widowControl w:val="0"/>
        <w:shd w:val="clear" w:color="auto" w:fill="auto"/>
        <w:bidi w:val="0"/>
        <w:spacing w:before="0" w:after="260" w:line="240" w:lineRule="auto"/>
        <w:ind w:left="0" w:right="0" w:firstLine="0"/>
        <w:jc w:val="left"/>
      </w:pPr>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54"/>
      <w:bookmarkEnd w:id="2255"/>
      <w:bookmarkEnd w:id="2256"/>
    </w:p>
    <w:p>
      <w:pPr>
        <w:pStyle w:val="Style31"/>
        <w:keepNext w:val="0"/>
        <w:keepLines w:val="0"/>
        <w:widowControl w:val="0"/>
        <w:shd w:val="clear" w:color="auto" w:fill="auto"/>
        <w:bidi w:val="0"/>
        <w:spacing w:before="0" w:after="360" w:line="317" w:lineRule="exact"/>
        <w:ind w:left="0" w:right="0" w:firstLine="0"/>
        <w:jc w:val="right"/>
      </w:pPr>
      <w:r>
        <w:rPr>
          <w:color w:val="000000"/>
          <w:spacing w:val="0"/>
          <w:w w:val="100"/>
          <w:position w:val="0"/>
        </w:rPr>
        <w:t>单位：元</w:t>
      </w:r>
      <w:r>
        <w:br w:type="page"/>
      </w:r>
    </w:p>
    <w:tbl>
      <w:tblPr>
        <w:tblOverlap w:val="never"/>
        <w:jc w:val="center"/>
        <w:tblLayout w:type="fixed"/>
      </w:tblPr>
      <w:tblGrid>
        <w:gridCol w:w="2496"/>
        <w:gridCol w:w="2299"/>
        <w:gridCol w:w="2386"/>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 响数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r>
        <w:trPr>
          <w:trHeight w:val="50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重要的非调整事项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、关于第一大股东及其一致 行动人所持部分股份被司法 拍卖的进展事项。</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日收到公司第一大股东 苏日明及其一致行动人狄爱 玲的《关于司法拍卖进展的 告知函》，上述二人合计持有 的公司</w:t>
            </w:r>
            <w:r>
              <w:rPr>
                <w:color w:val="000000"/>
                <w:spacing w:val="0"/>
                <w:w w:val="100"/>
                <w:position w:val="0"/>
                <w:sz w:val="18"/>
                <w:szCs w:val="18"/>
              </w:rPr>
              <w:t>55,938,741</w:t>
            </w:r>
            <w:r>
              <w:rPr>
                <w:rFonts w:ascii="SimSun" w:eastAsia="SimSun" w:hAnsi="SimSun" w:cs="SimSun"/>
                <w:color w:val="000000"/>
                <w:spacing w:val="0"/>
                <w:w w:val="100"/>
                <w:position w:val="0"/>
                <w:sz w:val="17"/>
                <w:szCs w:val="17"/>
              </w:rPr>
              <w:t>股股份（其 中苏日明</w:t>
            </w:r>
            <w:r>
              <w:rPr>
                <w:color w:val="000000"/>
                <w:spacing w:val="0"/>
                <w:w w:val="100"/>
                <w:position w:val="0"/>
                <w:sz w:val="18"/>
                <w:szCs w:val="18"/>
              </w:rPr>
              <w:t>45,938,741</w:t>
            </w:r>
            <w:r>
              <w:rPr>
                <w:rFonts w:ascii="SimSun" w:eastAsia="SimSun" w:hAnsi="SimSun" w:cs="SimSun"/>
                <w:color w:val="000000"/>
                <w:spacing w:val="0"/>
                <w:w w:val="100"/>
                <w:position w:val="0"/>
                <w:sz w:val="17"/>
                <w:szCs w:val="17"/>
              </w:rPr>
              <w:t>股、狄 爱玲</w:t>
            </w:r>
            <w:r>
              <w:rPr>
                <w:color w:val="000000"/>
                <w:spacing w:val="0"/>
                <w:w w:val="100"/>
                <w:position w:val="0"/>
                <w:sz w:val="18"/>
                <w:szCs w:val="18"/>
              </w:rPr>
              <w:t>10,000,000</w:t>
            </w:r>
            <w:r>
              <w:rPr>
                <w:rFonts w:ascii="SimSun" w:eastAsia="SimSun" w:hAnsi="SimSun" w:cs="SimSun"/>
                <w:color w:val="000000"/>
                <w:spacing w:val="0"/>
                <w:w w:val="100"/>
                <w:position w:val="0"/>
                <w:sz w:val="17"/>
                <w:szCs w:val="17"/>
              </w:rPr>
              <w:t xml:space="preserve">股）已于 </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 xml:space="preserve">日在淘宝网司 法拍卖平台（网址： </w:t>
            </w:r>
            <w:r>
              <w:rPr>
                <w:color w:val="000000"/>
                <w:spacing w:val="0"/>
                <w:w w:val="100"/>
                <w:position w:val="0"/>
                <w:sz w:val="18"/>
                <w:szCs w:val="18"/>
              </w:rPr>
              <w:t>http://sf.taobao.com</w:t>
            </w:r>
            <w:r>
              <w:rPr>
                <w:rFonts w:ascii="SimSun" w:eastAsia="SimSun" w:hAnsi="SimSun" w:cs="SimSun"/>
                <w:color w:val="000000"/>
                <w:spacing w:val="0"/>
                <w:w w:val="100"/>
                <w:position w:val="0"/>
                <w:sz w:val="17"/>
                <w:szCs w:val="17"/>
              </w:rPr>
              <w:t>）完成了</w:t>
            </w:r>
            <w:r>
              <w:rPr>
                <w:rFonts w:ascii="SimSun" w:eastAsia="SimSun" w:hAnsi="SimSun" w:cs="SimSun"/>
                <w:color w:val="000000"/>
                <w:spacing w:val="0"/>
                <w:w w:val="100"/>
                <w:position w:val="0"/>
                <w:sz w:val="17"/>
                <w:szCs w:val="17"/>
              </w:rPr>
              <w:t xml:space="preserve"> 公开拍卖的前期手续，上述 相关股份尚未完成交割手 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破产预重整事项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日，深圳市 中级人民法院决定对福建省 爱迪尔珠宝实业股份有限公 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或</w:t>
            </w:r>
            <w:r>
              <w:rPr>
                <w:color w:val="000000"/>
                <w:spacing w:val="0"/>
                <w:w w:val="100"/>
                <w:position w:val="0"/>
                <w:sz w:val="18"/>
                <w:szCs w:val="18"/>
              </w:rPr>
              <w:t>“</w:t>
            </w:r>
            <w:r>
              <w:rPr>
                <w:rFonts w:ascii="SimSun" w:eastAsia="SimSun" w:hAnsi="SimSun" w:cs="SimSun"/>
                <w:color w:val="000000"/>
                <w:spacing w:val="0"/>
                <w:w w:val="100"/>
                <w:position w:val="0"/>
                <w:sz w:val="17"/>
                <w:szCs w:val="17"/>
              </w:rPr>
              <w:t>爱迪 尔</w:t>
            </w:r>
            <w:r>
              <w:rPr>
                <w:color w:val="000000"/>
                <w:spacing w:val="0"/>
                <w:w w:val="100"/>
                <w:position w:val="0"/>
                <w:sz w:val="18"/>
                <w:szCs w:val="18"/>
              </w:rPr>
              <w:t>”</w:t>
            </w:r>
            <w:r>
              <w:rPr>
                <w:rFonts w:ascii="SimSun" w:eastAsia="SimSun" w:hAnsi="SimSun" w:cs="SimSun"/>
                <w:color w:val="000000"/>
                <w:spacing w:val="0"/>
                <w:w w:val="100"/>
                <w:position w:val="0"/>
                <w:sz w:val="17"/>
                <w:szCs w:val="17"/>
              </w:rPr>
              <w:t>）进行预重整并指定广东 尚宽律师事务所担任预重整 管理人。福建省爱迪尔珠宝 实业股份有限公司（以下简 称</w:t>
            </w:r>
            <w:r>
              <w:rPr>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）于</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日完成了《预重整投资（意 向）协议》的签署，并于当 天披露了《关于签署预重整 投资（意向）协议的公告》。 截至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日公司 已与珠海润创联合体签署</w:t>
            </w:r>
          </w:p>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《预重整投资（意向）协议》。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业绩补偿诉讼事项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日收 到南京市秦淮区人民法院对 上述案件出具的《民事判决 书》，判决结果如下：</w:t>
            </w:r>
            <w:r>
              <w:rPr>
                <w:color w:val="000000"/>
                <w:spacing w:val="0"/>
                <w:w w:val="100"/>
                <w:position w:val="0"/>
                <w:sz w:val="18"/>
                <w:szCs w:val="18"/>
              </w:rPr>
              <w:t>“</w:t>
            </w:r>
            <w:r>
              <w:rPr>
                <w:rFonts w:ascii="SimSun" w:eastAsia="SimSun" w:hAnsi="SimSun" w:cs="SimSun"/>
                <w:color w:val="000000"/>
                <w:spacing w:val="0"/>
                <w:w w:val="100"/>
                <w:position w:val="0"/>
                <w:sz w:val="17"/>
                <w:szCs w:val="17"/>
              </w:rPr>
              <w:t>一、 将《利润补偿协议》第二条 第</w:t>
            </w:r>
            <w:r>
              <w:rPr>
                <w:color w:val="000000"/>
                <w:spacing w:val="0"/>
                <w:w w:val="100"/>
                <w:position w:val="0"/>
                <w:sz w:val="18"/>
                <w:szCs w:val="18"/>
              </w:rPr>
              <w:t>1</w:t>
            </w:r>
            <w:r>
              <w:rPr>
                <w:rFonts w:ascii="SimSun" w:eastAsia="SimSun" w:hAnsi="SimSun" w:cs="SimSun"/>
                <w:color w:val="000000"/>
                <w:spacing w:val="0"/>
                <w:w w:val="100"/>
                <w:position w:val="0"/>
                <w:sz w:val="17"/>
                <w:szCs w:val="17"/>
              </w:rPr>
              <w:t>款</w:t>
            </w:r>
            <w:r>
              <w:rPr>
                <w:color w:val="000000"/>
                <w:spacing w:val="0"/>
                <w:w w:val="100"/>
                <w:position w:val="0"/>
                <w:sz w:val="18"/>
                <w:szCs w:val="18"/>
              </w:rPr>
              <w:t>“</w:t>
            </w:r>
            <w:r>
              <w:rPr>
                <w:rFonts w:ascii="SimSun" w:eastAsia="SimSun" w:hAnsi="SimSun" w:cs="SimSun"/>
                <w:color w:val="000000"/>
                <w:spacing w:val="0"/>
                <w:w w:val="100"/>
                <w:position w:val="0"/>
                <w:sz w:val="17"/>
                <w:szCs w:val="17"/>
              </w:rPr>
              <w:t>业绩承诺</w:t>
            </w:r>
            <w:r>
              <w:rPr>
                <w:color w:val="000000"/>
                <w:spacing w:val="0"/>
                <w:w w:val="100"/>
                <w:position w:val="0"/>
                <w:sz w:val="18"/>
                <w:szCs w:val="18"/>
              </w:rPr>
              <w:t>”</w:t>
            </w:r>
            <w:r>
              <w:rPr>
                <w:rFonts w:ascii="SimSun" w:eastAsia="SimSun" w:hAnsi="SimSun" w:cs="SimSun"/>
                <w:color w:val="000000"/>
                <w:spacing w:val="0"/>
                <w:w w:val="100"/>
                <w:position w:val="0"/>
                <w:sz w:val="17"/>
                <w:szCs w:val="17"/>
              </w:rPr>
              <w:t>中的千年 珠宝</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年度至</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年度 的累计承诺净利润数调减 </w:t>
            </w:r>
            <w:r>
              <w:rPr>
                <w:color w:val="000000"/>
                <w:spacing w:val="0"/>
                <w:w w:val="100"/>
                <w:position w:val="0"/>
                <w:sz w:val="18"/>
                <w:szCs w:val="18"/>
              </w:rPr>
              <w:t>3,500</w:t>
            </w:r>
            <w:r>
              <w:rPr>
                <w:rFonts w:ascii="SimSun" w:eastAsia="SimSun" w:hAnsi="SimSun" w:cs="SimSun"/>
                <w:color w:val="000000"/>
                <w:spacing w:val="0"/>
                <w:w w:val="100"/>
                <w:position w:val="0"/>
                <w:sz w:val="17"/>
                <w:szCs w:val="17"/>
              </w:rPr>
              <w:t>万元；二、将《利润补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96"/>
        <w:gridCol w:w="2299"/>
        <w:gridCol w:w="2386"/>
        <w:gridCol w:w="2400"/>
      </w:tblGrid>
      <w:tr>
        <w:trPr>
          <w:trHeight w:val="318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sz w:val="17"/>
                <w:szCs w:val="17"/>
              </w:rPr>
              <w:t>偿协议》第二条第</w:t>
            </w:r>
            <w:r>
              <w:rPr>
                <w:color w:val="000000"/>
                <w:spacing w:val="0"/>
                <w:w w:val="100"/>
                <w:position w:val="0"/>
              </w:rPr>
              <w:t>4</w:t>
            </w:r>
            <w:r>
              <w:rPr>
                <w:rFonts w:ascii="SimSun" w:eastAsia="SimSun" w:hAnsi="SimSun" w:cs="SimSun"/>
                <w:color w:val="000000"/>
                <w:spacing w:val="0"/>
                <w:w w:val="100"/>
                <w:position w:val="0"/>
                <w:sz w:val="17"/>
                <w:szCs w:val="17"/>
              </w:rPr>
              <w:t>款</w:t>
            </w:r>
            <w:r>
              <w:rPr>
                <w:color w:val="000000"/>
                <w:spacing w:val="0"/>
                <w:w w:val="100"/>
                <w:position w:val="0"/>
              </w:rPr>
              <w:t>“</w:t>
            </w:r>
            <w:r>
              <w:rPr>
                <w:rFonts w:ascii="SimSun" w:eastAsia="SimSun" w:hAnsi="SimSun" w:cs="SimSun"/>
                <w:color w:val="000000"/>
                <w:spacing w:val="0"/>
                <w:w w:val="100"/>
                <w:position w:val="0"/>
                <w:sz w:val="17"/>
                <w:szCs w:val="17"/>
              </w:rPr>
              <w:t>补偿 的方式</w:t>
            </w:r>
            <w:r>
              <w:rPr>
                <w:color w:val="000000"/>
                <w:spacing w:val="0"/>
                <w:w w:val="100"/>
                <w:position w:val="0"/>
              </w:rPr>
              <w:t>”</w:t>
            </w:r>
            <w:r>
              <w:rPr>
                <w:rFonts w:ascii="SimSun" w:eastAsia="SimSun" w:hAnsi="SimSun" w:cs="SimSun"/>
                <w:color w:val="000000"/>
                <w:spacing w:val="0"/>
                <w:w w:val="100"/>
                <w:position w:val="0"/>
                <w:sz w:val="17"/>
                <w:szCs w:val="17"/>
              </w:rPr>
              <w:t>第（</w:t>
            </w:r>
            <w:r>
              <w:rPr>
                <w:color w:val="000000"/>
                <w:spacing w:val="0"/>
                <w:w w:val="100"/>
                <w:position w:val="0"/>
              </w:rPr>
              <w:t>4</w:t>
            </w:r>
            <w:r>
              <w:rPr>
                <w:rFonts w:ascii="SimSun" w:eastAsia="SimSun" w:hAnsi="SimSun" w:cs="SimSun"/>
                <w:color w:val="000000"/>
                <w:spacing w:val="0"/>
                <w:w w:val="100"/>
                <w:position w:val="0"/>
                <w:sz w:val="17"/>
                <w:szCs w:val="17"/>
              </w:rPr>
              <w:t>）项中因标的 资产减值应补偿金额的计算 公式调整为：</w:t>
            </w:r>
            <w:r>
              <w:rPr>
                <w:color w:val="000000"/>
                <w:spacing w:val="0"/>
                <w:w w:val="100"/>
                <w:position w:val="0"/>
              </w:rPr>
              <w:t>“</w:t>
            </w:r>
            <w:r>
              <w:rPr>
                <w:rFonts w:ascii="SimSun" w:eastAsia="SimSun" w:hAnsi="SimSun" w:cs="SimSun"/>
                <w:color w:val="000000"/>
                <w:spacing w:val="0"/>
                <w:w w:val="100"/>
                <w:position w:val="0"/>
                <w:sz w:val="17"/>
                <w:szCs w:val="17"/>
              </w:rPr>
              <w:t xml:space="preserve">应补偿的金额 </w:t>
            </w:r>
            <w:r>
              <w:rPr>
                <w:color w:val="000000"/>
                <w:spacing w:val="0"/>
                <w:w w:val="100"/>
                <w:position w:val="0"/>
              </w:rPr>
              <w:t>=</w:t>
            </w:r>
            <w:r>
              <w:rPr>
                <w:rFonts w:ascii="SimSun" w:eastAsia="SimSun" w:hAnsi="SimSun" w:cs="SimSun"/>
                <w:color w:val="000000"/>
                <w:spacing w:val="0"/>
                <w:w w:val="100"/>
                <w:position w:val="0"/>
                <w:sz w:val="17"/>
                <w:szCs w:val="17"/>
              </w:rPr>
              <w:t>期末减值额</w:t>
            </w:r>
            <w:r>
              <w:rPr>
                <w:color w:val="000000"/>
                <w:spacing w:val="0"/>
                <w:w w:val="100"/>
                <w:position w:val="0"/>
              </w:rPr>
              <w:t>-</w:t>
            </w:r>
            <w:r>
              <w:rPr>
                <w:rFonts w:ascii="SimSun" w:eastAsia="SimSun" w:hAnsi="SimSun" w:cs="SimSun"/>
                <w:color w:val="000000"/>
                <w:spacing w:val="0"/>
                <w:w w:val="100"/>
                <w:position w:val="0"/>
                <w:sz w:val="17"/>
                <w:szCs w:val="17"/>
              </w:rPr>
              <w:t>在利润补偿期 间内因累积实际净利润数未 达到累积承诺利润数已支付 的补偿额</w:t>
            </w:r>
            <w:r>
              <w:rPr>
                <w:color w:val="000000"/>
                <w:spacing w:val="0"/>
                <w:w w:val="100"/>
                <w:position w:val="0"/>
              </w:rPr>
              <w:t>-</w:t>
            </w:r>
            <w:r>
              <w:rPr>
                <w:rFonts w:ascii="SimSun" w:eastAsia="SimSun" w:hAnsi="SimSun" w:cs="SimSun"/>
                <w:color w:val="000000"/>
                <w:spacing w:val="0"/>
                <w:w w:val="100"/>
                <w:position w:val="0"/>
                <w:sz w:val="17"/>
                <w:szCs w:val="17"/>
              </w:rPr>
              <w:t>因疫情及甲方经营 不善对千年珠宝造成的资产 损失。</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tabs>
          <w:tab w:pos="378" w:val="left"/>
        </w:tabs>
        <w:bidi w:val="0"/>
        <w:spacing w:before="0" w:after="400" w:line="240" w:lineRule="auto"/>
        <w:ind w:left="0" w:right="0" w:firstLine="0"/>
        <w:jc w:val="left"/>
      </w:pPr>
      <w:bookmarkStart w:id="2257" w:name="bookmark2257"/>
      <w:bookmarkStart w:id="2258" w:name="bookmark2258"/>
      <w:bookmarkStart w:id="2259" w:name="bookmark2259"/>
      <w:bookmarkStart w:id="2260" w:name="bookmark2260"/>
      <w:r>
        <w:rPr>
          <w:rFonts w:ascii="Times New Roman" w:eastAsia="Times New Roman" w:hAnsi="Times New Roman" w:cs="Times New Roman"/>
          <w:color w:val="000000"/>
          <w:spacing w:val="0"/>
          <w:w w:val="100"/>
          <w:position w:val="0"/>
        </w:rPr>
        <w:t>2</w:t>
      </w:r>
      <w:bookmarkEnd w:id="2259"/>
      <w:r>
        <w:rPr>
          <w:color w:val="000000"/>
          <w:spacing w:val="0"/>
          <w:w w:val="100"/>
          <w:position w:val="0"/>
        </w:rPr>
        <w:t>、</w:t>
        <w:tab/>
        <w:t>利润分配情况</w:t>
      </w:r>
      <w:bookmarkEnd w:id="2257"/>
      <w:bookmarkEnd w:id="2258"/>
      <w:bookmarkEnd w:id="2260"/>
    </w:p>
    <w:p>
      <w:pPr>
        <w:pStyle w:val="Style3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p>
    <w:p>
      <w:pPr>
        <w:pStyle w:val="Style35"/>
        <w:keepNext/>
        <w:keepLines/>
        <w:widowControl w:val="0"/>
        <w:shd w:val="clear" w:color="auto" w:fill="auto"/>
        <w:tabs>
          <w:tab w:pos="378" w:val="left"/>
        </w:tabs>
        <w:bidi w:val="0"/>
        <w:spacing w:before="0" w:after="340" w:line="240" w:lineRule="auto"/>
        <w:ind w:left="0" w:right="0" w:firstLine="0"/>
        <w:jc w:val="left"/>
      </w:pPr>
      <w:bookmarkStart w:id="2261" w:name="bookmark2261"/>
      <w:bookmarkStart w:id="2262" w:name="bookmark2262"/>
      <w:bookmarkStart w:id="2263" w:name="bookmark2263"/>
      <w:bookmarkStart w:id="2264" w:name="bookmark2264"/>
      <w:r>
        <w:rPr>
          <w:rFonts w:ascii="Times New Roman" w:eastAsia="Times New Roman" w:hAnsi="Times New Roman" w:cs="Times New Roman"/>
          <w:color w:val="000000"/>
          <w:spacing w:val="0"/>
          <w:w w:val="100"/>
          <w:position w:val="0"/>
        </w:rPr>
        <w:t>3</w:t>
      </w:r>
      <w:bookmarkEnd w:id="2263"/>
      <w:r>
        <w:rPr>
          <w:color w:val="000000"/>
          <w:spacing w:val="0"/>
          <w:w w:val="100"/>
          <w:position w:val="0"/>
        </w:rPr>
        <w:t>、</w:t>
        <w:tab/>
        <w:t>销售退回</w:t>
      </w:r>
      <w:bookmarkEnd w:id="2261"/>
      <w:bookmarkEnd w:id="2262"/>
      <w:bookmarkEnd w:id="2264"/>
    </w:p>
    <w:p>
      <w:pPr>
        <w:pStyle w:val="Style35"/>
        <w:keepNext/>
        <w:keepLines/>
        <w:widowControl w:val="0"/>
        <w:shd w:val="clear" w:color="auto" w:fill="auto"/>
        <w:tabs>
          <w:tab w:pos="378" w:val="left"/>
        </w:tabs>
        <w:bidi w:val="0"/>
        <w:spacing w:before="0" w:after="340" w:line="240" w:lineRule="auto"/>
        <w:ind w:left="0" w:right="0" w:firstLine="0"/>
        <w:jc w:val="left"/>
      </w:pPr>
      <w:bookmarkStart w:id="2265" w:name="bookmark2265"/>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4</w:t>
      </w:r>
      <w:bookmarkEnd w:id="2267"/>
      <w:r>
        <w:rPr>
          <w:color w:val="000000"/>
          <w:spacing w:val="0"/>
          <w:w w:val="100"/>
          <w:position w:val="0"/>
        </w:rPr>
        <w:t>、</w:t>
        <w:tab/>
        <w:t>其他资产负债表日后事项说明</w:t>
      </w:r>
      <w:bookmarkEnd w:id="2265"/>
      <w:bookmarkEnd w:id="2266"/>
      <w:bookmarkEnd w:id="2268"/>
    </w:p>
    <w:p>
      <w:pPr>
        <w:pStyle w:val="Style29"/>
        <w:keepNext/>
        <w:keepLines/>
        <w:widowControl w:val="0"/>
        <w:shd w:val="clear" w:color="auto" w:fill="auto"/>
        <w:bidi w:val="0"/>
        <w:spacing w:before="0" w:after="400" w:line="240" w:lineRule="auto"/>
        <w:ind w:left="0" w:right="0" w:firstLine="0"/>
        <w:jc w:val="left"/>
      </w:pPr>
      <w:bookmarkStart w:id="2269" w:name="bookmark2269"/>
      <w:bookmarkStart w:id="2270" w:name="bookmark2270"/>
      <w:bookmarkStart w:id="2271" w:name="bookmark2271"/>
      <w:r>
        <w:rPr>
          <w:color w:val="000000"/>
          <w:spacing w:val="0"/>
          <w:w w:val="100"/>
          <w:position w:val="0"/>
        </w:rPr>
        <w:t>十六、其他重要事项</w:t>
      </w:r>
      <w:bookmarkEnd w:id="2269"/>
      <w:bookmarkEnd w:id="2270"/>
      <w:bookmarkEnd w:id="2271"/>
    </w:p>
    <w:p>
      <w:pPr>
        <w:pStyle w:val="Style35"/>
        <w:keepNext/>
        <w:keepLines/>
        <w:widowControl w:val="0"/>
        <w:shd w:val="clear" w:color="auto" w:fill="auto"/>
        <w:bidi w:val="0"/>
        <w:spacing w:before="0" w:after="340" w:line="240" w:lineRule="auto"/>
        <w:ind w:left="0" w:right="0" w:firstLine="0"/>
        <w:jc w:val="left"/>
      </w:pPr>
      <w:bookmarkStart w:id="2272" w:name="bookmark2272"/>
      <w:bookmarkStart w:id="2273" w:name="bookmark2273"/>
      <w:bookmarkStart w:id="2274" w:name="bookmark2274"/>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72"/>
      <w:bookmarkEnd w:id="2273"/>
      <w:bookmarkEnd w:id="2274"/>
    </w:p>
    <w:p>
      <w:pPr>
        <w:pStyle w:val="Style52"/>
        <w:keepNext/>
        <w:keepLines/>
        <w:widowControl w:val="0"/>
        <w:shd w:val="clear" w:color="auto" w:fill="auto"/>
        <w:bidi w:val="0"/>
        <w:spacing w:before="0" w:after="400" w:line="240" w:lineRule="auto"/>
        <w:ind w:left="0" w:right="0" w:firstLine="0"/>
        <w:jc w:val="left"/>
      </w:pPr>
      <w:bookmarkStart w:id="2275" w:name="bookmark2275"/>
      <w:bookmarkStart w:id="2276" w:name="bookmark2276"/>
      <w:bookmarkStart w:id="2277" w:name="bookmark22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75"/>
      <w:bookmarkEnd w:id="2276"/>
      <w:bookmarkEnd w:id="2277"/>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受影响的各个比较期间报表 项目名称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调整营业收入、营业成本、费用 等事项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本项差错经公司第四届董事 会第五十八次会议审议通 过，本期采用追溯重述法对 该项差错进行了更正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7,745,397.32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-774,539.74</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-6,970,857.58</w:t>
            </w:r>
          </w:p>
        </w:tc>
      </w:tr>
    </w:tbl>
    <w:p>
      <w:pPr>
        <w:widowControl w:val="0"/>
        <w:spacing w:after="339" w:line="1" w:lineRule="exact"/>
      </w:pPr>
    </w:p>
    <w:p>
      <w:pPr>
        <w:pStyle w:val="Style52"/>
        <w:keepNext/>
        <w:keepLines/>
        <w:widowControl w:val="0"/>
        <w:shd w:val="clear" w:color="auto" w:fill="auto"/>
        <w:bidi w:val="0"/>
        <w:spacing w:before="0" w:after="340" w:line="240" w:lineRule="auto"/>
        <w:ind w:left="0" w:right="0" w:firstLine="0"/>
        <w:jc w:val="left"/>
      </w:pPr>
      <w:bookmarkStart w:id="2278" w:name="bookmark2278"/>
      <w:bookmarkStart w:id="2279" w:name="bookmark2279"/>
      <w:bookmarkStart w:id="2280" w:name="bookmark22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78"/>
      <w:bookmarkEnd w:id="2279"/>
      <w:bookmarkEnd w:id="2280"/>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bl>
    <w:p>
      <w:pPr>
        <w:widowControl w:val="0"/>
        <w:spacing w:after="339" w:line="1" w:lineRule="exact"/>
      </w:pPr>
    </w:p>
    <w:p>
      <w:pPr>
        <w:pStyle w:val="Style35"/>
        <w:keepNext/>
        <w:keepLines/>
        <w:widowControl w:val="0"/>
        <w:shd w:val="clear" w:color="auto" w:fill="auto"/>
        <w:bidi w:val="0"/>
        <w:spacing w:before="0" w:after="280" w:line="240" w:lineRule="auto"/>
        <w:ind w:left="0" w:right="0" w:firstLine="0"/>
        <w:jc w:val="left"/>
      </w:pPr>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2</w:t>
      </w:r>
      <w:r>
        <w:rPr>
          <w:color w:val="000000"/>
          <w:spacing w:val="0"/>
          <w:w w:val="100"/>
          <w:position w:val="0"/>
        </w:rPr>
        <w:t>、债务重组</w:t>
      </w:r>
      <w:bookmarkEnd w:id="2281"/>
      <w:bookmarkEnd w:id="2282"/>
      <w:bookmarkEnd w:id="2283"/>
    </w:p>
    <w:p>
      <w:pPr>
        <w:pStyle w:val="Style31"/>
        <w:keepNext w:val="0"/>
        <w:keepLines w:val="0"/>
        <w:widowControl w:val="0"/>
        <w:shd w:val="clear" w:color="auto" w:fill="auto"/>
        <w:bidi w:val="0"/>
        <w:spacing w:before="0" w:after="340" w:line="302" w:lineRule="exact"/>
        <w:ind w:left="0" w:right="0" w:firstLine="440"/>
        <w:jc w:val="left"/>
      </w:pPr>
      <w:r>
        <w:rPr>
          <w:color w:val="000000"/>
          <w:spacing w:val="0"/>
          <w:w w:val="100"/>
          <w:position w:val="0"/>
        </w:rPr>
        <w:t>本报告期内，公司与非关联方供应商、资金拆借方协商沟通协商债务重组事宜，达成和解协议。以现金或资产等形式 对相应债务进行偿还，合计减少公司非关联方债务</w:t>
      </w:r>
      <w:r>
        <w:rPr>
          <w:rFonts w:ascii="Times New Roman" w:eastAsia="Times New Roman" w:hAnsi="Times New Roman" w:cs="Times New Roman"/>
          <w:color w:val="000000"/>
          <w:spacing w:val="0"/>
          <w:w w:val="100"/>
          <w:position w:val="0"/>
        </w:rPr>
        <w:t>1,198.20</w:t>
      </w:r>
      <w:r>
        <w:rPr>
          <w:color w:val="000000"/>
          <w:spacing w:val="0"/>
          <w:w w:val="100"/>
          <w:position w:val="0"/>
        </w:rPr>
        <w:t>万元，产生债务重组损失</w:t>
      </w:r>
      <w:r>
        <w:rPr>
          <w:rFonts w:ascii="Times New Roman" w:eastAsia="Times New Roman" w:hAnsi="Times New Roman" w:cs="Times New Roman"/>
          <w:color w:val="000000"/>
          <w:spacing w:val="0"/>
          <w:w w:val="100"/>
          <w:position w:val="0"/>
        </w:rPr>
        <w:t>351.28</w:t>
      </w:r>
      <w:r>
        <w:rPr>
          <w:color w:val="000000"/>
          <w:spacing w:val="0"/>
          <w:w w:val="100"/>
          <w:position w:val="0"/>
        </w:rPr>
        <w:t>万元。</w:t>
      </w:r>
    </w:p>
    <w:p>
      <w:pPr>
        <w:pStyle w:val="Style35"/>
        <w:keepNext/>
        <w:keepLines/>
        <w:widowControl w:val="0"/>
        <w:shd w:val="clear" w:color="auto" w:fill="auto"/>
        <w:tabs>
          <w:tab w:pos="379" w:val="left"/>
        </w:tabs>
        <w:bidi w:val="0"/>
        <w:spacing w:before="0" w:after="360" w:line="240" w:lineRule="auto"/>
        <w:ind w:left="0" w:right="0" w:firstLine="0"/>
        <w:jc w:val="both"/>
      </w:pPr>
      <w:bookmarkStart w:id="2284" w:name="bookmark2284"/>
      <w:bookmarkStart w:id="2285" w:name="bookmark2285"/>
      <w:bookmarkStart w:id="2286" w:name="bookmark2286"/>
      <w:bookmarkStart w:id="2287" w:name="bookmark2287"/>
      <w:r>
        <w:rPr>
          <w:rFonts w:ascii="Times New Roman" w:eastAsia="Times New Roman" w:hAnsi="Times New Roman" w:cs="Times New Roman"/>
          <w:color w:val="000000"/>
          <w:spacing w:val="0"/>
          <w:w w:val="100"/>
          <w:position w:val="0"/>
        </w:rPr>
        <w:t>3</w:t>
      </w:r>
      <w:bookmarkEnd w:id="2286"/>
      <w:r>
        <w:rPr>
          <w:color w:val="000000"/>
          <w:spacing w:val="0"/>
          <w:w w:val="100"/>
          <w:position w:val="0"/>
        </w:rPr>
        <w:t>、</w:t>
        <w:tab/>
        <w:t>资产置换</w:t>
      </w:r>
      <w:bookmarkEnd w:id="2284"/>
      <w:bookmarkEnd w:id="2285"/>
      <w:bookmarkEnd w:id="2287"/>
    </w:p>
    <w:p>
      <w:pPr>
        <w:pStyle w:val="Style52"/>
        <w:keepNext/>
        <w:keepLines/>
        <w:widowControl w:val="0"/>
        <w:shd w:val="clear" w:color="auto" w:fill="auto"/>
        <w:tabs>
          <w:tab w:pos="493" w:val="left"/>
        </w:tabs>
        <w:bidi w:val="0"/>
        <w:spacing w:before="0" w:after="360" w:line="240" w:lineRule="auto"/>
        <w:ind w:left="0" w:right="0" w:firstLine="0"/>
        <w:jc w:val="both"/>
      </w:pPr>
      <w:bookmarkStart w:id="2288" w:name="bookmark2288"/>
      <w:bookmarkStart w:id="2289" w:name="bookmark2289"/>
      <w:bookmarkStart w:id="2290" w:name="bookmark2290"/>
      <w:bookmarkStart w:id="2291" w:name="bookmark2291"/>
      <w:r>
        <w:rPr>
          <w:color w:val="000000"/>
          <w:spacing w:val="0"/>
          <w:w w:val="100"/>
          <w:position w:val="0"/>
        </w:rPr>
        <w:t>（</w:t>
      </w:r>
      <w:bookmarkEnd w:id="2290"/>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88"/>
      <w:bookmarkEnd w:id="2289"/>
      <w:bookmarkEnd w:id="2291"/>
    </w:p>
    <w:p>
      <w:pPr>
        <w:pStyle w:val="Style52"/>
        <w:keepNext/>
        <w:keepLines/>
        <w:widowControl w:val="0"/>
        <w:shd w:val="clear" w:color="auto" w:fill="auto"/>
        <w:tabs>
          <w:tab w:pos="493" w:val="left"/>
        </w:tabs>
        <w:bidi w:val="0"/>
        <w:spacing w:before="0" w:after="360" w:line="240" w:lineRule="auto"/>
        <w:ind w:left="0" w:right="0" w:firstLine="0"/>
        <w:jc w:val="both"/>
      </w:pPr>
      <w:bookmarkStart w:id="2292" w:name="bookmark2292"/>
      <w:bookmarkStart w:id="2293" w:name="bookmark2293"/>
      <w:bookmarkStart w:id="2294" w:name="bookmark2294"/>
      <w:bookmarkStart w:id="2295" w:name="bookmark2295"/>
      <w:r>
        <w:rPr>
          <w:color w:val="000000"/>
          <w:spacing w:val="0"/>
          <w:w w:val="100"/>
          <w:position w:val="0"/>
        </w:rPr>
        <w:t>（</w:t>
      </w:r>
      <w:bookmarkEnd w:id="2294"/>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92"/>
      <w:bookmarkEnd w:id="2293"/>
      <w:bookmarkEnd w:id="2295"/>
    </w:p>
    <w:p>
      <w:pPr>
        <w:pStyle w:val="Style35"/>
        <w:keepNext/>
        <w:keepLines/>
        <w:widowControl w:val="0"/>
        <w:shd w:val="clear" w:color="auto" w:fill="auto"/>
        <w:tabs>
          <w:tab w:pos="379" w:val="left"/>
        </w:tabs>
        <w:bidi w:val="0"/>
        <w:spacing w:before="0" w:after="360" w:line="240" w:lineRule="auto"/>
        <w:ind w:left="0" w:right="0" w:firstLine="0"/>
        <w:jc w:val="both"/>
      </w:pPr>
      <w:bookmarkStart w:id="2296" w:name="bookmark2296"/>
      <w:bookmarkStart w:id="2297" w:name="bookmark2297"/>
      <w:bookmarkStart w:id="2298" w:name="bookmark2298"/>
      <w:bookmarkStart w:id="2299" w:name="bookmark2299"/>
      <w:r>
        <w:rPr>
          <w:rFonts w:ascii="Times New Roman" w:eastAsia="Times New Roman" w:hAnsi="Times New Roman" w:cs="Times New Roman"/>
          <w:color w:val="000000"/>
          <w:spacing w:val="0"/>
          <w:w w:val="100"/>
          <w:position w:val="0"/>
        </w:rPr>
        <w:t>4</w:t>
      </w:r>
      <w:bookmarkEnd w:id="2298"/>
      <w:r>
        <w:rPr>
          <w:color w:val="000000"/>
          <w:spacing w:val="0"/>
          <w:w w:val="100"/>
          <w:position w:val="0"/>
        </w:rPr>
        <w:t>、</w:t>
        <w:tab/>
        <w:t>年金计划</w:t>
      </w:r>
      <w:bookmarkEnd w:id="2296"/>
      <w:bookmarkEnd w:id="2297"/>
      <w:bookmarkEnd w:id="2299"/>
    </w:p>
    <w:p>
      <w:pPr>
        <w:pStyle w:val="Style35"/>
        <w:keepNext/>
        <w:keepLines/>
        <w:widowControl w:val="0"/>
        <w:shd w:val="clear" w:color="auto" w:fill="auto"/>
        <w:tabs>
          <w:tab w:pos="379" w:val="left"/>
        </w:tabs>
        <w:bidi w:val="0"/>
        <w:spacing w:before="0" w:after="360" w:line="240" w:lineRule="auto"/>
        <w:ind w:left="0" w:right="0" w:firstLine="0"/>
        <w:jc w:val="both"/>
      </w:pPr>
      <w:bookmarkStart w:id="2300" w:name="bookmark2300"/>
      <w:bookmarkStart w:id="2301" w:name="bookmark2301"/>
      <w:bookmarkStart w:id="2302" w:name="bookmark2302"/>
      <w:bookmarkStart w:id="2303" w:name="bookmark2303"/>
      <w:r>
        <w:rPr>
          <w:rFonts w:ascii="Times New Roman" w:eastAsia="Times New Roman" w:hAnsi="Times New Roman" w:cs="Times New Roman"/>
          <w:color w:val="000000"/>
          <w:spacing w:val="0"/>
          <w:w w:val="100"/>
          <w:position w:val="0"/>
        </w:rPr>
        <w:t>5</w:t>
      </w:r>
      <w:bookmarkEnd w:id="2302"/>
      <w:r>
        <w:rPr>
          <w:color w:val="000000"/>
          <w:spacing w:val="0"/>
          <w:w w:val="100"/>
          <w:position w:val="0"/>
        </w:rPr>
        <w:t>、</w:t>
        <w:tab/>
        <w:t>终止经营</w:t>
      </w:r>
      <w:bookmarkEnd w:id="2300"/>
      <w:bookmarkEnd w:id="2301"/>
      <w:bookmarkEnd w:id="230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归属于母公司所 有者的终止经营 利润</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2304" w:name="bookmark2304"/>
      <w:bookmarkStart w:id="2305" w:name="bookmark2305"/>
      <w:bookmarkStart w:id="2306" w:name="bookmark2306"/>
      <w:bookmarkStart w:id="2307" w:name="bookmark2307"/>
      <w:r>
        <w:rPr>
          <w:rFonts w:ascii="Times New Roman" w:eastAsia="Times New Roman" w:hAnsi="Times New Roman" w:cs="Times New Roman"/>
          <w:color w:val="000000"/>
          <w:spacing w:val="0"/>
          <w:w w:val="100"/>
          <w:position w:val="0"/>
        </w:rPr>
        <w:t>6</w:t>
      </w:r>
      <w:bookmarkEnd w:id="2306"/>
      <w:r>
        <w:rPr>
          <w:color w:val="000000"/>
          <w:spacing w:val="0"/>
          <w:w w:val="100"/>
          <w:position w:val="0"/>
        </w:rPr>
        <w:t>、分部信息</w:t>
      </w:r>
      <w:bookmarkEnd w:id="2304"/>
      <w:bookmarkEnd w:id="2305"/>
      <w:bookmarkEnd w:id="2307"/>
    </w:p>
    <w:p>
      <w:pPr>
        <w:pStyle w:val="Style52"/>
        <w:keepNext/>
        <w:keepLines/>
        <w:widowControl w:val="0"/>
        <w:shd w:val="clear" w:color="auto" w:fill="auto"/>
        <w:tabs>
          <w:tab w:pos="493" w:val="left"/>
        </w:tabs>
        <w:bidi w:val="0"/>
        <w:spacing w:before="0" w:after="360" w:line="240" w:lineRule="auto"/>
        <w:ind w:left="0" w:right="0" w:firstLine="0"/>
        <w:jc w:val="left"/>
      </w:pPr>
      <w:bookmarkStart w:id="2308" w:name="bookmark2308"/>
      <w:bookmarkStart w:id="2309" w:name="bookmark2309"/>
      <w:bookmarkStart w:id="2310" w:name="bookmark2310"/>
      <w:bookmarkStart w:id="2311" w:name="bookmark2311"/>
      <w:r>
        <w:rPr>
          <w:color w:val="000000"/>
          <w:spacing w:val="0"/>
          <w:w w:val="100"/>
          <w:position w:val="0"/>
        </w:rPr>
        <w:t>（</w:t>
      </w:r>
      <w:bookmarkEnd w:id="2310"/>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308"/>
      <w:bookmarkEnd w:id="2309"/>
      <w:bookmarkEnd w:id="2311"/>
    </w:p>
    <w:p>
      <w:pPr>
        <w:pStyle w:val="Style52"/>
        <w:keepNext/>
        <w:keepLines/>
        <w:widowControl w:val="0"/>
        <w:shd w:val="clear" w:color="auto" w:fill="auto"/>
        <w:tabs>
          <w:tab w:pos="493" w:val="left"/>
        </w:tabs>
        <w:bidi w:val="0"/>
        <w:spacing w:before="0" w:after="360" w:line="240" w:lineRule="auto"/>
        <w:ind w:left="0" w:right="0" w:firstLine="0"/>
        <w:jc w:val="left"/>
      </w:pPr>
      <w:bookmarkStart w:id="2312" w:name="bookmark2312"/>
      <w:bookmarkStart w:id="2313" w:name="bookmark2313"/>
      <w:bookmarkStart w:id="2314" w:name="bookmark2314"/>
      <w:bookmarkStart w:id="2315" w:name="bookmark2315"/>
      <w:r>
        <w:rPr>
          <w:color w:val="000000"/>
          <w:spacing w:val="0"/>
          <w:w w:val="100"/>
          <w:position w:val="0"/>
        </w:rPr>
        <w:t>（</w:t>
      </w:r>
      <w:bookmarkEnd w:id="2314"/>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312"/>
      <w:bookmarkEnd w:id="2313"/>
      <w:bookmarkEnd w:id="231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2"/>
        <w:keepNext/>
        <w:keepLines/>
        <w:widowControl w:val="0"/>
        <w:shd w:val="clear" w:color="auto" w:fill="auto"/>
        <w:tabs>
          <w:tab w:pos="493" w:val="left"/>
        </w:tabs>
        <w:bidi w:val="0"/>
        <w:spacing w:before="0" w:after="360" w:line="240" w:lineRule="auto"/>
        <w:ind w:left="0" w:right="0" w:firstLine="0"/>
        <w:jc w:val="left"/>
      </w:pPr>
      <w:bookmarkStart w:id="2316" w:name="bookmark2316"/>
      <w:bookmarkStart w:id="2317" w:name="bookmark2317"/>
      <w:bookmarkStart w:id="2318" w:name="bookmark2318"/>
      <w:bookmarkStart w:id="2319" w:name="bookmark2319"/>
      <w:r>
        <w:rPr>
          <w:color w:val="000000"/>
          <w:spacing w:val="0"/>
          <w:w w:val="100"/>
          <w:position w:val="0"/>
        </w:rPr>
        <w:t>（</w:t>
      </w:r>
      <w:bookmarkEnd w:id="2318"/>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316"/>
      <w:bookmarkEnd w:id="2317"/>
      <w:bookmarkEnd w:id="2319"/>
    </w:p>
    <w:p>
      <w:pPr>
        <w:pStyle w:val="Style52"/>
        <w:keepNext/>
        <w:keepLines/>
        <w:widowControl w:val="0"/>
        <w:shd w:val="clear" w:color="auto" w:fill="auto"/>
        <w:tabs>
          <w:tab w:pos="493" w:val="left"/>
        </w:tabs>
        <w:bidi w:val="0"/>
        <w:spacing w:before="0" w:after="360" w:line="240" w:lineRule="auto"/>
        <w:ind w:left="0" w:right="0" w:firstLine="0"/>
        <w:jc w:val="left"/>
      </w:pPr>
      <w:bookmarkStart w:id="2320" w:name="bookmark2320"/>
      <w:bookmarkStart w:id="2321" w:name="bookmark2321"/>
      <w:bookmarkStart w:id="2322" w:name="bookmark2322"/>
      <w:bookmarkStart w:id="2323" w:name="bookmark2323"/>
      <w:r>
        <w:rPr>
          <w:color w:val="000000"/>
          <w:spacing w:val="0"/>
          <w:w w:val="100"/>
          <w:position w:val="0"/>
        </w:rPr>
        <w:t>（</w:t>
      </w:r>
      <w:bookmarkEnd w:id="2322"/>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320"/>
      <w:bookmarkEnd w:id="2321"/>
      <w:bookmarkEnd w:id="2323"/>
    </w:p>
    <w:p>
      <w:pPr>
        <w:pStyle w:val="Style35"/>
        <w:keepNext/>
        <w:keepLines/>
        <w:widowControl w:val="0"/>
        <w:shd w:val="clear" w:color="auto" w:fill="auto"/>
        <w:bidi w:val="0"/>
        <w:spacing w:before="0" w:after="260" w:line="240" w:lineRule="auto"/>
        <w:ind w:left="0" w:right="0" w:firstLine="0"/>
        <w:jc w:val="left"/>
      </w:pPr>
      <w:bookmarkStart w:id="2324" w:name="bookmark2324"/>
      <w:bookmarkStart w:id="2325" w:name="bookmark2325"/>
      <w:bookmarkStart w:id="2326" w:name="bookmark2326"/>
      <w:bookmarkStart w:id="2327" w:name="bookmark2327"/>
      <w:r>
        <w:rPr>
          <w:rFonts w:ascii="Times New Roman" w:eastAsia="Times New Roman" w:hAnsi="Times New Roman" w:cs="Times New Roman"/>
          <w:color w:val="000000"/>
          <w:spacing w:val="0"/>
          <w:w w:val="100"/>
          <w:position w:val="0"/>
        </w:rPr>
        <w:t>7</w:t>
      </w:r>
      <w:bookmarkEnd w:id="2326"/>
      <w:r>
        <w:rPr>
          <w:color w:val="000000"/>
          <w:spacing w:val="0"/>
          <w:w w:val="100"/>
          <w:position w:val="0"/>
        </w:rPr>
        <w:t>、其他对投资者决策有影响的重要交易和事项</w:t>
      </w:r>
      <w:bookmarkEnd w:id="2324"/>
      <w:bookmarkEnd w:id="2325"/>
      <w:bookmarkEnd w:id="2327"/>
    </w:p>
    <w:p>
      <w:pPr>
        <w:pStyle w:val="Style52"/>
        <w:keepNext/>
        <w:keepLines/>
        <w:widowControl w:val="0"/>
        <w:shd w:val="clear" w:color="auto" w:fill="auto"/>
        <w:tabs>
          <w:tab w:pos="825" w:val="left"/>
        </w:tabs>
        <w:bidi w:val="0"/>
        <w:spacing w:before="0" w:after="0" w:line="409" w:lineRule="exact"/>
        <w:ind w:left="0" w:right="0" w:firstLine="380"/>
        <w:jc w:val="both"/>
        <w:rPr>
          <w:sz w:val="17"/>
          <w:szCs w:val="17"/>
        </w:rPr>
      </w:pPr>
      <w:bookmarkStart w:id="2328" w:name="bookmark2328"/>
      <w:bookmarkStart w:id="2329" w:name="bookmark2329"/>
      <w:bookmarkStart w:id="2330" w:name="bookmark2330"/>
      <w:bookmarkStart w:id="2331" w:name="bookmark2331"/>
      <w:r>
        <w:rPr>
          <w:b w:val="0"/>
          <w:bCs w:val="0"/>
          <w:color w:val="000000"/>
          <w:spacing w:val="0"/>
          <w:w w:val="100"/>
          <w:position w:val="0"/>
          <w:sz w:val="17"/>
          <w:szCs w:val="17"/>
        </w:rPr>
        <w:t>（</w:t>
      </w:r>
      <w:bookmarkEnd w:id="2330"/>
      <w:r>
        <w:rPr>
          <w:rFonts w:ascii="Times New Roman" w:eastAsia="Times New Roman" w:hAnsi="Times New Roman" w:cs="Times New Roman"/>
          <w:b w:val="0"/>
          <w:bCs w:val="0"/>
          <w:color w:val="000000"/>
          <w:spacing w:val="0"/>
          <w:w w:val="100"/>
          <w:position w:val="0"/>
          <w:sz w:val="17"/>
          <w:szCs w:val="17"/>
        </w:rPr>
        <w:t>1</w:t>
      </w:r>
      <w:r>
        <w:rPr>
          <w:b w:val="0"/>
          <w:bCs w:val="0"/>
          <w:color w:val="000000"/>
          <w:spacing w:val="0"/>
          <w:w w:val="100"/>
          <w:position w:val="0"/>
          <w:sz w:val="17"/>
          <w:szCs w:val="17"/>
        </w:rPr>
        <w:t>）</w:t>
      </w:r>
      <w:r>
        <w:rPr>
          <w:rFonts w:ascii="Times New Roman" w:eastAsia="Times New Roman" w:hAnsi="Times New Roman" w:cs="Times New Roman"/>
          <w:b w:val="0"/>
          <w:bCs w:val="0"/>
          <w:color w:val="000000"/>
          <w:spacing w:val="0"/>
          <w:w w:val="100"/>
          <w:position w:val="0"/>
          <w:sz w:val="17"/>
          <w:szCs w:val="17"/>
        </w:rPr>
        <w:tab/>
      </w:r>
      <w:r>
        <w:rPr>
          <w:b w:val="0"/>
          <w:bCs w:val="0"/>
          <w:color w:val="000000"/>
          <w:spacing w:val="0"/>
          <w:w w:val="100"/>
          <w:position w:val="0"/>
          <w:sz w:val="17"/>
          <w:szCs w:val="17"/>
        </w:rPr>
        <w:t>公司于</w:t>
      </w:r>
      <w:r>
        <w:rPr>
          <w:rFonts w:ascii="Times New Roman" w:eastAsia="Times New Roman" w:hAnsi="Times New Roman" w:cs="Times New Roman"/>
          <w:b w:val="0"/>
          <w:bCs w:val="0"/>
          <w:color w:val="000000"/>
          <w:spacing w:val="0"/>
          <w:w w:val="100"/>
          <w:position w:val="0"/>
          <w:sz w:val="17"/>
          <w:szCs w:val="17"/>
        </w:rPr>
        <w:t>2022</w:t>
      </w:r>
      <w:r>
        <w:rPr>
          <w:b w:val="0"/>
          <w:bCs w:val="0"/>
          <w:color w:val="000000"/>
          <w:spacing w:val="0"/>
          <w:w w:val="100"/>
          <w:position w:val="0"/>
          <w:sz w:val="17"/>
          <w:szCs w:val="17"/>
        </w:rPr>
        <w:t>年</w:t>
      </w:r>
      <w:r>
        <w:rPr>
          <w:rFonts w:ascii="Times New Roman" w:eastAsia="Times New Roman" w:hAnsi="Times New Roman" w:cs="Times New Roman"/>
          <w:b w:val="0"/>
          <w:bCs w:val="0"/>
          <w:color w:val="000000"/>
          <w:spacing w:val="0"/>
          <w:w w:val="100"/>
          <w:position w:val="0"/>
          <w:sz w:val="17"/>
          <w:szCs w:val="17"/>
        </w:rPr>
        <w:t>3</w:t>
      </w:r>
      <w:r>
        <w:rPr>
          <w:b w:val="0"/>
          <w:bCs w:val="0"/>
          <w:color w:val="000000"/>
          <w:spacing w:val="0"/>
          <w:w w:val="100"/>
          <w:position w:val="0"/>
          <w:sz w:val="17"/>
          <w:szCs w:val="17"/>
        </w:rPr>
        <w:t>月</w:t>
      </w:r>
      <w:r>
        <w:rPr>
          <w:rFonts w:ascii="Times New Roman" w:eastAsia="Times New Roman" w:hAnsi="Times New Roman" w:cs="Times New Roman"/>
          <w:b w:val="0"/>
          <w:bCs w:val="0"/>
          <w:color w:val="000000"/>
          <w:spacing w:val="0"/>
          <w:w w:val="100"/>
          <w:position w:val="0"/>
          <w:sz w:val="17"/>
          <w:szCs w:val="17"/>
        </w:rPr>
        <w:t>12</w:t>
      </w:r>
      <w:r>
        <w:rPr>
          <w:b w:val="0"/>
          <w:bCs w:val="0"/>
          <w:color w:val="000000"/>
          <w:spacing w:val="0"/>
          <w:w w:val="100"/>
          <w:position w:val="0"/>
          <w:sz w:val="17"/>
          <w:szCs w:val="17"/>
        </w:rPr>
        <w:t>日披露了《关于累计诉讼、仲裁情况的公告》，公告编号</w:t>
      </w:r>
      <w:r>
        <w:rPr>
          <w:rFonts w:ascii="Times New Roman" w:eastAsia="Times New Roman" w:hAnsi="Times New Roman" w:cs="Times New Roman"/>
          <w:b w:val="0"/>
          <w:bCs w:val="0"/>
          <w:color w:val="000000"/>
          <w:spacing w:val="0"/>
          <w:w w:val="100"/>
          <w:position w:val="0"/>
          <w:sz w:val="17"/>
          <w:szCs w:val="17"/>
        </w:rPr>
        <w:t>2022-016</w:t>
      </w:r>
      <w:r>
        <w:rPr>
          <w:b w:val="0"/>
          <w:bCs w:val="0"/>
          <w:color w:val="000000"/>
          <w:spacing w:val="0"/>
          <w:w w:val="100"/>
          <w:position w:val="0"/>
          <w:sz w:val="17"/>
          <w:szCs w:val="17"/>
        </w:rPr>
        <w:t>号</w:t>
      </w:r>
      <w:bookmarkEnd w:id="2328"/>
      <w:bookmarkEnd w:id="2329"/>
      <w:bookmarkEnd w:id="2331"/>
    </w:p>
    <w:p>
      <w:pPr>
        <w:pStyle w:val="Style52"/>
        <w:keepNext/>
        <w:keepLines/>
        <w:widowControl w:val="0"/>
        <w:shd w:val="clear" w:color="auto" w:fill="auto"/>
        <w:tabs>
          <w:tab w:pos="906" w:val="left"/>
        </w:tabs>
        <w:bidi w:val="0"/>
        <w:spacing w:before="0" w:after="0" w:line="409" w:lineRule="exact"/>
        <w:ind w:left="0" w:right="0" w:firstLine="380"/>
        <w:jc w:val="both"/>
        <w:rPr>
          <w:sz w:val="17"/>
          <w:szCs w:val="17"/>
        </w:rPr>
      </w:pPr>
      <w:bookmarkStart w:id="2332" w:name="bookmark2332"/>
      <w:bookmarkStart w:id="2333" w:name="bookmark2333"/>
      <w:bookmarkStart w:id="2334" w:name="bookmark2334"/>
      <w:bookmarkStart w:id="2335" w:name="bookmark2335"/>
      <w:r>
        <w:rPr>
          <w:b w:val="0"/>
          <w:bCs w:val="0"/>
          <w:color w:val="000000"/>
          <w:spacing w:val="0"/>
          <w:w w:val="100"/>
          <w:position w:val="0"/>
          <w:sz w:val="17"/>
          <w:szCs w:val="17"/>
        </w:rPr>
        <w:t>（</w:t>
      </w:r>
      <w:bookmarkEnd w:id="2334"/>
      <w:r>
        <w:rPr>
          <w:rFonts w:ascii="Times New Roman" w:eastAsia="Times New Roman" w:hAnsi="Times New Roman" w:cs="Times New Roman"/>
          <w:b w:val="0"/>
          <w:bCs w:val="0"/>
          <w:color w:val="000000"/>
          <w:spacing w:val="0"/>
          <w:w w:val="100"/>
          <w:position w:val="0"/>
          <w:sz w:val="17"/>
          <w:szCs w:val="17"/>
        </w:rPr>
        <w:t>2</w:t>
      </w:r>
      <w:r>
        <w:rPr>
          <w:b w:val="0"/>
          <w:bCs w:val="0"/>
          <w:color w:val="000000"/>
          <w:spacing w:val="0"/>
          <w:w w:val="100"/>
          <w:position w:val="0"/>
          <w:sz w:val="17"/>
          <w:szCs w:val="17"/>
        </w:rPr>
        <w:t>）</w:t>
      </w:r>
      <w:r>
        <w:rPr>
          <w:rFonts w:ascii="Times New Roman" w:eastAsia="Times New Roman" w:hAnsi="Times New Roman" w:cs="Times New Roman"/>
          <w:b w:val="0"/>
          <w:bCs w:val="0"/>
          <w:color w:val="000000"/>
          <w:spacing w:val="0"/>
          <w:w w:val="100"/>
          <w:position w:val="0"/>
          <w:sz w:val="17"/>
          <w:szCs w:val="17"/>
        </w:rPr>
        <w:tab/>
      </w:r>
      <w:r>
        <w:rPr>
          <w:b w:val="0"/>
          <w:bCs w:val="0"/>
          <w:color w:val="000000"/>
          <w:spacing w:val="0"/>
          <w:w w:val="100"/>
          <w:position w:val="0"/>
          <w:sz w:val="17"/>
          <w:szCs w:val="17"/>
        </w:rPr>
        <w:t>截止</w:t>
      </w:r>
      <w:r>
        <w:rPr>
          <w:rFonts w:ascii="Times New Roman" w:eastAsia="Times New Roman" w:hAnsi="Times New Roman" w:cs="Times New Roman"/>
          <w:b w:val="0"/>
          <w:bCs w:val="0"/>
          <w:color w:val="000000"/>
          <w:spacing w:val="0"/>
          <w:w w:val="100"/>
          <w:position w:val="0"/>
          <w:sz w:val="17"/>
          <w:szCs w:val="17"/>
        </w:rPr>
        <w:t>2022</w:t>
      </w:r>
      <w:r>
        <w:rPr>
          <w:b w:val="0"/>
          <w:bCs w:val="0"/>
          <w:color w:val="000000"/>
          <w:spacing w:val="0"/>
          <w:w w:val="100"/>
          <w:position w:val="0"/>
          <w:sz w:val="17"/>
          <w:szCs w:val="17"/>
        </w:rPr>
        <w:t>年</w:t>
      </w:r>
      <w:r>
        <w:rPr>
          <w:rFonts w:ascii="Times New Roman" w:eastAsia="Times New Roman" w:hAnsi="Times New Roman" w:cs="Times New Roman"/>
          <w:b w:val="0"/>
          <w:bCs w:val="0"/>
          <w:color w:val="000000"/>
          <w:spacing w:val="0"/>
          <w:w w:val="100"/>
          <w:position w:val="0"/>
          <w:sz w:val="17"/>
          <w:szCs w:val="17"/>
        </w:rPr>
        <w:t>4</w:t>
      </w:r>
      <w:r>
        <w:rPr>
          <w:b w:val="0"/>
          <w:bCs w:val="0"/>
          <w:color w:val="000000"/>
          <w:spacing w:val="0"/>
          <w:w w:val="100"/>
          <w:position w:val="0"/>
          <w:sz w:val="17"/>
          <w:szCs w:val="17"/>
        </w:rPr>
        <w:t>月</w:t>
      </w:r>
      <w:r>
        <w:rPr>
          <w:rFonts w:ascii="Times New Roman" w:eastAsia="Times New Roman" w:hAnsi="Times New Roman" w:cs="Times New Roman"/>
          <w:b w:val="0"/>
          <w:bCs w:val="0"/>
          <w:color w:val="000000"/>
          <w:spacing w:val="0"/>
          <w:w w:val="100"/>
          <w:position w:val="0"/>
          <w:sz w:val="17"/>
          <w:szCs w:val="17"/>
        </w:rPr>
        <w:t>25</w:t>
      </w:r>
      <w:r>
        <w:rPr>
          <w:b w:val="0"/>
          <w:bCs w:val="0"/>
          <w:color w:val="000000"/>
          <w:spacing w:val="0"/>
          <w:w w:val="100"/>
          <w:position w:val="0"/>
          <w:sz w:val="17"/>
          <w:szCs w:val="17"/>
        </w:rPr>
        <w:t xml:space="preserve">日，公司合并范围内披露的主诉案件执行中（含调解及判决类）案件对应的诉讼标的额约为 </w:t>
      </w:r>
      <w:r>
        <w:rPr>
          <w:rFonts w:ascii="Times New Roman" w:eastAsia="Times New Roman" w:hAnsi="Times New Roman" w:cs="Times New Roman"/>
          <w:b w:val="0"/>
          <w:bCs w:val="0"/>
          <w:color w:val="000000"/>
          <w:spacing w:val="0"/>
          <w:w w:val="100"/>
          <w:position w:val="0"/>
          <w:sz w:val="17"/>
          <w:szCs w:val="17"/>
        </w:rPr>
        <w:t>4,312.88</w:t>
      </w:r>
      <w:r>
        <w:rPr>
          <w:b w:val="0"/>
          <w:bCs w:val="0"/>
          <w:color w:val="000000"/>
          <w:spacing w:val="0"/>
          <w:w w:val="100"/>
          <w:position w:val="0"/>
          <w:sz w:val="17"/>
          <w:szCs w:val="17"/>
        </w:rPr>
        <w:t>万元（实际执行金额将以判决书和调解书为准</w:t>
      </w:r>
      <w:r>
        <w:rPr>
          <w:b w:val="0"/>
          <w:bCs w:val="0"/>
          <w:color w:val="000000"/>
          <w:spacing w:val="0"/>
          <w:w w:val="100"/>
          <w:position w:val="0"/>
          <w:sz w:val="17"/>
          <w:szCs w:val="17"/>
        </w:rPr>
        <w:t>），</w:t>
      </w:r>
      <w:r>
        <w:rPr>
          <w:b w:val="0"/>
          <w:bCs w:val="0"/>
          <w:color w:val="000000"/>
          <w:spacing w:val="0"/>
          <w:w w:val="100"/>
          <w:position w:val="0"/>
          <w:sz w:val="17"/>
          <w:szCs w:val="17"/>
        </w:rPr>
        <w:t>在诉类案件对应的诉讼标的额约为</w:t>
      </w:r>
      <w:r>
        <w:rPr>
          <w:rFonts w:ascii="Times New Roman" w:eastAsia="Times New Roman" w:hAnsi="Times New Roman" w:cs="Times New Roman"/>
          <w:b w:val="0"/>
          <w:bCs w:val="0"/>
          <w:color w:val="000000"/>
          <w:spacing w:val="0"/>
          <w:w w:val="100"/>
          <w:position w:val="0"/>
          <w:sz w:val="17"/>
          <w:szCs w:val="17"/>
        </w:rPr>
        <w:t>183.31</w:t>
      </w:r>
      <w:r>
        <w:rPr>
          <w:b w:val="0"/>
          <w:bCs w:val="0"/>
          <w:color w:val="000000"/>
          <w:spacing w:val="0"/>
          <w:w w:val="100"/>
          <w:position w:val="0"/>
          <w:sz w:val="17"/>
          <w:szCs w:val="17"/>
        </w:rPr>
        <w:t>元（实际执行金额将 以判决书和调解书为准）；公司合并范围内披露的被诉案件执行中（含调解及判决类）案件对应的诉讼标的额约为</w:t>
      </w:r>
      <w:r>
        <w:rPr>
          <w:rFonts w:ascii="Times New Roman" w:eastAsia="Times New Roman" w:hAnsi="Times New Roman" w:cs="Times New Roman"/>
          <w:b w:val="0"/>
          <w:bCs w:val="0"/>
          <w:color w:val="000000"/>
          <w:spacing w:val="0"/>
          <w:w w:val="100"/>
          <w:position w:val="0"/>
          <w:sz w:val="17"/>
          <w:szCs w:val="17"/>
        </w:rPr>
        <w:t xml:space="preserve">62,024.45 </w:t>
      </w:r>
      <w:r>
        <w:rPr>
          <w:b w:val="0"/>
          <w:bCs w:val="0"/>
          <w:color w:val="000000"/>
          <w:spacing w:val="0"/>
          <w:w w:val="100"/>
          <w:position w:val="0"/>
          <w:sz w:val="17"/>
          <w:szCs w:val="17"/>
        </w:rPr>
        <w:t>万元（实际执行金额将以判决书和调解书为准</w:t>
      </w:r>
      <w:r>
        <w:rPr>
          <w:b w:val="0"/>
          <w:bCs w:val="0"/>
          <w:color w:val="000000"/>
          <w:spacing w:val="0"/>
          <w:w w:val="100"/>
          <w:position w:val="0"/>
          <w:sz w:val="17"/>
          <w:szCs w:val="17"/>
        </w:rPr>
        <w:t>），</w:t>
      </w:r>
      <w:r>
        <w:rPr>
          <w:b w:val="0"/>
          <w:bCs w:val="0"/>
          <w:color w:val="000000"/>
          <w:spacing w:val="0"/>
          <w:w w:val="100"/>
          <w:position w:val="0"/>
          <w:sz w:val="17"/>
          <w:szCs w:val="17"/>
        </w:rPr>
        <w:t>在诉类案件对应的诉讼标的额约为</w:t>
      </w:r>
      <w:r>
        <w:rPr>
          <w:rFonts w:ascii="Times New Roman" w:eastAsia="Times New Roman" w:hAnsi="Times New Roman" w:cs="Times New Roman"/>
          <w:b w:val="0"/>
          <w:bCs w:val="0"/>
          <w:color w:val="000000"/>
          <w:spacing w:val="0"/>
          <w:w w:val="100"/>
          <w:position w:val="0"/>
          <w:sz w:val="17"/>
          <w:szCs w:val="17"/>
        </w:rPr>
        <w:t>42,143.32</w:t>
      </w:r>
      <w:r>
        <w:rPr>
          <w:b w:val="0"/>
          <w:bCs w:val="0"/>
          <w:color w:val="000000"/>
          <w:spacing w:val="0"/>
          <w:w w:val="100"/>
          <w:position w:val="0"/>
          <w:sz w:val="17"/>
          <w:szCs w:val="17"/>
        </w:rPr>
        <w:t>元（实际执行金额将以判决 书和调解书为准）。</w:t>
      </w:r>
      <w:bookmarkEnd w:id="2332"/>
      <w:bookmarkEnd w:id="2333"/>
      <w:bookmarkEnd w:id="2335"/>
    </w:p>
    <w:p>
      <w:pPr>
        <w:pStyle w:val="Style52"/>
        <w:keepNext/>
        <w:keepLines/>
        <w:widowControl w:val="0"/>
        <w:shd w:val="clear" w:color="auto" w:fill="auto"/>
        <w:tabs>
          <w:tab w:pos="825" w:val="left"/>
        </w:tabs>
        <w:bidi w:val="0"/>
        <w:spacing w:before="0" w:after="360" w:line="409" w:lineRule="exact"/>
        <w:ind w:left="0" w:right="0" w:firstLine="380"/>
        <w:jc w:val="both"/>
        <w:rPr>
          <w:sz w:val="17"/>
          <w:szCs w:val="17"/>
        </w:rPr>
      </w:pPr>
      <w:bookmarkStart w:id="2336" w:name="bookmark2336"/>
      <w:bookmarkStart w:id="2337" w:name="bookmark2337"/>
      <w:bookmarkStart w:id="2338" w:name="bookmark2338"/>
      <w:bookmarkStart w:id="2339" w:name="bookmark2339"/>
      <w:r>
        <w:rPr>
          <w:b w:val="0"/>
          <w:bCs w:val="0"/>
          <w:color w:val="000000"/>
          <w:spacing w:val="0"/>
          <w:w w:val="100"/>
          <w:position w:val="0"/>
          <w:sz w:val="17"/>
          <w:szCs w:val="17"/>
        </w:rPr>
        <w:t>（</w:t>
      </w:r>
      <w:bookmarkEnd w:id="2338"/>
      <w:r>
        <w:rPr>
          <w:rFonts w:ascii="Times New Roman" w:eastAsia="Times New Roman" w:hAnsi="Times New Roman" w:cs="Times New Roman"/>
          <w:b w:val="0"/>
          <w:bCs w:val="0"/>
          <w:color w:val="000000"/>
          <w:spacing w:val="0"/>
          <w:w w:val="100"/>
          <w:position w:val="0"/>
          <w:sz w:val="17"/>
          <w:szCs w:val="17"/>
        </w:rPr>
        <w:t>3</w:t>
      </w:r>
      <w:r>
        <w:rPr>
          <w:b w:val="0"/>
          <w:bCs w:val="0"/>
          <w:color w:val="000000"/>
          <w:spacing w:val="0"/>
          <w:w w:val="100"/>
          <w:position w:val="0"/>
          <w:sz w:val="17"/>
          <w:szCs w:val="17"/>
        </w:rPr>
        <w:t>）</w:t>
      </w:r>
      <w:r>
        <w:rPr>
          <w:rFonts w:ascii="Times New Roman" w:eastAsia="Times New Roman" w:hAnsi="Times New Roman" w:cs="Times New Roman"/>
          <w:b w:val="0"/>
          <w:bCs w:val="0"/>
          <w:color w:val="000000"/>
          <w:spacing w:val="0"/>
          <w:w w:val="100"/>
          <w:position w:val="0"/>
          <w:sz w:val="17"/>
          <w:szCs w:val="17"/>
        </w:rPr>
        <w:tab/>
      </w:r>
      <w:r>
        <w:rPr>
          <w:b w:val="0"/>
          <w:bCs w:val="0"/>
          <w:color w:val="000000"/>
          <w:spacing w:val="0"/>
          <w:w w:val="100"/>
          <w:position w:val="0"/>
          <w:sz w:val="17"/>
          <w:szCs w:val="17"/>
        </w:rPr>
        <w:t>其中涉案金额大于</w:t>
      </w:r>
      <w:r>
        <w:rPr>
          <w:rFonts w:ascii="Times New Roman" w:eastAsia="Times New Roman" w:hAnsi="Times New Roman" w:cs="Times New Roman"/>
          <w:b w:val="0"/>
          <w:bCs w:val="0"/>
          <w:color w:val="000000"/>
          <w:spacing w:val="0"/>
          <w:w w:val="100"/>
          <w:position w:val="0"/>
          <w:sz w:val="17"/>
          <w:szCs w:val="17"/>
        </w:rPr>
        <w:t>500</w:t>
      </w:r>
      <w:r>
        <w:rPr>
          <w:b w:val="0"/>
          <w:bCs w:val="0"/>
          <w:color w:val="000000"/>
          <w:spacing w:val="0"/>
          <w:w w:val="100"/>
          <w:position w:val="0"/>
          <w:sz w:val="17"/>
          <w:szCs w:val="17"/>
        </w:rPr>
        <w:t>万元以上的案件明细如下：</w:t>
      </w:r>
      <w:bookmarkEnd w:id="2336"/>
      <w:bookmarkEnd w:id="2337"/>
      <w:bookmarkEnd w:id="2339"/>
      <w:r>
        <w:br w:type="page"/>
      </w:r>
    </w:p>
    <w:tbl>
      <w:tblPr>
        <w:tblOverlap w:val="never"/>
        <w:jc w:val="center"/>
        <w:tblLayout w:type="fixed"/>
      </w:tblPr>
      <w:tblGrid>
        <w:gridCol w:w="1632"/>
        <w:gridCol w:w="3278"/>
        <w:gridCol w:w="1147"/>
        <w:gridCol w:w="2462"/>
        <w:gridCol w:w="1402"/>
      </w:tblGrid>
      <w:tr>
        <w:trPr>
          <w:trHeight w:val="67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360"/>
              <w:jc w:val="left"/>
              <w:rPr>
                <w:sz w:val="17"/>
                <w:szCs w:val="17"/>
              </w:rPr>
            </w:pPr>
            <w:r>
              <w:rPr>
                <w:rFonts w:ascii="SimSun" w:eastAsia="SimSun" w:hAnsi="SimSun" w:cs="SimSun"/>
                <w:color w:val="000000"/>
                <w:spacing w:val="0"/>
                <w:w w:val="100"/>
                <w:position w:val="0"/>
                <w:sz w:val="17"/>
                <w:szCs w:val="17"/>
              </w:rPr>
              <w:t>原告</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申请人</w:t>
            </w:r>
          </w:p>
          <w:p>
            <w:pPr>
              <w:pStyle w:val="Style19"/>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（全称）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涉案金额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进展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目前进展</w:t>
            </w:r>
          </w:p>
        </w:tc>
      </w:tr>
      <w:tr>
        <w:trPr>
          <w:trHeight w:val="16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140" w:right="0" w:firstLine="0"/>
              <w:jc w:val="left"/>
              <w:rPr>
                <w:sz w:val="17"/>
                <w:szCs w:val="17"/>
              </w:rPr>
            </w:pPr>
            <w:r>
              <w:rPr>
                <w:rFonts w:ascii="SimSun" w:eastAsia="SimSun" w:hAnsi="SimSun" w:cs="SimSun"/>
                <w:color w:val="000000"/>
                <w:spacing w:val="0"/>
                <w:w w:val="100"/>
                <w:position w:val="0"/>
                <w:sz w:val="17"/>
                <w:szCs w:val="17"/>
              </w:rPr>
              <w:t>浙江民泰商业银 行股份有限公司 成都郸都支行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冯端彬、四川匠铸文化艺术品有限责任 公司、成都市爱克拉珠宝设计中心（有 限合伙）、成都蜀茂钻石有限公司、福 建省爱迪尔珠宝实业股份有限公司、钟 艳、陈茂春、陈茂森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643.66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sz w:val="17"/>
                <w:szCs w:val="17"/>
              </w:rPr>
              <w:t>诉讼中，</w:t>
            </w:r>
            <w:r>
              <w:rPr>
                <w:rFonts w:ascii="Arial Narrow" w:eastAsia="Arial Narrow" w:hAnsi="Arial Narrow" w:cs="Arial Narrow"/>
                <w:color w:val="000000"/>
                <w:spacing w:val="0"/>
                <w:w w:val="100"/>
                <w:position w:val="0"/>
              </w:rPr>
              <w:t>2022</w:t>
            </w:r>
          </w:p>
          <w:p>
            <w:pPr>
              <w:pStyle w:val="Style19"/>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月已经归 还借款</w:t>
            </w: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中信银行股份有 限公司成都分行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成都蜀茂钻石有限公司、福建省爱迪尔 珠宝实业股份有限公司、陈曙光、陈 茂森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827.60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诉讼中</w:t>
            </w: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兴业银行股份有</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限公司南京分行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李勇、江苏千年珠宝有限公司、王均霞、 连云港赣榆金阳珠宝有限公司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2,363.03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诉讼中</w:t>
            </w:r>
          </w:p>
        </w:tc>
      </w:tr>
      <w:tr>
        <w:trPr>
          <w:trHeight w:val="128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杭州银行股份有 限公司南京分行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江苏千年珠宝有限公司、王均霞、李勇、 福建省爱迪尔珠宝实业股份有限公司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2,000.00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诉讼中</w:t>
            </w: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交通银行股份有</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限公司龙岩分行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福建省爱迪尔珠宝实业股份有限公司、 苏日明、狄爱玲、苏永明、苏清香、江 苏千年珠宝有限公司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3,021.98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诉讼中</w:t>
            </w:r>
          </w:p>
        </w:tc>
      </w:tr>
      <w:tr>
        <w:trPr>
          <w:trHeight w:val="193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浙商银行股份有</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限公司深圳分行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深圳市爱迪尔珠宝运营管理有限公司、 李勇、深圳市大盘珠宝首饰有限责任公 司、狄爱玲、福建省爱迪尔珠宝实业股 份有限公司、江苏千年珠宝有限公司、 苏日明、惠州市爱迪尔珠宝首饰有限公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5,007.16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连云港金控融资</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连云港市千年翠钻珠宝有限公司、江苏 千年珠宝有限公司、王均霞、李勇、福 建省爱迪尔珠宝实业股份有限公司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911.74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深圳前海宇商保</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庄勇民，福建省爱迪尔珠宝实业股份有 限公司，狄爱玲，深圳市卡仑帝珠宝有 限公司，苏清香，苏永明，苏日明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1,881.91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r>
        <w:trPr>
          <w:trHeight w:val="128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140" w:right="0" w:firstLine="0"/>
              <w:jc w:val="left"/>
              <w:rPr>
                <w:sz w:val="17"/>
                <w:szCs w:val="17"/>
              </w:rPr>
            </w:pPr>
            <w:r>
              <w:rPr>
                <w:rFonts w:ascii="SimSun" w:eastAsia="SimSun" w:hAnsi="SimSun" w:cs="SimSun"/>
                <w:color w:val="000000"/>
                <w:spacing w:val="0"/>
                <w:w w:val="100"/>
                <w:position w:val="0"/>
                <w:sz w:val="17"/>
                <w:szCs w:val="17"/>
              </w:rPr>
              <w:t>福建海峡客家投 资发展集团有限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福建省爱迪尔珠宝实业股份有限公司</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 xml:space="preserve"> </w:t>
            </w:r>
            <w:r>
              <w:rPr>
                <w:rFonts w:ascii="SimSun" w:eastAsia="SimSun" w:hAnsi="SimSun" w:cs="SimSun"/>
                <w:color w:val="000000"/>
                <w:spacing w:val="0"/>
                <w:w w:val="100"/>
                <w:position w:val="0"/>
                <w:sz w:val="17"/>
                <w:szCs w:val="17"/>
              </w:rPr>
              <w:t>苏日明</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17"/>
                <w:szCs w:val="17"/>
              </w:rPr>
              <w:t>龙岩市爱迪尔珠宝有限公司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981.00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r>
        <w:trPr>
          <w:trHeight w:val="66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龙岩市汇元发展</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成都蜀茂钻石有限公司</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江苏千年珠宝</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福建省爱迪尔珠宝实业股份</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4,157.70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申请执行中（含调解、撤诉</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及判决类）类合同案件（实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bl>
    <w:p>
      <w:pPr>
        <w:spacing w:lineRule="exact" w:line="1"/>
        <w:rPr>
          <w:sz w:val="2"/>
          <w:szCs w:val="2"/>
        </w:rPr>
      </w:pPr>
      <w:r>
        <w:br w:type="page"/>
      </w:r>
    </w:p>
    <w:tbl>
      <w:tblPr>
        <w:tblOverlap w:val="never"/>
        <w:jc w:val="center"/>
        <w:tblLayout w:type="fixed"/>
      </w:tblPr>
      <w:tblGrid>
        <w:gridCol w:w="1632"/>
        <w:gridCol w:w="3278"/>
        <w:gridCol w:w="1147"/>
        <w:gridCol w:w="2462"/>
        <w:gridCol w:w="1402"/>
      </w:tblGrid>
      <w:tr>
        <w:trPr>
          <w:trHeight w:val="67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360"/>
              <w:jc w:val="left"/>
              <w:rPr>
                <w:sz w:val="17"/>
                <w:szCs w:val="17"/>
              </w:rPr>
            </w:pPr>
            <w:r>
              <w:rPr>
                <w:rFonts w:ascii="SimSun" w:eastAsia="SimSun" w:hAnsi="SimSun" w:cs="SimSun"/>
                <w:color w:val="000000"/>
                <w:spacing w:val="0"/>
                <w:w w:val="100"/>
                <w:position w:val="0"/>
                <w:sz w:val="17"/>
                <w:szCs w:val="17"/>
              </w:rPr>
              <w:t>原告</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申请人</w:t>
            </w:r>
          </w:p>
          <w:p>
            <w:pPr>
              <w:pStyle w:val="Style19"/>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（全称）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涉案金额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进展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目前进展</w:t>
            </w:r>
          </w:p>
        </w:tc>
      </w:tr>
      <w:tr>
        <w:trPr>
          <w:trHeight w:val="64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际执行金额将以判决书和调 解书为准）</w:t>
            </w:r>
          </w:p>
        </w:tc>
        <w:tc>
          <w:tcPr>
            <w:tcBorders>
              <w:top w:val="single" w:sz="4"/>
              <w:left w:val="single" w:sz="4"/>
            </w:tcBorders>
            <w:shd w:val="clear" w:color="auto" w:fill="FFFFFF"/>
            <w:vAlign w:val="top"/>
          </w:tcPr>
          <w:p>
            <w:pPr>
              <w:widowControl w:val="0"/>
              <w:rPr>
                <w:sz w:val="10"/>
                <w:szCs w:val="10"/>
              </w:rPr>
            </w:pP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深圳市德昊小额</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贷款有限公司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苏日明、鲍俊芳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1,508.71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龙岩文旅汇金发</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展集团有限公司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 苏日明、李勇、陈茂森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17,260.93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诉讼中</w:t>
            </w:r>
          </w:p>
        </w:tc>
      </w:tr>
      <w:tr>
        <w:trPr>
          <w:trHeight w:val="128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龙岩市汇元发展</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李勇</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17"/>
                <w:szCs w:val="17"/>
              </w:rPr>
              <w:t>福建省爱迪尔珠宝实业股份有限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1,248.90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唐燕玲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 xml:space="preserve"> </w:t>
            </w:r>
            <w:r>
              <w:rPr>
                <w:rFonts w:ascii="SimSun" w:eastAsia="SimSun" w:hAnsi="SimSun" w:cs="SimSun"/>
                <w:color w:val="000000"/>
                <w:spacing w:val="0"/>
                <w:w w:val="100"/>
                <w:position w:val="0"/>
                <w:sz w:val="17"/>
                <w:szCs w:val="17"/>
              </w:rPr>
              <w:t>邱寻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1,273.67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3"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唐娜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607.80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刘长涛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孙海龙</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17"/>
                <w:szCs w:val="17"/>
              </w:rPr>
              <w:t>福建省爱迪尔珠宝实业股份有 限公司</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17"/>
                <w:szCs w:val="17"/>
              </w:rPr>
              <w:t>苏日明、鲍俊芳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4,332.82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r>
        <w:trPr>
          <w:trHeight w:val="128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王均霞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3,500.00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诉讼中</w:t>
            </w:r>
          </w:p>
        </w:tc>
      </w:tr>
      <w:tr>
        <w:trPr>
          <w:trHeight w:val="193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321" w:lineRule="exact"/>
              <w:ind w:left="140" w:right="0" w:firstLine="0"/>
              <w:jc w:val="left"/>
              <w:rPr>
                <w:sz w:val="22"/>
                <w:szCs w:val="22"/>
              </w:rPr>
            </w:pPr>
            <w:r>
              <w:rPr>
                <w:rFonts w:ascii="SimSun" w:eastAsia="SimSun" w:hAnsi="SimSun" w:cs="SimSun"/>
                <w:color w:val="000000"/>
                <w:spacing w:val="0"/>
                <w:w w:val="100"/>
                <w:position w:val="0"/>
                <w:sz w:val="17"/>
                <w:szCs w:val="17"/>
              </w:rPr>
              <w:t>陈茂森、陈曙光、 成都爱克拉珠宝 设计中心</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有限合 伙</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、成都市浪漫 克拉钻石设计中 心</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2,800.74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深圳前海瑞迅创</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业投资有限公司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22"/>
                <w:szCs w:val="22"/>
              </w:rPr>
            </w:pPr>
            <w:r>
              <w:rPr>
                <w:rFonts w:ascii="SimSun" w:eastAsia="SimSun" w:hAnsi="SimSun" w:cs="SimSun"/>
                <w:color w:val="000000"/>
                <w:spacing w:val="0"/>
                <w:w w:val="100"/>
                <w:position w:val="0"/>
                <w:sz w:val="17"/>
                <w:szCs w:val="17"/>
              </w:rPr>
              <w:t>福建省爱迪尔珠宝实业股份有限公司</w:t>
            </w:r>
            <w:r>
              <w:rPr>
                <w:rFonts w:ascii="SimSun" w:eastAsia="SimSun" w:hAnsi="SimSun" w:cs="SimSun"/>
                <w:color w:val="000000"/>
                <w:spacing w:val="0"/>
                <w:w w:val="100"/>
                <w:position w:val="0"/>
                <w:sz w:val="22"/>
                <w:szCs w:val="22"/>
              </w:rPr>
              <w:t>，</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3,330.33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r>
        <w:trPr>
          <w:trHeight w:val="34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南京鼎祥股权投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1,754.82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申请执行中（含调解、撤诉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bl>
    <w:p>
      <w:pPr>
        <w:spacing w:lineRule="exact" w:line="1"/>
        <w:rPr>
          <w:sz w:val="2"/>
          <w:szCs w:val="2"/>
        </w:rPr>
      </w:pPr>
      <w:r>
        <w:br w:type="page"/>
      </w:r>
    </w:p>
    <w:tbl>
      <w:tblPr>
        <w:tblOverlap w:val="never"/>
        <w:jc w:val="center"/>
        <w:tblLayout w:type="fixed"/>
      </w:tblPr>
      <w:tblGrid>
        <w:gridCol w:w="1632"/>
        <w:gridCol w:w="3278"/>
        <w:gridCol w:w="1147"/>
        <w:gridCol w:w="2462"/>
        <w:gridCol w:w="1402"/>
      </w:tblGrid>
      <w:tr>
        <w:trPr>
          <w:trHeight w:val="67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原告</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申请人</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涉案金额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进展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目前进展</w:t>
            </w:r>
          </w:p>
        </w:tc>
      </w:tr>
      <w:tr>
        <w:trPr>
          <w:trHeight w:val="97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326" w:lineRule="exact"/>
              <w:ind w:left="140" w:right="0" w:firstLine="0"/>
              <w:jc w:val="left"/>
              <w:rPr>
                <w:sz w:val="17"/>
                <w:szCs w:val="17"/>
              </w:rPr>
            </w:pPr>
            <w:r>
              <w:rPr>
                <w:rFonts w:ascii="SimSun" w:eastAsia="SimSun" w:hAnsi="SimSun" w:cs="SimSun"/>
                <w:color w:val="000000"/>
                <w:spacing w:val="0"/>
                <w:w w:val="100"/>
                <w:position w:val="0"/>
                <w:sz w:val="17"/>
                <w:szCs w:val="17"/>
              </w:rPr>
              <w:t>资中心（有限公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及判决类）类合同案件（实 际执行金额将以判决书和调 解书为准）</w:t>
            </w:r>
          </w:p>
        </w:tc>
        <w:tc>
          <w:tcPr>
            <w:tcBorders>
              <w:top w:val="single" w:sz="4"/>
              <w:left w:val="single" w:sz="4"/>
            </w:tcBorders>
            <w:shd w:val="clear" w:color="auto" w:fill="FFFFFF"/>
            <w:vAlign w:val="top"/>
          </w:tcPr>
          <w:p>
            <w:pPr>
              <w:widowControl w:val="0"/>
              <w:rPr>
                <w:sz w:val="10"/>
                <w:szCs w:val="10"/>
              </w:rPr>
            </w:pPr>
          </w:p>
        </w:tc>
      </w:tr>
      <w:tr>
        <w:trPr>
          <w:trHeight w:val="128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140" w:right="0" w:firstLine="0"/>
              <w:jc w:val="left"/>
              <w:rPr>
                <w:sz w:val="17"/>
                <w:szCs w:val="17"/>
              </w:rPr>
            </w:pPr>
            <w:r>
              <w:rPr>
                <w:rFonts w:ascii="SimSun" w:eastAsia="SimSun" w:hAnsi="SimSun" w:cs="SimSun"/>
                <w:color w:val="000000"/>
                <w:spacing w:val="0"/>
                <w:w w:val="100"/>
                <w:position w:val="0"/>
                <w:sz w:val="17"/>
                <w:szCs w:val="17"/>
              </w:rPr>
              <w:t>西藏爱鼎创业投 资中心（有限合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福建省爱迪尔珠宝实业股份有限公司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5,292.60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140" w:right="0" w:firstLine="0"/>
              <w:jc w:val="left"/>
              <w:rPr>
                <w:sz w:val="17"/>
                <w:szCs w:val="17"/>
              </w:rPr>
            </w:pPr>
            <w:r>
              <w:rPr>
                <w:rFonts w:ascii="SimSun" w:eastAsia="SimSun" w:hAnsi="SimSun" w:cs="SimSun"/>
                <w:color w:val="000000"/>
                <w:spacing w:val="0"/>
                <w:w w:val="100"/>
                <w:position w:val="0"/>
                <w:sz w:val="17"/>
                <w:szCs w:val="17"/>
              </w:rPr>
              <w:t>苏州爱迪尔金鼎 投资中心（有限合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福建省爱迪尔珠宝实业股份有限公司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10,135.76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140" w:right="0" w:firstLine="0"/>
              <w:jc w:val="left"/>
              <w:rPr>
                <w:sz w:val="17"/>
                <w:szCs w:val="17"/>
              </w:rPr>
            </w:pPr>
            <w:r>
              <w:rPr>
                <w:rFonts w:ascii="SimSun" w:eastAsia="SimSun" w:hAnsi="SimSun" w:cs="SimSun"/>
                <w:color w:val="000000"/>
                <w:spacing w:val="0"/>
                <w:w w:val="100"/>
                <w:position w:val="0"/>
                <w:sz w:val="17"/>
                <w:szCs w:val="17"/>
              </w:rPr>
              <w:t>成都鑫扬远通环 境治理中心（有限 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福建省爱迪尔珠宝实业股份有限公司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2,353.44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140" w:right="0" w:firstLine="0"/>
              <w:jc w:val="left"/>
              <w:rPr>
                <w:sz w:val="17"/>
                <w:szCs w:val="17"/>
              </w:rPr>
            </w:pPr>
            <w:r>
              <w:rPr>
                <w:rFonts w:ascii="SimSun" w:eastAsia="SimSun" w:hAnsi="SimSun" w:cs="SimSun"/>
                <w:color w:val="000000"/>
                <w:spacing w:val="0"/>
                <w:w w:val="100"/>
                <w:position w:val="0"/>
                <w:sz w:val="17"/>
                <w:szCs w:val="17"/>
              </w:rPr>
              <w:t>深圳市运得莱珠 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福建省爱迪尔珠宝实业股份有限公司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506.44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3"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诉讼中</w:t>
            </w:r>
          </w:p>
        </w:tc>
      </w:tr>
      <w:tr>
        <w:trPr>
          <w:trHeight w:val="128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140" w:right="0" w:firstLine="0"/>
              <w:jc w:val="left"/>
              <w:rPr>
                <w:sz w:val="17"/>
                <w:szCs w:val="17"/>
              </w:rPr>
            </w:pPr>
            <w:r>
              <w:rPr>
                <w:rFonts w:ascii="SimSun" w:eastAsia="SimSun" w:hAnsi="SimSun" w:cs="SimSun"/>
                <w:color w:val="000000"/>
                <w:spacing w:val="0"/>
                <w:w w:val="100"/>
                <w:position w:val="0"/>
                <w:sz w:val="17"/>
                <w:szCs w:val="17"/>
              </w:rPr>
              <w:t>深圳雅诗维珠宝</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深圳市爱迪尔珠宝运营管理有限公司</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 xml:space="preserve"> </w:t>
            </w:r>
            <w:r>
              <w:rPr>
                <w:rFonts w:ascii="SimSun" w:eastAsia="SimSun" w:hAnsi="SimSun" w:cs="SimSun"/>
                <w:color w:val="000000"/>
                <w:spacing w:val="0"/>
                <w:w w:val="100"/>
                <w:position w:val="0"/>
                <w:sz w:val="17"/>
                <w:szCs w:val="17"/>
              </w:rPr>
              <w:t>福建省爱迪尔珠宝实业股份有限公司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2,368.13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深圳市顺艺珠宝</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深圳市爱迪尔珠宝运营管理有限公司</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 xml:space="preserve"> </w:t>
            </w:r>
            <w:r>
              <w:rPr>
                <w:rFonts w:ascii="SimSun" w:eastAsia="SimSun" w:hAnsi="SimSun" w:cs="SimSun"/>
                <w:color w:val="000000"/>
                <w:spacing w:val="0"/>
                <w:w w:val="100"/>
                <w:position w:val="0"/>
                <w:sz w:val="17"/>
                <w:szCs w:val="17"/>
              </w:rPr>
              <w:t>福建省爱迪尔珠宝实业股份有限公司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739.85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140" w:right="0" w:firstLine="0"/>
              <w:jc w:val="left"/>
              <w:rPr>
                <w:sz w:val="17"/>
                <w:szCs w:val="17"/>
              </w:rPr>
            </w:pPr>
            <w:r>
              <w:rPr>
                <w:rFonts w:ascii="SimSun" w:eastAsia="SimSun" w:hAnsi="SimSun" w:cs="SimSun"/>
                <w:color w:val="000000"/>
                <w:spacing w:val="0"/>
                <w:w w:val="100"/>
                <w:position w:val="0"/>
                <w:sz w:val="17"/>
                <w:szCs w:val="17"/>
              </w:rPr>
              <w:t>深圳市高新投融 资担保有限公司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深圳市大盘珠宝首饰有限责任公司、福 建省爱迪尔珠宝实业股份有限公司、苏 华清、苏建明、苏日明、苏衍茂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3,458.36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诉讼中</w:t>
            </w: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深圳市高新投融 资担保有限公司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深圳市大盘珠宝首饰有限责任公司、福 建省爱迪尔珠宝实业股份有限公司、苏 衍茂、苏华清、苏建明、苏日明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562.47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r>
        <w:trPr>
          <w:trHeight w:val="128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140" w:right="0" w:firstLine="0"/>
              <w:jc w:val="left"/>
              <w:rPr>
                <w:sz w:val="17"/>
                <w:szCs w:val="17"/>
              </w:rPr>
            </w:pPr>
            <w:r>
              <w:rPr>
                <w:rFonts w:ascii="SimSun" w:eastAsia="SimSun" w:hAnsi="SimSun" w:cs="SimSun"/>
                <w:color w:val="000000"/>
                <w:spacing w:val="0"/>
                <w:w w:val="100"/>
                <w:position w:val="0"/>
                <w:sz w:val="17"/>
                <w:szCs w:val="17"/>
              </w:rPr>
              <w:t>深圳市高新投集 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深圳市大盘珠宝首饰有限责任公司、福 建省爱迪尔珠宝实业股份有限公司、苏 华清、苏建明、苏日明、苏衍茂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1,199.50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诉讼中</w:t>
            </w:r>
          </w:p>
        </w:tc>
      </w:tr>
      <w:tr>
        <w:trPr>
          <w:trHeight w:val="66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深圳市高新投集 团有限公司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深圳市大盘珠宝首饰有限责任公司、福 建省爱迪尔珠宝实业股份有限公司、苏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2,393.84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申请执行中（含调解、撤诉</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及判决类）类合同案件（实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诉讼中</w:t>
            </w:r>
          </w:p>
        </w:tc>
      </w:tr>
    </w:tbl>
    <w:p>
      <w:pPr>
        <w:spacing w:lineRule="exact" w:line="1"/>
        <w:rPr>
          <w:sz w:val="2"/>
          <w:szCs w:val="2"/>
        </w:rPr>
      </w:pPr>
      <w:r>
        <w:br w:type="page"/>
      </w:r>
    </w:p>
    <w:tbl>
      <w:tblPr>
        <w:tblOverlap w:val="never"/>
        <w:jc w:val="center"/>
        <w:tblLayout w:type="fixed"/>
      </w:tblPr>
      <w:tblGrid>
        <w:gridCol w:w="1642"/>
        <w:gridCol w:w="3278"/>
        <w:gridCol w:w="1147"/>
        <w:gridCol w:w="2462"/>
        <w:gridCol w:w="1402"/>
      </w:tblGrid>
      <w:tr>
        <w:trPr>
          <w:trHeight w:val="67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原告</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申请人</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涉案金额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进展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目前进展</w:t>
            </w:r>
          </w:p>
        </w:tc>
      </w:tr>
      <w:tr>
        <w:trPr>
          <w:trHeight w:val="64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华清、苏建明、苏日明、苏衍茂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际执行金额将以判决书和调 解书为准）</w:t>
            </w:r>
          </w:p>
        </w:tc>
        <w:tc>
          <w:tcPr>
            <w:tcBorders>
              <w:top w:val="single" w:sz="4"/>
              <w:left w:val="single" w:sz="4"/>
            </w:tcBorders>
            <w:shd w:val="clear" w:color="auto" w:fill="FFFFFF"/>
            <w:vAlign w:val="top"/>
          </w:tcPr>
          <w:p>
            <w:pPr>
              <w:widowControl w:val="0"/>
              <w:rPr>
                <w:sz w:val="10"/>
                <w:szCs w:val="10"/>
              </w:rPr>
            </w:pP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140" w:right="0" w:firstLine="0"/>
              <w:jc w:val="left"/>
              <w:rPr>
                <w:sz w:val="17"/>
                <w:szCs w:val="17"/>
              </w:rPr>
            </w:pPr>
            <w:r>
              <w:rPr>
                <w:rFonts w:ascii="SimSun" w:eastAsia="SimSun" w:hAnsi="SimSun" w:cs="SimSun"/>
                <w:color w:val="000000"/>
                <w:spacing w:val="0"/>
                <w:w w:val="100"/>
                <w:position w:val="0"/>
                <w:sz w:val="17"/>
                <w:szCs w:val="17"/>
              </w:rPr>
              <w:t>深圳农村商业银 行股份有限公司 福永支行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欧震美，深圳市大盘首饰有限责任公 司，福建省爱迪尔珠宝实业股份有限公 司，苏华清，苏建明，苏衍茂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626.68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浙商银行股份有</w:t>
            </w:r>
          </w:p>
          <w:p>
            <w:pPr>
              <w:pStyle w:val="Style19"/>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限公司深圳分行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rPr>
                <w:sz w:val="17"/>
                <w:szCs w:val="17"/>
              </w:rPr>
            </w:pPr>
            <w:r>
              <w:rPr>
                <w:rFonts w:ascii="SimSun" w:eastAsia="SimSun" w:hAnsi="SimSun" w:cs="SimSun"/>
                <w:color w:val="000000"/>
                <w:spacing w:val="0"/>
                <w:w w:val="100"/>
                <w:position w:val="0"/>
                <w:sz w:val="17"/>
                <w:szCs w:val="17"/>
              </w:rPr>
              <w:t>深圳市大盘珠宝首饰有限责任公司、苏 衍茂、苏华清、苏建明、苏日明、福建 省爱迪尔珠宝实业股份有限公司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3,845.27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r>
        <w:trPr>
          <w:trHeight w:val="128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140" w:right="0" w:firstLine="0"/>
              <w:jc w:val="both"/>
              <w:rPr>
                <w:sz w:val="17"/>
                <w:szCs w:val="17"/>
              </w:rPr>
            </w:pPr>
            <w:r>
              <w:rPr>
                <w:rFonts w:ascii="SimSun" w:eastAsia="SimSun" w:hAnsi="SimSun" w:cs="SimSun"/>
                <w:color w:val="000000"/>
                <w:spacing w:val="0"/>
                <w:w w:val="100"/>
                <w:position w:val="0"/>
                <w:sz w:val="17"/>
                <w:szCs w:val="17"/>
              </w:rPr>
              <w:t>江西银行股份有 限公司小企业信 贷中心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200"/>
              <w:jc w:val="left"/>
              <w:rPr>
                <w:sz w:val="17"/>
                <w:szCs w:val="17"/>
              </w:rPr>
            </w:pPr>
            <w:r>
              <w:rPr>
                <w:rFonts w:ascii="SimSun" w:eastAsia="SimSun" w:hAnsi="SimSun" w:cs="SimSun"/>
                <w:color w:val="000000"/>
                <w:spacing w:val="0"/>
                <w:w w:val="100"/>
                <w:position w:val="0"/>
                <w:sz w:val="17"/>
                <w:szCs w:val="17"/>
              </w:rPr>
              <w:t>张明、李云</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17"/>
                <w:szCs w:val="17"/>
              </w:rPr>
              <w:t>尚庆保</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17"/>
                <w:szCs w:val="17"/>
              </w:rPr>
              <w:t>胡日美、福建省爱 迪尔珠宝实业股份有限公司</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王秀艳、高 宏远</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、宋静</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17"/>
                <w:szCs w:val="17"/>
              </w:rPr>
              <w:t>李刚强</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17"/>
                <w:szCs w:val="17"/>
              </w:rPr>
              <w:t>周天杰</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17"/>
                <w:szCs w:val="17"/>
              </w:rPr>
              <w:t>姚梨花</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17"/>
                <w:szCs w:val="17"/>
              </w:rPr>
              <w:t>福 建省爱迪尔珠宝实业股份有限公司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1,028.18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140" w:right="0" w:firstLine="0"/>
              <w:jc w:val="both"/>
              <w:rPr>
                <w:sz w:val="17"/>
                <w:szCs w:val="17"/>
              </w:rPr>
            </w:pPr>
            <w:r>
              <w:rPr>
                <w:rFonts w:ascii="SimSun" w:eastAsia="SimSun" w:hAnsi="SimSun" w:cs="SimSun"/>
                <w:color w:val="000000"/>
                <w:spacing w:val="0"/>
                <w:w w:val="100"/>
                <w:position w:val="0"/>
                <w:sz w:val="17"/>
                <w:szCs w:val="17"/>
              </w:rPr>
              <w:t>福建省爱迪尔珠 宝实业股份有限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周天杰</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17"/>
                <w:szCs w:val="17"/>
              </w:rPr>
              <w:t>安徽庆丰实业有限公司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2,584.45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3" w:lineRule="exact"/>
              <w:ind w:left="0" w:right="0" w:firstLine="0"/>
              <w:jc w:val="left"/>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r>
        <w:trPr>
          <w:trHeight w:val="132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140" w:right="0" w:firstLine="0"/>
              <w:jc w:val="both"/>
              <w:rPr>
                <w:sz w:val="17"/>
                <w:szCs w:val="17"/>
              </w:rPr>
            </w:pPr>
            <w:r>
              <w:rPr>
                <w:rFonts w:ascii="SimSun" w:eastAsia="SimSun" w:hAnsi="SimSun" w:cs="SimSun"/>
                <w:color w:val="000000"/>
                <w:spacing w:val="0"/>
                <w:w w:val="100"/>
                <w:position w:val="0"/>
                <w:sz w:val="17"/>
                <w:szCs w:val="17"/>
              </w:rPr>
              <w:t>福建省爱迪尔珠 宝实业股份有限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浙江金兄弟珠宝名表有限公司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645.88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申请执行中（含调解、撤诉 及判决类）类合同案件（实 际执行金额将以判决书和调 解书为准）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r>
    </w:tbl>
    <w:p>
      <w:pPr>
        <w:widowControl w:val="0"/>
        <w:spacing w:after="679" w:line="1" w:lineRule="exact"/>
      </w:pPr>
    </w:p>
    <w:p>
      <w:pPr>
        <w:pStyle w:val="Style35"/>
        <w:keepNext/>
        <w:keepLines/>
        <w:widowControl w:val="0"/>
        <w:shd w:val="clear" w:color="auto" w:fill="auto"/>
        <w:bidi w:val="0"/>
        <w:spacing w:before="0" w:after="360" w:line="240" w:lineRule="auto"/>
        <w:ind w:left="0" w:right="0" w:firstLine="140"/>
        <w:jc w:val="left"/>
      </w:pPr>
      <w:bookmarkStart w:id="2340" w:name="bookmark2340"/>
      <w:bookmarkStart w:id="2341" w:name="bookmark2341"/>
      <w:bookmarkStart w:id="2342" w:name="bookmark2342"/>
      <w:bookmarkStart w:id="2343" w:name="bookmark2343"/>
      <w:r>
        <w:rPr>
          <w:rFonts w:ascii="Times New Roman" w:eastAsia="Times New Roman" w:hAnsi="Times New Roman" w:cs="Times New Roman"/>
          <w:color w:val="000000"/>
          <w:spacing w:val="0"/>
          <w:w w:val="100"/>
          <w:position w:val="0"/>
        </w:rPr>
        <w:t>8</w:t>
      </w:r>
      <w:bookmarkEnd w:id="2342"/>
      <w:r>
        <w:rPr>
          <w:color w:val="000000"/>
          <w:spacing w:val="0"/>
          <w:w w:val="100"/>
          <w:position w:val="0"/>
        </w:rPr>
        <w:t>、其他</w:t>
      </w:r>
      <w:bookmarkEnd w:id="2340"/>
      <w:bookmarkEnd w:id="2341"/>
      <w:bookmarkEnd w:id="2343"/>
    </w:p>
    <w:p>
      <w:pPr>
        <w:pStyle w:val="Style29"/>
        <w:keepNext/>
        <w:keepLines/>
        <w:widowControl w:val="0"/>
        <w:shd w:val="clear" w:color="auto" w:fill="auto"/>
        <w:bidi w:val="0"/>
        <w:spacing w:before="0" w:after="360" w:line="240" w:lineRule="auto"/>
        <w:ind w:left="0" w:right="0" w:firstLine="140"/>
        <w:jc w:val="left"/>
      </w:pPr>
      <w:bookmarkStart w:id="2344" w:name="bookmark2344"/>
      <w:bookmarkStart w:id="2345" w:name="bookmark2345"/>
      <w:bookmarkStart w:id="2346" w:name="bookmark2346"/>
      <w:r>
        <w:rPr>
          <w:color w:val="000000"/>
          <w:spacing w:val="0"/>
          <w:w w:val="100"/>
          <w:position w:val="0"/>
        </w:rPr>
        <w:t>十七、母公司财务报表主要项目注释</w:t>
      </w:r>
      <w:bookmarkEnd w:id="2344"/>
      <w:bookmarkEnd w:id="2345"/>
      <w:bookmarkEnd w:id="2346"/>
    </w:p>
    <w:p>
      <w:pPr>
        <w:pStyle w:val="Style35"/>
        <w:keepNext/>
        <w:keepLines/>
        <w:widowControl w:val="0"/>
        <w:shd w:val="clear" w:color="auto" w:fill="auto"/>
        <w:bidi w:val="0"/>
        <w:spacing w:before="0" w:after="360" w:line="240" w:lineRule="auto"/>
        <w:ind w:left="0" w:right="0" w:firstLine="140"/>
        <w:jc w:val="left"/>
      </w:pPr>
      <w:bookmarkStart w:id="2347" w:name="bookmark2347"/>
      <w:bookmarkStart w:id="2348" w:name="bookmark2348"/>
      <w:bookmarkStart w:id="2349" w:name="bookmark234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47"/>
      <w:bookmarkEnd w:id="2348"/>
      <w:bookmarkEnd w:id="2349"/>
    </w:p>
    <w:p>
      <w:pPr>
        <w:pStyle w:val="Style52"/>
        <w:keepNext/>
        <w:keepLines/>
        <w:widowControl w:val="0"/>
        <w:shd w:val="clear" w:color="auto" w:fill="auto"/>
        <w:bidi w:val="0"/>
        <w:spacing w:before="0" w:after="360" w:line="240" w:lineRule="auto"/>
        <w:ind w:left="0" w:right="0" w:firstLine="140"/>
        <w:jc w:val="left"/>
      </w:pPr>
      <w:bookmarkStart w:id="2350" w:name="bookmark2350"/>
      <w:bookmarkStart w:id="2351" w:name="bookmark2351"/>
      <w:bookmarkStart w:id="2352" w:name="bookmark23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50"/>
      <w:bookmarkEnd w:id="2351"/>
      <w:bookmarkEnd w:id="2352"/>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8"/>
        <w:gridCol w:w="802"/>
        <w:gridCol w:w="76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579,940,</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817.91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579,940,</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817.91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535,049,3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521,619,1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13,430,196.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679,893,</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222.62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679,893,2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671,911,2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9,937,255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661,974,02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40,048,68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9,937,255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30,111,430.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2</w:t>
            </w:r>
            <w:r>
              <w:rPr>
                <w:rFonts w:ascii="SimSun" w:eastAsia="SimSun" w:hAnsi="SimSun" w:cs="SimSun"/>
                <w:color w:val="000000"/>
                <w:spacing w:val="0"/>
                <w:w w:val="100"/>
                <w:position w:val="0"/>
                <w:sz w:val="17"/>
                <w:szCs w:val="17"/>
              </w:rPr>
              <w:t>关联方组合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679,893,</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222.62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679,893,2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631,862,5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631,862,59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1,259,83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4,040.53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579,940,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679,893,2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1,206,960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531,556,4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675,404,21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579,940,817.91</w:t>
      </w:r>
    </w:p>
    <w:p>
      <w:pPr>
        <w:widowControl w:val="0"/>
        <w:spacing w:after="139" w:line="1" w:lineRule="exact"/>
      </w:pPr>
    </w:p>
    <w:p>
      <w:pPr>
        <w:pStyle w:val="Style31"/>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外部第三方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579,940,817.91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579,940,817.91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预计收回性低</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579,940,817.91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579,940,817.91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31"/>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1"/>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pPr>
            <w:r>
              <w:rPr>
                <w:color w:val="000000"/>
                <w:spacing w:val="0"/>
                <w:w w:val="100"/>
                <w:position w:val="0"/>
              </w:rPr>
              <w:t>60,545,952.79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107,542,466.90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20" w:right="0" w:firstLine="0"/>
              <w:jc w:val="left"/>
            </w:pPr>
            <w:r>
              <w:rPr>
                <w:color w:val="000000"/>
                <w:spacing w:val="0"/>
                <w:w w:val="100"/>
                <w:position w:val="0"/>
              </w:rPr>
              <w:t>560,085,329.39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20" w:right="0" w:firstLine="0"/>
              <w:jc w:val="left"/>
            </w:pPr>
            <w:r>
              <w:rPr>
                <w:color w:val="000000"/>
                <w:spacing w:val="0"/>
                <w:w w:val="100"/>
                <w:position w:val="0"/>
              </w:rPr>
              <w:t>531,660,291.45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20" w:right="0" w:firstLine="0"/>
              <w:jc w:val="left"/>
            </w:pPr>
            <w:r>
              <w:rPr>
                <w:color w:val="000000"/>
                <w:spacing w:val="0"/>
                <w:w w:val="100"/>
                <w:position w:val="0"/>
              </w:rPr>
              <w:t>424,653,581.16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pPr>
            <w:r>
              <w:rPr>
                <w:color w:val="000000"/>
                <w:spacing w:val="0"/>
                <w:w w:val="100"/>
                <w:position w:val="0"/>
              </w:rPr>
              <w:t>86,439,503.33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pPr>
            <w:r>
              <w:rPr>
                <w:color w:val="000000"/>
                <w:spacing w:val="0"/>
                <w:w w:val="100"/>
                <w:position w:val="0"/>
              </w:rPr>
              <w:t>20,567,206.96</w:t>
            </w:r>
          </w:p>
        </w:tc>
      </w:tr>
    </w:tbl>
    <w:p>
      <w:pPr>
        <w:spacing w:lineRule="exact" w:line="1"/>
        <w:rPr>
          <w:sz w:val="2"/>
          <w:szCs w:val="2"/>
        </w:rPr>
      </w:pPr>
      <w:r>
        <w:br w:type="page"/>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1,259,834,040.53</w:t>
            </w:r>
          </w:p>
        </w:tc>
      </w:tr>
    </w:tbl>
    <w:p>
      <w:pPr>
        <w:widowControl w:val="0"/>
        <w:spacing w:after="319" w:line="1" w:lineRule="exact"/>
      </w:pPr>
    </w:p>
    <w:p>
      <w:pPr>
        <w:pStyle w:val="Style52"/>
        <w:keepNext/>
        <w:keepLines/>
        <w:widowControl w:val="0"/>
        <w:shd w:val="clear" w:color="auto" w:fill="auto"/>
        <w:bidi w:val="0"/>
        <w:spacing w:before="0" w:after="400" w:line="240" w:lineRule="auto"/>
        <w:ind w:left="0" w:right="0" w:firstLine="0"/>
        <w:jc w:val="both"/>
      </w:pPr>
      <w:bookmarkStart w:id="2353" w:name="bookmark2353"/>
      <w:bookmarkStart w:id="2354" w:name="bookmark2354"/>
      <w:bookmarkStart w:id="2355" w:name="bookmark23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53"/>
      <w:bookmarkEnd w:id="2354"/>
      <w:bookmarkEnd w:id="2355"/>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单项计提预期信 用损失的应收账 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521,619,176.60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58,321,641.31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579,940,817.91</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按组合计提预期 信用损失的应收 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9,937,255.32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9,937,255.32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531,556,431.92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58,321,641.31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9,937,255.32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579,940,817.91</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52"/>
        <w:keepNext/>
        <w:keepLines/>
        <w:widowControl w:val="0"/>
        <w:shd w:val="clear" w:color="auto" w:fill="auto"/>
        <w:bidi w:val="0"/>
        <w:spacing w:before="0" w:after="400" w:line="240" w:lineRule="auto"/>
        <w:ind w:left="0" w:right="0" w:firstLine="0"/>
        <w:jc w:val="both"/>
      </w:pPr>
      <w:bookmarkStart w:id="2356" w:name="bookmark2356"/>
      <w:bookmarkStart w:id="2357" w:name="bookmark2357"/>
      <w:bookmarkStart w:id="2358" w:name="bookmark2358"/>
      <w:bookmarkStart w:id="2359" w:name="bookmark2359"/>
      <w:r>
        <w:rPr>
          <w:color w:val="000000"/>
          <w:spacing w:val="0"/>
          <w:w w:val="100"/>
          <w:position w:val="0"/>
        </w:rPr>
        <w:t>（</w:t>
      </w:r>
      <w:bookmarkEnd w:id="235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356"/>
      <w:bookmarkEnd w:id="2357"/>
      <w:bookmarkEnd w:id="235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27"/>
      </w:tblGrid>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7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应收账款核销说明：</w:t>
      </w:r>
    </w:p>
    <w:p>
      <w:pPr>
        <w:pStyle w:val="Style52"/>
        <w:keepNext/>
        <w:keepLines/>
        <w:widowControl w:val="0"/>
        <w:shd w:val="clear" w:color="auto" w:fill="auto"/>
        <w:bidi w:val="0"/>
        <w:spacing w:before="0" w:after="400" w:line="240" w:lineRule="auto"/>
        <w:ind w:left="0" w:right="0" w:firstLine="0"/>
        <w:jc w:val="left"/>
      </w:pPr>
      <w:bookmarkStart w:id="2360" w:name="bookmark2360"/>
      <w:bookmarkStart w:id="2361" w:name="bookmark2361"/>
      <w:bookmarkStart w:id="2362" w:name="bookmark2362"/>
      <w:bookmarkStart w:id="2363" w:name="bookmark2363"/>
      <w:r>
        <w:rPr>
          <w:color w:val="000000"/>
          <w:spacing w:val="0"/>
          <w:w w:val="100"/>
          <w:position w:val="0"/>
        </w:rPr>
        <w:t>（</w:t>
      </w:r>
      <w:bookmarkEnd w:id="236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60"/>
      <w:bookmarkEnd w:id="2361"/>
      <w:bookmarkEnd w:id="236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深圳市爱迪尔珠宝运营管理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657,167,210.57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安徽庆丰实业有限公司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31,302,129.00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31,302,129.00</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深圳市卡仑帝珠宝有限公司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24,916,476.87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24,916,476.87</w:t>
            </w:r>
          </w:p>
        </w:tc>
      </w:tr>
    </w:tbl>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辽宁东祥金店珠宝有限公司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22,834,966.93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22,834,966.93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孙建厂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18,627,621.78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18,627,621.78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754,848,405.15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59.91%</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52"/>
        <w:keepNext/>
        <w:keepLines/>
        <w:widowControl w:val="0"/>
        <w:shd w:val="clear" w:color="auto" w:fill="auto"/>
        <w:bidi w:val="0"/>
        <w:spacing w:before="0" w:after="1060" w:line="240" w:lineRule="auto"/>
        <w:ind w:left="0" w:right="0" w:firstLine="0"/>
        <w:jc w:val="left"/>
      </w:pPr>
      <w:bookmarkStart w:id="2364" w:name="bookmark2364"/>
      <w:bookmarkStart w:id="2365" w:name="bookmark2365"/>
      <w:bookmarkStart w:id="2366" w:name="bookmark2366"/>
      <w:bookmarkStart w:id="2367" w:name="bookmark2367"/>
      <w:r>
        <w:rPr>
          <w:color w:val="000000"/>
          <w:spacing w:val="0"/>
          <w:w w:val="100"/>
          <w:position w:val="0"/>
        </w:rPr>
        <w:t>（</w:t>
      </w:r>
      <w:bookmarkEnd w:id="2366"/>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2364"/>
      <w:bookmarkEnd w:id="2365"/>
      <w:bookmarkEnd w:id="2367"/>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after="360" w:line="240" w:lineRule="auto"/>
        <w:ind w:left="0" w:right="0" w:firstLine="0"/>
        <w:jc w:val="left"/>
      </w:pPr>
      <w:bookmarkStart w:id="2368" w:name="bookmark2368"/>
      <w:bookmarkStart w:id="2369" w:name="bookmark2369"/>
      <w:bookmarkStart w:id="2370" w:name="bookmark2370"/>
      <w:bookmarkStart w:id="2371" w:name="bookmark2371"/>
      <w:r>
        <w:rPr>
          <w:color w:val="000000"/>
          <w:spacing w:val="0"/>
          <w:w w:val="100"/>
          <w:position w:val="0"/>
        </w:rPr>
        <w:t>（</w:t>
      </w:r>
      <w:bookmarkEnd w:id="2370"/>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2368"/>
      <w:bookmarkEnd w:id="2369"/>
      <w:bookmarkEnd w:id="2371"/>
    </w:p>
    <w:p>
      <w:pPr>
        <w:pStyle w:val="Style35"/>
        <w:keepNext/>
        <w:keepLines/>
        <w:widowControl w:val="0"/>
        <w:shd w:val="clear" w:color="auto" w:fill="auto"/>
        <w:bidi w:val="0"/>
        <w:spacing w:before="0" w:after="360" w:line="240" w:lineRule="auto"/>
        <w:ind w:left="0" w:right="0" w:firstLine="0"/>
        <w:jc w:val="left"/>
      </w:pPr>
      <w:bookmarkStart w:id="2372" w:name="bookmark2372"/>
      <w:bookmarkStart w:id="2373" w:name="bookmark2373"/>
      <w:bookmarkStart w:id="2374" w:name="bookmark2374"/>
      <w:bookmarkStart w:id="2375" w:name="bookmark2375"/>
      <w:r>
        <w:rPr>
          <w:rFonts w:ascii="Times New Roman" w:eastAsia="Times New Roman" w:hAnsi="Times New Roman" w:cs="Times New Roman"/>
          <w:color w:val="000000"/>
          <w:spacing w:val="0"/>
          <w:w w:val="100"/>
          <w:position w:val="0"/>
        </w:rPr>
        <w:t>2</w:t>
      </w:r>
      <w:bookmarkEnd w:id="2374"/>
      <w:r>
        <w:rPr>
          <w:color w:val="000000"/>
          <w:spacing w:val="0"/>
          <w:w w:val="100"/>
          <w:position w:val="0"/>
        </w:rPr>
        <w:t>、其他应收款</w:t>
      </w:r>
      <w:bookmarkEnd w:id="2372"/>
      <w:bookmarkEnd w:id="2373"/>
      <w:bookmarkEnd w:id="237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230,010,922.78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228,603,655.94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230,010,922.78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228,603,655.94</w:t>
            </w:r>
          </w:p>
        </w:tc>
      </w:tr>
    </w:tbl>
    <w:p>
      <w:pPr>
        <w:widowControl w:val="0"/>
        <w:spacing w:after="359" w:line="1" w:lineRule="exact"/>
      </w:pPr>
    </w:p>
    <w:p>
      <w:pPr>
        <w:pStyle w:val="Style52"/>
        <w:keepNext/>
        <w:keepLines/>
        <w:widowControl w:val="0"/>
        <w:shd w:val="clear" w:color="auto" w:fill="auto"/>
        <w:bidi w:val="0"/>
        <w:spacing w:before="0" w:after="360" w:line="240" w:lineRule="auto"/>
        <w:ind w:left="0" w:right="0" w:firstLine="0"/>
        <w:jc w:val="left"/>
      </w:pPr>
      <w:bookmarkStart w:id="2376" w:name="bookmark2376"/>
      <w:bookmarkStart w:id="2377" w:name="bookmark2377"/>
      <w:bookmarkStart w:id="2378" w:name="bookmark23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76"/>
      <w:bookmarkEnd w:id="2377"/>
      <w:bookmarkEnd w:id="2378"/>
    </w:p>
    <w:p>
      <w:pPr>
        <w:pStyle w:val="Style81"/>
        <w:keepNext/>
        <w:keepLines/>
        <w:widowControl w:val="0"/>
        <w:shd w:val="clear" w:color="auto" w:fill="auto"/>
        <w:bidi w:val="0"/>
        <w:spacing w:before="0" w:after="360" w:line="240" w:lineRule="auto"/>
        <w:ind w:left="0" w:right="0" w:firstLine="0"/>
        <w:jc w:val="left"/>
      </w:pPr>
      <w:bookmarkStart w:id="2379" w:name="bookmark2379"/>
      <w:bookmarkStart w:id="2380" w:name="bookmark2380"/>
      <w:bookmarkStart w:id="2381" w:name="bookmark2381"/>
      <w:bookmarkStart w:id="2382" w:name="bookmark2382"/>
      <w:r>
        <w:rPr>
          <w:rFonts w:ascii="Times New Roman" w:eastAsia="Times New Roman" w:hAnsi="Times New Roman" w:cs="Times New Roman"/>
          <w:color w:val="000000"/>
          <w:spacing w:val="0"/>
          <w:w w:val="100"/>
          <w:position w:val="0"/>
        </w:rPr>
        <w:t>1</w:t>
      </w:r>
      <w:bookmarkEnd w:id="2381"/>
      <w:r>
        <w:rPr>
          <w:color w:val="000000"/>
          <w:spacing w:val="0"/>
          <w:w w:val="100"/>
          <w:position w:val="0"/>
        </w:rPr>
        <w:t>）应收利息分类</w:t>
      </w:r>
      <w:bookmarkEnd w:id="2379"/>
      <w:bookmarkEnd w:id="2380"/>
      <w:bookmarkEnd w:id="238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59" w:line="1" w:lineRule="exact"/>
      </w:pPr>
    </w:p>
    <w:p>
      <w:pPr>
        <w:pStyle w:val="Style81"/>
        <w:keepNext/>
        <w:keepLines/>
        <w:widowControl w:val="0"/>
        <w:shd w:val="clear" w:color="auto" w:fill="auto"/>
        <w:bidi w:val="0"/>
        <w:spacing w:before="0" w:after="360" w:line="240" w:lineRule="auto"/>
        <w:ind w:left="0" w:right="0" w:firstLine="0"/>
        <w:jc w:val="left"/>
      </w:pPr>
      <w:bookmarkStart w:id="2383" w:name="bookmark2383"/>
      <w:bookmarkStart w:id="2384" w:name="bookmark2384"/>
      <w:bookmarkStart w:id="2385" w:name="bookmark2385"/>
      <w:bookmarkStart w:id="2386" w:name="bookmark2386"/>
      <w:r>
        <w:rPr>
          <w:rFonts w:ascii="Times New Roman" w:eastAsia="Times New Roman" w:hAnsi="Times New Roman" w:cs="Times New Roman"/>
          <w:color w:val="000000"/>
          <w:spacing w:val="0"/>
          <w:w w:val="100"/>
          <w:position w:val="0"/>
        </w:rPr>
        <w:t>2</w:t>
      </w:r>
      <w:bookmarkEnd w:id="2385"/>
      <w:r>
        <w:rPr>
          <w:color w:val="000000"/>
          <w:spacing w:val="0"/>
          <w:w w:val="100"/>
          <w:position w:val="0"/>
        </w:rPr>
        <w:t>）重要逾期利息</w:t>
      </w:r>
      <w:bookmarkEnd w:id="2383"/>
      <w:bookmarkEnd w:id="2384"/>
      <w:bookmarkEnd w:id="238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81"/>
        <w:keepNext/>
        <w:keepLines/>
        <w:widowControl w:val="0"/>
        <w:shd w:val="clear" w:color="auto" w:fill="auto"/>
        <w:bidi w:val="0"/>
        <w:spacing w:before="0" w:after="360" w:line="240" w:lineRule="auto"/>
        <w:ind w:left="0" w:right="0" w:firstLine="0"/>
        <w:jc w:val="left"/>
      </w:pPr>
      <w:bookmarkStart w:id="2387" w:name="bookmark2387"/>
      <w:bookmarkStart w:id="2388" w:name="bookmark2388"/>
      <w:bookmarkStart w:id="2389" w:name="bookmark2389"/>
      <w:bookmarkStart w:id="2390" w:name="bookmark2390"/>
      <w:r>
        <w:rPr>
          <w:rFonts w:ascii="Times New Roman" w:eastAsia="Times New Roman" w:hAnsi="Times New Roman" w:cs="Times New Roman"/>
          <w:color w:val="000000"/>
          <w:spacing w:val="0"/>
          <w:w w:val="100"/>
          <w:position w:val="0"/>
        </w:rPr>
        <w:t>3</w:t>
      </w:r>
      <w:bookmarkEnd w:id="2389"/>
      <w:r>
        <w:rPr>
          <w:color w:val="000000"/>
          <w:spacing w:val="0"/>
          <w:w w:val="100"/>
          <w:position w:val="0"/>
        </w:rPr>
        <w:t>）坏账准备计提情况</w:t>
      </w:r>
      <w:bookmarkEnd w:id="2387"/>
      <w:bookmarkEnd w:id="2388"/>
      <w:bookmarkEnd w:id="2390"/>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bidi w:val="0"/>
        <w:spacing w:before="0" w:after="360" w:line="240" w:lineRule="auto"/>
        <w:ind w:left="0" w:right="0" w:firstLine="0"/>
        <w:jc w:val="left"/>
      </w:pPr>
      <w:bookmarkStart w:id="2391" w:name="bookmark2391"/>
      <w:bookmarkStart w:id="2392" w:name="bookmark2392"/>
      <w:bookmarkStart w:id="2393" w:name="bookmark23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91"/>
      <w:bookmarkEnd w:id="2392"/>
      <w:bookmarkEnd w:id="2393"/>
    </w:p>
    <w:p>
      <w:pPr>
        <w:pStyle w:val="Style81"/>
        <w:keepNext/>
        <w:keepLines/>
        <w:widowControl w:val="0"/>
        <w:shd w:val="clear" w:color="auto" w:fill="auto"/>
        <w:bidi w:val="0"/>
        <w:spacing w:before="0" w:after="360" w:line="240" w:lineRule="auto"/>
        <w:ind w:left="0" w:right="0" w:firstLine="0"/>
        <w:jc w:val="left"/>
      </w:pPr>
      <w:bookmarkStart w:id="2394" w:name="bookmark2394"/>
      <w:bookmarkStart w:id="2395" w:name="bookmark2395"/>
      <w:bookmarkStart w:id="2396" w:name="bookmark2396"/>
      <w:bookmarkStart w:id="2397" w:name="bookmark2397"/>
      <w:r>
        <w:rPr>
          <w:rFonts w:ascii="Times New Roman" w:eastAsia="Times New Roman" w:hAnsi="Times New Roman" w:cs="Times New Roman"/>
          <w:color w:val="000000"/>
          <w:spacing w:val="0"/>
          <w:w w:val="100"/>
          <w:position w:val="0"/>
        </w:rPr>
        <w:t>1</w:t>
      </w:r>
      <w:bookmarkEnd w:id="2396"/>
      <w:r>
        <w:rPr>
          <w:color w:val="000000"/>
          <w:spacing w:val="0"/>
          <w:w w:val="100"/>
          <w:position w:val="0"/>
        </w:rPr>
        <w:t>）应收股利分类</w:t>
      </w:r>
      <w:bookmarkEnd w:id="2394"/>
      <w:bookmarkEnd w:id="2395"/>
      <w:bookmarkEnd w:id="2397"/>
    </w:p>
    <w:p>
      <w:pPr>
        <w:pStyle w:val="Style31"/>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81"/>
        <w:keepNext/>
        <w:keepLines/>
        <w:widowControl w:val="0"/>
        <w:shd w:val="clear" w:color="auto" w:fill="auto"/>
        <w:bidi w:val="0"/>
        <w:spacing w:before="0" w:line="240" w:lineRule="auto"/>
        <w:ind w:left="0" w:right="0" w:firstLine="0"/>
        <w:jc w:val="left"/>
      </w:pPr>
      <w:bookmarkStart w:id="2398" w:name="bookmark2398"/>
      <w:bookmarkStart w:id="2399" w:name="bookmark2399"/>
      <w:bookmarkStart w:id="2400" w:name="bookmark2400"/>
      <w:bookmarkStart w:id="2401" w:name="bookmark2401"/>
      <w:r>
        <w:rPr>
          <w:rFonts w:ascii="Times New Roman" w:eastAsia="Times New Roman" w:hAnsi="Times New Roman" w:cs="Times New Roman"/>
          <w:color w:val="000000"/>
          <w:spacing w:val="0"/>
          <w:w w:val="100"/>
          <w:position w:val="0"/>
        </w:rPr>
        <w:t>2</w:t>
      </w:r>
      <w:bookmarkEnd w:id="240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98"/>
      <w:bookmarkEnd w:id="2399"/>
      <w:bookmarkEnd w:id="240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bl>
    <w:p>
      <w:pPr>
        <w:widowControl w:val="0"/>
        <w:spacing w:after="319" w:line="1" w:lineRule="exact"/>
      </w:pPr>
    </w:p>
    <w:p>
      <w:pPr>
        <w:pStyle w:val="Style81"/>
        <w:keepNext/>
        <w:keepLines/>
        <w:widowControl w:val="0"/>
        <w:shd w:val="clear" w:color="auto" w:fill="auto"/>
        <w:bidi w:val="0"/>
        <w:spacing w:before="0" w:line="240" w:lineRule="auto"/>
        <w:ind w:left="0" w:right="0" w:firstLine="0"/>
        <w:jc w:val="left"/>
      </w:pPr>
      <w:bookmarkStart w:id="2402" w:name="bookmark2402"/>
      <w:bookmarkStart w:id="2403" w:name="bookmark2403"/>
      <w:bookmarkStart w:id="2404" w:name="bookmark2404"/>
      <w:bookmarkStart w:id="2405" w:name="bookmark2405"/>
      <w:r>
        <w:rPr>
          <w:rFonts w:ascii="Times New Roman" w:eastAsia="Times New Roman" w:hAnsi="Times New Roman" w:cs="Times New Roman"/>
          <w:color w:val="000000"/>
          <w:spacing w:val="0"/>
          <w:w w:val="100"/>
          <w:position w:val="0"/>
        </w:rPr>
        <w:t>3</w:t>
      </w:r>
      <w:bookmarkEnd w:id="2404"/>
      <w:r>
        <w:rPr>
          <w:color w:val="000000"/>
          <w:spacing w:val="0"/>
          <w:w w:val="100"/>
          <w:position w:val="0"/>
        </w:rPr>
        <w:t>）坏账准备计提情况</w:t>
      </w:r>
      <w:bookmarkEnd w:id="2402"/>
      <w:bookmarkEnd w:id="2403"/>
      <w:bookmarkEnd w:id="2405"/>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2406" w:name="bookmark2406"/>
      <w:bookmarkStart w:id="2407" w:name="bookmark2407"/>
      <w:bookmarkStart w:id="2408" w:name="bookmark2408"/>
      <w:bookmarkStart w:id="2409" w:name="bookmark2409"/>
      <w:r>
        <w:rPr>
          <w:color w:val="000000"/>
          <w:spacing w:val="0"/>
          <w:w w:val="100"/>
          <w:position w:val="0"/>
        </w:rPr>
        <w:t>（</w:t>
      </w:r>
      <w:bookmarkEnd w:id="240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406"/>
      <w:bookmarkEnd w:id="2407"/>
      <w:bookmarkEnd w:id="2409"/>
    </w:p>
    <w:p>
      <w:pPr>
        <w:pStyle w:val="Style81"/>
        <w:keepNext/>
        <w:keepLines/>
        <w:widowControl w:val="0"/>
        <w:shd w:val="clear" w:color="auto" w:fill="auto"/>
        <w:bidi w:val="0"/>
        <w:spacing w:before="0" w:line="240" w:lineRule="auto"/>
        <w:ind w:left="0" w:right="0" w:firstLine="0"/>
        <w:jc w:val="left"/>
      </w:pPr>
      <w:bookmarkStart w:id="2410" w:name="bookmark2410"/>
      <w:bookmarkStart w:id="2411" w:name="bookmark2411"/>
      <w:bookmarkStart w:id="2412" w:name="bookmark241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410"/>
      <w:bookmarkEnd w:id="2411"/>
      <w:bookmarkEnd w:id="241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合并关联方往来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227,096,813.21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227,506,177.57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414,694.00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1,296,518.38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1,225,742.23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1,273,901.17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81,959.41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87,959.41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5,166,833.05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2,666,833.05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233,986,041.90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232,831,389.58</w:t>
            </w:r>
          </w:p>
        </w:tc>
      </w:tr>
    </w:tbl>
    <w:p>
      <w:pPr>
        <w:widowControl w:val="0"/>
        <w:spacing w:after="319" w:line="1" w:lineRule="exact"/>
      </w:pPr>
    </w:p>
    <w:p>
      <w:pPr>
        <w:pStyle w:val="Style81"/>
        <w:keepNext/>
        <w:keepLines/>
        <w:widowControl w:val="0"/>
        <w:shd w:val="clear" w:color="auto" w:fill="auto"/>
        <w:bidi w:val="0"/>
        <w:spacing w:before="0" w:line="240" w:lineRule="auto"/>
        <w:ind w:left="0" w:right="0" w:firstLine="0"/>
        <w:jc w:val="left"/>
      </w:pPr>
      <w:bookmarkStart w:id="2413" w:name="bookmark2413"/>
      <w:bookmarkStart w:id="2414" w:name="bookmark2414"/>
      <w:bookmarkStart w:id="2415" w:name="bookmark241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413"/>
      <w:bookmarkEnd w:id="2414"/>
      <w:bookmarkEnd w:id="241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1,580,900.59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2,646,833.05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4,227,733.64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252,614.52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252,614.52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1,328,286.07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2,646,833.05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3,975,119.12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left"/>
            </w:pPr>
            <w:r>
              <w:rPr>
                <w:color w:val="000000"/>
                <w:spacing w:val="0"/>
                <w:w w:val="100"/>
                <w:position w:val="0"/>
              </w:rPr>
              <w:t>2,500,000.00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520,783.60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68,661.04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left"/>
            </w:pPr>
            <w:r>
              <w:rPr>
                <w:color w:val="000000"/>
                <w:spacing w:val="0"/>
                <w:w w:val="100"/>
                <w:position w:val="0"/>
              </w:rPr>
              <w:t>1,152,951.00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30,951.00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left"/>
            </w:pPr>
            <w:r>
              <w:rPr>
                <w:color w:val="000000"/>
                <w:spacing w:val="0"/>
                <w:w w:val="100"/>
                <w:position w:val="0"/>
              </w:rPr>
              <w:t>1,122,000.00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left"/>
            </w:pPr>
            <w:r>
              <w:rPr>
                <w:color w:val="000000"/>
                <w:spacing w:val="0"/>
                <w:w w:val="100"/>
                <w:position w:val="0"/>
              </w:rPr>
              <w:t>4,242,395.64</w:t>
            </w:r>
          </w:p>
        </w:tc>
      </w:tr>
    </w:tbl>
    <w:p>
      <w:pPr>
        <w:widowControl w:val="0"/>
        <w:spacing w:after="319" w:line="1" w:lineRule="exact"/>
      </w:pPr>
    </w:p>
    <w:p>
      <w:pPr>
        <w:pStyle w:val="Style81"/>
        <w:keepNext/>
        <w:keepLines/>
        <w:widowControl w:val="0"/>
        <w:shd w:val="clear" w:color="auto" w:fill="auto"/>
        <w:bidi w:val="0"/>
        <w:spacing w:before="0" w:line="240" w:lineRule="auto"/>
        <w:ind w:left="0" w:right="0" w:firstLine="0"/>
        <w:jc w:val="left"/>
      </w:pPr>
      <w:bookmarkStart w:id="2416" w:name="bookmark2416"/>
      <w:bookmarkStart w:id="2417" w:name="bookmark2417"/>
      <w:bookmarkStart w:id="2418" w:name="bookmark2418"/>
      <w:bookmarkStart w:id="2419" w:name="bookmark2419"/>
      <w:r>
        <w:rPr>
          <w:rFonts w:ascii="Times New Roman" w:eastAsia="Times New Roman" w:hAnsi="Times New Roman" w:cs="Times New Roman"/>
          <w:color w:val="000000"/>
          <w:spacing w:val="0"/>
          <w:w w:val="100"/>
          <w:position w:val="0"/>
        </w:rPr>
        <w:t>3</w:t>
      </w:r>
      <w:bookmarkEnd w:id="2418"/>
      <w:r>
        <w:rPr>
          <w:color w:val="000000"/>
          <w:spacing w:val="0"/>
          <w:w w:val="100"/>
          <w:position w:val="0"/>
        </w:rPr>
        <w:t>）本期计提、收回或转回的坏账准备情况</w:t>
      </w:r>
      <w:bookmarkEnd w:id="2416"/>
      <w:bookmarkEnd w:id="2417"/>
      <w:bookmarkEnd w:id="241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85"/>
        <w:gridCol w:w="1334"/>
        <w:gridCol w:w="1330"/>
        <w:gridCol w:w="1070"/>
        <w:gridCol w:w="1594"/>
        <w:gridCol w:w="1646"/>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54" w:hRule="exact"/>
        </w:trPr>
        <w:tc>
          <w:tcPr>
            <w:gridSpan w:val="3"/>
            <w:tcBorders>
              <w:top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其中本期坏账准备转回或收回金额重要的：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bottom w:val="single" w:sz="4"/>
            </w:tcBorders>
            <w:shd w:val="clear" w:color="auto" w:fill="D3D3D3"/>
            <w:vAlign w:val="top"/>
          </w:tcPr>
          <w:p>
            <w:pPr>
              <w:widowControl w:val="0"/>
              <w:rPr>
                <w:sz w:val="10"/>
                <w:szCs w:val="10"/>
              </w:rPr>
            </w:pPr>
          </w:p>
        </w:tc>
        <w:tc>
          <w:tcPr>
            <w:gridSpan w:val="2"/>
            <w:tcBorders>
              <w:top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转回或收回金额</w:t>
            </w:r>
          </w:p>
        </w:tc>
        <w:tc>
          <w:tcPr>
            <w:gridSpan w:val="2"/>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81"/>
        <w:keepNext/>
        <w:keepLines/>
        <w:widowControl w:val="0"/>
        <w:shd w:val="clear" w:color="auto" w:fill="auto"/>
        <w:bidi w:val="0"/>
        <w:spacing w:before="0" w:line="240" w:lineRule="auto"/>
        <w:ind w:left="0" w:right="0" w:firstLine="0"/>
        <w:jc w:val="left"/>
      </w:pPr>
      <w:bookmarkStart w:id="2420" w:name="bookmark2420"/>
      <w:bookmarkStart w:id="2421" w:name="bookmark2421"/>
      <w:bookmarkStart w:id="2422" w:name="bookmark2422"/>
      <w:bookmarkStart w:id="2423" w:name="bookmark2423"/>
      <w:r>
        <w:rPr>
          <w:rFonts w:ascii="Times New Roman" w:eastAsia="Times New Roman" w:hAnsi="Times New Roman" w:cs="Times New Roman"/>
          <w:color w:val="000000"/>
          <w:spacing w:val="0"/>
          <w:w w:val="100"/>
          <w:position w:val="0"/>
        </w:rPr>
        <w:t>4</w:t>
      </w:r>
      <w:bookmarkEnd w:id="2422"/>
      <w:r>
        <w:rPr>
          <w:color w:val="000000"/>
          <w:spacing w:val="0"/>
          <w:w w:val="100"/>
          <w:position w:val="0"/>
        </w:rPr>
        <w:t>）本期实际核销的其他应收款情况</w:t>
      </w:r>
      <w:bookmarkEnd w:id="2420"/>
      <w:bookmarkEnd w:id="2421"/>
      <w:bookmarkEnd w:id="2423"/>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38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46" w:hRule="exact"/>
        </w:trPr>
        <w:tc>
          <w:tcPr>
            <w:tcBorders>
              <w:top w:val="single" w:sz="4"/>
              <w:left w:val="single" w:sz="4"/>
            </w:tcBorders>
            <w:shd w:val="clear" w:color="auto" w:fill="D3D3D3"/>
            <w:vAlign w:val="bottom"/>
          </w:tcPr>
          <w:p>
            <w:pPr>
              <w:pStyle w:val="Style19"/>
              <w:keepNext w:val="0"/>
              <w:keepLines w:val="0"/>
              <w:widowControl w:val="0"/>
              <w:shd w:val="clear" w:color="auto" w:fill="auto"/>
              <w:tabs>
                <w:tab w:pos="1819" w:val="left"/>
                <w:tab w:pos="3643" w:val="left"/>
              </w:tabs>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tab/>
              <w:t>其他应收款性质</w:t>
              <w:tab/>
              <w:t>核销金额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款项是否由关联交</w:t>
            </w:r>
          </w:p>
          <w:p>
            <w:pPr>
              <w:pStyle w:val="Style19"/>
              <w:keepNext w:val="0"/>
              <w:keepLines w:val="0"/>
              <w:widowControl w:val="0"/>
              <w:shd w:val="clear" w:color="auto" w:fill="auto"/>
              <w:tabs>
                <w:tab w:pos="1730" w:val="left"/>
              </w:tabs>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核销原因</w:t>
              <w:tab/>
              <w:t>履行的核销程序</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3720" w:right="0" w:firstLine="0"/>
              <w:jc w:val="left"/>
              <w:rPr>
                <w:sz w:val="17"/>
                <w:szCs w:val="17"/>
              </w:rPr>
            </w:pPr>
            <w:r>
              <w:rPr>
                <w:rFonts w:ascii="SimSun" w:eastAsia="SimSun" w:hAnsi="SimSun" w:cs="SimSun"/>
                <w:color w:val="000000"/>
                <w:spacing w:val="0"/>
                <w:w w:val="100"/>
                <w:position w:val="0"/>
                <w:sz w:val="17"/>
                <w:szCs w:val="17"/>
              </w:rPr>
              <w:t>易产生</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81"/>
        <w:keepNext/>
        <w:keepLines/>
        <w:widowControl w:val="0"/>
        <w:shd w:val="clear" w:color="auto" w:fill="auto"/>
        <w:bidi w:val="0"/>
        <w:spacing w:before="0" w:line="240" w:lineRule="auto"/>
        <w:ind w:left="0" w:right="0" w:firstLine="0"/>
        <w:jc w:val="left"/>
      </w:pPr>
      <w:bookmarkStart w:id="2424" w:name="bookmark2424"/>
      <w:bookmarkStart w:id="2425" w:name="bookmark2425"/>
      <w:bookmarkStart w:id="2426" w:name="bookmark2426"/>
      <w:bookmarkStart w:id="2427" w:name="bookmark2427"/>
      <w:r>
        <w:rPr>
          <w:rFonts w:ascii="Times New Roman" w:eastAsia="Times New Roman" w:hAnsi="Times New Roman" w:cs="Times New Roman"/>
          <w:color w:val="000000"/>
          <w:spacing w:val="0"/>
          <w:w w:val="100"/>
          <w:position w:val="0"/>
        </w:rPr>
        <w:t>5</w:t>
      </w:r>
      <w:bookmarkEnd w:id="2426"/>
      <w:r>
        <w:rPr>
          <w:color w:val="000000"/>
          <w:spacing w:val="0"/>
          <w:w w:val="100"/>
          <w:position w:val="0"/>
        </w:rPr>
        <w:t>）按欠款方归集的期末余额前五名的其他应收款情况</w:t>
      </w:r>
      <w:bookmarkEnd w:id="2424"/>
      <w:bookmarkEnd w:id="2425"/>
      <w:bookmarkEnd w:id="2427"/>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深圳市爱迪尔珠宝运 营管理有限公司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合并关联方往来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163,976,083.80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r>
              <w:rPr>
                <w:color w:val="000000"/>
                <w:spacing w:val="0"/>
                <w:w w:val="100"/>
                <w:position w:val="0"/>
                <w:sz w:val="18"/>
                <w:szCs w:val="18"/>
              </w:rPr>
              <w:t xml:space="preserve">7-12 </w:t>
            </w:r>
            <w:r>
              <w:rPr>
                <w:rFonts w:ascii="SimSun" w:eastAsia="SimSun" w:hAnsi="SimSun" w:cs="SimSun"/>
                <w:color w:val="000000"/>
                <w:spacing w:val="0"/>
                <w:w w:val="100"/>
                <w:position w:val="0"/>
                <w:sz w:val="17"/>
                <w:szCs w:val="17"/>
              </w:rPr>
              <w:t>个月；</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color w:val="000000"/>
                <w:spacing w:val="0"/>
                <w:w w:val="100"/>
                <w:position w:val="0"/>
              </w:rPr>
              <w:t>70.08%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7"/>
      </w:tblGrid>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惠州市爱迪尔珠宝首 饰有限公司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合并关联方往来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51,606,677.30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年；</w:t>
            </w:r>
            <w:r>
              <w:rPr>
                <w:color w:val="000000"/>
                <w:spacing w:val="0"/>
                <w:w w:val="100"/>
                <w:position w:val="0"/>
              </w:rPr>
              <w:t xml:space="preserve">3-4 </w:t>
            </w:r>
            <w:r>
              <w:rPr>
                <w:rFonts w:ascii="SimSun" w:eastAsia="SimSun" w:hAnsi="SimSun" w:cs="SimSun"/>
                <w:color w:val="000000"/>
                <w:spacing w:val="0"/>
                <w:w w:val="100"/>
                <w:position w:val="0"/>
                <w:sz w:val="17"/>
                <w:szCs w:val="17"/>
              </w:rPr>
              <w:t>年；</w:t>
            </w:r>
            <w:r>
              <w:rPr>
                <w:color w:val="000000"/>
                <w:spacing w:val="0"/>
                <w:w w:val="100"/>
                <w:position w:val="0"/>
              </w:rPr>
              <w:t>4-5</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22.06%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江苏千年珠宝有限公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合并关联方往来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580"/>
              <w:jc w:val="both"/>
            </w:pPr>
            <w:r>
              <w:rPr>
                <w:color w:val="000000"/>
                <w:spacing w:val="0"/>
                <w:w w:val="100"/>
                <w:position w:val="0"/>
              </w:rPr>
              <w:t>5,799,112.83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成都蜀茂钻石有限公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合并关联方往来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580"/>
              <w:jc w:val="both"/>
            </w:pPr>
            <w:r>
              <w:rPr>
                <w:color w:val="000000"/>
                <w:spacing w:val="0"/>
                <w:w w:val="100"/>
                <w:position w:val="0"/>
              </w:rPr>
              <w:t>5,000,000.00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深圳市大盘珠宝首饰</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其他往来款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580"/>
              <w:jc w:val="both"/>
            </w:pPr>
            <w:r>
              <w:rPr>
                <w:color w:val="000000"/>
                <w:spacing w:val="0"/>
                <w:w w:val="100"/>
                <w:position w:val="0"/>
              </w:rPr>
              <w:t>2,646,833.05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1.13%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2,646,833.05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229028706.98</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2,646,833.05</w:t>
            </w:r>
          </w:p>
        </w:tc>
      </w:tr>
    </w:tbl>
    <w:p>
      <w:pPr>
        <w:widowControl w:val="0"/>
        <w:spacing w:after="359" w:line="1" w:lineRule="exact"/>
      </w:pPr>
    </w:p>
    <w:p>
      <w:pPr>
        <w:pStyle w:val="Style81"/>
        <w:keepNext/>
        <w:keepLines/>
        <w:widowControl w:val="0"/>
        <w:shd w:val="clear" w:color="auto" w:fill="auto"/>
        <w:bidi w:val="0"/>
        <w:spacing w:before="0" w:after="360" w:line="240" w:lineRule="auto"/>
        <w:ind w:left="0" w:right="0" w:firstLine="0"/>
        <w:jc w:val="left"/>
      </w:pPr>
      <w:bookmarkStart w:id="2428" w:name="bookmark2428"/>
      <w:bookmarkStart w:id="2429" w:name="bookmark2429"/>
      <w:bookmarkStart w:id="2430" w:name="bookmark2430"/>
      <w:bookmarkStart w:id="2431" w:name="bookmark2431"/>
      <w:r>
        <w:rPr>
          <w:rFonts w:ascii="Times New Roman" w:eastAsia="Times New Roman" w:hAnsi="Times New Roman" w:cs="Times New Roman"/>
          <w:color w:val="000000"/>
          <w:spacing w:val="0"/>
          <w:w w:val="100"/>
          <w:position w:val="0"/>
        </w:rPr>
        <w:t>6</w:t>
      </w:r>
      <w:bookmarkEnd w:id="2430"/>
      <w:r>
        <w:rPr>
          <w:color w:val="000000"/>
          <w:spacing w:val="0"/>
          <w:w w:val="100"/>
          <w:position w:val="0"/>
        </w:rPr>
        <w:t>）涉及政府补助的应收款项</w:t>
      </w:r>
      <w:bookmarkEnd w:id="2428"/>
      <w:bookmarkEnd w:id="2429"/>
      <w:bookmarkEnd w:id="243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预计收取的时间、金额 及依据</w:t>
            </w:r>
          </w:p>
        </w:tc>
      </w:tr>
    </w:tbl>
    <w:p>
      <w:pPr>
        <w:widowControl w:val="0"/>
        <w:spacing w:after="359" w:line="1" w:lineRule="exact"/>
      </w:pPr>
    </w:p>
    <w:p>
      <w:pPr>
        <w:pStyle w:val="Style81"/>
        <w:keepNext/>
        <w:keepLines/>
        <w:widowControl w:val="0"/>
        <w:shd w:val="clear" w:color="auto" w:fill="auto"/>
        <w:tabs>
          <w:tab w:pos="392" w:val="left"/>
        </w:tabs>
        <w:bidi w:val="0"/>
        <w:spacing w:before="0" w:after="360" w:line="240" w:lineRule="auto"/>
        <w:ind w:left="0" w:right="0" w:firstLine="0"/>
        <w:jc w:val="both"/>
      </w:pPr>
      <w:bookmarkStart w:id="2432" w:name="bookmark2432"/>
      <w:bookmarkStart w:id="2433" w:name="bookmark2433"/>
      <w:bookmarkStart w:id="2434" w:name="bookmark2434"/>
      <w:bookmarkStart w:id="2435" w:name="bookmark2435"/>
      <w:r>
        <w:rPr>
          <w:rFonts w:ascii="Times New Roman" w:eastAsia="Times New Roman" w:hAnsi="Times New Roman" w:cs="Times New Roman"/>
          <w:color w:val="000000"/>
          <w:spacing w:val="0"/>
          <w:w w:val="100"/>
          <w:position w:val="0"/>
        </w:rPr>
        <w:t>7</w:t>
      </w:r>
      <w:bookmarkEnd w:id="2434"/>
      <w:r>
        <w:rPr>
          <w:color w:val="000000"/>
          <w:spacing w:val="0"/>
          <w:w w:val="100"/>
          <w:position w:val="0"/>
        </w:rPr>
        <w:t>）</w:t>
        <w:tab/>
        <w:t>因金融资产转移而终止确认的其他应收款</w:t>
      </w:r>
      <w:bookmarkEnd w:id="2432"/>
      <w:bookmarkEnd w:id="2433"/>
      <w:bookmarkEnd w:id="2435"/>
    </w:p>
    <w:p>
      <w:pPr>
        <w:pStyle w:val="Style81"/>
        <w:keepNext/>
        <w:keepLines/>
        <w:widowControl w:val="0"/>
        <w:shd w:val="clear" w:color="auto" w:fill="auto"/>
        <w:tabs>
          <w:tab w:pos="397" w:val="left"/>
        </w:tabs>
        <w:bidi w:val="0"/>
        <w:spacing w:before="0" w:after="360" w:line="240" w:lineRule="auto"/>
        <w:ind w:left="0" w:right="0" w:firstLine="0"/>
        <w:jc w:val="both"/>
      </w:pPr>
      <w:bookmarkStart w:id="2436" w:name="bookmark2436"/>
      <w:bookmarkStart w:id="2437" w:name="bookmark2437"/>
      <w:bookmarkStart w:id="2438" w:name="bookmark2438"/>
      <w:bookmarkStart w:id="2439" w:name="bookmark2439"/>
      <w:r>
        <w:rPr>
          <w:rFonts w:ascii="Times New Roman" w:eastAsia="Times New Roman" w:hAnsi="Times New Roman" w:cs="Times New Roman"/>
          <w:color w:val="000000"/>
          <w:spacing w:val="0"/>
          <w:w w:val="100"/>
          <w:position w:val="0"/>
        </w:rPr>
        <w:t>8</w:t>
      </w:r>
      <w:bookmarkEnd w:id="2438"/>
      <w:r>
        <w:rPr>
          <w:color w:val="000000"/>
          <w:spacing w:val="0"/>
          <w:w w:val="100"/>
          <w:position w:val="0"/>
        </w:rPr>
        <w:t>）</w:t>
        <w:tab/>
        <w:t>转移其他应收款且继续涉入形成的资产、负债金额</w:t>
      </w:r>
      <w:bookmarkEnd w:id="2436"/>
      <w:bookmarkEnd w:id="2437"/>
      <w:bookmarkEnd w:id="2439"/>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both"/>
      </w:pPr>
      <w:bookmarkStart w:id="2440" w:name="bookmark2440"/>
      <w:bookmarkStart w:id="2441" w:name="bookmark2441"/>
      <w:bookmarkStart w:id="2442" w:name="bookmark2442"/>
      <w:bookmarkStart w:id="2443" w:name="bookmark2443"/>
      <w:r>
        <w:rPr>
          <w:rFonts w:ascii="Times New Roman" w:eastAsia="Times New Roman" w:hAnsi="Times New Roman" w:cs="Times New Roman"/>
          <w:color w:val="000000"/>
          <w:spacing w:val="0"/>
          <w:w w:val="100"/>
          <w:position w:val="0"/>
        </w:rPr>
        <w:t>3</w:t>
      </w:r>
      <w:bookmarkEnd w:id="2442"/>
      <w:r>
        <w:rPr>
          <w:color w:val="000000"/>
          <w:spacing w:val="0"/>
          <w:w w:val="100"/>
          <w:position w:val="0"/>
        </w:rPr>
        <w:t>、长期股权投资</w:t>
      </w:r>
      <w:bookmarkEnd w:id="2440"/>
      <w:bookmarkEnd w:id="2441"/>
      <w:bookmarkEnd w:id="244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1,783,527,940.00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1,005,723,968.91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777,803,971.09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1,730,696,392.00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1,005,723,968.91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724,972,423.09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对联营、合营企 业投资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2,533,617.88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2,533,617.88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19,649,570.61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17,115,952.73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2,533,617.88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1,786,061,557.88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1,008,257,586.79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777,803,971.09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1,750,345,962.61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1,022,839,921.64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727,506,040.97</w:t>
            </w:r>
          </w:p>
        </w:tc>
      </w:tr>
    </w:tbl>
    <w:p>
      <w:pPr>
        <w:widowControl w:val="0"/>
        <w:spacing w:after="359" w:line="1" w:lineRule="exact"/>
      </w:pPr>
    </w:p>
    <w:p>
      <w:pPr>
        <w:pStyle w:val="Style52"/>
        <w:keepNext/>
        <w:keepLines/>
        <w:widowControl w:val="0"/>
        <w:shd w:val="clear" w:color="auto" w:fill="auto"/>
        <w:bidi w:val="0"/>
        <w:spacing w:before="0" w:after="360" w:line="240" w:lineRule="auto"/>
        <w:ind w:left="0" w:right="0" w:firstLine="0"/>
        <w:jc w:val="both"/>
      </w:pPr>
      <w:bookmarkStart w:id="2444" w:name="bookmark2444"/>
      <w:bookmarkStart w:id="2445" w:name="bookmark2445"/>
      <w:bookmarkStart w:id="2446" w:name="bookmark24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44"/>
      <w:bookmarkEnd w:id="2445"/>
      <w:bookmarkEnd w:id="244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龙岩市爱迪尔</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惠州市爱迪尔</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176,942,200.0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176,942,200.00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67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珠宝首饰有限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爱迪尔珠宝（上 海）有限公司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爱迪尔珠宝（香 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85,740.00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深圳市迪加珠</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深圳市大盘珠</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宝首饰有限责</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江苏千年珠宝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250,942,439.2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37,654,848.00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288,597,287.23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611,402,712.77</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成都蜀茂钻石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290,502,043.8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15,176,700.00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305,678,743.86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394,321,256.14</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深圳市爱迪尔</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珠宝运营管理</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724,972,423.0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52,831,548.00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777,803,971.09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1,005,723,968.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r>
    </w:tbl>
    <w:p>
      <w:pPr>
        <w:widowControl w:val="0"/>
        <w:spacing w:after="319" w:line="1" w:lineRule="exact"/>
      </w:pPr>
    </w:p>
    <w:p>
      <w:pPr>
        <w:pStyle w:val="Style52"/>
        <w:keepNext/>
        <w:keepLines/>
        <w:widowControl w:val="0"/>
        <w:shd w:val="clear" w:color="auto" w:fill="auto"/>
        <w:bidi w:val="0"/>
        <w:spacing w:before="0" w:after="400" w:line="240" w:lineRule="auto"/>
        <w:ind w:left="0" w:right="0" w:firstLine="0"/>
        <w:jc w:val="left"/>
      </w:pPr>
      <w:bookmarkStart w:id="2447" w:name="bookmark2447"/>
      <w:bookmarkStart w:id="2448" w:name="bookmark2448"/>
      <w:bookmarkStart w:id="2449" w:name="bookmark24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447"/>
      <w:bookmarkEnd w:id="2448"/>
      <w:bookmarkEnd w:id="244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宣告发放</w:t>
            </w:r>
          </w:p>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现金股利</w:t>
            </w:r>
          </w:p>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中宝协</w:t>
            </w:r>
          </w:p>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 基金管理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2,533,617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2,533,617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2,533,617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深圳爱华 红润一号 投资中心 （有限合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宿迁丰扬</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金鼎资产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9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管理合伙 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2,533,617</w:t>
            </w:r>
          </w:p>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2,533,617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2,533,617</w:t>
            </w:r>
          </w:p>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2,533,617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r>
    </w:tbl>
    <w:p>
      <w:pPr>
        <w:widowControl w:val="0"/>
        <w:spacing w:after="339" w:line="1" w:lineRule="exact"/>
      </w:pPr>
    </w:p>
    <w:p>
      <w:pPr>
        <w:pStyle w:val="Style52"/>
        <w:keepNext/>
        <w:keepLines/>
        <w:widowControl w:val="0"/>
        <w:numPr>
          <w:ilvl w:val="0"/>
          <w:numId w:val="53"/>
        </w:numPr>
        <w:shd w:val="clear" w:color="auto" w:fill="auto"/>
        <w:bidi w:val="0"/>
        <w:spacing w:before="0" w:after="340" w:line="240" w:lineRule="auto"/>
        <w:ind w:left="0" w:right="0" w:firstLine="0"/>
        <w:jc w:val="left"/>
      </w:pPr>
      <w:bookmarkStart w:id="2450" w:name="bookmark2450"/>
      <w:bookmarkStart w:id="2451" w:name="bookmark2451"/>
      <w:bookmarkStart w:id="2452" w:name="bookmark2452"/>
      <w:bookmarkStart w:id="2453" w:name="bookmark2453"/>
      <w:bookmarkEnd w:id="2452"/>
      <w:r>
        <w:rPr>
          <w:color w:val="000000"/>
          <w:spacing w:val="0"/>
          <w:w w:val="100"/>
          <w:position w:val="0"/>
        </w:rPr>
        <w:t>其他说明</w:t>
      </w:r>
      <w:bookmarkEnd w:id="2450"/>
      <w:bookmarkEnd w:id="2451"/>
      <w:bookmarkEnd w:id="2453"/>
    </w:p>
    <w:p>
      <w:pPr>
        <w:pStyle w:val="Style35"/>
        <w:keepNext/>
        <w:keepLines/>
        <w:widowControl w:val="0"/>
        <w:shd w:val="clear" w:color="auto" w:fill="auto"/>
        <w:bidi w:val="0"/>
        <w:spacing w:before="0" w:after="400" w:line="240" w:lineRule="auto"/>
        <w:ind w:left="0" w:right="0" w:firstLine="0"/>
        <w:jc w:val="left"/>
      </w:pPr>
      <w:bookmarkStart w:id="2454" w:name="bookmark2454"/>
      <w:bookmarkStart w:id="2455" w:name="bookmark2455"/>
      <w:bookmarkStart w:id="2456" w:name="bookmark2456"/>
      <w:bookmarkStart w:id="2457" w:name="bookmark2457"/>
      <w:r>
        <w:rPr>
          <w:rFonts w:ascii="Times New Roman" w:eastAsia="Times New Roman" w:hAnsi="Times New Roman" w:cs="Times New Roman"/>
          <w:color w:val="000000"/>
          <w:spacing w:val="0"/>
          <w:w w:val="100"/>
          <w:position w:val="0"/>
        </w:rPr>
        <w:t>4</w:t>
      </w:r>
      <w:bookmarkEnd w:id="2456"/>
      <w:r>
        <w:rPr>
          <w:color w:val="000000"/>
          <w:spacing w:val="0"/>
          <w:w w:val="100"/>
          <w:position w:val="0"/>
        </w:rPr>
        <w:t>、营业收入和营业成本</w:t>
      </w:r>
      <w:bookmarkEnd w:id="2454"/>
      <w:bookmarkEnd w:id="2455"/>
      <w:bookmarkEnd w:id="2457"/>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2,390,019.90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2,783,488.23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27,207,490.85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24,481,909.92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4,179,593.84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407,152.34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2,390,019.90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2,783,488.23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31,387,084.69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24,889,062.26</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1"/>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400" w:line="240" w:lineRule="auto"/>
        <w:ind w:left="0" w:right="0" w:firstLine="0"/>
        <w:jc w:val="left"/>
      </w:pPr>
      <w:bookmarkStart w:id="2458" w:name="bookmark2458"/>
      <w:bookmarkStart w:id="2459" w:name="bookmark2459"/>
      <w:bookmarkStart w:id="2460" w:name="bookmark2460"/>
      <w:bookmarkStart w:id="2461" w:name="bookmark2461"/>
      <w:r>
        <w:rPr>
          <w:rFonts w:ascii="Times New Roman" w:eastAsia="Times New Roman" w:hAnsi="Times New Roman" w:cs="Times New Roman"/>
          <w:color w:val="000000"/>
          <w:spacing w:val="0"/>
          <w:w w:val="100"/>
          <w:position w:val="0"/>
        </w:rPr>
        <w:t>5</w:t>
      </w:r>
      <w:bookmarkEnd w:id="2460"/>
      <w:r>
        <w:rPr>
          <w:color w:val="000000"/>
          <w:spacing w:val="0"/>
          <w:w w:val="100"/>
          <w:position w:val="0"/>
        </w:rPr>
        <w:t>、投资收益</w:t>
      </w:r>
      <w:bookmarkEnd w:id="2458"/>
      <w:bookmarkEnd w:id="2459"/>
      <w:bookmarkEnd w:id="246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22"/>
        <w:gridCol w:w="306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-45,900,655.22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8,148,355.54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8,148,355.54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-45,900,655.22</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2462" w:name="bookmark2462"/>
      <w:bookmarkStart w:id="2463" w:name="bookmark2463"/>
      <w:bookmarkStart w:id="2464" w:name="bookmark2464"/>
      <w:bookmarkStart w:id="2465" w:name="bookmark2465"/>
      <w:r>
        <w:rPr>
          <w:rFonts w:ascii="Times New Roman" w:eastAsia="Times New Roman" w:hAnsi="Times New Roman" w:cs="Times New Roman"/>
          <w:color w:val="000000"/>
          <w:spacing w:val="0"/>
          <w:w w:val="100"/>
          <w:position w:val="0"/>
        </w:rPr>
        <w:t>6</w:t>
      </w:r>
      <w:bookmarkEnd w:id="2464"/>
      <w:r>
        <w:rPr>
          <w:color w:val="000000"/>
          <w:spacing w:val="0"/>
          <w:w w:val="100"/>
          <w:position w:val="0"/>
        </w:rPr>
        <w:t>、其他</w:t>
      </w:r>
      <w:bookmarkEnd w:id="2462"/>
      <w:bookmarkEnd w:id="2463"/>
      <w:bookmarkEnd w:id="2465"/>
    </w:p>
    <w:p>
      <w:pPr>
        <w:pStyle w:val="Style29"/>
        <w:keepNext/>
        <w:keepLines/>
        <w:widowControl w:val="0"/>
        <w:shd w:val="clear" w:color="auto" w:fill="auto"/>
        <w:bidi w:val="0"/>
        <w:spacing w:before="0" w:after="360" w:line="240" w:lineRule="auto"/>
        <w:ind w:left="0" w:right="0" w:firstLine="0"/>
        <w:jc w:val="left"/>
      </w:pPr>
      <w:bookmarkStart w:id="2466" w:name="bookmark2466"/>
      <w:bookmarkStart w:id="2467" w:name="bookmark2467"/>
      <w:bookmarkStart w:id="2468" w:name="bookmark2468"/>
      <w:r>
        <w:rPr>
          <w:color w:val="000000"/>
          <w:spacing w:val="0"/>
          <w:w w:val="100"/>
          <w:position w:val="0"/>
        </w:rPr>
        <w:t>十八、补充资料</w:t>
      </w:r>
      <w:bookmarkEnd w:id="2466"/>
      <w:bookmarkEnd w:id="2467"/>
      <w:bookmarkEnd w:id="2468"/>
    </w:p>
    <w:p>
      <w:pPr>
        <w:pStyle w:val="Style35"/>
        <w:keepNext/>
        <w:keepLines/>
        <w:widowControl w:val="0"/>
        <w:shd w:val="clear" w:color="auto" w:fill="auto"/>
        <w:bidi w:val="0"/>
        <w:spacing w:before="0" w:after="360" w:line="240" w:lineRule="auto"/>
        <w:ind w:left="0" w:right="0" w:firstLine="0"/>
        <w:jc w:val="left"/>
      </w:pPr>
      <w:bookmarkStart w:id="2469" w:name="bookmark2469"/>
      <w:bookmarkStart w:id="2470" w:name="bookmark2470"/>
      <w:bookmarkStart w:id="2471" w:name="bookmark247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69"/>
      <w:bookmarkEnd w:id="2470"/>
      <w:bookmarkEnd w:id="2471"/>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606,248.88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9,326,962.19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-3,512,786.27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-5,940,857.39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137,300.64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342,157.38</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其他符合非经常性损益定义的损益项目的具体情况：</w:t>
      </w:r>
    </w:p>
    <w:p>
      <w:pPr>
        <w:pStyle w:val="Style3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31"/>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31"/>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00" w:line="240" w:lineRule="auto"/>
        <w:ind w:left="0" w:right="0" w:firstLine="0"/>
        <w:jc w:val="left"/>
      </w:pPr>
      <w:bookmarkStart w:id="2472" w:name="bookmark2472"/>
      <w:bookmarkStart w:id="2473" w:name="bookmark2473"/>
      <w:bookmarkStart w:id="2474" w:name="bookmark247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72"/>
      <w:bookmarkEnd w:id="2473"/>
      <w:bookmarkEnd w:id="2474"/>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r>
    </w:tbl>
    <w:p>
      <w:pPr>
        <w:widowControl w:val="0"/>
        <w:spacing w:after="239" w:line="1" w:lineRule="exact"/>
      </w:pPr>
    </w:p>
    <w:p>
      <w:pPr>
        <w:pStyle w:val="Style35"/>
        <w:keepNext/>
        <w:keepLines/>
        <w:widowControl w:val="0"/>
        <w:shd w:val="clear" w:color="auto" w:fill="auto"/>
        <w:tabs>
          <w:tab w:pos="378" w:val="left"/>
        </w:tabs>
        <w:bidi w:val="0"/>
        <w:spacing w:before="0" w:after="300" w:line="322" w:lineRule="exact"/>
        <w:ind w:left="0" w:right="0" w:firstLine="0"/>
        <w:jc w:val="left"/>
      </w:pPr>
      <w:bookmarkStart w:id="2475" w:name="bookmark2475"/>
      <w:bookmarkStart w:id="2476" w:name="bookmark2476"/>
      <w:bookmarkStart w:id="2477" w:name="bookmark2477"/>
      <w:bookmarkStart w:id="2478" w:name="bookmark2478"/>
      <w:r>
        <w:rPr>
          <w:rFonts w:ascii="Times New Roman" w:eastAsia="Times New Roman" w:hAnsi="Times New Roman" w:cs="Times New Roman"/>
          <w:color w:val="000000"/>
          <w:spacing w:val="0"/>
          <w:w w:val="100"/>
          <w:position w:val="0"/>
        </w:rPr>
        <w:t>3</w:t>
      </w:r>
      <w:bookmarkEnd w:id="2477"/>
      <w:r>
        <w:rPr>
          <w:color w:val="000000"/>
          <w:spacing w:val="0"/>
          <w:w w:val="100"/>
          <w:position w:val="0"/>
        </w:rPr>
        <w:t>、</w:t>
        <w:tab/>
        <w:t>境内外会计准则下会计数据差异</w:t>
      </w:r>
      <w:bookmarkEnd w:id="2475"/>
      <w:bookmarkEnd w:id="2476"/>
      <w:bookmarkEnd w:id="2478"/>
    </w:p>
    <w:p>
      <w:pPr>
        <w:pStyle w:val="Style52"/>
        <w:keepNext/>
        <w:keepLines/>
        <w:widowControl w:val="0"/>
        <w:shd w:val="clear" w:color="auto" w:fill="auto"/>
        <w:tabs>
          <w:tab w:pos="493" w:val="left"/>
        </w:tabs>
        <w:bidi w:val="0"/>
        <w:spacing w:before="0" w:line="322" w:lineRule="exact"/>
        <w:ind w:left="0" w:right="0" w:firstLine="0"/>
        <w:jc w:val="left"/>
      </w:pPr>
      <w:bookmarkStart w:id="2479" w:name="bookmark2479"/>
      <w:bookmarkStart w:id="2480" w:name="bookmark2480"/>
      <w:bookmarkStart w:id="2481" w:name="bookmark2481"/>
      <w:bookmarkStart w:id="2482" w:name="bookmark2482"/>
      <w:r>
        <w:rPr>
          <w:color w:val="000000"/>
          <w:spacing w:val="0"/>
          <w:w w:val="100"/>
          <w:position w:val="0"/>
        </w:rPr>
        <w:t>（</w:t>
      </w:r>
      <w:bookmarkEnd w:id="2481"/>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79"/>
      <w:bookmarkEnd w:id="2480"/>
      <w:bookmarkEnd w:id="2482"/>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493" w:val="left"/>
        </w:tabs>
        <w:bidi w:val="0"/>
        <w:spacing w:before="0" w:line="322" w:lineRule="exact"/>
        <w:ind w:left="0" w:right="0" w:firstLine="0"/>
        <w:jc w:val="left"/>
      </w:pPr>
      <w:bookmarkStart w:id="2483" w:name="bookmark2483"/>
      <w:bookmarkStart w:id="2484" w:name="bookmark2484"/>
      <w:bookmarkStart w:id="2485" w:name="bookmark2485"/>
      <w:bookmarkStart w:id="2486" w:name="bookmark2486"/>
      <w:r>
        <w:rPr>
          <w:color w:val="000000"/>
          <w:spacing w:val="0"/>
          <w:w w:val="100"/>
          <w:position w:val="0"/>
        </w:rPr>
        <w:t>（</w:t>
      </w:r>
      <w:bookmarkEnd w:id="248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83"/>
      <w:bookmarkEnd w:id="2484"/>
      <w:bookmarkEnd w:id="2486"/>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52"/>
        <w:keepNext/>
        <w:keepLines/>
        <w:widowControl w:val="0"/>
        <w:shd w:val="clear" w:color="auto" w:fill="auto"/>
        <w:bidi w:val="0"/>
        <w:spacing w:before="0" w:after="300" w:line="322" w:lineRule="exact"/>
        <w:ind w:left="0" w:right="0" w:firstLine="0"/>
        <w:jc w:val="left"/>
      </w:pPr>
      <w:bookmarkStart w:id="2487" w:name="bookmark2487"/>
      <w:bookmarkStart w:id="2488" w:name="bookmark2488"/>
      <w:bookmarkStart w:id="2489" w:name="bookmark2489"/>
      <w:bookmarkStart w:id="2490" w:name="bookmark2490"/>
      <w:r>
        <w:rPr>
          <w:color w:val="000000"/>
          <w:spacing w:val="0"/>
          <w:w w:val="100"/>
          <w:position w:val="0"/>
        </w:rPr>
        <w:t>（</w:t>
      </w:r>
      <w:bookmarkEnd w:id="2489"/>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487"/>
      <w:bookmarkEnd w:id="2488"/>
      <w:bookmarkEnd w:id="2490"/>
    </w:p>
    <w:p>
      <w:pPr>
        <w:pStyle w:val="Style35"/>
        <w:keepNext/>
        <w:keepLines/>
        <w:widowControl w:val="0"/>
        <w:shd w:val="clear" w:color="auto" w:fill="auto"/>
        <w:tabs>
          <w:tab w:pos="378" w:val="left"/>
        </w:tabs>
        <w:bidi w:val="0"/>
        <w:spacing w:before="0" w:line="322" w:lineRule="exact"/>
        <w:ind w:left="0" w:right="0" w:firstLine="0"/>
        <w:jc w:val="left"/>
      </w:pPr>
      <w:bookmarkStart w:id="2491" w:name="bookmark2491"/>
      <w:bookmarkStart w:id="2492" w:name="bookmark2492"/>
      <w:bookmarkStart w:id="2493" w:name="bookmark2493"/>
      <w:bookmarkStart w:id="2494" w:name="bookmark2494"/>
      <w:r>
        <w:rPr>
          <w:rFonts w:ascii="Times New Roman" w:eastAsia="Times New Roman" w:hAnsi="Times New Roman" w:cs="Times New Roman"/>
          <w:color w:val="000000"/>
          <w:spacing w:val="0"/>
          <w:w w:val="100"/>
          <w:position w:val="0"/>
        </w:rPr>
        <w:t>4</w:t>
      </w:r>
      <w:bookmarkEnd w:id="2493"/>
      <w:r>
        <w:rPr>
          <w:color w:val="000000"/>
          <w:spacing w:val="0"/>
          <w:w w:val="100"/>
          <w:position w:val="0"/>
        </w:rPr>
        <w:t>、</w:t>
        <w:tab/>
        <w:t>其他</w:t>
      </w:r>
      <w:bookmarkEnd w:id="2491"/>
      <w:bookmarkEnd w:id="2492"/>
      <w:bookmarkEnd w:id="2494"/>
    </w:p>
    <w:p>
      <w:pPr>
        <w:pStyle w:val="Style31"/>
        <w:keepNext w:val="0"/>
        <w:keepLines w:val="0"/>
        <w:widowControl w:val="0"/>
        <w:shd w:val="clear" w:color="auto" w:fill="auto"/>
        <w:bidi w:val="0"/>
        <w:spacing w:before="0" w:after="78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after="240" w:line="240" w:lineRule="auto"/>
        <w:ind w:left="0" w:right="0" w:firstLine="0"/>
        <w:jc w:val="right"/>
        <w:rPr>
          <w:sz w:val="20"/>
          <w:szCs w:val="20"/>
        </w:rPr>
      </w:pPr>
      <w:r>
        <w:rPr>
          <w:b w:val="0"/>
          <w:bCs w:val="0"/>
          <w:color w:val="000000"/>
          <w:spacing w:val="0"/>
          <w:w w:val="100"/>
          <w:position w:val="0"/>
          <w:sz w:val="20"/>
          <w:szCs w:val="20"/>
        </w:rPr>
        <w:t>福建省爱迪尔珠宝实业股份有限公司</w:t>
      </w:r>
    </w:p>
    <w:p>
      <w:pPr>
        <w:pStyle w:val="Style14"/>
        <w:keepNext w:val="0"/>
        <w:keepLines w:val="0"/>
        <w:widowControl w:val="0"/>
        <w:shd w:val="clear" w:color="auto" w:fill="auto"/>
        <w:bidi w:val="0"/>
        <w:spacing w:before="0" w:after="240" w:line="240" w:lineRule="auto"/>
        <w:ind w:left="7680" w:right="0" w:firstLine="0"/>
        <w:jc w:val="left"/>
        <w:rPr>
          <w:sz w:val="20"/>
          <w:szCs w:val="20"/>
        </w:rPr>
      </w:pPr>
      <w:r>
        <w:rPr>
          <w:b w:val="0"/>
          <w:bCs w:val="0"/>
          <w:color w:val="000000"/>
          <w:spacing w:val="0"/>
          <w:w w:val="100"/>
          <w:position w:val="0"/>
          <w:sz w:val="20"/>
          <w:szCs w:val="20"/>
        </w:rPr>
        <w:t>董事会</w:t>
      </w:r>
    </w:p>
    <w:p>
      <w:pPr>
        <w:pStyle w:val="Style19"/>
        <w:keepNext w:val="0"/>
        <w:keepLines w:val="0"/>
        <w:widowControl w:val="0"/>
        <w:shd w:val="clear" w:color="auto" w:fill="auto"/>
        <w:bidi w:val="0"/>
        <w:spacing w:before="0" w:after="300" w:line="240" w:lineRule="auto"/>
        <w:ind w:left="7340" w:right="0" w:firstLine="0"/>
        <w:jc w:val="left"/>
        <w:rPr>
          <w:sz w:val="20"/>
          <w:szCs w:val="20"/>
        </w:rPr>
      </w:pPr>
      <w:r>
        <w:rPr>
          <w:color w:val="000000"/>
          <w:spacing w:val="0"/>
          <w:w w:val="100"/>
          <w:position w:val="0"/>
          <w:sz w:val="20"/>
          <w:szCs w:val="20"/>
        </w:rPr>
        <w:t>2022</w:t>
      </w:r>
      <w:r>
        <w:rPr>
          <w:rFonts w:ascii="SimSun" w:eastAsia="SimSun" w:hAnsi="SimSun" w:cs="SimSun"/>
          <w:color w:val="000000"/>
          <w:spacing w:val="0"/>
          <w:w w:val="100"/>
          <w:position w:val="0"/>
          <w:sz w:val="20"/>
          <w:szCs w:val="20"/>
        </w:rPr>
        <w:t>年</w:t>
      </w:r>
      <w:r>
        <w:rPr>
          <w:color w:val="000000"/>
          <w:spacing w:val="0"/>
          <w:w w:val="100"/>
          <w:position w:val="0"/>
          <w:sz w:val="20"/>
          <w:szCs w:val="20"/>
        </w:rPr>
        <w:t>4</w:t>
      </w:r>
      <w:r>
        <w:rPr>
          <w:rFonts w:ascii="SimSun" w:eastAsia="SimSun" w:hAnsi="SimSun" w:cs="SimSun"/>
          <w:color w:val="000000"/>
          <w:spacing w:val="0"/>
          <w:w w:val="100"/>
          <w:position w:val="0"/>
          <w:sz w:val="20"/>
          <w:szCs w:val="20"/>
        </w:rPr>
        <w:t>月</w:t>
      </w:r>
      <w:r>
        <w:rPr>
          <w:color w:val="000000"/>
          <w:spacing w:val="0"/>
          <w:w w:val="100"/>
          <w:position w:val="0"/>
          <w:sz w:val="20"/>
          <w:szCs w:val="20"/>
        </w:rPr>
        <w:t>28</w:t>
      </w:r>
      <w:r>
        <w:rPr>
          <w:rFonts w:ascii="SimSun" w:eastAsia="SimSun" w:hAnsi="SimSun" w:cs="SimSun"/>
          <w:color w:val="000000"/>
          <w:spacing w:val="0"/>
          <w:w w:val="100"/>
          <w:position w:val="0"/>
          <w:sz w:val="20"/>
          <w:szCs w:val="20"/>
        </w:rPr>
        <w:t>日</w:t>
      </w:r>
    </w:p>
    <w:sectPr>
      <w:footnotePr>
        <w:pos w:val="pageBottom"/>
        <w:numFmt w:val="decimal"/>
        <w:numRestart w:val="continuous"/>
      </w:footnotePr>
      <w:pgSz w:w="11900" w:h="16840"/>
      <w:pgMar w:top="1393" w:right="1050" w:bottom="1465" w:left="9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6)_"/>
    <w:basedOn w:val="DefaultParagraphFont"/>
    <w:link w:val="Style2"/>
    <w:rPr>
      <w:rFonts w:ascii="Century Gothic" w:eastAsia="Century Gothic" w:hAnsi="Century Gothic" w:cs="Century Gothic"/>
      <w:b/>
      <w:bCs/>
      <w:i w:val="0"/>
      <w:iCs w:val="0"/>
      <w:smallCaps w:val="0"/>
      <w:strike w:val="0"/>
      <w:color w:val="50444A"/>
      <w:w w:val="70"/>
      <w:sz w:val="72"/>
      <w:szCs w:val="72"/>
      <w:u w:val="none"/>
      <w:shd w:val="clear" w:color="auto" w:fill="auto"/>
    </w:rPr>
  </w:style>
  <w:style w:type="character" w:customStyle="1" w:styleId="CharStyle5">
    <w:name w:val="Body text (3)_"/>
    <w:basedOn w:val="DefaultParagraphFont"/>
    <w:link w:val="Style4"/>
    <w:rPr>
      <w:rFonts w:ascii="SimSun" w:eastAsia="SimSun" w:hAnsi="SimSun" w:cs="SimSun"/>
      <w:b/>
      <w:bCs/>
      <w:i w:val="0"/>
      <w:iCs w:val="0"/>
      <w:smallCaps w:val="0"/>
      <w:strike w:val="0"/>
      <w:sz w:val="36"/>
      <w:szCs w:val="36"/>
      <w:u w:val="none"/>
      <w:shd w:val="clear" w:color="auto" w:fill="auto"/>
    </w:rPr>
  </w:style>
  <w:style w:type="character" w:customStyle="1" w:styleId="CharStyle7">
    <w:name w:val="Body text (4)_"/>
    <w:basedOn w:val="DefaultParagraphFont"/>
    <w:link w:val="Style6"/>
    <w:rPr>
      <w:rFonts w:ascii="SimSun" w:eastAsia="SimSun" w:hAnsi="SimSun" w:cs="SimSun"/>
      <w:b/>
      <w:bCs/>
      <w:i w:val="0"/>
      <w:iCs w:val="0"/>
      <w:smallCaps w:val="0"/>
      <w:strike w:val="0"/>
      <w:sz w:val="32"/>
      <w:szCs w:val="32"/>
      <w:u w:val="none"/>
      <w:shd w:val="clear" w:color="auto" w:fill="auto"/>
    </w:rPr>
  </w:style>
  <w:style w:type="character" w:customStyle="1" w:styleId="CharStyle10">
    <w:name w:val="Body text (5)_"/>
    <w:basedOn w:val="DefaultParagraphFont"/>
    <w:link w:val="Style9"/>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3">
    <w:name w:val="Heading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Body text (2)_"/>
    <w:basedOn w:val="DefaultParagraphFont"/>
    <w:link w:val="Style14"/>
    <w:rPr>
      <w:rFonts w:ascii="SimSun" w:eastAsia="SimSun" w:hAnsi="SimSun" w:cs="SimSun"/>
      <w:b/>
      <w:bCs/>
      <w:i w:val="0"/>
      <w:iCs w:val="0"/>
      <w:smallCaps w:val="0"/>
      <w:strike w:val="0"/>
      <w:sz w:val="22"/>
      <w:szCs w:val="22"/>
      <w:u w:val="none"/>
      <w:shd w:val="clear" w:color="auto" w:fill="auto"/>
    </w:rPr>
  </w:style>
  <w:style w:type="character" w:customStyle="1" w:styleId="CharStyle17">
    <w:name w:val="Table caption_"/>
    <w:basedOn w:val="DefaultParagraphFont"/>
    <w:link w:val="Style16"/>
    <w:rPr>
      <w:rFonts w:ascii="SimSun" w:eastAsia="SimSun" w:hAnsi="SimSun" w:cs="SimSun"/>
      <w:b w:val="0"/>
      <w:bCs w:val="0"/>
      <w:i w:val="0"/>
      <w:iCs w:val="0"/>
      <w:smallCaps w:val="0"/>
      <w:strike w:val="0"/>
      <w:sz w:val="17"/>
      <w:szCs w:val="17"/>
      <w:u w:val="none"/>
      <w:shd w:val="clear" w:color="auto" w:fill="auto"/>
    </w:rPr>
  </w:style>
  <w:style w:type="character" w:customStyle="1" w:styleId="CharStyle20">
    <w:name w:val="Other_"/>
    <w:basedOn w:val="DefaultParagraphFont"/>
    <w:link w:val="Style1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4">
    <w:name w:val="Table of contents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30">
    <w:name w:val="Heading #2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2">
    <w:name w:val="Body text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Heading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53">
    <w:name w:val="Heading #4_"/>
    <w:basedOn w:val="DefaultParagraphFont"/>
    <w:link w:val="Style52"/>
    <w:rPr>
      <w:rFonts w:ascii="SimSun" w:eastAsia="SimSun" w:hAnsi="SimSun" w:cs="SimSun"/>
      <w:b/>
      <w:bCs/>
      <w:i w:val="0"/>
      <w:iCs w:val="0"/>
      <w:smallCaps w:val="0"/>
      <w:strike w:val="0"/>
      <w:sz w:val="20"/>
      <w:szCs w:val="20"/>
      <w:u w:val="none"/>
      <w:shd w:val="clear" w:color="auto" w:fill="auto"/>
    </w:rPr>
  </w:style>
  <w:style w:type="character" w:customStyle="1" w:styleId="CharStyle82">
    <w:name w:val="Heading #5_"/>
    <w:basedOn w:val="DefaultParagraphFont"/>
    <w:link w:val="Style81"/>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6)"/>
    <w:basedOn w:val="Normal"/>
    <w:link w:val="CharStyle3"/>
    <w:pPr>
      <w:widowControl w:val="0"/>
      <w:shd w:val="clear" w:color="auto" w:fill="auto"/>
      <w:spacing w:before="1300" w:after="700"/>
      <w:jc w:val="center"/>
    </w:pPr>
    <w:rPr>
      <w:rFonts w:ascii="Century Gothic" w:eastAsia="Century Gothic" w:hAnsi="Century Gothic" w:cs="Century Gothic"/>
      <w:b/>
      <w:bCs/>
      <w:i w:val="0"/>
      <w:iCs w:val="0"/>
      <w:smallCaps w:val="0"/>
      <w:strike w:val="0"/>
      <w:color w:val="50444A"/>
      <w:w w:val="70"/>
      <w:sz w:val="72"/>
      <w:szCs w:val="72"/>
      <w:u w:val="none"/>
      <w:shd w:val="clear" w:color="auto" w:fill="auto"/>
    </w:rPr>
  </w:style>
  <w:style w:type="paragraph" w:customStyle="1" w:styleId="Style4">
    <w:name w:val="Body text (3)"/>
    <w:basedOn w:val="Normal"/>
    <w:link w:val="CharStyle5"/>
    <w:pPr>
      <w:widowControl w:val="0"/>
      <w:shd w:val="clear" w:color="auto" w:fill="auto"/>
      <w:spacing w:after="970"/>
      <w:jc w:val="center"/>
    </w:pPr>
    <w:rPr>
      <w:rFonts w:ascii="SimSun" w:eastAsia="SimSun" w:hAnsi="SimSun" w:cs="SimSun"/>
      <w:b/>
      <w:bCs/>
      <w:i w:val="0"/>
      <w:iCs w:val="0"/>
      <w:smallCaps w:val="0"/>
      <w:strike w:val="0"/>
      <w:sz w:val="36"/>
      <w:szCs w:val="36"/>
      <w:u w:val="none"/>
      <w:shd w:val="clear" w:color="auto" w:fill="auto"/>
    </w:rPr>
  </w:style>
  <w:style w:type="paragraph" w:customStyle="1" w:styleId="Style6">
    <w:name w:val="Body text (4)"/>
    <w:basedOn w:val="Normal"/>
    <w:link w:val="CharStyle7"/>
    <w:pPr>
      <w:widowControl w:val="0"/>
      <w:shd w:val="clear" w:color="auto" w:fill="auto"/>
      <w:spacing w:before="320" w:after="940"/>
      <w:jc w:val="center"/>
    </w:pPr>
    <w:rPr>
      <w:rFonts w:ascii="SimSun" w:eastAsia="SimSun" w:hAnsi="SimSun" w:cs="SimSun"/>
      <w:b/>
      <w:bCs/>
      <w:i w:val="0"/>
      <w:iCs w:val="0"/>
      <w:smallCaps w:val="0"/>
      <w:strike w:val="0"/>
      <w:sz w:val="32"/>
      <w:szCs w:val="32"/>
      <w:u w:val="none"/>
      <w:shd w:val="clear" w:color="auto" w:fill="auto"/>
    </w:rPr>
  </w:style>
  <w:style w:type="paragraph" w:customStyle="1" w:styleId="Style9">
    <w:name w:val="Body text (5)"/>
    <w:basedOn w:val="Normal"/>
    <w:link w:val="CharStyle10"/>
    <w:pPr>
      <w:widowControl w:val="0"/>
      <w:shd w:val="clear" w:color="auto" w:fill="auto"/>
      <w:spacing w:after="70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2">
    <w:name w:val="Heading #1"/>
    <w:basedOn w:val="Normal"/>
    <w:link w:val="CharStyle13"/>
    <w:pPr>
      <w:widowControl w:val="0"/>
      <w:shd w:val="clear" w:color="auto" w:fill="auto"/>
      <w:spacing w:before="26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Body text (2)"/>
    <w:basedOn w:val="Normal"/>
    <w:link w:val="CharStyle15"/>
    <w:pPr>
      <w:widowControl w:val="0"/>
      <w:shd w:val="clear" w:color="auto" w:fill="auto"/>
      <w:spacing w:after="100" w:line="466" w:lineRule="exact"/>
      <w:ind w:firstLine="480"/>
    </w:pPr>
    <w:rPr>
      <w:rFonts w:ascii="SimSun" w:eastAsia="SimSun" w:hAnsi="SimSun" w:cs="SimSun"/>
      <w:b/>
      <w:bCs/>
      <w:i w:val="0"/>
      <w:iCs w:val="0"/>
      <w:smallCaps w:val="0"/>
      <w:strike w:val="0"/>
      <w:sz w:val="22"/>
      <w:szCs w:val="22"/>
      <w:u w:val="none"/>
      <w:shd w:val="clear" w:color="auto" w:fill="auto"/>
    </w:rPr>
  </w:style>
  <w:style w:type="paragraph" w:customStyle="1" w:styleId="Style16">
    <w:name w:val="Table caption"/>
    <w:basedOn w:val="Normal"/>
    <w:link w:val="CharStyle1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9">
    <w:name w:val="Other"/>
    <w:basedOn w:val="Normal"/>
    <w:link w:val="CharStyle20"/>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3">
    <w:name w:val="Table of contents"/>
    <w:basedOn w:val="Normal"/>
    <w:link w:val="CharStyle24"/>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9">
    <w:name w:val="Heading #2"/>
    <w:basedOn w:val="Normal"/>
    <w:link w:val="CharStyle30"/>
    <w:pPr>
      <w:widowControl w:val="0"/>
      <w:shd w:val="clear" w:color="auto" w:fill="auto"/>
      <w:spacing w:after="370"/>
      <w:outlineLvl w:val="1"/>
    </w:pPr>
    <w:rPr>
      <w:rFonts w:ascii="SimSun" w:eastAsia="SimSun" w:hAnsi="SimSun" w:cs="SimSun"/>
      <w:b/>
      <w:bCs/>
      <w:i w:val="0"/>
      <w:iCs w:val="0"/>
      <w:smallCaps w:val="0"/>
      <w:strike w:val="0"/>
      <w:sz w:val="22"/>
      <w:szCs w:val="22"/>
      <w:u w:val="none"/>
      <w:shd w:val="clear" w:color="auto" w:fill="auto"/>
    </w:rPr>
  </w:style>
  <w:style w:type="paragraph" w:styleId="Style31">
    <w:name w:val="Body text"/>
    <w:basedOn w:val="Normal"/>
    <w:link w:val="CharStyle32"/>
    <w:qFormat/>
    <w:pPr>
      <w:widowControl w:val="0"/>
      <w:shd w:val="clear" w:color="auto" w:fill="auto"/>
      <w:spacing w:line="386"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Heading #3"/>
    <w:basedOn w:val="Normal"/>
    <w:link w:val="CharStyle36"/>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52">
    <w:name w:val="Heading #4"/>
    <w:basedOn w:val="Normal"/>
    <w:link w:val="CharStyle5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81">
    <w:name w:val="Heading #5"/>
    <w:basedOn w:val="Normal"/>
    <w:link w:val="CharStyle82"/>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wq</dc:creator>
  <cp:keywords/>
</cp:coreProperties>
</file>