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700" w:after="420" w:line="240" w:lineRule="auto"/>
        <w:ind w:left="0" w:right="0" w:firstLine="0"/>
        <w:jc w:val="center"/>
      </w:pPr>
      <w:r>
        <w:rPr>
          <w:color w:val="000000"/>
          <w:spacing w:val="0"/>
          <w:w w:val="100"/>
          <w:position w:val="0"/>
        </w:rPr>
        <w:t>福建省爱迪尔珠宝实业股份有限公司</w:t>
      </w:r>
    </w:p>
    <w:p>
      <w:pPr>
        <w:pStyle w:val="Style8"/>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after="400" w:line="622" w:lineRule="exact"/>
        <w:ind w:left="0" w:right="0"/>
        <w:jc w:val="both"/>
      </w:pPr>
      <w:r>
        <w:rPr>
          <w:color w:val="000000"/>
          <w:spacing w:val="0"/>
          <w:w w:val="100"/>
          <w:position w:val="0"/>
        </w:rPr>
        <w:t>公司董事会、监事会及除以下存在异议声明的董事、监事、高级管理人员 外的其他董事、监事、高级管理人员均保证年度报告内容的真实、准确、完整， 不存在虚假记载、误导性陈述或重大遗漏，并承担个别和连带的法律责任。</w:t>
      </w:r>
    </w:p>
    <w:p>
      <w:pPr>
        <w:pStyle w:val="Style18"/>
        <w:keepNext w:val="0"/>
        <w:keepLines w:val="0"/>
        <w:widowControl w:val="0"/>
        <w:shd w:val="clear" w:color="auto" w:fill="auto"/>
        <w:bidi w:val="0"/>
        <w:spacing w:before="0" w:after="0" w:line="240" w:lineRule="auto"/>
        <w:ind w:left="547" w:right="0" w:firstLine="0"/>
        <w:jc w:val="left"/>
        <w:rPr>
          <w:sz w:val="26"/>
          <w:szCs w:val="26"/>
        </w:rPr>
      </w:pPr>
      <w:r>
        <w:rPr>
          <w:b/>
          <w:bCs/>
          <w:color w:val="000000"/>
          <w:spacing w:val="0"/>
          <w:w w:val="100"/>
          <w:position w:val="0"/>
          <w:sz w:val="26"/>
          <w:szCs w:val="26"/>
        </w:rPr>
        <w:t>董事、监事、高级管理人员异议声明</w:t>
      </w:r>
    </w:p>
    <w:tbl>
      <w:tblPr>
        <w:tblOverlap w:val="never"/>
        <w:jc w:val="center"/>
        <w:tblLayout w:type="fixed"/>
      </w:tblPr>
      <w:tblGrid>
        <w:gridCol w:w="2050"/>
        <w:gridCol w:w="2035"/>
        <w:gridCol w:w="550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b/>
                <w:bCs/>
                <w:color w:val="000000"/>
                <w:spacing w:val="0"/>
                <w:w w:val="100"/>
                <w:position w:val="0"/>
                <w:sz w:val="26"/>
                <w:szCs w:val="26"/>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b/>
                <w:bCs/>
                <w:color w:val="000000"/>
                <w:spacing w:val="0"/>
                <w:w w:val="100"/>
                <w:position w:val="0"/>
                <w:sz w:val="26"/>
                <w:szCs w:val="26"/>
              </w:rPr>
              <w:t>职务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b/>
                <w:bCs/>
                <w:color w:val="000000"/>
                <w:spacing w:val="0"/>
                <w:w w:val="100"/>
                <w:position w:val="0"/>
                <w:sz w:val="26"/>
                <w:szCs w:val="26"/>
              </w:rPr>
              <w:t>内容和原因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苏日明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本人与狄爱玲对公司处于失控状态。</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独立董事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623" w:lineRule="exact"/>
              <w:ind w:left="0" w:right="0" w:firstLine="0"/>
              <w:jc w:val="left"/>
              <w:rPr>
                <w:sz w:val="26"/>
                <w:szCs w:val="26"/>
              </w:rPr>
            </w:pPr>
            <w:r>
              <w:rPr>
                <w:rFonts w:ascii="SimSun" w:eastAsia="SimSun" w:hAnsi="SimSun" w:cs="SimSun"/>
                <w:b/>
                <w:bCs/>
                <w:color w:val="000000"/>
                <w:spacing w:val="0"/>
                <w:w w:val="100"/>
                <w:position w:val="0"/>
                <w:sz w:val="26"/>
                <w:szCs w:val="26"/>
              </w:rPr>
              <w:t>苏日明同志是爱迪尔公司的控股股东和实际 控制人。但是仅我所知苏日明同志二次引进 战略投资人而未果。爱迪尔公司目前已经实 际上处在实际控制人不能控制公司，非实际 控制人实际上在控制公司的状况。公司控制 权已经发生严重的问题。</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狄爱玲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董事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不了解议案内容。</w:t>
            </w:r>
          </w:p>
        </w:tc>
      </w:tr>
    </w:tbl>
    <w:p>
      <w:pPr>
        <w:pStyle w:val="Style18"/>
        <w:keepNext w:val="0"/>
        <w:keepLines w:val="0"/>
        <w:widowControl w:val="0"/>
        <w:shd w:val="clear" w:color="auto" w:fill="auto"/>
        <w:bidi w:val="0"/>
        <w:spacing w:before="0" w:after="0" w:line="240" w:lineRule="auto"/>
        <w:ind w:left="557" w:right="0" w:firstLine="0"/>
        <w:jc w:val="left"/>
        <w:rPr>
          <w:sz w:val="26"/>
          <w:szCs w:val="26"/>
        </w:rPr>
      </w:pPr>
      <w:r>
        <w:rPr>
          <w:b/>
          <w:bCs/>
          <w:color w:val="000000"/>
          <w:spacing w:val="0"/>
          <w:w w:val="100"/>
          <w:position w:val="0"/>
          <w:sz w:val="26"/>
          <w:szCs w:val="26"/>
        </w:rPr>
        <w:t>公司负责人李勇、主管会计工作负责人鲍俊芳及会计机构负责人</w:t>
      </w:r>
      <w:r>
        <w:rPr>
          <w:rFonts w:ascii="Times New Roman" w:eastAsia="Times New Roman" w:hAnsi="Times New Roman" w:cs="Times New Roman"/>
          <w:b/>
          <w:bCs/>
          <w:color w:val="000000"/>
          <w:spacing w:val="0"/>
          <w:w w:val="100"/>
          <w:position w:val="0"/>
          <w:sz w:val="28"/>
          <w:szCs w:val="28"/>
        </w:rPr>
        <w:t>（</w:t>
      </w:r>
      <w:r>
        <w:rPr>
          <w:b/>
          <w:bCs/>
          <w:color w:val="000000"/>
          <w:spacing w:val="0"/>
          <w:w w:val="100"/>
          <w:position w:val="0"/>
          <w:sz w:val="26"/>
          <w:szCs w:val="26"/>
        </w:rPr>
        <w:t>会计主管</w:t>
      </w:r>
    </w:p>
    <w:p>
      <w:pPr>
        <w:pStyle w:val="Style16"/>
        <w:keepNext w:val="0"/>
        <w:keepLines w:val="0"/>
        <w:widowControl w:val="0"/>
        <w:shd w:val="clear" w:color="auto" w:fill="auto"/>
        <w:bidi w:val="0"/>
        <w:spacing w:before="0" w:line="619" w:lineRule="exact"/>
        <w:ind w:left="0" w:right="0" w:firstLine="0"/>
        <w:jc w:val="left"/>
      </w:pPr>
      <w:r>
        <w:rPr>
          <w:color w:val="000000"/>
          <w:spacing w:val="0"/>
          <w:w w:val="100"/>
          <w:position w:val="0"/>
        </w:rPr>
        <w:t>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鲍俊芳声明：保证本年度报告中财务报告的真实、准确、完整。</w:t>
      </w:r>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after="240" w:line="619" w:lineRule="exact"/>
        <w:ind w:left="0" w:right="0"/>
        <w:jc w:val="both"/>
      </w:pPr>
      <w:r>
        <w:rPr>
          <w:color w:val="000000"/>
          <w:spacing w:val="0"/>
          <w:w w:val="100"/>
          <w:position w:val="0"/>
        </w:rPr>
        <w:t>大华会计师事务所（特殊普通合伙）为本公司出具了保留意见的审计报告， 本公司董事会、监事会对相关事项已有详细说明，请投资者注意阅读。</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根据公司财务报告内部控制重大缺陷的认定情况，于内部控制评价报告基 准日，认定公司存在重大缺陷。重大缺陷是指一个或多个控制缺陷的组合，可 能导致企业严重偏离控制目标。在本次内部控制审计中，我们注意到公司的财 务报告内部控制存在以下重大缺陷：</w:t>
      </w:r>
    </w:p>
    <w:p>
      <w:pPr>
        <w:pStyle w:val="Style16"/>
        <w:keepNext w:val="0"/>
        <w:keepLines w:val="0"/>
        <w:widowControl w:val="0"/>
        <w:shd w:val="clear" w:color="auto" w:fill="auto"/>
        <w:tabs>
          <w:tab w:pos="953" w:val="left"/>
        </w:tabs>
        <w:bidi w:val="0"/>
        <w:spacing w:before="0"/>
        <w:ind w:left="0" w:right="0"/>
        <w:jc w:val="both"/>
      </w:pPr>
      <w:bookmarkStart w:id="3" w:name="bookmark3"/>
      <w:r>
        <w:rPr>
          <w:rFonts w:ascii="Times New Roman" w:eastAsia="Times New Roman" w:hAnsi="Times New Roman" w:cs="Times New Roman"/>
          <w:color w:val="000000"/>
          <w:spacing w:val="0"/>
          <w:w w:val="100"/>
          <w:position w:val="0"/>
          <w:sz w:val="28"/>
          <w:szCs w:val="28"/>
        </w:rPr>
        <w:t>1</w:t>
      </w:r>
      <w:bookmarkEnd w:id="3"/>
      <w:r>
        <w:rPr>
          <w:color w:val="000000"/>
          <w:spacing w:val="0"/>
          <w:w w:val="100"/>
          <w:position w:val="0"/>
        </w:rPr>
        <w:t>、</w:t>
        <w:tab/>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4</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28</w:t>
      </w:r>
      <w:r>
        <w:rPr>
          <w:color w:val="000000"/>
          <w:spacing w:val="0"/>
          <w:w w:val="100"/>
          <w:position w:val="0"/>
        </w:rPr>
        <w:t>日公司公告《</w:t>
      </w:r>
      <w:r>
        <w:rPr>
          <w:rFonts w:ascii="Times New Roman" w:eastAsia="Times New Roman" w:hAnsi="Times New Roman" w:cs="Times New Roman"/>
          <w:color w:val="000000"/>
          <w:spacing w:val="0"/>
          <w:w w:val="100"/>
          <w:position w:val="0"/>
          <w:sz w:val="28"/>
          <w:szCs w:val="28"/>
        </w:rPr>
        <w:t>2019</w:t>
      </w:r>
      <w:r>
        <w:rPr>
          <w:color w:val="000000"/>
          <w:spacing w:val="0"/>
          <w:w w:val="100"/>
          <w:position w:val="0"/>
        </w:rPr>
        <w:t>年度业绩快报修正公告》，公司本次 修正后的业绩快报与</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29</w:t>
      </w:r>
      <w:r>
        <w:rPr>
          <w:color w:val="000000"/>
          <w:spacing w:val="0"/>
          <w:w w:val="100"/>
          <w:position w:val="0"/>
        </w:rPr>
        <w:t>日披露的《</w:t>
      </w:r>
      <w:r>
        <w:rPr>
          <w:rFonts w:ascii="Times New Roman" w:eastAsia="Times New Roman" w:hAnsi="Times New Roman" w:cs="Times New Roman"/>
          <w:color w:val="000000"/>
          <w:spacing w:val="0"/>
          <w:w w:val="100"/>
          <w:position w:val="0"/>
          <w:sz w:val="28"/>
          <w:szCs w:val="28"/>
        </w:rPr>
        <w:t>2019</w:t>
      </w:r>
      <w:r>
        <w:rPr>
          <w:color w:val="000000"/>
          <w:spacing w:val="0"/>
          <w:w w:val="100"/>
          <w:position w:val="0"/>
        </w:rPr>
        <w:t>年度业绩快报公告》（公 告编号：</w:t>
      </w:r>
      <w:r>
        <w:rPr>
          <w:rFonts w:ascii="Times New Roman" w:eastAsia="Times New Roman" w:hAnsi="Times New Roman" w:cs="Times New Roman"/>
          <w:color w:val="000000"/>
          <w:spacing w:val="0"/>
          <w:w w:val="100"/>
          <w:position w:val="0"/>
          <w:sz w:val="28"/>
          <w:szCs w:val="28"/>
        </w:rPr>
        <w:t>2020-013</w:t>
      </w:r>
      <w:r>
        <w:rPr>
          <w:color w:val="000000"/>
          <w:spacing w:val="0"/>
          <w:w w:val="100"/>
          <w:position w:val="0"/>
        </w:rPr>
        <w:t>号）存在较大差异：公司</w:t>
      </w:r>
      <w:r>
        <w:rPr>
          <w:rFonts w:ascii="Times New Roman" w:eastAsia="Times New Roman" w:hAnsi="Times New Roman" w:cs="Times New Roman"/>
          <w:color w:val="000000"/>
          <w:spacing w:val="0"/>
          <w:w w:val="100"/>
          <w:position w:val="0"/>
          <w:sz w:val="28"/>
          <w:szCs w:val="28"/>
        </w:rPr>
        <w:t>2019</w:t>
      </w:r>
      <w:r>
        <w:rPr>
          <w:color w:val="000000"/>
          <w:spacing w:val="0"/>
          <w:w w:val="100"/>
          <w:position w:val="0"/>
        </w:rPr>
        <w:t>年营业利润由</w:t>
      </w:r>
      <w:r>
        <w:rPr>
          <w:rFonts w:ascii="Times New Roman" w:eastAsia="Times New Roman" w:hAnsi="Times New Roman" w:cs="Times New Roman"/>
          <w:color w:val="000000"/>
          <w:spacing w:val="0"/>
          <w:w w:val="100"/>
          <w:position w:val="0"/>
          <w:sz w:val="28"/>
          <w:szCs w:val="28"/>
        </w:rPr>
        <w:t>13,544</w:t>
      </w:r>
      <w:r>
        <w:rPr>
          <w:color w:val="000000"/>
          <w:spacing w:val="0"/>
          <w:w w:val="100"/>
          <w:position w:val="0"/>
        </w:rPr>
        <w:t>万元修 正为</w:t>
      </w:r>
      <w:r>
        <w:rPr>
          <w:rFonts w:ascii="Times New Roman" w:eastAsia="Times New Roman" w:hAnsi="Times New Roman" w:cs="Times New Roman"/>
          <w:color w:val="000000"/>
          <w:spacing w:val="0"/>
          <w:w w:val="100"/>
          <w:position w:val="0"/>
          <w:sz w:val="28"/>
          <w:szCs w:val="28"/>
        </w:rPr>
        <w:t>-23,622</w:t>
      </w:r>
      <w:r>
        <w:rPr>
          <w:color w:val="000000"/>
          <w:spacing w:val="0"/>
          <w:w w:val="100"/>
          <w:position w:val="0"/>
        </w:rPr>
        <w:t>万元，利润总额由</w:t>
      </w:r>
      <w:r>
        <w:rPr>
          <w:rFonts w:ascii="Times New Roman" w:eastAsia="Times New Roman" w:hAnsi="Times New Roman" w:cs="Times New Roman"/>
          <w:color w:val="000000"/>
          <w:spacing w:val="0"/>
          <w:w w:val="100"/>
          <w:position w:val="0"/>
          <w:sz w:val="28"/>
          <w:szCs w:val="28"/>
        </w:rPr>
        <w:t>13,636</w:t>
      </w:r>
      <w:r>
        <w:rPr>
          <w:color w:val="000000"/>
          <w:spacing w:val="0"/>
          <w:w w:val="100"/>
          <w:position w:val="0"/>
        </w:rPr>
        <w:t>万元修正为</w:t>
      </w:r>
      <w:r>
        <w:rPr>
          <w:rFonts w:ascii="Times New Roman" w:eastAsia="Times New Roman" w:hAnsi="Times New Roman" w:cs="Times New Roman"/>
          <w:color w:val="000000"/>
          <w:spacing w:val="0"/>
          <w:w w:val="100"/>
          <w:position w:val="0"/>
          <w:sz w:val="28"/>
          <w:szCs w:val="28"/>
        </w:rPr>
        <w:t>-24,029</w:t>
      </w:r>
      <w:r>
        <w:rPr>
          <w:color w:val="000000"/>
          <w:spacing w:val="0"/>
          <w:w w:val="100"/>
          <w:position w:val="0"/>
        </w:rPr>
        <w:t>万元，归属于上市公 司股东的净利润由</w:t>
      </w:r>
      <w:r>
        <w:rPr>
          <w:rFonts w:ascii="Times New Roman" w:eastAsia="Times New Roman" w:hAnsi="Times New Roman" w:cs="Times New Roman"/>
          <w:color w:val="000000"/>
          <w:spacing w:val="0"/>
          <w:w w:val="100"/>
          <w:position w:val="0"/>
          <w:sz w:val="28"/>
          <w:szCs w:val="28"/>
        </w:rPr>
        <w:t>5,766</w:t>
      </w:r>
      <w:r>
        <w:rPr>
          <w:color w:val="000000"/>
          <w:spacing w:val="0"/>
          <w:w w:val="100"/>
          <w:position w:val="0"/>
        </w:rPr>
        <w:t>万元修正为</w:t>
      </w:r>
      <w:r>
        <w:rPr>
          <w:rFonts w:ascii="Times New Roman" w:eastAsia="Times New Roman" w:hAnsi="Times New Roman" w:cs="Times New Roman"/>
          <w:color w:val="000000"/>
          <w:spacing w:val="0"/>
          <w:w w:val="100"/>
          <w:position w:val="0"/>
          <w:sz w:val="28"/>
          <w:szCs w:val="28"/>
        </w:rPr>
        <w:t>-30,772</w:t>
      </w:r>
      <w:r>
        <w:rPr>
          <w:color w:val="000000"/>
          <w:spacing w:val="0"/>
          <w:w w:val="100"/>
          <w:position w:val="0"/>
        </w:rPr>
        <w:t>万元。</w:t>
      </w:r>
    </w:p>
    <w:p>
      <w:pPr>
        <w:pStyle w:val="Style16"/>
        <w:keepNext w:val="0"/>
        <w:keepLines w:val="0"/>
        <w:widowControl w:val="0"/>
        <w:shd w:val="clear" w:color="auto" w:fill="auto"/>
        <w:tabs>
          <w:tab w:pos="953" w:val="left"/>
        </w:tabs>
        <w:bidi w:val="0"/>
        <w:spacing w:before="0" w:line="630" w:lineRule="exact"/>
        <w:ind w:left="0" w:right="0"/>
        <w:jc w:val="both"/>
      </w:pPr>
      <w:bookmarkStart w:id="4" w:name="bookmark4"/>
      <w:r>
        <w:rPr>
          <w:rFonts w:ascii="Times New Roman" w:eastAsia="Times New Roman" w:hAnsi="Times New Roman" w:cs="Times New Roman"/>
          <w:color w:val="000000"/>
          <w:spacing w:val="0"/>
          <w:w w:val="100"/>
          <w:position w:val="0"/>
          <w:sz w:val="28"/>
          <w:szCs w:val="28"/>
        </w:rPr>
        <w:t>2</w:t>
      </w:r>
      <w:bookmarkEnd w:id="4"/>
      <w:r>
        <w:rPr>
          <w:color w:val="000000"/>
          <w:spacing w:val="0"/>
          <w:w w:val="100"/>
          <w:position w:val="0"/>
        </w:rPr>
        <w:t>、</w:t>
        <w:tab/>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月一帆珠宝起诉大盘珠宝等人要求向其归还</w:t>
      </w:r>
      <w:r>
        <w:rPr>
          <w:rFonts w:ascii="Times New Roman" w:eastAsia="Times New Roman" w:hAnsi="Times New Roman" w:cs="Times New Roman"/>
          <w:color w:val="000000"/>
          <w:spacing w:val="0"/>
          <w:w w:val="100"/>
          <w:position w:val="0"/>
          <w:sz w:val="28"/>
          <w:szCs w:val="28"/>
        </w:rPr>
        <w:t>3,030.90</w:t>
      </w:r>
      <w:r>
        <w:rPr>
          <w:color w:val="000000"/>
          <w:spacing w:val="0"/>
          <w:w w:val="100"/>
          <w:position w:val="0"/>
        </w:rPr>
        <w:t>万元，一 审判决公司不承担责任。原告不服判决上诉，尚未开庭审理。故我们未能取得 充分、适当的证据判断该事项对爱迪尔公司</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年末负债完整性的影响。有 效的内部控制能够为财务报告及相关信息的真实完整提供合理保证，而上述重 大缺陷使公司内部控制失去这一功能。</w:t>
      </w:r>
    </w:p>
    <w:p>
      <w:pPr>
        <w:pStyle w:val="Style16"/>
        <w:keepNext w:val="0"/>
        <w:keepLines w:val="0"/>
        <w:widowControl w:val="0"/>
        <w:shd w:val="clear" w:color="auto" w:fill="auto"/>
        <w:bidi w:val="0"/>
        <w:spacing w:before="0" w:line="626" w:lineRule="exact"/>
        <w:ind w:left="0" w:right="0"/>
        <w:jc w:val="both"/>
      </w:pPr>
      <w:r>
        <w:rPr>
          <w:color w:val="000000"/>
          <w:spacing w:val="0"/>
          <w:w w:val="100"/>
          <w:position w:val="0"/>
        </w:rPr>
        <w:t>公司管理层已识别出上述重大缺陷，并将其包含在企业内部控制评价报告 中。上述缺陷在所有重大方面得到公允反映。公司董事会将积极督促各项整改 措施的落实，尽快完成整改。</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本年度报告涉及的有关未来计划、发展战略等前瞻性描述，不代表公司的 盈利预测，亦不构成公司对投资者的实质承诺。投资者及相关人士应当理解计 划、预测与承诺之间的差异，树立必要的风险意识，审慎决策，理性投资。</w:t>
      </w:r>
    </w:p>
    <w:p>
      <w:pPr>
        <w:pStyle w:val="Style16"/>
        <w:keepNext w:val="0"/>
        <w:keepLines w:val="0"/>
        <w:widowControl w:val="0"/>
        <w:shd w:val="clear" w:color="auto" w:fill="auto"/>
        <w:bidi w:val="0"/>
        <w:spacing w:before="0"/>
        <w:ind w:left="0" w:right="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28"/>
          <w:szCs w:val="28"/>
        </w:rPr>
        <w:t>11</w:t>
      </w:r>
      <w:r>
        <w:rPr>
          <w:color w:val="000000"/>
          <w:spacing w:val="0"/>
          <w:w w:val="100"/>
          <w:position w:val="0"/>
        </w:rPr>
        <w:t>号——上市公司从事</w:t>
      </w: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rPr>
        <w:t>珠宝相关业务》的披露要求</w:t>
      </w:r>
    </w:p>
    <w:p>
      <w:pPr>
        <w:pStyle w:val="Style16"/>
        <w:keepNext w:val="0"/>
        <w:keepLines w:val="0"/>
        <w:widowControl w:val="0"/>
        <w:shd w:val="clear" w:color="auto" w:fill="auto"/>
        <w:bidi w:val="0"/>
        <w:spacing w:before="0" w:line="636" w:lineRule="exact"/>
        <w:ind w:left="0" w:right="0"/>
        <w:jc w:val="left"/>
      </w:pPr>
      <w:r>
        <w:rPr>
          <w:color w:val="000000"/>
          <w:spacing w:val="0"/>
          <w:w w:val="100"/>
          <w:position w:val="0"/>
        </w:rPr>
        <w:t>公司在本报告第四节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十、公司面临的风险和应对 措施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，详细描述了公司经营中可能存在的风险及应对措施，敬请投资者关注相 关内容。</w:t>
      </w:r>
    </w:p>
    <w:p>
      <w:pPr>
        <w:pStyle w:val="Style16"/>
        <w:keepNext w:val="0"/>
        <w:keepLines w:val="0"/>
        <w:widowControl w:val="0"/>
        <w:shd w:val="clear" w:color="auto" w:fill="auto"/>
        <w:bidi w:val="0"/>
        <w:spacing w:before="0" w:line="636" w:lineRule="exact"/>
        <w:ind w:left="0" w:right="0"/>
        <w:jc w:val="lef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230" w:right="1105" w:bottom="2022" w:left="1100" w:header="0" w:footer="3" w:gutter="0"/>
          <w:pgNumType w:start="1"/>
          <w:cols w:space="720"/>
          <w:noEndnote/>
          <w:titlePg/>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6"/>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54"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86"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26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35</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45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50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510"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514"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572"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657"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66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26"/>
        <w:keepNext w:val="0"/>
        <w:keepLines w:val="0"/>
        <w:widowControl w:val="0"/>
        <w:shd w:val="clear" w:color="auto" w:fill="auto"/>
        <w:tabs>
          <w:tab w:leader="dot" w:pos="9613" w:val="right"/>
        </w:tabs>
        <w:bidi w:val="0"/>
        <w:spacing w:before="0" w:line="240" w:lineRule="auto"/>
        <w:ind w:left="0" w:right="0" w:firstLine="0"/>
        <w:jc w:val="both"/>
      </w:pPr>
      <w:hyperlink w:anchor="bookmark2016"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237</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公司、本公司、爱迪尔、上市公司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龙岩爱迪尔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龙岩市爱迪尔珠宝有限公司，全资子公司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深圳市爱迪尔珠宝运营管理有限公司，全资子公司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迪加珠宝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深圳市迪加珠宝有限公司，全资子公司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惠州爱迪尔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惠州市爱迪尔珠宝首饰有限公司，全资子公司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香港爱迪尔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爱迪尔珠宝（香港）有限公司，全资子公司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上海爱迪尔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爱迪尔珠宝（上海）有限公司，全资子公司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千年珠宝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江苏千年珠宝有限公司，全资子公司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蜀茂钻石</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成都蜀茂钻石有限公司，全资子公司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京典圣钻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京典圣钻（北京）珠宝有限公司，二级子公司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大盘珠宝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深圳市大盘珠宝首饰责任有限公司，控股子公司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中宝协基金管理公司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中宝协（北京）基金管理有限公司，参股公司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华测检测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华测珠宝检测技术（深圳）有限公司，参股公司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爱华红润一号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深圳爱华红润一号投资中心（有限合伙），参股公司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汇金集团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龙岩市汇金发展集团有限公司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永盛发展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龙岩市永盛发展有限公司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律师</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北京市金杜律师事务所</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福建省爱迪尔珠宝实业股份有限公司股东大会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福建省爱迪尔珠宝实业股份有限公司董事会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福建省爱迪尔珠宝实业股份有限公司监事会</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公司章程、章程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福建省爱迪尔珠宝实业股份有限公司章程</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5" w:name="bookmark5"/>
      <w:bookmarkStart w:id="6" w:name="bookmark6"/>
      <w:bookmarkStart w:id="7" w:name="bookmark7"/>
      <w:r>
        <w:rPr>
          <w:color w:val="000000"/>
          <w:spacing w:val="0"/>
          <w:w w:val="100"/>
          <w:position w:val="0"/>
        </w:rPr>
        <w:t>第二节公司简介和主要财务指标</w:t>
      </w:r>
      <w:bookmarkEnd w:id="5"/>
      <w:bookmarkEnd w:id="6"/>
      <w:bookmarkEnd w:id="7"/>
    </w:p>
    <w:p>
      <w:pPr>
        <w:pStyle w:val="Style30"/>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8" w:name="bookmark8"/>
      <w:bookmarkStart w:id="9" w:name="bookmark9"/>
      <w:r>
        <w:rPr>
          <w:color w:val="000000"/>
          <w:spacing w:val="0"/>
          <w:w w:val="100"/>
          <w:position w:val="0"/>
          <w:sz w:val="24"/>
          <w:szCs w:val="24"/>
        </w:rPr>
        <w:t>一</w:t>
      </w:r>
      <w:bookmarkEnd w:id="11"/>
      <w:r>
        <w:rPr>
          <w:color w:val="000000"/>
          <w:spacing w:val="0"/>
          <w:w w:val="100"/>
          <w:position w:val="0"/>
          <w:sz w:val="24"/>
          <w:szCs w:val="24"/>
        </w:rPr>
        <w:t>、公司信息</w:t>
      </w:r>
      <w:bookmarkEnd w:id="10"/>
      <w:bookmarkEnd w:id="12"/>
      <w:bookmarkEnd w:id="9"/>
      <w:bookmarkEnd w:id="8"/>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002740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FUJIAN IDEAL JEWELLERY INDUSTRIAL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IDEAL</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福建省龙岩市新罗区龙腾南路</w:t>
            </w:r>
            <w:r>
              <w:rPr>
                <w:color w:val="000000"/>
                <w:spacing w:val="0"/>
                <w:w w:val="100"/>
                <w:position w:val="0"/>
              </w:rPr>
              <w:t>14</w:t>
            </w:r>
            <w:r>
              <w:rPr>
                <w:rFonts w:ascii="SimSun" w:eastAsia="SimSun" w:hAnsi="SimSun" w:cs="SimSun"/>
                <w:color w:val="000000"/>
                <w:spacing w:val="0"/>
                <w:w w:val="100"/>
                <w:position w:val="0"/>
                <w:sz w:val="17"/>
                <w:szCs w:val="17"/>
              </w:rPr>
              <w:t>号珠江大厦</w:t>
            </w:r>
            <w:r>
              <w:rPr>
                <w:color w:val="000000"/>
                <w:spacing w:val="0"/>
                <w:w w:val="100"/>
                <w:position w:val="0"/>
              </w:rPr>
              <w:t>4F</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364000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深圳市罗湖区布心路</w:t>
            </w:r>
            <w:r>
              <w:rPr>
                <w:color w:val="000000"/>
                <w:spacing w:val="0"/>
                <w:w w:val="100"/>
                <w:position w:val="0"/>
                <w:sz w:val="18"/>
                <w:szCs w:val="18"/>
              </w:rPr>
              <w:t>3033</w:t>
            </w:r>
            <w:r>
              <w:rPr>
                <w:rFonts w:ascii="SimSun" w:eastAsia="SimSun" w:hAnsi="SimSun" w:cs="SimSun"/>
                <w:color w:val="000000"/>
                <w:spacing w:val="0"/>
                <w:w w:val="100"/>
                <w:position w:val="0"/>
                <w:sz w:val="17"/>
                <w:szCs w:val="17"/>
              </w:rPr>
              <w:t>号水贝壹号</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15</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518020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t>
            </w:r>
            <w:r>
              <w:fldChar w:fldCharType="begin"/>
            </w:r>
            <w:r>
              <w:rPr/>
              <w:instrText> HYPERLINK "http://www.idr" </w:instrText>
            </w:r>
            <w:r>
              <w:fldChar w:fldCharType="separate"/>
            </w:r>
            <w:r>
              <w:rPr>
                <w:color w:val="000000"/>
                <w:spacing w:val="0"/>
                <w:w w:val="100"/>
                <w:position w:val="0"/>
              </w:rPr>
              <w:t>www.idr</w:t>
            </w:r>
            <w:r>
              <w:fldChar w:fldCharType="end"/>
            </w:r>
            <w:r>
              <w:rPr>
                <w:color w:val="000000"/>
                <w:spacing w:val="0"/>
                <w:w w:val="100"/>
                <w:position w:val="0"/>
              </w:rPr>
              <w:t>. com.cn</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"mailto:david_lee@cemni.com" </w:instrText>
            </w:r>
            <w:r>
              <w:fldChar w:fldCharType="separate"/>
            </w:r>
            <w:r>
              <w:rPr>
                <w:color w:val="000000"/>
                <w:spacing w:val="0"/>
                <w:w w:val="100"/>
                <w:position w:val="0"/>
              </w:rPr>
              <w:t>david_lee@cemni.com</w:t>
            </w:r>
            <w:r>
              <w:fldChar w:fldCharType="end"/>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二</w:t>
      </w:r>
      <w:bookmarkEnd w:id="15"/>
      <w:r>
        <w:rPr>
          <w:color w:val="000000"/>
          <w:spacing w:val="0"/>
          <w:w w:val="100"/>
          <w:position w:val="0"/>
          <w:sz w:val="24"/>
          <w:szCs w:val="24"/>
        </w:rPr>
        <w:t>、联系人和联系方式</w:t>
      </w:r>
      <w:bookmarkEnd w:id="13"/>
      <w:bookmarkEnd w:id="14"/>
      <w:bookmarkEnd w:id="1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深圳市罗湖区布心路</w:t>
            </w:r>
            <w:r>
              <w:rPr>
                <w:color w:val="000000"/>
                <w:spacing w:val="0"/>
                <w:w w:val="100"/>
                <w:position w:val="0"/>
                <w:sz w:val="18"/>
                <w:szCs w:val="18"/>
              </w:rPr>
              <w:t>3033</w:t>
            </w:r>
            <w:r>
              <w:rPr>
                <w:rFonts w:ascii="SimSun" w:eastAsia="SimSun" w:hAnsi="SimSun" w:cs="SimSun"/>
                <w:color w:val="000000"/>
                <w:spacing w:val="0"/>
                <w:w w:val="100"/>
                <w:position w:val="0"/>
                <w:sz w:val="17"/>
                <w:szCs w:val="17"/>
              </w:rPr>
              <w:t>号水贝壹号</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座</w:t>
            </w:r>
            <w:r>
              <w:rPr>
                <w:color w:val="000000"/>
                <w:spacing w:val="0"/>
                <w:w w:val="100"/>
                <w:position w:val="0"/>
                <w:sz w:val="18"/>
                <w:szCs w:val="18"/>
              </w:rPr>
              <w:t>15</w:t>
            </w:r>
            <w:r>
              <w:rPr>
                <w:rFonts w:ascii="SimSun" w:eastAsia="SimSun" w:hAnsi="SimSun" w:cs="SimSun"/>
                <w:color w:val="000000"/>
                <w:spacing w:val="0"/>
                <w:w w:val="100"/>
                <w:position w:val="0"/>
                <w:sz w:val="17"/>
                <w:szCs w:val="17"/>
              </w:rPr>
              <w:t>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0755-25798819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0755-25631878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"mailto:964848592@qq.com" </w:instrText>
            </w:r>
            <w:r>
              <w:fldChar w:fldCharType="separate"/>
            </w:r>
            <w:r>
              <w:rPr>
                <w:color w:val="000000"/>
                <w:spacing w:val="0"/>
                <w:w w:val="100"/>
                <w:position w:val="0"/>
              </w:rPr>
              <w:t>964848592@qq.com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三</w:t>
      </w:r>
      <w:bookmarkEnd w:id="19"/>
      <w:r>
        <w:rPr>
          <w:color w:val="000000"/>
          <w:spacing w:val="0"/>
          <w:w w:val="100"/>
          <w:position w:val="0"/>
          <w:sz w:val="24"/>
          <w:szCs w:val="24"/>
        </w:rPr>
        <w:t>、信息披露及备置地点</w:t>
      </w:r>
      <w:bookmarkEnd w:id="17"/>
      <w:bookmarkEnd w:id="18"/>
      <w:bookmarkEnd w:id="20"/>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 xml:space="preserve">http </w:t>
            </w:r>
            <w:r>
              <w:rPr>
                <w:color w:val="000000"/>
                <w:spacing w:val="0"/>
                <w:w w:val="100"/>
                <w:position w:val="0"/>
                <w:sz w:val="18"/>
                <w:szCs w:val="18"/>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深圳市罗湖区布心路</w:t>
            </w:r>
            <w:r>
              <w:rPr>
                <w:color w:val="000000"/>
                <w:spacing w:val="0"/>
                <w:w w:val="100"/>
                <w:position w:val="0"/>
                <w:sz w:val="18"/>
                <w:szCs w:val="18"/>
              </w:rPr>
              <w:t>3033</w:t>
            </w:r>
            <w:r>
              <w:rPr>
                <w:rFonts w:ascii="SimSun" w:eastAsia="SimSun" w:hAnsi="SimSun" w:cs="SimSun"/>
                <w:color w:val="000000"/>
                <w:spacing w:val="0"/>
                <w:w w:val="100"/>
                <w:position w:val="0"/>
                <w:sz w:val="17"/>
                <w:szCs w:val="17"/>
              </w:rPr>
              <w:t>号水贝壹号</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15</w:t>
            </w:r>
            <w:r>
              <w:rPr>
                <w:rFonts w:ascii="SimSun" w:eastAsia="SimSun" w:hAnsi="SimSun" w:cs="SimSun"/>
                <w:color w:val="000000"/>
                <w:spacing w:val="0"/>
                <w:w w:val="100"/>
                <w:position w:val="0"/>
                <w:sz w:val="17"/>
                <w:szCs w:val="17"/>
              </w:rPr>
              <w:t>楼</w:t>
            </w:r>
          </w:p>
        </w:tc>
      </w:tr>
    </w:tbl>
    <w:p>
      <w:pPr>
        <w:spacing w:lineRule="exact" w:line="1"/>
        <w:rPr>
          <w:sz w:val="2"/>
          <w:szCs w:val="2"/>
        </w:rPr>
      </w:pPr>
      <w:r>
        <w:br w:type="page"/>
      </w:r>
    </w:p>
    <w:p>
      <w:pPr>
        <w:pStyle w:val="Style30"/>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四</w:t>
      </w:r>
      <w:bookmarkEnd w:id="23"/>
      <w:r>
        <w:rPr>
          <w:color w:val="000000"/>
          <w:spacing w:val="0"/>
          <w:w w:val="100"/>
          <w:position w:val="0"/>
          <w:sz w:val="24"/>
          <w:szCs w:val="24"/>
        </w:rPr>
        <w:t>、注册变更情况</w:t>
      </w:r>
      <w:bookmarkEnd w:id="21"/>
      <w:bookmarkEnd w:id="22"/>
      <w:bookmarkEnd w:id="24"/>
    </w:p>
    <w:tbl>
      <w:tblPr>
        <w:tblOverlap w:val="never"/>
        <w:jc w:val="center"/>
        <w:tblLayout w:type="fixed"/>
      </w:tblPr>
      <w:tblGrid>
        <w:gridCol w:w="3518"/>
        <w:gridCol w:w="606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91440300731112954P</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五</w:t>
      </w:r>
      <w:bookmarkEnd w:id="27"/>
      <w:r>
        <w:rPr>
          <w:color w:val="000000"/>
          <w:spacing w:val="0"/>
          <w:w w:val="100"/>
          <w:position w:val="0"/>
          <w:sz w:val="24"/>
          <w:szCs w:val="24"/>
        </w:rPr>
        <w:t>、其他有关资料</w:t>
      </w:r>
      <w:bookmarkEnd w:id="25"/>
      <w:bookmarkEnd w:id="26"/>
      <w:bookmarkEnd w:id="28"/>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北京市海淀区西四环中路</w:t>
            </w:r>
            <w:r>
              <w:rPr>
                <w:color w:val="000000"/>
                <w:spacing w:val="0"/>
                <w:w w:val="100"/>
                <w:position w:val="0"/>
                <w:sz w:val="18"/>
                <w:szCs w:val="18"/>
              </w:rPr>
              <w:t>78</w:t>
            </w:r>
            <w:r>
              <w:rPr>
                <w:rFonts w:ascii="SimSun" w:eastAsia="SimSun" w:hAnsi="SimSun" w:cs="SimSun"/>
                <w:color w:val="000000"/>
                <w:spacing w:val="0"/>
                <w:w w:val="100"/>
                <w:position w:val="0"/>
                <w:sz w:val="17"/>
                <w:szCs w:val="17"/>
              </w:rPr>
              <w:t>号首汇广场</w:t>
            </w:r>
            <w:r>
              <w:rPr>
                <w:color w:val="000000"/>
                <w:spacing w:val="0"/>
                <w:w w:val="100"/>
                <w:position w:val="0"/>
                <w:sz w:val="18"/>
                <w:szCs w:val="18"/>
              </w:rPr>
              <w:t>10</w:t>
            </w:r>
            <w:r>
              <w:rPr>
                <w:rFonts w:ascii="SimSun" w:eastAsia="SimSun" w:hAnsi="SimSun" w:cs="SimSun"/>
                <w:color w:val="000000"/>
                <w:spacing w:val="0"/>
                <w:w w:val="100"/>
                <w:position w:val="0"/>
                <w:sz w:val="17"/>
                <w:szCs w:val="17"/>
              </w:rPr>
              <w:t>号楼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徐士宝、冯雪</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海通证券股份有限公司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深圳市红岭中路</w:t>
            </w:r>
            <w:r>
              <w:rPr>
                <w:color w:val="000000"/>
                <w:spacing w:val="0"/>
                <w:w w:val="100"/>
                <w:position w:val="0"/>
                <w:sz w:val="18"/>
                <w:szCs w:val="18"/>
              </w:rPr>
              <w:t>2068</w:t>
            </w:r>
            <w:r>
              <w:rPr>
                <w:rFonts w:ascii="SimSun" w:eastAsia="SimSun" w:hAnsi="SimSun" w:cs="SimSun"/>
                <w:color w:val="000000"/>
                <w:spacing w:val="0"/>
                <w:w w:val="100"/>
                <w:position w:val="0"/>
                <w:sz w:val="17"/>
                <w:szCs w:val="17"/>
              </w:rPr>
              <w:t>号中深 国际大厦</w:t>
            </w:r>
            <w:r>
              <w:rPr>
                <w:color w:val="000000"/>
                <w:spacing w:val="0"/>
                <w:w w:val="100"/>
                <w:position w:val="0"/>
                <w:sz w:val="18"/>
                <w:szCs w:val="18"/>
              </w:rPr>
              <w:t>16</w:t>
            </w:r>
            <w:r>
              <w:rPr>
                <w:rFonts w:ascii="SimSun" w:eastAsia="SimSun" w:hAnsi="SimSun" w:cs="SimSun"/>
                <w:color w:val="000000"/>
                <w:spacing w:val="0"/>
                <w:w w:val="100"/>
                <w:position w:val="0"/>
                <w:sz w:val="17"/>
                <w:szCs w:val="17"/>
              </w:rPr>
              <w:t>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王行健、卢婷婷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六</w:t>
      </w:r>
      <w:bookmarkEnd w:id="31"/>
      <w:r>
        <w:rPr>
          <w:color w:val="000000"/>
          <w:spacing w:val="0"/>
          <w:w w:val="100"/>
          <w:position w:val="0"/>
          <w:sz w:val="24"/>
          <w:szCs w:val="24"/>
        </w:rPr>
        <w:t>、主要会计数据和财务指标</w:t>
      </w:r>
      <w:bookmarkEnd w:id="29"/>
      <w:bookmarkEnd w:id="30"/>
      <w:bookmarkEnd w:id="3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47"/>
        <w:gridCol w:w="1742"/>
        <w:gridCol w:w="1733"/>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1,514,315,524.37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1,941,109,415.25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1,876,700,829.47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-1,570,597,150.79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-299,697,319.04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28,149,016.36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归属于上市公司股东的扣除非经常性 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-1,310,843,006.30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-295,804,654.78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20,491,388.04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-37,552,214.31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-33,458,999.13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-54,799,272.42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2,643,520,347.50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4,525,654,111.93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2,609,919,708.48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908,790,294.37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2,478,970,365.38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-63.34%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1,466,996,843.72</w:t>
            </w:r>
          </w:p>
        </w:tc>
      </w:tr>
    </w:tbl>
    <w:p>
      <w:pPr>
        <w:pStyle w:val="Style32"/>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522" w:val="left"/>
        </w:tabs>
        <w:bidi w:val="0"/>
        <w:spacing w:before="0" w:after="36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七</w:t>
      </w:r>
      <w:bookmarkEnd w:id="35"/>
      <w:r>
        <w:rPr>
          <w:color w:val="000000"/>
          <w:spacing w:val="0"/>
          <w:w w:val="100"/>
          <w:position w:val="0"/>
          <w:sz w:val="24"/>
          <w:szCs w:val="24"/>
        </w:rPr>
        <w:t>、</w:t>
        <w:tab/>
        <w:t>境内外会计准则下会计数据差异</w:t>
      </w:r>
      <w:bookmarkEnd w:id="33"/>
      <w:bookmarkEnd w:id="34"/>
      <w:bookmarkEnd w:id="36"/>
    </w:p>
    <w:p>
      <w:pPr>
        <w:pStyle w:val="Style36"/>
        <w:keepNext/>
        <w:keepLines/>
        <w:widowControl w:val="0"/>
        <w:shd w:val="clear" w:color="auto" w:fill="auto"/>
        <w:tabs>
          <w:tab w:pos="403" w:val="left"/>
        </w:tabs>
        <w:bidi w:val="0"/>
        <w:spacing w:before="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403"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八</w:t>
      </w:r>
      <w:bookmarkEnd w:id="47"/>
      <w:r>
        <w:rPr>
          <w:color w:val="000000"/>
          <w:spacing w:val="0"/>
          <w:w w:val="100"/>
          <w:position w:val="0"/>
          <w:sz w:val="24"/>
          <w:szCs w:val="24"/>
        </w:rPr>
        <w:t>、</w:t>
        <w:tab/>
        <w:t>分季度主要财务指标</w:t>
      </w:r>
      <w:bookmarkEnd w:id="45"/>
      <w:bookmarkEnd w:id="46"/>
      <w:bookmarkEnd w:id="4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214,513,708.15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243,849,660.49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401,508,083.37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654,444,072.36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11,377,551.58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-5,833,016.56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21,385,029.25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-1,597,526,715.06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9,829,530.60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-6,041,495.81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26,914,525.13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-1,341,545,566.22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-27,751,607.88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5,607,567.59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-29,423,650.00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14,015,475.98</w:t>
            </w:r>
          </w:p>
        </w:tc>
      </w:tr>
    </w:tbl>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九</w:t>
      </w:r>
      <w:bookmarkEnd w:id="51"/>
      <w:r>
        <w:rPr>
          <w:color w:val="000000"/>
          <w:spacing w:val="0"/>
          <w:w w:val="100"/>
          <w:position w:val="0"/>
          <w:sz w:val="24"/>
          <w:szCs w:val="24"/>
        </w:rPr>
        <w:t>、非经常性损益项目及金额</w:t>
      </w:r>
      <w:bookmarkEnd w:id="49"/>
      <w:bookmarkEnd w:id="50"/>
      <w:bookmarkEnd w:id="52"/>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-2,440,510.89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-8,328,590.31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1,534,322.08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2,200,121.09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12,122,810.83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6,184,807.95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1,267,951.25</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-1,511,369.27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183,956.65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6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21,165,933.89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2,329,540.30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-7,478,798.55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-3,709,697.74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-1,989,360.83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-273,883,317.95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-682,433.95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2,465,817.37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1,853,589.08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-259,754,144.49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-3,892,664.26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7,657,628.32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019" w:bottom="1465" w:left="97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460" w:after="560" w:line="240" w:lineRule="auto"/>
        <w:ind w:left="0" w:right="0" w:firstLine="0"/>
        <w:jc w:val="center"/>
      </w:pPr>
      <w:bookmarkStart w:id="53" w:name="bookmark53"/>
      <w:bookmarkStart w:id="54" w:name="bookmark54"/>
      <w:bookmarkStart w:id="55" w:name="bookmark55"/>
      <w:r>
        <w:rPr>
          <w:color w:val="000000"/>
          <w:spacing w:val="0"/>
          <w:w w:val="100"/>
          <w:position w:val="0"/>
        </w:rPr>
        <w:t>第三节公司业务概要</w:t>
      </w:r>
      <w:bookmarkEnd w:id="53"/>
      <w:bookmarkEnd w:id="54"/>
      <w:bookmarkEnd w:id="55"/>
    </w:p>
    <w:p>
      <w:pPr>
        <w:pStyle w:val="Style30"/>
        <w:keepNext/>
        <w:keepLines/>
        <w:widowControl w:val="0"/>
        <w:shd w:val="clear" w:color="auto" w:fill="auto"/>
        <w:bidi w:val="0"/>
        <w:spacing w:before="0" w:after="24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bookmarkEnd w:id="56"/>
    </w:p>
    <w:p>
      <w:pPr>
        <w:pStyle w:val="Style32"/>
        <w:keepNext w:val="0"/>
        <w:keepLines w:val="0"/>
        <w:widowControl w:val="0"/>
        <w:shd w:val="clear" w:color="auto" w:fill="auto"/>
        <w:bidi w:val="0"/>
        <w:spacing w:before="0" w:after="24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号一上市公司从事珠宝相关业务》的披露要求</w:t>
      </w:r>
    </w:p>
    <w:p>
      <w:pPr>
        <w:pStyle w:val="Style32"/>
        <w:keepNext w:val="0"/>
        <w:keepLines w:val="0"/>
        <w:widowControl w:val="0"/>
        <w:shd w:val="clear" w:color="auto" w:fill="auto"/>
        <w:bidi w:val="0"/>
        <w:spacing w:before="0" w:after="0" w:line="360" w:lineRule="auto"/>
        <w:ind w:left="0" w:right="0" w:firstLine="360"/>
        <w:jc w:val="both"/>
      </w:pPr>
      <w:bookmarkStart w:id="61" w:name="bookmark61"/>
      <w:r>
        <w:rPr>
          <w:rFonts w:ascii="Times New Roman" w:eastAsia="Times New Roman" w:hAnsi="Times New Roman" w:cs="Times New Roman"/>
          <w:b/>
          <w:bCs/>
          <w:color w:val="000000"/>
          <w:spacing w:val="0"/>
          <w:w w:val="100"/>
          <w:position w:val="0"/>
          <w:sz w:val="18"/>
          <w:szCs w:val="18"/>
        </w:rPr>
        <w:t>1</w:t>
      </w:r>
      <w:bookmarkEnd w:id="61"/>
      <w:r>
        <w:rPr>
          <w:b/>
          <w:bCs/>
          <w:color w:val="000000"/>
          <w:spacing w:val="0"/>
          <w:w w:val="100"/>
          <w:position w:val="0"/>
        </w:rPr>
        <w:t>、主要业务</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公司主要从事珠宝首饰产品设计加工、品牌加盟。目前拥有</w:t>
      </w:r>
      <w:r>
        <w:rPr>
          <w:rFonts w:ascii="Times New Roman" w:eastAsia="Times New Roman" w:hAnsi="Times New Roman" w:cs="Times New Roman"/>
          <w:color w:val="000000"/>
          <w:spacing w:val="0"/>
          <w:w w:val="100"/>
          <w:position w:val="0"/>
        </w:rPr>
        <w:t>“IDEAL”</w:t>
      </w:r>
      <w:r>
        <w:rPr>
          <w:color w:val="000000"/>
          <w:spacing w:val="0"/>
          <w:w w:val="100"/>
          <w:position w:val="0"/>
        </w:rPr>
        <w:t>、</w:t>
      </w:r>
      <w:r>
        <w:rPr>
          <w:rFonts w:ascii="Times New Roman" w:eastAsia="Times New Roman" w:hAnsi="Times New Roman" w:cs="Times New Roman"/>
          <w:color w:val="000000"/>
          <w:spacing w:val="0"/>
          <w:w w:val="100"/>
          <w:position w:val="0"/>
        </w:rPr>
        <w:t>“CEMN</w:t>
      </w:r>
      <w:r>
        <w:rPr>
          <w:rFonts w:ascii="Times New Roman" w:eastAsia="Times New Roman" w:hAnsi="Times New Roman" w:cs="Times New Roman"/>
          <w:color w:val="000000"/>
          <w:spacing w:val="0"/>
          <w:w w:val="100"/>
          <w:position w:val="0"/>
        </w:rPr>
        <w:t>I</w:t>
      </w:r>
      <w:r>
        <w:rPr>
          <w:color w:val="000000"/>
          <w:spacing w:val="0"/>
          <w:w w:val="100"/>
          <w:position w:val="0"/>
        </w:rPr>
        <w:t>千年珠宝”、“克拉美”等珠宝首饰品 牌，进一步丰富了公司的品牌内涵及产品类别，主要产品为钻石镶嵌饰品、成品钻、黄金饰品和彩宝饰品，涵盖戒指、项链、 耳环、吊坠、手镯、手链、胸针等各个品类。报告期内，公司主营业务未发生重大变化。</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由于公司已对大盘珠宝失去有效控制，截至报告期末，公司无法获取大盘珠宝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年度相关资料，大盘珠宝自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 不再纳入公司合并财务报表范围，因此公司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年年度报告中不再分析大盘珠宝的相关业务情况。</w:t>
      </w:r>
    </w:p>
    <w:p>
      <w:pPr>
        <w:pStyle w:val="Style32"/>
        <w:keepNext w:val="0"/>
        <w:keepLines w:val="0"/>
        <w:widowControl w:val="0"/>
        <w:shd w:val="clear" w:color="auto" w:fill="auto"/>
        <w:bidi w:val="0"/>
        <w:spacing w:before="0" w:line="313" w:lineRule="exact"/>
        <w:ind w:left="0" w:right="0" w:firstLine="360"/>
        <w:jc w:val="both"/>
      </w:pPr>
      <w:r>
        <w:rPr>
          <w:color w:val="000000"/>
          <w:spacing w:val="0"/>
          <w:w w:val="100"/>
          <w:position w:val="0"/>
        </w:rPr>
        <w:t>公司采用加盟、经销和自营店销售相结合的业务模式。公司共计拥有</w:t>
      </w:r>
      <w:r>
        <w:rPr>
          <w:rFonts w:ascii="Times New Roman" w:eastAsia="Times New Roman" w:hAnsi="Times New Roman" w:cs="Times New Roman"/>
          <w:color w:val="000000"/>
          <w:spacing w:val="0"/>
          <w:w w:val="100"/>
          <w:position w:val="0"/>
          <w:sz w:val="18"/>
          <w:szCs w:val="18"/>
        </w:rPr>
        <w:t>914</w:t>
      </w:r>
      <w:r>
        <w:rPr>
          <w:color w:val="000000"/>
          <w:spacing w:val="0"/>
          <w:w w:val="100"/>
          <w:position w:val="0"/>
        </w:rPr>
        <w:t>家品牌加盟店、</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家自营店，合计</w:t>
      </w:r>
      <w:r>
        <w:rPr>
          <w:rFonts w:ascii="Times New Roman" w:eastAsia="Times New Roman" w:hAnsi="Times New Roman" w:cs="Times New Roman"/>
          <w:color w:val="000000"/>
          <w:spacing w:val="0"/>
          <w:w w:val="100"/>
          <w:position w:val="0"/>
          <w:sz w:val="18"/>
          <w:szCs w:val="18"/>
        </w:rPr>
        <w:t>947</w:t>
      </w:r>
      <w:r>
        <w:rPr>
          <w:color w:val="000000"/>
          <w:spacing w:val="0"/>
          <w:w w:val="100"/>
          <w:position w:val="0"/>
        </w:rPr>
        <w:t>家门店的 线下网络销售规模，其中</w:t>
      </w:r>
      <w:r>
        <w:rPr>
          <w:rFonts w:ascii="Times New Roman" w:eastAsia="Times New Roman" w:hAnsi="Times New Roman" w:cs="Times New Roman"/>
          <w:color w:val="000000"/>
          <w:spacing w:val="0"/>
          <w:w w:val="100"/>
          <w:position w:val="0"/>
        </w:rPr>
        <w:t>“IDEAL”</w:t>
      </w:r>
      <w:r>
        <w:rPr>
          <w:color w:val="000000"/>
          <w:spacing w:val="0"/>
          <w:w w:val="100"/>
          <w:position w:val="0"/>
        </w:rPr>
        <w:t>拥有</w:t>
      </w:r>
      <w:r>
        <w:rPr>
          <w:rFonts w:ascii="Times New Roman" w:eastAsia="Times New Roman" w:hAnsi="Times New Roman" w:cs="Times New Roman"/>
          <w:color w:val="000000"/>
          <w:spacing w:val="0"/>
          <w:w w:val="100"/>
          <w:position w:val="0"/>
        </w:rPr>
        <w:t>342</w:t>
      </w:r>
      <w:r>
        <w:rPr>
          <w:color w:val="000000"/>
          <w:spacing w:val="0"/>
          <w:w w:val="100"/>
          <w:position w:val="0"/>
        </w:rPr>
        <w:t>家加盟店，</w:t>
      </w:r>
      <w:r>
        <w:rPr>
          <w:rFonts w:ascii="Times New Roman" w:eastAsia="Times New Roman" w:hAnsi="Times New Roman" w:cs="Times New Roman"/>
          <w:color w:val="000000"/>
          <w:spacing w:val="0"/>
          <w:w w:val="100"/>
          <w:position w:val="0"/>
        </w:rPr>
        <w:t>2</w:t>
      </w:r>
      <w:r>
        <w:rPr>
          <w:color w:val="000000"/>
          <w:spacing w:val="0"/>
          <w:w w:val="100"/>
          <w:position w:val="0"/>
        </w:rPr>
        <w:t>家自营店；</w:t>
      </w:r>
      <w:r>
        <w:rPr>
          <w:rFonts w:ascii="Times New Roman" w:eastAsia="Times New Roman" w:hAnsi="Times New Roman" w:cs="Times New Roman"/>
          <w:color w:val="000000"/>
          <w:spacing w:val="0"/>
          <w:w w:val="100"/>
          <w:position w:val="0"/>
        </w:rPr>
        <w:t>“CEMN</w:t>
      </w:r>
      <w:r>
        <w:rPr>
          <w:rFonts w:ascii="Times New Roman" w:eastAsia="Times New Roman" w:hAnsi="Times New Roman" w:cs="Times New Roman"/>
          <w:color w:val="000000"/>
          <w:spacing w:val="0"/>
          <w:w w:val="100"/>
          <w:position w:val="0"/>
        </w:rPr>
        <w:t>I</w:t>
      </w:r>
      <w:r>
        <w:rPr>
          <w:color w:val="000000"/>
          <w:spacing w:val="0"/>
          <w:w w:val="100"/>
          <w:position w:val="0"/>
        </w:rPr>
        <w:t>千年珠宝”拥有</w:t>
      </w:r>
      <w:r>
        <w:rPr>
          <w:rFonts w:ascii="Times New Roman" w:eastAsia="Times New Roman" w:hAnsi="Times New Roman" w:cs="Times New Roman"/>
          <w:color w:val="000000"/>
          <w:spacing w:val="0"/>
          <w:w w:val="100"/>
          <w:position w:val="0"/>
        </w:rPr>
        <w:t>351</w:t>
      </w:r>
      <w:r>
        <w:rPr>
          <w:color w:val="000000"/>
          <w:spacing w:val="0"/>
          <w:w w:val="100"/>
          <w:position w:val="0"/>
        </w:rPr>
        <w:t>家加盟店，</w:t>
      </w:r>
      <w:r>
        <w:rPr>
          <w:rFonts w:ascii="Times New Roman" w:eastAsia="Times New Roman" w:hAnsi="Times New Roman" w:cs="Times New Roman"/>
          <w:color w:val="000000"/>
          <w:spacing w:val="0"/>
          <w:w w:val="100"/>
          <w:position w:val="0"/>
        </w:rPr>
        <w:t>31</w:t>
      </w:r>
      <w:r>
        <w:rPr>
          <w:color w:val="000000"/>
          <w:spacing w:val="0"/>
          <w:w w:val="100"/>
          <w:position w:val="0"/>
        </w:rPr>
        <w:t>家自营店；“克 拉美”拥有</w:t>
      </w:r>
      <w:r>
        <w:rPr>
          <w:rFonts w:ascii="Times New Roman" w:eastAsia="Times New Roman" w:hAnsi="Times New Roman" w:cs="Times New Roman"/>
          <w:color w:val="000000"/>
          <w:spacing w:val="0"/>
          <w:w w:val="100"/>
          <w:position w:val="0"/>
        </w:rPr>
        <w:t>221</w:t>
      </w:r>
      <w:r>
        <w:rPr>
          <w:color w:val="000000"/>
          <w:spacing w:val="0"/>
          <w:w w:val="100"/>
          <w:position w:val="0"/>
        </w:rPr>
        <w:t>家加盟店，无自营店。。同时通过天猫、京东、唯品会、网络直播带货等线上平台进行网络营销。</w:t>
      </w:r>
    </w:p>
    <w:p>
      <w:pPr>
        <w:pStyle w:val="Style18"/>
        <w:keepNext w:val="0"/>
        <w:keepLines w:val="0"/>
        <w:widowControl w:val="0"/>
        <w:shd w:val="clear" w:color="auto" w:fill="auto"/>
        <w:bidi w:val="0"/>
        <w:spacing w:before="0" w:after="0" w:line="240" w:lineRule="auto"/>
        <w:ind w:left="134"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、品牌与系列产品</w:t>
      </w:r>
    </w:p>
    <w:tbl>
      <w:tblPr>
        <w:tblOverlap w:val="never"/>
        <w:jc w:val="center"/>
        <w:tblLayout w:type="fixed"/>
      </w:tblPr>
      <w:tblGrid>
        <w:gridCol w:w="1574"/>
        <w:gridCol w:w="3365"/>
        <w:gridCol w:w="4286"/>
      </w:tblGrid>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品牌名称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品牌商标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主打系列产品名称</w:t>
            </w:r>
          </w:p>
        </w:tc>
      </w:tr>
      <w:tr>
        <w:trPr>
          <w:trHeight w:val="10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IDEAL</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74"/>
                <w:szCs w:val="74"/>
              </w:rPr>
            </w:pPr>
            <w:r>
              <w:rPr>
                <w:rFonts w:ascii="Trebuchet MS" w:eastAsia="Trebuchet MS" w:hAnsi="Trebuchet MS" w:cs="Trebuchet MS"/>
                <w:color w:val="000000"/>
                <w:spacing w:val="0"/>
                <w:w w:val="70"/>
                <w:position w:val="0"/>
                <w:sz w:val="74"/>
                <w:szCs w:val="74"/>
              </w:rPr>
              <w:t>IDEAL</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“灵动”、“吻钻”、“一生一心”、“精灵王座”、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“有氧爱”等系列</w:t>
            </w:r>
          </w:p>
        </w:tc>
      </w:tr>
      <w:tr>
        <w:trPr>
          <w:trHeight w:val="7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CEMNI</w:t>
            </w:r>
            <w:r>
              <w:rPr>
                <w:rFonts w:ascii="SimSun" w:eastAsia="SimSun" w:hAnsi="SimSun" w:cs="SimSun"/>
                <w:color w:val="000000"/>
                <w:spacing w:val="0"/>
                <w:w w:val="100"/>
                <w:position w:val="0"/>
                <w:sz w:val="17"/>
                <w:szCs w:val="17"/>
              </w:rPr>
              <w:t>千年珠宝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30"/>
                <w:szCs w:val="30"/>
              </w:rPr>
            </w:pPr>
            <w:r>
              <w:rPr>
                <w:rFonts w:ascii="Georgia" w:eastAsia="Georgia" w:hAnsi="Georgia" w:cs="Georgia"/>
                <w:b/>
                <w:bCs/>
                <w:color w:val="452F49"/>
                <w:spacing w:val="0"/>
                <w:w w:val="100"/>
                <w:position w:val="0"/>
                <w:sz w:val="38"/>
                <w:szCs w:val="38"/>
              </w:rPr>
              <w:t>CEMNI</w:t>
            </w:r>
            <w:r>
              <w:rPr>
                <w:rFonts w:ascii="SimSun" w:eastAsia="SimSun" w:hAnsi="SimSun" w:cs="SimSun"/>
                <w:color w:val="452F49"/>
                <w:spacing w:val="0"/>
                <w:w w:val="100"/>
                <w:position w:val="0"/>
                <w:sz w:val="30"/>
                <w:szCs w:val="30"/>
              </w:rPr>
              <w:t>千年珠宝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452F49"/>
                <w:spacing w:val="0"/>
                <w:w w:val="100"/>
                <w:position w:val="0"/>
                <w:sz w:val="17"/>
                <w:szCs w:val="17"/>
              </w:rPr>
              <w:t>为爱，一诺千年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“华夏首礼系列”、“薰衣草</w:t>
            </w:r>
            <w:r>
              <w:rPr>
                <w:color w:val="000000"/>
                <w:spacing w:val="0"/>
                <w:w w:val="100"/>
                <w:position w:val="0"/>
                <w:sz w:val="17"/>
                <w:szCs w:val="17"/>
              </w:rPr>
              <w:t>2020</w:t>
            </w:r>
            <w:r>
              <w:rPr>
                <w:rFonts w:ascii="SimSun" w:eastAsia="SimSun" w:hAnsi="SimSun" w:cs="SimSun"/>
                <w:color w:val="000000"/>
                <w:spacing w:val="0"/>
                <w:w w:val="100"/>
                <w:position w:val="0"/>
                <w:sz w:val="17"/>
                <w:szCs w:val="17"/>
              </w:rPr>
              <w:t>新款典爱”等系列</w:t>
            </w:r>
          </w:p>
        </w:tc>
      </w:tr>
      <w:tr>
        <w:trPr>
          <w:trHeight w:val="10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克拉美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36"/>
                <w:szCs w:val="36"/>
              </w:rPr>
            </w:pPr>
            <w:r>
              <w:rPr>
                <w:rFonts w:ascii="Trebuchet MS" w:eastAsia="Trebuchet MS" w:hAnsi="Trebuchet MS" w:cs="Trebuchet MS"/>
                <w:color w:val="E9D7A6"/>
                <w:spacing w:val="0"/>
                <w:w w:val="100"/>
                <w:position w:val="0"/>
                <w:sz w:val="24"/>
                <w:szCs w:val="24"/>
              </w:rPr>
              <w:t>Z</w:t>
            </w:r>
            <w:r>
              <w:rPr>
                <w:rFonts w:ascii="SimHei" w:eastAsia="SimHei" w:hAnsi="SimHei" w:cs="SimHei"/>
                <w:color w:val="E9D7A6"/>
                <w:spacing w:val="0"/>
                <w:w w:val="100"/>
                <w:position w:val="0"/>
                <w:sz w:val="36"/>
                <w:szCs w:val="36"/>
              </w:rPr>
              <w:t>拉</w:t>
            </w:r>
            <w:r>
              <w:rPr>
                <w:rFonts w:ascii="SimHei" w:eastAsia="SimHei" w:hAnsi="SimHei" w:cs="SimHei"/>
                <w:color w:val="C3AC83"/>
                <w:spacing w:val="0"/>
                <w:w w:val="100"/>
                <w:position w:val="0"/>
                <w:sz w:val="36"/>
                <w:szCs w:val="36"/>
              </w:rPr>
              <w:t>美钻石</w:t>
            </w:r>
          </w:p>
          <w:p>
            <w:pPr>
              <w:pStyle w:val="Style22"/>
              <w:keepNext w:val="0"/>
              <w:keepLines w:val="0"/>
              <w:widowControl w:val="0"/>
              <w:shd w:val="clear" w:color="auto" w:fill="auto"/>
              <w:bidi w:val="0"/>
              <w:spacing w:before="0" w:after="0" w:line="223" w:lineRule="auto"/>
              <w:ind w:left="1240" w:right="0" w:firstLine="0"/>
              <w:jc w:val="left"/>
              <w:rPr>
                <w:sz w:val="24"/>
                <w:szCs w:val="24"/>
              </w:rPr>
            </w:pPr>
            <w:r>
              <w:rPr>
                <w:rFonts w:ascii="Trebuchet MS" w:eastAsia="Trebuchet MS" w:hAnsi="Trebuchet MS" w:cs="Trebuchet MS"/>
                <w:color w:val="C3AC83"/>
                <w:spacing w:val="0"/>
                <w:w w:val="100"/>
                <w:position w:val="0"/>
                <w:sz w:val="24"/>
                <w:szCs w:val="24"/>
              </w:rPr>
              <w:t>:</w:t>
            </w:r>
            <w:r>
              <w:rPr>
                <w:rFonts w:ascii="Trebuchet MS" w:eastAsia="Trebuchet MS" w:hAnsi="Trebuchet MS" w:cs="Trebuchet MS"/>
                <w:color w:val="C3AC83"/>
                <w:spacing w:val="0"/>
                <w:w w:val="100"/>
                <w:position w:val="0"/>
                <w:sz w:val="24"/>
                <w:szCs w:val="24"/>
              </w:rPr>
              <w:t>RAMER</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“心炫”、“花期”、“金星&amp;火星”、等系列</w:t>
            </w:r>
          </w:p>
        </w:tc>
      </w:tr>
    </w:tbl>
    <w:p>
      <w:pPr>
        <w:widowControl w:val="0"/>
        <w:spacing w:after="59" w:line="1" w:lineRule="exact"/>
      </w:pPr>
    </w:p>
    <w:p>
      <w:pPr>
        <w:pStyle w:val="Style32"/>
        <w:keepNext w:val="0"/>
        <w:keepLines w:val="0"/>
        <w:widowControl w:val="0"/>
        <w:shd w:val="clear" w:color="auto" w:fill="auto"/>
        <w:bidi w:val="0"/>
        <w:spacing w:before="0" w:after="240" w:line="315" w:lineRule="exact"/>
        <w:ind w:left="0" w:right="0" w:firstLine="360"/>
        <w:jc w:val="both"/>
      </w:pPr>
      <w:bookmarkStart w:id="62" w:name="bookmark62"/>
      <w:r>
        <w:rPr>
          <w:rFonts w:ascii="Times New Roman" w:eastAsia="Times New Roman" w:hAnsi="Times New Roman" w:cs="Times New Roman"/>
          <w:b/>
          <w:bCs/>
          <w:color w:val="000000"/>
          <w:spacing w:val="0"/>
          <w:w w:val="100"/>
          <w:position w:val="0"/>
          <w:sz w:val="18"/>
          <w:szCs w:val="18"/>
        </w:rPr>
        <w:t>3</w:t>
      </w:r>
      <w:bookmarkEnd w:id="62"/>
      <w:r>
        <w:rPr>
          <w:b/>
          <w:bCs/>
          <w:color w:val="000000"/>
          <w:spacing w:val="0"/>
          <w:w w:val="100"/>
          <w:position w:val="0"/>
        </w:rPr>
        <w:t>、主要经营模式</w:t>
      </w:r>
    </w:p>
    <w:p>
      <w:pPr>
        <w:pStyle w:val="Style32"/>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销售模式</w:t>
      </w:r>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报告期内，公司采用自营销售、加盟销售和经销销售相结合的业务模式。</w:t>
      </w:r>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自营销售：自营销售可分为联营、直营及网络销售三大类别(即包括专卖店、专柜、电商)。联营是指通过与各大商场 合作，在商场内开设珠宝销售专柜。直营是指由公司直接设立品牌旗舰店或品牌专卖店进行零售。网络销售主要通过天猫、 京东、唯品会、网络直播带货等线上平台面对消费者进行销售。自营销售公司对产品和经营拥有控制权和所有权，享有店面 产生的利润，同时承担店面发生的所有费用和开支，并向顾客提供质保、调换和积分售后业务。</w:t>
      </w:r>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加盟销售：公司授权加盟商在特定地点，开设加盟店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柜，加盟店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柜所有权归加盟商，销售公司品牌的货品，按照统一 的业务和管理制度开设加盟店，加盟商拥有对加盟店的所有权和收益权，实行独立核算、自负盈亏。</w:t>
      </w:r>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经销销售：为扩大业务规模及培养潜在加盟客户，公司在日常经营中，也面向一般客户进行非品牌的批发销售。客户不 得对外使用公司品牌，公司也不对经销商提供除货品质量保证以外的其他服务。</w:t>
      </w:r>
    </w:p>
    <w:p>
      <w:pPr>
        <w:pStyle w:val="Style32"/>
        <w:keepNext w:val="0"/>
        <w:keepLines w:val="0"/>
        <w:widowControl w:val="0"/>
        <w:shd w:val="clear" w:color="auto" w:fill="auto"/>
        <w:bidi w:val="0"/>
        <w:spacing w:before="0" w:after="160" w:line="315" w:lineRule="exact"/>
        <w:ind w:left="0" w:right="0" w:firstLine="0"/>
        <w:jc w:val="center"/>
      </w:pPr>
      <w:r>
        <w:rPr>
          <w:color w:val="000000"/>
          <w:spacing w:val="0"/>
          <w:w w:val="100"/>
          <w:position w:val="0"/>
        </w:rPr>
        <w:t>报告期按销售模式分类的营业收入情况</w:t>
      </w:r>
    </w:p>
    <w:p>
      <w:pPr>
        <w:pStyle w:val="Style32"/>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666"/>
        <w:gridCol w:w="1661"/>
        <w:gridCol w:w="1574"/>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销售模式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营业成本</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毛利率</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加盟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356,825,694.49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305,071,839.29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经销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910,490,489.66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782,837,534.01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自营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222,241,598.75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117,626,812.53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47.07%</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1,489,557,782.90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1,205,536,185.83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19.07%</w:t>
            </w:r>
          </w:p>
        </w:tc>
      </w:tr>
    </w:tbl>
    <w:p>
      <w:pPr>
        <w:widowControl w:val="0"/>
        <w:spacing w:after="159" w:line="1" w:lineRule="exact"/>
      </w:pPr>
    </w:p>
    <w:p>
      <w:pPr>
        <w:pStyle w:val="Style32"/>
        <w:keepNext w:val="0"/>
        <w:keepLines w:val="0"/>
        <w:widowControl w:val="0"/>
        <w:shd w:val="clear" w:color="auto" w:fill="auto"/>
        <w:bidi w:val="0"/>
        <w:spacing w:before="0" w:after="220" w:line="240" w:lineRule="auto"/>
        <w:ind w:left="0" w:right="0" w:firstLine="360"/>
        <w:jc w:val="both"/>
      </w:pPr>
      <w:bookmarkStart w:id="63" w:name="bookmark63"/>
      <w:r>
        <w:rPr>
          <w:b/>
          <w:bCs/>
          <w:color w:val="000000"/>
          <w:spacing w:val="0"/>
          <w:w w:val="100"/>
          <w:position w:val="0"/>
        </w:rPr>
        <w:t>（</w:t>
      </w:r>
      <w:bookmarkEnd w:id="6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）采购模式</w:t>
      </w:r>
    </w:p>
    <w:p>
      <w:pPr>
        <w:pStyle w:val="Style32"/>
        <w:keepNext w:val="0"/>
        <w:keepLines w:val="0"/>
        <w:widowControl w:val="0"/>
        <w:shd w:val="clear" w:color="auto" w:fill="auto"/>
        <w:bidi w:val="0"/>
        <w:spacing w:before="0" w:line="240" w:lineRule="auto"/>
        <w:ind w:left="0" w:right="0" w:firstLine="360"/>
        <w:jc w:val="both"/>
      </w:pPr>
      <w:r>
        <w:rPr>
          <w:color w:val="000000"/>
          <w:spacing w:val="0"/>
          <w:w w:val="100"/>
          <w:position w:val="0"/>
        </w:rPr>
        <w:t>报告期内，公司主要采购模式为现货交易，主要含黄金、钻石采购。黄金主要由上海黄金交易所供应。</w:t>
      </w:r>
    </w:p>
    <w:p>
      <w:pPr>
        <w:pStyle w:val="Style18"/>
        <w:keepNext w:val="0"/>
        <w:keepLines w:val="0"/>
        <w:widowControl w:val="0"/>
        <w:shd w:val="clear" w:color="auto" w:fill="auto"/>
        <w:bidi w:val="0"/>
        <w:spacing w:before="0" w:after="0" w:line="240" w:lineRule="auto"/>
        <w:ind w:left="1094" w:right="0" w:firstLine="0"/>
        <w:jc w:val="left"/>
      </w:pPr>
      <w:r>
        <w:rPr>
          <w:color w:val="000000"/>
          <w:spacing w:val="0"/>
          <w:w w:val="100"/>
          <w:position w:val="0"/>
        </w:rPr>
        <w:t>报告期原材料采购模式分类情况</w:t>
      </w:r>
    </w:p>
    <w:tbl>
      <w:tblPr>
        <w:tblOverlap w:val="never"/>
        <w:jc w:val="center"/>
        <w:tblLayout w:type="fixed"/>
      </w:tblPr>
      <w:tblGrid>
        <w:gridCol w:w="1272"/>
        <w:gridCol w:w="1080"/>
        <w:gridCol w:w="1301"/>
        <w:gridCol w:w="1090"/>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采购模式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采购重量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占比</w:t>
            </w:r>
          </w:p>
        </w:tc>
      </w:tr>
      <w:tr>
        <w:trPr>
          <w:trHeight w:val="341"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黄金（克）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1,384,844.67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钻石（克拉）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31,802.59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95.98%</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铂金（克）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现货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1,330.32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4.02%</w:t>
            </w:r>
          </w:p>
        </w:tc>
      </w:tr>
    </w:tbl>
    <w:p>
      <w:pPr>
        <w:widowControl w:val="0"/>
        <w:spacing w:after="359" w:line="1" w:lineRule="exact"/>
      </w:pPr>
    </w:p>
    <w:p>
      <w:pPr>
        <w:pStyle w:val="Style32"/>
        <w:keepNext w:val="0"/>
        <w:keepLines w:val="0"/>
        <w:widowControl w:val="0"/>
        <w:shd w:val="clear" w:color="auto" w:fill="auto"/>
        <w:bidi w:val="0"/>
        <w:spacing w:before="0" w:line="314" w:lineRule="exact"/>
        <w:ind w:left="0" w:right="0" w:firstLine="360"/>
        <w:jc w:val="both"/>
      </w:pPr>
      <w:bookmarkStart w:id="64" w:name="bookmark64"/>
      <w:r>
        <w:rPr>
          <w:b/>
          <w:bCs/>
          <w:color w:val="000000"/>
          <w:spacing w:val="0"/>
          <w:w w:val="100"/>
          <w:position w:val="0"/>
        </w:rPr>
        <w:t>（</w:t>
      </w:r>
      <w:bookmarkEnd w:id="6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）生产模式</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报告期内，公司主要采取外协生产的生产模式，公司外协生产的方式包括委托加工和外部采购两种模式。</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委托加工：公司将部分生产任务委托给符合生产技术要求的厂家进行生产。公司提供生产原材料，受委托工厂按照公司 订单的要求生产并收取加工费。</w:t>
      </w:r>
    </w:p>
    <w:p>
      <w:pPr>
        <w:pStyle w:val="Style32"/>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外部采购:公司也会向合作厂商采购各自的特色优势产品，由厂家自主负责原材料的采购并按照公司技术要求组织生产, 生产完成由公司验收入库后，公司按合同支付货款。</w:t>
      </w:r>
    </w:p>
    <w:p>
      <w:pPr>
        <w:pStyle w:val="Style32"/>
        <w:keepNext w:val="0"/>
        <w:keepLines w:val="0"/>
        <w:widowControl w:val="0"/>
        <w:shd w:val="clear" w:color="auto" w:fill="auto"/>
        <w:bidi w:val="0"/>
        <w:spacing w:before="0" w:line="314" w:lineRule="exact"/>
        <w:ind w:left="0" w:right="0" w:firstLine="360"/>
        <w:jc w:val="both"/>
      </w:pPr>
      <w:r>
        <w:rPr>
          <w:color w:val="000000"/>
          <w:spacing w:val="0"/>
          <w:w w:val="100"/>
          <w:position w:val="0"/>
        </w:rPr>
        <w:t>根据不同模式的特点，公司综合考虑库存商品数量种类及客服订单量定细分生产计划,选择最合适的生产模式组织生产。 公司多数产品以外部采购方式进行，以最大程度的降低公司运营成本。</w:t>
      </w:r>
    </w:p>
    <w:p>
      <w:pPr>
        <w:pStyle w:val="Style18"/>
        <w:keepNext w:val="0"/>
        <w:keepLines w:val="0"/>
        <w:widowControl w:val="0"/>
        <w:shd w:val="clear" w:color="auto" w:fill="auto"/>
        <w:bidi w:val="0"/>
        <w:spacing w:before="0" w:after="0" w:line="240" w:lineRule="auto"/>
        <w:ind w:left="1627" w:right="0" w:firstLine="0"/>
        <w:jc w:val="left"/>
      </w:pPr>
      <w:r>
        <w:rPr>
          <w:color w:val="000000"/>
          <w:spacing w:val="0"/>
          <w:w w:val="100"/>
          <w:position w:val="0"/>
        </w:rPr>
        <w:t>报告期按生产模式分类的金额占比情况</w:t>
      </w:r>
    </w:p>
    <w:tbl>
      <w:tblPr>
        <w:tblOverlap w:val="never"/>
        <w:jc w:val="center"/>
        <w:tblLayout w:type="fixed"/>
      </w:tblPr>
      <w:tblGrid>
        <w:gridCol w:w="1464"/>
        <w:gridCol w:w="2525"/>
        <w:gridCol w:w="236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生产模式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委托加工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7,760.35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外部采购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110,498.24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93.44%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118,258.59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359" w:line="1" w:lineRule="exact"/>
      </w:pPr>
    </w:p>
    <w:p>
      <w:pPr>
        <w:pStyle w:val="Style32"/>
        <w:keepNext w:val="0"/>
        <w:keepLines w:val="0"/>
        <w:widowControl w:val="0"/>
        <w:shd w:val="clear" w:color="auto" w:fill="auto"/>
        <w:bidi w:val="0"/>
        <w:spacing w:before="0" w:line="315" w:lineRule="exact"/>
        <w:ind w:left="0" w:right="0" w:firstLine="360"/>
        <w:jc w:val="both"/>
      </w:pPr>
      <w:bookmarkStart w:id="65" w:name="bookmark65"/>
      <w:r>
        <w:rPr>
          <w:rFonts w:ascii="Times New Roman" w:eastAsia="Times New Roman" w:hAnsi="Times New Roman" w:cs="Times New Roman"/>
          <w:b/>
          <w:bCs/>
          <w:color w:val="000000"/>
          <w:spacing w:val="0"/>
          <w:w w:val="100"/>
          <w:position w:val="0"/>
          <w:sz w:val="18"/>
          <w:szCs w:val="18"/>
        </w:rPr>
        <w:t>4</w:t>
      </w:r>
      <w:bookmarkEnd w:id="65"/>
      <w:r>
        <w:rPr>
          <w:b/>
          <w:bCs/>
          <w:color w:val="000000"/>
          <w:spacing w:val="0"/>
          <w:w w:val="100"/>
          <w:position w:val="0"/>
        </w:rPr>
        <w:t>、行业发展及竞争优势</w:t>
      </w:r>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目前，与发达国家相比，我国人均珠宝消费成长空间较大，根据中国报告网数据显示，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年我国人均珠宝消费金额仅 为</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美元，远低于同期美国珠宝消费金额（</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美元）和日本消费金额（</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美元），未来我国珠宝消费市场仍有很大的发展 空间。在珠宝消费结构方面，随着年轻消费者逐渐成为珠宝消费市场的主力，个性化需求使得企业已从价格竞争逐步转变为 差异化竞争，推动珠宝行业的发展。</w:t>
      </w:r>
    </w:p>
    <w:p>
      <w:pPr>
        <w:pStyle w:val="Style32"/>
        <w:keepNext w:val="0"/>
        <w:keepLines w:val="0"/>
        <w:widowControl w:val="0"/>
        <w:shd w:val="clear" w:color="auto" w:fill="auto"/>
        <w:bidi w:val="0"/>
        <w:spacing w:before="0" w:line="315" w:lineRule="exact"/>
        <w:ind w:left="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年初疫情恰逢春节和情人节珠宝销售旺季，对珠宝行业终端销售带来较大不利冲击，珠宝行业各大品牌纷纷加码线 上销售，从原先的主要以天猫旗舰店、京东等为主，到今年网络直播带货的兴起。为积极应对疫情带给珠宝行业线下销售的 不利影响，报告期内，公司积极拓展线上销售，社群文案、微信图文、短视频、直播带货，线上线下齐加码，强化消费体验， 打通多渠道数据，通过分析用户线上消费行为偏好，制定精准的营销策略及优化改进产品，不断探索以用户为导向的数字化 运营。</w:t>
      </w:r>
    </w:p>
    <w:p>
      <w:pPr>
        <w:pStyle w:val="Style30"/>
        <w:keepNext/>
        <w:keepLines/>
        <w:widowControl w:val="0"/>
        <w:shd w:val="clear" w:color="auto" w:fill="auto"/>
        <w:bidi w:val="0"/>
        <w:spacing w:before="0" w:after="36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、主要资产重大变化情况</w:t>
      </w:r>
      <w:bookmarkEnd w:id="66"/>
      <w:bookmarkEnd w:id="67"/>
      <w:bookmarkEnd w:id="69"/>
    </w:p>
    <w:p>
      <w:pPr>
        <w:pStyle w:val="Style36"/>
        <w:keepNext/>
        <w:keepLines/>
        <w:widowControl w:val="0"/>
        <w:shd w:val="clear" w:color="auto" w:fill="auto"/>
        <w:bidi w:val="0"/>
        <w:spacing w:before="0" w:after="320" w:line="240" w:lineRule="auto"/>
        <w:ind w:left="0" w:right="0" w:firstLine="0"/>
        <w:jc w:val="both"/>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、主要资产重大变化情况</w:t>
      </w:r>
      <w:bookmarkEnd w:id="70"/>
      <w:bookmarkEnd w:id="71"/>
      <w:bookmarkEnd w:id="73"/>
    </w:p>
    <w:tbl>
      <w:tblPr>
        <w:tblOverlap w:val="never"/>
        <w:jc w:val="center"/>
        <w:tblLayout w:type="fixed"/>
      </w:tblPr>
      <w:tblGrid>
        <w:gridCol w:w="3058"/>
        <w:gridCol w:w="6528"/>
      </w:tblGrid>
      <w:tr>
        <w:trPr>
          <w:trHeight w:val="81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大盘珠宝失控，将对其股权投资账面价值全额确认投资损失，本年对千年珠宝和蜀 茂钻石的长期股权投资计提大额减值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评估增值部分摊销及本期计提无形资产减值准备</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both"/>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、主要境外资产情况</w:t>
      </w:r>
      <w:bookmarkEnd w:id="74"/>
      <w:bookmarkEnd w:id="75"/>
      <w:bookmarkEnd w:id="77"/>
    </w:p>
    <w:p>
      <w:pPr>
        <w:pStyle w:val="Style32"/>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both"/>
      </w:pPr>
      <w:bookmarkStart w:id="78" w:name="bookmark78"/>
      <w:bookmarkStart w:id="79" w:name="bookmark79"/>
      <w:bookmarkStart w:id="80" w:name="bookmark80"/>
      <w:bookmarkStart w:id="81" w:name="bookmark81"/>
      <w:r>
        <w:rPr>
          <w:color w:val="000000"/>
          <w:spacing w:val="0"/>
          <w:w w:val="100"/>
          <w:position w:val="0"/>
          <w:sz w:val="24"/>
          <w:szCs w:val="24"/>
        </w:rPr>
        <w:t>三</w:t>
      </w:r>
      <w:bookmarkEnd w:id="80"/>
      <w:r>
        <w:rPr>
          <w:color w:val="000000"/>
          <w:spacing w:val="0"/>
          <w:w w:val="100"/>
          <w:position w:val="0"/>
          <w:sz w:val="24"/>
          <w:szCs w:val="24"/>
        </w:rPr>
        <w:t>、核心竞争力分析</w:t>
      </w:r>
      <w:bookmarkEnd w:id="78"/>
      <w:bookmarkEnd w:id="79"/>
      <w:bookmarkEnd w:id="81"/>
    </w:p>
    <w:p>
      <w:pPr>
        <w:pStyle w:val="Style32"/>
        <w:keepNext w:val="0"/>
        <w:keepLines w:val="0"/>
        <w:widowControl w:val="0"/>
        <w:shd w:val="clear" w:color="auto" w:fill="auto"/>
        <w:tabs>
          <w:tab w:pos="344" w:val="left"/>
        </w:tabs>
        <w:bidi w:val="0"/>
        <w:spacing w:before="0" w:line="315" w:lineRule="exact"/>
        <w:ind w:left="0" w:right="0" w:firstLine="0"/>
        <w:jc w:val="both"/>
      </w:pPr>
      <w:bookmarkStart w:id="82" w:name="bookmark82"/>
      <w:r>
        <w:rPr>
          <w:rFonts w:ascii="Times New Roman" w:eastAsia="Times New Roman" w:hAnsi="Times New Roman" w:cs="Times New Roman"/>
          <w:b/>
          <w:bCs/>
          <w:color w:val="000000"/>
          <w:spacing w:val="0"/>
          <w:w w:val="100"/>
          <w:position w:val="0"/>
          <w:sz w:val="18"/>
          <w:szCs w:val="18"/>
        </w:rPr>
        <w:t>1</w:t>
      </w:r>
      <w:bookmarkEnd w:id="82"/>
      <w:r>
        <w:rPr>
          <w:b/>
          <w:bCs/>
          <w:color w:val="000000"/>
          <w:spacing w:val="0"/>
          <w:w w:val="100"/>
          <w:position w:val="0"/>
        </w:rPr>
        <w:t>、</w:t>
        <w:tab/>
        <w:t>品牌推广及创意销售优势</w:t>
      </w:r>
    </w:p>
    <w:p>
      <w:pPr>
        <w:pStyle w:val="Style32"/>
        <w:keepNext w:val="0"/>
        <w:keepLines w:val="0"/>
        <w:widowControl w:val="0"/>
        <w:shd w:val="clear" w:color="auto" w:fill="auto"/>
        <w:bidi w:val="0"/>
        <w:spacing w:before="0" w:line="314" w:lineRule="exact"/>
        <w:ind w:left="0" w:right="0" w:firstLine="380"/>
        <w:jc w:val="both"/>
      </w:pPr>
      <w:r>
        <w:rPr>
          <w:color w:val="000000"/>
          <w:spacing w:val="0"/>
          <w:w w:val="100"/>
          <w:position w:val="0"/>
        </w:rPr>
        <w:t>报告期内，公司继续打造品牌价值，利用行业展会、自媒体如微博、小红书、社群营销、短视频宣传品牌内涵，深化产 品形象。同时，利用自营、加盟店铺做节日、季度的产品宣传，面对终端客户开展主题活动，针对商场活动、市场特征、城 市区域消费习惯进行个性化市场活动，以提高品牌知名度和理念，增强品牌在终端消费者中的影响力。</w:t>
      </w:r>
    </w:p>
    <w:p>
      <w:pPr>
        <w:pStyle w:val="Style32"/>
        <w:keepNext w:val="0"/>
        <w:keepLines w:val="0"/>
        <w:widowControl w:val="0"/>
        <w:shd w:val="clear" w:color="auto" w:fill="auto"/>
        <w:tabs>
          <w:tab w:pos="358" w:val="left"/>
        </w:tabs>
        <w:bidi w:val="0"/>
        <w:spacing w:before="0" w:line="315" w:lineRule="exact"/>
        <w:ind w:left="0" w:right="0" w:firstLine="0"/>
        <w:jc w:val="both"/>
      </w:pPr>
      <w:bookmarkStart w:id="83" w:name="bookmark83"/>
      <w:r>
        <w:rPr>
          <w:rFonts w:ascii="Times New Roman" w:eastAsia="Times New Roman" w:hAnsi="Times New Roman" w:cs="Times New Roman"/>
          <w:b/>
          <w:bCs/>
          <w:color w:val="000000"/>
          <w:spacing w:val="0"/>
          <w:w w:val="100"/>
          <w:position w:val="0"/>
          <w:sz w:val="18"/>
          <w:szCs w:val="18"/>
        </w:rPr>
        <w:t>2</w:t>
      </w:r>
      <w:bookmarkEnd w:id="83"/>
      <w:r>
        <w:rPr>
          <w:b/>
          <w:bCs/>
          <w:color w:val="000000"/>
          <w:spacing w:val="0"/>
          <w:w w:val="100"/>
          <w:position w:val="0"/>
        </w:rPr>
        <w:t>、</w:t>
        <w:tab/>
        <w:t>渠道开发及门店管理优势</w:t>
      </w:r>
    </w:p>
    <w:p>
      <w:pPr>
        <w:pStyle w:val="Style32"/>
        <w:keepNext w:val="0"/>
        <w:keepLines w:val="0"/>
        <w:widowControl w:val="0"/>
        <w:shd w:val="clear" w:color="auto" w:fill="auto"/>
        <w:bidi w:val="0"/>
        <w:spacing w:before="0" w:line="315" w:lineRule="exact"/>
        <w:ind w:left="0" w:right="0" w:firstLine="380"/>
        <w:jc w:val="both"/>
      </w:pPr>
      <w:r>
        <w:rPr>
          <w:color w:val="000000"/>
          <w:spacing w:val="0"/>
          <w:w w:val="100"/>
          <w:position w:val="0"/>
        </w:rPr>
        <w:t>截至报告期末，公司共计拥有</w:t>
      </w:r>
      <w:r>
        <w:rPr>
          <w:rFonts w:ascii="Times New Roman" w:eastAsia="Times New Roman" w:hAnsi="Times New Roman" w:cs="Times New Roman"/>
          <w:color w:val="000000"/>
          <w:spacing w:val="0"/>
          <w:w w:val="100"/>
          <w:position w:val="0"/>
          <w:sz w:val="18"/>
          <w:szCs w:val="18"/>
        </w:rPr>
        <w:t>914</w:t>
      </w:r>
      <w:r>
        <w:rPr>
          <w:color w:val="000000"/>
          <w:spacing w:val="0"/>
          <w:w w:val="100"/>
          <w:position w:val="0"/>
        </w:rPr>
        <w:t>家品牌加盟店、</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家自营店，合计</w:t>
      </w:r>
      <w:r>
        <w:rPr>
          <w:rFonts w:ascii="Times New Roman" w:eastAsia="Times New Roman" w:hAnsi="Times New Roman" w:cs="Times New Roman"/>
          <w:color w:val="000000"/>
          <w:spacing w:val="0"/>
          <w:w w:val="100"/>
          <w:position w:val="0"/>
          <w:sz w:val="18"/>
          <w:szCs w:val="18"/>
        </w:rPr>
        <w:t>947</w:t>
      </w:r>
      <w:r>
        <w:rPr>
          <w:color w:val="000000"/>
          <w:spacing w:val="0"/>
          <w:w w:val="100"/>
          <w:position w:val="0"/>
        </w:rPr>
        <w:t>家门店的线下网络销售规模。公司重点发展区域 在华东地区、华南地区、西南地区，同时兼顾华北地区的门店发展，公司战略将逐步着眼于全国市场，同时坚持核心区域门 店高密度布局，逐步形成城乡一体化的门店布局结构。报告期内，公司持续推进线上线下一体化的营销网络建设，致力于打 造全渠道经营模式。通过规模效应提升议价能力、降低物流及管控成本，迅速提升公司各省内外市场的获利能力。</w:t>
      </w:r>
    </w:p>
    <w:p>
      <w:pPr>
        <w:pStyle w:val="Style32"/>
        <w:keepNext w:val="0"/>
        <w:keepLines w:val="0"/>
        <w:widowControl w:val="0"/>
        <w:shd w:val="clear" w:color="auto" w:fill="auto"/>
        <w:tabs>
          <w:tab w:pos="358" w:val="left"/>
        </w:tabs>
        <w:bidi w:val="0"/>
        <w:spacing w:before="0" w:line="315" w:lineRule="exact"/>
        <w:ind w:left="0" w:right="0" w:firstLine="0"/>
        <w:jc w:val="both"/>
      </w:pPr>
      <w:bookmarkStart w:id="84" w:name="bookmark84"/>
      <w:r>
        <w:rPr>
          <w:rFonts w:ascii="Times New Roman" w:eastAsia="Times New Roman" w:hAnsi="Times New Roman" w:cs="Times New Roman"/>
          <w:b/>
          <w:bCs/>
          <w:color w:val="000000"/>
          <w:spacing w:val="0"/>
          <w:w w:val="100"/>
          <w:position w:val="0"/>
          <w:sz w:val="18"/>
          <w:szCs w:val="18"/>
        </w:rPr>
        <w:t>3</w:t>
      </w:r>
      <w:bookmarkEnd w:id="84"/>
      <w:r>
        <w:rPr>
          <w:b/>
          <w:bCs/>
          <w:color w:val="000000"/>
          <w:spacing w:val="0"/>
          <w:w w:val="100"/>
          <w:position w:val="0"/>
        </w:rPr>
        <w:t>、</w:t>
        <w:tab/>
        <w:t>文创国潮及原创设计优势</w:t>
      </w:r>
    </w:p>
    <w:p>
      <w:pPr>
        <w:pStyle w:val="Style32"/>
        <w:keepNext w:val="0"/>
        <w:keepLines w:val="0"/>
        <w:widowControl w:val="0"/>
        <w:shd w:val="clear" w:color="auto" w:fill="auto"/>
        <w:bidi w:val="0"/>
        <w:spacing w:before="0" w:after="260" w:line="315" w:lineRule="exact"/>
        <w:ind w:left="0" w:right="0" w:firstLine="380"/>
        <w:jc w:val="both"/>
        <w:sectPr>
          <w:footnotePr>
            <w:pos w:val="pageBottom"/>
            <w:numFmt w:val="decimal"/>
            <w:numRestart w:val="continuous"/>
          </w:footnotePr>
          <w:pgSz w:w="11900" w:h="16840"/>
          <w:pgMar w:top="1455" w:right="1038" w:bottom="2041" w:left="1094" w:header="0" w:footer="3" w:gutter="0"/>
          <w:cols w:space="720"/>
          <w:noEndnote/>
          <w:rtlGutter w:val="0"/>
          <w:docGrid w:linePitch="360"/>
        </w:sectPr>
      </w:pPr>
      <w:r>
        <w:rPr>
          <w:color w:val="000000"/>
          <w:spacing w:val="0"/>
          <w:w w:val="100"/>
          <w:position w:val="0"/>
        </w:rPr>
        <w:t>截至报告期末，公司全资子公司千年珠宝已与南京博物院、陕西历史博物馆、河南博物院等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家知名博物馆院建立了长 期稳定的合作关系并已经获得博物馆院的品牌权威授权，联袂推出新文创珠宝</w:t>
      </w:r>
      <w:r>
        <w:rPr>
          <w:color w:val="000000"/>
          <w:spacing w:val="0"/>
          <w:w w:val="100"/>
          <w:position w:val="0"/>
        </w:rPr>
        <w:t>一</w:t>
      </w:r>
      <w:r>
        <w:rPr>
          <w:color w:val="000000"/>
          <w:spacing w:val="0"/>
          <w:w w:val="100"/>
          <w:position w:val="0"/>
        </w:rPr>
        <w:t>华夏首礼，开创文创</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珠宝新品类。以国 宝为创意，围绕出生、成长、婚姻、事业、福禄、平安等礼赠场景，充分挖掘和利用历史藏品文化资源，结合当地历史底蕴、 文化特色，开发出具有地方属性的文化创意珠宝产品。</w:t>
      </w:r>
    </w:p>
    <w:p>
      <w:pPr>
        <w:pStyle w:val="Style14"/>
        <w:keepNext/>
        <w:keepLines/>
        <w:widowControl w:val="0"/>
        <w:shd w:val="clear" w:color="auto" w:fill="auto"/>
        <w:bidi w:val="0"/>
        <w:spacing w:before="58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30"/>
        <w:keepNext/>
        <w:keepLines/>
        <w:widowControl w:val="0"/>
        <w:shd w:val="clear" w:color="auto" w:fill="auto"/>
        <w:bidi w:val="0"/>
        <w:spacing w:before="0" w:after="220" w:line="240" w:lineRule="auto"/>
        <w:ind w:left="0" w:right="0" w:firstLine="0"/>
        <w:jc w:val="left"/>
      </w:pPr>
      <w:bookmarkStart w:id="88" w:name="bookmark88"/>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、概述</w:t>
      </w:r>
      <w:bookmarkEnd w:id="89"/>
      <w:bookmarkEnd w:id="90"/>
      <w:bookmarkEnd w:id="92"/>
      <w:bookmarkEnd w:id="88"/>
    </w:p>
    <w:p>
      <w:pPr>
        <w:pStyle w:val="Style32"/>
        <w:keepNext w:val="0"/>
        <w:keepLines w:val="0"/>
        <w:widowControl w:val="0"/>
        <w:shd w:val="clear" w:color="auto" w:fill="auto"/>
        <w:bidi w:val="0"/>
        <w:spacing w:before="0" w:line="314" w:lineRule="exact"/>
        <w:ind w:left="0" w:right="0" w:firstLine="0"/>
        <w:jc w:val="left"/>
      </w:pPr>
      <w:r>
        <w:rPr>
          <w:b/>
          <w:bCs/>
          <w:color w:val="000000"/>
          <w:spacing w:val="0"/>
          <w:w w:val="100"/>
          <w:position w:val="0"/>
        </w:rPr>
        <w:t>（一）公司</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年主要工作情况如下：</w:t>
      </w:r>
    </w:p>
    <w:p>
      <w:pPr>
        <w:pStyle w:val="Style32"/>
        <w:keepNext w:val="0"/>
        <w:keepLines w:val="0"/>
        <w:widowControl w:val="0"/>
        <w:shd w:val="clear" w:color="auto" w:fill="auto"/>
        <w:bidi w:val="0"/>
        <w:spacing w:before="0" w:after="40" w:line="317" w:lineRule="exact"/>
        <w:ind w:left="0" w:right="0" w:firstLine="420"/>
        <w:jc w:val="both"/>
      </w:pPr>
      <w:r>
        <w:rPr>
          <w:color w:val="000000"/>
          <w:spacing w:val="0"/>
          <w:w w:val="100"/>
          <w:position w:val="0"/>
        </w:rPr>
        <w:t>报告期内，公司积极应对遇到的暂时性困难和挑战，结合经营实际情况，进一步完善公司治理体系，狠抓内部控制制 度的落实，消除制约公司发展的制度障碍和缺陷，增强公司规范运行和风险防控水平，保障公司健康规范运营。</w:t>
      </w:r>
    </w:p>
    <w:p>
      <w:pPr>
        <w:pStyle w:val="Style32"/>
        <w:keepNext w:val="0"/>
        <w:keepLines w:val="0"/>
        <w:widowControl w:val="0"/>
        <w:shd w:val="clear" w:color="auto" w:fill="auto"/>
        <w:tabs>
          <w:tab w:pos="810" w:val="left"/>
        </w:tabs>
        <w:bidi w:val="0"/>
        <w:spacing w:before="0" w:after="40" w:line="314" w:lineRule="exact"/>
        <w:ind w:left="0" w:right="0" w:firstLine="360"/>
        <w:jc w:val="both"/>
      </w:pPr>
      <w:bookmarkStart w:id="93" w:name="bookmark93"/>
      <w:r>
        <w:rPr>
          <w:b/>
          <w:bCs/>
          <w:color w:val="000000"/>
          <w:spacing w:val="0"/>
          <w:w w:val="100"/>
          <w:position w:val="0"/>
        </w:rPr>
        <w:t>（</w:t>
      </w:r>
      <w:bookmarkEnd w:id="9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涉诉案件处理</w:t>
      </w:r>
    </w:p>
    <w:p>
      <w:pPr>
        <w:pStyle w:val="Style32"/>
        <w:keepNext w:val="0"/>
        <w:keepLines w:val="0"/>
        <w:widowControl w:val="0"/>
        <w:shd w:val="clear" w:color="auto" w:fill="auto"/>
        <w:bidi w:val="0"/>
        <w:spacing w:before="0" w:after="40" w:line="307" w:lineRule="exact"/>
        <w:ind w:left="0" w:right="0" w:firstLine="420"/>
        <w:jc w:val="both"/>
      </w:pPr>
      <w:r>
        <w:rPr>
          <w:color w:val="000000"/>
          <w:spacing w:val="0"/>
          <w:w w:val="100"/>
          <w:position w:val="0"/>
        </w:rPr>
        <w:t>报告期内，公司涉及多起诉讼案件，同时冻结公司部分银行账户。公司及时成立专门小组，以法务部为主，财务部、 证券部协助，积极跟进案件审理情况，与外部专业律师协商应对方案，并积极与有关方进行沟通、协商，有效处理了部分 诉讼案件。截至报告期末，公司积极应诉共计处理</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余起诉讼案件，与债权人达成和解。</w:t>
      </w:r>
    </w:p>
    <w:p>
      <w:pPr>
        <w:pStyle w:val="Style32"/>
        <w:keepNext w:val="0"/>
        <w:keepLines w:val="0"/>
        <w:widowControl w:val="0"/>
        <w:shd w:val="clear" w:color="auto" w:fill="auto"/>
        <w:tabs>
          <w:tab w:pos="810" w:val="left"/>
        </w:tabs>
        <w:bidi w:val="0"/>
        <w:spacing w:before="0" w:after="40" w:line="314" w:lineRule="exact"/>
        <w:ind w:left="0" w:right="0" w:firstLine="360"/>
        <w:jc w:val="both"/>
      </w:pPr>
      <w:bookmarkStart w:id="94" w:name="bookmark94"/>
      <w:r>
        <w:rPr>
          <w:b/>
          <w:bCs/>
          <w:color w:val="000000"/>
          <w:spacing w:val="0"/>
          <w:w w:val="100"/>
          <w:position w:val="0"/>
        </w:rPr>
        <w:t>（</w:t>
      </w:r>
      <w:bookmarkEnd w:id="9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品牌资源整合</w:t>
      </w:r>
    </w:p>
    <w:p>
      <w:pPr>
        <w:pStyle w:val="Style32"/>
        <w:keepNext w:val="0"/>
        <w:keepLines w:val="0"/>
        <w:widowControl w:val="0"/>
        <w:shd w:val="clear" w:color="auto" w:fill="auto"/>
        <w:bidi w:val="0"/>
        <w:spacing w:before="0" w:after="40" w:line="314" w:lineRule="exact"/>
        <w:ind w:left="0" w:right="0" w:firstLine="420"/>
        <w:jc w:val="both"/>
      </w:pPr>
      <w:r>
        <w:rPr>
          <w:color w:val="000000"/>
          <w:spacing w:val="0"/>
          <w:w w:val="100"/>
          <w:position w:val="0"/>
        </w:rPr>
        <w:t>报告期内，面对严峻的市场考验，公司管理团队及时调整思路，积极应对，坚持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聚焦主业、尊重结果、目标导向、重 塑市场信心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的工作主线和原则，压缩不必要的业务成本、整合资源，重组</w:t>
      </w:r>
      <w:r>
        <w:rPr>
          <w:rFonts w:ascii="Times New Roman" w:eastAsia="Times New Roman" w:hAnsi="Times New Roman" w:cs="Times New Roman"/>
          <w:color w:val="000000"/>
          <w:spacing w:val="0"/>
          <w:w w:val="100"/>
          <w:position w:val="0"/>
          <w:sz w:val="18"/>
          <w:szCs w:val="18"/>
        </w:rPr>
        <w:t>“IDEAL”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“CEMNI</w:t>
      </w:r>
      <w:r>
        <w:rPr>
          <w:color w:val="000000"/>
          <w:spacing w:val="0"/>
          <w:w w:val="100"/>
          <w:position w:val="0"/>
        </w:rPr>
        <w:t>千年珠宝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克拉美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优质板 块，结合终端思维及高效行动力，积极转型升级，优化资源配置，以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战略为突破点，发挥</w:t>
      </w:r>
      <w:r>
        <w:rPr>
          <w:rFonts w:ascii="Times New Roman" w:eastAsia="Times New Roman" w:hAnsi="Times New Roman" w:cs="Times New Roman"/>
          <w:color w:val="000000"/>
          <w:spacing w:val="0"/>
          <w:w w:val="100"/>
          <w:position w:val="0"/>
          <w:sz w:val="18"/>
          <w:szCs w:val="18"/>
        </w:rPr>
        <w:t>“IDEAL”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“CEMNI</w:t>
      </w:r>
      <w:r>
        <w:rPr>
          <w:color w:val="000000"/>
          <w:spacing w:val="0"/>
          <w:w w:val="100"/>
          <w:position w:val="0"/>
        </w:rPr>
        <w:t>千年 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克拉美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等品牌、产品、渠道优势，实现各品牌间资源互补与业务协同，共享共荣，齐头并进。</w:t>
      </w:r>
    </w:p>
    <w:p>
      <w:pPr>
        <w:pStyle w:val="Style32"/>
        <w:keepNext w:val="0"/>
        <w:keepLines w:val="0"/>
        <w:widowControl w:val="0"/>
        <w:shd w:val="clear" w:color="auto" w:fill="auto"/>
        <w:tabs>
          <w:tab w:pos="810" w:val="left"/>
        </w:tabs>
        <w:bidi w:val="0"/>
        <w:spacing w:before="0" w:after="40" w:line="314" w:lineRule="exact"/>
        <w:ind w:left="0" w:right="0" w:firstLine="360"/>
        <w:jc w:val="both"/>
      </w:pPr>
      <w:bookmarkStart w:id="95" w:name="bookmark95"/>
      <w:r>
        <w:rPr>
          <w:b/>
          <w:bCs/>
          <w:color w:val="000000"/>
          <w:spacing w:val="0"/>
          <w:w w:val="100"/>
          <w:position w:val="0"/>
        </w:rPr>
        <w:t>（</w:t>
      </w:r>
      <w:bookmarkEnd w:id="9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内控制度落实</w:t>
      </w:r>
    </w:p>
    <w:p>
      <w:pPr>
        <w:pStyle w:val="Style32"/>
        <w:keepNext w:val="0"/>
        <w:keepLines w:val="0"/>
        <w:widowControl w:val="0"/>
        <w:shd w:val="clear" w:color="auto" w:fill="auto"/>
        <w:bidi w:val="0"/>
        <w:spacing w:before="0" w:after="40" w:line="314" w:lineRule="exact"/>
        <w:ind w:left="0" w:right="0" w:firstLine="420"/>
        <w:jc w:val="both"/>
      </w:pPr>
      <w:r>
        <w:rPr>
          <w:color w:val="000000"/>
          <w:spacing w:val="0"/>
          <w:w w:val="100"/>
          <w:position w:val="0"/>
        </w:rPr>
        <w:t>报告期内，公司积极优化人才结构，既淘汰冗员，也广纳良才，为新业态蓄力。同时，公司定期组织核心骨干，通过 闭门会议方式，回顾并总结经验教训，全面梳理优化公司的内部管理体系，并结合自身内外部经营环境，制定了公司未来 的发展规划，为公司持续稳定、健康发展指明清晰的方向。</w:t>
      </w:r>
    </w:p>
    <w:p>
      <w:pPr>
        <w:pStyle w:val="Style32"/>
        <w:keepNext w:val="0"/>
        <w:keepLines w:val="0"/>
        <w:widowControl w:val="0"/>
        <w:shd w:val="clear" w:color="auto" w:fill="auto"/>
        <w:bidi w:val="0"/>
        <w:spacing w:before="0" w:after="40" w:line="310" w:lineRule="exact"/>
        <w:ind w:left="0" w:right="0" w:firstLine="420"/>
        <w:jc w:val="both"/>
      </w:pPr>
      <w:r>
        <w:rPr>
          <w:color w:val="000000"/>
          <w:spacing w:val="0"/>
          <w:w w:val="100"/>
          <w:position w:val="0"/>
        </w:rPr>
        <w:t>当前宏观经济仍面临诸多不确定性，公司将坚持市场导向、利润导向和客户需求导向，做好业务；千方百计降低成本， 坚决管控费用；狠抓回款，保障现金流安全。以更务实的经营态度，更稳健的经营指标，更灵活的市场策略，不断加强核 心主业优势。</w:t>
      </w:r>
    </w:p>
    <w:p>
      <w:pPr>
        <w:pStyle w:val="Style32"/>
        <w:keepNext w:val="0"/>
        <w:keepLines w:val="0"/>
        <w:widowControl w:val="0"/>
        <w:shd w:val="clear" w:color="auto" w:fill="auto"/>
        <w:bidi w:val="0"/>
        <w:spacing w:before="0" w:after="16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号一上市公司从事珠宝相关业务》的披露要求</w:t>
      </w:r>
    </w:p>
    <w:p>
      <w:pPr>
        <w:pStyle w:val="Style16"/>
        <w:keepNext w:val="0"/>
        <w:keepLines w:val="0"/>
        <w:widowControl w:val="0"/>
        <w:shd w:val="clear" w:color="auto" w:fill="auto"/>
        <w:bidi w:val="0"/>
        <w:spacing w:before="0" w:after="100" w:line="240" w:lineRule="auto"/>
        <w:ind w:left="0" w:right="0" w:firstLine="0"/>
        <w:jc w:val="left"/>
        <w:rPr>
          <w:sz w:val="24"/>
          <w:szCs w:val="24"/>
        </w:rPr>
      </w:pPr>
      <w:r>
        <w:rPr>
          <w:color w:val="000000"/>
          <w:spacing w:val="0"/>
          <w:w w:val="100"/>
          <w:position w:val="0"/>
          <w:sz w:val="24"/>
          <w:szCs w:val="24"/>
        </w:rPr>
        <w:t>（二）主要经营情况</w:t>
      </w:r>
    </w:p>
    <w:p>
      <w:pPr>
        <w:pStyle w:val="Style32"/>
        <w:keepNext w:val="0"/>
        <w:keepLines w:val="0"/>
        <w:widowControl w:val="0"/>
        <w:shd w:val="clear" w:color="auto" w:fill="auto"/>
        <w:bidi w:val="0"/>
        <w:spacing w:before="0" w:line="314" w:lineRule="exact"/>
        <w:ind w:left="0" w:right="0" w:firstLine="360"/>
        <w:jc w:val="both"/>
      </w:pPr>
      <w:r>
        <w:rPr>
          <w:b/>
          <w:bCs/>
          <w:color w:val="000000"/>
          <w:spacing w:val="0"/>
          <w:w w:val="100"/>
          <w:position w:val="0"/>
        </w:rPr>
        <w:t>（一）门店经营情况</w:t>
      </w:r>
    </w:p>
    <w:p>
      <w:pPr>
        <w:pStyle w:val="Style32"/>
        <w:keepNext w:val="0"/>
        <w:keepLines w:val="0"/>
        <w:widowControl w:val="0"/>
        <w:shd w:val="clear" w:color="auto" w:fill="auto"/>
        <w:bidi w:val="0"/>
        <w:spacing w:before="0" w:after="220" w:line="312" w:lineRule="exact"/>
        <w:ind w:left="0" w:right="0" w:firstLine="420"/>
        <w:jc w:val="both"/>
      </w:pPr>
      <w:r>
        <w:rPr>
          <w:color w:val="000000"/>
          <w:spacing w:val="0"/>
          <w:w w:val="100"/>
          <w:position w:val="0"/>
        </w:rPr>
        <w:t>截至报告期末，公司共计拥有</w:t>
      </w:r>
      <w:r>
        <w:rPr>
          <w:rFonts w:ascii="Times New Roman" w:eastAsia="Times New Roman" w:hAnsi="Times New Roman" w:cs="Times New Roman"/>
          <w:color w:val="000000"/>
          <w:spacing w:val="0"/>
          <w:w w:val="100"/>
          <w:position w:val="0"/>
        </w:rPr>
        <w:t>914</w:t>
      </w:r>
      <w:r>
        <w:rPr>
          <w:color w:val="000000"/>
          <w:spacing w:val="0"/>
          <w:w w:val="100"/>
          <w:position w:val="0"/>
        </w:rPr>
        <w:t>家品牌加盟店、</w:t>
      </w:r>
      <w:r>
        <w:rPr>
          <w:rFonts w:ascii="Times New Roman" w:eastAsia="Times New Roman" w:hAnsi="Times New Roman" w:cs="Times New Roman"/>
          <w:color w:val="000000"/>
          <w:spacing w:val="0"/>
          <w:w w:val="100"/>
          <w:position w:val="0"/>
        </w:rPr>
        <w:t>33</w:t>
      </w:r>
      <w:r>
        <w:rPr>
          <w:color w:val="000000"/>
          <w:spacing w:val="0"/>
          <w:w w:val="100"/>
          <w:position w:val="0"/>
        </w:rPr>
        <w:t>家自营店，合计</w:t>
      </w:r>
      <w:r>
        <w:rPr>
          <w:rFonts w:ascii="Times New Roman" w:eastAsia="Times New Roman" w:hAnsi="Times New Roman" w:cs="Times New Roman"/>
          <w:color w:val="000000"/>
          <w:spacing w:val="0"/>
          <w:w w:val="100"/>
          <w:position w:val="0"/>
        </w:rPr>
        <w:t>947</w:t>
      </w:r>
      <w:r>
        <w:rPr>
          <w:color w:val="000000"/>
          <w:spacing w:val="0"/>
          <w:w w:val="100"/>
          <w:position w:val="0"/>
        </w:rPr>
        <w:t>家门店的线下网络销售规模，其中</w:t>
      </w:r>
      <w:r>
        <w:rPr>
          <w:rFonts w:ascii="Times New Roman" w:eastAsia="Times New Roman" w:hAnsi="Times New Roman" w:cs="Times New Roman"/>
          <w:color w:val="000000"/>
          <w:spacing w:val="0"/>
          <w:w w:val="100"/>
          <w:position w:val="0"/>
        </w:rPr>
        <w:t>“IDEAL”</w:t>
      </w:r>
      <w:r>
        <w:rPr>
          <w:color w:val="000000"/>
          <w:spacing w:val="0"/>
          <w:w w:val="100"/>
          <w:position w:val="0"/>
        </w:rPr>
        <w:t>拥 有</w:t>
      </w:r>
      <w:r>
        <w:rPr>
          <w:rFonts w:ascii="Times New Roman" w:eastAsia="Times New Roman" w:hAnsi="Times New Roman" w:cs="Times New Roman"/>
          <w:color w:val="000000"/>
          <w:spacing w:val="0"/>
          <w:w w:val="100"/>
          <w:position w:val="0"/>
        </w:rPr>
        <w:t>342</w:t>
      </w:r>
      <w:r>
        <w:rPr>
          <w:color w:val="000000"/>
          <w:spacing w:val="0"/>
          <w:w w:val="100"/>
          <w:position w:val="0"/>
        </w:rPr>
        <w:t>家加盟店，</w:t>
      </w:r>
      <w:r>
        <w:rPr>
          <w:rFonts w:ascii="Times New Roman" w:eastAsia="Times New Roman" w:hAnsi="Times New Roman" w:cs="Times New Roman"/>
          <w:color w:val="000000"/>
          <w:spacing w:val="0"/>
          <w:w w:val="100"/>
          <w:position w:val="0"/>
        </w:rPr>
        <w:t>2</w:t>
      </w:r>
      <w:r>
        <w:rPr>
          <w:color w:val="000000"/>
          <w:spacing w:val="0"/>
          <w:w w:val="100"/>
          <w:position w:val="0"/>
        </w:rPr>
        <w:t>家自营店；</w:t>
      </w:r>
      <w:r>
        <w:rPr>
          <w:rFonts w:ascii="Times New Roman" w:eastAsia="Times New Roman" w:hAnsi="Times New Roman" w:cs="Times New Roman"/>
          <w:color w:val="000000"/>
          <w:spacing w:val="0"/>
          <w:w w:val="100"/>
          <w:position w:val="0"/>
        </w:rPr>
        <w:t>“CEMN</w:t>
      </w:r>
      <w:r>
        <w:rPr>
          <w:rFonts w:ascii="Times New Roman" w:eastAsia="Times New Roman" w:hAnsi="Times New Roman" w:cs="Times New Roman"/>
          <w:color w:val="000000"/>
          <w:spacing w:val="0"/>
          <w:w w:val="100"/>
          <w:position w:val="0"/>
        </w:rPr>
        <w:t>I</w:t>
      </w:r>
      <w:r>
        <w:rPr>
          <w:color w:val="000000"/>
          <w:spacing w:val="0"/>
          <w:w w:val="100"/>
          <w:position w:val="0"/>
        </w:rPr>
        <w:t>千年珠宝”拥有</w:t>
      </w:r>
      <w:r>
        <w:rPr>
          <w:rFonts w:ascii="Times New Roman" w:eastAsia="Times New Roman" w:hAnsi="Times New Roman" w:cs="Times New Roman"/>
          <w:color w:val="000000"/>
          <w:spacing w:val="0"/>
          <w:w w:val="100"/>
          <w:position w:val="0"/>
        </w:rPr>
        <w:t>351</w:t>
      </w:r>
      <w:r>
        <w:rPr>
          <w:color w:val="000000"/>
          <w:spacing w:val="0"/>
          <w:w w:val="100"/>
          <w:position w:val="0"/>
        </w:rPr>
        <w:t>家加盟店，</w:t>
      </w:r>
      <w:r>
        <w:rPr>
          <w:rFonts w:ascii="Times New Roman" w:eastAsia="Times New Roman" w:hAnsi="Times New Roman" w:cs="Times New Roman"/>
          <w:color w:val="000000"/>
          <w:spacing w:val="0"/>
          <w:w w:val="100"/>
          <w:position w:val="0"/>
        </w:rPr>
        <w:t>31</w:t>
      </w:r>
      <w:r>
        <w:rPr>
          <w:color w:val="000000"/>
          <w:spacing w:val="0"/>
          <w:w w:val="100"/>
          <w:position w:val="0"/>
        </w:rPr>
        <w:t>家自营店；“克拉美”拥有</w:t>
      </w:r>
      <w:r>
        <w:rPr>
          <w:rFonts w:ascii="Times New Roman" w:eastAsia="Times New Roman" w:hAnsi="Times New Roman" w:cs="Times New Roman"/>
          <w:color w:val="000000"/>
          <w:spacing w:val="0"/>
          <w:w w:val="100"/>
          <w:position w:val="0"/>
        </w:rPr>
        <w:t>221</w:t>
      </w:r>
      <w:r>
        <w:rPr>
          <w:color w:val="000000"/>
          <w:spacing w:val="0"/>
          <w:w w:val="100"/>
          <w:position w:val="0"/>
        </w:rPr>
        <w:t>家加盟店，无自营店。</w:t>
      </w:r>
    </w:p>
    <w:p>
      <w:pPr>
        <w:pStyle w:val="Style32"/>
        <w:keepNext w:val="0"/>
        <w:keepLines w:val="0"/>
        <w:widowControl w:val="0"/>
        <w:shd w:val="clear" w:color="auto" w:fill="auto"/>
        <w:bidi w:val="0"/>
        <w:spacing w:before="0" w:after="40" w:line="360" w:lineRule="auto"/>
        <w:ind w:left="0" w:right="0" w:firstLine="360"/>
        <w:jc w:val="both"/>
      </w:pPr>
      <w:bookmarkStart w:id="96" w:name="bookmark96"/>
      <w:r>
        <w:rPr>
          <w:rFonts w:ascii="Times New Roman" w:eastAsia="Times New Roman" w:hAnsi="Times New Roman" w:cs="Times New Roman"/>
          <w:b/>
          <w:bCs/>
          <w:color w:val="000000"/>
          <w:spacing w:val="0"/>
          <w:w w:val="100"/>
          <w:position w:val="0"/>
          <w:sz w:val="18"/>
          <w:szCs w:val="18"/>
        </w:rPr>
        <w:t>1</w:t>
      </w:r>
      <w:bookmarkEnd w:id="96"/>
      <w:r>
        <w:rPr>
          <w:b/>
          <w:bCs/>
          <w:color w:val="000000"/>
          <w:spacing w:val="0"/>
          <w:w w:val="100"/>
          <w:position w:val="0"/>
        </w:rPr>
        <w:t>、报告期门店情况</w:t>
      </w:r>
    </w:p>
    <w:tbl>
      <w:tblPr>
        <w:tblOverlap w:val="never"/>
        <w:jc w:val="center"/>
        <w:tblLayout w:type="fixed"/>
      </w:tblPr>
      <w:tblGrid>
        <w:gridCol w:w="2242"/>
        <w:gridCol w:w="1704"/>
        <w:gridCol w:w="1699"/>
        <w:gridCol w:w="1709"/>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b/>
                <w:bCs/>
                <w:color w:val="000000"/>
                <w:spacing w:val="0"/>
                <w:w w:val="100"/>
                <w:position w:val="0"/>
                <w:sz w:val="20"/>
                <w:szCs w:val="20"/>
              </w:rPr>
              <w:t>期初门店数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b/>
                <w:bCs/>
                <w:color w:val="000000"/>
                <w:spacing w:val="0"/>
                <w:w w:val="100"/>
                <w:position w:val="0"/>
                <w:sz w:val="20"/>
                <w:szCs w:val="20"/>
              </w:rPr>
              <w:t>期末门店数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b/>
                <w:bCs/>
                <w:color w:val="000000"/>
                <w:spacing w:val="0"/>
                <w:w w:val="100"/>
                <w:position w:val="0"/>
                <w:sz w:val="20"/>
                <w:szCs w:val="20"/>
              </w:rPr>
              <w:t>净增减</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加盟店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自营店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门店合计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1,178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-231</w:t>
            </w:r>
          </w:p>
        </w:tc>
      </w:tr>
    </w:tbl>
    <w:p>
      <w:pPr>
        <w:widowControl w:val="0"/>
        <w:spacing w:after="159" w:line="1" w:lineRule="exact"/>
      </w:pPr>
    </w:p>
    <w:p>
      <w:pPr>
        <w:pStyle w:val="Style32"/>
        <w:keepNext w:val="0"/>
        <w:keepLines w:val="0"/>
        <w:widowControl w:val="0"/>
        <w:shd w:val="clear" w:color="auto" w:fill="auto"/>
        <w:bidi w:val="0"/>
        <w:spacing w:before="0" w:after="220" w:line="240" w:lineRule="auto"/>
        <w:ind w:left="0" w:right="0" w:firstLine="360"/>
        <w:jc w:val="both"/>
      </w:pPr>
      <w:bookmarkStart w:id="97" w:name="bookmark97"/>
      <w:r>
        <w:rPr>
          <w:rFonts w:ascii="Times New Roman" w:eastAsia="Times New Roman" w:hAnsi="Times New Roman" w:cs="Times New Roman"/>
          <w:b/>
          <w:bCs/>
          <w:color w:val="000000"/>
          <w:spacing w:val="0"/>
          <w:w w:val="100"/>
          <w:position w:val="0"/>
          <w:sz w:val="18"/>
          <w:szCs w:val="18"/>
        </w:rPr>
        <w:t>2</w:t>
      </w:r>
      <w:bookmarkEnd w:id="97"/>
      <w:r>
        <w:rPr>
          <w:b/>
          <w:bCs/>
          <w:color w:val="000000"/>
          <w:spacing w:val="0"/>
          <w:w w:val="100"/>
          <w:position w:val="0"/>
        </w:rPr>
        <w:t>、报告期末营业收入排名前</w:t>
      </w:r>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名的直营店经营情况</w:t>
      </w:r>
    </w:p>
    <w:p>
      <w:pPr>
        <w:pStyle w:val="Style18"/>
        <w:keepNext w:val="0"/>
        <w:keepLines w:val="0"/>
        <w:widowControl w:val="0"/>
        <w:shd w:val="clear" w:color="auto" w:fill="auto"/>
        <w:bidi w:val="0"/>
        <w:spacing w:before="0" w:after="0" w:line="240" w:lineRule="auto"/>
        <w:ind w:left="7891" w:right="0" w:firstLine="0"/>
        <w:jc w:val="left"/>
      </w:pPr>
      <w:r>
        <w:rPr>
          <w:color w:val="000000"/>
          <w:spacing w:val="0"/>
          <w:w w:val="100"/>
          <w:position w:val="0"/>
        </w:rPr>
        <w:t>单位：万元</w:t>
      </w:r>
    </w:p>
    <w:tbl>
      <w:tblPr>
        <w:tblOverlap w:val="never"/>
        <w:jc w:val="center"/>
        <w:tblLayout w:type="fixed"/>
      </w:tblPr>
      <w:tblGrid>
        <w:gridCol w:w="667"/>
        <w:gridCol w:w="1834"/>
        <w:gridCol w:w="3566"/>
        <w:gridCol w:w="1416"/>
        <w:gridCol w:w="1334"/>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自营店名称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门店地址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b/>
                <w:bCs/>
                <w:color w:val="000000"/>
                <w:spacing w:val="0"/>
                <w:w w:val="100"/>
                <w:position w:val="0"/>
                <w:sz w:val="17"/>
                <w:szCs w:val="17"/>
              </w:rPr>
              <w:t>营业收入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营业利润</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南京新百店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南京市秦淮区中山南路</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1,205.84</w:t>
            </w:r>
          </w:p>
        </w:tc>
      </w:tr>
    </w:tbl>
    <w:p>
      <w:pPr>
        <w:spacing w:lineRule="exact" w:line="1"/>
        <w:rPr>
          <w:sz w:val="2"/>
          <w:szCs w:val="2"/>
        </w:rPr>
      </w:pPr>
      <w:r>
        <w:br w:type="page"/>
      </w:r>
    </w:p>
    <w:tbl>
      <w:tblPr>
        <w:tblOverlap w:val="never"/>
        <w:jc w:val="center"/>
        <w:tblLayout w:type="fixed"/>
      </w:tblPr>
      <w:tblGrid>
        <w:gridCol w:w="667"/>
        <w:gridCol w:w="1834"/>
        <w:gridCol w:w="3566"/>
        <w:gridCol w:w="1416"/>
        <w:gridCol w:w="1334"/>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新浦中央商场店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连云港市新浦区解放中路</w:t>
            </w:r>
            <w:r>
              <w:rPr>
                <w:color w:val="000000"/>
                <w:spacing w:val="0"/>
                <w:w w:val="100"/>
                <w:position w:val="0"/>
                <w:sz w:val="18"/>
                <w:szCs w:val="18"/>
              </w:rPr>
              <w:t>56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759.69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南京中央商场店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南京市秦淮区中山南路</w:t>
            </w:r>
            <w:r>
              <w:rPr>
                <w:color w:val="000000"/>
                <w:spacing w:val="0"/>
                <w:w w:val="100"/>
                <w:position w:val="0"/>
                <w:sz w:val="18"/>
                <w:szCs w:val="18"/>
              </w:rPr>
              <w:t>79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684.92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墟沟家德福店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连云港市连云区墟沟镇海棠中路</w:t>
            </w:r>
            <w:r>
              <w:rPr>
                <w:color w:val="000000"/>
                <w:spacing w:val="0"/>
                <w:w w:val="100"/>
                <w:position w:val="0"/>
                <w:sz w:val="18"/>
                <w:szCs w:val="18"/>
              </w:rPr>
              <w:t>39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南京总部店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南京市鼓楼区铁路北街</w:t>
            </w:r>
            <w:r>
              <w:rPr>
                <w:color w:val="000000"/>
                <w:spacing w:val="0"/>
                <w:w w:val="100"/>
                <w:position w:val="0"/>
                <w:sz w:val="18"/>
                <w:szCs w:val="18"/>
              </w:rPr>
              <w:t>128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赣榆百货店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连云港市赣榆区华中路</w:t>
            </w:r>
            <w:r>
              <w:rPr>
                <w:color w:val="000000"/>
                <w:spacing w:val="0"/>
                <w:w w:val="100"/>
                <w:position w:val="0"/>
                <w:sz w:val="18"/>
                <w:szCs w:val="18"/>
              </w:rPr>
              <w:t>97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连云港墟沟嘉瑞宝店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连云港市连云区中山西路</w:t>
            </w:r>
            <w:r>
              <w:rPr>
                <w:color w:val="000000"/>
                <w:spacing w:val="0"/>
                <w:w w:val="100"/>
                <w:position w:val="0"/>
                <w:sz w:val="18"/>
                <w:szCs w:val="18"/>
              </w:rPr>
              <w:t>111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新浦万达店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连云港市海州区凌州东路</w:t>
            </w:r>
            <w:r>
              <w:rPr>
                <w:color w:val="000000"/>
                <w:spacing w:val="0"/>
                <w:w w:val="100"/>
                <w:position w:val="0"/>
                <w:sz w:val="18"/>
                <w:szCs w:val="18"/>
              </w:rPr>
              <w:t>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赣榆金阳店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连云港市赣榆区华中路</w:t>
            </w:r>
            <w:r>
              <w:rPr>
                <w:color w:val="000000"/>
                <w:spacing w:val="0"/>
                <w:w w:val="100"/>
                <w:position w:val="0"/>
                <w:sz w:val="18"/>
                <w:szCs w:val="18"/>
              </w:rPr>
              <w:t>97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140.09</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新浦东方店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连云港市海州区陇海步行东街</w:t>
            </w:r>
            <w:r>
              <w:rPr>
                <w:color w:val="000000"/>
                <w:spacing w:val="0"/>
                <w:w w:val="100"/>
                <w:position w:val="0"/>
                <w:sz w:val="18"/>
                <w:szCs w:val="18"/>
              </w:rPr>
              <w:t>2</w:t>
            </w:r>
            <w:r>
              <w:rPr>
                <w:rFonts w:ascii="SimSun" w:eastAsia="SimSun" w:hAnsi="SimSun" w:cs="SimSun"/>
                <w:color w:val="000000"/>
                <w:spacing w:val="0"/>
                <w:w w:val="100"/>
                <w:position w:val="0"/>
                <w:sz w:val="17"/>
                <w:szCs w:val="17"/>
              </w:rPr>
              <w:t>号楼</w:t>
            </w:r>
            <w:r>
              <w:rPr>
                <w:color w:val="000000"/>
                <w:spacing w:val="0"/>
                <w:w w:val="100"/>
                <w:position w:val="0"/>
                <w:sz w:val="18"/>
                <w:szCs w:val="18"/>
              </w:rPr>
              <w:t>105</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w:t>
            </w:r>
          </w:p>
        </w:tc>
      </w:tr>
    </w:tbl>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、报告期末公司自营店共计</w:t>
      </w:r>
      <w:r>
        <w:rPr>
          <w:rFonts w:ascii="Times New Roman" w:eastAsia="Times New Roman" w:hAnsi="Times New Roman" w:cs="Times New Roman"/>
          <w:b/>
          <w:bCs/>
          <w:color w:val="000000"/>
          <w:spacing w:val="0"/>
          <w:w w:val="100"/>
          <w:position w:val="0"/>
          <w:sz w:val="18"/>
          <w:szCs w:val="18"/>
        </w:rPr>
        <w:t>33</w:t>
      </w:r>
      <w:r>
        <w:rPr>
          <w:b/>
          <w:bCs/>
          <w:color w:val="000000"/>
          <w:spacing w:val="0"/>
          <w:w w:val="100"/>
          <w:position w:val="0"/>
        </w:rPr>
        <w:t>家，报告期内无新增自营店，撤店</w:t>
      </w:r>
      <w:r>
        <w:rPr>
          <w:rFonts w:ascii="Times New Roman" w:eastAsia="Times New Roman" w:hAnsi="Times New Roman" w:cs="Times New Roman"/>
          <w:b/>
          <w:bCs/>
          <w:color w:val="000000"/>
          <w:spacing w:val="0"/>
          <w:w w:val="100"/>
          <w:position w:val="0"/>
          <w:sz w:val="18"/>
          <w:szCs w:val="18"/>
        </w:rPr>
        <w:t>13</w:t>
      </w:r>
      <w:r>
        <w:rPr>
          <w:b/>
          <w:bCs/>
          <w:color w:val="000000"/>
          <w:spacing w:val="0"/>
          <w:w w:val="100"/>
          <w:position w:val="0"/>
        </w:rPr>
        <w:t>家。</w:t>
      </w:r>
    </w:p>
    <w:p>
      <w:pPr>
        <w:widowControl w:val="0"/>
        <w:spacing w:after="179" w:line="1" w:lineRule="exact"/>
      </w:pPr>
    </w:p>
    <w:p>
      <w:pPr>
        <w:pStyle w:val="Style18"/>
        <w:keepNext w:val="0"/>
        <w:keepLines w:val="0"/>
        <w:widowControl w:val="0"/>
        <w:shd w:val="clear" w:color="auto" w:fill="auto"/>
        <w:bidi w:val="0"/>
        <w:spacing w:before="0" w:after="0" w:line="240" w:lineRule="auto"/>
        <w:ind w:left="648" w:right="0" w:firstLine="0"/>
        <w:jc w:val="left"/>
      </w:pPr>
      <w:r>
        <w:rPr>
          <w:b/>
          <w:bCs/>
          <w:color w:val="000000"/>
          <w:spacing w:val="0"/>
          <w:w w:val="100"/>
          <w:position w:val="0"/>
        </w:rPr>
        <w:t>报告期内按地区划分新增自营店门店概况</w:t>
      </w:r>
    </w:p>
    <w:tbl>
      <w:tblPr>
        <w:tblOverlap w:val="never"/>
        <w:jc w:val="center"/>
        <w:tblLayout w:type="fixed"/>
      </w:tblPr>
      <w:tblGrid>
        <w:gridCol w:w="1234"/>
        <w:gridCol w:w="1219"/>
        <w:gridCol w:w="1219"/>
        <w:gridCol w:w="1224"/>
        <w:gridCol w:w="1248"/>
        <w:gridCol w:w="1229"/>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b/>
                <w:bCs/>
                <w:color w:val="000000"/>
                <w:spacing w:val="0"/>
                <w:w w:val="100"/>
                <w:position w:val="0"/>
                <w:sz w:val="17"/>
                <w:szCs w:val="17"/>
              </w:rPr>
              <w:t>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门店类别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新增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撤店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净增加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期末数量</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0"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bl>
    <w:p>
      <w:pPr>
        <w:widowControl w:val="0"/>
        <w:spacing w:after="179" w:line="1" w:lineRule="exact"/>
      </w:pPr>
    </w:p>
    <w:p>
      <w:pPr>
        <w:pStyle w:val="Style32"/>
        <w:keepNext w:val="0"/>
        <w:keepLines w:val="0"/>
        <w:widowControl w:val="0"/>
        <w:shd w:val="clear" w:color="auto" w:fill="auto"/>
        <w:bidi w:val="0"/>
        <w:spacing w:before="0" w:after="180" w:line="240" w:lineRule="auto"/>
        <w:ind w:left="0" w:right="0" w:firstLine="400"/>
        <w:jc w:val="left"/>
      </w:pPr>
      <w:bookmarkStart w:id="98" w:name="bookmark98"/>
      <w:r>
        <w:rPr>
          <w:rFonts w:ascii="Times New Roman" w:eastAsia="Times New Roman" w:hAnsi="Times New Roman" w:cs="Times New Roman"/>
          <w:b/>
          <w:bCs/>
          <w:color w:val="000000"/>
          <w:spacing w:val="0"/>
          <w:w w:val="100"/>
          <w:position w:val="0"/>
          <w:sz w:val="18"/>
          <w:szCs w:val="18"/>
        </w:rPr>
        <w:t>4</w:t>
      </w:r>
      <w:bookmarkEnd w:id="98"/>
      <w:r>
        <w:rPr>
          <w:b/>
          <w:bCs/>
          <w:color w:val="000000"/>
          <w:spacing w:val="0"/>
          <w:w w:val="100"/>
          <w:position w:val="0"/>
        </w:rPr>
        <w:t>、报告期末公司加盟店共计</w:t>
      </w:r>
      <w:r>
        <w:rPr>
          <w:rFonts w:ascii="Times New Roman" w:eastAsia="Times New Roman" w:hAnsi="Times New Roman" w:cs="Times New Roman"/>
          <w:b/>
          <w:bCs/>
          <w:color w:val="000000"/>
          <w:spacing w:val="0"/>
          <w:w w:val="100"/>
          <w:position w:val="0"/>
          <w:sz w:val="18"/>
          <w:szCs w:val="18"/>
        </w:rPr>
        <w:t>914</w:t>
      </w:r>
      <w:r>
        <w:rPr>
          <w:b/>
          <w:bCs/>
          <w:color w:val="000000"/>
          <w:spacing w:val="0"/>
          <w:w w:val="100"/>
          <w:position w:val="0"/>
        </w:rPr>
        <w:t>家，报告期内新增加盟店</w:t>
      </w:r>
      <w:r>
        <w:rPr>
          <w:rFonts w:ascii="Times New Roman" w:eastAsia="Times New Roman" w:hAnsi="Times New Roman" w:cs="Times New Roman"/>
          <w:b/>
          <w:bCs/>
          <w:color w:val="000000"/>
          <w:spacing w:val="0"/>
          <w:w w:val="100"/>
          <w:position w:val="0"/>
          <w:sz w:val="18"/>
          <w:szCs w:val="18"/>
        </w:rPr>
        <w:t>47</w:t>
      </w:r>
      <w:r>
        <w:rPr>
          <w:b/>
          <w:bCs/>
          <w:color w:val="000000"/>
          <w:spacing w:val="0"/>
          <w:w w:val="100"/>
          <w:position w:val="0"/>
        </w:rPr>
        <w:t>家，撤店</w:t>
      </w:r>
      <w:r>
        <w:rPr>
          <w:rFonts w:ascii="Times New Roman" w:eastAsia="Times New Roman" w:hAnsi="Times New Roman" w:cs="Times New Roman"/>
          <w:b/>
          <w:bCs/>
          <w:color w:val="000000"/>
          <w:spacing w:val="0"/>
          <w:w w:val="100"/>
          <w:position w:val="0"/>
          <w:sz w:val="18"/>
          <w:szCs w:val="18"/>
        </w:rPr>
        <w:t>265</w:t>
      </w:r>
      <w:r>
        <w:rPr>
          <w:b/>
          <w:bCs/>
          <w:color w:val="000000"/>
          <w:spacing w:val="0"/>
          <w:w w:val="100"/>
          <w:position w:val="0"/>
        </w:rPr>
        <w:t>家，净增加加盟店</w:t>
      </w:r>
      <w:r>
        <w:rPr>
          <w:rFonts w:ascii="Times New Roman" w:eastAsia="Times New Roman" w:hAnsi="Times New Roman" w:cs="Times New Roman"/>
          <w:b/>
          <w:bCs/>
          <w:color w:val="000000"/>
          <w:spacing w:val="0"/>
          <w:w w:val="100"/>
          <w:position w:val="0"/>
          <w:sz w:val="18"/>
          <w:szCs w:val="18"/>
        </w:rPr>
        <w:t>-218</w:t>
      </w:r>
      <w:r>
        <w:rPr>
          <w:b/>
          <w:bCs/>
          <w:color w:val="000000"/>
          <w:spacing w:val="0"/>
          <w:w w:val="100"/>
          <w:position w:val="0"/>
        </w:rPr>
        <w:t>家。</w:t>
      </w:r>
    </w:p>
    <w:p>
      <w:pPr>
        <w:pStyle w:val="Style18"/>
        <w:keepNext w:val="0"/>
        <w:keepLines w:val="0"/>
        <w:widowControl w:val="0"/>
        <w:shd w:val="clear" w:color="auto" w:fill="auto"/>
        <w:bidi w:val="0"/>
        <w:spacing w:before="0" w:after="0" w:line="240" w:lineRule="auto"/>
        <w:ind w:left="336" w:right="0" w:firstLine="0"/>
        <w:jc w:val="left"/>
      </w:pPr>
      <w:r>
        <w:rPr>
          <w:b/>
          <w:bCs/>
          <w:color w:val="000000"/>
          <w:spacing w:val="0"/>
          <w:w w:val="100"/>
          <w:position w:val="0"/>
        </w:rPr>
        <w:t>报告期内按地区划分新增加盟店门店概况</w:t>
      </w:r>
    </w:p>
    <w:tbl>
      <w:tblPr>
        <w:tblOverlap w:val="never"/>
        <w:jc w:val="center"/>
        <w:tblLayout w:type="fixed"/>
      </w:tblPr>
      <w:tblGrid>
        <w:gridCol w:w="1214"/>
        <w:gridCol w:w="1205"/>
        <w:gridCol w:w="1205"/>
        <w:gridCol w:w="1234"/>
        <w:gridCol w:w="1262"/>
        <w:gridCol w:w="1243"/>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门店类别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b/>
                <w:bCs/>
                <w:color w:val="000000"/>
                <w:spacing w:val="0"/>
                <w:w w:val="100"/>
                <w:position w:val="0"/>
                <w:sz w:val="17"/>
                <w:szCs w:val="17"/>
              </w:rPr>
              <w:t>新增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撤店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净增加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期末数量</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w:t>
            </w:r>
          </w:p>
        </w:tc>
      </w:tr>
      <w:tr>
        <w:trPr>
          <w:trHeight w:val="355"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r>
    </w:tbl>
    <w:p>
      <w:pPr>
        <w:widowControl w:val="0"/>
        <w:spacing w:after="179" w:line="1" w:lineRule="exact"/>
      </w:pPr>
    </w:p>
    <w:p>
      <w:pPr>
        <w:pStyle w:val="Style32"/>
        <w:keepNext w:val="0"/>
        <w:keepLines w:val="0"/>
        <w:widowControl w:val="0"/>
        <w:shd w:val="clear" w:color="auto" w:fill="auto"/>
        <w:bidi w:val="0"/>
        <w:spacing w:before="0" w:after="180" w:line="240" w:lineRule="auto"/>
        <w:ind w:left="0" w:right="0" w:firstLine="400"/>
        <w:jc w:val="left"/>
      </w:pPr>
      <w:bookmarkStart w:id="99" w:name="bookmark99"/>
      <w:r>
        <w:rPr>
          <w:rFonts w:ascii="Times New Roman" w:eastAsia="Times New Roman" w:hAnsi="Times New Roman" w:cs="Times New Roman"/>
          <w:b/>
          <w:bCs/>
          <w:color w:val="000000"/>
          <w:spacing w:val="0"/>
          <w:w w:val="100"/>
          <w:position w:val="0"/>
          <w:sz w:val="18"/>
          <w:szCs w:val="18"/>
        </w:rPr>
        <w:t>5</w:t>
      </w:r>
      <w:bookmarkEnd w:id="99"/>
      <w:r>
        <w:rPr>
          <w:b/>
          <w:bCs/>
          <w:color w:val="000000"/>
          <w:spacing w:val="0"/>
          <w:w w:val="100"/>
          <w:position w:val="0"/>
        </w:rPr>
        <w:t>、关闭门店对报告期的影响</w:t>
      </w:r>
    </w:p>
    <w:p>
      <w:pPr>
        <w:pStyle w:val="Style18"/>
        <w:keepNext w:val="0"/>
        <w:keepLines w:val="0"/>
        <w:widowControl w:val="0"/>
        <w:shd w:val="clear" w:color="auto" w:fill="auto"/>
        <w:bidi w:val="0"/>
        <w:spacing w:before="0" w:after="0" w:line="240" w:lineRule="auto"/>
        <w:ind w:left="7099" w:right="0" w:firstLine="0"/>
        <w:jc w:val="left"/>
      </w:pPr>
      <w:r>
        <w:rPr>
          <w:color w:val="000000"/>
          <w:spacing w:val="0"/>
          <w:w w:val="100"/>
          <w:position w:val="0"/>
        </w:rPr>
        <w:t>单位：万元</w:t>
      </w:r>
    </w:p>
    <w:tbl>
      <w:tblPr>
        <w:tblOverlap w:val="never"/>
        <w:jc w:val="center"/>
        <w:tblLayout w:type="fixed"/>
      </w:tblPr>
      <w:tblGrid>
        <w:gridCol w:w="1488"/>
        <w:gridCol w:w="1080"/>
        <w:gridCol w:w="1248"/>
        <w:gridCol w:w="1704"/>
        <w:gridCol w:w="285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分类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关闭店数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20"/>
                <w:szCs w:val="20"/>
              </w:rPr>
            </w:pPr>
            <w:r>
              <w:rPr>
                <w:rFonts w:ascii="SimSun" w:eastAsia="SimSun" w:hAnsi="SimSun" w:cs="SimSun"/>
                <w:b/>
                <w:bCs/>
                <w:color w:val="000000"/>
                <w:spacing w:val="0"/>
                <w:w w:val="100"/>
                <w:position w:val="0"/>
                <w:sz w:val="20"/>
                <w:szCs w:val="20"/>
              </w:rPr>
              <w:t>报告期收入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关闭门店本期收入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关闭门店收入占报告期收入比例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自营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22,224.16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3.83%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加盟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35,682.57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4.87%</w:t>
            </w:r>
          </w:p>
        </w:tc>
      </w:tr>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57,906.73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8.70%</w:t>
            </w:r>
          </w:p>
        </w:tc>
      </w:tr>
    </w:tbl>
    <w:p>
      <w:pPr>
        <w:spacing w:lineRule="exact" w:line="1"/>
        <w:rPr>
          <w:sz w:val="2"/>
          <w:szCs w:val="2"/>
        </w:rPr>
      </w:pPr>
      <w:r>
        <w:br w:type="page"/>
      </w:r>
    </w:p>
    <w:p>
      <w:pPr>
        <w:pStyle w:val="Style32"/>
        <w:keepNext w:val="0"/>
        <w:keepLines w:val="0"/>
        <w:widowControl w:val="0"/>
        <w:shd w:val="clear" w:color="auto" w:fill="auto"/>
        <w:bidi w:val="0"/>
        <w:spacing w:before="0" w:line="319" w:lineRule="exact"/>
        <w:ind w:left="0" w:right="0" w:firstLine="440"/>
        <w:jc w:val="left"/>
      </w:pPr>
      <w:r>
        <w:rPr>
          <w:b/>
          <w:bCs/>
          <w:color w:val="000000"/>
          <w:spacing w:val="0"/>
          <w:w w:val="100"/>
          <w:position w:val="0"/>
        </w:rPr>
        <w:t>（二）报告期存货情况</w:t>
      </w:r>
    </w:p>
    <w:p>
      <w:pPr>
        <w:pStyle w:val="Style32"/>
        <w:keepNext w:val="0"/>
        <w:keepLines w:val="0"/>
        <w:widowControl w:val="0"/>
        <w:shd w:val="clear" w:color="auto" w:fill="auto"/>
        <w:bidi w:val="0"/>
        <w:spacing w:before="0" w:after="40" w:line="319" w:lineRule="exact"/>
        <w:ind w:left="0" w:right="0" w:firstLine="380"/>
        <w:jc w:val="both"/>
      </w:pPr>
      <w:r>
        <w:rPr>
          <w:color w:val="000000"/>
          <w:spacing w:val="0"/>
          <w:w w:val="100"/>
          <w:position w:val="0"/>
        </w:rPr>
        <w:t>报告期末公司存货账面余额</w:t>
      </w:r>
      <w:r>
        <w:rPr>
          <w:rFonts w:ascii="Times New Roman" w:eastAsia="Times New Roman" w:hAnsi="Times New Roman" w:cs="Times New Roman"/>
          <w:color w:val="000000"/>
          <w:spacing w:val="0"/>
          <w:w w:val="100"/>
          <w:position w:val="0"/>
          <w:sz w:val="18"/>
          <w:szCs w:val="18"/>
        </w:rPr>
        <w:t>170,205.53</w:t>
      </w:r>
      <w:r>
        <w:rPr>
          <w:color w:val="000000"/>
          <w:spacing w:val="0"/>
          <w:w w:val="100"/>
          <w:position w:val="0"/>
        </w:rPr>
        <w:t>万元，计提的存货跌价准备余额为</w:t>
      </w:r>
      <w:r>
        <w:rPr>
          <w:rFonts w:ascii="Times New Roman" w:eastAsia="Times New Roman" w:hAnsi="Times New Roman" w:cs="Times New Roman"/>
          <w:color w:val="000000"/>
          <w:spacing w:val="0"/>
          <w:w w:val="100"/>
          <w:position w:val="0"/>
          <w:sz w:val="18"/>
          <w:szCs w:val="18"/>
        </w:rPr>
        <w:t>43,072.00</w:t>
      </w:r>
      <w:r>
        <w:rPr>
          <w:color w:val="000000"/>
          <w:spacing w:val="0"/>
          <w:w w:val="100"/>
          <w:position w:val="0"/>
        </w:rPr>
        <w:t>万元，存货账面价值为</w:t>
      </w:r>
      <w:r>
        <w:rPr>
          <w:rFonts w:ascii="Times New Roman" w:eastAsia="Times New Roman" w:hAnsi="Times New Roman" w:cs="Times New Roman"/>
          <w:color w:val="000000"/>
          <w:spacing w:val="0"/>
          <w:w w:val="100"/>
          <w:position w:val="0"/>
          <w:sz w:val="18"/>
          <w:szCs w:val="18"/>
        </w:rPr>
        <w:t>127,133.53</w:t>
      </w:r>
      <w:r>
        <w:rPr>
          <w:color w:val="000000"/>
          <w:spacing w:val="0"/>
          <w:w w:val="100"/>
          <w:position w:val="0"/>
        </w:rPr>
        <w:t>万 元。主要原因是一方面公司对控股子公司大盘珠宝失去有效控制，大盘珠宝自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年起不再纳入合并报表；另一方面计提了 大额存货跌价准备。</w:t>
      </w:r>
    </w:p>
    <w:p>
      <w:pPr>
        <w:pStyle w:val="Style32"/>
        <w:keepNext w:val="0"/>
        <w:keepLines w:val="0"/>
        <w:widowControl w:val="0"/>
        <w:shd w:val="clear" w:color="auto" w:fill="auto"/>
        <w:bidi w:val="0"/>
        <w:spacing w:before="0" w:after="360" w:line="319" w:lineRule="exact"/>
        <w:ind w:left="0" w:right="0" w:firstLine="380"/>
        <w:jc w:val="both"/>
      </w:pPr>
      <w:bookmarkStart w:id="100" w:name="bookmark100"/>
      <w:r>
        <w:rPr>
          <w:rFonts w:ascii="Times New Roman" w:eastAsia="Times New Roman" w:hAnsi="Times New Roman" w:cs="Times New Roman"/>
          <w:b/>
          <w:bCs/>
          <w:color w:val="000000"/>
          <w:spacing w:val="0"/>
          <w:w w:val="100"/>
          <w:position w:val="0"/>
          <w:sz w:val="18"/>
          <w:szCs w:val="18"/>
        </w:rPr>
        <w:t>1</w:t>
      </w:r>
      <w:bookmarkEnd w:id="100"/>
      <w:r>
        <w:rPr>
          <w:b/>
          <w:bCs/>
          <w:color w:val="000000"/>
          <w:spacing w:val="0"/>
          <w:w w:val="100"/>
          <w:position w:val="0"/>
        </w:rPr>
        <w:t>、报告期末各存货类型的分布情况</w:t>
      </w:r>
    </w:p>
    <w:p>
      <w:pPr>
        <w:pStyle w:val="Style32"/>
        <w:keepNext w:val="0"/>
        <w:keepLines w:val="0"/>
        <w:widowControl w:val="0"/>
        <w:shd w:val="clear" w:color="auto" w:fill="auto"/>
        <w:bidi w:val="0"/>
        <w:spacing w:before="0" w:line="319" w:lineRule="exact"/>
        <w:ind w:left="0" w:right="0" w:firstLine="0"/>
        <w:jc w:val="right"/>
      </w:pPr>
      <w:r>
        <w:rPr>
          <w:color w:val="000000"/>
          <w:spacing w:val="0"/>
          <w:w w:val="100"/>
          <w:position w:val="0"/>
        </w:rPr>
        <w:t>单位：万元</w:t>
      </w:r>
    </w:p>
    <w:tbl>
      <w:tblPr>
        <w:tblOverlap w:val="never"/>
        <w:jc w:val="center"/>
        <w:tblLayout w:type="fixed"/>
      </w:tblPr>
      <w:tblGrid>
        <w:gridCol w:w="1349"/>
        <w:gridCol w:w="1253"/>
        <w:gridCol w:w="1258"/>
        <w:gridCol w:w="1253"/>
        <w:gridCol w:w="1253"/>
        <w:gridCol w:w="1253"/>
        <w:gridCol w:w="1267"/>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7,066.44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21,999.84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145,208.03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42,495.51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102,712.51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146,616.28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146,555.74</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4,469.52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19,360.38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19,360.38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708.89</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委托代销商品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11,374.67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1,171.95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170,205.53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43,072.00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127,133.53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188,685.39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188,624.85</w:t>
            </w:r>
          </w:p>
        </w:tc>
      </w:tr>
    </w:tbl>
    <w:p>
      <w:pPr>
        <w:widowControl w:val="0"/>
        <w:spacing w:after="439" w:line="1" w:lineRule="exact"/>
      </w:pPr>
    </w:p>
    <w:p>
      <w:pPr>
        <w:pStyle w:val="Style32"/>
        <w:keepNext w:val="0"/>
        <w:keepLines w:val="0"/>
        <w:widowControl w:val="0"/>
        <w:shd w:val="clear" w:color="auto" w:fill="auto"/>
        <w:bidi w:val="0"/>
        <w:spacing w:before="0" w:line="240" w:lineRule="auto"/>
        <w:ind w:left="0" w:right="0" w:firstLine="360"/>
        <w:jc w:val="left"/>
      </w:pPr>
      <w:bookmarkStart w:id="101" w:name="bookmark101"/>
      <w:r>
        <w:rPr>
          <w:rFonts w:ascii="Times New Roman" w:eastAsia="Times New Roman" w:hAnsi="Times New Roman" w:cs="Times New Roman"/>
          <w:b/>
          <w:bCs/>
          <w:color w:val="000000"/>
          <w:spacing w:val="0"/>
          <w:w w:val="100"/>
          <w:position w:val="0"/>
          <w:sz w:val="18"/>
          <w:szCs w:val="18"/>
        </w:rPr>
        <w:t>2</w:t>
      </w:r>
      <w:bookmarkEnd w:id="101"/>
      <w:r>
        <w:rPr>
          <w:b/>
          <w:bCs/>
          <w:color w:val="000000"/>
          <w:spacing w:val="0"/>
          <w:w w:val="100"/>
          <w:position w:val="0"/>
        </w:rPr>
        <w:t>、原材料的分布及构成情况</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1349"/>
        <w:gridCol w:w="1637"/>
        <w:gridCol w:w="1627"/>
        <w:gridCol w:w="1637"/>
        <w:gridCol w:w="1478"/>
        <w:gridCol w:w="1277"/>
      </w:tblGrid>
      <w:tr>
        <w:trPr>
          <w:trHeight w:val="35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b/>
                <w:bCs/>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期初余额</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b/>
                <w:bCs/>
                <w:color w:val="000000"/>
                <w:spacing w:val="0"/>
                <w:w w:val="100"/>
                <w:position w:val="0"/>
                <w:sz w:val="20"/>
                <w:szCs w:val="20"/>
              </w:rPr>
              <w:t>增减幅度</w:t>
            </w:r>
            <w:r>
              <w:rPr>
                <w:rFonts w:ascii="SimSun" w:eastAsia="SimSun" w:hAnsi="SimSun" w:cs="SimSun"/>
                <w:b/>
                <w:bCs/>
                <w:color w:val="000000"/>
                <w:spacing w:val="0"/>
                <w:w w:val="100"/>
                <w:position w:val="0"/>
                <w:sz w:val="20"/>
                <w:szCs w:val="20"/>
              </w:rPr>
              <w:t>％</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占比</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2,384.72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-64.10%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铂金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-94.03%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钻石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3,941.59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-72.57%</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738.90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-23.80%</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原材料合计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7,066.44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21,999.84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-67.88%</w:t>
            </w:r>
          </w:p>
        </w:tc>
      </w:tr>
    </w:tbl>
    <w:p>
      <w:pPr>
        <w:pStyle w:val="Style18"/>
        <w:keepNext w:val="0"/>
        <w:keepLines w:val="0"/>
        <w:widowControl w:val="0"/>
        <w:shd w:val="clear" w:color="auto" w:fill="auto"/>
        <w:bidi w:val="0"/>
        <w:spacing w:before="0" w:after="0" w:line="240" w:lineRule="auto"/>
        <w:ind w:left="72" w:right="0" w:firstLine="0"/>
        <w:jc w:val="lef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、库存商品的分布及构成情况</w:t>
      </w:r>
    </w:p>
    <w:p>
      <w:pPr>
        <w:widowControl w:val="0"/>
        <w:spacing w:after="99" w:line="1" w:lineRule="exact"/>
      </w:pPr>
    </w:p>
    <w:p>
      <w:pPr>
        <w:pStyle w:val="Style32"/>
        <w:keepNext w:val="0"/>
        <w:keepLines w:val="0"/>
        <w:widowControl w:val="0"/>
        <w:shd w:val="clear" w:color="auto" w:fill="auto"/>
        <w:bidi w:val="0"/>
        <w:spacing w:before="0" w:line="240" w:lineRule="auto"/>
        <w:ind w:left="8040" w:right="0" w:firstLine="0"/>
        <w:jc w:val="left"/>
      </w:pPr>
      <w:r>
        <w:rPr>
          <w:color w:val="000000"/>
          <w:spacing w:val="0"/>
          <w:w w:val="100"/>
          <w:position w:val="0"/>
        </w:rPr>
        <w:t>单位：万元</w:t>
      </w:r>
    </w:p>
    <w:tbl>
      <w:tblPr>
        <w:tblOverlap w:val="never"/>
        <w:jc w:val="center"/>
        <w:tblLayout w:type="fixed"/>
      </w:tblPr>
      <w:tblGrid>
        <w:gridCol w:w="1243"/>
        <w:gridCol w:w="2635"/>
        <w:gridCol w:w="955"/>
        <w:gridCol w:w="1027"/>
        <w:gridCol w:w="960"/>
        <w:gridCol w:w="965"/>
      </w:tblGrid>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7"/>
                <w:szCs w:val="17"/>
              </w:rPr>
              <w:t>增减幅度</w:t>
            </w:r>
            <w:r>
              <w:rPr>
                <w:rFonts w:ascii="SimSun" w:eastAsia="SimSun" w:hAnsi="SimSun" w:cs="SimSun"/>
                <w:b/>
                <w:bCs/>
                <w:color w:val="000000"/>
                <w:spacing w:val="0"/>
                <w:w w:val="100"/>
                <w:position w:val="0"/>
                <w:sz w:val="19"/>
                <w:szCs w:val="19"/>
              </w:rPr>
              <w:t>％</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镶嵌饰品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87,287.43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126,621.45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-31.06%</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素金饰品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50,193.21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18241.33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175.16%</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成品钻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242.55%</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5,225.10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410.76%</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库存商品合计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145,208.03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146,616.28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-0.96%</w:t>
            </w:r>
          </w:p>
        </w:tc>
      </w:tr>
    </w:tbl>
    <w:p>
      <w:pPr>
        <w:widowControl w:val="0"/>
        <w:spacing w:after="439" w:line="1" w:lineRule="exact"/>
      </w:pPr>
    </w:p>
    <w:p>
      <w:pPr>
        <w:pStyle w:val="Style32"/>
        <w:keepNext w:val="0"/>
        <w:keepLines w:val="0"/>
        <w:widowControl w:val="0"/>
        <w:shd w:val="clear" w:color="auto" w:fill="auto"/>
        <w:bidi w:val="0"/>
        <w:spacing w:before="0" w:after="480" w:line="240" w:lineRule="auto"/>
        <w:ind w:left="0" w:right="0" w:firstLine="360"/>
        <w:jc w:val="left"/>
      </w:pP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、委托加工物资的分布及构成情况</w:t>
      </w:r>
    </w:p>
    <w:p>
      <w:pPr>
        <w:pStyle w:val="Style32"/>
        <w:keepNext w:val="0"/>
        <w:keepLines w:val="0"/>
        <w:widowControl w:val="0"/>
        <w:shd w:val="clear" w:color="auto" w:fill="auto"/>
        <w:bidi w:val="0"/>
        <w:spacing w:before="0" w:line="240" w:lineRule="auto"/>
        <w:ind w:left="8040" w:right="0" w:firstLine="0"/>
        <w:jc w:val="left"/>
      </w:pPr>
      <w:r>
        <w:rPr>
          <w:color w:val="000000"/>
          <w:spacing w:val="0"/>
          <w:w w:val="100"/>
          <w:position w:val="0"/>
        </w:rPr>
        <w:t>单位：万元</w:t>
      </w:r>
      <w:r>
        <w:br w:type="page"/>
      </w:r>
    </w:p>
    <w:tbl>
      <w:tblPr>
        <w:tblOverlap w:val="never"/>
        <w:jc w:val="center"/>
        <w:tblLayout w:type="fixed"/>
      </w:tblPr>
      <w:tblGrid>
        <w:gridCol w:w="1114"/>
        <w:gridCol w:w="1387"/>
        <w:gridCol w:w="1392"/>
        <w:gridCol w:w="1392"/>
        <w:gridCol w:w="1387"/>
        <w:gridCol w:w="970"/>
      </w:tblGrid>
      <w:tr>
        <w:trPr>
          <w:trHeight w:val="331"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占比</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bCs/>
                <w:color w:val="000000"/>
                <w:spacing w:val="0"/>
                <w:w w:val="100"/>
                <w:position w:val="0"/>
                <w:sz w:val="17"/>
                <w:szCs w:val="17"/>
              </w:rPr>
              <w:t>增减幅度</w:t>
            </w:r>
            <w:r>
              <w:rPr>
                <w:rFonts w:ascii="SimSun" w:eastAsia="SimSun" w:hAnsi="SimSun" w:cs="SimSun"/>
                <w:b/>
                <w:bCs/>
                <w:color w:val="000000"/>
                <w:spacing w:val="0"/>
                <w:w w:val="100"/>
                <w:position w:val="0"/>
                <w:sz w:val="19"/>
                <w:szCs w:val="19"/>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2,913.52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16,844.43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-82.70%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钻石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-43.57%</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铂金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56.16%</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委托加工合计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4,469.52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19,360.38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-76.91%</w:t>
            </w:r>
          </w:p>
        </w:tc>
      </w:tr>
    </w:tbl>
    <w:p>
      <w:pPr>
        <w:widowControl w:val="0"/>
        <w:spacing w:after="659" w:line="1" w:lineRule="exact"/>
      </w:pPr>
    </w:p>
    <w:p>
      <w:pPr>
        <w:pStyle w:val="Style30"/>
        <w:keepNext/>
        <w:keepLines/>
        <w:widowControl w:val="0"/>
        <w:shd w:val="clear" w:color="auto" w:fill="auto"/>
        <w:bidi w:val="0"/>
        <w:spacing w:before="0" w:after="38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二</w:t>
      </w:r>
      <w:bookmarkEnd w:id="104"/>
      <w:r>
        <w:rPr>
          <w:color w:val="000000"/>
          <w:spacing w:val="0"/>
          <w:w w:val="100"/>
          <w:position w:val="0"/>
          <w:sz w:val="24"/>
          <w:szCs w:val="24"/>
        </w:rPr>
        <w:t>、主营业务分析</w:t>
      </w:r>
      <w:bookmarkEnd w:id="102"/>
      <w:bookmarkEnd w:id="103"/>
      <w:bookmarkEnd w:id="105"/>
    </w:p>
    <w:p>
      <w:pPr>
        <w:pStyle w:val="Style36"/>
        <w:keepNext/>
        <w:keepLines/>
        <w:widowControl w:val="0"/>
        <w:shd w:val="clear" w:color="auto" w:fill="auto"/>
        <w:tabs>
          <w:tab w:pos="368" w:val="left"/>
        </w:tabs>
        <w:bidi w:val="0"/>
        <w:spacing w:before="0" w:after="38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概述</w:t>
      </w:r>
      <w:bookmarkEnd w:id="106"/>
      <w:bookmarkEnd w:id="107"/>
      <w:bookmarkEnd w:id="109"/>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6"/>
        <w:keepNext/>
        <w:keepLines/>
        <w:widowControl w:val="0"/>
        <w:shd w:val="clear" w:color="auto" w:fill="auto"/>
        <w:tabs>
          <w:tab w:pos="378" w:val="left"/>
        </w:tabs>
        <w:bidi w:val="0"/>
        <w:spacing w:before="0" w:after="38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收入与成本</w:t>
      </w:r>
      <w:bookmarkEnd w:id="110"/>
      <w:bookmarkEnd w:id="111"/>
      <w:bookmarkEnd w:id="113"/>
    </w:p>
    <w:p>
      <w:pPr>
        <w:pStyle w:val="Style62"/>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4"/>
      <w:bookmarkEnd w:id="115"/>
      <w:bookmarkEnd w:id="11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1,514,315,524.37</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1,941,109,415.25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356,825,694.49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502,442,860.71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经销销售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910,490,489.66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962,661,558.13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222,241,598.75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450,437,091.27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加盟费收入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7,418,920.52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6,258,386.16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品牌管理费收入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8,697,766.35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16,025,267.30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8,641,054.60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3,284,251.68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163.11%</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镶嵌饰品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889,317,789.92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1,203,927,977.89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素金饰品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299,078,438.71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590,878,460.71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成品钻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253,878,482.05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79,372,248.69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其他饰品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47,283,072.22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41,362,822.82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加盟费收入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7,418,920.52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6,258,386.16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品牌管理费收入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8,697,766.35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16,025,267.30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-45.72%</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8,641,054.60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3,284,251.68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163.11%</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8,417,852.14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41,734,694.95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43,501,098.54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99,578,932.80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361,209,421.32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569,344,041.10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651,024,296.13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598,254,434.23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72,922,554.04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115,250,547.70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17,901,574.35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44,577,964.60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359,338,727.85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472,368,799.87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w:t>
            </w:r>
          </w:p>
        </w:tc>
      </w:tr>
    </w:tbl>
    <w:p>
      <w:pPr>
        <w:widowControl w:val="0"/>
        <w:spacing w:after="319" w:line="1" w:lineRule="exact"/>
      </w:pPr>
    </w:p>
    <w:p>
      <w:pPr>
        <w:pStyle w:val="Style62"/>
        <w:keepNext/>
        <w:keepLines/>
        <w:widowControl w:val="0"/>
        <w:numPr>
          <w:ilvl w:val="0"/>
          <w:numId w:val="1"/>
        </w:numPr>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bookmarkEnd w:id="12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8"/>
      <w:bookmarkEnd w:id="119"/>
      <w:bookmarkEnd w:id="12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356,825,694.49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305,071,839.29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经销销售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910,490,489.66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782,837,534.01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222,241,598.75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117,626,812.53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7,418,920.52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8,697,766.36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8,641,054.60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1,797,968.04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镶嵌饰品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889,317,789.91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697,086,313.14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素金饰品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299,078,438.71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240,633,770.68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成品钻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253,878,482.05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251,817,095.66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其他饰品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47,283,072.22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15,998,058.99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7,418,920.52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8,697,766.36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8,641,054.60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1,798,915.40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8,417,852.14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6,977,645.54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43,501,098.54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37,756,580.42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361,209,421.32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259,907,753.17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651,024,296.13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554,544,087.58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72,922,554.04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67,074,638.90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17,901,574.35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14,865,376.92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359,338,727.85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266,208,071.33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r>
    </w:tbl>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2"/>
      <w:bookmarkEnd w:id="123"/>
      <w:bookmarkEnd w:id="125"/>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541,763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781,586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库存量下降幅度较大，主要系公司将滞销、积压久的存货进行了力度较大的促销，降低了库存。</w:t>
      </w:r>
    </w:p>
    <w:p>
      <w:pPr>
        <w:pStyle w:val="Style62"/>
        <w:keepNext/>
        <w:keepLines/>
        <w:widowControl w:val="0"/>
        <w:shd w:val="clear" w:color="auto" w:fill="auto"/>
        <w:tabs>
          <w:tab w:pos="493" w:val="left"/>
        </w:tabs>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6"/>
      <w:bookmarkEnd w:id="127"/>
      <w:bookmarkEnd w:id="129"/>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305,071,839.29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369,020,358.63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经销销售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782,837,534.01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796,654,058.14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珠宝行业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自营销售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117,626,812.53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329,877,456.49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-64.34%</w:t>
            </w:r>
          </w:p>
        </w:tc>
      </w:tr>
    </w:tbl>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镶嵌饰品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镶嵌饰品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697,086,313.14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863,296,276.30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成品钻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成品钻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251,817,095.66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82,036,931.38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206.96%</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素金饰品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素金饰品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240,633,770.68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514,756,584.03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公司整体成本下降主要源于销售的下降，且收入和成本的下降幅度基本一致。</w:t>
      </w:r>
    </w:p>
    <w:p>
      <w:pPr>
        <w:pStyle w:val="Style62"/>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4"/>
      <w:bookmarkEnd w:id="135"/>
      <w:bookmarkEnd w:id="137"/>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由于大盘珠宝失控，报告期内已不纳入合并</w:t>
      </w:r>
    </w:p>
    <w:p>
      <w:pPr>
        <w:pStyle w:val="Style62"/>
        <w:keepNext/>
        <w:keepLines/>
        <w:widowControl w:val="0"/>
        <w:shd w:val="clear" w:color="auto" w:fill="auto"/>
        <w:tabs>
          <w:tab w:pos="493"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2"/>
        <w:keepNext/>
        <w:keepLines/>
        <w:widowControl w:val="0"/>
        <w:shd w:val="clear" w:color="auto" w:fill="auto"/>
        <w:tabs>
          <w:tab w:pos="493"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795"/>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236,866,656.36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深圳市钻之韵珠宝首饰有限公司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61,538,998.48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深圳市誉和钻石工具有限公司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56,450,681.25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深圳市金大帝珠宝首饰有限公司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49,720,157.52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南京新街口百货商店股份有限公司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35,167,996.11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深圳市龙图腾黄金珠宝有限公司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33,988,823.01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236,866,656.36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15.64%</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832,417,827.12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深圳市粤豪珠宝有限公司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278,181,359.73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18.00%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厦门黄金投资有限公司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190,939,092.29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12.36%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深圳市润人珠宝有限公司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138,563,504.81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深圳市汇明艺珠宝金饰有限公司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133,830,992.31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深圳市早尚珠宝首饰有限公司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90,902,877.99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832,417,827.12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53.87%</w:t>
            </w:r>
          </w:p>
        </w:tc>
      </w:tr>
    </w:tbl>
    <w:p>
      <w:pPr>
        <w:spacing w:lineRule="exact" w:line="1"/>
        <w:rPr>
          <w:sz w:val="2"/>
          <w:szCs w:val="2"/>
        </w:rPr>
      </w:pPr>
      <w:r>
        <w:br w:type="page"/>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76,179,690.07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118,120,975.30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主要系收入下降导致销售费用下降， 同时由于公司加强现金流管理，缩减 各项费用开支。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83,469,710.03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107,965,509.50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公司员工减少，同时由于公司加强现 金流管理，缩减各项费用开支。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91,252,635.72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77,658,882.46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融资困难，融资成本有较大幅度的 上升</w:t>
            </w:r>
          </w:p>
        </w:tc>
      </w:tr>
    </w:tbl>
    <w:p>
      <w:pPr>
        <w:widowControl w:val="0"/>
        <w:spacing w:after="319" w:line="1" w:lineRule="exact"/>
      </w:pPr>
    </w:p>
    <w:p>
      <w:pPr>
        <w:pStyle w:val="Style36"/>
        <w:keepNext/>
        <w:keepLines/>
        <w:widowControl w:val="0"/>
        <w:shd w:val="clear" w:color="auto" w:fill="auto"/>
        <w:bidi w:val="0"/>
        <w:spacing w:before="0" w:after="28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3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460" w:line="310" w:lineRule="exact"/>
        <w:ind w:left="0" w:right="0" w:firstLine="0"/>
        <w:jc w:val="left"/>
      </w:pPr>
      <w:r>
        <w:rPr>
          <w:color w:val="000000"/>
          <w:spacing w:val="0"/>
          <w:w w:val="100"/>
          <w:position w:val="0"/>
        </w:rPr>
        <w:t>公司研发中心主要负责款式设计开发、设计升级，并与生产中心合作对生产工艺进行改良。坚持以自主创新设计为主，致力 于为消费者提供个性化、款式新颖的产品。设计符合市场潮流趋势的时尚系列产品，为消费者提供多元化选择，进一步巩固 公司在中高端消费品行业中的地位。报告期内，公司研发投入</w:t>
      </w:r>
      <w:r>
        <w:rPr>
          <w:rFonts w:ascii="Times New Roman" w:eastAsia="Times New Roman" w:hAnsi="Times New Roman" w:cs="Times New Roman"/>
          <w:color w:val="000000"/>
          <w:spacing w:val="0"/>
          <w:w w:val="100"/>
          <w:position w:val="0"/>
          <w:sz w:val="18"/>
          <w:szCs w:val="18"/>
        </w:rPr>
        <w:t>1,583,825.83</w:t>
      </w:r>
      <w:r>
        <w:rPr>
          <w:color w:val="000000"/>
          <w:spacing w:val="0"/>
          <w:w w:val="100"/>
          <w:position w:val="0"/>
        </w:rPr>
        <w:t>元，占公司营业收入</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096"/>
        <w:gridCol w:w="2160"/>
        <w:gridCol w:w="2160"/>
        <w:gridCol w:w="21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1,583,825.83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3,577,862.85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资本化研发投入占研发投入的比例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公司现流紧张，缩减研发投入。</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32"/>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30"/>
        <w:gridCol w:w="2347"/>
        <w:gridCol w:w="2352"/>
        <w:gridCol w:w="235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1,881,038,200.12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2,648,198,428.49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1,918,590,414.43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2,681,657,427.62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-37,552,214.31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-33,458,999.13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24,209,108.77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76,088,988.26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29,056,749.19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53,115,658.64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-4,847,640.42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22,973,329.62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648,489,070.23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2,457,084,617.69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632,326,461.82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2,455,364,452.26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16,162,608.41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1,720,165.43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839.60%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-34,351,000.21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-8,747,668.60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292.69%</w:t>
            </w:r>
          </w:p>
        </w:tc>
      </w:tr>
    </w:tbl>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经营活动现金流入减少主要系销售，主要系销售商品、提供劳务收到的现金下降；经营活动现金流出下降，组要系采购支出 下降。</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投资活动现金流入下降，主要系去年千年珠宝一笔</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万的投资理财到期；投资活动现金流出下降，主要系去年并购千年珠 宝、蜀茂钻石产生取得子公司及其他营业单位支付的现金净额</w:t>
      </w:r>
      <w:r>
        <w:rPr>
          <w:rFonts w:ascii="Times New Roman" w:eastAsia="Times New Roman" w:hAnsi="Times New Roman" w:cs="Times New Roman"/>
          <w:color w:val="000000"/>
          <w:spacing w:val="0"/>
          <w:w w:val="100"/>
          <w:position w:val="0"/>
          <w:sz w:val="18"/>
          <w:szCs w:val="18"/>
        </w:rPr>
        <w:t>3,145.82</w:t>
      </w:r>
      <w:r>
        <w:rPr>
          <w:color w:val="000000"/>
          <w:spacing w:val="0"/>
          <w:w w:val="100"/>
          <w:position w:val="0"/>
        </w:rPr>
        <w:t>万元。</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筹资活动现金流入和流出均大幅下降，主要系去年同期公司短期筹资金额较大。今年公司融资更困难，筹资活动现金流入及 流出均大幅下降。</w:t>
      </w:r>
    </w:p>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信用减值损失金额为</w:t>
      </w:r>
      <w:r>
        <w:rPr>
          <w:rFonts w:ascii="Times New Roman" w:eastAsia="Times New Roman" w:hAnsi="Times New Roman" w:cs="Times New Roman"/>
          <w:color w:val="000000"/>
          <w:spacing w:val="0"/>
          <w:w w:val="100"/>
          <w:position w:val="0"/>
          <w:sz w:val="18"/>
          <w:szCs w:val="18"/>
        </w:rPr>
        <w:t>52,156.9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万元，减值准备金额为</w:t>
      </w:r>
      <w:r>
        <w:rPr>
          <w:rFonts w:ascii="Times New Roman" w:eastAsia="Times New Roman" w:hAnsi="Times New Roman" w:cs="Times New Roman"/>
          <w:color w:val="000000"/>
          <w:spacing w:val="0"/>
          <w:w w:val="100"/>
          <w:position w:val="0"/>
          <w:sz w:val="18"/>
          <w:szCs w:val="18"/>
        </w:rPr>
        <w:t>91,170.4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color w:val="000000"/>
          <w:spacing w:val="0"/>
          <w:w w:val="100"/>
          <w:position w:val="0"/>
          <w:sz w:val="18"/>
          <w:szCs w:val="18"/>
        </w:rPr>
        <w:t>，</w:t>
      </w:r>
      <w:r>
        <w:rPr>
          <w:color w:val="000000"/>
          <w:spacing w:val="0"/>
          <w:w w:val="100"/>
          <w:position w:val="0"/>
        </w:rPr>
        <w:t>折旧摊销金额为</w:t>
      </w:r>
      <w:r>
        <w:rPr>
          <w:rFonts w:ascii="Times New Roman" w:eastAsia="Times New Roman" w:hAnsi="Times New Roman" w:cs="Times New Roman"/>
          <w:color w:val="000000"/>
          <w:spacing w:val="0"/>
          <w:w w:val="100"/>
          <w:position w:val="0"/>
          <w:sz w:val="18"/>
          <w:szCs w:val="18"/>
        </w:rPr>
        <w:t>3,643.37</w:t>
      </w:r>
      <w:r>
        <w:rPr>
          <w:color w:val="000000"/>
          <w:spacing w:val="0"/>
          <w:w w:val="100"/>
          <w:position w:val="0"/>
        </w:rPr>
        <w:t>万元，财务费用</w:t>
      </w:r>
      <w:r>
        <w:rPr>
          <w:rFonts w:ascii="Times New Roman" w:eastAsia="Times New Roman" w:hAnsi="Times New Roman" w:cs="Times New Roman"/>
          <w:color w:val="000000"/>
          <w:spacing w:val="0"/>
          <w:w w:val="100"/>
          <w:position w:val="0"/>
          <w:sz w:val="18"/>
          <w:szCs w:val="18"/>
        </w:rPr>
        <w:t>9,291.92</w:t>
      </w:r>
      <w:r>
        <w:rPr>
          <w:color w:val="000000"/>
          <w:spacing w:val="0"/>
          <w:w w:val="100"/>
          <w:position w:val="0"/>
        </w:rPr>
        <w:t>万元， 投资损失金额为</w:t>
      </w:r>
      <w:r>
        <w:rPr>
          <w:rFonts w:ascii="Times New Roman" w:eastAsia="Times New Roman" w:hAnsi="Times New Roman" w:cs="Times New Roman"/>
          <w:color w:val="000000"/>
          <w:spacing w:val="0"/>
          <w:w w:val="100"/>
          <w:position w:val="0"/>
          <w:sz w:val="18"/>
          <w:szCs w:val="18"/>
        </w:rPr>
        <w:t>16,678.85</w:t>
      </w:r>
      <w:r>
        <w:rPr>
          <w:color w:val="000000"/>
          <w:spacing w:val="0"/>
          <w:w w:val="100"/>
          <w:position w:val="0"/>
        </w:rPr>
        <w:t>万元</w:t>
      </w:r>
      <w:r>
        <w:rPr>
          <w:color w:val="000000"/>
          <w:spacing w:val="0"/>
          <w:w w:val="100"/>
          <w:position w:val="0"/>
          <w:sz w:val="18"/>
          <w:szCs w:val="18"/>
        </w:rPr>
        <w:t>，</w:t>
      </w:r>
      <w:r>
        <w:rPr>
          <w:color w:val="000000"/>
          <w:spacing w:val="0"/>
          <w:w w:val="100"/>
          <w:position w:val="0"/>
        </w:rPr>
        <w:t>存货减少</w:t>
      </w:r>
      <w:r>
        <w:rPr>
          <w:rFonts w:ascii="Times New Roman" w:eastAsia="Times New Roman" w:hAnsi="Times New Roman" w:cs="Times New Roman"/>
          <w:color w:val="000000"/>
          <w:spacing w:val="0"/>
          <w:w w:val="100"/>
          <w:position w:val="0"/>
          <w:sz w:val="18"/>
          <w:szCs w:val="18"/>
        </w:rPr>
        <w:t>18479.86</w:t>
      </w:r>
      <w:r>
        <w:rPr>
          <w:color w:val="000000"/>
          <w:spacing w:val="0"/>
          <w:w w:val="100"/>
          <w:position w:val="0"/>
        </w:rPr>
        <w:t>万元，经营性应收减少</w:t>
      </w:r>
      <w:r>
        <w:rPr>
          <w:rFonts w:ascii="Times New Roman" w:eastAsia="Times New Roman" w:hAnsi="Times New Roman" w:cs="Times New Roman"/>
          <w:color w:val="000000"/>
          <w:spacing w:val="0"/>
          <w:w w:val="100"/>
          <w:position w:val="0"/>
          <w:sz w:val="18"/>
          <w:szCs w:val="18"/>
        </w:rPr>
        <w:t>-59,899.5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经营应付增加</w:t>
      </w:r>
      <w:r>
        <w:rPr>
          <w:rFonts w:ascii="Times New Roman" w:eastAsia="Times New Roman" w:hAnsi="Times New Roman" w:cs="Times New Roman"/>
          <w:color w:val="000000"/>
          <w:spacing w:val="0"/>
          <w:w w:val="100"/>
          <w:position w:val="0"/>
          <w:sz w:val="18"/>
          <w:szCs w:val="18"/>
        </w:rPr>
        <w:t>23,343.8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30"/>
        <w:keepNext/>
        <w:keepLines/>
        <w:widowControl w:val="0"/>
        <w:shd w:val="clear" w:color="auto" w:fill="auto"/>
        <w:bidi w:val="0"/>
        <w:spacing w:before="0" w:after="36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三</w:t>
      </w:r>
      <w:bookmarkEnd w:id="160"/>
      <w:r>
        <w:rPr>
          <w:color w:val="000000"/>
          <w:spacing w:val="0"/>
          <w:w w:val="100"/>
          <w:position w:val="0"/>
          <w:sz w:val="24"/>
          <w:szCs w:val="24"/>
        </w:rPr>
        <w:t>、非主营业务分析</w:t>
      </w:r>
      <w:bookmarkEnd w:id="158"/>
      <w:bookmarkEnd w:id="159"/>
      <w:bookmarkEnd w:id="161"/>
    </w:p>
    <w:p>
      <w:pPr>
        <w:pStyle w:val="Style32"/>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846"/>
        <w:gridCol w:w="16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是否具有可持续性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-166,788,541.62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投资大盘珠宝产生大额亏损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-911,704,215.68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主要系计提商誉减值、存货减值及 针对大盘珠宝计提减值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2,047,593.51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主要系瑞华融资租赁清账后计提的 利息，无需支付，转营业外收入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9,534,416.43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主要系税款滞纳金及旧金销售损失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280"/>
        <w:jc w:val="left"/>
      </w:pPr>
      <w:bookmarkStart w:id="162" w:name="bookmark162"/>
      <w:bookmarkStart w:id="163" w:name="bookmark163"/>
      <w:bookmarkStart w:id="164" w:name="bookmark164"/>
      <w:bookmarkStart w:id="165" w:name="bookmark165"/>
      <w:r>
        <w:rPr>
          <w:color w:val="000000"/>
          <w:spacing w:val="0"/>
          <w:w w:val="100"/>
          <w:position w:val="0"/>
          <w:sz w:val="24"/>
          <w:szCs w:val="24"/>
        </w:rPr>
        <w:t>四</w:t>
      </w:r>
      <w:bookmarkEnd w:id="164"/>
      <w:r>
        <w:rPr>
          <w:color w:val="000000"/>
          <w:spacing w:val="0"/>
          <w:w w:val="100"/>
          <w:position w:val="0"/>
          <w:sz w:val="24"/>
          <w:szCs w:val="24"/>
        </w:rPr>
        <w:t>、资产及负债状况分析</w:t>
      </w:r>
      <w:bookmarkEnd w:id="162"/>
      <w:bookmarkEnd w:id="163"/>
      <w:bookmarkEnd w:id="165"/>
    </w:p>
    <w:p>
      <w:pPr>
        <w:pStyle w:val="Style36"/>
        <w:keepNext/>
        <w:keepLines/>
        <w:widowControl w:val="0"/>
        <w:shd w:val="clear" w:color="auto" w:fill="auto"/>
        <w:bidi w:val="0"/>
        <w:spacing w:before="0" w:line="240" w:lineRule="auto"/>
        <w:ind w:left="0" w:right="0" w:firstLine="28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32"/>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2"/>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适用</w:t>
      </w:r>
    </w:p>
    <w:p>
      <w:pPr>
        <w:pStyle w:val="Style32"/>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1378"/>
        <w:gridCol w:w="1435"/>
        <w:gridCol w:w="792"/>
        <w:gridCol w:w="1334"/>
        <w:gridCol w:w="922"/>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18,223,218.00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133,374,582.52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目前公司融资较困难，经营活动现金 径流量也为负数，导致账面货币资金 大幅下降</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748,406,375.52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1,260,521,130.60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计提大额应收账款坏账准备</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1,271,335,252.89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1,886,248,536.51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计提大额存货减值准备，同时大盘珠 宝也不再纳入合并</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18,045,454.40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18,723,749.90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2,533,617.88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19,708,725.83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主要系对原投资的深圳爱华红润一 号投资中心（有限合伙）及宿迁丰扬 金鼎资产管理合伙企业（有限合伙） 计提减值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36,489,666.54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45,818,524.66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主要系大盘珠宝不再纳入合并所致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664,530,923.29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893,041,475.13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主要系大盘珠宝不再纳入合并所致</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28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、以公允价值计量的资产和负债</w:t>
      </w:r>
      <w:bookmarkEnd w:id="170"/>
      <w:bookmarkEnd w:id="171"/>
      <w:bookmarkEnd w:id="173"/>
    </w:p>
    <w:p>
      <w:pPr>
        <w:pStyle w:val="Style32"/>
        <w:keepNext w:val="0"/>
        <w:keepLines w:val="0"/>
        <w:widowControl w:val="0"/>
        <w:shd w:val="clear" w:color="auto" w:fill="auto"/>
        <w:bidi w:val="0"/>
        <w:spacing w:before="0" w:after="36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28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、截至报告期末的资产权利受限情况</w:t>
      </w:r>
      <w:bookmarkEnd w:id="174"/>
      <w:bookmarkEnd w:id="175"/>
      <w:bookmarkEnd w:id="177"/>
    </w:p>
    <w:tbl>
      <w:tblPr>
        <w:tblOverlap w:val="never"/>
        <w:jc w:val="center"/>
        <w:tblLayout w:type="fixed"/>
      </w:tblPr>
      <w:tblGrid>
        <w:gridCol w:w="1411"/>
        <w:gridCol w:w="1982"/>
        <w:gridCol w:w="6389"/>
      </w:tblGrid>
      <w:tr>
        <w:trPr>
          <w:trHeight w:val="341"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667" w:hRule="exact"/>
        </w:trPr>
        <w:tc>
          <w:tcPr>
            <w:tcBorders>
              <w:top w:val="single" w:sz="4"/>
              <w:left w:val="single" w:sz="4"/>
            </w:tcBorders>
            <w:shd w:val="clear" w:color="auto" w:fill="C0C0C0"/>
            <w:vAlign w:val="top"/>
          </w:tcPr>
          <w:p>
            <w:pPr>
              <w:pStyle w:val="Style2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1020" w:right="0" w:firstLine="0"/>
              <w:jc w:val="left"/>
            </w:pPr>
            <w:r>
              <w:rPr>
                <w:color w:val="000000"/>
                <w:spacing w:val="0"/>
                <w:w w:val="100"/>
                <w:position w:val="0"/>
              </w:rPr>
              <w:t>7,917,268.53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银行贷款保证金、银行承兑汇票保证金、定期存单质押、银行账户被司法冻结及 支付宝在途资金</w:t>
            </w:r>
          </w:p>
        </w:tc>
      </w:tr>
      <w:tr>
        <w:trPr>
          <w:trHeight w:val="350"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7,920,686.82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借款质押</w:t>
            </w:r>
          </w:p>
        </w:tc>
      </w:tr>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14,128,487.29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借款抵押担保</w:t>
            </w:r>
          </w:p>
        </w:tc>
      </w:tr>
      <w:tr>
        <w:trPr>
          <w:trHeight w:val="346" w:hRule="exact"/>
        </w:trPr>
        <w:tc>
          <w:tcPr>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125,379,399.88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借款质押</w:t>
            </w:r>
          </w:p>
        </w:tc>
      </w:tr>
      <w:tr>
        <w:trPr>
          <w:trHeight w:val="360" w:hRule="exact"/>
        </w:trPr>
        <w:tc>
          <w:tcPr>
            <w:tcBorders>
              <w:top w:val="single" w:sz="4"/>
              <w:left w:val="single" w:sz="4"/>
              <w:bottom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155,345,842.52</w:t>
            </w:r>
          </w:p>
        </w:tc>
        <w:tc>
          <w:tcPr>
            <w:tcBorders>
              <w:top w:val="single" w:sz="4"/>
              <w:left w:val="single" w:sz="4"/>
              <w:bottom w:val="single" w:sz="4"/>
              <w:righ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260"/>
        <w:jc w:val="left"/>
      </w:pPr>
      <w:bookmarkStart w:id="178" w:name="bookmark178"/>
      <w:bookmarkStart w:id="179" w:name="bookmark179"/>
      <w:bookmarkStart w:id="180" w:name="bookmark180"/>
      <w:bookmarkStart w:id="181" w:name="bookmark181"/>
      <w:r>
        <w:rPr>
          <w:color w:val="000000"/>
          <w:spacing w:val="0"/>
          <w:w w:val="100"/>
          <w:position w:val="0"/>
          <w:sz w:val="24"/>
          <w:szCs w:val="24"/>
        </w:rPr>
        <w:t>五</w:t>
      </w:r>
      <w:bookmarkEnd w:id="180"/>
      <w:r>
        <w:rPr>
          <w:color w:val="000000"/>
          <w:spacing w:val="0"/>
          <w:w w:val="100"/>
          <w:position w:val="0"/>
          <w:sz w:val="24"/>
          <w:szCs w:val="24"/>
        </w:rPr>
        <w:t>、投资状况分析</w:t>
      </w:r>
      <w:bookmarkEnd w:id="178"/>
      <w:bookmarkEnd w:id="179"/>
      <w:bookmarkEnd w:id="181"/>
    </w:p>
    <w:p>
      <w:pPr>
        <w:pStyle w:val="Style36"/>
        <w:keepNext/>
        <w:keepLines/>
        <w:widowControl w:val="0"/>
        <w:shd w:val="clear" w:color="auto" w:fill="auto"/>
        <w:bidi w:val="0"/>
        <w:spacing w:before="0" w:after="340" w:line="240" w:lineRule="auto"/>
        <w:ind w:left="0" w:right="0" w:firstLine="26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、总体情况</w:t>
      </w:r>
      <w:bookmarkEnd w:id="182"/>
      <w:bookmarkEnd w:id="183"/>
      <w:bookmarkEnd w:id="185"/>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-59,155.22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-29,517,629.94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26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、报告期内获取的重大的股权投资情况</w:t>
      </w:r>
      <w:bookmarkEnd w:id="186"/>
      <w:bookmarkEnd w:id="187"/>
      <w:bookmarkEnd w:id="189"/>
    </w:p>
    <w:p>
      <w:pPr>
        <w:pStyle w:val="Style32"/>
        <w:keepNext w:val="0"/>
        <w:keepLines w:val="0"/>
        <w:widowControl w:val="0"/>
        <w:shd w:val="clear" w:color="auto" w:fill="auto"/>
        <w:bidi w:val="0"/>
        <w:spacing w:before="0" w:after="140" w:line="240" w:lineRule="auto"/>
        <w:ind w:left="0" w:right="0" w:firstLine="26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898"/>
        <w:gridCol w:w="619"/>
        <w:gridCol w:w="624"/>
        <w:gridCol w:w="624"/>
        <w:gridCol w:w="619"/>
        <w:gridCol w:w="619"/>
        <w:gridCol w:w="614"/>
        <w:gridCol w:w="619"/>
        <w:gridCol w:w="590"/>
        <w:gridCol w:w="595"/>
        <w:gridCol w:w="691"/>
        <w:gridCol w:w="691"/>
        <w:gridCol w:w="691"/>
        <w:gridCol w:w="878"/>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被投资公 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截至 资产 负债 表日 的进 展情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预计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披露日 期（如</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披露索引</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（如有）</w:t>
            </w:r>
          </w:p>
        </w:tc>
      </w:tr>
      <w:tr>
        <w:trPr>
          <w:trHeight w:val="50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中饰（杭 州）科技 有限公司</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（暂定 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计算机软 件、硬件的 技术开发、 技术咨询 及技术服 务；网络平 台运营，珠 宝、首饰等 产品的购 销；网上销 售珠宝、首 饰等产品。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4,000,0</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杭州银 货通科 技股份 有限公 司、珠 海慕竹 资产管 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网络平 台运营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巨潮资讯 网</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fldChar w:fldCharType="begin"/>
            </w:r>
            <w:r>
              <w:rPr/>
              <w:instrText> HYPERLINK "http://w" </w:instrText>
            </w:r>
            <w:r>
              <w:fldChar w:fldCharType="separate"/>
            </w:r>
            <w:r>
              <w:rPr>
                <w:color w:val="000000"/>
                <w:spacing w:val="0"/>
                <w:w w:val="100"/>
                <w:position w:val="0"/>
                <w:sz w:val="18"/>
                <w:szCs w:val="18"/>
              </w:rPr>
              <w:t>http://w</w:t>
            </w:r>
            <w:r>
              <w:fldChar w:fldCharType="end"/>
            </w:r>
            <w:r>
              <w:rPr>
                <w:color w:val="000000"/>
                <w:spacing w:val="0"/>
                <w:w w:val="100"/>
                <w:position w:val="0"/>
                <w:sz w:val="18"/>
                <w:szCs w:val="18"/>
              </w:rPr>
              <w:t xml:space="preserve"> ww.cninfo.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上 公司于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日披 露的《关于 对外投资 设立参股 子公司的 公告》（公 告编号： </w:t>
            </w:r>
            <w:r>
              <w:rPr>
                <w:color w:val="000000"/>
                <w:spacing w:val="0"/>
                <w:w w:val="100"/>
                <w:position w:val="0"/>
                <w:sz w:val="18"/>
                <w:szCs w:val="18"/>
              </w:rPr>
              <w:t xml:space="preserve">2020-009 </w:t>
            </w:r>
            <w:r>
              <w:rPr>
                <w:rFonts w:ascii="SimSun" w:eastAsia="SimSun" w:hAnsi="SimSun" w:cs="SimSun"/>
                <w:color w:val="000000"/>
                <w:spacing w:val="0"/>
                <w:w w:val="100"/>
                <w:position w:val="0"/>
                <w:sz w:val="17"/>
                <w:szCs w:val="17"/>
              </w:rPr>
              <w:t>号）</w:t>
            </w:r>
          </w:p>
        </w:tc>
      </w:tr>
      <w:tr>
        <w:trPr>
          <w:trHeight w:val="255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龙岩市千 年翠钻珠 宝有限公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珠宝首饰 零售；首 饰、工艺品</w:t>
            </w:r>
          </w:p>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（象牙及 其制品除 外）及收藏 品批发等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珠宝首</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 网</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fldChar w:fldCharType="begin"/>
            </w:r>
            <w:r>
              <w:rPr/>
              <w:instrText> HYPERLINK "http://w" </w:instrText>
            </w:r>
            <w:r>
              <w:fldChar w:fldCharType="separate"/>
            </w:r>
            <w:r>
              <w:rPr>
                <w:color w:val="000000"/>
                <w:spacing w:val="0"/>
                <w:w w:val="100"/>
                <w:position w:val="0"/>
                <w:sz w:val="18"/>
                <w:szCs w:val="18"/>
              </w:rPr>
              <w:t>http://w</w:t>
            </w:r>
            <w:r>
              <w:fldChar w:fldCharType="end"/>
            </w:r>
            <w:r>
              <w:rPr>
                <w:color w:val="000000"/>
                <w:spacing w:val="0"/>
                <w:w w:val="100"/>
                <w:position w:val="0"/>
                <w:sz w:val="18"/>
                <w:szCs w:val="18"/>
              </w:rPr>
              <w:t xml:space="preserve"> ww.cninfo.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上 公司于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日披</w:t>
            </w:r>
          </w:p>
        </w:tc>
      </w:tr>
    </w:tbl>
    <w:p>
      <w:pPr>
        <w:spacing w:lineRule="exact" w:line="1"/>
        <w:rPr>
          <w:sz w:val="2"/>
          <w:szCs w:val="2"/>
        </w:rPr>
      </w:pPr>
      <w:r>
        <w:br w:type="page"/>
      </w:r>
    </w:p>
    <w:tbl>
      <w:tblPr>
        <w:tblOverlap w:val="never"/>
        <w:jc w:val="center"/>
        <w:tblLayout w:type="fixed"/>
      </w:tblPr>
      <w:tblGrid>
        <w:gridCol w:w="854"/>
        <w:gridCol w:w="898"/>
        <w:gridCol w:w="619"/>
        <w:gridCol w:w="624"/>
        <w:gridCol w:w="624"/>
        <w:gridCol w:w="619"/>
        <w:gridCol w:w="619"/>
        <w:gridCol w:w="614"/>
        <w:gridCol w:w="619"/>
        <w:gridCol w:w="590"/>
        <w:gridCol w:w="595"/>
        <w:gridCol w:w="691"/>
        <w:gridCol w:w="691"/>
        <w:gridCol w:w="691"/>
        <w:gridCol w:w="878"/>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露的《关于 对外投资 设立全资 孙公司并 取得营业 执照的公 告》（公告 编号： </w:t>
            </w:r>
            <w:r>
              <w:rPr>
                <w:color w:val="000000"/>
                <w:spacing w:val="0"/>
                <w:w w:val="100"/>
                <w:position w:val="0"/>
                <w:sz w:val="18"/>
                <w:szCs w:val="18"/>
              </w:rPr>
              <w:t xml:space="preserve">2020-040 </w:t>
            </w:r>
            <w:r>
              <w:rPr>
                <w:rFonts w:ascii="SimSun" w:eastAsia="SimSun" w:hAnsi="SimSun" w:cs="SimSun"/>
                <w:color w:val="000000"/>
                <w:spacing w:val="0"/>
                <w:w w:val="100"/>
                <w:position w:val="0"/>
                <w:sz w:val="17"/>
                <w:szCs w:val="17"/>
              </w:rPr>
              <w:t>号）</w:t>
            </w:r>
          </w:p>
        </w:tc>
      </w:tr>
      <w:tr>
        <w:trPr>
          <w:trHeight w:val="53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深圳市爱 迪尔珠宝 运营管理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商业运营 管理；珠 宝、铂金首 饰、黄金饰 品、</w:t>
            </w:r>
            <w:r>
              <w:rPr>
                <w:color w:val="000000"/>
                <w:spacing w:val="0"/>
                <w:w w:val="100"/>
                <w:position w:val="0"/>
                <w:sz w:val="18"/>
                <w:szCs w:val="18"/>
              </w:rPr>
              <w:t>K</w:t>
            </w:r>
            <w:r>
              <w:rPr>
                <w:rFonts w:ascii="SimSun" w:eastAsia="SimSun" w:hAnsi="SimSun" w:cs="SimSun"/>
                <w:color w:val="000000"/>
                <w:spacing w:val="0"/>
                <w:w w:val="100"/>
                <w:position w:val="0"/>
                <w:sz w:val="17"/>
                <w:szCs w:val="17"/>
              </w:rPr>
              <w:t>金饰 品、钯金首 饰、银饰 品、翡翠玉 石、钻石、 贵金属材 料、红蓝宝 石、镶嵌饰 品、工艺品</w:t>
            </w:r>
          </w:p>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（象牙及 其制品除 外）的购销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珠宝首</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巨潮资讯 网</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fldChar w:fldCharType="begin"/>
            </w:r>
            <w:r>
              <w:rPr/>
              <w:instrText> HYPERLINK "http://w" </w:instrText>
            </w:r>
            <w:r>
              <w:fldChar w:fldCharType="separate"/>
            </w:r>
            <w:r>
              <w:rPr>
                <w:color w:val="000000"/>
                <w:spacing w:val="0"/>
                <w:w w:val="100"/>
                <w:position w:val="0"/>
                <w:sz w:val="18"/>
                <w:szCs w:val="18"/>
              </w:rPr>
              <w:t>http://w</w:t>
            </w:r>
            <w:r>
              <w:fldChar w:fldCharType="end"/>
            </w:r>
            <w:r>
              <w:rPr>
                <w:color w:val="000000"/>
                <w:spacing w:val="0"/>
                <w:w w:val="100"/>
                <w:position w:val="0"/>
                <w:sz w:val="18"/>
                <w:szCs w:val="18"/>
              </w:rPr>
              <w:t xml:space="preserve"> ww.cninfo.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上 公司于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日披 露的《关于 对全资子 公司增资 的公告》</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（公告编 号： </w:t>
            </w:r>
            <w:r>
              <w:rPr>
                <w:color w:val="000000"/>
                <w:spacing w:val="0"/>
                <w:w w:val="100"/>
                <w:position w:val="0"/>
                <w:sz w:val="18"/>
                <w:szCs w:val="18"/>
              </w:rPr>
              <w:t xml:space="preserve">2020-098 </w:t>
            </w:r>
            <w:r>
              <w:rPr>
                <w:rFonts w:ascii="SimSun" w:eastAsia="SimSun" w:hAnsi="SimSun" w:cs="SimSun"/>
                <w:color w:val="000000"/>
                <w:spacing w:val="0"/>
                <w:w w:val="100"/>
                <w:position w:val="0"/>
                <w:sz w:val="17"/>
                <w:szCs w:val="17"/>
              </w:rPr>
              <w:t>号）</w:t>
            </w:r>
          </w:p>
        </w:tc>
      </w:tr>
      <w:tr>
        <w:trPr>
          <w:trHeight w:val="50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深圳市迪 加珠宝有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商业运营 管理；珠 宝、铂金首 饰、黄金饰 品、</w:t>
            </w:r>
            <w:r>
              <w:rPr>
                <w:color w:val="000000"/>
                <w:spacing w:val="0"/>
                <w:w w:val="100"/>
                <w:position w:val="0"/>
                <w:sz w:val="18"/>
                <w:szCs w:val="18"/>
              </w:rPr>
              <w:t>K</w:t>
            </w:r>
            <w:r>
              <w:rPr>
                <w:rFonts w:ascii="SimSun" w:eastAsia="SimSun" w:hAnsi="SimSun" w:cs="SimSun"/>
                <w:color w:val="000000"/>
                <w:spacing w:val="0"/>
                <w:w w:val="100"/>
                <w:position w:val="0"/>
                <w:sz w:val="17"/>
                <w:szCs w:val="17"/>
              </w:rPr>
              <w:t>金饰 品、钯金首 饰、银饰 品、翡翠玉 石、钻石、 贵金属材 料、红蓝宝 石、镶嵌饰 品、工艺品</w:t>
            </w:r>
          </w:p>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（象牙及 其制品除 外）的购销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珠宝首</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巨潮资讯 网</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fldChar w:fldCharType="begin"/>
            </w:r>
            <w:r>
              <w:rPr/>
              <w:instrText> HYPERLINK "http://w" </w:instrText>
            </w:r>
            <w:r>
              <w:fldChar w:fldCharType="separate"/>
            </w:r>
            <w:r>
              <w:rPr>
                <w:color w:val="000000"/>
                <w:spacing w:val="0"/>
                <w:w w:val="100"/>
                <w:position w:val="0"/>
                <w:sz w:val="18"/>
                <w:szCs w:val="18"/>
              </w:rPr>
              <w:t>http://w</w:t>
            </w:r>
            <w:r>
              <w:fldChar w:fldCharType="end"/>
            </w:r>
            <w:r>
              <w:rPr>
                <w:color w:val="000000"/>
                <w:spacing w:val="0"/>
                <w:w w:val="100"/>
                <w:position w:val="0"/>
                <w:sz w:val="18"/>
                <w:szCs w:val="18"/>
              </w:rPr>
              <w:t xml:space="preserve"> ww.cninfo.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上 公司于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 xml:space="preserve">日披 露的《关于 对外投资 设立全资 子公司的 公告》（公 告编号： </w:t>
            </w:r>
            <w:r>
              <w:rPr>
                <w:color w:val="000000"/>
                <w:spacing w:val="0"/>
                <w:w w:val="100"/>
                <w:position w:val="0"/>
                <w:sz w:val="18"/>
                <w:szCs w:val="18"/>
              </w:rPr>
              <w:t xml:space="preserve">2020-113 </w:t>
            </w:r>
            <w:r>
              <w:rPr>
                <w:rFonts w:ascii="SimSun" w:eastAsia="SimSun" w:hAnsi="SimSun" w:cs="SimSun"/>
                <w:color w:val="000000"/>
                <w:spacing w:val="0"/>
                <w:w w:val="100"/>
                <w:position w:val="0"/>
                <w:sz w:val="17"/>
                <w:szCs w:val="17"/>
              </w:rPr>
              <w:t>号）</w:t>
            </w:r>
          </w:p>
        </w:tc>
      </w:tr>
    </w:tbl>
    <w:p>
      <w:pPr>
        <w:spacing w:lineRule="exact" w:line="1"/>
        <w:rPr>
          <w:sz w:val="2"/>
          <w:szCs w:val="2"/>
        </w:rPr>
      </w:pPr>
      <w:r>
        <w:br w:type="page"/>
      </w:r>
    </w:p>
    <w:tbl>
      <w:tblPr>
        <w:tblOverlap w:val="never"/>
        <w:jc w:val="center"/>
        <w:tblLayout w:type="fixed"/>
      </w:tblPr>
      <w:tblGrid>
        <w:gridCol w:w="854"/>
        <w:gridCol w:w="898"/>
        <w:gridCol w:w="619"/>
        <w:gridCol w:w="624"/>
        <w:gridCol w:w="624"/>
        <w:gridCol w:w="619"/>
        <w:gridCol w:w="619"/>
        <w:gridCol w:w="614"/>
        <w:gridCol w:w="619"/>
        <w:gridCol w:w="590"/>
        <w:gridCol w:w="595"/>
        <w:gridCol w:w="691"/>
        <w:gridCol w:w="691"/>
        <w:gridCol w:w="691"/>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吉林省城 裕房地产 开发有限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房地产开 发经营；房 屋建筑工 程施工；房 地产经纪 服务；物业 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房地产</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不适</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巨潮资讯 网</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 </w:instrText>
            </w:r>
            <w:r>
              <w:fldChar w:fldCharType="separate"/>
            </w:r>
            <w:r>
              <w:rPr>
                <w:color w:val="000000"/>
                <w:spacing w:val="0"/>
                <w:w w:val="100"/>
                <w:position w:val="0"/>
                <w:sz w:val="18"/>
                <w:szCs w:val="18"/>
              </w:rPr>
              <w:t>http://w</w:t>
            </w:r>
            <w:r>
              <w:fldChar w:fldCharType="end"/>
            </w:r>
            <w:r>
              <w:rPr>
                <w:color w:val="000000"/>
                <w:spacing w:val="0"/>
                <w:w w:val="100"/>
                <w:position w:val="0"/>
                <w:sz w:val="18"/>
                <w:szCs w:val="18"/>
              </w:rPr>
              <w:t xml:space="preserve"> ww.cninfo.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上 公司于 </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日披 露的《关于 全资子公 司对外投 资暨增资 的公告》</w:t>
            </w:r>
          </w:p>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 号： </w:t>
            </w:r>
            <w:r>
              <w:rPr>
                <w:color w:val="000000"/>
                <w:spacing w:val="0"/>
                <w:w w:val="100"/>
                <w:position w:val="0"/>
                <w:sz w:val="18"/>
                <w:szCs w:val="18"/>
              </w:rPr>
              <w:t xml:space="preserve">2020-143 </w:t>
            </w:r>
            <w:r>
              <w:rPr>
                <w:rFonts w:ascii="SimSun" w:eastAsia="SimSun" w:hAnsi="SimSun" w:cs="SimSun"/>
                <w:color w:val="000000"/>
                <w:spacing w:val="0"/>
                <w:w w:val="100"/>
                <w:position w:val="0"/>
                <w:sz w:val="17"/>
                <w:szCs w:val="17"/>
              </w:rPr>
              <w:t>号）</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连云港玖 恋珠宝有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珠宝首饰 批发；珠宝 首饰零售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珠宝首</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不适</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南京首礼</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文化发展</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黄金及其 制品进出 口等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珠宝首</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不适</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深圳市皇 博文化发 展有限公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黄金制品、 铂金饰品、 白银制品、 珠宝、玉器 翡翠、首 饰、镶嵌饰 品、钻石及 钻石饰品、 水晶制品、 工艺品（象 牙及其制 品除外）、 金属材料 制品的设 计、销售； 金银制品、 珠宝制品、 饰品的购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珠宝首</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不适</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4"/>
        <w:gridCol w:w="898"/>
        <w:gridCol w:w="619"/>
        <w:gridCol w:w="624"/>
        <w:gridCol w:w="624"/>
        <w:gridCol w:w="619"/>
        <w:gridCol w:w="619"/>
        <w:gridCol w:w="614"/>
        <w:gridCol w:w="619"/>
        <w:gridCol w:w="590"/>
        <w:gridCol w:w="595"/>
        <w:gridCol w:w="691"/>
        <w:gridCol w:w="691"/>
        <w:gridCol w:w="691"/>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连云港伊 恋珠宝有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珠宝首饰 批发；珠宝 首饰零售； 金银制品 销售；珠宝 首饰回收 修理服务； 服装服饰 批发；服装 服饰零售； 日用百货 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珠宝首</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千年翠钻 珠宝江苏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珠宝首饰 批发；珠宝 首饰零售； 品牌管理； 包装服务； 珠宝首饰 制造；珠宝 首饰回收 修理服务； 组织文化 艺术交流 活动；互联 网销售等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珠宝首</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不适</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139,81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6,327.0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28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、报告期内正在进行的重大的非股权投资情况</w:t>
      </w:r>
      <w:bookmarkEnd w:id="190"/>
      <w:bookmarkEnd w:id="191"/>
      <w:bookmarkEnd w:id="193"/>
    </w:p>
    <w:p>
      <w:pPr>
        <w:pStyle w:val="Style32"/>
        <w:keepNext w:val="0"/>
        <w:keepLines w:val="0"/>
        <w:widowControl w:val="0"/>
        <w:shd w:val="clear" w:color="auto" w:fill="auto"/>
        <w:bidi w:val="0"/>
        <w:spacing w:before="0" w:after="36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28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、金融资产投资</w:t>
      </w:r>
      <w:bookmarkEnd w:id="194"/>
      <w:bookmarkEnd w:id="195"/>
      <w:bookmarkEnd w:id="197"/>
    </w:p>
    <w:p>
      <w:pPr>
        <w:pStyle w:val="Style62"/>
        <w:keepNext/>
        <w:keepLines/>
        <w:widowControl w:val="0"/>
        <w:shd w:val="clear" w:color="auto" w:fill="auto"/>
        <w:bidi w:val="0"/>
        <w:spacing w:before="0" w:after="360" w:line="240" w:lineRule="auto"/>
        <w:ind w:left="0" w:right="0" w:firstLine="28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98"/>
      <w:bookmarkEnd w:id="199"/>
      <w:bookmarkEnd w:id="201"/>
    </w:p>
    <w:p>
      <w:pPr>
        <w:pStyle w:val="Style32"/>
        <w:keepNext w:val="0"/>
        <w:keepLines w:val="0"/>
        <w:widowControl w:val="0"/>
        <w:shd w:val="clear" w:color="auto" w:fill="auto"/>
        <w:bidi w:val="0"/>
        <w:spacing w:before="0" w:after="14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280"/>
        <w:jc w:val="left"/>
      </w:pPr>
      <w:r>
        <w:rPr>
          <w:color w:val="000000"/>
          <w:spacing w:val="0"/>
          <w:w w:val="100"/>
          <w:position w:val="0"/>
        </w:rPr>
        <w:t>公司报告期不存在证券投资。</w:t>
      </w:r>
    </w:p>
    <w:p>
      <w:pPr>
        <w:pStyle w:val="Style62"/>
        <w:keepNext/>
        <w:keepLines/>
        <w:widowControl w:val="0"/>
        <w:numPr>
          <w:ilvl w:val="0"/>
          <w:numId w:val="3"/>
        </w:numPr>
        <w:shd w:val="clear" w:color="auto" w:fill="auto"/>
        <w:bidi w:val="0"/>
        <w:spacing w:before="0" w:after="360" w:line="240" w:lineRule="auto"/>
        <w:ind w:left="0" w:right="0" w:firstLine="240"/>
        <w:jc w:val="left"/>
      </w:pPr>
      <w:bookmarkStart w:id="202" w:name="bookmark202"/>
      <w:bookmarkStart w:id="203" w:name="bookmark203"/>
      <w:bookmarkStart w:id="204" w:name="bookmark204"/>
      <w:bookmarkStart w:id="205" w:name="bookmark205"/>
      <w:bookmarkEnd w:id="204"/>
      <w:r>
        <w:rPr>
          <w:color w:val="000000"/>
          <w:spacing w:val="0"/>
          <w:w w:val="100"/>
          <w:position w:val="0"/>
        </w:rPr>
        <w:t>衍生品投资情况</w:t>
      </w:r>
      <w:bookmarkEnd w:id="202"/>
      <w:bookmarkEnd w:id="203"/>
      <w:bookmarkEnd w:id="205"/>
    </w:p>
    <w:p>
      <w:pPr>
        <w:pStyle w:val="Style32"/>
        <w:keepNext w:val="0"/>
        <w:keepLines w:val="0"/>
        <w:widowControl w:val="0"/>
        <w:shd w:val="clear" w:color="auto" w:fill="auto"/>
        <w:bidi w:val="0"/>
        <w:spacing w:before="0" w:after="14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公司报告期不存在衍生品投资。</w:t>
      </w:r>
    </w:p>
    <w:p>
      <w:pPr>
        <w:pStyle w:val="Style36"/>
        <w:keepNext/>
        <w:keepLines/>
        <w:widowControl w:val="0"/>
        <w:shd w:val="clear" w:color="auto" w:fill="auto"/>
        <w:bidi w:val="0"/>
        <w:spacing w:before="0" w:line="240" w:lineRule="auto"/>
        <w:ind w:left="0" w:right="0" w:firstLine="24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、募集资金使用情况</w:t>
      </w:r>
      <w:bookmarkEnd w:id="206"/>
      <w:bookmarkEnd w:id="207"/>
      <w:bookmarkEnd w:id="209"/>
    </w:p>
    <w:p>
      <w:pPr>
        <w:pStyle w:val="Style32"/>
        <w:keepNext w:val="0"/>
        <w:keepLines w:val="0"/>
        <w:widowControl w:val="0"/>
        <w:shd w:val="clear" w:color="auto" w:fill="auto"/>
        <w:bidi w:val="0"/>
        <w:spacing w:before="0" w:after="360" w:line="240" w:lineRule="auto"/>
        <w:ind w:left="0" w:right="0" w:firstLine="2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2"/>
        <w:keepNext/>
        <w:keepLines/>
        <w:widowControl w:val="0"/>
        <w:numPr>
          <w:ilvl w:val="0"/>
          <w:numId w:val="5"/>
        </w:numPr>
        <w:shd w:val="clear" w:color="auto" w:fill="auto"/>
        <w:bidi w:val="0"/>
        <w:spacing w:before="0" w:after="360" w:line="240" w:lineRule="auto"/>
        <w:ind w:left="0" w:right="0" w:firstLine="240"/>
        <w:jc w:val="left"/>
      </w:pPr>
      <w:bookmarkStart w:id="210" w:name="bookmark210"/>
      <w:bookmarkStart w:id="211" w:name="bookmark211"/>
      <w:bookmarkStart w:id="212" w:name="bookmark212"/>
      <w:bookmarkStart w:id="213" w:name="bookmark213"/>
      <w:bookmarkEnd w:id="212"/>
      <w:r>
        <w:rPr>
          <w:color w:val="000000"/>
          <w:spacing w:val="0"/>
          <w:w w:val="100"/>
          <w:position w:val="0"/>
        </w:rPr>
        <w:t>募集资金总体使用情况</w:t>
      </w:r>
      <w:bookmarkEnd w:id="210"/>
      <w:bookmarkEnd w:id="211"/>
      <w:bookmarkEnd w:id="213"/>
    </w:p>
    <w:p>
      <w:pPr>
        <w:pStyle w:val="Style32"/>
        <w:keepNext w:val="0"/>
        <w:keepLines w:val="0"/>
        <w:widowControl w:val="0"/>
        <w:shd w:val="clear" w:color="auto" w:fill="auto"/>
        <w:bidi w:val="0"/>
        <w:spacing w:before="0" w:after="140" w:line="240" w:lineRule="auto"/>
        <w:ind w:left="0" w:right="0" w:firstLine="2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220" w:firstLine="0"/>
        <w:jc w:val="right"/>
      </w:pPr>
      <w:r>
        <w:rPr>
          <w:color w:val="000000"/>
          <w:spacing w:val="0"/>
          <w:w w:val="100"/>
          <w:position w:val="0"/>
        </w:rPr>
        <w:t>单位：万元</w:t>
      </w:r>
    </w:p>
    <w:tbl>
      <w:tblPr>
        <w:tblOverlap w:val="never"/>
        <w:jc w:val="center"/>
        <w:tblLayout w:type="fixed"/>
      </w:tblPr>
      <w:tblGrid>
        <w:gridCol w:w="715"/>
        <w:gridCol w:w="1195"/>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募集年 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2"/>
              <w:keepNext w:val="0"/>
              <w:keepLines w:val="0"/>
              <w:widowControl w:val="0"/>
              <w:shd w:val="clear" w:color="auto" w:fill="auto"/>
              <w:bidi w:val="0"/>
              <w:spacing w:before="0" w:after="0" w:line="310"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尚未使用 募集资金 用途及去</w:t>
            </w:r>
          </w:p>
          <w:p>
            <w:pPr>
              <w:pStyle w:val="Style22"/>
              <w:keepNext w:val="0"/>
              <w:keepLines w:val="0"/>
              <w:widowControl w:val="0"/>
              <w:shd w:val="clear" w:color="auto" w:fill="auto"/>
              <w:bidi w:val="0"/>
              <w:spacing w:before="0" w:after="0" w:line="310" w:lineRule="exact"/>
              <w:ind w:left="0" w:right="0" w:firstLine="340"/>
              <w:jc w:val="left"/>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35,997.63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36,830.62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39,902.5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75,900.13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38,881.13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2947"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78" w:val="left"/>
              </w:tabs>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w:t>
            </w:r>
            <w:r>
              <w:rPr>
                <w:color w:val="000000"/>
                <w:spacing w:val="0"/>
                <w:w w:val="100"/>
                <w:position w:val="0"/>
                <w:sz w:val="18"/>
                <w:szCs w:val="18"/>
              </w:rPr>
              <w:t>IPO</w:t>
            </w:r>
            <w:r>
              <w:rPr>
                <w:rFonts w:ascii="SimSun" w:eastAsia="SimSun" w:hAnsi="SimSun" w:cs="SimSun"/>
                <w:color w:val="000000"/>
                <w:spacing w:val="0"/>
                <w:w w:val="100"/>
                <w:position w:val="0"/>
                <w:sz w:val="17"/>
                <w:szCs w:val="17"/>
              </w:rPr>
              <w:t>募集资金使用情况：爱迪尔珠宝营销服务中心建设项目：募集前承诺投资金额</w:t>
            </w:r>
            <w:r>
              <w:rPr>
                <w:color w:val="000000"/>
                <w:spacing w:val="0"/>
                <w:w w:val="100"/>
                <w:position w:val="0"/>
                <w:sz w:val="18"/>
                <w:szCs w:val="18"/>
              </w:rPr>
              <w:t>103,554,000.00</w:t>
            </w:r>
            <w:r>
              <w:rPr>
                <w:rFonts w:ascii="SimSun" w:eastAsia="SimSun" w:hAnsi="SimSun" w:cs="SimSun"/>
                <w:color w:val="000000"/>
                <w:spacing w:val="0"/>
                <w:w w:val="100"/>
                <w:position w:val="0"/>
                <w:sz w:val="17"/>
                <w:szCs w:val="17"/>
              </w:rPr>
              <w:t>元，募集后承诺 投资金额</w:t>
            </w:r>
            <w:r>
              <w:rPr>
                <w:color w:val="000000"/>
                <w:spacing w:val="0"/>
                <w:w w:val="100"/>
                <w:position w:val="0"/>
                <w:sz w:val="18"/>
                <w:szCs w:val="18"/>
              </w:rPr>
              <w:t>103,554,000.00</w:t>
            </w:r>
            <w:r>
              <w:rPr>
                <w:rFonts w:ascii="SimSun" w:eastAsia="SimSun" w:hAnsi="SimSun" w:cs="SimSun"/>
                <w:color w:val="000000"/>
                <w:spacing w:val="0"/>
                <w:w w:val="100"/>
                <w:position w:val="0"/>
                <w:sz w:val="17"/>
                <w:szCs w:val="17"/>
              </w:rPr>
              <w:t>元，截止本报告期实际投资金额</w:t>
            </w:r>
            <w:r>
              <w:rPr>
                <w:color w:val="000000"/>
                <w:spacing w:val="0"/>
                <w:w w:val="100"/>
                <w:position w:val="0"/>
                <w:sz w:val="18"/>
                <w:szCs w:val="18"/>
              </w:rPr>
              <w:t>103,554,000.00</w:t>
            </w:r>
            <w:r>
              <w:rPr>
                <w:rFonts w:ascii="SimSun" w:eastAsia="SimSun" w:hAnsi="SimSun" w:cs="SimSun"/>
                <w:color w:val="000000"/>
                <w:spacing w:val="0"/>
                <w:w w:val="100"/>
                <w:position w:val="0"/>
                <w:sz w:val="17"/>
                <w:szCs w:val="17"/>
              </w:rPr>
              <w:t>元；爱迪尔珠宝生产扩建项目：募集前承诺投资金 额</w:t>
            </w:r>
            <w:r>
              <w:rPr>
                <w:color w:val="000000"/>
                <w:spacing w:val="0"/>
                <w:w w:val="100"/>
                <w:position w:val="0"/>
                <w:sz w:val="18"/>
                <w:szCs w:val="18"/>
              </w:rPr>
              <w:t>176,442,200.00</w:t>
            </w:r>
            <w:r>
              <w:rPr>
                <w:rFonts w:ascii="SimSun" w:eastAsia="SimSun" w:hAnsi="SimSun" w:cs="SimSun"/>
                <w:color w:val="000000"/>
                <w:spacing w:val="0"/>
                <w:w w:val="100"/>
                <w:position w:val="0"/>
                <w:sz w:val="17"/>
                <w:szCs w:val="17"/>
              </w:rPr>
              <w:t>元，募集后承诺投资金额</w:t>
            </w:r>
            <w:r>
              <w:rPr>
                <w:color w:val="000000"/>
                <w:spacing w:val="0"/>
                <w:w w:val="100"/>
                <w:position w:val="0"/>
                <w:sz w:val="18"/>
                <w:szCs w:val="18"/>
              </w:rPr>
              <w:t>176,442,200.00</w:t>
            </w:r>
            <w:r>
              <w:rPr>
                <w:rFonts w:ascii="SimSun" w:eastAsia="SimSun" w:hAnsi="SimSun" w:cs="SimSun"/>
                <w:color w:val="000000"/>
                <w:spacing w:val="0"/>
                <w:w w:val="100"/>
                <w:position w:val="0"/>
                <w:sz w:val="17"/>
                <w:szCs w:val="17"/>
              </w:rPr>
              <w:t>元，截止本报告期实际投资金额</w:t>
            </w:r>
            <w:r>
              <w:rPr>
                <w:color w:val="000000"/>
                <w:spacing w:val="0"/>
                <w:w w:val="100"/>
                <w:position w:val="0"/>
                <w:sz w:val="18"/>
                <w:szCs w:val="18"/>
              </w:rPr>
              <w:t>184,772,094.48</w:t>
            </w:r>
            <w:r>
              <w:rPr>
                <w:rFonts w:ascii="SimSun" w:eastAsia="SimSun" w:hAnsi="SimSun" w:cs="SimSun"/>
                <w:color w:val="000000"/>
                <w:spacing w:val="0"/>
                <w:w w:val="100"/>
                <w:position w:val="0"/>
                <w:sz w:val="17"/>
                <w:szCs w:val="17"/>
              </w:rPr>
              <w:t>元；补充与主营 业务相关的营运资金：募集前承诺投资金额</w:t>
            </w:r>
            <w:r>
              <w:rPr>
                <w:color w:val="000000"/>
                <w:spacing w:val="0"/>
                <w:w w:val="100"/>
                <w:position w:val="0"/>
                <w:sz w:val="18"/>
                <w:szCs w:val="18"/>
              </w:rPr>
              <w:t>79,980,108.97</w:t>
            </w:r>
            <w:r>
              <w:rPr>
                <w:rFonts w:ascii="SimSun" w:eastAsia="SimSun" w:hAnsi="SimSun" w:cs="SimSun"/>
                <w:color w:val="000000"/>
                <w:spacing w:val="0"/>
                <w:w w:val="100"/>
                <w:position w:val="0"/>
                <w:sz w:val="17"/>
                <w:szCs w:val="17"/>
              </w:rPr>
              <w:t>元，募集后承诺投资金额</w:t>
            </w:r>
            <w:r>
              <w:rPr>
                <w:color w:val="000000"/>
                <w:spacing w:val="0"/>
                <w:w w:val="100"/>
                <w:position w:val="0"/>
                <w:sz w:val="18"/>
                <w:szCs w:val="18"/>
              </w:rPr>
              <w:t>79,980,108.97</w:t>
            </w:r>
            <w:r>
              <w:rPr>
                <w:rFonts w:ascii="SimSun" w:eastAsia="SimSun" w:hAnsi="SimSun" w:cs="SimSun"/>
                <w:color w:val="000000"/>
                <w:spacing w:val="0"/>
                <w:w w:val="100"/>
                <w:position w:val="0"/>
                <w:sz w:val="17"/>
                <w:szCs w:val="17"/>
              </w:rPr>
              <w:t>元，截止本报告期实际投 资金额</w:t>
            </w:r>
            <w:r>
              <w:rPr>
                <w:color w:val="000000"/>
                <w:spacing w:val="0"/>
                <w:w w:val="100"/>
                <w:position w:val="0"/>
                <w:sz w:val="18"/>
                <w:szCs w:val="18"/>
              </w:rPr>
              <w:t>79,980,108.97</w:t>
            </w:r>
            <w:r>
              <w:rPr>
                <w:rFonts w:ascii="SimSun" w:eastAsia="SimSun" w:hAnsi="SimSun" w:cs="SimSun"/>
                <w:color w:val="000000"/>
                <w:spacing w:val="0"/>
                <w:w w:val="100"/>
                <w:position w:val="0"/>
                <w:sz w:val="17"/>
                <w:szCs w:val="17"/>
              </w:rPr>
              <w:t>元。公司首次公开发行股票募投项目已全部完成，募集资金专户合计节余</w:t>
            </w:r>
            <w:r>
              <w:rPr>
                <w:color w:val="000000"/>
                <w:spacing w:val="0"/>
                <w:w w:val="100"/>
                <w:position w:val="0"/>
                <w:sz w:val="18"/>
                <w:szCs w:val="18"/>
              </w:rPr>
              <w:t>1,646,658.23</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均为利息收 入</w:t>
            </w:r>
            <w:r>
              <w:rPr>
                <w:color w:val="000000"/>
                <w:spacing w:val="0"/>
                <w:w w:val="100"/>
                <w:position w:val="0"/>
                <w:sz w:val="18"/>
                <w:szCs w:val="18"/>
              </w:rPr>
              <w:t>)</w:t>
            </w:r>
            <w:r>
              <w:rPr>
                <w:rFonts w:ascii="SimSun" w:eastAsia="SimSun" w:hAnsi="SimSun" w:cs="SimSun"/>
                <w:color w:val="000000"/>
                <w:spacing w:val="0"/>
                <w:w w:val="100"/>
                <w:position w:val="0"/>
                <w:sz w:val="17"/>
                <w:szCs w:val="17"/>
              </w:rPr>
              <w:t>，并全部转入公司其他账户，相关募集资金三方监管协议、四方监管协议随之终止。</w:t>
            </w:r>
          </w:p>
          <w:p>
            <w:pPr>
              <w:pStyle w:val="Style22"/>
              <w:keepNext w:val="0"/>
              <w:keepLines w:val="0"/>
              <w:widowControl w:val="0"/>
              <w:shd w:val="clear" w:color="auto" w:fill="auto"/>
              <w:tabs>
                <w:tab w:pos="274" w:val="left"/>
              </w:tabs>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公司非公开发行股份募集资金情况：互联网</w:t>
            </w:r>
            <w:r>
              <w:rPr>
                <w:color w:val="000000"/>
                <w:spacing w:val="0"/>
                <w:w w:val="100"/>
                <w:position w:val="0"/>
                <w:sz w:val="18"/>
                <w:szCs w:val="18"/>
              </w:rPr>
              <w:t>+</w:t>
            </w:r>
            <w:r>
              <w:rPr>
                <w:rFonts w:ascii="SimSun" w:eastAsia="SimSun" w:hAnsi="SimSun" w:cs="SimSun"/>
                <w:color w:val="000000"/>
                <w:spacing w:val="0"/>
                <w:w w:val="100"/>
                <w:position w:val="0"/>
                <w:sz w:val="17"/>
                <w:szCs w:val="17"/>
              </w:rPr>
              <w:t>珠宝开放平台：募集前承诺投资金额</w:t>
            </w:r>
            <w:r>
              <w:rPr>
                <w:color w:val="000000"/>
                <w:spacing w:val="0"/>
                <w:w w:val="100"/>
                <w:position w:val="0"/>
                <w:sz w:val="18"/>
                <w:szCs w:val="18"/>
              </w:rPr>
              <w:t>399,024,954.16</w:t>
            </w:r>
            <w:r>
              <w:rPr>
                <w:rFonts w:ascii="SimSun" w:eastAsia="SimSun" w:hAnsi="SimSun" w:cs="SimSun"/>
                <w:color w:val="000000"/>
                <w:spacing w:val="0"/>
                <w:w w:val="100"/>
                <w:position w:val="0"/>
                <w:sz w:val="17"/>
                <w:szCs w:val="17"/>
              </w:rPr>
              <w:t>元，募集后承诺投资金 额</w:t>
            </w:r>
            <w:r>
              <w:rPr>
                <w:color w:val="000000"/>
                <w:spacing w:val="0"/>
                <w:w w:val="100"/>
                <w:position w:val="0"/>
                <w:sz w:val="18"/>
                <w:szCs w:val="18"/>
              </w:rPr>
              <w:t>399,024,954.16</w:t>
            </w:r>
            <w:r>
              <w:rPr>
                <w:rFonts w:ascii="SimSun" w:eastAsia="SimSun" w:hAnsi="SimSun" w:cs="SimSun"/>
                <w:color w:val="000000"/>
                <w:spacing w:val="0"/>
                <w:w w:val="100"/>
                <w:position w:val="0"/>
                <w:sz w:val="17"/>
                <w:szCs w:val="17"/>
              </w:rPr>
              <w:t>元。截止本报告期实际投资金额</w:t>
            </w:r>
            <w:r>
              <w:rPr>
                <w:color w:val="000000"/>
                <w:spacing w:val="0"/>
                <w:w w:val="100"/>
                <w:position w:val="0"/>
                <w:sz w:val="18"/>
                <w:szCs w:val="18"/>
              </w:rPr>
              <w:t>2,050.51</w:t>
            </w:r>
            <w:r>
              <w:rPr>
                <w:rFonts w:ascii="SimSun" w:eastAsia="SimSun" w:hAnsi="SimSun" w:cs="SimSun"/>
                <w:color w:val="000000"/>
                <w:spacing w:val="0"/>
                <w:w w:val="100"/>
                <w:position w:val="0"/>
                <w:sz w:val="17"/>
                <w:szCs w:val="17"/>
              </w:rPr>
              <w:t>万元，剩余募集资金</w:t>
            </w:r>
            <w:r>
              <w:rPr>
                <w:color w:val="000000"/>
                <w:spacing w:val="0"/>
                <w:w w:val="100"/>
                <w:position w:val="0"/>
                <w:sz w:val="18"/>
                <w:szCs w:val="18"/>
              </w:rPr>
              <w:t>38,131.46</w:t>
            </w:r>
            <w:r>
              <w:rPr>
                <w:rFonts w:ascii="SimSun" w:eastAsia="SimSun" w:hAnsi="SimSun" w:cs="SimSun"/>
                <w:color w:val="000000"/>
                <w:spacing w:val="0"/>
                <w:w w:val="100"/>
                <w:position w:val="0"/>
                <w:sz w:val="17"/>
                <w:szCs w:val="17"/>
              </w:rPr>
              <w:t>万元(含利息收入)永久补充流动 资金，相关募集资金三方监管协议随之终止。</w:t>
            </w:r>
          </w:p>
        </w:tc>
      </w:tr>
    </w:tbl>
    <w:p>
      <w:pPr>
        <w:widowControl w:val="0"/>
        <w:spacing w:after="359" w:line="1" w:lineRule="exact"/>
      </w:pPr>
    </w:p>
    <w:p>
      <w:pPr>
        <w:pStyle w:val="Style62"/>
        <w:keepNext/>
        <w:keepLines/>
        <w:widowControl w:val="0"/>
        <w:numPr>
          <w:ilvl w:val="0"/>
          <w:numId w:val="5"/>
        </w:numPr>
        <w:shd w:val="clear" w:color="auto" w:fill="auto"/>
        <w:bidi w:val="0"/>
        <w:spacing w:before="0" w:after="360" w:line="240" w:lineRule="auto"/>
        <w:ind w:left="0" w:right="0" w:firstLine="240"/>
        <w:jc w:val="left"/>
      </w:pPr>
      <w:bookmarkStart w:id="214" w:name="bookmark214"/>
      <w:bookmarkStart w:id="215" w:name="bookmark215"/>
      <w:bookmarkStart w:id="216" w:name="bookmark216"/>
      <w:bookmarkStart w:id="217" w:name="bookmark217"/>
      <w:bookmarkEnd w:id="216"/>
      <w:r>
        <w:rPr>
          <w:color w:val="000000"/>
          <w:spacing w:val="0"/>
          <w:w w:val="100"/>
          <w:position w:val="0"/>
        </w:rPr>
        <w:t>募集资金承诺项目情况</w:t>
      </w:r>
      <w:bookmarkEnd w:id="214"/>
      <w:bookmarkEnd w:id="215"/>
      <w:bookmarkEnd w:id="217"/>
    </w:p>
    <w:p>
      <w:pPr>
        <w:pStyle w:val="Style32"/>
        <w:keepNext w:val="0"/>
        <w:keepLines w:val="0"/>
        <w:widowControl w:val="0"/>
        <w:shd w:val="clear" w:color="auto" w:fill="auto"/>
        <w:bidi w:val="0"/>
        <w:spacing w:before="0" w:after="140" w:line="240" w:lineRule="auto"/>
        <w:ind w:left="0" w:right="0" w:firstLine="2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2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2"/>
              <w:keepNext w:val="0"/>
              <w:keepLines w:val="0"/>
              <w:widowControl w:val="0"/>
              <w:shd w:val="clear" w:color="auto" w:fill="auto"/>
              <w:bidi w:val="0"/>
              <w:spacing w:before="0" w:after="0" w:line="360" w:lineRule="auto"/>
              <w:ind w:left="0" w:right="0" w:firstLine="0"/>
              <w:jc w:val="center"/>
            </w:pPr>
            <w:r>
              <w:rPr>
                <w:color w:val="000000"/>
                <w:spacing w:val="0"/>
                <w:w w:val="100"/>
                <w:position w:val="0"/>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是否达到</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项目可行 性是否发 生重大变</w:t>
            </w:r>
          </w:p>
          <w:p>
            <w:pPr>
              <w:pStyle w:val="Style22"/>
              <w:keepNext w:val="0"/>
              <w:keepLines w:val="0"/>
              <w:widowControl w:val="0"/>
              <w:shd w:val="clear" w:color="auto" w:fill="auto"/>
              <w:bidi w:val="0"/>
              <w:spacing w:before="0" w:after="0" w:line="310" w:lineRule="exact"/>
              <w:ind w:left="0" w:right="300" w:firstLine="0"/>
              <w:jc w:val="right"/>
              <w:rPr>
                <w:sz w:val="17"/>
                <w:szCs w:val="17"/>
              </w:rPr>
            </w:pPr>
            <w:r>
              <w:rPr>
                <w:rFonts w:ascii="SimSun" w:eastAsia="SimSun" w:hAnsi="SimSun" w:cs="SimSun"/>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爱迪尔珠宝营销服务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10,355.4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中心建设项目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爱迪尔珠宝生产扩建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17,644.22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17,644.22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18,477.21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补充与主营业务相关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的营运资金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7,998.01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7,998.01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珠宝开放平 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39,902.5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39,902.5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75,900.13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75,900.13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38,881.13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75,900.13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75,900.13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38,881.13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26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14"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日召开第四届董事会第四十二次会议，审议通过了《关于终止非公开募投项 目并将剩余募集资金永久补充流动资金的议案》，同意公司终止实施</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月非公开募投项目， 将剩余募集资金</w:t>
            </w:r>
            <w:r>
              <w:rPr>
                <w:color w:val="000000"/>
                <w:spacing w:val="0"/>
                <w:w w:val="100"/>
                <w:position w:val="0"/>
                <w:sz w:val="18"/>
                <w:szCs w:val="18"/>
              </w:rPr>
              <w:t>38,131.46</w:t>
            </w:r>
            <w:r>
              <w:rPr>
                <w:rFonts w:ascii="SimSun" w:eastAsia="SimSun" w:hAnsi="SimSun" w:cs="SimSun"/>
                <w:color w:val="000000"/>
                <w:spacing w:val="0"/>
                <w:w w:val="100"/>
                <w:position w:val="0"/>
                <w:sz w:val="17"/>
                <w:szCs w:val="17"/>
              </w:rPr>
              <w:t>万元（含利息收入，实际金额以资金转出当日金额为准）永久补充流动资 金。</w:t>
            </w:r>
          </w:p>
          <w:p>
            <w:pPr>
              <w:pStyle w:val="Style22"/>
              <w:keepNext w:val="0"/>
              <w:keepLines w:val="0"/>
              <w:widowControl w:val="0"/>
              <w:shd w:val="clear" w:color="auto" w:fill="auto"/>
              <w:bidi w:val="0"/>
              <w:spacing w:before="0" w:after="40" w:line="317"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年度面对复杂的宏观经济环境和内外部挑战，公司融资难度持续上升，流动资金捉襟见肘，财 务成本不断增加，一定程度上影响了公司的经营情况。</w:t>
            </w:r>
            <w:r>
              <w:rPr>
                <w:color w:val="000000"/>
                <w:spacing w:val="0"/>
                <w:w w:val="100"/>
                <w:position w:val="0"/>
                <w:sz w:val="18"/>
                <w:szCs w:val="18"/>
              </w:rPr>
              <w:t>2020</w:t>
            </w:r>
            <w:r>
              <w:rPr>
                <w:rFonts w:ascii="SimSun" w:eastAsia="SimSun" w:hAnsi="SimSun" w:cs="SimSun"/>
                <w:color w:val="000000"/>
                <w:spacing w:val="0"/>
                <w:w w:val="100"/>
                <w:position w:val="0"/>
                <w:sz w:val="17"/>
                <w:szCs w:val="17"/>
              </w:rPr>
              <w:t>年公司虽然积极应对疫情，启动</w:t>
            </w:r>
            <w:r>
              <w:rPr>
                <w:color w:val="000000"/>
                <w:spacing w:val="0"/>
                <w:w w:val="100"/>
                <w:position w:val="0"/>
                <w:sz w:val="18"/>
                <w:szCs w:val="18"/>
              </w:rPr>
              <w:t>“</w:t>
            </w:r>
            <w:r>
              <w:rPr>
                <w:rFonts w:ascii="SimSun" w:eastAsia="SimSun" w:hAnsi="SimSun" w:cs="SimSun"/>
                <w:color w:val="000000"/>
                <w:spacing w:val="0"/>
                <w:w w:val="100"/>
                <w:position w:val="0"/>
                <w:sz w:val="17"/>
                <w:szCs w:val="17"/>
              </w:rPr>
              <w:t>千人 千店</w:t>
            </w:r>
            <w:r>
              <w:rPr>
                <w:color w:val="000000"/>
                <w:spacing w:val="0"/>
                <w:w w:val="100"/>
                <w:position w:val="0"/>
                <w:sz w:val="18"/>
                <w:szCs w:val="18"/>
              </w:rPr>
              <w:t>”</w:t>
            </w:r>
            <w:r>
              <w:rPr>
                <w:rFonts w:ascii="SimSun" w:eastAsia="SimSun" w:hAnsi="SimSun" w:cs="SimSun"/>
                <w:color w:val="000000"/>
                <w:spacing w:val="0"/>
                <w:w w:val="100"/>
                <w:position w:val="0"/>
                <w:sz w:val="17"/>
                <w:szCs w:val="17"/>
              </w:rPr>
              <w:t>计划，即千人直播，千店运营，汇聚线上流量，强化粉丝战略，但经营仍受到较大程度影响， 且预计上述情况将继续延续。</w:t>
            </w:r>
          </w:p>
          <w:p>
            <w:pPr>
              <w:pStyle w:val="Style22"/>
              <w:keepNext w:val="0"/>
              <w:keepLines w:val="0"/>
              <w:widowControl w:val="0"/>
              <w:shd w:val="clear" w:color="auto" w:fill="auto"/>
              <w:bidi w:val="0"/>
              <w:spacing w:before="0" w:after="40" w:line="314" w:lineRule="exact"/>
              <w:ind w:left="0" w:right="0" w:firstLine="0"/>
              <w:jc w:val="both"/>
              <w:rPr>
                <w:sz w:val="17"/>
                <w:szCs w:val="17"/>
              </w:rPr>
            </w:pPr>
            <w:r>
              <w:rPr>
                <w:rFonts w:ascii="SimSun" w:eastAsia="SimSun" w:hAnsi="SimSun" w:cs="SimSun"/>
                <w:color w:val="000000"/>
                <w:spacing w:val="0"/>
                <w:w w:val="100"/>
                <w:position w:val="0"/>
                <w:sz w:val="17"/>
                <w:szCs w:val="17"/>
              </w:rPr>
              <w:t>因此结合当前募投项目实际开展的情况，提高各业务模块经营管理效率和资金使用效率，公司拟终 止实施</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月非公开募投项目，将本次募集资金永久补流，以提高募集资金使用效率，降低 财务成本，提升公司经营效益，促使公司股东利益最大化。</w:t>
            </w:r>
          </w:p>
          <w:p>
            <w:pPr>
              <w:pStyle w:val="Style22"/>
              <w:keepNext w:val="0"/>
              <w:keepLines w:val="0"/>
              <w:widowControl w:val="0"/>
              <w:shd w:val="clear" w:color="auto" w:fill="auto"/>
              <w:bidi w:val="0"/>
              <w:spacing w:before="0" w:after="40" w:line="307" w:lineRule="exact"/>
              <w:ind w:left="0" w:right="0" w:firstLine="0"/>
              <w:jc w:val="both"/>
              <w:rPr>
                <w:sz w:val="17"/>
                <w:szCs w:val="17"/>
              </w:rPr>
            </w:pPr>
            <w:r>
              <w:rPr>
                <w:rFonts w:ascii="SimSun" w:eastAsia="SimSun" w:hAnsi="SimSun" w:cs="SimSun"/>
                <w:color w:val="000000"/>
                <w:spacing w:val="0"/>
                <w:w w:val="100"/>
                <w:position w:val="0"/>
                <w:sz w:val="17"/>
                <w:szCs w:val="17"/>
              </w:rPr>
              <w:t>上述永久补充流动资金事项已完成，公司将根据目前</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珠宝开放平台</w:t>
            </w:r>
            <w:r>
              <w:rPr>
                <w:color w:val="000000"/>
                <w:spacing w:val="0"/>
                <w:w w:val="100"/>
                <w:position w:val="0"/>
                <w:sz w:val="18"/>
                <w:szCs w:val="18"/>
              </w:rPr>
              <w:t>”</w:t>
            </w:r>
            <w:r>
              <w:rPr>
                <w:rFonts w:ascii="SimSun" w:eastAsia="SimSun" w:hAnsi="SimSun" w:cs="SimSun"/>
                <w:color w:val="000000"/>
                <w:spacing w:val="0"/>
                <w:w w:val="100"/>
                <w:position w:val="0"/>
                <w:sz w:val="17"/>
                <w:szCs w:val="17"/>
              </w:rPr>
              <w:t>已有的相关模块及功 能、公司整体战略规划、市场环境变化及实际经营需求，推动</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生态化。</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上述永久补充流动资金事项已完成，公司将根据目前</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珠宝开放平台</w:t>
            </w:r>
            <w:r>
              <w:rPr>
                <w:color w:val="000000"/>
                <w:spacing w:val="0"/>
                <w:w w:val="100"/>
                <w:position w:val="0"/>
                <w:sz w:val="18"/>
                <w:szCs w:val="18"/>
              </w:rPr>
              <w:t>”</w:t>
            </w:r>
            <w:r>
              <w:rPr>
                <w:rFonts w:ascii="SimSun" w:eastAsia="SimSun" w:hAnsi="SimSun" w:cs="SimSun"/>
                <w:color w:val="000000"/>
                <w:spacing w:val="0"/>
                <w:w w:val="100"/>
                <w:position w:val="0"/>
                <w:sz w:val="17"/>
                <w:szCs w:val="17"/>
              </w:rPr>
              <w:t>已有的相关模块及功 能、公司整体战略规划、市场环境变化及实际经营需求，推动</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生态化。</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8"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1"/>
        <w:gridCol w:w="7814"/>
      </w:tblGrid>
      <w:tr>
        <w:trPr>
          <w:trHeight w:val="403"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用闲置募集资金暂时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 xml:space="preserve">苏州爱迪尔金鼎投资中心(有限合伙)起诉公司关于股权纠纷案件，爱迪尔公司败诉被强制执行，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月司法划转相关款项</w:t>
            </w:r>
            <w:r>
              <w:rPr>
                <w:color w:val="000000"/>
                <w:spacing w:val="0"/>
                <w:w w:val="100"/>
                <w:position w:val="0"/>
                <w:sz w:val="18"/>
                <w:szCs w:val="18"/>
              </w:rPr>
              <w:t>114,516.39</w:t>
            </w:r>
            <w:r>
              <w:rPr>
                <w:rFonts w:ascii="SimSun" w:eastAsia="SimSun" w:hAnsi="SimSun" w:cs="SimSun"/>
                <w:color w:val="000000"/>
                <w:spacing w:val="0"/>
                <w:w w:val="100"/>
                <w:position w:val="0"/>
                <w:sz w:val="17"/>
                <w:szCs w:val="17"/>
              </w:rPr>
              <w:t>元。</w:t>
            </w:r>
          </w:p>
        </w:tc>
      </w:tr>
    </w:tbl>
    <w:p>
      <w:pPr>
        <w:widowControl w:val="0"/>
        <w:spacing w:after="319" w:line="1" w:lineRule="exact"/>
      </w:pPr>
    </w:p>
    <w:p>
      <w:pPr>
        <w:pStyle w:val="Style62"/>
        <w:keepNext/>
        <w:keepLines/>
        <w:widowControl w:val="0"/>
        <w:numPr>
          <w:ilvl w:val="0"/>
          <w:numId w:val="5"/>
        </w:numPr>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bookmarkEnd w:id="220"/>
      <w:r>
        <w:rPr>
          <w:color w:val="000000"/>
          <w:spacing w:val="0"/>
          <w:w w:val="100"/>
          <w:position w:val="0"/>
        </w:rPr>
        <w:t>募集资金变更项目情况</w:t>
      </w:r>
      <w:bookmarkEnd w:id="218"/>
      <w:bookmarkEnd w:id="219"/>
      <w:bookmarkEnd w:id="22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变更后的项 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2"/>
              <w:keepNext w:val="0"/>
              <w:keepLines w:val="0"/>
              <w:widowControl w:val="0"/>
              <w:shd w:val="clear" w:color="auto" w:fill="auto"/>
              <w:bidi w:val="0"/>
              <w:spacing w:before="0" w:after="0" w:line="36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2"/>
              <w:keepNext w:val="0"/>
              <w:keepLines w:val="0"/>
              <w:widowControl w:val="0"/>
              <w:shd w:val="clear" w:color="auto" w:fill="auto"/>
              <w:bidi w:val="0"/>
              <w:spacing w:before="0" w:after="0" w:line="312" w:lineRule="exact"/>
              <w:ind w:left="0" w:right="0" w:firstLine="180"/>
              <w:jc w:val="left"/>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22"/>
              <w:keepNext w:val="0"/>
              <w:keepLines w:val="0"/>
              <w:widowControl w:val="0"/>
              <w:shd w:val="clear" w:color="auto" w:fill="auto"/>
              <w:bidi w:val="0"/>
              <w:spacing w:before="0" w:after="0" w:line="360" w:lineRule="auto"/>
              <w:ind w:left="0" w:right="0" w:firstLine="0"/>
              <w:jc w:val="center"/>
            </w:pPr>
            <w:r>
              <w:rPr>
                <w:color w:val="000000"/>
                <w:spacing w:val="0"/>
                <w:w w:val="100"/>
                <w:position w:val="0"/>
              </w:rPr>
              <w:t>(3)=(2)/(1)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变化</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永久补充流 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珠 宝开放平台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38,131.46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38,131.46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38,131.46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38,131.46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38,131.46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38,131.46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1339"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日召开第四届董事会第四十二次会议，审议通过了《关于终止 非公开募投项目并将剩余募集资金永久补充流动资金的议案》，同意公司终止实施 </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月非公开募投项目，将剩余募集资金</w:t>
            </w:r>
            <w:r>
              <w:rPr>
                <w:color w:val="000000"/>
                <w:spacing w:val="0"/>
                <w:w w:val="100"/>
                <w:position w:val="0"/>
                <w:sz w:val="18"/>
                <w:szCs w:val="18"/>
              </w:rPr>
              <w:t>38,131.46</w:t>
            </w:r>
            <w:r>
              <w:rPr>
                <w:rFonts w:ascii="SimSun" w:eastAsia="SimSun" w:hAnsi="SimSun" w:cs="SimSun"/>
                <w:color w:val="000000"/>
                <w:spacing w:val="0"/>
                <w:w w:val="100"/>
                <w:position w:val="0"/>
                <w:sz w:val="17"/>
                <w:szCs w:val="17"/>
              </w:rPr>
              <w:t>万元(含利息收入，实际金 额以资金转出当日金额为准)永久补充流动资金。</w:t>
            </w:r>
          </w:p>
        </w:tc>
      </w:tr>
      <w:tr>
        <w:trPr>
          <w:trHeight w:val="2314"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14"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年度面对复杂的宏观经济环境和内外部挑战，公司融资难度持续上升，流动资金 捉襟见肘，财务成本不断增加，一定程度上影响了公司的经营情况。</w:t>
            </w:r>
            <w:r>
              <w:rPr>
                <w:color w:val="000000"/>
                <w:spacing w:val="0"/>
                <w:w w:val="100"/>
                <w:position w:val="0"/>
                <w:sz w:val="18"/>
                <w:szCs w:val="18"/>
              </w:rPr>
              <w:t>2020</w:t>
            </w:r>
            <w:r>
              <w:rPr>
                <w:rFonts w:ascii="SimSun" w:eastAsia="SimSun" w:hAnsi="SimSun" w:cs="SimSun"/>
                <w:color w:val="000000"/>
                <w:spacing w:val="0"/>
                <w:w w:val="100"/>
                <w:position w:val="0"/>
                <w:sz w:val="17"/>
                <w:szCs w:val="17"/>
              </w:rPr>
              <w:t>年公司虽然 积极应对疫情，启动</w:t>
            </w:r>
            <w:r>
              <w:rPr>
                <w:color w:val="000000"/>
                <w:spacing w:val="0"/>
                <w:w w:val="100"/>
                <w:position w:val="0"/>
                <w:sz w:val="18"/>
                <w:szCs w:val="18"/>
              </w:rPr>
              <w:t>“</w:t>
            </w:r>
            <w:r>
              <w:rPr>
                <w:rFonts w:ascii="SimSun" w:eastAsia="SimSun" w:hAnsi="SimSun" w:cs="SimSun"/>
                <w:color w:val="000000"/>
                <w:spacing w:val="0"/>
                <w:w w:val="100"/>
                <w:position w:val="0"/>
                <w:sz w:val="17"/>
                <w:szCs w:val="17"/>
              </w:rPr>
              <w:t>千人千店</w:t>
            </w:r>
            <w:r>
              <w:rPr>
                <w:color w:val="000000"/>
                <w:spacing w:val="0"/>
                <w:w w:val="100"/>
                <w:position w:val="0"/>
                <w:sz w:val="18"/>
                <w:szCs w:val="18"/>
              </w:rPr>
              <w:t>”</w:t>
            </w:r>
            <w:r>
              <w:rPr>
                <w:rFonts w:ascii="SimSun" w:eastAsia="SimSun" w:hAnsi="SimSun" w:cs="SimSun"/>
                <w:color w:val="000000"/>
                <w:spacing w:val="0"/>
                <w:w w:val="100"/>
                <w:position w:val="0"/>
                <w:sz w:val="17"/>
                <w:szCs w:val="17"/>
              </w:rPr>
              <w:t>计划，即千人直播，千店运营，汇聚线上流量，强化 粉丝战略，但经营仍受到较大程度影响，且预计上述情况将继续延续。</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因此结合当前募投项目实际开展的情况，提高各业务模块经营管理效率和资金使用效 率，公司拟终止实施</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月非公开募投项目，将本次募集资金永久补流，以提 高募集资金使用效率，降低财务成本，提升公司经营效益，促使公司股东利益最大化。</w:t>
            </w:r>
          </w:p>
        </w:tc>
      </w:tr>
      <w:tr>
        <w:trPr>
          <w:trHeight w:val="1037"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上述永久补充流动资金事项已完成，公司将根据目前</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w:t>
            </w:r>
            <w:r>
              <w:rPr>
                <w:rFonts w:ascii="SimSun" w:eastAsia="SimSun" w:hAnsi="SimSun" w:cs="SimSun"/>
                <w:color w:val="000000"/>
                <w:spacing w:val="0"/>
                <w:w w:val="100"/>
                <w:position w:val="0"/>
                <w:sz w:val="17"/>
                <w:szCs w:val="17"/>
              </w:rPr>
              <w:t>珠宝开放平台</w:t>
            </w:r>
            <w:r>
              <w:rPr>
                <w:color w:val="000000"/>
                <w:spacing w:val="0"/>
                <w:w w:val="100"/>
                <w:position w:val="0"/>
                <w:sz w:val="18"/>
                <w:szCs w:val="18"/>
              </w:rPr>
              <w:t>”</w:t>
            </w:r>
            <w:r>
              <w:rPr>
                <w:rFonts w:ascii="SimSun" w:eastAsia="SimSun" w:hAnsi="SimSun" w:cs="SimSun"/>
                <w:color w:val="000000"/>
                <w:spacing w:val="0"/>
                <w:w w:val="100"/>
                <w:position w:val="0"/>
                <w:sz w:val="17"/>
                <w:szCs w:val="17"/>
              </w:rPr>
              <w:t>已有的 相关模块及功能、公司整体战略规划、市场环境变化及实际经营需求，推动</w:t>
            </w:r>
            <w:r>
              <w:rPr>
                <w:color w:val="000000"/>
                <w:spacing w:val="0"/>
                <w:w w:val="100"/>
                <w:position w:val="0"/>
                <w:sz w:val="18"/>
                <w:szCs w:val="18"/>
              </w:rPr>
              <w:t>“</w:t>
            </w:r>
            <w:r>
              <w:rPr>
                <w:rFonts w:ascii="SimSun" w:eastAsia="SimSun" w:hAnsi="SimSun" w:cs="SimSun"/>
                <w:color w:val="000000"/>
                <w:spacing w:val="0"/>
                <w:w w:val="100"/>
                <w:position w:val="0"/>
                <w:sz w:val="17"/>
                <w:szCs w:val="17"/>
              </w:rPr>
              <w:t>互联网</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生态化。</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六</w:t>
      </w:r>
      <w:bookmarkEnd w:id="224"/>
      <w:r>
        <w:rPr>
          <w:color w:val="000000"/>
          <w:spacing w:val="0"/>
          <w:w w:val="100"/>
          <w:position w:val="0"/>
          <w:sz w:val="24"/>
          <w:szCs w:val="24"/>
        </w:rPr>
        <w:t>、重大资产和股权出售</w:t>
      </w:r>
      <w:bookmarkEnd w:id="222"/>
      <w:bookmarkEnd w:id="223"/>
      <w:bookmarkEnd w:id="225"/>
    </w:p>
    <w:p>
      <w:pPr>
        <w:pStyle w:val="Style36"/>
        <w:keepNext/>
        <w:keepLines/>
        <w:widowControl w:val="0"/>
        <w:shd w:val="clear" w:color="auto" w:fill="auto"/>
        <w:tabs>
          <w:tab w:pos="368"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出售重大资产情况</w:t>
      </w:r>
      <w:bookmarkEnd w:id="226"/>
      <w:bookmarkEnd w:id="227"/>
      <w:bookmarkEnd w:id="229"/>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378"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t>出售重大股权情况</w:t>
      </w:r>
      <w:bookmarkEnd w:id="230"/>
      <w:bookmarkEnd w:id="231"/>
      <w:bookmarkEnd w:id="233"/>
    </w:p>
    <w:p>
      <w:pPr>
        <w:pStyle w:val="Style18"/>
        <w:keepNext w:val="0"/>
        <w:keepLines w:val="0"/>
        <w:widowControl w:val="0"/>
        <w:shd w:val="clear" w:color="auto" w:fill="auto"/>
        <w:bidi w:val="0"/>
        <w:spacing w:before="0" w:after="0" w:line="240" w:lineRule="auto"/>
        <w:ind w:left="43"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6"/>
        <w:gridCol w:w="874"/>
      </w:tblGrid>
      <w:tr>
        <w:trPr>
          <w:trHeight w:val="384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被出售 股权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股权为 上市公 司贡献 的净利 润（万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出售对 公司的 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股权出 售为上 市公司 贡献的 净利润 占净利 润总额 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股权出 售定价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关联交 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与交易 对方的 关联关</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所涉及 的股权 是否已 全部过 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是否按 计划如 期实 施，如 未按计 划实</w:t>
            </w:r>
          </w:p>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施，应 当说明 原因及 公司已 采取的 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披露索引</w:t>
            </w:r>
          </w:p>
        </w:tc>
      </w:tr>
      <w:tr>
        <w:trPr>
          <w:trHeight w:val="69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兰玉明 等</w:t>
            </w:r>
            <w:r>
              <w:rPr>
                <w:color w:val="000000"/>
                <w:spacing w:val="0"/>
                <w:w w:val="100"/>
                <w:position w:val="0"/>
                <w:sz w:val="18"/>
                <w:szCs w:val="18"/>
              </w:rPr>
              <w:t>14</w:t>
            </w:r>
            <w:r>
              <w:rPr>
                <w:rFonts w:ascii="SimSun" w:eastAsia="SimSun" w:hAnsi="SimSun" w:cs="SimSun"/>
                <w:color w:val="000000"/>
                <w:spacing w:val="0"/>
                <w:w w:val="100"/>
                <w:position w:val="0"/>
                <w:sz w:val="17"/>
                <w:szCs w:val="17"/>
              </w:rPr>
              <w:t>名 自然人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京典圣 钻（北 京）珠 宝有限 公司 </w:t>
            </w:r>
            <w:r>
              <w:rPr>
                <w:color w:val="000000"/>
                <w:spacing w:val="0"/>
                <w:w w:val="100"/>
                <w:position w:val="0"/>
                <w:sz w:val="18"/>
                <w:szCs w:val="18"/>
              </w:rPr>
              <w:t xml:space="preserve">100% </w:t>
            </w:r>
            <w:r>
              <w:rPr>
                <w:rFonts w:ascii="SimSun" w:eastAsia="SimSun" w:hAnsi="SimSun" w:cs="SimSun"/>
                <w:color w:val="000000"/>
                <w:spacing w:val="0"/>
                <w:w w:val="100"/>
                <w:position w:val="0"/>
                <w:sz w:val="17"/>
                <w:szCs w:val="17"/>
              </w:rPr>
              <w:t>股 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无重大</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影响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终止收 购协 议，按 原交易 金额定 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否，终 止协议 已签 署，公 司已催 促协议 相关方 尽快办 理过户 手续。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详见刊登 于《中国证 券报》、《证 券时报》、</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《上海证 券报》、《证 券日报》及 巨潮资讯 网</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fldChar w:fldCharType="begin"/>
            </w:r>
            <w:r>
              <w:rPr/>
              <w:instrText> HYPERLINK "http://w" </w:instrText>
            </w:r>
            <w:r>
              <w:fldChar w:fldCharType="separate"/>
            </w:r>
            <w:r>
              <w:rPr>
                <w:color w:val="000000"/>
                <w:spacing w:val="0"/>
                <w:w w:val="100"/>
                <w:position w:val="0"/>
                <w:sz w:val="18"/>
                <w:szCs w:val="18"/>
              </w:rPr>
              <w:t>http://w</w:t>
            </w:r>
            <w:r>
              <w:fldChar w:fldCharType="end"/>
            </w:r>
            <w:r>
              <w:rPr>
                <w:color w:val="000000"/>
                <w:spacing w:val="0"/>
                <w:w w:val="100"/>
                <w:position w:val="0"/>
                <w:sz w:val="18"/>
                <w:szCs w:val="18"/>
              </w:rPr>
              <w:t xml:space="preserve"> ww.cninfo.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上 的公司公 告《关于全 资子公司 终止收购 京典圣钻 </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珠 宝有限公 司</w:t>
            </w:r>
            <w:r>
              <w:rPr>
                <w:color w:val="000000"/>
                <w:spacing w:val="0"/>
                <w:w w:val="100"/>
                <w:position w:val="0"/>
                <w:sz w:val="18"/>
                <w:szCs w:val="18"/>
              </w:rPr>
              <w:t>100%</w:t>
            </w:r>
            <w:r>
              <w:rPr>
                <w:rFonts w:ascii="SimSun" w:eastAsia="SimSun" w:hAnsi="SimSun" w:cs="SimSun"/>
                <w:color w:val="000000"/>
                <w:spacing w:val="0"/>
                <w:w w:val="100"/>
                <w:position w:val="0"/>
                <w:sz w:val="17"/>
                <w:szCs w:val="17"/>
              </w:rPr>
              <w:t>股 权的公告》</w:t>
            </w:r>
          </w:p>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（公告编</w:t>
            </w:r>
          </w:p>
        </w:tc>
      </w:tr>
    </w:tbl>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6"/>
        <w:gridCol w:w="874"/>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2020-130</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七</w:t>
      </w:r>
      <w:bookmarkEnd w:id="236"/>
      <w:r>
        <w:rPr>
          <w:color w:val="000000"/>
          <w:spacing w:val="0"/>
          <w:w w:val="100"/>
          <w:position w:val="0"/>
          <w:sz w:val="24"/>
          <w:szCs w:val="24"/>
        </w:rPr>
        <w:t>、主要控股参股公司分析</w:t>
      </w:r>
      <w:bookmarkEnd w:id="234"/>
      <w:bookmarkEnd w:id="235"/>
      <w:bookmarkEnd w:id="237"/>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江苏千年珠 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设计、加工 和销售黄金 制品、铂金、 白银、珠宝、 玉器翡翠、 首饰、镶嵌 饰品、钻石 及钻石饰品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7,442.50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123,677.22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59,793.03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80,025.03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4,697.77</w:t>
            </w:r>
          </w:p>
        </w:tc>
      </w:tr>
      <w:tr>
        <w:trPr>
          <w:trHeight w:val="16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成都蜀茂钻 石有限公司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批发钻石、 金银制品、 珠宝首饰</w:t>
            </w:r>
            <w:r>
              <w:rPr>
                <w:color w:val="000000"/>
                <w:spacing w:val="0"/>
                <w:w w:val="100"/>
                <w:position w:val="0"/>
                <w:sz w:val="18"/>
                <w:szCs w:val="18"/>
              </w:rPr>
              <w:t>;</w:t>
            </w:r>
            <w:r>
              <w:rPr>
                <w:rFonts w:ascii="SimSun" w:eastAsia="SimSun" w:hAnsi="SimSun" w:cs="SimSun"/>
                <w:color w:val="000000"/>
                <w:spacing w:val="0"/>
                <w:w w:val="100"/>
                <w:position w:val="0"/>
                <w:sz w:val="17"/>
                <w:szCs w:val="17"/>
              </w:rPr>
              <w:t>饰 品零售、咨 询服务。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10,509.47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63,184.92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39,947.98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47,520.49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7,263.17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5,457.3</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30"/>
        <w:keepNext/>
        <w:keepLines/>
        <w:widowControl w:val="0"/>
        <w:shd w:val="clear" w:color="auto" w:fill="auto"/>
        <w:tabs>
          <w:tab w:pos="559" w:val="left"/>
        </w:tabs>
        <w:bidi w:val="0"/>
        <w:spacing w:before="0" w:after="36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八</w:t>
      </w:r>
      <w:bookmarkEnd w:id="240"/>
      <w:r>
        <w:rPr>
          <w:color w:val="000000"/>
          <w:spacing w:val="0"/>
          <w:w w:val="100"/>
          <w:position w:val="0"/>
          <w:sz w:val="24"/>
          <w:szCs w:val="24"/>
        </w:rPr>
        <w:t>、</w:t>
        <w:tab/>
        <w:t>公司控制的结构化主体情况</w:t>
      </w:r>
      <w:bookmarkEnd w:id="238"/>
      <w:bookmarkEnd w:id="239"/>
      <w:bookmarkEnd w:id="241"/>
    </w:p>
    <w:p>
      <w:pPr>
        <w:pStyle w:val="Style32"/>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59" w:val="left"/>
        </w:tabs>
        <w:bidi w:val="0"/>
        <w:spacing w:before="0" w:after="24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九</w:t>
      </w:r>
      <w:bookmarkEnd w:id="244"/>
      <w:r>
        <w:rPr>
          <w:color w:val="000000"/>
          <w:spacing w:val="0"/>
          <w:w w:val="100"/>
          <w:position w:val="0"/>
          <w:sz w:val="24"/>
          <w:szCs w:val="24"/>
        </w:rPr>
        <w:t>、</w:t>
        <w:tab/>
        <w:t>公司未来发展的展望</w:t>
      </w:r>
      <w:bookmarkEnd w:id="242"/>
      <w:bookmarkEnd w:id="243"/>
      <w:bookmarkEnd w:id="245"/>
    </w:p>
    <w:p>
      <w:pPr>
        <w:pStyle w:val="Style3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在</w:t>
      </w:r>
      <w:r>
        <w:rPr>
          <w:rFonts w:ascii="Times New Roman" w:eastAsia="Times New Roman" w:hAnsi="Times New Roman" w:cs="Times New Roman"/>
          <w:color w:val="000000"/>
          <w:spacing w:val="0"/>
          <w:w w:val="100"/>
          <w:position w:val="0"/>
        </w:rPr>
        <w:t>2021</w:t>
      </w:r>
      <w:r>
        <w:rPr>
          <w:color w:val="000000"/>
          <w:spacing w:val="0"/>
          <w:w w:val="100"/>
          <w:position w:val="0"/>
        </w:rPr>
        <w:t>年珠宝市场竞争极其激烈的情况下，公司的发展运营上，经营团队要充分挖掘、发挥爱迪尔珠宝的核心优势。 运营、品牌、钻石平台这“三驾马车”必须完成公司既定业绩目标，最终实现</w:t>
      </w:r>
      <w:r>
        <w:rPr>
          <w:rFonts w:ascii="Times New Roman" w:eastAsia="Times New Roman" w:hAnsi="Times New Roman" w:cs="Times New Roman"/>
          <w:color w:val="000000"/>
          <w:spacing w:val="0"/>
          <w:w w:val="100"/>
          <w:position w:val="0"/>
        </w:rPr>
        <w:t>2021</w:t>
      </w:r>
      <w:r>
        <w:rPr>
          <w:color w:val="000000"/>
          <w:spacing w:val="0"/>
          <w:w w:val="100"/>
          <w:position w:val="0"/>
        </w:rPr>
        <w:t>年整体销售的盈利目标。</w:t>
      </w:r>
    </w:p>
    <w:p>
      <w:pPr>
        <w:pStyle w:val="Style32"/>
        <w:keepNext w:val="0"/>
        <w:keepLines w:val="0"/>
        <w:widowControl w:val="0"/>
        <w:shd w:val="clear" w:color="auto" w:fill="auto"/>
        <w:tabs>
          <w:tab w:pos="910" w:val="left"/>
        </w:tabs>
        <w:bidi w:val="0"/>
        <w:spacing w:before="0" w:after="0" w:line="317" w:lineRule="exact"/>
        <w:ind w:left="0" w:right="0" w:firstLine="480"/>
        <w:jc w:val="left"/>
      </w:pPr>
      <w:bookmarkStart w:id="246" w:name="bookmark246"/>
      <w:r>
        <w:rPr>
          <w:color w:val="000000"/>
          <w:spacing w:val="0"/>
          <w:w w:val="100"/>
          <w:position w:val="0"/>
        </w:rPr>
        <w:t>一</w:t>
      </w:r>
      <w:bookmarkEnd w:id="246"/>
      <w:r>
        <w:rPr>
          <w:color w:val="000000"/>
          <w:spacing w:val="0"/>
          <w:w w:val="100"/>
          <w:position w:val="0"/>
        </w:rPr>
        <w:t>、</w:t>
        <w:tab/>
        <w:t>有效控制公司成本和费用</w:t>
      </w:r>
    </w:p>
    <w:p>
      <w:pPr>
        <w:pStyle w:val="Style32"/>
        <w:keepNext w:val="0"/>
        <w:keepLines w:val="0"/>
        <w:widowControl w:val="0"/>
        <w:numPr>
          <w:ilvl w:val="0"/>
          <w:numId w:val="7"/>
        </w:numPr>
        <w:shd w:val="clear" w:color="auto" w:fill="auto"/>
        <w:bidi w:val="0"/>
        <w:spacing w:before="0" w:after="0" w:line="317" w:lineRule="exact"/>
        <w:ind w:left="0" w:right="0" w:firstLine="480"/>
        <w:jc w:val="left"/>
      </w:pPr>
      <w:bookmarkStart w:id="247" w:name="bookmark247"/>
      <w:bookmarkEnd w:id="247"/>
      <w:r>
        <w:rPr>
          <w:color w:val="000000"/>
          <w:spacing w:val="0"/>
          <w:w w:val="100"/>
          <w:position w:val="0"/>
        </w:rPr>
        <w:t xml:space="preserve"> 行政办公费用的降低主要还是开源节流，控制采购成本，降低物料损耗，严格做好费用报销归口，按照费用报销制 度进行费用支出；</w:t>
      </w:r>
    </w:p>
    <w:p>
      <w:pPr>
        <w:pStyle w:val="Style32"/>
        <w:keepNext w:val="0"/>
        <w:keepLines w:val="0"/>
        <w:widowControl w:val="0"/>
        <w:numPr>
          <w:ilvl w:val="0"/>
          <w:numId w:val="7"/>
        </w:numPr>
        <w:shd w:val="clear" w:color="auto" w:fill="auto"/>
        <w:tabs>
          <w:tab w:pos="738" w:val="left"/>
        </w:tabs>
        <w:bidi w:val="0"/>
        <w:spacing w:before="0" w:after="0" w:line="317" w:lineRule="exact"/>
        <w:ind w:left="0" w:right="0" w:firstLine="480"/>
        <w:jc w:val="left"/>
      </w:pPr>
      <w:bookmarkStart w:id="248" w:name="bookmark248"/>
      <w:bookmarkEnd w:id="248"/>
      <w:r>
        <w:rPr>
          <w:color w:val="000000"/>
          <w:spacing w:val="0"/>
          <w:w w:val="100"/>
          <w:position w:val="0"/>
        </w:rPr>
        <w:t>人员费用的控制。业务部门根据业绩的毛利、费销比等严格控制人员成本。职能部门则需要提高人员工作效率以及 工作的饱和度来控制人员成本。</w:t>
      </w:r>
    </w:p>
    <w:p>
      <w:pPr>
        <w:pStyle w:val="Style32"/>
        <w:keepNext w:val="0"/>
        <w:keepLines w:val="0"/>
        <w:widowControl w:val="0"/>
        <w:numPr>
          <w:ilvl w:val="0"/>
          <w:numId w:val="7"/>
        </w:numPr>
        <w:shd w:val="clear" w:color="auto" w:fill="auto"/>
        <w:tabs>
          <w:tab w:pos="795" w:val="left"/>
        </w:tabs>
        <w:bidi w:val="0"/>
        <w:spacing w:before="0" w:after="0" w:line="317" w:lineRule="exact"/>
        <w:ind w:left="0" w:right="0" w:firstLine="480"/>
        <w:jc w:val="left"/>
      </w:pPr>
      <w:bookmarkStart w:id="249" w:name="bookmark249"/>
      <w:bookmarkEnd w:id="249"/>
      <w:r>
        <w:rPr>
          <w:color w:val="000000"/>
          <w:spacing w:val="0"/>
          <w:w w:val="100"/>
          <w:position w:val="0"/>
        </w:rPr>
        <w:t>财务费用的控制。财务中心须认真执行财务预算，实现财务管理的预算化，财务和业务的一体化。</w:t>
      </w:r>
    </w:p>
    <w:p>
      <w:pPr>
        <w:pStyle w:val="Style32"/>
        <w:keepNext w:val="0"/>
        <w:keepLines w:val="0"/>
        <w:widowControl w:val="0"/>
        <w:shd w:val="clear" w:color="auto" w:fill="auto"/>
        <w:tabs>
          <w:tab w:pos="910" w:val="left"/>
        </w:tabs>
        <w:bidi w:val="0"/>
        <w:spacing w:before="0" w:after="180" w:line="317" w:lineRule="exact"/>
        <w:ind w:left="0" w:right="0" w:firstLine="480"/>
        <w:jc w:val="left"/>
      </w:pPr>
      <w:bookmarkStart w:id="250" w:name="bookmark250"/>
      <w:r>
        <w:rPr>
          <w:color w:val="000000"/>
          <w:spacing w:val="0"/>
          <w:w w:val="100"/>
          <w:position w:val="0"/>
        </w:rPr>
        <w:t>二</w:t>
      </w:r>
      <w:bookmarkEnd w:id="250"/>
      <w:r>
        <w:rPr>
          <w:color w:val="000000"/>
          <w:spacing w:val="0"/>
          <w:w w:val="100"/>
          <w:position w:val="0"/>
        </w:rPr>
        <w:t>、</w:t>
        <w:tab/>
        <w:t>关于集团公司业务板块的规划</w:t>
      </w:r>
    </w:p>
    <w:p>
      <w:pPr>
        <w:pStyle w:val="Style3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基于集团公司各业务板块的特点实施差异化、细化经营策略，使得各业务的方向、目标、职能更明晰，导向更明确。 集团总部拟将爱迪尔品牌全部的线下业务由集团子公司成都蜀茂钻石有限公司分管。为推进业务工作的开展，对业务板块的 具体规划及组织架构进行合理的调整。集团总部保留产品研发、钻石及相关线上业务板块，体现总部监管的职能。</w:t>
      </w:r>
    </w:p>
    <w:p>
      <w:pPr>
        <w:pStyle w:val="Style3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克拉美品牌：会继续为品牌加盟商提供线上线下结合选货模式，保证品牌加盟商第一时间能收到公司新品信息。另一 方面，蜀茂公司将继续协助提升终端门店的销售，做好节假日营销活动；继续开展“千万钻石展”赋能终端门销售力；整合 优势资源，引进高端精美产品套系“查理大桥”等，优化产品结构，提升产品竞争力。积极开发与推广新模式下的营销工具， 并按照总部的整体规划，实施落地，稳步推进业务发展。</w:t>
      </w:r>
    </w:p>
    <w:p>
      <w:pPr>
        <w:pStyle w:val="Style3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千年珠宝：围绕“婚戒”“设计”两大核心定位，通过一系列品牌营销+市场营销达成创领者的终极目标；-零售：千 年珠宝围绕为爱一诺千年的品牌定位，主打婚戒+设计的概念，主推产品密切围绕婚戒，活动以线上引流+线下</w:t>
      </w:r>
      <w:r>
        <w:rPr>
          <w:rFonts w:ascii="Times New Roman" w:eastAsia="Times New Roman" w:hAnsi="Times New Roman" w:cs="Times New Roman"/>
          <w:color w:val="000000"/>
          <w:spacing w:val="0"/>
          <w:w w:val="100"/>
          <w:position w:val="0"/>
        </w:rPr>
        <w:t>pr</w:t>
      </w:r>
      <w:r>
        <w:rPr>
          <w:color w:val="000000"/>
          <w:spacing w:val="0"/>
          <w:w w:val="100"/>
          <w:position w:val="0"/>
        </w:rPr>
        <w:t>及销售转化 相结合；华夏首礼主打礼的概念。</w:t>
      </w:r>
    </w:p>
    <w:p>
      <w:pPr>
        <w:pStyle w:val="Style32"/>
        <w:keepNext w:val="0"/>
        <w:keepLines w:val="0"/>
        <w:widowControl w:val="0"/>
        <w:shd w:val="clear" w:color="auto" w:fill="auto"/>
        <w:tabs>
          <w:tab w:pos="861" w:val="left"/>
        </w:tabs>
        <w:bidi w:val="0"/>
        <w:spacing w:before="0" w:after="0" w:line="313" w:lineRule="exact"/>
        <w:ind w:left="0" w:right="0" w:firstLine="480"/>
        <w:jc w:val="both"/>
      </w:pPr>
      <w:bookmarkStart w:id="251" w:name="bookmark251"/>
      <w:r>
        <w:rPr>
          <w:color w:val="000000"/>
          <w:spacing w:val="0"/>
          <w:w w:val="100"/>
          <w:position w:val="0"/>
        </w:rPr>
        <w:t>三</w:t>
      </w:r>
      <w:bookmarkEnd w:id="251"/>
      <w:r>
        <w:rPr>
          <w:color w:val="000000"/>
          <w:spacing w:val="0"/>
          <w:w w:val="100"/>
          <w:position w:val="0"/>
        </w:rPr>
        <w:t>、</w:t>
        <w:tab/>
        <w:t>把握趋势，直播新赛道</w:t>
      </w:r>
    </w:p>
    <w:p>
      <w:pPr>
        <w:pStyle w:val="Style3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随着</w:t>
      </w:r>
      <w:r>
        <w:rPr>
          <w:rFonts w:ascii="Times New Roman" w:eastAsia="Times New Roman" w:hAnsi="Times New Roman" w:cs="Times New Roman"/>
          <w:color w:val="000000"/>
          <w:spacing w:val="0"/>
          <w:w w:val="100"/>
          <w:position w:val="0"/>
        </w:rPr>
        <w:t>5G</w:t>
      </w:r>
      <w:r>
        <w:rPr>
          <w:color w:val="000000"/>
          <w:spacing w:val="0"/>
          <w:w w:val="100"/>
          <w:position w:val="0"/>
        </w:rPr>
        <w:t>的普及和国家政策推动，以直播为代表的线上消费正成为珠宝行业新赛道。目前，爱迪尔珠宝已经在抖音平台 上取得了不俗的直播业绩，</w:t>
      </w:r>
      <w:r>
        <w:rPr>
          <w:rFonts w:ascii="Times New Roman" w:eastAsia="Times New Roman" w:hAnsi="Times New Roman" w:cs="Times New Roman"/>
          <w:color w:val="000000"/>
          <w:spacing w:val="0"/>
          <w:w w:val="100"/>
          <w:position w:val="0"/>
        </w:rPr>
        <w:t>2021</w:t>
      </w:r>
      <w:r>
        <w:rPr>
          <w:color w:val="000000"/>
          <w:spacing w:val="0"/>
          <w:w w:val="100"/>
          <w:position w:val="0"/>
        </w:rPr>
        <w:t>年将持续加大投入，寻求在快手、淘宝平台上获得新的突破，并开始关注和提前布局微信视 频号直播，完成在主流直播平台的完整布局。为更好的支撑直播业务，爱迪尔珠宝将大力与专业的直播服务商展开合作，并 在深圳和杭州搭建专业直播间和直播团队，同时积极整合产品供应链资源，构建完整直播产业链。</w:t>
      </w:r>
    </w:p>
    <w:p>
      <w:pPr>
        <w:pStyle w:val="Style32"/>
        <w:keepNext w:val="0"/>
        <w:keepLines w:val="0"/>
        <w:widowControl w:val="0"/>
        <w:shd w:val="clear" w:color="auto" w:fill="auto"/>
        <w:tabs>
          <w:tab w:pos="861" w:val="left"/>
        </w:tabs>
        <w:bidi w:val="0"/>
        <w:spacing w:before="0" w:after="0" w:line="313" w:lineRule="exact"/>
        <w:ind w:left="0" w:right="0" w:firstLine="480"/>
        <w:jc w:val="both"/>
      </w:pPr>
      <w:bookmarkStart w:id="252" w:name="bookmark252"/>
      <w:r>
        <w:rPr>
          <w:color w:val="000000"/>
          <w:spacing w:val="0"/>
          <w:w w:val="100"/>
          <w:position w:val="0"/>
        </w:rPr>
        <w:t>四</w:t>
      </w:r>
      <w:bookmarkEnd w:id="252"/>
      <w:r>
        <w:rPr>
          <w:color w:val="000000"/>
          <w:spacing w:val="0"/>
          <w:w w:val="100"/>
          <w:position w:val="0"/>
        </w:rPr>
        <w:t>、</w:t>
        <w:tab/>
        <w:t>关注需求，品牌新升级</w:t>
      </w:r>
    </w:p>
    <w:p>
      <w:pPr>
        <w:pStyle w:val="Style32"/>
        <w:keepNext w:val="0"/>
        <w:keepLines w:val="0"/>
        <w:widowControl w:val="0"/>
        <w:shd w:val="clear" w:color="auto" w:fill="auto"/>
        <w:bidi w:val="0"/>
        <w:spacing w:before="0" w:after="0" w:line="313" w:lineRule="exact"/>
        <w:ind w:left="0" w:right="0" w:firstLine="660"/>
        <w:jc w:val="both"/>
      </w:pPr>
      <w:r>
        <w:rPr>
          <w:color w:val="000000"/>
          <w:spacing w:val="0"/>
          <w:w w:val="100"/>
          <w:position w:val="0"/>
        </w:rPr>
        <w:t>新一代消费者的成长，带动了消费需求的变化，为了顺应年轻消费者新的消费需求和审美观，品牌将展开对</w:t>
      </w:r>
      <w:r>
        <w:rPr>
          <w:rFonts w:ascii="Times New Roman" w:eastAsia="Times New Roman" w:hAnsi="Times New Roman" w:cs="Times New Roman"/>
          <w:color w:val="000000"/>
          <w:spacing w:val="0"/>
          <w:w w:val="100"/>
          <w:position w:val="0"/>
        </w:rPr>
        <w:t>CIS</w:t>
      </w:r>
      <w:r>
        <w:rPr>
          <w:color w:val="000000"/>
          <w:spacing w:val="0"/>
          <w:w w:val="100"/>
          <w:position w:val="0"/>
        </w:rPr>
        <w:t>系统 的升级，新的</w:t>
      </w:r>
      <w:r>
        <w:rPr>
          <w:rFonts w:ascii="Times New Roman" w:eastAsia="Times New Roman" w:hAnsi="Times New Roman" w:cs="Times New Roman"/>
          <w:color w:val="000000"/>
          <w:spacing w:val="0"/>
          <w:w w:val="100"/>
          <w:position w:val="0"/>
        </w:rPr>
        <w:t>CI S</w:t>
      </w:r>
      <w:r>
        <w:rPr>
          <w:color w:val="000000"/>
          <w:spacing w:val="0"/>
          <w:w w:val="100"/>
          <w:position w:val="0"/>
        </w:rPr>
        <w:t>系统升级，将涉及到终端装修形象、产品包装物料、人员行为妆容规范等多方面，通过升级让品牌更加年 轻化、时尚化。在品牌传播方面，加大社交媒体的投入，强化与“泛娱乐新时尚”内容的结合，如娱乐明星，影视综艺节目 等合作，增加爱迪尔珠宝品牌和产品在年轻一代消费者中的影响。</w:t>
      </w:r>
    </w:p>
    <w:p>
      <w:pPr>
        <w:pStyle w:val="Style32"/>
        <w:keepNext w:val="0"/>
        <w:keepLines w:val="0"/>
        <w:widowControl w:val="0"/>
        <w:shd w:val="clear" w:color="auto" w:fill="auto"/>
        <w:tabs>
          <w:tab w:pos="861" w:val="left"/>
        </w:tabs>
        <w:bidi w:val="0"/>
        <w:spacing w:before="0" w:after="0" w:line="313" w:lineRule="exact"/>
        <w:ind w:left="0" w:right="0" w:firstLine="480"/>
        <w:jc w:val="both"/>
      </w:pPr>
      <w:bookmarkStart w:id="253" w:name="bookmark253"/>
      <w:r>
        <w:rPr>
          <w:color w:val="000000"/>
          <w:spacing w:val="0"/>
          <w:w w:val="100"/>
          <w:position w:val="0"/>
        </w:rPr>
        <w:t>五</w:t>
      </w:r>
      <w:bookmarkEnd w:id="253"/>
      <w:r>
        <w:rPr>
          <w:color w:val="000000"/>
          <w:spacing w:val="0"/>
          <w:w w:val="100"/>
          <w:position w:val="0"/>
        </w:rPr>
        <w:t>、</w:t>
        <w:tab/>
        <w:t>延续传统，产品新研发</w:t>
      </w:r>
    </w:p>
    <w:p>
      <w:pPr>
        <w:pStyle w:val="Style32"/>
        <w:keepNext w:val="0"/>
        <w:keepLines w:val="0"/>
        <w:widowControl w:val="0"/>
        <w:shd w:val="clear" w:color="auto" w:fill="auto"/>
        <w:bidi w:val="0"/>
        <w:spacing w:before="0" w:after="360" w:line="313" w:lineRule="exact"/>
        <w:ind w:left="0" w:right="0" w:firstLine="480"/>
        <w:jc w:val="both"/>
      </w:pPr>
      <w:r>
        <w:rPr>
          <w:color w:val="000000"/>
          <w:spacing w:val="0"/>
          <w:w w:val="100"/>
          <w:position w:val="0"/>
        </w:rPr>
        <w:t>产品研发一直是爱迪尔珠宝的传统优势，也是品牌在市场上的核心竞争力之一。除了延续爱迪尔珠宝已有的吻钻、灵 动等明星产品的迭代升级开发，还要加大开发适应线上消费的产品，并丰富日常佩戴类的产品线，形成婚恋类产品和日常佩 戴类产品，两条主力产品线并举。</w:t>
      </w:r>
    </w:p>
    <w:p>
      <w:pPr>
        <w:pStyle w:val="Style30"/>
        <w:keepNext/>
        <w:keepLines/>
        <w:widowControl w:val="0"/>
        <w:shd w:val="clear" w:color="auto" w:fill="auto"/>
        <w:bidi w:val="0"/>
        <w:spacing w:before="0" w:after="360" w:line="240" w:lineRule="auto"/>
        <w:ind w:left="0" w:right="0" w:firstLine="0"/>
        <w:jc w:val="left"/>
      </w:pPr>
      <w:bookmarkStart w:id="254" w:name="bookmark254"/>
      <w:bookmarkStart w:id="255" w:name="bookmark255"/>
      <w:bookmarkStart w:id="256" w:name="bookmark256"/>
      <w:r>
        <w:rPr>
          <w:color w:val="000000"/>
          <w:spacing w:val="0"/>
          <w:w w:val="100"/>
          <w:position w:val="0"/>
          <w:sz w:val="24"/>
          <w:szCs w:val="24"/>
        </w:rPr>
        <w:t>十、接待调研、沟通、采访等活动</w:t>
      </w:r>
      <w:bookmarkEnd w:id="254"/>
      <w:bookmarkEnd w:id="255"/>
      <w:bookmarkEnd w:id="256"/>
    </w:p>
    <w:p>
      <w:pPr>
        <w:pStyle w:val="Style36"/>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、报告期内接待调研、沟通、采访等活动登记表</w:t>
      </w:r>
      <w:bookmarkEnd w:id="257"/>
      <w:bookmarkEnd w:id="258"/>
      <w:bookmarkEnd w:id="260"/>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谈论的主要内 容及提供的资 料</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259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海通证券、开源 证券、华金证 券、财通基金、 诺泽投资、波若 投资、远洋资 本、浙江恒金融 资租赁有限公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公司业务经营、 行业发展等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详见公司于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日在巨潮网上披 露的爱迪尔调研活动 信息</w:t>
            </w:r>
          </w:p>
        </w:tc>
      </w:tr>
    </w:tbl>
    <w:p>
      <w:pPr>
        <w:pStyle w:val="Style14"/>
        <w:keepNext/>
        <w:keepLines/>
        <w:widowControl w:val="0"/>
        <w:shd w:val="clear" w:color="auto" w:fill="auto"/>
        <w:bidi w:val="0"/>
        <w:spacing w:before="0" w:line="240" w:lineRule="auto"/>
        <w:ind w:left="0" w:right="0" w:firstLine="0"/>
        <w:jc w:val="center"/>
      </w:pPr>
      <w:bookmarkStart w:id="261" w:name="bookmark261"/>
      <w:bookmarkStart w:id="262" w:name="bookmark262"/>
      <w:bookmarkStart w:id="263" w:name="bookmark263"/>
      <w:r>
        <w:rPr>
          <w:color w:val="000000"/>
          <w:spacing w:val="0"/>
          <w:w w:val="100"/>
          <w:position w:val="0"/>
        </w:rPr>
        <w:t>第五节重要事项</w:t>
      </w:r>
      <w:bookmarkEnd w:id="261"/>
      <w:bookmarkEnd w:id="262"/>
      <w:bookmarkEnd w:id="263"/>
    </w:p>
    <w:p>
      <w:pPr>
        <w:pStyle w:val="Style30"/>
        <w:keepNext/>
        <w:keepLines/>
        <w:widowControl w:val="0"/>
        <w:shd w:val="clear" w:color="auto" w:fill="auto"/>
        <w:bidi w:val="0"/>
        <w:spacing w:before="0" w:after="240" w:line="240" w:lineRule="auto"/>
        <w:ind w:left="0" w:right="0" w:firstLine="0"/>
        <w:jc w:val="left"/>
      </w:pPr>
      <w:bookmarkStart w:id="264" w:name="bookmark264"/>
      <w:bookmarkStart w:id="265" w:name="bookmark265"/>
      <w:bookmarkStart w:id="266" w:name="bookmark266"/>
      <w:bookmarkStart w:id="267" w:name="bookmark267"/>
      <w:bookmarkStart w:id="268" w:name="bookmark268"/>
      <w:r>
        <w:rPr>
          <w:color w:val="000000"/>
          <w:spacing w:val="0"/>
          <w:w w:val="100"/>
          <w:position w:val="0"/>
          <w:sz w:val="24"/>
          <w:szCs w:val="24"/>
        </w:rPr>
        <w:t>一</w:t>
      </w:r>
      <w:bookmarkEnd w:id="267"/>
      <w:r>
        <w:rPr>
          <w:color w:val="000000"/>
          <w:spacing w:val="0"/>
          <w:w w:val="100"/>
          <w:position w:val="0"/>
          <w:sz w:val="24"/>
          <w:szCs w:val="24"/>
        </w:rPr>
        <w:t>、公司普通股利润分配及资本公积金转增股本情况</w:t>
      </w:r>
      <w:bookmarkEnd w:id="265"/>
      <w:bookmarkEnd w:id="266"/>
      <w:bookmarkEnd w:id="268"/>
      <w:bookmarkEnd w:id="264"/>
    </w:p>
    <w:p>
      <w:pPr>
        <w:pStyle w:val="Style3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tabs>
          <w:tab w:pos="334" w:val="left"/>
        </w:tabs>
        <w:bidi w:val="0"/>
        <w:spacing w:before="0" w:after="0" w:line="314" w:lineRule="exact"/>
        <w:ind w:left="0" w:right="0" w:firstLine="0"/>
        <w:jc w:val="left"/>
      </w:pPr>
      <w:bookmarkStart w:id="269" w:name="bookmark269"/>
      <w:r>
        <w:rPr>
          <w:rFonts w:ascii="Times New Roman" w:eastAsia="Times New Roman" w:hAnsi="Times New Roman" w:cs="Times New Roman"/>
          <w:color w:val="000000"/>
          <w:spacing w:val="0"/>
          <w:w w:val="100"/>
          <w:position w:val="0"/>
          <w:sz w:val="18"/>
          <w:szCs w:val="18"/>
        </w:rPr>
        <w:t>1</w:t>
      </w:r>
      <w:bookmarkEnd w:id="2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年年度利润分配方案</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根据立信会计师事务所审计，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年度公司合并实现收入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,876,700,829.47</w:t>
      </w:r>
      <w:r>
        <w:rPr>
          <w:color w:val="000000"/>
          <w:spacing w:val="0"/>
          <w:w w:val="100"/>
          <w:position w:val="0"/>
        </w:rPr>
        <w:t xml:space="preserve">元，公司合并报表归属母公司所有者的净利润 </w:t>
      </w:r>
      <w:r>
        <w:rPr>
          <w:rFonts w:ascii="Times New Roman" w:eastAsia="Times New Roman" w:hAnsi="Times New Roman" w:cs="Times New Roman"/>
          <w:color w:val="000000"/>
          <w:spacing w:val="0"/>
          <w:w w:val="100"/>
          <w:position w:val="0"/>
          <w:sz w:val="18"/>
          <w:szCs w:val="18"/>
        </w:rPr>
        <w:t>28,149,016.36</w:t>
      </w:r>
      <w:r>
        <w:rPr>
          <w:color w:val="000000"/>
          <w:spacing w:val="0"/>
          <w:w w:val="100"/>
          <w:position w:val="0"/>
        </w:rPr>
        <w:t>元、母公司实现净利润</w:t>
      </w:r>
      <w:r>
        <w:rPr>
          <w:rFonts w:ascii="Times New Roman" w:eastAsia="Times New Roman" w:hAnsi="Times New Roman" w:cs="Times New Roman"/>
          <w:color w:val="000000"/>
          <w:spacing w:val="0"/>
          <w:w w:val="100"/>
          <w:position w:val="0"/>
          <w:sz w:val="18"/>
          <w:szCs w:val="18"/>
        </w:rPr>
        <w:t>37,094,847.66</w:t>
      </w:r>
      <w:r>
        <w:rPr>
          <w:color w:val="000000"/>
          <w:spacing w:val="0"/>
          <w:w w:val="100"/>
          <w:position w:val="0"/>
        </w:rPr>
        <w:t>元；以合并报表归属母公司所有者的净利润实现的净利润</w:t>
      </w:r>
      <w:r>
        <w:rPr>
          <w:rFonts w:ascii="Times New Roman" w:eastAsia="Times New Roman" w:hAnsi="Times New Roman" w:cs="Times New Roman"/>
          <w:color w:val="000000"/>
          <w:spacing w:val="0"/>
          <w:w w:val="100"/>
          <w:position w:val="0"/>
          <w:sz w:val="18"/>
          <w:szCs w:val="18"/>
        </w:rPr>
        <w:t>28,149,016.36</w:t>
      </w:r>
      <w:r>
        <w:rPr>
          <w:color w:val="000000"/>
          <w:spacing w:val="0"/>
          <w:w w:val="100"/>
          <w:position w:val="0"/>
        </w:rPr>
        <w:t>元 为基数，按照《公司法》、《公司章程》的规定，提取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的法定盈余公积金</w:t>
      </w:r>
      <w:r>
        <w:rPr>
          <w:rFonts w:ascii="Times New Roman" w:eastAsia="Times New Roman" w:hAnsi="Times New Roman" w:cs="Times New Roman"/>
          <w:color w:val="000000"/>
          <w:spacing w:val="0"/>
          <w:w w:val="100"/>
          <w:position w:val="0"/>
          <w:sz w:val="18"/>
          <w:szCs w:val="18"/>
        </w:rPr>
        <w:t>3,709,484.77</w:t>
      </w:r>
      <w:r>
        <w:rPr>
          <w:color w:val="000000"/>
          <w:spacing w:val="0"/>
          <w:w w:val="100"/>
          <w:position w:val="0"/>
        </w:rPr>
        <w:t xml:space="preserve">元，母公司可供股东分配的利润 </w:t>
      </w:r>
      <w:r>
        <w:rPr>
          <w:rFonts w:ascii="Times New Roman" w:eastAsia="Times New Roman" w:hAnsi="Times New Roman" w:cs="Times New Roman"/>
          <w:color w:val="000000"/>
          <w:spacing w:val="0"/>
          <w:w w:val="100"/>
          <w:position w:val="0"/>
          <w:sz w:val="18"/>
          <w:szCs w:val="18"/>
        </w:rPr>
        <w:t>24,439,531.59</w:t>
      </w:r>
      <w:r>
        <w:rPr>
          <w:color w:val="000000"/>
          <w:spacing w:val="0"/>
          <w:w w:val="100"/>
          <w:position w:val="0"/>
        </w:rPr>
        <w:t>元。依据《公司法》及《公司章程》的有关规定，结合公司实际情况及</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 xml:space="preserve">年资金需求情况，公司以总股本 </w:t>
      </w:r>
      <w:r>
        <w:rPr>
          <w:rFonts w:ascii="Times New Roman" w:eastAsia="Times New Roman" w:hAnsi="Times New Roman" w:cs="Times New Roman"/>
          <w:color w:val="000000"/>
          <w:spacing w:val="0"/>
          <w:w w:val="100"/>
          <w:position w:val="0"/>
          <w:sz w:val="18"/>
          <w:szCs w:val="18"/>
        </w:rPr>
        <w:t>454,061,077.00</w:t>
      </w: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元（含税），拟派发现金红利总额为</w:t>
      </w:r>
      <w:r>
        <w:rPr>
          <w:rFonts w:ascii="Times New Roman" w:eastAsia="Times New Roman" w:hAnsi="Times New Roman" w:cs="Times New Roman"/>
          <w:color w:val="000000"/>
          <w:spacing w:val="0"/>
          <w:w w:val="100"/>
          <w:position w:val="0"/>
          <w:sz w:val="18"/>
          <w:szCs w:val="18"/>
        </w:rPr>
        <w:t>4,540,610.77</w:t>
      </w:r>
      <w:r>
        <w:rPr>
          <w:color w:val="000000"/>
          <w:spacing w:val="0"/>
          <w:w w:val="100"/>
          <w:position w:val="0"/>
        </w:rPr>
        <w:t>元。本次权益分派不送红 股，不以公积金转增股本。现金分红后结余未分配利润</w:t>
      </w:r>
      <w:r>
        <w:rPr>
          <w:rFonts w:ascii="Times New Roman" w:eastAsia="Times New Roman" w:hAnsi="Times New Roman" w:cs="Times New Roman"/>
          <w:color w:val="000000"/>
          <w:spacing w:val="0"/>
          <w:w w:val="100"/>
          <w:position w:val="0"/>
          <w:sz w:val="18"/>
          <w:szCs w:val="18"/>
        </w:rPr>
        <w:t>19,898,920.82</w:t>
      </w:r>
      <w:r>
        <w:rPr>
          <w:color w:val="000000"/>
          <w:spacing w:val="0"/>
          <w:w w:val="100"/>
          <w:position w:val="0"/>
        </w:rPr>
        <w:t>元转入下一年度。</w:t>
      </w:r>
    </w:p>
    <w:p>
      <w:pPr>
        <w:pStyle w:val="Style32"/>
        <w:keepNext w:val="0"/>
        <w:keepLines w:val="0"/>
        <w:widowControl w:val="0"/>
        <w:shd w:val="clear" w:color="auto" w:fill="auto"/>
        <w:tabs>
          <w:tab w:pos="354" w:val="left"/>
        </w:tabs>
        <w:bidi w:val="0"/>
        <w:spacing w:before="0" w:after="0" w:line="314" w:lineRule="exact"/>
        <w:ind w:left="0" w:right="0" w:firstLine="0"/>
        <w:jc w:val="left"/>
      </w:pPr>
      <w:bookmarkStart w:id="270" w:name="bookmark270"/>
      <w:r>
        <w:rPr>
          <w:rFonts w:ascii="Times New Roman" w:eastAsia="Times New Roman" w:hAnsi="Times New Roman" w:cs="Times New Roman"/>
          <w:color w:val="000000"/>
          <w:spacing w:val="0"/>
          <w:w w:val="100"/>
          <w:position w:val="0"/>
          <w:sz w:val="18"/>
          <w:szCs w:val="18"/>
        </w:rPr>
        <w:t>2</w:t>
      </w:r>
      <w:bookmarkEnd w:id="27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年年度利润分配方案</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根据公司经营计划和公司的发展现状，为保证公司经营活动的正常进行，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年度不派发现金红利，不送红股，不以公积金 转增股本。</w:t>
      </w:r>
    </w:p>
    <w:p>
      <w:pPr>
        <w:pStyle w:val="Style32"/>
        <w:keepNext w:val="0"/>
        <w:keepLines w:val="0"/>
        <w:widowControl w:val="0"/>
        <w:shd w:val="clear" w:color="auto" w:fill="auto"/>
        <w:tabs>
          <w:tab w:pos="344" w:val="left"/>
        </w:tabs>
        <w:bidi w:val="0"/>
        <w:spacing w:before="0" w:after="0" w:line="314" w:lineRule="exact"/>
        <w:ind w:left="0" w:right="0" w:firstLine="0"/>
        <w:jc w:val="left"/>
      </w:pPr>
      <w:bookmarkStart w:id="271" w:name="bookmark271"/>
      <w:r>
        <w:rPr>
          <w:rFonts w:ascii="Times New Roman" w:eastAsia="Times New Roman" w:hAnsi="Times New Roman" w:cs="Times New Roman"/>
          <w:color w:val="000000"/>
          <w:spacing w:val="0"/>
          <w:w w:val="100"/>
          <w:position w:val="0"/>
          <w:sz w:val="18"/>
          <w:szCs w:val="18"/>
        </w:rPr>
        <w:t>3</w:t>
      </w:r>
      <w:bookmarkEnd w:id="27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年年度利润分配方案 根据公司经营计划和公司的发展现状，为保证公司经营活动的正常进行，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年度不派发现金红利，不送红股，不以公积金 转增股本。该预案尚需提交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w:t>
      </w:r>
    </w:p>
    <w:p>
      <w:pPr>
        <w:pStyle w:val="Style3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1133"/>
        <w:gridCol w:w="1493"/>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现金分红金 额（含税）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 表中归属于上市 公司普通股股东</w:t>
            </w:r>
          </w:p>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的净利润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140"/>
              <w:jc w:val="left"/>
              <w:rPr>
                <w:sz w:val="17"/>
                <w:szCs w:val="17"/>
              </w:rPr>
            </w:pPr>
            <w:r>
              <w:rPr>
                <w:rFonts w:ascii="SimSun" w:eastAsia="SimSun" w:hAnsi="SimSun" w:cs="SimSun"/>
                <w:color w:val="000000"/>
                <w:spacing w:val="0"/>
                <w:w w:val="100"/>
                <w:position w:val="0"/>
                <w:sz w:val="17"/>
                <w:szCs w:val="17"/>
              </w:rPr>
              <w:t>以其他方式</w:t>
            </w:r>
          </w:p>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2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-1,570,597,150.79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-299,697,319.04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4,540,610.77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28,149,016.36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4,540,610.77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w:t>
            </w:r>
          </w:p>
        </w:tc>
      </w:tr>
    </w:tbl>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二</w:t>
      </w:r>
      <w:bookmarkEnd w:id="274"/>
      <w:r>
        <w:rPr>
          <w:color w:val="000000"/>
          <w:spacing w:val="0"/>
          <w:w w:val="100"/>
          <w:position w:val="0"/>
          <w:sz w:val="24"/>
          <w:szCs w:val="24"/>
        </w:rPr>
        <w:t>、本报告期利润分配及资本公积金转增股本情况</w:t>
      </w:r>
      <w:bookmarkEnd w:id="272"/>
      <w:bookmarkEnd w:id="273"/>
      <w:bookmarkEnd w:id="275"/>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公司计划年度不派发现金红利，不送红股，不以公积金转增股本。</w:t>
      </w:r>
      <w:r>
        <w:br w:type="page"/>
      </w:r>
    </w:p>
    <w:p>
      <w:pPr>
        <w:pStyle w:val="Style30"/>
        <w:keepNext/>
        <w:keepLines/>
        <w:widowControl w:val="0"/>
        <w:shd w:val="clear" w:color="auto" w:fill="auto"/>
        <w:bidi w:val="0"/>
        <w:spacing w:before="0" w:after="260" w:line="240" w:lineRule="auto"/>
        <w:ind w:left="0" w:right="0" w:firstLine="0"/>
        <w:jc w:val="both"/>
      </w:pPr>
      <w:bookmarkStart w:id="276" w:name="bookmark276"/>
      <w:bookmarkStart w:id="277" w:name="bookmark277"/>
      <w:bookmarkStart w:id="278" w:name="bookmark278"/>
      <w:bookmarkStart w:id="279" w:name="bookmark279"/>
      <w:r>
        <w:rPr>
          <w:color w:val="000000"/>
          <w:spacing w:val="0"/>
          <w:w w:val="100"/>
          <w:position w:val="0"/>
          <w:sz w:val="24"/>
          <w:szCs w:val="24"/>
        </w:rPr>
        <w:t>三</w:t>
      </w:r>
      <w:bookmarkEnd w:id="278"/>
      <w:r>
        <w:rPr>
          <w:color w:val="000000"/>
          <w:spacing w:val="0"/>
          <w:w w:val="100"/>
          <w:position w:val="0"/>
          <w:sz w:val="24"/>
          <w:szCs w:val="24"/>
        </w:rPr>
        <w:t>、承诺事项履行情况</w:t>
      </w:r>
      <w:bookmarkEnd w:id="276"/>
      <w:bookmarkEnd w:id="277"/>
      <w:bookmarkEnd w:id="279"/>
    </w:p>
    <w:p>
      <w:pPr>
        <w:pStyle w:val="Style36"/>
        <w:keepNext/>
        <w:keepLines/>
        <w:widowControl w:val="0"/>
        <w:shd w:val="clear" w:color="auto" w:fill="auto"/>
        <w:bidi w:val="0"/>
        <w:spacing w:before="0" w:after="340" w:line="326" w:lineRule="exact"/>
        <w:ind w:left="0" w:right="0" w:firstLine="0"/>
        <w:jc w:val="both"/>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、公司实际控制人、股东、关联方、收购人以及公司等承诺相关方在报告期内履行完毕及截至报告期末 尚未履行完毕的承诺事项</w:t>
      </w:r>
      <w:bookmarkEnd w:id="280"/>
      <w:bookmarkEnd w:id="281"/>
      <w:bookmarkEnd w:id="283"/>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杜光、梁映 红、毛建涛、 深圳市嘉人 投资合伙企 业（有限合 伙）、苏衍茂、 吴顺水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业绩承诺及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补偿安排</w:t>
            </w:r>
          </w:p>
        </w:tc>
        <w:tc>
          <w:tcPr>
            <w:gridSpan w:val="4"/>
            <w:tcBorders>
              <w:top w:val="single" w:sz="4"/>
              <w:lef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8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本企业承诺大盘珠宝</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年度的承诺净利润数不低于</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5,600</w:t>
      </w:r>
      <w:r>
        <w:rPr>
          <w:color w:val="000000"/>
          <w:spacing w:val="0"/>
          <w:w w:val="100"/>
          <w:position w:val="0"/>
        </w:rPr>
        <w:t>万元； 即大盘珠宝</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年度的累计承诺净利润不低于</w:t>
      </w:r>
      <w:r>
        <w:rPr>
          <w:rFonts w:ascii="Times New Roman" w:eastAsia="Times New Roman" w:hAnsi="Times New Roman" w:cs="Times New Roman"/>
          <w:color w:val="000000"/>
          <w:spacing w:val="0"/>
          <w:w w:val="100"/>
          <w:position w:val="0"/>
          <w:sz w:val="18"/>
          <w:szCs w:val="18"/>
        </w:rPr>
        <w:t>13,800</w:t>
      </w:r>
      <w:r>
        <w:rPr>
          <w:color w:val="000000"/>
          <w:spacing w:val="0"/>
          <w:w w:val="100"/>
          <w:position w:val="0"/>
        </w:rPr>
        <w:t>万元。上述承诺的净利润按扣除非经常性损 益后孰低计算。</w:t>
      </w:r>
    </w:p>
    <w:tbl>
      <w:tblPr>
        <w:tblOverlap w:val="never"/>
        <w:jc w:val="left"/>
        <w:tblLayout w:type="fixed"/>
      </w:tblPr>
      <w:tblGrid>
        <w:gridCol w:w="2846"/>
        <w:gridCol w:w="1123"/>
        <w:gridCol w:w="1128"/>
        <w:gridCol w:w="1133"/>
      </w:tblGrid>
      <w:tr>
        <w:trPr>
          <w:trHeight w:val="786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、补偿的实施</w:t>
            </w:r>
            <w:r>
              <w:rPr>
                <w:color w:val="000000"/>
                <w:spacing w:val="0"/>
                <w:w w:val="100"/>
                <w:position w:val="0"/>
                <w:sz w:val="18"/>
                <w:szCs w:val="18"/>
              </w:rPr>
              <w:t>（1）</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本企业同意在 利润承诺期间的每一年度，若大盘 珠宝未能达到业绩承诺的净利润数 额，则对公司进行利润补偿。</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进 行利润补偿的金额按照如下方式计 算：当期应补偿金额</w:t>
            </w:r>
            <w:r>
              <w:rPr>
                <w:color w:val="000000"/>
                <w:spacing w:val="0"/>
                <w:w w:val="100"/>
                <w:position w:val="0"/>
                <w:sz w:val="18"/>
                <w:szCs w:val="18"/>
              </w:rPr>
              <w:t>=</w:t>
            </w:r>
            <w:r>
              <w:rPr>
                <w:rFonts w:ascii="SimSun" w:eastAsia="SimSun" w:hAnsi="SimSun" w:cs="SimSun"/>
                <w:color w:val="000000"/>
                <w:spacing w:val="0"/>
                <w:w w:val="100"/>
                <w:position w:val="0"/>
                <w:sz w:val="17"/>
                <w:szCs w:val="17"/>
              </w:rPr>
              <w:t>（截至当期承 诺利润总数</w:t>
            </w:r>
            <w:r>
              <w:rPr>
                <w:color w:val="000000"/>
                <w:spacing w:val="0"/>
                <w:w w:val="100"/>
                <w:position w:val="0"/>
                <w:sz w:val="18"/>
                <w:szCs w:val="18"/>
              </w:rPr>
              <w:t>-</w:t>
            </w:r>
            <w:r>
              <w:rPr>
                <w:rFonts w:ascii="SimSun" w:eastAsia="SimSun" w:hAnsi="SimSun" w:cs="SimSun"/>
                <w:color w:val="000000"/>
                <w:spacing w:val="0"/>
                <w:w w:val="100"/>
                <w:position w:val="0"/>
                <w:sz w:val="17"/>
                <w:szCs w:val="17"/>
              </w:rPr>
              <w:t>截至当期实际实现利润 总数</w:t>
            </w:r>
            <w:r>
              <w:rPr>
                <w:color w:val="000000"/>
                <w:spacing w:val="0"/>
                <w:w w:val="100"/>
                <w:position w:val="0"/>
                <w:sz w:val="18"/>
                <w:szCs w:val="18"/>
              </w:rPr>
              <w:t>+2017-2019</w:t>
            </w:r>
            <w:r>
              <w:rPr>
                <w:rFonts w:ascii="SimSun" w:eastAsia="SimSun" w:hAnsi="SimSun" w:cs="SimSun"/>
                <w:color w:val="000000"/>
                <w:spacing w:val="0"/>
                <w:w w:val="100"/>
                <w:position w:val="0"/>
                <w:sz w:val="17"/>
                <w:szCs w:val="17"/>
              </w:rPr>
              <w:t xml:space="preserve">年承诺利润数总和 </w:t>
            </w:r>
            <w:r>
              <w:rPr>
                <w:color w:val="000000"/>
                <w:spacing w:val="0"/>
                <w:w w:val="100"/>
                <w:position w:val="0"/>
                <w:sz w:val="18"/>
                <w:szCs w:val="18"/>
              </w:rPr>
              <w:t>x</w:t>
            </w:r>
            <w:r>
              <w:rPr>
                <w:rFonts w:ascii="SimSun" w:eastAsia="SimSun" w:hAnsi="SimSun" w:cs="SimSun"/>
                <w:color w:val="000000"/>
                <w:spacing w:val="0"/>
                <w:w w:val="100"/>
                <w:position w:val="0"/>
                <w:sz w:val="17"/>
                <w:szCs w:val="17"/>
              </w:rPr>
              <w:t>交易价格。</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本企业按在本 次交易中所出售股权份额占本次出 售总份额的比例向公司承担利润补 偿责任。</w:t>
            </w:r>
            <w:r>
              <w:rPr>
                <w:rFonts w:ascii="SimSun" w:eastAsia="SimSun" w:hAnsi="SimSun" w:cs="SimSun"/>
                <w:color w:val="000000"/>
                <w:spacing w:val="0"/>
                <w:w w:val="100"/>
                <w:position w:val="0"/>
                <w:sz w:val="18"/>
                <w:szCs w:val="18"/>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利润补偿期间本人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 业向公司进行利润补偿的累计金 额，不超过本人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本企业所获得的股 权转让款总和。</w:t>
            </w:r>
            <w:r>
              <w:rPr>
                <w:rFonts w:ascii="SimSun" w:eastAsia="SimSun" w:hAnsi="SimSun" w:cs="SimSun"/>
                <w:color w:val="000000"/>
                <w:spacing w:val="0"/>
                <w:w w:val="100"/>
                <w:position w:val="0"/>
                <w:sz w:val="18"/>
                <w:szCs w:val="18"/>
              </w:rPr>
              <w:t>（</w:t>
            </w:r>
            <w:r>
              <w:rPr>
                <w:color w:val="000000"/>
                <w:spacing w:val="0"/>
                <w:w w:val="100"/>
                <w:position w:val="0"/>
                <w:sz w:val="18"/>
                <w:szCs w:val="18"/>
              </w:rPr>
              <w:t>5）</w:t>
            </w:r>
            <w:r>
              <w:rPr>
                <w:rFonts w:ascii="SimSun" w:eastAsia="SimSun" w:hAnsi="SimSun" w:cs="SimSun"/>
                <w:color w:val="000000"/>
                <w:spacing w:val="0"/>
                <w:w w:val="100"/>
                <w:position w:val="0"/>
                <w:sz w:val="17"/>
                <w:szCs w:val="17"/>
              </w:rPr>
              <w:t>在利润承诺期每 个会计年度结束后</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个月内，由公 司聘请的具有证券业务资格的会计 师事务所对大盘珠宝进行审计，并 在公告公告其前一年度年报之日起 </w:t>
            </w:r>
            <w:r>
              <w:rPr>
                <w:color w:val="000000"/>
                <w:spacing w:val="0"/>
                <w:w w:val="100"/>
                <w:position w:val="0"/>
                <w:sz w:val="18"/>
                <w:szCs w:val="18"/>
              </w:rPr>
              <w:t>15</w:t>
            </w:r>
            <w:r>
              <w:rPr>
                <w:rFonts w:ascii="SimSun" w:eastAsia="SimSun" w:hAnsi="SimSun" w:cs="SimSun"/>
                <w:color w:val="000000"/>
                <w:spacing w:val="0"/>
                <w:w w:val="100"/>
                <w:position w:val="0"/>
                <w:sz w:val="17"/>
                <w:szCs w:val="17"/>
              </w:rPr>
              <w:t>天内出具大盘珠宝上一年度《专 项审核报告》和《审计报告》。根据</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《专项审核报告》本人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本企业需对 甲方进行利润补偿的，应在《专项 审核报告》出具之日起</w:t>
            </w:r>
            <w:r>
              <w:rPr>
                <w:color w:val="000000"/>
                <w:spacing w:val="0"/>
                <w:w w:val="100"/>
                <w:position w:val="0"/>
                <w:sz w:val="18"/>
                <w:szCs w:val="18"/>
              </w:rPr>
              <w:t>10</w:t>
            </w:r>
            <w:r>
              <w:rPr>
                <w:rFonts w:ascii="SimSun" w:eastAsia="SimSun" w:hAnsi="SimSun" w:cs="SimSun"/>
                <w:color w:val="000000"/>
                <w:spacing w:val="0"/>
                <w:w w:val="100"/>
                <w:position w:val="0"/>
                <w:sz w:val="17"/>
                <w:szCs w:val="17"/>
              </w:rPr>
              <w:t>个工作 日内完成补偿。</w:t>
            </w:r>
            <w:r>
              <w:rPr>
                <w:rFonts w:ascii="SimSun" w:eastAsia="SimSun" w:hAnsi="SimSun" w:cs="SimSun"/>
                <w:color w:val="000000"/>
                <w:spacing w:val="0"/>
                <w:w w:val="100"/>
                <w:position w:val="0"/>
                <w:sz w:val="18"/>
                <w:szCs w:val="18"/>
              </w:rPr>
              <w:t>（</w:t>
            </w:r>
            <w:r>
              <w:rPr>
                <w:color w:val="000000"/>
                <w:spacing w:val="0"/>
                <w:w w:val="100"/>
                <w:position w:val="0"/>
                <w:sz w:val="18"/>
                <w:szCs w:val="18"/>
              </w:rPr>
              <w:t>6）</w:t>
            </w: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本企业可选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超期未履行</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完毕</w:t>
            </w:r>
          </w:p>
        </w:tc>
      </w:tr>
    </w:tbl>
    <w:p>
      <w:pPr>
        <w:spacing w:lineRule="exact" w:line="1"/>
        <w:rPr>
          <w:sz w:val="2"/>
          <w:szCs w:val="2"/>
        </w:rPr>
      </w:pPr>
      <w:r>
        <w:br w:type="page"/>
      </w:r>
    </w:p>
    <w:tbl>
      <w:tblPr>
        <w:tblOverlap w:val="never"/>
        <w:jc w:val="left"/>
        <w:tblLayout w:type="fixed"/>
      </w:tblPr>
      <w:tblGrid>
        <w:gridCol w:w="2846"/>
        <w:gridCol w:w="1123"/>
        <w:gridCol w:w="1128"/>
        <w:gridCol w:w="1133"/>
      </w:tblGrid>
      <w:tr>
        <w:trPr>
          <w:trHeight w:val="1159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择以购买的尚未出售的公司股份进 行补偿：当年应补偿股份数量</w:t>
            </w:r>
            <w:r>
              <w:rPr>
                <w:color w:val="000000"/>
                <w:spacing w:val="0"/>
                <w:w w:val="100"/>
                <w:position w:val="0"/>
              </w:rPr>
              <w:t>=</w:t>
            </w:r>
            <w:r>
              <w:rPr>
                <w:rFonts w:ascii="SimSun" w:eastAsia="SimSun" w:hAnsi="SimSun" w:cs="SimSun"/>
                <w:color w:val="000000"/>
                <w:spacing w:val="0"/>
                <w:w w:val="100"/>
                <w:position w:val="0"/>
                <w:sz w:val="17"/>
                <w:szCs w:val="17"/>
              </w:rPr>
              <w:t>当期 应补偿金额</w:t>
            </w:r>
            <w:r>
              <w:rPr>
                <w:color w:val="000000"/>
                <w:spacing w:val="0"/>
                <w:w w:val="100"/>
                <w:position w:val="0"/>
              </w:rPr>
              <w:t>+</w:t>
            </w:r>
            <w:r>
              <w:rPr>
                <w:rFonts w:ascii="SimSun" w:eastAsia="SimSun" w:hAnsi="SimSun" w:cs="SimSun"/>
                <w:color w:val="000000"/>
                <w:spacing w:val="0"/>
                <w:w w:val="100"/>
                <w:position w:val="0"/>
                <w:sz w:val="17"/>
                <w:szCs w:val="17"/>
              </w:rPr>
              <w:t>本人</w:t>
            </w:r>
            <w:r>
              <w:rPr>
                <w:color w:val="000000"/>
                <w:spacing w:val="0"/>
                <w:w w:val="100"/>
                <w:position w:val="0"/>
              </w:rPr>
              <w:t>/</w:t>
            </w:r>
            <w:r>
              <w:rPr>
                <w:rFonts w:ascii="SimSun" w:eastAsia="SimSun" w:hAnsi="SimSun" w:cs="SimSun"/>
                <w:color w:val="000000"/>
                <w:spacing w:val="0"/>
                <w:w w:val="100"/>
                <w:position w:val="0"/>
                <w:sz w:val="17"/>
                <w:szCs w:val="17"/>
              </w:rPr>
              <w:t>本企业方购买公 司股份的加权平均价格；按该种方 式计算仍不足补偿的，差额部分由 本人</w:t>
            </w:r>
            <w:r>
              <w:rPr>
                <w:color w:val="000000"/>
                <w:spacing w:val="0"/>
                <w:w w:val="100"/>
                <w:position w:val="0"/>
              </w:rPr>
              <w:t>/</w:t>
            </w:r>
            <w:r>
              <w:rPr>
                <w:rFonts w:ascii="SimSun" w:eastAsia="SimSun" w:hAnsi="SimSun" w:cs="SimSun"/>
                <w:color w:val="000000"/>
                <w:spacing w:val="0"/>
                <w:w w:val="100"/>
                <w:position w:val="0"/>
                <w:sz w:val="17"/>
                <w:szCs w:val="17"/>
              </w:rPr>
              <w:t>本企业以现金补偿，但本人</w:t>
            </w:r>
            <w:r>
              <w:rPr>
                <w:color w:val="000000"/>
                <w:spacing w:val="0"/>
                <w:w w:val="100"/>
                <w:position w:val="0"/>
              </w:rPr>
              <w:t>/</w:t>
            </w:r>
            <w:r>
              <w:rPr>
                <w:rFonts w:ascii="SimSun" w:eastAsia="SimSun" w:hAnsi="SimSun" w:cs="SimSun"/>
                <w:color w:val="000000"/>
                <w:spacing w:val="0"/>
                <w:w w:val="100"/>
                <w:position w:val="0"/>
                <w:sz w:val="17"/>
                <w:szCs w:val="17"/>
              </w:rPr>
              <w:t>本 企业支付的盈利补偿款以不超过本 人</w:t>
            </w:r>
            <w:r>
              <w:rPr>
                <w:color w:val="000000"/>
                <w:spacing w:val="0"/>
                <w:w w:val="100"/>
                <w:position w:val="0"/>
              </w:rPr>
              <w:t>/</w:t>
            </w:r>
            <w:r>
              <w:rPr>
                <w:rFonts w:ascii="SimSun" w:eastAsia="SimSun" w:hAnsi="SimSun" w:cs="SimSun"/>
                <w:color w:val="000000"/>
                <w:spacing w:val="0"/>
                <w:w w:val="100"/>
                <w:position w:val="0"/>
                <w:sz w:val="17"/>
                <w:szCs w:val="17"/>
              </w:rPr>
              <w:t>本企业所得股权转让款总额为 限。</w:t>
            </w:r>
            <w:r>
              <w:rPr>
                <w:color w:val="000000"/>
                <w:spacing w:val="0"/>
                <w:w w:val="100"/>
                <w:position w:val="0"/>
              </w:rPr>
              <w:t>3</w:t>
            </w:r>
            <w:r>
              <w:rPr>
                <w:rFonts w:ascii="SimSun" w:eastAsia="SimSun" w:hAnsi="SimSun" w:cs="SimSun"/>
                <w:color w:val="000000"/>
                <w:spacing w:val="0"/>
                <w:w w:val="100"/>
                <w:position w:val="0"/>
                <w:sz w:val="17"/>
                <w:szCs w:val="17"/>
              </w:rPr>
              <w:t>、减值测试</w:t>
            </w:r>
            <w:r>
              <w:rPr>
                <w:color w:val="000000"/>
                <w:spacing w:val="0"/>
                <w:w w:val="100"/>
                <w:position w:val="0"/>
              </w:rPr>
              <w:t>（1）</w:t>
            </w:r>
            <w:r>
              <w:rPr>
                <w:rFonts w:ascii="SimSun" w:eastAsia="SimSun" w:hAnsi="SimSun" w:cs="SimSun"/>
                <w:color w:val="000000"/>
                <w:spacing w:val="0"/>
                <w:w w:val="100"/>
                <w:position w:val="0"/>
                <w:sz w:val="17"/>
                <w:szCs w:val="17"/>
              </w:rPr>
              <w:t>在补偿期限届满 且</w:t>
            </w:r>
            <w:r>
              <w:rPr>
                <w:color w:val="000000"/>
                <w:spacing w:val="0"/>
                <w:w w:val="100"/>
                <w:position w:val="0"/>
              </w:rPr>
              <w:t>2019</w:t>
            </w:r>
            <w:r>
              <w:rPr>
                <w:rFonts w:ascii="SimSun" w:eastAsia="SimSun" w:hAnsi="SimSun" w:cs="SimSun"/>
                <w:color w:val="000000"/>
                <w:spacing w:val="0"/>
                <w:w w:val="100"/>
                <w:position w:val="0"/>
                <w:sz w:val="17"/>
                <w:szCs w:val="17"/>
              </w:rPr>
              <w:t xml:space="preserve">年度的《专项审核报告》 出具后，公司聘请具有证券从业资 格的会计师事务所对标的股权进行 减值测试并出具《减值测试报告》。 </w:t>
            </w:r>
            <w:r>
              <w:rPr>
                <w:color w:val="000000"/>
                <w:spacing w:val="0"/>
                <w:w w:val="100"/>
                <w:position w:val="0"/>
              </w:rPr>
              <w:t>（2）</w:t>
            </w:r>
            <w:r>
              <w:rPr>
                <w:rFonts w:ascii="SimSun" w:eastAsia="SimSun" w:hAnsi="SimSun" w:cs="SimSun"/>
                <w:color w:val="000000"/>
                <w:spacing w:val="0"/>
                <w:w w:val="100"/>
                <w:position w:val="0"/>
                <w:sz w:val="17"/>
                <w:szCs w:val="17"/>
              </w:rPr>
              <w:t>若标的股权期末减值额</w:t>
            </w:r>
            <w:r>
              <w:rPr>
                <w:rFonts w:ascii="SimSun" w:eastAsia="SimSun" w:hAnsi="SimSun" w:cs="SimSun"/>
                <w:color w:val="000000"/>
                <w:spacing w:val="0"/>
                <w:w w:val="100"/>
                <w:position w:val="0"/>
              </w:rPr>
              <w:t>〉</w:t>
            </w:r>
            <w:r>
              <w:rPr>
                <w:rFonts w:ascii="SimSun" w:eastAsia="SimSun" w:hAnsi="SimSun" w:cs="SimSun"/>
                <w:color w:val="000000"/>
                <w:spacing w:val="0"/>
                <w:w w:val="100"/>
                <w:position w:val="0"/>
                <w:sz w:val="17"/>
                <w:szCs w:val="17"/>
              </w:rPr>
              <w:t>补偿期 间已补偿股份总数</w:t>
            </w:r>
            <w:r>
              <w:rPr>
                <w:color w:val="000000"/>
                <w:spacing w:val="0"/>
                <w:w w:val="100"/>
                <w:position w:val="0"/>
              </w:rPr>
              <w:t>x</w:t>
            </w:r>
            <w:r>
              <w:rPr>
                <w:rFonts w:ascii="SimSun" w:eastAsia="SimSun" w:hAnsi="SimSun" w:cs="SimSun"/>
                <w:color w:val="000000"/>
                <w:spacing w:val="0"/>
                <w:w w:val="100"/>
                <w:position w:val="0"/>
                <w:sz w:val="17"/>
                <w:szCs w:val="17"/>
              </w:rPr>
              <w:t>本人</w:t>
            </w:r>
            <w:r>
              <w:rPr>
                <w:color w:val="000000"/>
                <w:spacing w:val="0"/>
                <w:w w:val="100"/>
                <w:position w:val="0"/>
              </w:rPr>
              <w:t>/</w:t>
            </w:r>
            <w:r>
              <w:rPr>
                <w:rFonts w:ascii="SimSun" w:eastAsia="SimSun" w:hAnsi="SimSun" w:cs="SimSun"/>
                <w:color w:val="000000"/>
                <w:spacing w:val="0"/>
                <w:w w:val="100"/>
                <w:position w:val="0"/>
                <w:sz w:val="17"/>
                <w:szCs w:val="17"/>
              </w:rPr>
              <w:t>本企业购 买公司股份的加权平均价格</w:t>
            </w:r>
            <w:r>
              <w:rPr>
                <w:color w:val="000000"/>
                <w:spacing w:val="0"/>
                <w:w w:val="100"/>
                <w:position w:val="0"/>
              </w:rPr>
              <w:t>+</w:t>
            </w:r>
            <w:r>
              <w:rPr>
                <w:rFonts w:ascii="SimSun" w:eastAsia="SimSun" w:hAnsi="SimSun" w:cs="SimSun"/>
                <w:color w:val="000000"/>
                <w:spacing w:val="0"/>
                <w:w w:val="100"/>
                <w:position w:val="0"/>
                <w:sz w:val="17"/>
                <w:szCs w:val="17"/>
              </w:rPr>
              <w:t>现金 补偿金额，则原股东应将两者的差 额补偿给公司。公司有权在应支付 给本人</w:t>
            </w:r>
            <w:r>
              <w:rPr>
                <w:color w:val="000000"/>
                <w:spacing w:val="0"/>
                <w:w w:val="100"/>
                <w:position w:val="0"/>
              </w:rPr>
              <w:t>/</w:t>
            </w:r>
            <w:r>
              <w:rPr>
                <w:rFonts w:ascii="SimSun" w:eastAsia="SimSun" w:hAnsi="SimSun" w:cs="SimSun"/>
                <w:color w:val="000000"/>
                <w:spacing w:val="0"/>
                <w:w w:val="100"/>
                <w:position w:val="0"/>
                <w:sz w:val="17"/>
                <w:szCs w:val="17"/>
              </w:rPr>
              <w:t>本企业的最后一期股权转让 款中予以扣除减值补偿及利润补偿 部分，余额再分别支付给本人</w:t>
            </w:r>
            <w:r>
              <w:rPr>
                <w:color w:val="000000"/>
                <w:spacing w:val="0"/>
                <w:w w:val="100"/>
                <w:position w:val="0"/>
              </w:rPr>
              <w:t>/</w:t>
            </w:r>
            <w:r>
              <w:rPr>
                <w:rFonts w:ascii="SimSun" w:eastAsia="SimSun" w:hAnsi="SimSun" w:cs="SimSun"/>
                <w:color w:val="000000"/>
                <w:spacing w:val="0"/>
                <w:w w:val="100"/>
                <w:position w:val="0"/>
                <w:sz w:val="17"/>
                <w:szCs w:val="17"/>
              </w:rPr>
              <w:t>本企 业。剩余转让款不足以支付减值补 偿及利润补偿的，本人</w:t>
            </w:r>
            <w:r>
              <w:rPr>
                <w:color w:val="000000"/>
                <w:spacing w:val="0"/>
                <w:w w:val="100"/>
                <w:position w:val="0"/>
              </w:rPr>
              <w:t>/</w:t>
            </w:r>
            <w:r>
              <w:rPr>
                <w:rFonts w:ascii="SimSun" w:eastAsia="SimSun" w:hAnsi="SimSun" w:cs="SimSun"/>
                <w:color w:val="000000"/>
                <w:spacing w:val="0"/>
                <w:w w:val="100"/>
                <w:position w:val="0"/>
                <w:sz w:val="17"/>
                <w:szCs w:val="17"/>
              </w:rPr>
              <w:t>本企业按其 在签署交易协议时持有大盘珠宝的 股权比例以现金</w:t>
            </w:r>
            <w:r>
              <w:rPr>
                <w:color w:val="000000"/>
                <w:spacing w:val="0"/>
                <w:w w:val="100"/>
                <w:position w:val="0"/>
              </w:rPr>
              <w:t>/</w:t>
            </w:r>
            <w:r>
              <w:rPr>
                <w:rFonts w:ascii="SimSun" w:eastAsia="SimSun" w:hAnsi="SimSun" w:cs="SimSun"/>
                <w:color w:val="000000"/>
                <w:spacing w:val="0"/>
                <w:w w:val="100"/>
                <w:position w:val="0"/>
                <w:sz w:val="17"/>
                <w:szCs w:val="17"/>
              </w:rPr>
              <w:t>股份向公司补足。 本人</w:t>
            </w:r>
            <w:r>
              <w:rPr>
                <w:color w:val="000000"/>
                <w:spacing w:val="0"/>
                <w:w w:val="100"/>
                <w:position w:val="0"/>
              </w:rPr>
              <w:t>/</w:t>
            </w:r>
            <w:r>
              <w:rPr>
                <w:rFonts w:ascii="SimSun" w:eastAsia="SimSun" w:hAnsi="SimSun" w:cs="SimSun"/>
                <w:color w:val="000000"/>
                <w:spacing w:val="0"/>
                <w:w w:val="100"/>
                <w:position w:val="0"/>
                <w:sz w:val="17"/>
                <w:szCs w:val="17"/>
              </w:rPr>
              <w:t>本企业可选择以购买的尚未出 售的公司股份进行补偿：当年应补 偿股份数量</w:t>
            </w:r>
            <w:r>
              <w:rPr>
                <w:color w:val="000000"/>
                <w:spacing w:val="0"/>
                <w:w w:val="100"/>
                <w:position w:val="0"/>
              </w:rPr>
              <w:t>=</w:t>
            </w:r>
            <w:r>
              <w:rPr>
                <w:rFonts w:ascii="SimSun" w:eastAsia="SimSun" w:hAnsi="SimSun" w:cs="SimSun"/>
                <w:color w:val="000000"/>
                <w:spacing w:val="0"/>
                <w:w w:val="100"/>
                <w:position w:val="0"/>
                <w:sz w:val="17"/>
                <w:szCs w:val="17"/>
              </w:rPr>
              <w:t>减值补偿的金额</w:t>
            </w:r>
            <w:r>
              <w:rPr>
                <w:color w:val="000000"/>
                <w:spacing w:val="0"/>
                <w:w w:val="100"/>
                <w:position w:val="0"/>
              </w:rPr>
              <w:t>+</w:t>
            </w:r>
            <w:r>
              <w:rPr>
                <w:rFonts w:ascii="SimSun" w:eastAsia="SimSun" w:hAnsi="SimSun" w:cs="SimSun"/>
                <w:color w:val="000000"/>
                <w:spacing w:val="0"/>
                <w:w w:val="100"/>
                <w:position w:val="0"/>
                <w:sz w:val="17"/>
                <w:szCs w:val="17"/>
              </w:rPr>
              <w:t>利润 承诺方购买公司股份的加权平均价 格，按照以上方式计算仍不足补偿 的，差额部分由利润补偿方以现金 补偿。</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sz w:val="17"/>
                <w:szCs w:val="17"/>
              </w:rPr>
              <w:t>本人</w:t>
            </w:r>
            <w:r>
              <w:rPr>
                <w:color w:val="000000"/>
                <w:spacing w:val="0"/>
                <w:w w:val="100"/>
                <w:position w:val="0"/>
              </w:rPr>
              <w:t>/</w:t>
            </w:r>
            <w:r>
              <w:rPr>
                <w:rFonts w:ascii="SimSun" w:eastAsia="SimSun" w:hAnsi="SimSun" w:cs="SimSun"/>
                <w:color w:val="000000"/>
                <w:spacing w:val="0"/>
                <w:w w:val="100"/>
                <w:position w:val="0"/>
                <w:sz w:val="17"/>
                <w:szCs w:val="17"/>
              </w:rPr>
              <w:t>本企业应承担的减值 补偿金额不超过原股东取得的股权 转让款总和。</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sz w:val="17"/>
                <w:szCs w:val="17"/>
              </w:rPr>
              <w:t>本人</w:t>
            </w:r>
            <w:r>
              <w:rPr>
                <w:color w:val="000000"/>
                <w:spacing w:val="0"/>
                <w:w w:val="100"/>
                <w:position w:val="0"/>
              </w:rPr>
              <w:t>/</w:t>
            </w:r>
            <w:r>
              <w:rPr>
                <w:rFonts w:ascii="SimSun" w:eastAsia="SimSun" w:hAnsi="SimSun" w:cs="SimSun"/>
                <w:color w:val="000000"/>
                <w:spacing w:val="0"/>
                <w:w w:val="100"/>
                <w:position w:val="0"/>
                <w:sz w:val="17"/>
                <w:szCs w:val="17"/>
              </w:rPr>
              <w:t>本企业向公司 支付的利润补偿及减值补偿总额不 超过本人</w:t>
            </w:r>
            <w:r>
              <w:rPr>
                <w:color w:val="000000"/>
                <w:spacing w:val="0"/>
                <w:w w:val="100"/>
                <w:position w:val="0"/>
              </w:rPr>
              <w:t>/</w:t>
            </w:r>
            <w:r>
              <w:rPr>
                <w:rFonts w:ascii="SimSun" w:eastAsia="SimSun" w:hAnsi="SimSun" w:cs="SimSun"/>
                <w:color w:val="000000"/>
                <w:spacing w:val="0"/>
                <w:w w:val="100"/>
                <w:position w:val="0"/>
                <w:sz w:val="17"/>
                <w:szCs w:val="17"/>
              </w:rPr>
              <w:t>本企业因本次股权转让而 取得的交易价格总和。</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陈茂森、陈曙 光、成都市爱 克拉珠宝设 计中心（有限 合伙）、成都 市浪漫克拉 钻石设计中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业绩承诺及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补偿安排</w:t>
            </w:r>
          </w:p>
        </w:tc>
        <w:tc>
          <w:tcPr>
            <w:tcBorders>
              <w:top w:val="single" w:sz="4"/>
              <w:left w:val="single" w:sz="4"/>
            </w:tcBorders>
            <w:shd w:val="clear" w:color="auto" w:fill="FFFFFF"/>
            <w:vAlign w:val="top"/>
          </w:tcPr>
          <w:p>
            <w:pPr>
              <w:widowControl w:val="0"/>
              <w:rPr>
                <w:sz w:val="10"/>
                <w:szCs w:val="10"/>
              </w:rPr>
            </w:pPr>
          </w:p>
        </w:tc>
      </w:tr>
    </w:tbl>
    <w:tbl>
      <w:tblPr>
        <w:tblOverlap w:val="never"/>
        <w:jc w:val="left"/>
        <w:tblLayout w:type="fixed"/>
      </w:tblPr>
      <w:tblGrid>
        <w:gridCol w:w="2846"/>
        <w:gridCol w:w="1123"/>
        <w:gridCol w:w="1138"/>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心（有限合 伙）</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、蜀茂钻石在利润承诺期间实现的净利润如下：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年度的净利润数不低于</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年度的累计净 利润数不低于</w:t>
      </w:r>
      <w:r>
        <w:rPr>
          <w:rFonts w:ascii="Times New Roman" w:eastAsia="Times New Roman" w:hAnsi="Times New Roman" w:cs="Times New Roman"/>
          <w:color w:val="000000"/>
          <w:spacing w:val="0"/>
          <w:w w:val="100"/>
          <w:position w:val="0"/>
          <w:sz w:val="18"/>
          <w:szCs w:val="18"/>
        </w:rPr>
        <w:t>9,750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年度的累计净利润数不低于</w:t>
      </w:r>
      <w:r>
        <w:rPr>
          <w:rFonts w:ascii="Times New Roman" w:eastAsia="Times New Roman" w:hAnsi="Times New Roman" w:cs="Times New Roman"/>
          <w:color w:val="000000"/>
          <w:spacing w:val="0"/>
          <w:w w:val="100"/>
          <w:position w:val="0"/>
          <w:sz w:val="18"/>
          <w:szCs w:val="18"/>
        </w:rPr>
        <w:t>17,050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年度的累计净利润数不低于</w:t>
      </w:r>
      <w:r>
        <w:rPr>
          <w:rFonts w:ascii="Times New Roman" w:eastAsia="Times New Roman" w:hAnsi="Times New Roman" w:cs="Times New Roman"/>
          <w:color w:val="000000"/>
          <w:spacing w:val="0"/>
          <w:w w:val="100"/>
          <w:position w:val="0"/>
          <w:sz w:val="18"/>
          <w:szCs w:val="18"/>
        </w:rPr>
        <w:t>25,100</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、业绩补偿方式：①盈利补偿及其安排</w:t>
      </w:r>
    </w:p>
    <w:p>
      <w:pPr>
        <w:pStyle w:val="Style32"/>
        <w:keepNext w:val="0"/>
        <w:keepLines w:val="0"/>
        <w:widowControl w:val="0"/>
        <w:shd w:val="clear" w:color="auto" w:fill="auto"/>
        <w:bidi w:val="0"/>
        <w:spacing w:before="0" w:after="0" w:line="330" w:lineRule="exact"/>
        <w:ind w:left="0" w:right="0" w:firstLine="0"/>
        <w:jc w:val="left"/>
      </w:pPr>
      <w:r>
        <w:rPr>
          <w:color w:val="000000"/>
          <w:spacing w:val="0"/>
          <w:w w:val="100"/>
          <w:position w:val="0"/>
        </w:rPr>
        <w:t>蜀茂钻石截至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年末累计实际净利润数未达到截至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年末累计承诺净利润数的，补偿义务人应对上市公司进行补偿。 利润补偿期间届满后，补偿义务人应予补偿金额的确定方式如下：应补偿总金额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（利润补偿期间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年度累 计承诺净利润数一利润补偿期间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年度累计实际净利润数）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利润补偿期间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年度累计承诺 净利润数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本次交易价格。</w:t>
      </w:r>
    </w:p>
    <w:p>
      <w:pPr>
        <w:pStyle w:val="Style32"/>
        <w:keepNext w:val="0"/>
        <w:keepLines w:val="0"/>
        <w:widowControl w:val="0"/>
        <w:shd w:val="clear" w:color="auto" w:fill="auto"/>
        <w:bidi w:val="0"/>
        <w:spacing w:before="0" w:after="0" w:line="331" w:lineRule="exact"/>
        <w:ind w:left="0" w:right="0" w:firstLine="0"/>
        <w:jc w:val="left"/>
      </w:pPr>
      <w:r>
        <w:rPr>
          <w:color w:val="000000"/>
          <w:spacing w:val="0"/>
          <w:w w:val="100"/>
          <w:position w:val="0"/>
        </w:rPr>
        <w:t>补偿义务人需向上市公司支付补偿的，则先以其因本次交易取得的尚未出售的上市公司股份进行补偿，不足的部分以现金补 偿。补偿义务人内部互相按其各自在本次交易中获得的交易对价之比承担全部补偿责任，具体补偿方式如下： 先以其因本次交易取得的尚未出售的上市公司股份补偿。具体如下：</w:t>
      </w:r>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应补偿股份数量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应补偿总金额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本次交易中的发行股份价格；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上市公司在利润补偿期间内实施转增或股票股利分配 的，则补偿股份数量相应调整为：应补偿股份数量（调整后）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应补偿股份数（调整前）</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+转增或送股比例）；上市公 司在利润补偿期间内实施缩股的，则补偿股份数量相应调整为：应补偿股份数量（调整后）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应补偿股份数（调整前）</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一缩股比例）；</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上市公司在利润补偿期间内已分配的现金股利应由补偿义务人相应返还，返还金额不属于应补偿金额， 计算公式为：返还金额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截至补偿前每股已获得的现金股利（以税前金额为准）</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应补偿股份数量（调整后）；</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如补偿义 务人根据《利润补偿协议》约定负有股份补偿义务，则补偿义务人应在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年年度《盈利预测审核报告》在指定媒体披露 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个交易日内向中登公司发出将其需补偿的股份划转至上市公司董事会设立的专门账户并对该等股份进行锁定的指令，并 需明确说明仅上市公司有权作出解除该等锁定的指令，该部分股份不拥有对应的股东表决权且不享有对应的股利分配的权利; 扣减上述补偿股份后可解锁股份尚有余额的，由上市公司董事会向补偿义务人出具确认文件方可解锁，如补偿义务方人已经 根据《发行股份及支付现金购买资产协议》和《利润补偿协议》约定计算补偿股份数量并将其委托上市公司董事会代管，上 市公司应当在五个交易日内出具上述确认文件。</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以上所补偿的股份由上市公司以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元总价回购。若上市公司上述应补偿 股份回购并注销事宜因未获得上市公司股东大会审议通过或因未获得相关债权人认可等原因而无法实施的，则补偿义务人承 诺在上述情形发生后的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个月内，在符合相关证券监管法规、规则和监管部门要求的前提下，将该等股份按照本次补偿的股 权登记日在册的上市公司其他股东各自所持上市公司股份占上市公司其他股东所持全部上市公司股份的比例赠送给上市公 司其他股东。</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补偿义务人尚未出售的上市公司股份不足以补偿的，差额部分由补偿义务人以现金进行补偿，补偿义务人应在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《盈利预测审核报告》在指定媒体披露后的十个工作日内将补偿现金金额一次性汇入上市公司指定的银行账户。</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补偿义务人向上市公司支付的股份补偿与现金补偿总计不超过上市公司本次交易实际支付的交易价格。</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②资产减值补偿及其安排</w:t>
      </w:r>
    </w:p>
    <w:p>
      <w:pPr>
        <w:pStyle w:val="Style32"/>
        <w:keepNext w:val="0"/>
        <w:keepLines w:val="0"/>
        <w:widowControl w:val="0"/>
        <w:shd w:val="clear" w:color="auto" w:fill="auto"/>
        <w:bidi w:val="0"/>
        <w:spacing w:before="0" w:line="313" w:lineRule="exact"/>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年年度《盈利预测审核报告》出具后两个月内，由具有证券、期货业务资格的会计师事务所对标的资产出具有关资 产整体减值的测试审核报告。如：标的资产期末减值额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已补偿股份总数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发行股份价格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已补偿现金，则补偿义务人应对上 市公司另行补偿。因标的资产减值应补偿金额的计算公式为：应补偿的金额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期末减值额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在利润补偿期间内因累积实际净利 润数未达到累积承诺利润数已支付的补偿额。补偿时，补偿义务人内部互相按其各自在本次交易中获得的交易对价的比例承 担全部补偿责任。补偿金的支付时间要求及相关处理参照重组报告书之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八、业绩承诺及补偿安排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（二）蜀茂钻石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业绩承诺及业绩补偿方式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）业绩补偿方式①盈利补偿及其安排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之约定执行。</w:t>
      </w:r>
    </w:p>
    <w:tbl>
      <w:tblPr>
        <w:tblOverlap w:val="never"/>
        <w:jc w:val="left"/>
        <w:tblLayout w:type="fixed"/>
      </w:tblPr>
      <w:tblGrid>
        <w:gridCol w:w="1133"/>
        <w:gridCol w:w="1128"/>
        <w:gridCol w:w="1128"/>
        <w:gridCol w:w="1133"/>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正在履行未 发生违规情 况</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业绩承诺及</w:t>
            </w:r>
          </w:p>
        </w:tc>
        <w:tc>
          <w:tcPr>
            <w:tcBorders>
              <w:top w:val="single" w:sz="4"/>
              <w:left w:val="single" w:sz="4"/>
            </w:tcBorders>
            <w:shd w:val="clear" w:color="auto" w:fill="FFFFFF"/>
            <w:vAlign w:val="top"/>
          </w:tcPr>
          <w:p>
            <w:pPr>
              <w:widowControl w:val="0"/>
              <w:rPr>
                <w:sz w:val="10"/>
                <w:szCs w:val="10"/>
              </w:rPr>
            </w:pPr>
          </w:p>
        </w:tc>
      </w:tr>
    </w:tbl>
    <w:tbl>
      <w:tblPr>
        <w:tblOverlap w:val="never"/>
        <w:jc w:val="left"/>
        <w:tblLayout w:type="fixed"/>
      </w:tblPr>
      <w:tblGrid>
        <w:gridCol w:w="1133"/>
        <w:gridCol w:w="1128"/>
        <w:gridCol w:w="113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补偿安排</w:t>
            </w:r>
          </w:p>
        </w:tc>
      </w:tr>
    </w:tbl>
    <w:p>
      <w:pPr>
        <w:pStyle w:val="Style3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、千年珠宝在利润承诺期间实现的净利润如下：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年度净利润数不低于</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年度的累计净利 润数不低于</w:t>
      </w:r>
      <w:r>
        <w:rPr>
          <w:rFonts w:ascii="Times New Roman" w:eastAsia="Times New Roman" w:hAnsi="Times New Roman" w:cs="Times New Roman"/>
          <w:color w:val="000000"/>
          <w:spacing w:val="0"/>
          <w:w w:val="100"/>
          <w:position w:val="0"/>
          <w:sz w:val="18"/>
          <w:szCs w:val="18"/>
        </w:rPr>
        <w:t>11,900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年度的累计净利润数不低于</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年度的累计净利润不低于</w:t>
      </w:r>
      <w:r>
        <w:rPr>
          <w:rFonts w:ascii="Times New Roman" w:eastAsia="Times New Roman" w:hAnsi="Times New Roman" w:cs="Times New Roman"/>
          <w:color w:val="000000"/>
          <w:spacing w:val="0"/>
          <w:w w:val="100"/>
          <w:position w:val="0"/>
          <w:sz w:val="18"/>
          <w:szCs w:val="18"/>
        </w:rPr>
        <w:t>29,700</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、业绩补偿方式：①盈利补偿及其安排</w:t>
      </w:r>
    </w:p>
    <w:p>
      <w:pPr>
        <w:pStyle w:val="Style32"/>
        <w:keepNext w:val="0"/>
        <w:keepLines w:val="0"/>
        <w:widowControl w:val="0"/>
        <w:shd w:val="clear" w:color="auto" w:fill="auto"/>
        <w:bidi w:val="0"/>
        <w:spacing w:before="0" w:after="0" w:line="330" w:lineRule="exact"/>
        <w:ind w:left="0" w:right="0" w:firstLine="0"/>
        <w:jc w:val="both"/>
      </w:pPr>
      <w:r>
        <w:rPr>
          <w:color w:val="000000"/>
          <w:spacing w:val="0"/>
          <w:w w:val="100"/>
          <w:position w:val="0"/>
        </w:rPr>
        <w:t>千年珠宝截至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年末累计实际净利润数未达到截至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年末累计承诺净利润数的，补偿义务人应对上市公司进行补偿。 利润补偿期间届满后，补偿义务人应予补偿金额的确定方式如下：应补偿总金额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（利润补偿期间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年度累 计承诺净利润数一利润补偿期间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年度累计实际净利润数）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利润补偿期间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年度累计承诺 净利润数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本次交易价格。</w:t>
      </w:r>
    </w:p>
    <w:p>
      <w:pPr>
        <w:pStyle w:val="Style32"/>
        <w:keepNext w:val="0"/>
        <w:keepLines w:val="0"/>
        <w:widowControl w:val="0"/>
        <w:shd w:val="clear" w:color="auto" w:fill="auto"/>
        <w:bidi w:val="0"/>
        <w:spacing w:before="0" w:after="0" w:line="331" w:lineRule="exact"/>
        <w:ind w:left="0" w:right="0" w:firstLine="0"/>
        <w:jc w:val="both"/>
      </w:pPr>
      <w:r>
        <w:rPr>
          <w:color w:val="000000"/>
          <w:spacing w:val="0"/>
          <w:w w:val="100"/>
          <w:position w:val="0"/>
        </w:rPr>
        <w:t>补偿义务人需向上市公司支付补偿的，则先以其因本次交易取得的尚未出售的上市公司股份进行补偿，不足的部分以现金补 偿。补偿义务人内部互相按其各自在本次交易中获得的交易对价之比承担全部补偿责任，具体补偿方式如下： 先以其因本次交易取得的尚未出售的上市公司股份补偿。具体如下：</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应补偿股份数量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应补偿总金额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本次交易中的发行股份价格；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上市公司在利润补偿期间内实施转增或股票股利分配 的，则补偿股份数量相应调整为：应补偿股份数量（调整后）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应补偿股份数（调整前）</w:t>
      </w:r>
      <w:r>
        <w:rPr>
          <w:rFonts w:ascii="Times New Roman" w:eastAsia="Times New Roman" w:hAnsi="Times New Roman" w:cs="Times New Roman"/>
          <w:smallCaps/>
          <w:color w:val="000000"/>
          <w:spacing w:val="0"/>
          <w:w w:val="100"/>
          <w:position w:val="0"/>
          <w:sz w:val="13"/>
          <w:szCs w:val="13"/>
        </w:rPr>
        <w:t>x</w:t>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+转增或送股比例）；上市公 司在利润补偿期间内实施缩股的，则补偿股份数量相应调整为：应补偿股份数量（调整后）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应补偿股份数（调整前）</w:t>
      </w:r>
      <w:r>
        <w:rPr>
          <w:rFonts w:ascii="Times New Roman" w:eastAsia="Times New Roman" w:hAnsi="Times New Roman" w:cs="Times New Roman"/>
          <w:smallCaps/>
          <w:color w:val="000000"/>
          <w:spacing w:val="0"/>
          <w:w w:val="100"/>
          <w:position w:val="0"/>
          <w:sz w:val="13"/>
          <w:szCs w:val="13"/>
        </w:rPr>
        <w:t>x</w:t>
      </w:r>
      <w:r>
        <w:rPr>
          <w:color w:val="000000"/>
          <w:spacing w:val="0"/>
          <w:w w:val="100"/>
          <w:position w:val="0"/>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一缩股比例）；</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上市公司在利润补偿期间内已分配的现金股利应由补偿义务人相应返还，返还金额不属于应补偿金额， 计算公式为：返还金额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截至补偿前每股已获得的现金股利（以税前金额为准）</w:t>
      </w:r>
      <w:r>
        <w:rPr>
          <w:rFonts w:ascii="Times New Roman" w:eastAsia="Times New Roman" w:hAnsi="Times New Roman" w:cs="Times New Roman"/>
          <w:smallCaps/>
          <w:color w:val="000000"/>
          <w:spacing w:val="0"/>
          <w:w w:val="100"/>
          <w:position w:val="0"/>
          <w:sz w:val="13"/>
          <w:szCs w:val="13"/>
        </w:rPr>
        <w:t>x</w:t>
      </w:r>
      <w:r>
        <w:rPr>
          <w:color w:val="000000"/>
          <w:spacing w:val="0"/>
          <w:w w:val="100"/>
          <w:position w:val="0"/>
        </w:rPr>
        <w:t>应补偿股份数量（调整后）；</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如补偿义 务人根据《利润补偿协议》约定负有股份补偿义务，则补偿义务人应在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年年度《盈利预测审核报告》在指定媒体披露 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个交易日内向中登公司发出将其需补偿的股份划转至上市公司董事会设立的专门账户并对该等股份进行锁定的指令，并 需明确说明仅上市公司有权作出解除该等锁定的指令，该部分股份不拥有对应的股东表决权且不享有对应的股利分配的权利; 扣减上述补偿股份后可解锁股份尚有余额的，由上市公司董事会向补偿义务人出具确认文件方可解锁，如补偿义务人已经根 据《发行股份及支付现金购买资产协议》和《利润补偿协议》约定计算补偿股份数量并将其委托上市公司董事会代管，上市 公司应当在五个交易日内出具上述确认文件。</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以上所补偿的股份由上市公司以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元总价回购。若上市公司上述应补偿股 份回购并注销事宜因未获得上市公司股东大会审议通过或因未获得相关债权人认可等原因而无法实施的，则补偿义务人承诺 在上述情形发生后的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个月内，在符合相关证券监管法规、规则和监管部门要求的前提下，将该等股份按照本次补偿的股权 登记日在册的上市公司其他股东各自所持上市公司股份占上市公司其他股东所持全部上市公司股份的比例赠送给上市公司 其他股东。</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补偿义务人尚未出售的上市公司股份不足以补偿的，差额部分由补偿义务人以现金进行补偿，补偿义务人应在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《盈利预测审核报告》在指定媒体披露后的十个工作日内将补偿现金金额一次性汇入上市公司指定的银行账户。</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补偿义务人向上市公司支付的股份补偿与现金补偿总计不超过上市公司本次交易支付的交易价格。</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②资产减值补偿及其安排</w:t>
      </w:r>
    </w:p>
    <w:p>
      <w:pPr>
        <w:pStyle w:val="Style32"/>
        <w:keepNext w:val="0"/>
        <w:keepLines w:val="0"/>
        <w:widowControl w:val="0"/>
        <w:shd w:val="clear" w:color="auto" w:fill="auto"/>
        <w:bidi w:val="0"/>
        <w:spacing w:before="0" w:after="80" w:line="312"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年年度《盈利预测审核报告》出具后两个月内，由具有证券、期货业务资格的会计师事务所对标的资产出具有关资 产整体减值的测试审核报告。如：标的资产期末减值额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已补偿股份总数</w:t>
      </w:r>
      <w:r>
        <w:rPr>
          <w:rFonts w:ascii="Times New Roman" w:eastAsia="Times New Roman" w:hAnsi="Times New Roman" w:cs="Times New Roman"/>
          <w:smallCaps/>
          <w:color w:val="000000"/>
          <w:spacing w:val="0"/>
          <w:w w:val="100"/>
          <w:position w:val="0"/>
          <w:sz w:val="13"/>
          <w:szCs w:val="13"/>
        </w:rPr>
        <w:t>x</w:t>
      </w:r>
      <w:r>
        <w:rPr>
          <w:color w:val="000000"/>
          <w:spacing w:val="0"/>
          <w:w w:val="100"/>
          <w:position w:val="0"/>
        </w:rPr>
        <w:t>发行股份价格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已补偿现金，则补偿义务人应对上 市公司另行补偿。因标的资产减值应补偿金额的计算公式为：应补偿的金额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期末减值额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在利润补偿期间内因累积实际净利 润数未达到累积承诺利润数已支付的补偿额。补偿时，补偿义务人内部互相按其各自在本次交易中获得的交易对价的比例承 担全部补偿责任。补偿金的支付时间要求及相关处理参照重组报告书之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八、业绩承诺及补偿安排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之（一）千年珠宝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业绩承诺及业绩补偿方式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）业绩补偿方式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①盈利补偿及其安排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之约定执行。</w:t>
      </w:r>
    </w:p>
    <w:tbl>
      <w:tblPr>
        <w:tblOverlap w:val="never"/>
        <w:jc w:val="center"/>
        <w:tblLayout w:type="fixed"/>
      </w:tblPr>
      <w:tblGrid>
        <w:gridCol w:w="2846"/>
        <w:gridCol w:w="1123"/>
        <w:gridCol w:w="1128"/>
        <w:gridCol w:w="1123"/>
        <w:gridCol w:w="1128"/>
        <w:gridCol w:w="1118"/>
        <w:gridCol w:w="1118"/>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正在履行未 发生违规情 况</w:t>
            </w:r>
          </w:p>
        </w:tc>
        <w:tc>
          <w:tcPr>
            <w:gridSpan w:val="3"/>
            <w:tcBorders>
              <w:lef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范奕勋、苏州 爱迪尔金鼎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股份限售承</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本人</w:t>
            </w:r>
            <w:r>
              <w:rPr>
                <w:color w:val="000000"/>
                <w:spacing w:val="0"/>
                <w:w w:val="100"/>
                <w:position w:val="0"/>
                <w:sz w:val="18"/>
                <w:szCs w:val="18"/>
              </w:rPr>
              <w:t>/</w:t>
            </w:r>
            <w:r>
              <w:rPr>
                <w:rFonts w:ascii="SimSun" w:eastAsia="SimSun" w:hAnsi="SimSun" w:cs="SimSun"/>
                <w:color w:val="000000"/>
                <w:spacing w:val="0"/>
                <w:w w:val="100"/>
                <w:position w:val="0"/>
                <w:sz w:val="17"/>
                <w:szCs w:val="17"/>
              </w:rPr>
              <w:t>本企业 从本次交易</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60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投资中心（有 限合伙）、曾 国东、钟艳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中所取得的 上市公司发 行的股份自 上市之日起 十二个月内 不得转让，在 股份锁定期 限内，本人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本企业从本 次交易中所 取得的上市 公司发行的 股份因上市 公司发生送 红股、转增股 本等除权除 息事项而增 加的部分，亦 应遵守上述 股份锁定安 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陈茂森、陈曙 光、成都市爱 克拉珠宝设 计中心（有限 合伙）、成都 市浪漫克拉 钻石设计中 心（有限合 伙）、李勇、 南京鼎祥投 资管理中心</w:t>
            </w:r>
          </w:p>
          <w:p>
            <w:pPr>
              <w:pStyle w:val="Style2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（有限合 伙）、南京茗 鼎投资管理 中心（有限合 伙）、王均霞、 钟百波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本人所取得 的上市公司 股份自上市 之日起三十 六个月内不 得转让。在股 份锁定期限 内，本人从本 次交易中所 取得的上市 公司发行的 股份因上市 公司发生送 红股、转增股 本等除权除 息事项而增 加的部分，亦 应遵守上述 股份锁定安 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正在履行未 发生违规情 况</w:t>
            </w:r>
          </w:p>
        </w:tc>
      </w:tr>
      <w:tr>
        <w:trPr>
          <w:trHeight w:val="99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陈慧、狄爱 玲、李蔚、苏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在本次非公 开发行过程 中认购的爱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清香、张微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迪尔股票自 本次非公开 发行新增股 份上市之日 起锁定</w:t>
            </w:r>
            <w:r>
              <w:rPr>
                <w:color w:val="000000"/>
                <w:spacing w:val="0"/>
                <w:w w:val="100"/>
                <w:position w:val="0"/>
                <w:sz w:val="18"/>
                <w:szCs w:val="18"/>
              </w:rPr>
              <w:t>36</w:t>
            </w:r>
            <w:r>
              <w:rPr>
                <w:rFonts w:ascii="SimSun" w:eastAsia="SimSun" w:hAnsi="SimSun" w:cs="SimSun"/>
                <w:color w:val="000000"/>
                <w:spacing w:val="0"/>
                <w:w w:val="100"/>
                <w:position w:val="0"/>
                <w:sz w:val="17"/>
                <w:szCs w:val="17"/>
              </w:rPr>
              <w:t>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80" w:line="310" w:lineRule="exact"/>
        <w:ind w:left="0" w:right="0" w:firstLine="0"/>
        <w:jc w:val="both"/>
      </w:pPr>
      <w:r>
        <w:rPr>
          <w:color w:val="000000"/>
          <w:spacing w:val="0"/>
          <w:w w:val="100"/>
          <w:position w:val="0"/>
        </w:rPr>
        <w:t>公司已对大盘珠宝失去有效控制，于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月起不再纳入合并报表。公司拟聘请律师就大盘珠宝原股东交易合约的履行 情况，起诉大盘珠宝原股东苏衍茂、深圳市嘉人投资合伙企业（有限合伙）、吴顺水、杜光、毛建涛、梁映红，要求大盘珠 宝及前述人员履行《现金购买协议》、《利润补偿协议》的义务，接受业绩承诺及利润完成情况的专项审核，公司将根据审核 情况，对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年度大盘珠宝未完成的业绩承诺，通知相关人员执行补偿方案。</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left"/>
      </w:pPr>
      <w:r>
        <w:rPr>
          <w:color w:val="000000"/>
          <w:spacing w:val="0"/>
          <w:w w:val="100"/>
          <w:position w:val="0"/>
        </w:rPr>
        <w:t>具体详见公司在指定信息披露媒体上披露的《关于对控股子公司深圳市大盘珠宝首饰</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00" w:line="310" w:lineRule="exact"/>
        <w:ind w:left="0" w:right="0" w:firstLine="0"/>
        <w:jc w:val="left"/>
      </w:pPr>
      <w:r>
        <w:rPr>
          <w:color w:val="000000"/>
          <w:spacing w:val="0"/>
          <w:w w:val="100"/>
          <w:position w:val="0"/>
        </w:rPr>
        <w:t>有限责任公司失去有效控制的公告》（公告编号：</w:t>
      </w:r>
      <w:r>
        <w:rPr>
          <w:rFonts w:ascii="Times New Roman" w:eastAsia="Times New Roman" w:hAnsi="Times New Roman" w:cs="Times New Roman"/>
          <w:color w:val="000000"/>
          <w:spacing w:val="0"/>
          <w:w w:val="100"/>
          <w:position w:val="0"/>
          <w:sz w:val="18"/>
          <w:szCs w:val="18"/>
        </w:rPr>
        <w:t>2020-099</w:t>
      </w:r>
      <w:r>
        <w:rPr>
          <w:color w:val="000000"/>
          <w:spacing w:val="0"/>
          <w:w w:val="100"/>
          <w:position w:val="0"/>
        </w:rPr>
        <w:t>号）</w:t>
      </w:r>
    </w:p>
    <w:p>
      <w:pPr>
        <w:pStyle w:val="Style36"/>
        <w:keepNext/>
        <w:keepLines/>
        <w:widowControl w:val="0"/>
        <w:shd w:val="clear" w:color="auto" w:fill="auto"/>
        <w:bidi w:val="0"/>
        <w:spacing w:before="0" w:line="322" w:lineRule="exact"/>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、公司资产或项目存在盈利预测，且报告期仍处在盈利预测期间，公司就资产或项目达到原盈利预测及 其原因做出说明</w:t>
      </w:r>
      <w:bookmarkEnd w:id="284"/>
      <w:bookmarkEnd w:id="285"/>
      <w:bookmarkEnd w:id="287"/>
    </w:p>
    <w:p>
      <w:pPr>
        <w:pStyle w:val="Style18"/>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19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当期预测业绩</w:t>
            </w:r>
          </w:p>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当期实际业绩</w:t>
            </w:r>
          </w:p>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原预测披露索 引</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千年珠宝利润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商誉出现了明 显的减值迹象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 </w:instrText>
            </w:r>
            <w:r>
              <w:fldChar w:fldCharType="separate"/>
            </w:r>
            <w:r>
              <w:rPr>
                <w:color w:val="000000"/>
                <w:spacing w:val="0"/>
                <w:w w:val="100"/>
                <w:position w:val="0"/>
              </w:rPr>
              <w:t>http://www.c</w:t>
            </w:r>
            <w:r>
              <w:fldChar w:fldCharType="end"/>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ninfo.com.cn</w:t>
            </w:r>
            <w:r>
              <w:rPr>
                <w:rFonts w:ascii="SimSun" w:eastAsia="SimSun" w:hAnsi="SimSun" w:cs="SimSun"/>
                <w:color w:val="000000"/>
                <w:spacing w:val="0"/>
                <w:w w:val="100"/>
                <w:position w:val="0"/>
                <w:sz w:val="17"/>
                <w:szCs w:val="17"/>
              </w:rPr>
              <w:t>)</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蜀茂钻石利润</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商誉出现了明 显的减值迹象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 </w:instrText>
            </w:r>
            <w:r>
              <w:fldChar w:fldCharType="separate"/>
            </w:r>
            <w:r>
              <w:rPr>
                <w:color w:val="000000"/>
                <w:spacing w:val="0"/>
                <w:w w:val="100"/>
                <w:position w:val="0"/>
              </w:rPr>
              <w:t>http://www.c</w:t>
            </w:r>
            <w:r>
              <w:fldChar w:fldCharType="end"/>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ninfo.com.cn</w:t>
            </w:r>
            <w:r>
              <w:rPr>
                <w:rFonts w:ascii="SimSun" w:eastAsia="SimSun" w:hAnsi="SimSun" w:cs="SimSun"/>
                <w:color w:val="000000"/>
                <w:spacing w:val="0"/>
                <w:w w:val="100"/>
                <w:position w:val="0"/>
                <w:sz w:val="17"/>
                <w:szCs w:val="17"/>
              </w:rPr>
              <w:t>)</w:t>
            </w:r>
          </w:p>
        </w:tc>
      </w:tr>
    </w:tbl>
    <w:p>
      <w:pPr>
        <w:pStyle w:val="Style18"/>
        <w:keepNext w:val="0"/>
        <w:keepLines w:val="0"/>
        <w:widowControl w:val="0"/>
        <w:shd w:val="clear" w:color="auto" w:fill="auto"/>
        <w:bidi w:val="0"/>
        <w:spacing w:before="0" w:after="0" w:line="240" w:lineRule="auto"/>
        <w:ind w:left="29" w:right="0" w:firstLine="0"/>
        <w:jc w:val="left"/>
      </w:pPr>
      <w:r>
        <w:rPr>
          <w:color w:val="000000"/>
          <w:spacing w:val="0"/>
          <w:w w:val="100"/>
          <w:position w:val="0"/>
        </w:rPr>
        <w:t>公司股东、交易对手方在报告年度经营业绩做出的承诺情况</w:t>
      </w:r>
    </w:p>
    <w:p>
      <w:pPr>
        <w:pStyle w:val="Style3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07" w:lineRule="exact"/>
        <w:ind w:left="0" w:right="0" w:firstLine="460"/>
        <w:jc w:val="left"/>
      </w:pPr>
      <w:r>
        <w:rPr>
          <w:b/>
          <w:bCs/>
          <w:color w:val="000000"/>
          <w:spacing w:val="0"/>
          <w:w w:val="100"/>
          <w:position w:val="0"/>
        </w:rPr>
        <w:t>千年珠宝</w:t>
      </w:r>
    </w:p>
    <w:p>
      <w:pPr>
        <w:pStyle w:val="Style32"/>
        <w:keepNext w:val="0"/>
        <w:keepLines w:val="0"/>
        <w:widowControl w:val="0"/>
        <w:numPr>
          <w:ilvl w:val="0"/>
          <w:numId w:val="9"/>
        </w:numPr>
        <w:shd w:val="clear" w:color="auto" w:fill="auto"/>
        <w:tabs>
          <w:tab w:pos="777" w:val="left"/>
        </w:tabs>
        <w:bidi w:val="0"/>
        <w:spacing w:before="0" w:after="0" w:line="307" w:lineRule="exact"/>
        <w:ind w:left="0" w:right="0" w:firstLine="460"/>
        <w:jc w:val="both"/>
      </w:pPr>
      <w:bookmarkStart w:id="288" w:name="bookmark288"/>
      <w:bookmarkEnd w:id="288"/>
      <w:r>
        <w:rPr>
          <w:b/>
          <w:bCs/>
          <w:color w:val="000000"/>
          <w:spacing w:val="0"/>
          <w:w w:val="100"/>
          <w:position w:val="0"/>
        </w:rPr>
        <w:t>收购资产业绩承诺情况</w:t>
      </w:r>
    </w:p>
    <w:p>
      <w:pPr>
        <w:pStyle w:val="Style3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根据交易各方签署的《利润补偿协议》，补偿义务人承诺，千年珠宝在利润承诺期间实现的净利润如下：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年度净 利润数不低于</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年度的累计净利润数不低于</w:t>
      </w:r>
      <w:r>
        <w:rPr>
          <w:rFonts w:ascii="Times New Roman" w:eastAsia="Times New Roman" w:hAnsi="Times New Roman" w:cs="Times New Roman"/>
          <w:color w:val="000000"/>
          <w:spacing w:val="0"/>
          <w:w w:val="100"/>
          <w:position w:val="0"/>
          <w:sz w:val="18"/>
          <w:szCs w:val="18"/>
        </w:rPr>
        <w:t>11,900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 的累计净利润数不低于</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年度的累计净利润不低于</w:t>
      </w:r>
      <w:r>
        <w:rPr>
          <w:rFonts w:ascii="Times New Roman" w:eastAsia="Times New Roman" w:hAnsi="Times New Roman" w:cs="Times New Roman"/>
          <w:color w:val="000000"/>
          <w:spacing w:val="0"/>
          <w:w w:val="100"/>
          <w:position w:val="0"/>
          <w:sz w:val="18"/>
          <w:szCs w:val="18"/>
        </w:rPr>
        <w:t>29,700</w:t>
      </w:r>
      <w:r>
        <w:rPr>
          <w:color w:val="000000"/>
          <w:spacing w:val="0"/>
          <w:w w:val="100"/>
          <w:position w:val="0"/>
        </w:rPr>
        <w:t>万元。</w:t>
      </w:r>
    </w:p>
    <w:p>
      <w:pPr>
        <w:pStyle w:val="Style32"/>
        <w:keepNext w:val="0"/>
        <w:keepLines w:val="0"/>
        <w:widowControl w:val="0"/>
        <w:shd w:val="clear" w:color="auto" w:fill="auto"/>
        <w:tabs>
          <w:tab w:pos="818" w:val="left"/>
        </w:tabs>
        <w:bidi w:val="0"/>
        <w:spacing w:before="0" w:after="0" w:line="307" w:lineRule="exact"/>
        <w:ind w:left="0" w:right="0" w:firstLine="460"/>
        <w:jc w:val="both"/>
      </w:pPr>
      <w:bookmarkStart w:id="289" w:name="bookmark289"/>
      <w:r>
        <w:rPr>
          <w:rFonts w:ascii="Times New Roman" w:eastAsia="Times New Roman" w:hAnsi="Times New Roman" w:cs="Times New Roman"/>
          <w:b/>
          <w:bCs/>
          <w:color w:val="000000"/>
          <w:spacing w:val="0"/>
          <w:w w:val="100"/>
          <w:position w:val="0"/>
          <w:sz w:val="18"/>
          <w:szCs w:val="18"/>
        </w:rPr>
        <w:t>2</w:t>
      </w:r>
      <w:bookmarkEnd w:id="289"/>
      <w:r>
        <w:rPr>
          <w:b/>
          <w:bCs/>
          <w:color w:val="000000"/>
          <w:spacing w:val="0"/>
          <w:w w:val="100"/>
          <w:position w:val="0"/>
        </w:rPr>
        <w:t>、</w:t>
        <w:tab/>
        <w:t>收购资产业绩实现情况</w:t>
      </w:r>
    </w:p>
    <w:p>
      <w:pPr>
        <w:pStyle w:val="Style32"/>
        <w:keepNext w:val="0"/>
        <w:keepLines w:val="0"/>
        <w:widowControl w:val="0"/>
        <w:shd w:val="clear" w:color="auto" w:fill="auto"/>
        <w:bidi w:val="0"/>
        <w:spacing w:before="0" w:after="360" w:line="307" w:lineRule="exact"/>
        <w:ind w:left="0" w:right="0" w:firstLine="460"/>
        <w:jc w:val="both"/>
      </w:pPr>
      <w:r>
        <w:rPr>
          <w:color w:val="000000"/>
          <w:spacing w:val="0"/>
          <w:w w:val="100"/>
          <w:position w:val="0"/>
        </w:rPr>
        <w:t>千年珠宝</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年度实现的扣非后归母净利润为</w:t>
      </w:r>
      <w:r>
        <w:rPr>
          <w:rFonts w:ascii="Times New Roman" w:eastAsia="Times New Roman" w:hAnsi="Times New Roman" w:cs="Times New Roman"/>
          <w:color w:val="000000"/>
          <w:spacing w:val="0"/>
          <w:w w:val="100"/>
          <w:position w:val="0"/>
          <w:sz w:val="18"/>
          <w:szCs w:val="18"/>
        </w:rPr>
        <w:t>5,523.6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年度实现的扣非后归母净利润为</w:t>
      </w:r>
      <w:r>
        <w:rPr>
          <w:rFonts w:ascii="Times New Roman" w:eastAsia="Times New Roman" w:hAnsi="Times New Roman" w:cs="Times New Roman"/>
          <w:color w:val="000000"/>
          <w:spacing w:val="0"/>
          <w:w w:val="100"/>
          <w:position w:val="0"/>
          <w:sz w:val="18"/>
          <w:szCs w:val="18"/>
        </w:rPr>
        <w:t>7,357.13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年度实现的扣非后归母净利润</w:t>
      </w:r>
      <w:r>
        <w:rPr>
          <w:rFonts w:ascii="Times New Roman" w:eastAsia="Times New Roman" w:hAnsi="Times New Roman" w:cs="Times New Roman"/>
          <w:color w:val="000000"/>
          <w:spacing w:val="0"/>
          <w:w w:val="100"/>
          <w:position w:val="0"/>
          <w:sz w:val="18"/>
          <w:szCs w:val="18"/>
        </w:rPr>
        <w:t>8,082.13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年实现扣非后归母净利润</w:t>
      </w:r>
      <w:r>
        <w:rPr>
          <w:rFonts w:ascii="Times New Roman" w:eastAsia="Times New Roman" w:hAnsi="Times New Roman" w:cs="Times New Roman"/>
          <w:color w:val="000000"/>
          <w:spacing w:val="0"/>
          <w:w w:val="100"/>
          <w:position w:val="0"/>
          <w:sz w:val="18"/>
          <w:szCs w:val="18"/>
        </w:rPr>
        <w:t>5,405.94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年度累计扣除股份支付影响后实现的扣非后归母净利润为</w:t>
      </w:r>
      <w:r>
        <w:rPr>
          <w:rFonts w:ascii="Times New Roman" w:eastAsia="Times New Roman" w:hAnsi="Times New Roman" w:cs="Times New Roman"/>
          <w:color w:val="000000"/>
          <w:spacing w:val="0"/>
          <w:w w:val="100"/>
          <w:position w:val="0"/>
          <w:sz w:val="18"/>
          <w:szCs w:val="18"/>
        </w:rPr>
        <w:t>26,368.8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万元；未完成业绩承诺。</w:t>
      </w:r>
    </w:p>
    <w:p>
      <w:pPr>
        <w:pStyle w:val="Style32"/>
        <w:keepNext w:val="0"/>
        <w:keepLines w:val="0"/>
        <w:widowControl w:val="0"/>
        <w:shd w:val="clear" w:color="auto" w:fill="auto"/>
        <w:bidi w:val="0"/>
        <w:spacing w:before="0" w:after="0" w:line="310" w:lineRule="exact"/>
        <w:ind w:left="0" w:right="0" w:firstLine="540"/>
        <w:jc w:val="left"/>
      </w:pPr>
      <w:r>
        <w:rPr>
          <w:b/>
          <w:bCs/>
          <w:color w:val="000000"/>
          <w:spacing w:val="0"/>
          <w:w w:val="100"/>
          <w:position w:val="0"/>
        </w:rPr>
        <w:t>蜀茂钻石</w:t>
      </w:r>
    </w:p>
    <w:p>
      <w:pPr>
        <w:pStyle w:val="Style32"/>
        <w:keepNext w:val="0"/>
        <w:keepLines w:val="0"/>
        <w:widowControl w:val="0"/>
        <w:numPr>
          <w:ilvl w:val="0"/>
          <w:numId w:val="11"/>
        </w:numPr>
        <w:shd w:val="clear" w:color="auto" w:fill="auto"/>
        <w:tabs>
          <w:tab w:pos="857" w:val="left"/>
        </w:tabs>
        <w:bidi w:val="0"/>
        <w:spacing w:before="0" w:after="0" w:line="310" w:lineRule="exact"/>
        <w:ind w:left="0" w:right="0" w:firstLine="540"/>
        <w:jc w:val="left"/>
      </w:pPr>
      <w:bookmarkStart w:id="290" w:name="bookmark290"/>
      <w:bookmarkEnd w:id="290"/>
      <w:r>
        <w:rPr>
          <w:b/>
          <w:bCs/>
          <w:color w:val="000000"/>
          <w:spacing w:val="0"/>
          <w:w w:val="100"/>
          <w:position w:val="0"/>
        </w:rPr>
        <w:t>收购资产业绩承诺情况</w:t>
      </w:r>
    </w:p>
    <w:p>
      <w:pPr>
        <w:pStyle w:val="Style32"/>
        <w:keepNext w:val="0"/>
        <w:keepLines w:val="0"/>
        <w:widowControl w:val="0"/>
        <w:shd w:val="clear" w:color="auto" w:fill="auto"/>
        <w:bidi w:val="0"/>
        <w:spacing w:before="0" w:after="0" w:line="310" w:lineRule="exact"/>
        <w:ind w:left="0" w:right="0" w:firstLine="540"/>
        <w:jc w:val="both"/>
      </w:pPr>
      <w:r>
        <w:rPr>
          <w:color w:val="000000"/>
          <w:spacing w:val="0"/>
          <w:w w:val="100"/>
          <w:position w:val="0"/>
        </w:rPr>
        <w:t>根据交易各方签署的《利润补偿协议》，补偿义务人承诺，蜀茂钻石在利润承诺期间实现的净利润如下：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 净利润数不低于</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年度的累计净利润数不低于</w:t>
      </w:r>
      <w:r>
        <w:rPr>
          <w:rFonts w:ascii="Times New Roman" w:eastAsia="Times New Roman" w:hAnsi="Times New Roman" w:cs="Times New Roman"/>
          <w:color w:val="000000"/>
          <w:spacing w:val="0"/>
          <w:w w:val="100"/>
          <w:position w:val="0"/>
          <w:sz w:val="18"/>
          <w:szCs w:val="18"/>
        </w:rPr>
        <w:t>9,750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度的累计净利润数不低于</w:t>
      </w:r>
      <w:r>
        <w:rPr>
          <w:rFonts w:ascii="Times New Roman" w:eastAsia="Times New Roman" w:hAnsi="Times New Roman" w:cs="Times New Roman"/>
          <w:color w:val="000000"/>
          <w:spacing w:val="0"/>
          <w:w w:val="100"/>
          <w:position w:val="0"/>
          <w:sz w:val="18"/>
          <w:szCs w:val="18"/>
        </w:rPr>
        <w:t>17,050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年度的累计净利润数不低于</w:t>
      </w:r>
      <w:r>
        <w:rPr>
          <w:rFonts w:ascii="Times New Roman" w:eastAsia="Times New Roman" w:hAnsi="Times New Roman" w:cs="Times New Roman"/>
          <w:color w:val="000000"/>
          <w:spacing w:val="0"/>
          <w:w w:val="100"/>
          <w:position w:val="0"/>
          <w:sz w:val="18"/>
          <w:szCs w:val="18"/>
        </w:rPr>
        <w:t>25,100</w:t>
      </w:r>
      <w:r>
        <w:rPr>
          <w:color w:val="000000"/>
          <w:spacing w:val="0"/>
          <w:w w:val="100"/>
          <w:position w:val="0"/>
        </w:rPr>
        <w:t>万元。</w:t>
      </w:r>
    </w:p>
    <w:p>
      <w:pPr>
        <w:pStyle w:val="Style32"/>
        <w:keepNext w:val="0"/>
        <w:keepLines w:val="0"/>
        <w:widowControl w:val="0"/>
        <w:shd w:val="clear" w:color="auto" w:fill="auto"/>
        <w:tabs>
          <w:tab w:pos="898" w:val="left"/>
        </w:tabs>
        <w:bidi w:val="0"/>
        <w:spacing w:before="0" w:after="0" w:line="310" w:lineRule="exact"/>
        <w:ind w:left="0" w:right="0" w:firstLine="540"/>
        <w:jc w:val="left"/>
      </w:pPr>
      <w:bookmarkStart w:id="291" w:name="bookmark291"/>
      <w:r>
        <w:rPr>
          <w:rFonts w:ascii="Times New Roman" w:eastAsia="Times New Roman" w:hAnsi="Times New Roman" w:cs="Times New Roman"/>
          <w:b/>
          <w:bCs/>
          <w:color w:val="000000"/>
          <w:spacing w:val="0"/>
          <w:w w:val="100"/>
          <w:position w:val="0"/>
          <w:sz w:val="18"/>
          <w:szCs w:val="18"/>
        </w:rPr>
        <w:t>2</w:t>
      </w:r>
      <w:bookmarkEnd w:id="291"/>
      <w:r>
        <w:rPr>
          <w:b/>
          <w:bCs/>
          <w:color w:val="000000"/>
          <w:spacing w:val="0"/>
          <w:w w:val="100"/>
          <w:position w:val="0"/>
        </w:rPr>
        <w:t>、</w:t>
        <w:tab/>
        <w:t>收购资产业绩实现情况</w:t>
      </w:r>
    </w:p>
    <w:p>
      <w:pPr>
        <w:pStyle w:val="Style32"/>
        <w:keepNext w:val="0"/>
        <w:keepLines w:val="0"/>
        <w:widowControl w:val="0"/>
        <w:shd w:val="clear" w:color="auto" w:fill="auto"/>
        <w:bidi w:val="0"/>
        <w:spacing w:before="0" w:after="360" w:line="310" w:lineRule="exact"/>
        <w:ind w:left="0" w:right="0" w:firstLine="540"/>
        <w:jc w:val="both"/>
      </w:pPr>
      <w:r>
        <w:rPr>
          <w:color w:val="000000"/>
          <w:spacing w:val="0"/>
          <w:w w:val="100"/>
          <w:position w:val="0"/>
        </w:rPr>
        <w:t>蜀茂钻石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年度实现的扣非后归母净利润为</w:t>
      </w:r>
      <w:r>
        <w:rPr>
          <w:rFonts w:ascii="Times New Roman" w:eastAsia="Times New Roman" w:hAnsi="Times New Roman" w:cs="Times New Roman"/>
          <w:color w:val="000000"/>
          <w:spacing w:val="0"/>
          <w:w w:val="100"/>
          <w:position w:val="0"/>
          <w:sz w:val="18"/>
          <w:szCs w:val="18"/>
        </w:rPr>
        <w:t>4,252.14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年度实现的扣非后归母净利润为</w:t>
      </w:r>
      <w:r>
        <w:rPr>
          <w:rFonts w:ascii="Times New Roman" w:eastAsia="Times New Roman" w:hAnsi="Times New Roman" w:cs="Times New Roman"/>
          <w:color w:val="000000"/>
          <w:spacing w:val="0"/>
          <w:w w:val="100"/>
          <w:position w:val="0"/>
          <w:sz w:val="18"/>
          <w:szCs w:val="18"/>
        </w:rPr>
        <w:t>5,605.87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年度实现的扣非后归母净利润为</w:t>
      </w:r>
      <w:r>
        <w:rPr>
          <w:rFonts w:ascii="Times New Roman" w:eastAsia="Times New Roman" w:hAnsi="Times New Roman" w:cs="Times New Roman"/>
          <w:color w:val="000000"/>
          <w:spacing w:val="0"/>
          <w:w w:val="100"/>
          <w:position w:val="0"/>
          <w:sz w:val="18"/>
          <w:szCs w:val="18"/>
        </w:rPr>
        <w:t>7,422.63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年度实现的扣非后归母净利润为</w:t>
      </w:r>
      <w:r>
        <w:rPr>
          <w:rFonts w:ascii="Times New Roman" w:eastAsia="Times New Roman" w:hAnsi="Times New Roman" w:cs="Times New Roman"/>
          <w:color w:val="000000"/>
          <w:spacing w:val="0"/>
          <w:w w:val="100"/>
          <w:position w:val="0"/>
          <w:sz w:val="18"/>
          <w:szCs w:val="18"/>
        </w:rPr>
        <w:t>5,442.09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年度累计扣除股份支付影响后实现的扣非后归母净利润为</w:t>
      </w:r>
      <w:r>
        <w:rPr>
          <w:rFonts w:ascii="Times New Roman" w:eastAsia="Times New Roman" w:hAnsi="Times New Roman" w:cs="Times New Roman"/>
          <w:color w:val="000000"/>
          <w:spacing w:val="0"/>
          <w:w w:val="100"/>
          <w:position w:val="0"/>
          <w:sz w:val="18"/>
          <w:szCs w:val="18"/>
        </w:rPr>
        <w:t>22,722.73</w:t>
      </w:r>
      <w:r>
        <w:rPr>
          <w:color w:val="000000"/>
          <w:spacing w:val="0"/>
          <w:w w:val="100"/>
          <w:position w:val="0"/>
        </w:rPr>
        <w:t>万元。未完成业绩承诺。</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业绩承诺的完成情况及其对商誉减值测试的影响</w:t>
      </w:r>
    </w:p>
    <w:p>
      <w:pPr>
        <w:pStyle w:val="Style30"/>
        <w:keepNext/>
        <w:keepLines/>
        <w:widowControl w:val="0"/>
        <w:shd w:val="clear" w:color="auto" w:fill="auto"/>
        <w:tabs>
          <w:tab w:pos="498" w:val="left"/>
        </w:tabs>
        <w:bidi w:val="0"/>
        <w:spacing w:before="0" w:after="3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四</w:t>
      </w:r>
      <w:bookmarkEnd w:id="294"/>
      <w:r>
        <w:rPr>
          <w:color w:val="000000"/>
          <w:spacing w:val="0"/>
          <w:w w:val="100"/>
          <w:position w:val="0"/>
          <w:sz w:val="24"/>
          <w:szCs w:val="24"/>
        </w:rPr>
        <w:t>、</w:t>
        <w:tab/>
        <w:t>控股股东及其关联方对上市公司的非经营性占用资金情况</w:t>
      </w:r>
      <w:bookmarkEnd w:id="292"/>
      <w:bookmarkEnd w:id="293"/>
      <w:bookmarkEnd w:id="295"/>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公司报告期不存在控股股东及其关联方对上市公司的非经营性占用资金。</w:t>
      </w:r>
    </w:p>
    <w:p>
      <w:pPr>
        <w:pStyle w:val="Style30"/>
        <w:keepNext/>
        <w:keepLines/>
        <w:widowControl w:val="0"/>
        <w:shd w:val="clear" w:color="auto" w:fill="auto"/>
        <w:tabs>
          <w:tab w:pos="517" w:val="left"/>
        </w:tabs>
        <w:bidi w:val="0"/>
        <w:spacing w:before="0" w:after="36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五</w:t>
      </w:r>
      <w:bookmarkEnd w:id="29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6"/>
      <w:bookmarkEnd w:id="297"/>
      <w:bookmarkEnd w:id="299"/>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312" w:lineRule="exact"/>
        <w:ind w:left="0" w:right="0" w:firstLine="0"/>
        <w:jc w:val="left"/>
      </w:pPr>
      <w:r>
        <w:rPr>
          <w:b/>
          <w:bCs/>
          <w:color w:val="000000"/>
          <w:spacing w:val="0"/>
          <w:w w:val="100"/>
          <w:position w:val="0"/>
        </w:rPr>
        <w:t>董事会意见</w:t>
      </w:r>
    </w:p>
    <w:p>
      <w:pPr>
        <w:pStyle w:val="Style32"/>
        <w:keepNext w:val="0"/>
        <w:keepLines w:val="0"/>
        <w:widowControl w:val="0"/>
        <w:shd w:val="clear" w:color="auto" w:fill="auto"/>
        <w:bidi w:val="0"/>
        <w:spacing w:before="0" w:line="312" w:lineRule="exact"/>
        <w:ind w:left="0" w:right="0" w:firstLine="600"/>
        <w:jc w:val="both"/>
      </w:pPr>
      <w:r>
        <w:rPr>
          <w:color w:val="000000"/>
          <w:spacing w:val="0"/>
          <w:w w:val="100"/>
          <w:position w:val="0"/>
        </w:rPr>
        <w:t>公司董事会认为：大华会计师事务所依据相关情况，本着严格、谨慎的原则，出具了保留意见的审计报告，客观和真 实的反映了公司实际财务状况。董事会高度重视保留意见涉及事项对公司产生的影响，将切实推进消除保留意见所涉事项及 其影响的具体措施，及时履行信息披露义务，维护公司和全体股东的合法权益。</w:t>
      </w:r>
    </w:p>
    <w:p>
      <w:pPr>
        <w:pStyle w:val="Style32"/>
        <w:keepNext w:val="0"/>
        <w:keepLines w:val="0"/>
        <w:widowControl w:val="0"/>
        <w:shd w:val="clear" w:color="auto" w:fill="auto"/>
        <w:bidi w:val="0"/>
        <w:spacing w:before="0" w:line="312" w:lineRule="exact"/>
        <w:ind w:left="0" w:right="0" w:firstLine="0"/>
        <w:jc w:val="left"/>
      </w:pPr>
      <w:r>
        <w:rPr>
          <w:b/>
          <w:bCs/>
          <w:color w:val="000000"/>
          <w:spacing w:val="0"/>
          <w:w w:val="100"/>
          <w:position w:val="0"/>
        </w:rPr>
        <w:t>独立董事意见</w:t>
      </w:r>
    </w:p>
    <w:p>
      <w:pPr>
        <w:pStyle w:val="Style32"/>
        <w:keepNext w:val="0"/>
        <w:keepLines w:val="0"/>
        <w:widowControl w:val="0"/>
        <w:shd w:val="clear" w:color="auto" w:fill="auto"/>
        <w:bidi w:val="0"/>
        <w:spacing w:before="0" w:line="314" w:lineRule="exact"/>
        <w:ind w:left="0" w:right="0" w:firstLine="600"/>
        <w:jc w:val="left"/>
      </w:pPr>
      <w:r>
        <w:rPr>
          <w:color w:val="000000"/>
          <w:spacing w:val="0"/>
          <w:w w:val="100"/>
          <w:position w:val="0"/>
        </w:rPr>
        <w:t>经过对大华会计师事务所出具的保留意见的审计报告的认真审阅，同时与注册会计师、公司管理层等进行交谈沟通， 我们一致同意公司董事会编制的《董事会关于公司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年度保留意见审计报告涉及事项的专项说明》，该说明符合公司的实 际情况，采取的消除相关事项及其影响的具体措施是可行的。同时，我们将持续关注和督促公司董事会及管理层落实相应措 施的情况，尽快消除上述事项对公司的影响，更好地促进公司发展，维护广大投资者的利益。</w:t>
      </w:r>
    </w:p>
    <w:p>
      <w:pPr>
        <w:pStyle w:val="Style32"/>
        <w:keepNext w:val="0"/>
        <w:keepLines w:val="0"/>
        <w:widowControl w:val="0"/>
        <w:shd w:val="clear" w:color="auto" w:fill="auto"/>
        <w:bidi w:val="0"/>
        <w:spacing w:before="0" w:line="312" w:lineRule="exact"/>
        <w:ind w:left="0" w:right="0" w:firstLine="0"/>
        <w:jc w:val="left"/>
      </w:pPr>
      <w:r>
        <w:rPr>
          <w:b/>
          <w:bCs/>
          <w:color w:val="000000"/>
          <w:spacing w:val="0"/>
          <w:w w:val="100"/>
          <w:position w:val="0"/>
        </w:rPr>
        <w:t>监事会意见</w:t>
      </w:r>
    </w:p>
    <w:p>
      <w:pPr>
        <w:pStyle w:val="Style32"/>
        <w:keepNext w:val="0"/>
        <w:keepLines w:val="0"/>
        <w:widowControl w:val="0"/>
        <w:shd w:val="clear" w:color="auto" w:fill="auto"/>
        <w:bidi w:val="0"/>
        <w:spacing w:before="0" w:after="360" w:line="317" w:lineRule="exact"/>
        <w:ind w:left="0" w:right="0" w:firstLine="600"/>
        <w:jc w:val="both"/>
      </w:pPr>
      <w:r>
        <w:rPr>
          <w:color w:val="000000"/>
          <w:spacing w:val="0"/>
          <w:w w:val="100"/>
          <w:position w:val="0"/>
        </w:rPr>
        <w:t>我们对公司董事会编制的《董事会关于公司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年度保留意见审计报告涉及事项的专项说明》表示认可，该专项说明 符合中国证监会、深圳证券交易所颁布的有关规范性文件和条例的规定，我们将全力支持公司董事会和管理层采取有效措施 解决保留意见涉及的事项，协助其开展相关工作，切实维护公司及全体股东的合法权益。</w:t>
      </w:r>
    </w:p>
    <w:p>
      <w:pPr>
        <w:pStyle w:val="Style30"/>
        <w:keepNext/>
        <w:keepLines/>
        <w:widowControl w:val="0"/>
        <w:shd w:val="clear" w:color="auto" w:fill="auto"/>
        <w:bidi w:val="0"/>
        <w:spacing w:before="0" w:after="36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六</w:t>
      </w:r>
      <w:bookmarkEnd w:id="302"/>
      <w:r>
        <w:rPr>
          <w:color w:val="000000"/>
          <w:spacing w:val="0"/>
          <w:w w:val="100"/>
          <w:position w:val="0"/>
          <w:sz w:val="24"/>
          <w:szCs w:val="24"/>
        </w:rPr>
        <w:t>、 与上年度财务报告相比，会计政策、会计估计和核算方法发生变化的情况说明</w:t>
      </w:r>
      <w:bookmarkEnd w:id="300"/>
      <w:bookmarkEnd w:id="301"/>
      <w:bookmarkEnd w:id="303"/>
    </w:p>
    <w:p>
      <w:pPr>
        <w:pStyle w:val="Style32"/>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84" w:lineRule="auto"/>
        <w:ind w:left="0" w:right="0" w:firstLine="600"/>
        <w:jc w:val="left"/>
      </w:pPr>
      <w:r>
        <w:rPr>
          <w:rFonts w:ascii="Times New Roman" w:eastAsia="Times New Roman" w:hAnsi="Times New Roman" w:cs="Times New Roman"/>
          <w:color w:val="000000"/>
          <w:spacing w:val="0"/>
          <w:w w:val="100"/>
          <w:position w:val="0"/>
        </w:rPr>
        <w:t>1</w:t>
      </w:r>
      <w:r>
        <w:rPr>
          <w:color w:val="000000"/>
          <w:spacing w:val="0"/>
          <w:w w:val="100"/>
          <w:position w:val="0"/>
        </w:rPr>
        <w:t>、会计政策变更原因</w:t>
      </w:r>
    </w:p>
    <w:p>
      <w:pPr>
        <w:pStyle w:val="Style32"/>
        <w:keepNext w:val="0"/>
        <w:keepLines w:val="0"/>
        <w:widowControl w:val="0"/>
        <w:shd w:val="clear" w:color="auto" w:fill="auto"/>
        <w:bidi w:val="0"/>
        <w:spacing w:before="0" w:after="0" w:line="312" w:lineRule="exact"/>
        <w:ind w:left="0" w:right="0" w:firstLine="60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日修订发布了《企业会计准则第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 xml:space="preserve">号一收入》。根据财政部要求，在境内外同时上市的企业以及 </w:t>
      </w:r>
      <w:r>
        <w:rPr>
          <w:color w:val="000000"/>
          <w:spacing w:val="0"/>
          <w:w w:val="100"/>
          <w:position w:val="0"/>
        </w:rPr>
        <w:t>在境外上市并采用国际财务报告准则或企业会计准则编制财务报表的企业，自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日起施行；其他境内上市企业，自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p>
      <w:pPr>
        <w:pStyle w:val="Style32"/>
        <w:keepNext w:val="0"/>
        <w:keepLines w:val="0"/>
        <w:widowControl w:val="0"/>
        <w:shd w:val="clear" w:color="auto" w:fill="auto"/>
        <w:bidi w:val="0"/>
        <w:spacing w:before="0" w:after="120" w:line="313" w:lineRule="exact"/>
        <w:ind w:left="0" w:right="0" w:firstLine="520"/>
        <w:jc w:val="both"/>
      </w:pPr>
      <w:r>
        <w:rPr>
          <w:color w:val="000000"/>
          <w:spacing w:val="0"/>
          <w:w w:val="100"/>
          <w:position w:val="0"/>
        </w:rPr>
        <w:t>由于上述会计准则修订，公司需对原采用的相关会计政策进行相应调整。</w:t>
      </w:r>
    </w:p>
    <w:p>
      <w:pPr>
        <w:pStyle w:val="Style32"/>
        <w:keepNext w:val="0"/>
        <w:keepLines w:val="0"/>
        <w:widowControl w:val="0"/>
        <w:shd w:val="clear" w:color="auto" w:fill="auto"/>
        <w:tabs>
          <w:tab w:pos="864" w:val="left"/>
        </w:tabs>
        <w:bidi w:val="0"/>
        <w:spacing w:before="0" w:after="0" w:line="384" w:lineRule="auto"/>
        <w:ind w:left="0" w:right="0" w:firstLine="520"/>
        <w:jc w:val="both"/>
      </w:pPr>
      <w:bookmarkStart w:id="304" w:name="bookmark304"/>
      <w:r>
        <w:rPr>
          <w:rFonts w:ascii="Times New Roman" w:eastAsia="Times New Roman" w:hAnsi="Times New Roman" w:cs="Times New Roman"/>
          <w:color w:val="000000"/>
          <w:spacing w:val="0"/>
          <w:w w:val="100"/>
          <w:position w:val="0"/>
        </w:rPr>
        <w:t>2</w:t>
      </w:r>
      <w:bookmarkEnd w:id="304"/>
      <w:r>
        <w:rPr>
          <w:color w:val="000000"/>
          <w:spacing w:val="0"/>
          <w:w w:val="100"/>
          <w:position w:val="0"/>
        </w:rPr>
        <w:t>、</w:t>
        <w:tab/>
        <w:t>会计政策变更日期</w:t>
      </w:r>
    </w:p>
    <w:p>
      <w:pPr>
        <w:pStyle w:val="Style32"/>
        <w:keepNext w:val="0"/>
        <w:keepLines w:val="0"/>
        <w:widowControl w:val="0"/>
        <w:shd w:val="clear" w:color="auto" w:fill="auto"/>
        <w:bidi w:val="0"/>
        <w:spacing w:before="0" w:after="120" w:line="313" w:lineRule="exact"/>
        <w:ind w:left="0" w:right="0" w:firstLine="520"/>
        <w:jc w:val="both"/>
      </w:pPr>
      <w:r>
        <w:rPr>
          <w:color w:val="000000"/>
          <w:spacing w:val="0"/>
          <w:w w:val="100"/>
          <w:position w:val="0"/>
        </w:rPr>
        <w:t>按照财政部的规定，公司自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p>
    <w:p>
      <w:pPr>
        <w:pStyle w:val="Style32"/>
        <w:keepNext w:val="0"/>
        <w:keepLines w:val="0"/>
        <w:widowControl w:val="0"/>
        <w:shd w:val="clear" w:color="auto" w:fill="auto"/>
        <w:tabs>
          <w:tab w:pos="864" w:val="left"/>
        </w:tabs>
        <w:bidi w:val="0"/>
        <w:spacing w:before="0" w:after="0" w:line="384" w:lineRule="auto"/>
        <w:ind w:left="0" w:right="0" w:firstLine="520"/>
        <w:jc w:val="both"/>
      </w:pPr>
      <w:bookmarkStart w:id="305" w:name="bookmark305"/>
      <w:r>
        <w:rPr>
          <w:rFonts w:ascii="Times New Roman" w:eastAsia="Times New Roman" w:hAnsi="Times New Roman" w:cs="Times New Roman"/>
          <w:color w:val="000000"/>
          <w:spacing w:val="0"/>
          <w:w w:val="100"/>
          <w:position w:val="0"/>
        </w:rPr>
        <w:t>3</w:t>
      </w:r>
      <w:bookmarkEnd w:id="305"/>
      <w:r>
        <w:rPr>
          <w:color w:val="000000"/>
          <w:spacing w:val="0"/>
          <w:w w:val="100"/>
          <w:position w:val="0"/>
        </w:rPr>
        <w:t>、</w:t>
        <w:tab/>
        <w:t>本次会计政策变更对公司的影响</w:t>
      </w:r>
    </w:p>
    <w:p>
      <w:pPr>
        <w:pStyle w:val="Style32"/>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新收入准则将现行收入和建造合同两项准则纳入统一的收入确认模型；以控制权转移替代风险报酬转移作为收入确认 时点的判断标准；识别合同所包含的各单项履约义务并在履行时分别确认收入；对于包含多重交易安排的合同的会计处理提 供更明确的指引；对于某些特定交易（或事项）的收入确认和计量给出了明确规定。</w:t>
      </w:r>
    </w:p>
    <w:p>
      <w:pPr>
        <w:pStyle w:val="Style32"/>
        <w:keepNext w:val="0"/>
        <w:keepLines w:val="0"/>
        <w:widowControl w:val="0"/>
        <w:shd w:val="clear" w:color="auto" w:fill="auto"/>
        <w:bidi w:val="0"/>
        <w:spacing w:before="0" w:after="360" w:line="313" w:lineRule="exact"/>
        <w:ind w:left="0" w:right="0" w:firstLine="520"/>
        <w:jc w:val="both"/>
      </w:pPr>
      <w:r>
        <w:rPr>
          <w:color w:val="000000"/>
          <w:spacing w:val="0"/>
          <w:w w:val="100"/>
          <w:position w:val="0"/>
        </w:rPr>
        <w:t>新准则自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日起施行，公司将根据首次执行该准则的累积影响数调整期初留存收益及财务报表其他相关项目 金额，对可比期间信息不予调整。该准则的实施预计不会导致公司收入确认方式发生重大变化，对公司当期及前期的净利润、 总资产和净资产不产生重大影响。</w:t>
      </w:r>
    </w:p>
    <w:p>
      <w:pPr>
        <w:pStyle w:val="Style30"/>
        <w:keepNext/>
        <w:keepLines/>
        <w:widowControl w:val="0"/>
        <w:shd w:val="clear" w:color="auto" w:fill="auto"/>
        <w:tabs>
          <w:tab w:pos="522" w:val="left"/>
        </w:tabs>
        <w:bidi w:val="0"/>
        <w:spacing w:before="0" w:after="360" w:line="240" w:lineRule="auto"/>
        <w:ind w:left="0" w:right="0" w:firstLine="0"/>
        <w:jc w:val="both"/>
      </w:pPr>
      <w:bookmarkStart w:id="306" w:name="bookmark306"/>
      <w:bookmarkStart w:id="307" w:name="bookmark307"/>
      <w:bookmarkStart w:id="308" w:name="bookmark308"/>
      <w:bookmarkStart w:id="309" w:name="bookmark309"/>
      <w:r>
        <w:rPr>
          <w:color w:val="000000"/>
          <w:spacing w:val="0"/>
          <w:w w:val="100"/>
          <w:position w:val="0"/>
          <w:sz w:val="24"/>
          <w:szCs w:val="24"/>
        </w:rPr>
        <w:t>七</w:t>
      </w:r>
      <w:bookmarkEnd w:id="308"/>
      <w:r>
        <w:rPr>
          <w:color w:val="000000"/>
          <w:spacing w:val="0"/>
          <w:w w:val="100"/>
          <w:position w:val="0"/>
          <w:sz w:val="24"/>
          <w:szCs w:val="24"/>
        </w:rPr>
        <w:t>、</w:t>
        <w:tab/>
        <w:t>报告期内发生重大会计差错更正需追溯重述的情况说明</w:t>
      </w:r>
      <w:bookmarkEnd w:id="306"/>
      <w:bookmarkEnd w:id="307"/>
      <w:bookmarkEnd w:id="309"/>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公司报告期无重大会计差错更正需追溯重述的情况。</w:t>
      </w:r>
    </w:p>
    <w:p>
      <w:pPr>
        <w:pStyle w:val="Style30"/>
        <w:keepNext/>
        <w:keepLines/>
        <w:widowControl w:val="0"/>
        <w:shd w:val="clear" w:color="auto" w:fill="auto"/>
        <w:tabs>
          <w:tab w:pos="522" w:val="left"/>
        </w:tabs>
        <w:bidi w:val="0"/>
        <w:spacing w:before="0" w:after="360" w:line="240" w:lineRule="auto"/>
        <w:ind w:left="0" w:right="0" w:firstLine="0"/>
        <w:jc w:val="both"/>
      </w:pPr>
      <w:bookmarkStart w:id="310" w:name="bookmark310"/>
      <w:bookmarkStart w:id="311" w:name="bookmark311"/>
      <w:bookmarkStart w:id="312" w:name="bookmark312"/>
      <w:bookmarkStart w:id="313" w:name="bookmark313"/>
      <w:r>
        <w:rPr>
          <w:color w:val="000000"/>
          <w:spacing w:val="0"/>
          <w:w w:val="100"/>
          <w:position w:val="0"/>
          <w:sz w:val="24"/>
          <w:szCs w:val="24"/>
        </w:rPr>
        <w:t>八</w:t>
      </w:r>
      <w:bookmarkEnd w:id="312"/>
      <w:r>
        <w:rPr>
          <w:color w:val="000000"/>
          <w:spacing w:val="0"/>
          <w:w w:val="100"/>
          <w:position w:val="0"/>
          <w:sz w:val="24"/>
          <w:szCs w:val="24"/>
        </w:rPr>
        <w:t>、</w:t>
        <w:tab/>
        <w:t>与上年度财务报告相比，合并报表范围发生变化的情况说明</w:t>
      </w:r>
      <w:bookmarkEnd w:id="310"/>
      <w:bookmarkEnd w:id="311"/>
      <w:bookmarkEnd w:id="313"/>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报告期内大盘珠宝失控，已不再纳入合并</w:t>
      </w:r>
    </w:p>
    <w:p>
      <w:pPr>
        <w:pStyle w:val="Style30"/>
        <w:keepNext/>
        <w:keepLines/>
        <w:widowControl w:val="0"/>
        <w:shd w:val="clear" w:color="auto" w:fill="auto"/>
        <w:tabs>
          <w:tab w:pos="522" w:val="left"/>
        </w:tabs>
        <w:bidi w:val="0"/>
        <w:spacing w:before="0" w:after="360" w:line="240" w:lineRule="auto"/>
        <w:ind w:left="0" w:right="0" w:firstLine="0"/>
        <w:jc w:val="both"/>
      </w:pPr>
      <w:bookmarkStart w:id="314" w:name="bookmark314"/>
      <w:bookmarkStart w:id="315" w:name="bookmark315"/>
      <w:bookmarkStart w:id="316" w:name="bookmark316"/>
      <w:bookmarkStart w:id="317" w:name="bookmark317"/>
      <w:r>
        <w:rPr>
          <w:color w:val="000000"/>
          <w:spacing w:val="0"/>
          <w:w w:val="100"/>
          <w:position w:val="0"/>
          <w:sz w:val="24"/>
          <w:szCs w:val="24"/>
        </w:rPr>
        <w:t>九</w:t>
      </w:r>
      <w:bookmarkEnd w:id="316"/>
      <w:r>
        <w:rPr>
          <w:color w:val="000000"/>
          <w:spacing w:val="0"/>
          <w:w w:val="100"/>
          <w:position w:val="0"/>
          <w:sz w:val="24"/>
          <w:szCs w:val="24"/>
        </w:rPr>
        <w:t>、</w:t>
        <w:tab/>
        <w:t>聘任、解聘会计师事务所情况</w:t>
      </w:r>
      <w:bookmarkEnd w:id="314"/>
      <w:bookmarkEnd w:id="315"/>
      <w:bookmarkEnd w:id="317"/>
    </w:p>
    <w:p>
      <w:pPr>
        <w:pStyle w:val="Style18"/>
        <w:keepNext w:val="0"/>
        <w:keepLines w:val="0"/>
        <w:widowControl w:val="0"/>
        <w:shd w:val="clear" w:color="auto" w:fill="auto"/>
        <w:bidi w:val="0"/>
        <w:spacing w:before="0" w:after="0" w:line="240" w:lineRule="auto"/>
        <w:ind w:left="24"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徐士宝、冯雪</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徐士宝（</w:t>
            </w:r>
            <w:r>
              <w:rPr>
                <w:color w:val="000000"/>
                <w:spacing w:val="0"/>
                <w:w w:val="100"/>
                <w:position w:val="0"/>
                <w:sz w:val="18"/>
                <w:szCs w:val="18"/>
              </w:rPr>
              <w:t>3</w:t>
            </w:r>
            <w:r>
              <w:rPr>
                <w:rFonts w:ascii="SimSun" w:eastAsia="SimSun" w:hAnsi="SimSun" w:cs="SimSun"/>
                <w:color w:val="000000"/>
                <w:spacing w:val="0"/>
                <w:w w:val="100"/>
                <w:position w:val="0"/>
                <w:sz w:val="17"/>
                <w:szCs w:val="17"/>
              </w:rPr>
              <w:t>年）、冯雪（</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当期是否改聘会计师事务所</w:t>
      </w:r>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both"/>
      </w:pPr>
      <w:bookmarkStart w:id="318" w:name="bookmark318"/>
      <w:bookmarkStart w:id="319" w:name="bookmark319"/>
      <w:bookmarkStart w:id="320" w:name="bookmark320"/>
      <w:r>
        <w:rPr>
          <w:color w:val="000000"/>
          <w:spacing w:val="0"/>
          <w:w w:val="100"/>
          <w:position w:val="0"/>
          <w:sz w:val="24"/>
          <w:szCs w:val="24"/>
        </w:rPr>
        <w:t>十、年度报告披露后面临退市情况</w:t>
      </w:r>
      <w:bookmarkEnd w:id="318"/>
      <w:bookmarkEnd w:id="319"/>
      <w:bookmarkEnd w:id="320"/>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36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十^一、破产重整相关事项</w:t>
      </w:r>
      <w:bookmarkEnd w:id="321"/>
      <w:bookmarkEnd w:id="322"/>
      <w:bookmarkEnd w:id="323"/>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30"/>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十二、重大诉讼、仲裁事项</w:t>
      </w:r>
      <w:bookmarkEnd w:id="324"/>
      <w:bookmarkEnd w:id="325"/>
      <w:bookmarkEnd w:id="326"/>
    </w:p>
    <w:p>
      <w:pPr>
        <w:pStyle w:val="Style18"/>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6"/>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涉案金额（万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是否形成预计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安徽国贾贸易有限 责任公司诉公司、 安徽爱尔有限公司 特许经营合同纠纷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公司败诉，</w:t>
            </w:r>
          </w:p>
          <w:p>
            <w:pPr>
              <w:pStyle w:val="Style2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）粤</w:t>
            </w:r>
            <w:r>
              <w:rPr>
                <w:color w:val="000000"/>
                <w:spacing w:val="0"/>
                <w:w w:val="100"/>
                <w:position w:val="0"/>
                <w:sz w:val="18"/>
                <w:szCs w:val="18"/>
              </w:rPr>
              <w:t xml:space="preserve">0303 </w:t>
            </w:r>
            <w:r>
              <w:rPr>
                <w:rFonts w:ascii="SimSun" w:eastAsia="SimSun" w:hAnsi="SimSun" w:cs="SimSun"/>
                <w:color w:val="000000"/>
                <w:spacing w:val="0"/>
                <w:w w:val="100"/>
                <w:position w:val="0"/>
                <w:sz w:val="17"/>
                <w:szCs w:val="17"/>
              </w:rPr>
              <w:t>执</w:t>
            </w:r>
            <w:r>
              <w:rPr>
                <w:color w:val="000000"/>
                <w:spacing w:val="0"/>
                <w:w w:val="100"/>
                <w:position w:val="0"/>
                <w:sz w:val="18"/>
                <w:szCs w:val="18"/>
              </w:rPr>
              <w:t>13992</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13993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公司已按法律</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文书全额支付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沈阳鑫公交广告传 媒有限公司诉公司 广告合同纠纷案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已调解结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民事判决书</w:t>
            </w:r>
          </w:p>
          <w:p>
            <w:pPr>
              <w:pStyle w:val="Style2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w:t>
            </w:r>
            <w:r>
              <w:rPr>
                <w:color w:val="000000"/>
                <w:spacing w:val="0"/>
                <w:w w:val="100"/>
                <w:position w:val="0"/>
              </w:rPr>
              <w:t>2019</w:t>
            </w:r>
            <w:r>
              <w:rPr>
                <w:rFonts w:ascii="SimSun" w:eastAsia="SimSun" w:hAnsi="SimSun" w:cs="SimSun"/>
                <w:color w:val="000000"/>
                <w:spacing w:val="0"/>
                <w:w w:val="100"/>
                <w:position w:val="0"/>
                <w:sz w:val="17"/>
                <w:szCs w:val="17"/>
              </w:rPr>
              <w:t>）粤</w:t>
            </w:r>
            <w:r>
              <w:rPr>
                <w:color w:val="000000"/>
                <w:spacing w:val="0"/>
                <w:w w:val="100"/>
                <w:position w:val="0"/>
              </w:rPr>
              <w:t>0303</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民初</w:t>
            </w:r>
            <w:r>
              <w:rPr>
                <w:color w:val="000000"/>
                <w:spacing w:val="0"/>
                <w:w w:val="100"/>
                <w:position w:val="0"/>
                <w:sz w:val="18"/>
                <w:szCs w:val="18"/>
              </w:rPr>
              <w:t>35139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公司暂未完全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成都鑫扬远通环境 治理中心诉公司股 权转让纠纷案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1,755.11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已调解结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川 </w:t>
            </w:r>
            <w:r>
              <w:rPr>
                <w:color w:val="000000"/>
                <w:spacing w:val="0"/>
                <w:w w:val="100"/>
                <w:position w:val="0"/>
                <w:sz w:val="18"/>
                <w:szCs w:val="18"/>
              </w:rPr>
              <w:t xml:space="preserve">0193 </w:t>
            </w:r>
            <w:r>
              <w:rPr>
                <w:rFonts w:ascii="SimSun" w:eastAsia="SimSun" w:hAnsi="SimSun" w:cs="SimSun"/>
                <w:color w:val="000000"/>
                <w:spacing w:val="0"/>
                <w:w w:val="100"/>
                <w:position w:val="0"/>
                <w:sz w:val="17"/>
                <w:szCs w:val="17"/>
              </w:rPr>
              <w:t>执</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3198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公司暂未完全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周和超诉公司民间 借贷纠纷案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已执行和 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）粤</w:t>
            </w:r>
            <w:r>
              <w:rPr>
                <w:color w:val="000000"/>
                <w:spacing w:val="0"/>
                <w:w w:val="100"/>
                <w:position w:val="0"/>
                <w:sz w:val="18"/>
                <w:szCs w:val="18"/>
              </w:rPr>
              <w:t xml:space="preserve">0303 </w:t>
            </w:r>
            <w:r>
              <w:rPr>
                <w:rFonts w:ascii="SimSun" w:eastAsia="SimSun" w:hAnsi="SimSun" w:cs="SimSun"/>
                <w:color w:val="000000"/>
                <w:spacing w:val="0"/>
                <w:w w:val="100"/>
                <w:position w:val="0"/>
                <w:sz w:val="17"/>
                <w:szCs w:val="17"/>
              </w:rPr>
              <w:t>民初</w:t>
            </w:r>
            <w:r>
              <w:rPr>
                <w:color w:val="000000"/>
                <w:spacing w:val="0"/>
                <w:w w:val="100"/>
                <w:position w:val="0"/>
                <w:sz w:val="18"/>
                <w:szCs w:val="18"/>
              </w:rPr>
              <w:t>10666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公司暂未完全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李平源诉公司民间</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借贷纠纷案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已执行和 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）粤</w:t>
            </w:r>
            <w:r>
              <w:rPr>
                <w:color w:val="000000"/>
                <w:spacing w:val="0"/>
                <w:w w:val="100"/>
                <w:position w:val="0"/>
                <w:sz w:val="18"/>
                <w:szCs w:val="18"/>
              </w:rPr>
              <w:t xml:space="preserve">0307 </w:t>
            </w:r>
            <w:r>
              <w:rPr>
                <w:rFonts w:ascii="SimSun" w:eastAsia="SimSun" w:hAnsi="SimSun" w:cs="SimSun"/>
                <w:color w:val="000000"/>
                <w:spacing w:val="0"/>
                <w:w w:val="100"/>
                <w:position w:val="0"/>
                <w:sz w:val="17"/>
                <w:szCs w:val="17"/>
              </w:rPr>
              <w:t>民初</w:t>
            </w:r>
            <w:r>
              <w:rPr>
                <w:color w:val="000000"/>
                <w:spacing w:val="0"/>
                <w:w w:val="100"/>
                <w:position w:val="0"/>
                <w:sz w:val="18"/>
                <w:szCs w:val="18"/>
              </w:rPr>
              <w:t>11099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公司暂未完全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深圳市德昊小额贷 款有限公司诉公司 民间借贷纠纷案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1,408.32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公司败诉，裁决 书（</w:t>
            </w:r>
            <w:r>
              <w:rPr>
                <w:color w:val="000000"/>
                <w:spacing w:val="0"/>
                <w:w w:val="100"/>
                <w:position w:val="0"/>
                <w:sz w:val="18"/>
                <w:szCs w:val="18"/>
              </w:rPr>
              <w:t>2020</w:t>
            </w:r>
            <w:r>
              <w:rPr>
                <w:rFonts w:ascii="SimSun" w:eastAsia="SimSun" w:hAnsi="SimSun" w:cs="SimSun"/>
                <w:color w:val="000000"/>
                <w:spacing w:val="0"/>
                <w:w w:val="100"/>
                <w:position w:val="0"/>
                <w:sz w:val="17"/>
                <w:szCs w:val="17"/>
              </w:rPr>
              <w:t>）深国 仲受</w:t>
            </w:r>
            <w:r>
              <w:rPr>
                <w:color w:val="000000"/>
                <w:spacing w:val="0"/>
                <w:w w:val="100"/>
                <w:position w:val="0"/>
                <w:sz w:val="18"/>
                <w:szCs w:val="18"/>
              </w:rPr>
              <w:t>5811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公司暂未完全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深圳市众恒投资有 限公司诉公司租赁 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公司败诉，裁决 书（</w:t>
            </w:r>
            <w:r>
              <w:rPr>
                <w:color w:val="000000"/>
                <w:spacing w:val="0"/>
                <w:w w:val="100"/>
                <w:position w:val="0"/>
                <w:sz w:val="18"/>
                <w:szCs w:val="18"/>
              </w:rPr>
              <w:t>2020</w:t>
            </w:r>
            <w:r>
              <w:rPr>
                <w:rFonts w:ascii="SimSun" w:eastAsia="SimSun" w:hAnsi="SimSun" w:cs="SimSun"/>
                <w:color w:val="000000"/>
                <w:spacing w:val="0"/>
                <w:w w:val="100"/>
                <w:position w:val="0"/>
                <w:sz w:val="17"/>
                <w:szCs w:val="17"/>
              </w:rPr>
              <w:t>）深国 仲裁</w:t>
            </w:r>
            <w:r>
              <w:rPr>
                <w:color w:val="000000"/>
                <w:spacing w:val="0"/>
                <w:w w:val="100"/>
                <w:position w:val="0"/>
                <w:sz w:val="18"/>
                <w:szCs w:val="18"/>
              </w:rPr>
              <w:t>5675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公司暂未完全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杨睿诉公司民间借 贷纠纷案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公司败诉， （</w:t>
            </w:r>
            <w:r>
              <w:rPr>
                <w:color w:val="000000"/>
                <w:spacing w:val="0"/>
                <w:w w:val="100"/>
                <w:position w:val="0"/>
              </w:rPr>
              <w:t>2021</w:t>
            </w:r>
            <w:r>
              <w:rPr>
                <w:rFonts w:ascii="SimSun" w:eastAsia="SimSun" w:hAnsi="SimSun" w:cs="SimSun"/>
                <w:color w:val="000000"/>
                <w:spacing w:val="0"/>
                <w:w w:val="100"/>
                <w:position w:val="0"/>
                <w:sz w:val="17"/>
                <w:szCs w:val="17"/>
              </w:rPr>
              <w:t>）粤</w:t>
            </w:r>
            <w:r>
              <w:rPr>
                <w:color w:val="000000"/>
                <w:spacing w:val="0"/>
                <w:w w:val="100"/>
                <w:position w:val="0"/>
              </w:rPr>
              <w:t>0303</w:t>
            </w:r>
          </w:p>
          <w:p>
            <w:pPr>
              <w:pStyle w:val="Style2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执</w:t>
            </w:r>
            <w:r>
              <w:rPr>
                <w:color w:val="000000"/>
                <w:spacing w:val="0"/>
                <w:w w:val="100"/>
                <w:position w:val="0"/>
                <w:sz w:val="18"/>
                <w:szCs w:val="18"/>
              </w:rPr>
              <w:t>1276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公司暂未完全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深圳市兴深祥珠宝 有限公司诉公司、</w:t>
            </w:r>
          </w:p>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运营公司委托加工</w:t>
            </w:r>
          </w:p>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公司败诉， （</w:t>
            </w:r>
            <w:r>
              <w:rPr>
                <w:color w:val="000000"/>
                <w:spacing w:val="0"/>
                <w:w w:val="100"/>
                <w:position w:val="0"/>
              </w:rPr>
              <w:t>2020</w:t>
            </w:r>
            <w:r>
              <w:rPr>
                <w:rFonts w:ascii="SimSun" w:eastAsia="SimSun" w:hAnsi="SimSun" w:cs="SimSun"/>
                <w:color w:val="000000"/>
                <w:spacing w:val="0"/>
                <w:w w:val="100"/>
                <w:position w:val="0"/>
                <w:sz w:val="17"/>
                <w:szCs w:val="17"/>
              </w:rPr>
              <w:t>）粤</w:t>
            </w:r>
            <w:r>
              <w:rPr>
                <w:color w:val="000000"/>
                <w:spacing w:val="0"/>
                <w:w w:val="100"/>
                <w:position w:val="0"/>
              </w:rPr>
              <w:t>0307</w:t>
            </w:r>
          </w:p>
          <w:p>
            <w:pPr>
              <w:pStyle w:val="Style2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执</w:t>
            </w:r>
            <w:r>
              <w:rPr>
                <w:color w:val="000000"/>
                <w:spacing w:val="0"/>
                <w:w w:val="100"/>
                <w:position w:val="0"/>
                <w:sz w:val="18"/>
                <w:szCs w:val="18"/>
              </w:rPr>
              <w:t>21515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公司暂未完全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深圳市兴深祥珠宝</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有限公司诉公司、</w:t>
            </w:r>
          </w:p>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运营公司委托加工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sz w:val="17"/>
                <w:szCs w:val="17"/>
              </w:rPr>
              <w:t>公司败诉， （</w:t>
            </w:r>
            <w:r>
              <w:rPr>
                <w:color w:val="000000"/>
                <w:spacing w:val="0"/>
                <w:w w:val="100"/>
                <w:position w:val="0"/>
              </w:rPr>
              <w:t>2020</w:t>
            </w:r>
            <w:r>
              <w:rPr>
                <w:rFonts w:ascii="SimSun" w:eastAsia="SimSun" w:hAnsi="SimSun" w:cs="SimSun"/>
                <w:color w:val="000000"/>
                <w:spacing w:val="0"/>
                <w:w w:val="100"/>
                <w:position w:val="0"/>
                <w:sz w:val="17"/>
                <w:szCs w:val="17"/>
              </w:rPr>
              <w:t>）粤</w:t>
            </w:r>
            <w:r>
              <w:rPr>
                <w:color w:val="000000"/>
                <w:spacing w:val="0"/>
                <w:w w:val="100"/>
                <w:position w:val="0"/>
              </w:rPr>
              <w:t>0307</w:t>
            </w:r>
          </w:p>
          <w:p>
            <w:pPr>
              <w:pStyle w:val="Style22"/>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执</w:t>
            </w:r>
            <w:r>
              <w:rPr>
                <w:color w:val="000000"/>
                <w:spacing w:val="0"/>
                <w:w w:val="100"/>
                <w:position w:val="0"/>
                <w:sz w:val="18"/>
                <w:szCs w:val="18"/>
              </w:rPr>
              <w:t>21348</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公司暂未完全 支付，原告已申 请强制执行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6"/>
        <w:gridCol w:w="1070"/>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合同纠纷案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深圳市独角蚁科技</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有限公司诉公司特</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许经营合同纠纷案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公司败诉， （</w:t>
            </w:r>
            <w:r>
              <w:rPr>
                <w:color w:val="000000"/>
                <w:spacing w:val="0"/>
                <w:w w:val="100"/>
                <w:position w:val="0"/>
              </w:rPr>
              <w:t>2021</w:t>
            </w:r>
            <w:r>
              <w:rPr>
                <w:rFonts w:ascii="SimSun" w:eastAsia="SimSun" w:hAnsi="SimSun" w:cs="SimSun"/>
                <w:color w:val="000000"/>
                <w:spacing w:val="0"/>
                <w:w w:val="100"/>
                <w:position w:val="0"/>
                <w:sz w:val="17"/>
                <w:szCs w:val="17"/>
              </w:rPr>
              <w:t>）粤</w:t>
            </w:r>
            <w:r>
              <w:rPr>
                <w:color w:val="000000"/>
                <w:spacing w:val="0"/>
                <w:w w:val="100"/>
                <w:position w:val="0"/>
              </w:rPr>
              <w:t>0303</w:t>
            </w:r>
          </w:p>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执</w:t>
            </w:r>
            <w:r>
              <w:rPr>
                <w:color w:val="000000"/>
                <w:spacing w:val="0"/>
                <w:w w:val="100"/>
                <w:position w:val="0"/>
                <w:sz w:val="18"/>
                <w:szCs w:val="18"/>
              </w:rPr>
              <w:t>39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公司暂未完全 支付，原告已申 请强制执行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刘长涛诉公司、苏 日明、鲍俊芳等借 款合同纠纷案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4,327.82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已调解结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民事调解书</w:t>
            </w:r>
          </w:p>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2019</w:t>
            </w:r>
            <w:r>
              <w:rPr>
                <w:rFonts w:ascii="SimSun" w:eastAsia="SimSun" w:hAnsi="SimSun" w:cs="SimSun"/>
                <w:color w:val="000000"/>
                <w:spacing w:val="0"/>
                <w:w w:val="100"/>
                <w:position w:val="0"/>
                <w:sz w:val="17"/>
                <w:szCs w:val="17"/>
              </w:rPr>
              <w:t>）粤</w:t>
            </w:r>
            <w:r>
              <w:rPr>
                <w:color w:val="000000"/>
                <w:spacing w:val="0"/>
                <w:w w:val="100"/>
                <w:position w:val="0"/>
              </w:rPr>
              <w:t>1602</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民初</w:t>
            </w:r>
            <w:r>
              <w:rPr>
                <w:color w:val="000000"/>
                <w:spacing w:val="0"/>
                <w:w w:val="100"/>
                <w:position w:val="0"/>
                <w:sz w:val="18"/>
                <w:szCs w:val="18"/>
              </w:rPr>
              <w:t>3911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公司暂未完全 支付，原告已申 请强制执行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苏州爱迪尔金鼎投 资中心（有限合伙） 诉公司股权转让纠 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已调解结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民事判决书</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）京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初</w:t>
            </w:r>
            <w:r>
              <w:rPr>
                <w:color w:val="000000"/>
                <w:spacing w:val="0"/>
                <w:w w:val="100"/>
                <w:position w:val="0"/>
                <w:sz w:val="18"/>
                <w:szCs w:val="18"/>
              </w:rPr>
              <w:t>785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公司暂未完全 支付，原告已申 请强制执行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西藏爱鼎创业投资 中心（有限合伙）</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诉公司股权转让纠 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已调解结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民事判决书</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2019</w:t>
            </w:r>
            <w:r>
              <w:rPr>
                <w:rFonts w:ascii="SimSun" w:eastAsia="SimSun" w:hAnsi="SimSun" w:cs="SimSun"/>
                <w:color w:val="000000"/>
                <w:spacing w:val="0"/>
                <w:w w:val="100"/>
                <w:position w:val="0"/>
                <w:sz w:val="17"/>
                <w:szCs w:val="17"/>
              </w:rPr>
              <w:t xml:space="preserve">）京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民</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初</w:t>
            </w:r>
            <w:r>
              <w:rPr>
                <w:color w:val="000000"/>
                <w:spacing w:val="0"/>
                <w:w w:val="100"/>
                <w:position w:val="0"/>
                <w:sz w:val="18"/>
                <w:szCs w:val="18"/>
              </w:rPr>
              <w:t>796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公司暂未完全 支付，原告已申 请强制执行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深圳市运德莱珠宝 有限公司诉公司、</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运营公司加工合同 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已调解结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)粤</w:t>
            </w:r>
            <w:r>
              <w:rPr>
                <w:color w:val="000000"/>
                <w:spacing w:val="0"/>
                <w:w w:val="100"/>
                <w:position w:val="0"/>
                <w:sz w:val="18"/>
                <w:szCs w:val="18"/>
              </w:rPr>
              <w:t xml:space="preserve">0303 </w:t>
            </w:r>
            <w:r>
              <w:rPr>
                <w:rFonts w:ascii="SimSun" w:eastAsia="SimSun" w:hAnsi="SimSun" w:cs="SimSun"/>
                <w:color w:val="000000"/>
                <w:spacing w:val="0"/>
                <w:w w:val="100"/>
                <w:position w:val="0"/>
                <w:sz w:val="17"/>
                <w:szCs w:val="17"/>
              </w:rPr>
              <w:t>民初</w:t>
            </w:r>
            <w:r>
              <w:rPr>
                <w:color w:val="000000"/>
                <w:spacing w:val="0"/>
                <w:w w:val="100"/>
                <w:position w:val="0"/>
                <w:sz w:val="18"/>
                <w:szCs w:val="18"/>
              </w:rPr>
              <w:t>13324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13325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公司暂未完全 支付，原告已申 请强制执行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唐娜诉公司民间借 贷纠纷案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公司败诉， （</w:t>
            </w:r>
            <w:r>
              <w:rPr>
                <w:color w:val="000000"/>
                <w:spacing w:val="0"/>
                <w:w w:val="100"/>
                <w:position w:val="0"/>
              </w:rPr>
              <w:t>2020</w:t>
            </w:r>
            <w:r>
              <w:rPr>
                <w:rFonts w:ascii="SimSun" w:eastAsia="SimSun" w:hAnsi="SimSun" w:cs="SimSun"/>
                <w:color w:val="000000"/>
                <w:spacing w:val="0"/>
                <w:w w:val="100"/>
                <w:position w:val="0"/>
                <w:sz w:val="17"/>
                <w:szCs w:val="17"/>
              </w:rPr>
              <w:t>）粤</w:t>
            </w:r>
            <w:r>
              <w:rPr>
                <w:color w:val="000000"/>
                <w:spacing w:val="0"/>
                <w:w w:val="100"/>
                <w:position w:val="0"/>
              </w:rPr>
              <w:t>0303</w:t>
            </w:r>
          </w:p>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执</w:t>
            </w:r>
            <w:r>
              <w:rPr>
                <w:color w:val="000000"/>
                <w:spacing w:val="0"/>
                <w:w w:val="100"/>
                <w:position w:val="0"/>
                <w:sz w:val="18"/>
                <w:szCs w:val="18"/>
              </w:rPr>
              <w:t>23175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公司暂未完全 支付，原告已申 请强制执行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深圳雅诗维珠宝有 限公司与公司、运 营公司公正债权文 书生效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2,344.16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已调解结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）深先证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字第</w:t>
            </w:r>
            <w:r>
              <w:rPr>
                <w:color w:val="000000"/>
                <w:spacing w:val="0"/>
                <w:w w:val="100"/>
                <w:position w:val="0"/>
                <w:sz w:val="18"/>
                <w:szCs w:val="18"/>
              </w:rPr>
              <w:t>24739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公司暂未完全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深圳维恩珠宝有限 公司与公司、运营 公司公正债权文书 生效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已调解结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）深先证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字第</w:t>
            </w:r>
            <w:r>
              <w:rPr>
                <w:color w:val="000000"/>
                <w:spacing w:val="0"/>
                <w:w w:val="100"/>
                <w:position w:val="0"/>
                <w:sz w:val="18"/>
                <w:szCs w:val="18"/>
              </w:rPr>
              <w:t>24742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公司暂未完全 支付，原告已申 请强制执行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谷帅诉苏日明、公 司民间借贷纠纷案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公司申请 检查监督 已立案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粤 </w:t>
            </w:r>
            <w:r>
              <w:rPr>
                <w:color w:val="000000"/>
                <w:spacing w:val="0"/>
                <w:w w:val="100"/>
                <w:position w:val="0"/>
                <w:sz w:val="18"/>
                <w:szCs w:val="18"/>
              </w:rPr>
              <w:t xml:space="preserve">0304 </w:t>
            </w:r>
            <w:r>
              <w:rPr>
                <w:rFonts w:ascii="SimSun" w:eastAsia="SimSun" w:hAnsi="SimSun" w:cs="SimSun"/>
                <w:color w:val="000000"/>
                <w:spacing w:val="0"/>
                <w:w w:val="100"/>
                <w:position w:val="0"/>
                <w:sz w:val="17"/>
                <w:szCs w:val="17"/>
              </w:rPr>
              <w:t>执</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4675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原告已申请强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深圳市一帆珠宝云 商有限公司诉大盘 珠宝、苏日明、苏 衍茂、苏华清、公 司服务合同纠纷案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原告不服 判决上诉， 尚未开庭 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）粤</w:t>
            </w:r>
            <w:r>
              <w:rPr>
                <w:color w:val="000000"/>
                <w:spacing w:val="0"/>
                <w:w w:val="100"/>
                <w:position w:val="0"/>
                <w:sz w:val="18"/>
                <w:szCs w:val="18"/>
              </w:rPr>
              <w:t xml:space="preserve">0308 </w:t>
            </w:r>
            <w:r>
              <w:rPr>
                <w:rFonts w:ascii="SimSun" w:eastAsia="SimSun" w:hAnsi="SimSun" w:cs="SimSun"/>
                <w:color w:val="000000"/>
                <w:spacing w:val="0"/>
                <w:w w:val="100"/>
                <w:position w:val="0"/>
                <w:sz w:val="17"/>
                <w:szCs w:val="17"/>
              </w:rPr>
              <w:t>民初</w:t>
            </w:r>
            <w:r>
              <w:rPr>
                <w:color w:val="000000"/>
                <w:spacing w:val="0"/>
                <w:w w:val="100"/>
                <w:position w:val="0"/>
                <w:sz w:val="18"/>
                <w:szCs w:val="18"/>
              </w:rPr>
              <w:t>893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唐燕玲诉公司民间</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借贷纠纷案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1,072.31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一审已结 案，公司拟 提出上诉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）粤</w:t>
            </w:r>
            <w:r>
              <w:rPr>
                <w:color w:val="000000"/>
                <w:spacing w:val="0"/>
                <w:w w:val="100"/>
                <w:position w:val="0"/>
                <w:sz w:val="18"/>
                <w:szCs w:val="18"/>
              </w:rPr>
              <w:t xml:space="preserve">0303 </w:t>
            </w:r>
            <w:r>
              <w:rPr>
                <w:rFonts w:ascii="SimSun" w:eastAsia="SimSun" w:hAnsi="SimSun" w:cs="SimSun"/>
                <w:color w:val="000000"/>
                <w:spacing w:val="0"/>
                <w:w w:val="100"/>
                <w:position w:val="0"/>
                <w:sz w:val="17"/>
                <w:szCs w:val="17"/>
              </w:rPr>
              <w:t>民初</w:t>
            </w:r>
            <w:r>
              <w:rPr>
                <w:color w:val="000000"/>
                <w:spacing w:val="0"/>
                <w:w w:val="100"/>
                <w:position w:val="0"/>
                <w:sz w:val="18"/>
                <w:szCs w:val="18"/>
              </w:rPr>
              <w:t>45027</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6"/>
        <w:gridCol w:w="1070"/>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深圳可妍珠宝首饰 有限公司诉公司民 间借贷纠纷案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2,721.58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已开庭，等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深圳市顺艺珠宝有 限公司诉公司、运 营公司承揽合同纠 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已开庭，等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待判决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深圳前海瑞迅创业</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投资有限公司诉公</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司股权转让纠纷案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4,250.53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尚未开庭 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龙岩市汇元发展有 限公司诉公司、龙 岩爱迪尔、千年珠 宝、蜀茂钻石、苏 日明借款合同纠纷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尚未开庭 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福建海峡客家投资 发展集团公司、龙 岩爱迪尔、苏日明 借款合同纠纷案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尚未开庭 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公司诉安徽庆丰实 业有限公司、周天 杰买卖合同纠纷案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2,594.45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公司胜诉， （</w:t>
            </w:r>
            <w:r>
              <w:rPr>
                <w:color w:val="000000"/>
                <w:spacing w:val="0"/>
                <w:w w:val="100"/>
                <w:position w:val="0"/>
              </w:rPr>
              <w:t>2021</w:t>
            </w:r>
            <w:r>
              <w:rPr>
                <w:rFonts w:ascii="SimSun" w:eastAsia="SimSun" w:hAnsi="SimSun" w:cs="SimSun"/>
                <w:color w:val="000000"/>
                <w:spacing w:val="0"/>
                <w:w w:val="100"/>
                <w:position w:val="0"/>
                <w:sz w:val="17"/>
                <w:szCs w:val="17"/>
              </w:rPr>
              <w:t>）粤</w:t>
            </w:r>
            <w:r>
              <w:rPr>
                <w:color w:val="000000"/>
                <w:spacing w:val="0"/>
                <w:w w:val="100"/>
                <w:position w:val="0"/>
              </w:rPr>
              <w:t>0303</w:t>
            </w:r>
          </w:p>
          <w:p>
            <w:pPr>
              <w:pStyle w:val="Style2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 xml:space="preserve">执 </w:t>
            </w:r>
            <w:r>
              <w:rPr>
                <w:color w:val="000000"/>
                <w:spacing w:val="0"/>
                <w:w w:val="100"/>
                <w:position w:val="0"/>
              </w:rPr>
              <w:t>5630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公司已申请强 制执行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公司诉税希、朱双 业追偿权纠纷案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尚未开庭 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公司诉武汉市文瑞 贸易有限公司买卖 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尚未开庭 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公司诉武汉市众鑫 恒泰珠宝首饰有限 公司、李新萍买卖 合同纠纷案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尚未开庭 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32</w:t>
            </w:r>
            <w:r>
              <w:rPr>
                <w:rFonts w:ascii="SimSun" w:eastAsia="SimSun" w:hAnsi="SimSun" w:cs="SimSun"/>
                <w:color w:val="000000"/>
                <w:spacing w:val="0"/>
                <w:w w:val="100"/>
                <w:position w:val="0"/>
                <w:sz w:val="17"/>
                <w:szCs w:val="17"/>
              </w:rPr>
              <w:t>名员工劳动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已结案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公司暂未完全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4</w:t>
            </w:r>
            <w:r>
              <w:rPr>
                <w:rFonts w:ascii="SimSun" w:eastAsia="SimSun" w:hAnsi="SimSun" w:cs="SimSun"/>
                <w:color w:val="000000"/>
                <w:spacing w:val="0"/>
                <w:w w:val="100"/>
                <w:position w:val="0"/>
                <w:sz w:val="17"/>
                <w:szCs w:val="17"/>
              </w:rPr>
              <w:t>名员工劳动</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纠纷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尚未结案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十三、处罚及整改情况</w:t>
      </w:r>
      <w:bookmarkEnd w:id="327"/>
      <w:bookmarkEnd w:id="328"/>
      <w:bookmarkEnd w:id="329"/>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公司报告期不存在处罚及整改情况。</w:t>
      </w:r>
    </w:p>
    <w:p>
      <w:pPr>
        <w:pStyle w:val="Style30"/>
        <w:keepNext/>
        <w:keepLines/>
        <w:widowControl w:val="0"/>
        <w:shd w:val="clear" w:color="auto" w:fill="auto"/>
        <w:bidi w:val="0"/>
        <w:spacing w:before="0" w:after="38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十四、公司及其控股股东、实际控制人的诚信状况</w:t>
      </w:r>
      <w:bookmarkEnd w:id="330"/>
      <w:bookmarkEnd w:id="331"/>
      <w:bookmarkEnd w:id="332"/>
    </w:p>
    <w:p>
      <w:pPr>
        <w:pStyle w:val="Style32"/>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334" w:val="left"/>
        </w:tabs>
        <w:bidi w:val="0"/>
        <w:spacing w:before="0" w:after="0" w:line="360" w:lineRule="auto"/>
        <w:ind w:left="0" w:right="0" w:firstLine="0"/>
        <w:jc w:val="left"/>
        <w:rPr>
          <w:sz w:val="18"/>
          <w:szCs w:val="18"/>
        </w:rPr>
      </w:pPr>
      <w:bookmarkStart w:id="333" w:name="bookmark333"/>
      <w:r>
        <w:rPr>
          <w:rFonts w:ascii="Times New Roman" w:eastAsia="Times New Roman" w:hAnsi="Times New Roman" w:cs="Times New Roman"/>
          <w:color w:val="000000"/>
          <w:spacing w:val="0"/>
          <w:w w:val="100"/>
          <w:position w:val="0"/>
          <w:sz w:val="18"/>
          <w:szCs w:val="18"/>
        </w:rPr>
        <w:t>1</w:t>
      </w:r>
      <w:bookmarkEnd w:id="333"/>
      <w:r>
        <w:rPr>
          <w:color w:val="000000"/>
          <w:spacing w:val="0"/>
          <w:w w:val="100"/>
          <w:position w:val="0"/>
          <w:sz w:val="17"/>
          <w:szCs w:val="17"/>
        </w:rPr>
        <w:t>、</w:t>
        <w:tab/>
        <w:t>公司相关诚信情况详见本节之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八、诉讼事项</w:t>
      </w:r>
      <w:r>
        <w:rPr>
          <w:rFonts w:ascii="Times New Roman" w:eastAsia="Times New Roman" w:hAnsi="Times New Roman" w:cs="Times New Roman"/>
          <w:color w:val="000000"/>
          <w:spacing w:val="0"/>
          <w:w w:val="100"/>
          <w:position w:val="0"/>
          <w:sz w:val="18"/>
          <w:szCs w:val="18"/>
        </w:rPr>
        <w:t>”</w:t>
      </w:r>
    </w:p>
    <w:p>
      <w:pPr>
        <w:pStyle w:val="Style32"/>
        <w:keepNext w:val="0"/>
        <w:keepLines w:val="0"/>
        <w:widowControl w:val="0"/>
        <w:shd w:val="clear" w:color="auto" w:fill="auto"/>
        <w:tabs>
          <w:tab w:pos="354" w:val="left"/>
        </w:tabs>
        <w:bidi w:val="0"/>
        <w:spacing w:before="0" w:after="0" w:line="312" w:lineRule="exact"/>
        <w:ind w:left="0" w:right="0" w:firstLine="0"/>
        <w:jc w:val="left"/>
      </w:pPr>
      <w:bookmarkStart w:id="334" w:name="bookmark334"/>
      <w:r>
        <w:rPr>
          <w:rFonts w:ascii="Times New Roman" w:eastAsia="Times New Roman" w:hAnsi="Times New Roman" w:cs="Times New Roman"/>
          <w:color w:val="000000"/>
          <w:spacing w:val="0"/>
          <w:w w:val="100"/>
          <w:position w:val="0"/>
          <w:sz w:val="18"/>
          <w:szCs w:val="18"/>
        </w:rPr>
        <w:t>2</w:t>
      </w:r>
      <w:bookmarkEnd w:id="334"/>
      <w:r>
        <w:rPr>
          <w:color w:val="000000"/>
          <w:spacing w:val="0"/>
          <w:w w:val="100"/>
          <w:position w:val="0"/>
        </w:rPr>
        <w:t>、</w:t>
        <w:tab/>
        <w:t>公司实际控制人苏日明、狄爱玲所持公司股份已被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冻结，具体详见公司在指定信息披露媒体上披露的《关于控股股 东及其一致行动人股份被司法冻结及轮候冻结的公告》（公告编号：</w:t>
      </w:r>
      <w:r>
        <w:rPr>
          <w:rFonts w:ascii="Times New Roman" w:eastAsia="Times New Roman" w:hAnsi="Times New Roman" w:cs="Times New Roman"/>
          <w:color w:val="000000"/>
          <w:spacing w:val="0"/>
          <w:w w:val="100"/>
          <w:position w:val="0"/>
          <w:sz w:val="18"/>
          <w:szCs w:val="18"/>
        </w:rPr>
        <w:t>2020-063</w:t>
      </w:r>
      <w:r>
        <w:rPr>
          <w:color w:val="000000"/>
          <w:spacing w:val="0"/>
          <w:w w:val="100"/>
          <w:position w:val="0"/>
        </w:rPr>
        <w:t>号）及后续披露的新增轮候冻结公告。</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公司目前尚未获悉实际控制人全部所涉法律纠纷的具体原因和详细内容，未获悉其是否存在未履行法院生效判决、所负数额 较大的债务到期未清偿等详细情况。</w:t>
      </w:r>
    </w:p>
    <w:p>
      <w:pPr>
        <w:pStyle w:val="Style30"/>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十五、公司股权激励计划、员工持股计划或其他员工激励措施的实施情况</w:t>
      </w:r>
      <w:bookmarkEnd w:id="335"/>
      <w:bookmarkEnd w:id="336"/>
      <w:bookmarkEnd w:id="337"/>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30"/>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十六、重大关联交易</w:t>
      </w:r>
      <w:bookmarkEnd w:id="338"/>
      <w:bookmarkEnd w:id="339"/>
      <w:bookmarkEnd w:id="340"/>
    </w:p>
    <w:p>
      <w:pPr>
        <w:pStyle w:val="Style36"/>
        <w:keepNext/>
        <w:keepLines/>
        <w:widowControl w:val="0"/>
        <w:shd w:val="clear" w:color="auto" w:fill="auto"/>
        <w:tabs>
          <w:tab w:pos="368" w:val="left"/>
        </w:tabs>
        <w:bidi w:val="0"/>
        <w:spacing w:before="0" w:after="38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w:t>
        <w:tab/>
        <w:t>与日常经营相关的关联交易</w:t>
      </w:r>
      <w:bookmarkEnd w:id="341"/>
      <w:bookmarkEnd w:id="342"/>
      <w:bookmarkEnd w:id="344"/>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w:t>
        <w:tab/>
        <w:t>资产或股权收购、出售发生的关联交易</w:t>
      </w:r>
      <w:bookmarkEnd w:id="345"/>
      <w:bookmarkEnd w:id="346"/>
      <w:bookmarkEnd w:id="348"/>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w:t>
        <w:tab/>
        <w:t>共同对外投资的关联交易</w:t>
      </w:r>
      <w:bookmarkEnd w:id="349"/>
      <w:bookmarkEnd w:id="350"/>
      <w:bookmarkEnd w:id="352"/>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after="3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4</w:t>
      </w:r>
      <w:bookmarkEnd w:id="355"/>
      <w:r>
        <w:rPr>
          <w:color w:val="000000"/>
          <w:spacing w:val="0"/>
          <w:w w:val="100"/>
          <w:position w:val="0"/>
        </w:rPr>
        <w:t>、</w:t>
        <w:tab/>
        <w:t>关联债权债务往来</w:t>
      </w:r>
      <w:bookmarkEnd w:id="353"/>
      <w:bookmarkEnd w:id="354"/>
      <w:bookmarkEnd w:id="356"/>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是否存在非经营性关联债权债务往来</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60" w:line="312" w:lineRule="exact"/>
        <w:ind w:left="0" w:right="0" w:firstLine="0"/>
        <w:jc w:val="both"/>
      </w:pPr>
      <w:r>
        <w:rPr>
          <w:color w:val="000000"/>
          <w:spacing w:val="0"/>
          <w:w w:val="100"/>
          <w:position w:val="0"/>
        </w:rPr>
        <w:t>应收关联方债权</w:t>
      </w:r>
    </w:p>
    <w:tbl>
      <w:tblPr>
        <w:tblOverlap w:val="never"/>
        <w:jc w:val="center"/>
        <w:tblLayout w:type="fixed"/>
      </w:tblPr>
      <w:tblGrid>
        <w:gridCol w:w="946"/>
        <w:gridCol w:w="941"/>
        <w:gridCol w:w="960"/>
        <w:gridCol w:w="955"/>
        <w:gridCol w:w="955"/>
        <w:gridCol w:w="960"/>
        <w:gridCol w:w="955"/>
        <w:gridCol w:w="960"/>
        <w:gridCol w:w="955"/>
        <w:gridCol w:w="998"/>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是否存在非 经营性资金 占用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本期收回金 额（万元）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本期利息</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r>
    </w:tbl>
    <w:p>
      <w:pPr>
        <w:pStyle w:val="Style18"/>
        <w:keepNext w:val="0"/>
        <w:keepLines w:val="0"/>
        <w:widowControl w:val="0"/>
        <w:shd w:val="clear" w:color="auto" w:fill="auto"/>
        <w:bidi w:val="0"/>
        <w:spacing w:before="0" w:after="0" w:line="240" w:lineRule="auto"/>
        <w:ind w:left="24" w:right="0" w:firstLine="0"/>
        <w:jc w:val="left"/>
      </w:pPr>
      <w:r>
        <w:rPr>
          <w:color w:val="000000"/>
          <w:spacing w:val="0"/>
          <w:w w:val="100"/>
          <w:position w:val="0"/>
        </w:rPr>
        <w:t>应付关联方债务</w:t>
      </w:r>
    </w:p>
    <w:p>
      <w:pPr>
        <w:widowControl w:val="0"/>
        <w:spacing w:after="59"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本期新增金 额（万元）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本期归还金 额（万元）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本期利息</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期末余额（万</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r>
    </w:tbl>
    <w:tbl>
      <w:tblPr>
        <w:tblOverlap w:val="never"/>
        <w:jc w:val="center"/>
        <w:tblLayout w:type="fixed"/>
      </w:tblPr>
      <w:tblGrid>
        <w:gridCol w:w="1166"/>
        <w:gridCol w:w="1037"/>
        <w:gridCol w:w="1046"/>
        <w:gridCol w:w="1042"/>
        <w:gridCol w:w="1046"/>
        <w:gridCol w:w="1042"/>
        <w:gridCol w:w="1046"/>
        <w:gridCol w:w="1042"/>
        <w:gridCol w:w="111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6,554.83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w:t>
            </w:r>
          </w:p>
        </w:tc>
      </w:tr>
      <w:tr>
        <w:trPr>
          <w:trHeight w:val="725"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关联债务对公司经营成果</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及财务状况的影响</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关联债务若计提利息，将减少营业利润</w:t>
            </w:r>
            <w:r>
              <w:rPr>
                <w:color w:val="000000"/>
                <w:spacing w:val="0"/>
                <w:w w:val="100"/>
                <w:position w:val="0"/>
                <w:sz w:val="18"/>
                <w:szCs w:val="18"/>
              </w:rPr>
              <w:t>49</w:t>
            </w:r>
            <w:r>
              <w:rPr>
                <w:rFonts w:ascii="SimSun" w:eastAsia="SimSun" w:hAnsi="SimSun" w:cs="SimSun"/>
                <w:color w:val="000000"/>
                <w:spacing w:val="0"/>
                <w:w w:val="100"/>
                <w:position w:val="0"/>
                <w:sz w:val="17"/>
                <w:szCs w:val="17"/>
              </w:rPr>
              <w:t>万元，影响很小。</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5</w:t>
      </w:r>
      <w:bookmarkEnd w:id="359"/>
      <w:r>
        <w:rPr>
          <w:color w:val="000000"/>
          <w:spacing w:val="0"/>
          <w:w w:val="100"/>
          <w:position w:val="0"/>
        </w:rPr>
        <w:t>、其他重大关联交易</w:t>
      </w:r>
      <w:bookmarkEnd w:id="357"/>
      <w:bookmarkEnd w:id="358"/>
      <w:bookmarkEnd w:id="360"/>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30"/>
        <w:keepNext/>
        <w:keepLines/>
        <w:widowControl w:val="0"/>
        <w:shd w:val="clear" w:color="auto" w:fill="auto"/>
        <w:bidi w:val="0"/>
        <w:spacing w:before="0" w:after="36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十七、重大合同及其履行情况</w:t>
      </w:r>
      <w:bookmarkEnd w:id="361"/>
      <w:bookmarkEnd w:id="362"/>
      <w:bookmarkEnd w:id="363"/>
    </w:p>
    <w:p>
      <w:pPr>
        <w:pStyle w:val="Style36"/>
        <w:keepNext/>
        <w:keepLines/>
        <w:widowControl w:val="0"/>
        <w:shd w:val="clear" w:color="auto" w:fill="auto"/>
        <w:tabs>
          <w:tab w:pos="368"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1</w:t>
      </w:r>
      <w:bookmarkEnd w:id="366"/>
      <w:r>
        <w:rPr>
          <w:color w:val="000000"/>
          <w:spacing w:val="0"/>
          <w:w w:val="100"/>
          <w:position w:val="0"/>
        </w:rPr>
        <w:t>、</w:t>
        <w:tab/>
        <w:t>托管、承包、租赁事项情况</w:t>
      </w:r>
      <w:bookmarkEnd w:id="364"/>
      <w:bookmarkEnd w:id="365"/>
      <w:bookmarkEnd w:id="367"/>
    </w:p>
    <w:p>
      <w:pPr>
        <w:pStyle w:val="Style62"/>
        <w:keepNext/>
        <w:keepLines/>
        <w:widowControl w:val="0"/>
        <w:shd w:val="clear" w:color="auto" w:fill="auto"/>
        <w:tabs>
          <w:tab w:pos="493" w:val="left"/>
        </w:tabs>
        <w:bidi w:val="0"/>
        <w:spacing w:before="0" w:after="36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8"/>
      <w:bookmarkEnd w:id="369"/>
      <w:bookmarkEnd w:id="371"/>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62"/>
        <w:keepNext/>
        <w:keepLines/>
        <w:widowControl w:val="0"/>
        <w:shd w:val="clear" w:color="auto" w:fill="auto"/>
        <w:tabs>
          <w:tab w:pos="493" w:val="left"/>
        </w:tabs>
        <w:bidi w:val="0"/>
        <w:spacing w:before="0" w:after="36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2"/>
      <w:bookmarkEnd w:id="373"/>
      <w:bookmarkEnd w:id="375"/>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62"/>
        <w:keepNext/>
        <w:keepLines/>
        <w:widowControl w:val="0"/>
        <w:shd w:val="clear" w:color="auto" w:fill="auto"/>
        <w:tabs>
          <w:tab w:pos="493" w:val="left"/>
        </w:tabs>
        <w:bidi w:val="0"/>
        <w:spacing w:before="0" w:after="36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6"/>
      <w:bookmarkEnd w:id="377"/>
      <w:bookmarkEnd w:id="379"/>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w:t>
        <w:tab/>
        <w:t>重大担保</w:t>
      </w:r>
      <w:bookmarkEnd w:id="380"/>
      <w:bookmarkEnd w:id="381"/>
      <w:bookmarkEnd w:id="383"/>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62"/>
        <w:keepNext/>
        <w:keepLines/>
        <w:widowControl w:val="0"/>
        <w:shd w:val="clear" w:color="auto" w:fill="auto"/>
        <w:bidi w:val="0"/>
        <w:spacing w:before="0" w:after="36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rPr>
        <w:t>（</w:t>
      </w:r>
      <w:bookmarkEnd w:id="38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4"/>
      <w:bookmarkEnd w:id="385"/>
      <w:bookmarkEnd w:id="38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6"/>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bl>
    <w:p>
      <w:pPr>
        <w:spacing w:lineRule="exact" w:line="1"/>
        <w:rPr>
          <w:sz w:val="2"/>
          <w:szCs w:val="2"/>
        </w:rPr>
      </w:pPr>
      <w:r>
        <w:br w:type="page"/>
      </w:r>
    </w:p>
    <w:tbl>
      <w:tblPr>
        <w:tblOverlap w:val="never"/>
        <w:jc w:val="center"/>
        <w:tblLayout w:type="fixed"/>
      </w:tblPr>
      <w:tblGrid>
        <w:gridCol w:w="1718"/>
        <w:gridCol w:w="926"/>
        <w:gridCol w:w="922"/>
        <w:gridCol w:w="1296"/>
        <w:gridCol w:w="1066"/>
        <w:gridCol w:w="1032"/>
        <w:gridCol w:w="1051"/>
        <w:gridCol w:w="792"/>
        <w:gridCol w:w="7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四平市宝泰珠宝有限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四平市宝泰珠宝有限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辽宁东祥金店珠宝有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四平市宝泰珠宝有限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四平市顶格珠宝有限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四平市宝泰珠宝有限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四平市顶格珠宝有限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辽宁东祥金店珠宝有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四平市宝泰珠宝有限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四平市宝泰珠宝有限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报告期内审批的对外担保额度合 计</w:t>
            </w:r>
            <w:r>
              <w:rPr>
                <w:rFonts w:ascii="SimSun" w:eastAsia="SimSun" w:hAnsi="SimSun" w:cs="SimSun"/>
                <w:color w:val="000000"/>
                <w:spacing w:val="0"/>
                <w:w w:val="100"/>
                <w:position w:val="0"/>
                <w:sz w:val="17"/>
                <w:szCs w:val="17"/>
              </w:rPr>
              <w:t>（</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报告期内对外担保实际发 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报告期末已审批的对外担保额度 合计（</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报告期末实际对外担保余 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00" w:right="0" w:hanging="20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联方担保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龙岩市爱迪尔珠宝有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成都蜀茂钻石有限公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深圳市大盘珠宝首饰</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龙岩市爱迪尔珠宝有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深圳市大盘珠宝首饰</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深圳市大盘珠宝首饰</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深圳市大盘珠宝首饰</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连云港赣榆金阳珠宝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南京千年翠钻珠宝有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03</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南京南博首礼商贸有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成都蜀茂钻石有限公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成都蜀茂钻石有限公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56"/>
        <w:gridCol w:w="1042"/>
        <w:gridCol w:w="1046"/>
        <w:gridCol w:w="792"/>
        <w:gridCol w:w="792"/>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南京禧云金珠宝首饰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南京千年翠钻珠宝有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江苏千年珠宝有限公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32,800</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连云港赣榆金阳珠宝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抵押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连云港赣榆金阳珠宝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抵押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8"/>
        <w:gridCol w:w="922"/>
        <w:gridCol w:w="912"/>
        <w:gridCol w:w="1310"/>
        <w:gridCol w:w="1046"/>
        <w:gridCol w:w="1051"/>
        <w:gridCol w:w="1046"/>
        <w:gridCol w:w="787"/>
        <w:gridCol w:w="797"/>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南京南博首礼商贸有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连云港赣榆金阳珠宝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 合计</w:t>
            </w: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5,430</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13,070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264,400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65,470</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83,120</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91.46%</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51"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日，公司为大盘珠宝实际担保余额</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11,887</w:t>
            </w:r>
            <w:r>
              <w:rPr>
                <w:rFonts w:ascii="SimSun" w:eastAsia="SimSun" w:hAnsi="SimSun" w:cs="SimSun"/>
                <w:color w:val="000000"/>
                <w:spacing w:val="0"/>
                <w:w w:val="100"/>
                <w:position w:val="0"/>
                <w:sz w:val="17"/>
                <w:szCs w:val="17"/>
              </w:rPr>
              <w:t>万元，其中逾期担保</w:t>
            </w:r>
            <w:r>
              <w:rPr>
                <w:color w:val="000000"/>
                <w:spacing w:val="0"/>
                <w:w w:val="100"/>
                <w:position w:val="0"/>
                <w:sz w:val="18"/>
                <w:szCs w:val="18"/>
              </w:rPr>
              <w:t>6,117</w:t>
            </w:r>
            <w:r>
              <w:rPr>
                <w:rFonts w:ascii="SimSun" w:eastAsia="SimSun" w:hAnsi="SimSun" w:cs="SimSun"/>
                <w:color w:val="000000"/>
                <w:spacing w:val="0"/>
                <w:w w:val="100"/>
                <w:position w:val="0"/>
                <w:sz w:val="17"/>
                <w:szCs w:val="17"/>
              </w:rPr>
              <w:t>万元，部分债权人已提起 诉讼。具体内容详见公司在指定信息披露媒体上的《关于公 司对外担保贷款逾期风险提示的公告》（公告编号：</w:t>
            </w:r>
            <w:r>
              <w:rPr>
                <w:color w:val="000000"/>
                <w:spacing w:val="0"/>
                <w:w w:val="100"/>
                <w:position w:val="0"/>
                <w:sz w:val="18"/>
                <w:szCs w:val="18"/>
              </w:rPr>
              <w:t xml:space="preserve">2020-146 </w:t>
            </w:r>
            <w:r>
              <w:rPr>
                <w:rFonts w:ascii="SimSun" w:eastAsia="SimSun" w:hAnsi="SimSun" w:cs="SimSun"/>
                <w:color w:val="000000"/>
                <w:spacing w:val="0"/>
                <w:w w:val="100"/>
                <w:position w:val="0"/>
                <w:sz w:val="17"/>
                <w:szCs w:val="17"/>
              </w:rPr>
              <w:t>号）。</w:t>
            </w:r>
          </w:p>
        </w:tc>
      </w:tr>
      <w:tr>
        <w:trPr>
          <w:trHeight w:val="413"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18"/>
        <w:keepNext w:val="0"/>
        <w:keepLines w:val="0"/>
        <w:widowControl w:val="0"/>
        <w:shd w:val="clear" w:color="auto" w:fill="auto"/>
        <w:bidi w:val="0"/>
        <w:spacing w:before="0" w:after="0" w:line="240" w:lineRule="auto"/>
        <w:ind w:left="24" w:right="0" w:firstLine="0"/>
        <w:jc w:val="left"/>
      </w:pPr>
      <w:r>
        <w:rPr>
          <w:color w:val="000000"/>
          <w:spacing w:val="0"/>
          <w:w w:val="100"/>
          <w:position w:val="0"/>
        </w:rPr>
        <w:t>采用复合方式担保的具体情况说明</w:t>
      </w:r>
      <w:r>
        <w:br w:type="page"/>
      </w:r>
    </w:p>
    <w:p>
      <w:pPr>
        <w:pStyle w:val="Style62"/>
        <w:keepNext/>
        <w:keepLines/>
        <w:widowControl w:val="0"/>
        <w:shd w:val="clear" w:color="auto" w:fill="auto"/>
        <w:bidi w:val="0"/>
        <w:spacing w:before="0" w:after="360" w:line="240" w:lineRule="auto"/>
        <w:ind w:left="0" w:right="0" w:firstLine="22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8"/>
      <w:bookmarkEnd w:id="389"/>
      <w:bookmarkEnd w:id="391"/>
    </w:p>
    <w:p>
      <w:pPr>
        <w:pStyle w:val="Style32"/>
        <w:keepNext w:val="0"/>
        <w:keepLines w:val="0"/>
        <w:widowControl w:val="0"/>
        <w:shd w:val="clear" w:color="auto" w:fill="auto"/>
        <w:bidi w:val="0"/>
        <w:spacing w:before="0" w:after="140" w:line="240" w:lineRule="auto"/>
        <w:ind w:left="0" w:right="0" w:firstLine="2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0"/>
        <w:gridCol w:w="994"/>
        <w:gridCol w:w="710"/>
        <w:gridCol w:w="850"/>
        <w:gridCol w:w="850"/>
        <w:gridCol w:w="994"/>
        <w:gridCol w:w="710"/>
        <w:gridCol w:w="850"/>
        <w:gridCol w:w="850"/>
        <w:gridCol w:w="710"/>
        <w:gridCol w:w="171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与上市公司 的关系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违规担</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占最近一 期经审计 净资产的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截至报 告期末 违规担 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占最近一 期经审计 净资产的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预计解除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预计解 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预计解除时间（月份）</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苏建明、 郎娇翀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上市公司控 股子公司大 盘珠宝时任 法定代表 人、董事及 其配偶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连带责任 保证担保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最后一期债 务履行期限 届满之日起 两年止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转让公司 持有大盘 珠宝</w:t>
            </w:r>
            <w:r>
              <w:rPr>
                <w:color w:val="000000"/>
                <w:spacing w:val="0"/>
                <w:w w:val="100"/>
                <w:position w:val="0"/>
                <w:sz w:val="18"/>
                <w:szCs w:val="18"/>
              </w:rPr>
              <w:t xml:space="preserve">51% </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26</w:t>
            </w:r>
            <w:r>
              <w:rPr>
                <w:rFonts w:ascii="SimSun" w:eastAsia="SimSun" w:hAnsi="SimSun" w:cs="SimSun"/>
                <w:color w:val="000000"/>
                <w:spacing w:val="0"/>
                <w:w w:val="100"/>
                <w:position w:val="0"/>
                <w:sz w:val="17"/>
                <w:szCs w:val="17"/>
              </w:rPr>
              <w:t>日，与受让方签署 股权转让协议，转让 大盘珠宝股权，公司 将根据相关法律、法 规及时履行信息披露 义务</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苏华清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上市公司控 股子公司大 盘珠宝时任 董事长的配 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连带保证 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最后一期债 务履行期限 届满之日起 两年止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转让公司 持有大盘 珠宝</w:t>
            </w:r>
            <w:r>
              <w:rPr>
                <w:color w:val="000000"/>
                <w:spacing w:val="0"/>
                <w:w w:val="100"/>
                <w:position w:val="0"/>
                <w:sz w:val="18"/>
                <w:szCs w:val="18"/>
              </w:rPr>
              <w:t xml:space="preserve">51% </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公司已于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26</w:t>
            </w:r>
            <w:r>
              <w:rPr>
                <w:rFonts w:ascii="SimSun" w:eastAsia="SimSun" w:hAnsi="SimSun" w:cs="SimSun"/>
                <w:color w:val="000000"/>
                <w:spacing w:val="0"/>
                <w:w w:val="100"/>
                <w:position w:val="0"/>
                <w:sz w:val="17"/>
                <w:szCs w:val="17"/>
              </w:rPr>
              <w:t>日，与受让方签署 股权转让协议，转让 大盘珠宝股权，公司 将根据相关法律、法 规及时履行信息披露 义务</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1.32%</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6"/>
        <w:keepNext/>
        <w:keepLines/>
        <w:widowControl w:val="0"/>
        <w:shd w:val="clear" w:color="auto" w:fill="auto"/>
        <w:tabs>
          <w:tab w:pos="598" w:val="left"/>
        </w:tabs>
        <w:bidi w:val="0"/>
        <w:spacing w:before="0" w:line="240" w:lineRule="auto"/>
        <w:ind w:left="0" w:right="0" w:firstLine="22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3</w:t>
      </w:r>
      <w:bookmarkEnd w:id="394"/>
      <w:r>
        <w:rPr>
          <w:color w:val="000000"/>
          <w:spacing w:val="0"/>
          <w:w w:val="100"/>
          <w:position w:val="0"/>
        </w:rPr>
        <w:t>、</w:t>
        <w:tab/>
        <w:t>委托他人进行现金资产管理情况</w:t>
      </w:r>
      <w:bookmarkEnd w:id="392"/>
      <w:bookmarkEnd w:id="393"/>
      <w:bookmarkEnd w:id="395"/>
    </w:p>
    <w:p>
      <w:pPr>
        <w:pStyle w:val="Style62"/>
        <w:keepNext/>
        <w:keepLines/>
        <w:widowControl w:val="0"/>
        <w:shd w:val="clear" w:color="auto" w:fill="auto"/>
        <w:tabs>
          <w:tab w:pos="713" w:val="left"/>
        </w:tabs>
        <w:bidi w:val="0"/>
        <w:spacing w:before="0" w:after="360" w:line="240" w:lineRule="auto"/>
        <w:ind w:left="0" w:right="0" w:firstLine="220"/>
        <w:jc w:val="both"/>
      </w:pPr>
      <w:bookmarkStart w:id="396" w:name="bookmark396"/>
      <w:bookmarkStart w:id="397" w:name="bookmark397"/>
      <w:bookmarkStart w:id="398" w:name="bookmark398"/>
      <w:bookmarkStart w:id="399" w:name="bookmark399"/>
      <w:r>
        <w:rPr>
          <w:color w:val="000000"/>
          <w:spacing w:val="0"/>
          <w:w w:val="100"/>
          <w:position w:val="0"/>
        </w:rPr>
        <w:t>（</w:t>
      </w:r>
      <w:bookmarkEnd w:id="39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96"/>
      <w:bookmarkEnd w:id="397"/>
      <w:bookmarkEnd w:id="399"/>
    </w:p>
    <w:p>
      <w:pPr>
        <w:pStyle w:val="Style32"/>
        <w:keepNext w:val="0"/>
        <w:keepLines w:val="0"/>
        <w:widowControl w:val="0"/>
        <w:shd w:val="clear" w:color="auto" w:fill="auto"/>
        <w:bidi w:val="0"/>
        <w:spacing w:before="0" w:after="14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220"/>
        <w:jc w:val="both"/>
      </w:pPr>
      <w:r>
        <w:rPr>
          <w:color w:val="000000"/>
          <w:spacing w:val="0"/>
          <w:w w:val="100"/>
          <w:position w:val="0"/>
        </w:rPr>
        <w:t>公司报告期不存在委托理财。</w:t>
      </w:r>
    </w:p>
    <w:p>
      <w:pPr>
        <w:pStyle w:val="Style62"/>
        <w:keepNext/>
        <w:keepLines/>
        <w:widowControl w:val="0"/>
        <w:shd w:val="clear" w:color="auto" w:fill="auto"/>
        <w:tabs>
          <w:tab w:pos="713" w:val="left"/>
        </w:tabs>
        <w:bidi w:val="0"/>
        <w:spacing w:before="0" w:after="360" w:line="240" w:lineRule="auto"/>
        <w:ind w:left="0" w:right="0" w:firstLine="220"/>
        <w:jc w:val="both"/>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00"/>
      <w:bookmarkEnd w:id="401"/>
      <w:bookmarkEnd w:id="403"/>
    </w:p>
    <w:p>
      <w:pPr>
        <w:pStyle w:val="Style32"/>
        <w:keepNext w:val="0"/>
        <w:keepLines w:val="0"/>
        <w:widowControl w:val="0"/>
        <w:shd w:val="clear" w:color="auto" w:fill="auto"/>
        <w:bidi w:val="0"/>
        <w:spacing w:before="0" w:after="14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220"/>
        <w:jc w:val="both"/>
      </w:pPr>
      <w:r>
        <w:rPr>
          <w:color w:val="000000"/>
          <w:spacing w:val="0"/>
          <w:w w:val="100"/>
          <w:position w:val="0"/>
        </w:rPr>
        <w:t>公司报告期不存在委托贷款。</w:t>
      </w:r>
    </w:p>
    <w:p>
      <w:pPr>
        <w:pStyle w:val="Style36"/>
        <w:keepNext/>
        <w:keepLines/>
        <w:widowControl w:val="0"/>
        <w:shd w:val="clear" w:color="auto" w:fill="auto"/>
        <w:tabs>
          <w:tab w:pos="598" w:val="left"/>
        </w:tabs>
        <w:bidi w:val="0"/>
        <w:spacing w:before="0" w:line="240" w:lineRule="auto"/>
        <w:ind w:left="0" w:right="0" w:firstLine="22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4</w:t>
      </w:r>
      <w:bookmarkEnd w:id="406"/>
      <w:r>
        <w:rPr>
          <w:color w:val="000000"/>
          <w:spacing w:val="0"/>
          <w:w w:val="100"/>
          <w:position w:val="0"/>
        </w:rPr>
        <w:t>、</w:t>
        <w:tab/>
        <w:t>日常经营重大合同</w:t>
      </w:r>
      <w:bookmarkEnd w:id="404"/>
      <w:bookmarkEnd w:id="405"/>
      <w:bookmarkEnd w:id="407"/>
    </w:p>
    <w:p>
      <w:pPr>
        <w:pStyle w:val="Style32"/>
        <w:keepNext w:val="0"/>
        <w:keepLines w:val="0"/>
        <w:widowControl w:val="0"/>
        <w:shd w:val="clear" w:color="auto" w:fill="auto"/>
        <w:bidi w:val="0"/>
        <w:spacing w:before="0" w:after="360" w:line="240" w:lineRule="auto"/>
        <w:ind w:left="0" w:right="0" w:firstLine="2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598" w:val="left"/>
        </w:tabs>
        <w:bidi w:val="0"/>
        <w:spacing w:before="0" w:line="240" w:lineRule="auto"/>
        <w:ind w:left="0" w:right="0" w:firstLine="22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5</w:t>
      </w:r>
      <w:bookmarkEnd w:id="410"/>
      <w:r>
        <w:rPr>
          <w:color w:val="000000"/>
          <w:spacing w:val="0"/>
          <w:w w:val="100"/>
          <w:position w:val="0"/>
        </w:rPr>
        <w:t>、</w:t>
        <w:tab/>
        <w:t>其他重大合同</w:t>
      </w:r>
      <w:bookmarkEnd w:id="408"/>
      <w:bookmarkEnd w:id="409"/>
      <w:bookmarkEnd w:id="411"/>
    </w:p>
    <w:p>
      <w:pPr>
        <w:pStyle w:val="Style32"/>
        <w:keepNext w:val="0"/>
        <w:keepLines w:val="0"/>
        <w:widowControl w:val="0"/>
        <w:shd w:val="clear" w:color="auto" w:fill="auto"/>
        <w:bidi w:val="0"/>
        <w:spacing w:before="0" w:after="360" w:line="240" w:lineRule="auto"/>
        <w:ind w:left="0" w:right="0" w:firstLine="22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公司报告期不存在其他重大合同。</w:t>
      </w:r>
    </w:p>
    <w:p>
      <w:pPr>
        <w:pStyle w:val="Style30"/>
        <w:keepNext/>
        <w:keepLines/>
        <w:widowControl w:val="0"/>
        <w:shd w:val="clear" w:color="auto" w:fill="auto"/>
        <w:bidi w:val="0"/>
        <w:spacing w:before="0" w:after="380" w:line="240" w:lineRule="auto"/>
        <w:ind w:left="0" w:right="0" w:firstLine="160"/>
        <w:jc w:val="left"/>
      </w:pPr>
      <w:bookmarkStart w:id="412" w:name="bookmark412"/>
      <w:bookmarkStart w:id="413" w:name="bookmark413"/>
      <w:bookmarkStart w:id="414" w:name="bookmark414"/>
      <w:r>
        <w:rPr>
          <w:color w:val="000000"/>
          <w:spacing w:val="0"/>
          <w:w w:val="100"/>
          <w:position w:val="0"/>
          <w:sz w:val="24"/>
          <w:szCs w:val="24"/>
        </w:rPr>
        <w:t>十八、社会责任情况</w:t>
      </w:r>
      <w:bookmarkEnd w:id="412"/>
      <w:bookmarkEnd w:id="413"/>
      <w:bookmarkEnd w:id="414"/>
    </w:p>
    <w:p>
      <w:pPr>
        <w:pStyle w:val="Style36"/>
        <w:keepNext/>
        <w:keepLines/>
        <w:widowControl w:val="0"/>
        <w:shd w:val="clear" w:color="auto" w:fill="auto"/>
        <w:tabs>
          <w:tab w:pos="529" w:val="left"/>
        </w:tabs>
        <w:bidi w:val="0"/>
        <w:spacing w:before="0" w:after="380" w:line="240" w:lineRule="auto"/>
        <w:ind w:left="0" w:right="0" w:firstLine="16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w:t>
        <w:tab/>
        <w:t>履行社会责任情况</w:t>
      </w:r>
      <w:bookmarkEnd w:id="415"/>
      <w:bookmarkEnd w:id="416"/>
      <w:bookmarkEnd w:id="418"/>
    </w:p>
    <w:p>
      <w:pPr>
        <w:pStyle w:val="Style32"/>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无。</w:t>
      </w:r>
    </w:p>
    <w:p>
      <w:pPr>
        <w:pStyle w:val="Style36"/>
        <w:keepNext/>
        <w:keepLines/>
        <w:widowControl w:val="0"/>
        <w:shd w:val="clear" w:color="auto" w:fill="auto"/>
        <w:tabs>
          <w:tab w:pos="538" w:val="left"/>
        </w:tabs>
        <w:bidi w:val="0"/>
        <w:spacing w:before="0" w:after="380" w:line="240" w:lineRule="auto"/>
        <w:ind w:left="0" w:right="0" w:firstLine="16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履行精准扶贫社会责任情况</w:t>
      </w:r>
      <w:bookmarkEnd w:id="419"/>
      <w:bookmarkEnd w:id="420"/>
      <w:bookmarkEnd w:id="422"/>
    </w:p>
    <w:p>
      <w:pPr>
        <w:pStyle w:val="Style62"/>
        <w:keepNext/>
        <w:keepLines/>
        <w:widowControl w:val="0"/>
        <w:shd w:val="clear" w:color="auto" w:fill="auto"/>
        <w:tabs>
          <w:tab w:pos="653" w:val="left"/>
        </w:tabs>
        <w:bidi w:val="0"/>
        <w:spacing w:before="0" w:line="240" w:lineRule="auto"/>
        <w:ind w:left="0" w:right="0" w:firstLine="16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23"/>
      <w:bookmarkEnd w:id="424"/>
      <w:bookmarkEnd w:id="426"/>
    </w:p>
    <w:p>
      <w:pPr>
        <w:pStyle w:val="Style3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无</w:t>
      </w:r>
    </w:p>
    <w:p>
      <w:pPr>
        <w:pStyle w:val="Style62"/>
        <w:keepNext/>
        <w:keepLines/>
        <w:widowControl w:val="0"/>
        <w:shd w:val="clear" w:color="auto" w:fill="auto"/>
        <w:tabs>
          <w:tab w:pos="653" w:val="left"/>
        </w:tabs>
        <w:bidi w:val="0"/>
        <w:spacing w:before="0" w:line="240" w:lineRule="auto"/>
        <w:ind w:left="0" w:right="0" w:firstLine="16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7"/>
      <w:bookmarkEnd w:id="428"/>
      <w:bookmarkEnd w:id="430"/>
    </w:p>
    <w:p>
      <w:pPr>
        <w:pStyle w:val="Style32"/>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无</w:t>
      </w:r>
    </w:p>
    <w:p>
      <w:pPr>
        <w:pStyle w:val="Style62"/>
        <w:keepNext/>
        <w:keepLines/>
        <w:widowControl w:val="0"/>
        <w:shd w:val="clear" w:color="auto" w:fill="auto"/>
        <w:tabs>
          <w:tab w:pos="653" w:val="left"/>
        </w:tabs>
        <w:bidi w:val="0"/>
        <w:spacing w:before="0" w:line="240" w:lineRule="auto"/>
        <w:ind w:left="0" w:right="0" w:firstLine="16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31"/>
      <w:bookmarkEnd w:id="432"/>
      <w:bookmarkEnd w:id="434"/>
    </w:p>
    <w:tbl>
      <w:tblPr>
        <w:tblOverlap w:val="never"/>
        <w:jc w:val="center"/>
        <w:tblLayout w:type="fixed"/>
      </w:tblPr>
      <w:tblGrid>
        <w:gridCol w:w="3605"/>
        <w:gridCol w:w="1459"/>
        <w:gridCol w:w="452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r>
              <w:rPr>
                <w:color w:val="000000"/>
                <w:spacing w:val="0"/>
                <w:w w:val="100"/>
                <w:position w:val="0"/>
                <w:sz w:val="18"/>
                <w:szCs w:val="18"/>
              </w:rPr>
              <w:t>/</w:t>
            </w:r>
            <w:r>
              <w:rPr>
                <w:rFonts w:ascii="SimSun" w:eastAsia="SimSun" w:hAnsi="SimSun" w:cs="SimSun"/>
                <w:color w:val="000000"/>
                <w:spacing w:val="0"/>
                <w:w w:val="100"/>
                <w:position w:val="0"/>
                <w:sz w:val="17"/>
                <w:szCs w:val="17"/>
              </w:rPr>
              <w:t>开展情况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二、分项投入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79" w:line="1" w:lineRule="exact"/>
      </w:pPr>
    </w:p>
    <w:p>
      <w:pPr>
        <w:pStyle w:val="Style62"/>
        <w:keepNext/>
        <w:keepLines/>
        <w:widowControl w:val="0"/>
        <w:shd w:val="clear" w:color="auto" w:fill="auto"/>
        <w:bidi w:val="0"/>
        <w:spacing w:before="0" w:line="240" w:lineRule="auto"/>
        <w:ind w:left="0" w:right="0" w:firstLine="34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w:t>
      </w:r>
      <w:bookmarkEnd w:id="437"/>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35"/>
      <w:bookmarkEnd w:id="436"/>
      <w:bookmarkEnd w:id="438"/>
    </w:p>
    <w:p>
      <w:pPr>
        <w:pStyle w:val="Style32"/>
        <w:keepNext w:val="0"/>
        <w:keepLines w:val="0"/>
        <w:widowControl w:val="0"/>
        <w:shd w:val="clear" w:color="auto" w:fill="auto"/>
        <w:bidi w:val="0"/>
        <w:spacing w:before="0" w:after="420" w:line="240" w:lineRule="auto"/>
        <w:ind w:left="0" w:right="0" w:firstLine="16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16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3</w:t>
      </w:r>
      <w:bookmarkEnd w:id="441"/>
      <w:r>
        <w:rPr>
          <w:color w:val="000000"/>
          <w:spacing w:val="0"/>
          <w:w w:val="100"/>
          <w:position w:val="0"/>
        </w:rPr>
        <w:t>、环境保护相关的情况</w:t>
      </w:r>
      <w:bookmarkEnd w:id="439"/>
      <w:bookmarkEnd w:id="440"/>
      <w:bookmarkEnd w:id="442"/>
    </w:p>
    <w:p>
      <w:pPr>
        <w:pStyle w:val="Style32"/>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上市公司及其子公司是否属于环境保护部门公布的重点排污单位</w:t>
      </w:r>
      <w:r>
        <w:br w:type="page"/>
      </w:r>
    </w:p>
    <w:p>
      <w:pPr>
        <w:pStyle w:val="Style32"/>
        <w:keepNext w:val="0"/>
        <w:keepLines w:val="0"/>
        <w:widowControl w:val="0"/>
        <w:shd w:val="clear" w:color="auto" w:fill="auto"/>
        <w:bidi w:val="0"/>
        <w:spacing w:before="0" w:after="14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180"/>
        <w:jc w:val="left"/>
      </w:pPr>
      <w:r>
        <w:rPr>
          <w:color w:val="000000"/>
          <w:spacing w:val="0"/>
          <w:w w:val="100"/>
          <w:position w:val="0"/>
        </w:rPr>
        <w:t>公司及其子公司不属于环境保护部门公布的重点排污单位，按照国家、地方环境保护法律法规要求，合法合规正常经营。</w:t>
      </w:r>
    </w:p>
    <w:p>
      <w:pPr>
        <w:pStyle w:val="Style30"/>
        <w:keepNext/>
        <w:keepLines/>
        <w:widowControl w:val="0"/>
        <w:shd w:val="clear" w:color="auto" w:fill="auto"/>
        <w:bidi w:val="0"/>
        <w:spacing w:before="0" w:after="360" w:line="240" w:lineRule="auto"/>
        <w:ind w:left="0" w:right="0" w:firstLine="180"/>
        <w:jc w:val="left"/>
      </w:pPr>
      <w:bookmarkStart w:id="443" w:name="bookmark443"/>
      <w:bookmarkStart w:id="444" w:name="bookmark444"/>
      <w:bookmarkStart w:id="445" w:name="bookmark445"/>
      <w:r>
        <w:rPr>
          <w:color w:val="000000"/>
          <w:spacing w:val="0"/>
          <w:w w:val="100"/>
          <w:position w:val="0"/>
          <w:sz w:val="24"/>
          <w:szCs w:val="24"/>
        </w:rPr>
        <w:t>十九、其他重大事项的说明</w:t>
      </w:r>
      <w:bookmarkEnd w:id="443"/>
      <w:bookmarkEnd w:id="444"/>
      <w:bookmarkEnd w:id="445"/>
    </w:p>
    <w:p>
      <w:pPr>
        <w:pStyle w:val="Style3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38"/>
        <w:gridCol w:w="3850"/>
        <w:gridCol w:w="994"/>
        <w:gridCol w:w="1522"/>
        <w:gridCol w:w="2798"/>
      </w:tblGrid>
      <w:tr>
        <w:trPr>
          <w:trHeight w:val="355" w:hRule="exact"/>
        </w:trPr>
        <w:tc>
          <w:tcPr>
            <w:tcBorders>
              <w:top w:val="single" w:sz="4"/>
              <w:left w:val="single" w:sz="4"/>
            </w:tcBorders>
            <w:shd w:val="clear" w:color="auto" w:fill="969696"/>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tcBorders>
            <w:shd w:val="clear" w:color="auto" w:fill="969696"/>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公告名称</w:t>
            </w:r>
          </w:p>
        </w:tc>
        <w:tc>
          <w:tcPr>
            <w:tcBorders>
              <w:top w:val="single" w:sz="4"/>
              <w:left w:val="single" w:sz="4"/>
            </w:tcBorders>
            <w:shd w:val="clear" w:color="auto" w:fill="969696"/>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公告编号</w:t>
            </w:r>
          </w:p>
        </w:tc>
        <w:tc>
          <w:tcPr>
            <w:tcBorders>
              <w:top w:val="single" w:sz="4"/>
              <w:left w:val="single" w:sz="4"/>
            </w:tcBorders>
            <w:shd w:val="clear" w:color="auto" w:fill="969696"/>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披露日期</w:t>
            </w:r>
          </w:p>
        </w:tc>
        <w:tc>
          <w:tcPr>
            <w:tcBorders>
              <w:top w:val="single" w:sz="4"/>
              <w:left w:val="single" w:sz="4"/>
              <w:right w:val="single" w:sz="4"/>
            </w:tcBorders>
            <w:shd w:val="clear" w:color="auto" w:fill="969696"/>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披露网站</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关于非公开发行股票限售股份上市流通的提 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17</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年度非公开发行股票预案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r>
              <w:rPr>
                <w:color w:val="000000"/>
                <w:spacing w:val="0"/>
                <w:w w:val="100"/>
                <w:position w:val="0"/>
                <w:sz w:val="20"/>
                <w:szCs w:val="20"/>
              </w:rPr>
              <w:t>23</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关于发行股份购买资产部分限售股份上市流 通的提示性公告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17</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关于变更董事长及副董事长离职的公告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30</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关于完成法人变更并换领新营业执照的公告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21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关于控股股东及其一致行动人股份被司法冻 结及轮候冻结的公告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30</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关于终止非公开募投项目并将剩余募集资金 永久补充流动资金的公告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2</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关于董事会办公室办公地址变更的公告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2</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关于自查非经营性资金占用及违规担保情况 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4</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关于修订《公司章程》的公告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21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关于全资子公司增资暨公司放弃优先认缴出 资权的公告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10</w:t>
            </w:r>
            <w:r>
              <w:rPr>
                <w:rFonts w:ascii="SimSun" w:eastAsia="SimSun" w:hAnsi="SimSun" w:cs="SimSun"/>
                <w:color w:val="000000"/>
                <w:spacing w:val="0"/>
                <w:w w:val="100"/>
                <w:position w:val="0"/>
                <w:sz w:val="20"/>
                <w:szCs w:val="20"/>
              </w:rPr>
              <w:t>月</w:t>
            </w:r>
            <w:r>
              <w:rPr>
                <w:color w:val="000000"/>
                <w:spacing w:val="0"/>
                <w:w w:val="100"/>
                <w:position w:val="0"/>
                <w:sz w:val="20"/>
                <w:szCs w:val="20"/>
              </w:rPr>
              <w:t>14</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关于收到福建证监局警示函的公告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10</w:t>
            </w:r>
            <w:r>
              <w:rPr>
                <w:rFonts w:ascii="SimSun" w:eastAsia="SimSun" w:hAnsi="SimSun" w:cs="SimSun"/>
                <w:color w:val="000000"/>
                <w:spacing w:val="0"/>
                <w:w w:val="100"/>
                <w:position w:val="0"/>
                <w:sz w:val="20"/>
                <w:szCs w:val="20"/>
              </w:rPr>
              <w:t>月</w:t>
            </w:r>
            <w:r>
              <w:rPr>
                <w:color w:val="000000"/>
                <w:spacing w:val="0"/>
                <w:w w:val="100"/>
                <w:position w:val="0"/>
                <w:sz w:val="20"/>
                <w:szCs w:val="20"/>
              </w:rPr>
              <w:t>23</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关于公司对外担保贷款逾期风险提示的公告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2020-146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w:t>
            </w:r>
            <w:r>
              <w:rPr>
                <w:rFonts w:ascii="SimSun" w:eastAsia="SimSun" w:hAnsi="SimSun" w:cs="SimSun"/>
                <w:color w:val="000000"/>
                <w:spacing w:val="0"/>
                <w:w w:val="100"/>
                <w:position w:val="0"/>
                <w:sz w:val="20"/>
                <w:szCs w:val="20"/>
              </w:rPr>
              <w:t>月</w:t>
            </w:r>
            <w:r>
              <w:rPr>
                <w:color w:val="000000"/>
                <w:spacing w:val="0"/>
                <w:w w:val="100"/>
                <w:position w:val="0"/>
                <w:sz w:val="20"/>
                <w:szCs w:val="20"/>
              </w:rPr>
              <w:t>4</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bl>
    <w:p>
      <w:pPr>
        <w:widowControl w:val="0"/>
        <w:spacing w:after="599" w:line="1" w:lineRule="exact"/>
      </w:pPr>
    </w:p>
    <w:p>
      <w:pPr>
        <w:pStyle w:val="Style30"/>
        <w:keepNext/>
        <w:keepLines/>
        <w:widowControl w:val="0"/>
        <w:shd w:val="clear" w:color="auto" w:fill="auto"/>
        <w:bidi w:val="0"/>
        <w:spacing w:before="0" w:after="360" w:line="240" w:lineRule="auto"/>
        <w:ind w:left="0" w:right="0" w:firstLine="180"/>
        <w:jc w:val="left"/>
      </w:pPr>
      <w:bookmarkStart w:id="446" w:name="bookmark446"/>
      <w:bookmarkStart w:id="447" w:name="bookmark447"/>
      <w:bookmarkStart w:id="448" w:name="bookmark448"/>
      <w:r>
        <w:rPr>
          <w:color w:val="000000"/>
          <w:spacing w:val="0"/>
          <w:w w:val="100"/>
          <w:position w:val="0"/>
          <w:sz w:val="24"/>
          <w:szCs w:val="24"/>
        </w:rPr>
        <w:t>二十、公司子公司重大事项</w:t>
      </w:r>
      <w:bookmarkEnd w:id="446"/>
      <w:bookmarkEnd w:id="447"/>
      <w:bookmarkEnd w:id="448"/>
    </w:p>
    <w:p>
      <w:pPr>
        <w:pStyle w:val="Style3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38"/>
        <w:gridCol w:w="3398"/>
        <w:gridCol w:w="989"/>
        <w:gridCol w:w="1358"/>
        <w:gridCol w:w="2971"/>
      </w:tblGrid>
      <w:tr>
        <w:trPr>
          <w:trHeight w:val="355" w:hRule="exact"/>
        </w:trPr>
        <w:tc>
          <w:tcPr>
            <w:tcBorders>
              <w:top w:val="single" w:sz="4"/>
              <w:left w:val="single" w:sz="4"/>
            </w:tcBorders>
            <w:shd w:val="clear" w:color="auto" w:fill="969696"/>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tcBorders>
            <w:shd w:val="clear" w:color="auto" w:fill="969696"/>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公告名称</w:t>
            </w:r>
          </w:p>
        </w:tc>
        <w:tc>
          <w:tcPr>
            <w:tcBorders>
              <w:top w:val="single" w:sz="4"/>
              <w:left w:val="single" w:sz="4"/>
            </w:tcBorders>
            <w:shd w:val="clear" w:color="auto" w:fill="969696"/>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公告编号</w:t>
            </w:r>
          </w:p>
        </w:tc>
        <w:tc>
          <w:tcPr>
            <w:tcBorders>
              <w:top w:val="single" w:sz="4"/>
              <w:left w:val="single" w:sz="4"/>
            </w:tcBorders>
            <w:shd w:val="clear" w:color="auto" w:fill="969696"/>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披露日期</w:t>
            </w:r>
          </w:p>
        </w:tc>
        <w:tc>
          <w:tcPr>
            <w:tcBorders>
              <w:top w:val="single" w:sz="4"/>
              <w:left w:val="single" w:sz="4"/>
              <w:right w:val="single" w:sz="4"/>
            </w:tcBorders>
            <w:shd w:val="clear" w:color="auto" w:fill="969696"/>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披露网站</w:t>
            </w:r>
          </w:p>
        </w:tc>
      </w:tr>
      <w:tr>
        <w:trPr>
          <w:trHeight w:val="67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关于对外投资设立全资孙公司并取得 营业执照的公告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9</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538"/>
        <w:gridCol w:w="3398"/>
        <w:gridCol w:w="989"/>
        <w:gridCol w:w="1358"/>
        <w:gridCol w:w="2971"/>
      </w:tblGrid>
      <w:tr>
        <w:trPr>
          <w:trHeight w:val="9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关于预计深圳市大盘珠宝首饰有限责 任公司</w:t>
            </w:r>
            <w:r>
              <w:rPr>
                <w:color w:val="000000"/>
                <w:spacing w:val="0"/>
                <w:w w:val="100"/>
                <w:position w:val="0"/>
                <w:sz w:val="20"/>
                <w:szCs w:val="20"/>
              </w:rPr>
              <w:t>2019</w:t>
            </w:r>
            <w:r>
              <w:rPr>
                <w:rFonts w:ascii="SimSun" w:eastAsia="SimSun" w:hAnsi="SimSun" w:cs="SimSun"/>
                <w:color w:val="000000"/>
                <w:spacing w:val="0"/>
                <w:w w:val="100"/>
                <w:position w:val="0"/>
                <w:sz w:val="20"/>
                <w:szCs w:val="20"/>
              </w:rPr>
              <w:t>年度未完成业绩承诺的提 示性说明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r>
              <w:rPr>
                <w:color w:val="000000"/>
                <w:spacing w:val="0"/>
                <w:w w:val="100"/>
                <w:position w:val="0"/>
                <w:sz w:val="20"/>
                <w:szCs w:val="20"/>
              </w:rPr>
              <w:t>30</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关于对全资子公司增资的公告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关于对控股子公司深圳市大盘珠宝首 饰有限责任公司失去有效控制的公告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月</w:t>
            </w:r>
            <w:r>
              <w:rPr>
                <w:color w:val="000000"/>
                <w:spacing w:val="0"/>
                <w:w w:val="100"/>
                <w:position w:val="0"/>
                <w:sz w:val="20"/>
                <w:szCs w:val="20"/>
              </w:rPr>
              <w:t>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关于全资子公司终止收购京典圣钻</w:t>
            </w:r>
            <w:r>
              <w:rPr>
                <w:color w:val="000000"/>
                <w:spacing w:val="0"/>
                <w:w w:val="100"/>
                <w:position w:val="0"/>
                <w:sz w:val="20"/>
                <w:szCs w:val="20"/>
              </w:rPr>
              <w:t>（</w:t>
            </w:r>
            <w:r>
              <w:rPr>
                <w:rFonts w:ascii="SimSun" w:eastAsia="SimSun" w:hAnsi="SimSun" w:cs="SimSun"/>
                <w:color w:val="000000"/>
                <w:spacing w:val="0"/>
                <w:w w:val="100"/>
                <w:position w:val="0"/>
                <w:sz w:val="20"/>
                <w:szCs w:val="20"/>
              </w:rPr>
              <w:t>北 京</w:t>
            </w:r>
            <w:r>
              <w:rPr>
                <w:color w:val="000000"/>
                <w:spacing w:val="0"/>
                <w:w w:val="100"/>
                <w:position w:val="0"/>
                <w:sz w:val="20"/>
                <w:szCs w:val="20"/>
              </w:rPr>
              <w:t>）</w:t>
            </w:r>
            <w:r>
              <w:rPr>
                <w:rFonts w:ascii="SimSun" w:eastAsia="SimSun" w:hAnsi="SimSun" w:cs="SimSun"/>
                <w:color w:val="000000"/>
                <w:spacing w:val="0"/>
                <w:w w:val="100"/>
                <w:position w:val="0"/>
                <w:sz w:val="20"/>
                <w:szCs w:val="20"/>
              </w:rPr>
              <w:t>珠宝有限公司</w:t>
            </w:r>
            <w:r>
              <w:rPr>
                <w:color w:val="000000"/>
                <w:spacing w:val="0"/>
                <w:w w:val="100"/>
                <w:position w:val="0"/>
                <w:sz w:val="20"/>
                <w:szCs w:val="20"/>
              </w:rPr>
              <w:t>100%</w:t>
            </w:r>
            <w:r>
              <w:rPr>
                <w:rFonts w:ascii="SimSun" w:eastAsia="SimSun" w:hAnsi="SimSun" w:cs="SimSun"/>
                <w:color w:val="000000"/>
                <w:spacing w:val="0"/>
                <w:w w:val="100"/>
                <w:position w:val="0"/>
                <w:sz w:val="20"/>
                <w:szCs w:val="20"/>
              </w:rPr>
              <w:t>股权的公告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2020-130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月</w:t>
            </w:r>
            <w:r>
              <w:rPr>
                <w:color w:val="000000"/>
                <w:spacing w:val="0"/>
                <w:w w:val="100"/>
                <w:position w:val="0"/>
                <w:sz w:val="20"/>
                <w:szCs w:val="20"/>
              </w:rPr>
              <w:t>7</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巨潮资讯网</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r>
              <w:rPr>
                <w:rFonts w:ascii="SimSun" w:eastAsia="SimSun" w:hAnsi="SimSun" w:cs="SimSun"/>
                <w:color w:val="000000"/>
                <w:spacing w:val="0"/>
                <w:w w:val="100"/>
                <w:position w:val="0"/>
                <w:sz w:val="20"/>
                <w:szCs w:val="20"/>
              </w:rPr>
              <w:t>)</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449" w:name="bookmark449"/>
      <w:bookmarkStart w:id="450" w:name="bookmark450"/>
      <w:bookmarkStart w:id="451" w:name="bookmark451"/>
      <w:r>
        <w:rPr>
          <w:color w:val="000000"/>
          <w:spacing w:val="0"/>
          <w:w w:val="100"/>
          <w:position w:val="0"/>
        </w:rPr>
        <w:t>第六节股份变动及股东情况</w:t>
      </w:r>
      <w:bookmarkEnd w:id="449"/>
      <w:bookmarkEnd w:id="450"/>
      <w:bookmarkEnd w:id="451"/>
    </w:p>
    <w:p>
      <w:pPr>
        <w:pStyle w:val="Style30"/>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bookmarkStart w:id="455" w:name="bookmark455"/>
      <w:bookmarkStart w:id="456" w:name="bookmark456"/>
      <w:r>
        <w:rPr>
          <w:color w:val="000000"/>
          <w:spacing w:val="0"/>
          <w:w w:val="100"/>
          <w:position w:val="0"/>
          <w:sz w:val="24"/>
          <w:szCs w:val="24"/>
        </w:rPr>
        <w:t>一</w:t>
      </w:r>
      <w:bookmarkEnd w:id="455"/>
      <w:r>
        <w:rPr>
          <w:color w:val="000000"/>
          <w:spacing w:val="0"/>
          <w:w w:val="100"/>
          <w:position w:val="0"/>
          <w:sz w:val="24"/>
          <w:szCs w:val="24"/>
        </w:rPr>
        <w:t>、股份变动情况</w:t>
      </w:r>
      <w:bookmarkEnd w:id="453"/>
      <w:bookmarkEnd w:id="454"/>
      <w:bookmarkEnd w:id="456"/>
      <w:bookmarkEnd w:id="452"/>
    </w:p>
    <w:p>
      <w:pPr>
        <w:pStyle w:val="Style36"/>
        <w:keepNext/>
        <w:keepLines/>
        <w:widowControl w:val="0"/>
        <w:shd w:val="clear" w:color="auto" w:fill="auto"/>
        <w:bidi w:val="0"/>
        <w:spacing w:before="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、股份变动情况</w:t>
      </w:r>
      <w:bookmarkEnd w:id="457"/>
      <w:bookmarkEnd w:id="458"/>
      <w:bookmarkEnd w:id="46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2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264,850,8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-52,468,7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-52,468,7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212,382,0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264,850,8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-52,468,7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-52,468,7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212,382,0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32,695,97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-2,270,93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-2,270,93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30,425,04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232,154,8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-50,197,8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-50,197,8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181,957,0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189,210,2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52,468,74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52,468,74</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241,679,0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189,210,2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241,679,0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454,061,0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454,061,0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年非公开限售股解禁及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年发行股份购买资产部分股份解除限售。</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股份变动的过户情况</w:t>
      </w:r>
    </w:p>
    <w:p>
      <w:pPr>
        <w:pStyle w:val="Style3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股份回购的实施进展情况</w:t>
      </w:r>
    </w:p>
    <w:p>
      <w:pPr>
        <w:pStyle w:val="Style3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采用集中竞价方式减持回购股份的实施进展情况</w:t>
      </w:r>
    </w:p>
    <w:p>
      <w:pPr>
        <w:pStyle w:val="Style3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80" w:line="319" w:lineRule="exact"/>
        <w:ind w:left="0" w:right="0" w:firstLine="0"/>
        <w:jc w:val="both"/>
      </w:pPr>
      <w:r>
        <w:rPr>
          <w:color w:val="000000"/>
          <w:spacing w:val="0"/>
          <w:w w:val="100"/>
          <w:position w:val="0"/>
        </w:rPr>
        <w:t>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以上股东存在高比例质押及冻结情形，具体详见本节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三、股东和实际控制人情况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、公司股东数量及持股情况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目前，公司的日常运行和生产经营活动一切正常，未受到前述事项的影响。公司将持续关注前述股东股份质押、司法冻结及 轮候冻结的进展情况，严格按照有关法律法规及规范性文件的要求及时履行信息披露义务。</w:t>
      </w:r>
    </w:p>
    <w:p>
      <w:pPr>
        <w:pStyle w:val="Style36"/>
        <w:keepNext/>
        <w:keepLines/>
        <w:widowControl w:val="0"/>
        <w:shd w:val="clear" w:color="auto" w:fill="auto"/>
        <w:bidi w:val="0"/>
        <w:spacing w:before="0" w:after="28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、限售股份变动情况</w:t>
      </w:r>
      <w:bookmarkEnd w:id="461"/>
      <w:bookmarkEnd w:id="462"/>
      <w:bookmarkEnd w:id="464"/>
    </w:p>
    <w:p>
      <w:pPr>
        <w:pStyle w:val="Style32"/>
        <w:keepNext w:val="0"/>
        <w:keepLines w:val="0"/>
        <w:widowControl w:val="0"/>
        <w:shd w:val="clear" w:color="auto" w:fill="auto"/>
        <w:bidi w:val="0"/>
        <w:spacing w:before="0" w:after="14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950"/>
        <w:gridCol w:w="989"/>
        <w:gridCol w:w="1277"/>
        <w:gridCol w:w="1277"/>
        <w:gridCol w:w="235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本期增加 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 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解除限售日期</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59,234,175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10,593,706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48,640,469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按照高管在任职期间每年可 上市流通为上年末持股总数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进行解锁。</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26,537,408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6,620,852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19,916,556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高管锁定股、非 公开限售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按照高管在任职期间每年可 上市流通为上年末持股总数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进行解锁。非公开发行 股份解除限售日期为</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按照高管在任职期间每年可 上市流通为上年末持股总数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进行解锁。</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苏江洪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按照高管在任职期间每年可 上市流通为上年末持股总数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进行解锁。</w:t>
            </w:r>
          </w:p>
        </w:tc>
      </w:tr>
      <w:tr>
        <w:trPr>
          <w:trHeight w:val="19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名因公司并购 千年珠宝、蜀茂 钻石发行股份购 买资产而获得公 司首发后限售股 的股东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9,814,782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9,814,782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重组限售</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钟艳、范奕勋、曾国东、苏州 爱迪尔金鼎投资中心（有限合 伙）解除限售日期为</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378"/>
        <w:gridCol w:w="1368"/>
        <w:gridCol w:w="950"/>
        <w:gridCol w:w="989"/>
        <w:gridCol w:w="1277"/>
        <w:gridCol w:w="1277"/>
        <w:gridCol w:w="2352"/>
      </w:tblGrid>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名因公司非公 开发行股份而获 得公司首发后限 售股的股东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15,537,996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15,537,996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非公开限售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苏清香、李蔚、张微、陈慧解 除限售日期为</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名任期内离任</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的高管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31,415,631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7,853,908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23,561,723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任期内离任高管按照高管在 任职期间每年可上市流通为 上年末持股总数的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进行 解锁。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150,917,229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52,468,744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98,448,485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tabs>
          <w:tab w:pos="517" w:val="left"/>
        </w:tabs>
        <w:bidi w:val="0"/>
        <w:spacing w:before="0" w:after="36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二</w:t>
      </w:r>
      <w:bookmarkEnd w:id="467"/>
      <w:r>
        <w:rPr>
          <w:color w:val="000000"/>
          <w:spacing w:val="0"/>
          <w:w w:val="100"/>
          <w:position w:val="0"/>
          <w:sz w:val="24"/>
          <w:szCs w:val="24"/>
        </w:rPr>
        <w:t>、</w:t>
        <w:tab/>
        <w:t>证券发行与上市情况</w:t>
      </w:r>
      <w:bookmarkEnd w:id="465"/>
      <w:bookmarkEnd w:id="466"/>
      <w:bookmarkEnd w:id="468"/>
    </w:p>
    <w:p>
      <w:pPr>
        <w:pStyle w:val="Style36"/>
        <w:keepNext/>
        <w:keepLines/>
        <w:widowControl w:val="0"/>
        <w:shd w:val="clear" w:color="auto" w:fill="auto"/>
        <w:tabs>
          <w:tab w:pos="381" w:val="left"/>
        </w:tabs>
        <w:bidi w:val="0"/>
        <w:spacing w:before="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w:t>
        <w:tab/>
        <w:t>报告期内证券发行（不含优先股）情况</w:t>
      </w:r>
      <w:bookmarkEnd w:id="469"/>
      <w:bookmarkEnd w:id="470"/>
      <w:bookmarkEnd w:id="472"/>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81" w:val="left"/>
        </w:tabs>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w:t>
        <w:tab/>
        <w:t>公司股份总数及股东结构的变动、公司资产和负债结构的变动情况说明</w:t>
      </w:r>
      <w:bookmarkEnd w:id="473"/>
      <w:bookmarkEnd w:id="474"/>
      <w:bookmarkEnd w:id="476"/>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81"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3</w:t>
      </w:r>
      <w:bookmarkEnd w:id="479"/>
      <w:r>
        <w:rPr>
          <w:color w:val="000000"/>
          <w:spacing w:val="0"/>
          <w:w w:val="100"/>
          <w:position w:val="0"/>
        </w:rPr>
        <w:t>、</w:t>
        <w:tab/>
        <w:t>现存的内部职工股情况</w:t>
      </w:r>
      <w:bookmarkEnd w:id="477"/>
      <w:bookmarkEnd w:id="478"/>
      <w:bookmarkEnd w:id="480"/>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6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三</w:t>
      </w:r>
      <w:bookmarkEnd w:id="483"/>
      <w:r>
        <w:rPr>
          <w:color w:val="000000"/>
          <w:spacing w:val="0"/>
          <w:w w:val="100"/>
          <w:position w:val="0"/>
          <w:sz w:val="24"/>
          <w:szCs w:val="24"/>
        </w:rPr>
        <w:t>、</w:t>
        <w:tab/>
        <w:t>股东和实际控制人情况</w:t>
      </w:r>
      <w:bookmarkEnd w:id="481"/>
      <w:bookmarkEnd w:id="482"/>
      <w:bookmarkEnd w:id="484"/>
    </w:p>
    <w:p>
      <w:pPr>
        <w:pStyle w:val="Style36"/>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、公司股东数量及持股情况</w:t>
      </w:r>
      <w:bookmarkEnd w:id="485"/>
      <w:bookmarkEnd w:id="486"/>
      <w:bookmarkEnd w:id="48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811"/>
        <w:gridCol w:w="763"/>
        <w:gridCol w:w="331"/>
        <w:gridCol w:w="456"/>
        <w:gridCol w:w="787"/>
        <w:gridCol w:w="221"/>
        <w:gridCol w:w="619"/>
        <w:gridCol w:w="442"/>
        <w:gridCol w:w="907"/>
        <w:gridCol w:w="422"/>
        <w:gridCol w:w="936"/>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34,862</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31,006</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14.15%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64,243,17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-610,785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48,640,46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15,602,70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61,860,000</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64,243,174</w:t>
            </w:r>
          </w:p>
        </w:tc>
      </w:tr>
      <w:tr>
        <w:trPr>
          <w:trHeight w:val="403" w:hRule="exact"/>
        </w:trPr>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38,066,49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38,066,49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35,700,000</w:t>
            </w:r>
          </w:p>
        </w:tc>
      </w:tr>
      <w:tr>
        <w:trPr>
          <w:trHeight w:val="408" w:hRule="exact"/>
        </w:trPr>
        <w:tc>
          <w:tcPr>
            <w:gridSpan w:val="2"/>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2,300,000</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27,017,89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27,017,89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26,555,40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19,916,55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6,638,852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26,488,500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26,555,408</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苏永明</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23,858,00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17,893,50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5,964,500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23,858,000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成都市浪漫克拉 钻石设计中心（有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12,229,12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12,229,12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9,623,072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9,623,072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9,623,072</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龙岩市汇金发展 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8,884,941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8,884,941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龙岩市永盛发展</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-908,000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陈曙光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7,504,970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7,504,970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334"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苏日明、狄爱玲、苏永明为一致行动人，合计持有</w:t>
            </w:r>
            <w:r>
              <w:rPr>
                <w:color w:val="000000"/>
                <w:spacing w:val="0"/>
                <w:w w:val="100"/>
                <w:position w:val="0"/>
                <w:sz w:val="18"/>
                <w:szCs w:val="18"/>
              </w:rPr>
              <w:t>114,656,582</w:t>
            </w:r>
            <w:r>
              <w:rPr>
                <w:rFonts w:ascii="SimSun" w:eastAsia="SimSun" w:hAnsi="SimSun" w:cs="SimSun"/>
                <w:color w:val="000000"/>
                <w:spacing w:val="0"/>
                <w:w w:val="100"/>
                <w:position w:val="0"/>
                <w:sz w:val="17"/>
                <w:szCs w:val="17"/>
              </w:rPr>
              <w:t>股，占公司总股份数 的</w:t>
            </w:r>
            <w:r>
              <w:rPr>
                <w:color w:val="000000"/>
                <w:spacing w:val="0"/>
                <w:w w:val="100"/>
                <w:position w:val="0"/>
                <w:sz w:val="18"/>
                <w:szCs w:val="18"/>
              </w:rPr>
              <w:t>25.25%</w:t>
            </w:r>
            <w:r>
              <w:rPr>
                <w:rFonts w:ascii="SimSun" w:eastAsia="SimSun" w:hAnsi="SimSun" w:cs="SimSun"/>
                <w:color w:val="000000"/>
                <w:spacing w:val="0"/>
                <w:w w:val="100"/>
                <w:position w:val="0"/>
                <w:sz w:val="17"/>
                <w:szCs w:val="17"/>
              </w:rPr>
              <w:t>；陈茂森、浪漫克拉、陈曙光、汇金集团、永盛发展为一致行动人，合计持 有</w:t>
            </w:r>
            <w:r>
              <w:rPr>
                <w:color w:val="000000"/>
                <w:spacing w:val="0"/>
                <w:w w:val="100"/>
                <w:position w:val="0"/>
                <w:sz w:val="18"/>
                <w:szCs w:val="18"/>
              </w:rPr>
              <w:t>63,396,932</w:t>
            </w:r>
            <w:r>
              <w:rPr>
                <w:rFonts w:ascii="SimSun" w:eastAsia="SimSun" w:hAnsi="SimSun" w:cs="SimSun"/>
                <w:color w:val="000000"/>
                <w:spacing w:val="0"/>
                <w:w w:val="100"/>
                <w:position w:val="0"/>
                <w:sz w:val="17"/>
                <w:szCs w:val="17"/>
              </w:rPr>
              <w:t>股，占公司总股份数的</w:t>
            </w:r>
            <w:r>
              <w:rPr>
                <w:color w:val="000000"/>
                <w:spacing w:val="0"/>
                <w:w w:val="100"/>
                <w:position w:val="0"/>
                <w:sz w:val="18"/>
                <w:szCs w:val="18"/>
              </w:rPr>
              <w:t>13.96%</w:t>
            </w:r>
            <w:r>
              <w:rPr>
                <w:rFonts w:ascii="SimSun" w:eastAsia="SimSun" w:hAnsi="SimSun" w:cs="SimSun"/>
                <w:color w:val="000000"/>
                <w:spacing w:val="0"/>
                <w:w w:val="100"/>
                <w:position w:val="0"/>
                <w:sz w:val="17"/>
                <w:szCs w:val="17"/>
              </w:rPr>
              <w:t xml:space="preserve">；李勇、王均霞为一致行动人，合计持有 </w:t>
            </w:r>
            <w:r>
              <w:rPr>
                <w:color w:val="000000"/>
                <w:spacing w:val="0"/>
                <w:w w:val="100"/>
                <w:position w:val="0"/>
                <w:sz w:val="18"/>
                <w:szCs w:val="18"/>
              </w:rPr>
              <w:t>47,689,562</w:t>
            </w:r>
            <w:r>
              <w:rPr>
                <w:rFonts w:ascii="SimSun" w:eastAsia="SimSun" w:hAnsi="SimSun" w:cs="SimSun"/>
                <w:color w:val="000000"/>
                <w:spacing w:val="0"/>
                <w:w w:val="100"/>
                <w:position w:val="0"/>
                <w:sz w:val="17"/>
                <w:szCs w:val="17"/>
              </w:rPr>
              <w:t>股，占公司总股份数的</w:t>
            </w:r>
            <w:r>
              <w:rPr>
                <w:color w:val="000000"/>
                <w:spacing w:val="0"/>
                <w:w w:val="100"/>
                <w:position w:val="0"/>
                <w:sz w:val="18"/>
                <w:szCs w:val="18"/>
              </w:rPr>
              <w:t>10.50%</w:t>
            </w:r>
            <w:r>
              <w:rPr>
                <w:rFonts w:ascii="SimSun" w:eastAsia="SimSun" w:hAnsi="SimSun" w:cs="SimSun"/>
                <w:color w:val="000000"/>
                <w:spacing w:val="0"/>
                <w:w w:val="100"/>
                <w:position w:val="0"/>
                <w:sz w:val="17"/>
                <w:szCs w:val="17"/>
              </w:rPr>
              <w:t>。</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 弃表决权情况的说明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陈茂森、成都市浪漫克拉钻石设计中心（有限合伙）、陈曙光已将其全部表决权委托 给龙岩市汇金发展集团有限公司。</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苏日明</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15,602,705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15,602,705</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龙岩市汇金发展集团有限公司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pPr>
            <w:r>
              <w:rPr>
                <w:color w:val="000000"/>
                <w:spacing w:val="0"/>
                <w:w w:val="100"/>
                <w:position w:val="0"/>
              </w:rPr>
              <w:t>8,884,941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8,884,941</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龙岩市永盛发展有限公司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pPr>
            <w:r>
              <w:rPr>
                <w:color w:val="000000"/>
                <w:spacing w:val="0"/>
                <w:w w:val="100"/>
                <w:position w:val="0"/>
              </w:rPr>
              <w:t>7,760,000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7,760,000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狄爱玲</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pPr>
            <w:r>
              <w:rPr>
                <w:color w:val="000000"/>
                <w:spacing w:val="0"/>
                <w:w w:val="100"/>
                <w:position w:val="0"/>
              </w:rPr>
              <w:t>6,638,852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6,638,852</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苏永明</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pPr>
            <w:r>
              <w:rPr>
                <w:color w:val="000000"/>
                <w:spacing w:val="0"/>
                <w:w w:val="100"/>
                <w:position w:val="0"/>
              </w:rPr>
              <w:t>5,964,500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5,964,500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北京冠海房地产有限公司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pPr>
            <w:r>
              <w:rPr>
                <w:color w:val="000000"/>
                <w:spacing w:val="0"/>
                <w:w w:val="100"/>
                <w:position w:val="0"/>
              </w:rPr>
              <w:t>3,791,540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3,791,540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苏衍茂</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pPr>
            <w:r>
              <w:rPr>
                <w:color w:val="000000"/>
                <w:spacing w:val="0"/>
                <w:w w:val="100"/>
                <w:position w:val="0"/>
              </w:rPr>
              <w:t>3,590,000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3,590,000</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苏清香</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pPr>
            <w:r>
              <w:rPr>
                <w:color w:val="000000"/>
                <w:spacing w:val="0"/>
                <w:w w:val="100"/>
                <w:position w:val="0"/>
              </w:rPr>
              <w:t>3,498,871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3,498,871</w:t>
            </w:r>
          </w:p>
        </w:tc>
      </w:tr>
      <w:tr>
        <w:trPr>
          <w:trHeight w:val="41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闫正</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40" w:right="0" w:firstLine="0"/>
              <w:jc w:val="both"/>
            </w:pPr>
            <w:r>
              <w:rPr>
                <w:color w:val="000000"/>
                <w:spacing w:val="0"/>
                <w:w w:val="100"/>
                <w:position w:val="0"/>
              </w:rPr>
              <w:t>2,538,400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2,538,400</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范奕勋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2,270,963</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名无限售条件普通股股东中苏日明、狄爱玲、苏永明、苏清香为一致行动人； 汇金集团及永盛集团为一致行动人。除此之外，公司未知其他上述无限售条件股东是 否存在关联关系或是否属于一致行动人。</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2</w:t>
      </w:r>
      <w:bookmarkEnd w:id="491"/>
      <w:r>
        <w:rPr>
          <w:color w:val="000000"/>
          <w:spacing w:val="0"/>
          <w:w w:val="100"/>
          <w:position w:val="0"/>
        </w:rPr>
        <w:t>、公司控股股东情况</w:t>
      </w:r>
      <w:bookmarkEnd w:id="489"/>
      <w:bookmarkEnd w:id="490"/>
      <w:bookmarkEnd w:id="49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304"/>
        <w:gridCol w:w="38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、公司实际控制人及其一致行动人</w:t>
      </w:r>
      <w:bookmarkEnd w:id="493"/>
      <w:bookmarkEnd w:id="494"/>
      <w:bookmarkEnd w:id="496"/>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一致行动（含协议、亲属、同 一控制）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苏日明任公司董事，狄爱玲任公司董事</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165798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0415" cy="1657985"/>
                    </a:xfrm>
                    <a:prstGeom prst="rect"/>
                  </pic:spPr>
                </pic:pic>
              </a:graphicData>
            </a:graphic>
          </wp:inline>
        </w:drawing>
      </w:r>
    </w:p>
    <w:p>
      <w:pPr>
        <w:widowControl w:val="0"/>
        <w:spacing w:after="35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4</w:t>
      </w:r>
      <w:bookmarkEnd w:id="49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7"/>
      <w:bookmarkEnd w:id="498"/>
      <w:bookmarkEnd w:id="500"/>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378" w:val="left"/>
        </w:tabs>
        <w:bidi w:val="0"/>
        <w:spacing w:before="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5</w:t>
      </w:r>
      <w:bookmarkEnd w:id="503"/>
      <w:r>
        <w:rPr>
          <w:color w:val="000000"/>
          <w:spacing w:val="0"/>
          <w:w w:val="100"/>
          <w:position w:val="0"/>
        </w:rPr>
        <w:t>、</w:t>
        <w:tab/>
        <w:t>控股股东、实际控制人、重组方及其他承诺主体股份限制减持情况</w:t>
      </w:r>
      <w:bookmarkEnd w:id="501"/>
      <w:bookmarkEnd w:id="502"/>
      <w:bookmarkEnd w:id="504"/>
    </w:p>
    <w:p>
      <w:pPr>
        <w:pStyle w:val="Style3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853" w:bottom="1445" w:left="81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05" w:name="bookmark505"/>
                            <w:bookmarkStart w:id="506" w:name="bookmark506"/>
                            <w:bookmarkStart w:id="507" w:name="bookmark507"/>
                            <w:r>
                              <w:rPr>
                                <w:color w:val="000000"/>
                                <w:spacing w:val="0"/>
                                <w:w w:val="100"/>
                                <w:position w:val="0"/>
                              </w:rPr>
                              <w:t>第七节优先股相关情况</w:t>
                            </w:r>
                            <w:bookmarkEnd w:id="505"/>
                            <w:bookmarkEnd w:id="506"/>
                            <w:bookmarkEnd w:id="507"/>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05" w:name="bookmark505"/>
                      <w:bookmarkStart w:id="506" w:name="bookmark506"/>
                      <w:bookmarkStart w:id="507" w:name="bookmark507"/>
                      <w:r>
                        <w:rPr>
                          <w:color w:val="000000"/>
                          <w:spacing w:val="0"/>
                          <w:w w:val="100"/>
                          <w:position w:val="0"/>
                        </w:rPr>
                        <w:t>第七节优先股相关情况</w:t>
                      </w:r>
                      <w:bookmarkEnd w:id="505"/>
                      <w:bookmarkEnd w:id="506"/>
                      <w:bookmarkEnd w:id="507"/>
                    </w:p>
                  </w:txbxContent>
                </v:textbox>
                <w10:wrap type="topAndBottom" anchorx="page"/>
              </v:shape>
            </w:pict>
          </mc:Fallback>
        </mc:AlternateContent>
      </w:r>
    </w:p>
    <w:p>
      <w:pPr>
        <w:pStyle w:val="Style32"/>
        <w:keepNext w:val="0"/>
        <w:keepLines w:val="0"/>
        <w:widowControl w:val="0"/>
        <w:shd w:val="clear" w:color="auto" w:fill="auto"/>
        <w:bidi w:val="0"/>
        <w:spacing w:before="0" w:after="140" w:line="240" w:lineRule="auto"/>
        <w:ind w:left="0" w:right="0" w:firstLine="0"/>
        <w:jc w:val="left"/>
      </w:pPr>
      <w:bookmarkStart w:id="508" w:name="bookmark50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08"/>
    </w:p>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229" w:bottom="1930" w:left="1085"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560" w:after="560" w:line="240" w:lineRule="auto"/>
        <w:ind w:left="0" w:right="0" w:firstLine="0"/>
        <w:jc w:val="center"/>
      </w:pPr>
      <w:bookmarkStart w:id="509" w:name="bookmark509"/>
      <w:bookmarkStart w:id="510" w:name="bookmark510"/>
      <w:bookmarkStart w:id="511" w:name="bookmark511"/>
      <w:r>
        <w:rPr>
          <w:color w:val="000000"/>
          <w:spacing w:val="0"/>
          <w:w w:val="100"/>
          <w:position w:val="0"/>
        </w:rPr>
        <w:t>第八节可转换公司债券相关情况</w:t>
      </w:r>
      <w:bookmarkEnd w:id="509"/>
      <w:bookmarkEnd w:id="510"/>
      <w:bookmarkEnd w:id="511"/>
    </w:p>
    <w:p>
      <w:pPr>
        <w:pStyle w:val="Style32"/>
        <w:keepNext w:val="0"/>
        <w:keepLines w:val="0"/>
        <w:widowControl w:val="0"/>
        <w:shd w:val="clear" w:color="auto" w:fill="auto"/>
        <w:bidi w:val="0"/>
        <w:spacing w:before="0" w:after="120" w:line="240" w:lineRule="auto"/>
        <w:ind w:left="0" w:right="0" w:firstLine="0"/>
        <w:jc w:val="left"/>
      </w:pPr>
      <w:bookmarkStart w:id="512" w:name="bookmark51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12"/>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20" w:line="240" w:lineRule="auto"/>
        <w:ind w:left="0" w:right="0" w:firstLine="0"/>
        <w:jc w:val="center"/>
      </w:pPr>
      <w:bookmarkStart w:id="513" w:name="bookmark513"/>
      <w:bookmarkStart w:id="514" w:name="bookmark514"/>
      <w:bookmarkStart w:id="515" w:name="bookmark515"/>
      <w:r>
        <w:rPr>
          <w:color w:val="000000"/>
          <w:spacing w:val="0"/>
          <w:w w:val="100"/>
          <w:position w:val="0"/>
        </w:rPr>
        <w:t>第九节董事、监事、高级管理人员和员工情况</w:t>
      </w:r>
      <w:bookmarkEnd w:id="513"/>
      <w:bookmarkEnd w:id="514"/>
      <w:bookmarkEnd w:id="515"/>
    </w:p>
    <w:p>
      <w:pPr>
        <w:pStyle w:val="Style30"/>
        <w:keepNext/>
        <w:keepLines/>
        <w:widowControl w:val="0"/>
        <w:shd w:val="clear" w:color="auto" w:fill="auto"/>
        <w:bidi w:val="0"/>
        <w:spacing w:before="0" w:after="320" w:line="240" w:lineRule="auto"/>
        <w:ind w:left="0" w:right="0" w:firstLine="0"/>
        <w:jc w:val="left"/>
      </w:pPr>
      <w:bookmarkStart w:id="516" w:name="bookmark516"/>
      <w:bookmarkStart w:id="517" w:name="bookmark517"/>
      <w:bookmarkStart w:id="518" w:name="bookmark518"/>
      <w:bookmarkStart w:id="519" w:name="bookmark519"/>
      <w:bookmarkStart w:id="520" w:name="bookmark520"/>
      <w:r>
        <w:rPr>
          <w:color w:val="000000"/>
          <w:spacing w:val="0"/>
          <w:w w:val="100"/>
          <w:position w:val="0"/>
          <w:sz w:val="24"/>
          <w:szCs w:val="24"/>
        </w:rPr>
        <w:t>一</w:t>
      </w:r>
      <w:bookmarkEnd w:id="519"/>
      <w:r>
        <w:rPr>
          <w:color w:val="000000"/>
          <w:spacing w:val="0"/>
          <w:w w:val="100"/>
          <w:position w:val="0"/>
          <w:sz w:val="24"/>
          <w:szCs w:val="24"/>
        </w:rPr>
        <w:t>、董事、监事和高级管理人员持股变动</w:t>
      </w:r>
      <w:bookmarkEnd w:id="517"/>
      <w:bookmarkEnd w:id="518"/>
      <w:bookmarkEnd w:id="520"/>
      <w:bookmarkEnd w:id="516"/>
    </w:p>
    <w:tbl>
      <w:tblPr>
        <w:tblOverlap w:val="never"/>
        <w:jc w:val="center"/>
        <w:tblLayout w:type="fixed"/>
      </w:tblPr>
      <w:tblGrid>
        <w:gridCol w:w="806"/>
        <w:gridCol w:w="797"/>
        <w:gridCol w:w="797"/>
        <w:gridCol w:w="797"/>
        <w:gridCol w:w="802"/>
        <w:gridCol w:w="797"/>
        <w:gridCol w:w="797"/>
        <w:gridCol w:w="797"/>
        <w:gridCol w:w="797"/>
        <w:gridCol w:w="802"/>
        <w:gridCol w:w="797"/>
        <w:gridCol w:w="806"/>
      </w:tblGrid>
      <w:tr>
        <w:trPr>
          <w:trHeight w:val="44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年龄</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期初持股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本期减持</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变动（股）</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数（股）</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64,853,95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64,243,17</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610,785</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64,853,95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64,243,17</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610,785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26,555,40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26,555,40</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8,038,000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2,003,782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6,034,218</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8,038,000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2,003,782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6,034,218</w:t>
            </w:r>
          </w:p>
        </w:tc>
      </w:tr>
      <w:tr>
        <w:trPr>
          <w:trHeight w:val="14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38,066,49</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38,066,49</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38,066,49</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徐新雄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徐新雄</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27,017,89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27,017,89</w:t>
            </w:r>
          </w:p>
        </w:tc>
      </w:tr>
    </w:tbl>
    <w:p>
      <w:pPr>
        <w:spacing w:lineRule="exact" w:line="1"/>
        <w:rPr>
          <w:sz w:val="2"/>
          <w:szCs w:val="2"/>
        </w:rPr>
      </w:pPr>
      <w:r>
        <w:br w:type="page"/>
      </w:r>
    </w:p>
    <w:tbl>
      <w:tblPr>
        <w:tblOverlap w:val="never"/>
        <w:jc w:val="center"/>
        <w:tblLayout w:type="fixed"/>
      </w:tblPr>
      <w:tblGrid>
        <w:gridCol w:w="806"/>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27,017,89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27,017,89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王春华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苏茂先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严娟慧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苏江洪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监事会主</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401,650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卢金凤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职工代表 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鲍俊芳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孙海龙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副总裁、 董事会秘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341,341,8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5,229,134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336,112,6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r>
    </w:tbl>
    <w:p>
      <w:pPr>
        <w:pStyle w:val="Style30"/>
        <w:keepNext/>
        <w:keepLines/>
        <w:widowControl w:val="0"/>
        <w:shd w:val="clear" w:color="auto" w:fill="auto"/>
        <w:bidi w:val="0"/>
        <w:spacing w:before="0" w:after="320" w:line="240" w:lineRule="auto"/>
        <w:ind w:left="0" w:right="0" w:firstLine="0"/>
        <w:jc w:val="both"/>
      </w:pPr>
      <w:bookmarkStart w:id="521" w:name="bookmark521"/>
      <w:bookmarkStart w:id="522" w:name="bookmark522"/>
      <w:bookmarkStart w:id="523" w:name="bookmark523"/>
      <w:bookmarkStart w:id="524" w:name="bookmark524"/>
      <w:r>
        <w:rPr>
          <w:color w:val="000000"/>
          <w:spacing w:val="0"/>
          <w:w w:val="100"/>
          <w:position w:val="0"/>
          <w:sz w:val="24"/>
          <w:szCs w:val="24"/>
        </w:rPr>
        <w:t>二</w:t>
      </w:r>
      <w:bookmarkEnd w:id="523"/>
      <w:r>
        <w:rPr>
          <w:color w:val="000000"/>
          <w:spacing w:val="0"/>
          <w:w w:val="100"/>
          <w:position w:val="0"/>
          <w:sz w:val="24"/>
          <w:szCs w:val="24"/>
        </w:rPr>
        <w:t>、公司董事、监事、高级管理人员变动情况</w:t>
      </w:r>
      <w:bookmarkEnd w:id="521"/>
      <w:bookmarkEnd w:id="522"/>
      <w:bookmarkEnd w:id="524"/>
    </w:p>
    <w:p>
      <w:pPr>
        <w:pStyle w:val="Style18"/>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1843"/>
        <w:gridCol w:w="1152"/>
        <w:gridCol w:w="1680"/>
        <w:gridCol w:w="39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孙海龙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工作调整，担任公司董事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工作调整，担任公司董事长</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苏茂先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担任公司独立董事满</w:t>
            </w:r>
            <w:r>
              <w:rPr>
                <w:color w:val="000000"/>
                <w:spacing w:val="0"/>
                <w:w w:val="100"/>
                <w:position w:val="0"/>
                <w:sz w:val="18"/>
                <w:szCs w:val="18"/>
              </w:rPr>
              <w:t>6</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严娟慧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因个人身体原因及本职工作需求</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已无法确保有足 够的时间和精力勤勉尽责地履行独立董事职责， 故申请辞去独立董事及董事会下设各专门委员会 的相关职务。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徐新雄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工作调整，担任公司董事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担任公司董事长</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担任董事会秘书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卢金凤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担任职工代表监事</w:t>
            </w:r>
          </w:p>
        </w:tc>
      </w:tr>
    </w:tbl>
    <w:p>
      <w:pPr>
        <w:widowControl w:val="0"/>
        <w:spacing w:after="319" w:line="1" w:lineRule="exact"/>
      </w:pPr>
    </w:p>
    <w:p>
      <w:pPr>
        <w:pStyle w:val="Style30"/>
        <w:keepNext/>
        <w:keepLines/>
        <w:widowControl w:val="0"/>
        <w:shd w:val="clear" w:color="auto" w:fill="auto"/>
        <w:bidi w:val="0"/>
        <w:spacing w:before="0" w:after="240" w:line="240" w:lineRule="auto"/>
        <w:ind w:left="0" w:right="0" w:firstLine="0"/>
        <w:jc w:val="both"/>
      </w:pPr>
      <w:bookmarkStart w:id="525" w:name="bookmark525"/>
      <w:bookmarkStart w:id="526" w:name="bookmark526"/>
      <w:bookmarkStart w:id="527" w:name="bookmark527"/>
      <w:bookmarkStart w:id="528" w:name="bookmark528"/>
      <w:r>
        <w:rPr>
          <w:color w:val="000000"/>
          <w:spacing w:val="0"/>
          <w:w w:val="100"/>
          <w:position w:val="0"/>
          <w:sz w:val="24"/>
          <w:szCs w:val="24"/>
        </w:rPr>
        <w:t>三</w:t>
      </w:r>
      <w:bookmarkEnd w:id="527"/>
      <w:r>
        <w:rPr>
          <w:color w:val="000000"/>
          <w:spacing w:val="0"/>
          <w:w w:val="100"/>
          <w:position w:val="0"/>
          <w:sz w:val="24"/>
          <w:szCs w:val="24"/>
        </w:rPr>
        <w:t>、任职情况</w:t>
      </w:r>
      <w:bookmarkEnd w:id="525"/>
      <w:bookmarkEnd w:id="526"/>
      <w:bookmarkEnd w:id="528"/>
    </w:p>
    <w:p>
      <w:pPr>
        <w:pStyle w:val="Style32"/>
        <w:keepNext w:val="0"/>
        <w:keepLines w:val="0"/>
        <w:widowControl w:val="0"/>
        <w:shd w:val="clear" w:color="auto" w:fill="auto"/>
        <w:bidi w:val="0"/>
        <w:spacing w:before="0" w:after="160" w:line="31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、董事主要工作经历</w:t>
      </w:r>
    </w:p>
    <w:p>
      <w:pPr>
        <w:pStyle w:val="Style32"/>
        <w:keepNext w:val="0"/>
        <w:keepLines w:val="0"/>
        <w:widowControl w:val="0"/>
        <w:shd w:val="clear" w:color="auto" w:fill="auto"/>
        <w:tabs>
          <w:tab w:pos="493" w:val="left"/>
        </w:tabs>
        <w:bidi w:val="0"/>
        <w:spacing w:before="0" w:after="0" w:line="317" w:lineRule="exact"/>
        <w:ind w:left="0" w:right="0" w:firstLine="0"/>
        <w:jc w:val="both"/>
      </w:pPr>
      <w:bookmarkStart w:id="529" w:name="bookmark529"/>
      <w:r>
        <w:rPr>
          <w:color w:val="000000"/>
          <w:spacing w:val="0"/>
          <w:w w:val="100"/>
          <w:position w:val="0"/>
        </w:rPr>
        <w:t>（</w:t>
      </w:r>
      <w:bookmarkEnd w:id="5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苏日明：男，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年出生，中国国籍，无境外永久居留权，毕业于福建农林大学，亚洲（澳门）国际公开大学工商管 理硕士。曾任政协深圳市罗湖区第五届常委会常委；公司董事会总裁。现任政协深圳市第六届委员会委员；中华全国工商业 联合会金银珠宝业商会理事会副会长；中国珠宝玉石首饰行业协会副会长；广东省黄金协会副会长；江苏省工商业联合会黄 金珠宝业副会长；深圳市黄金珠宝首饰行业协会副会长；公司董事。</w:t>
      </w:r>
    </w:p>
    <w:p>
      <w:pPr>
        <w:pStyle w:val="Style32"/>
        <w:keepNext w:val="0"/>
        <w:keepLines w:val="0"/>
        <w:widowControl w:val="0"/>
        <w:shd w:val="clear" w:color="auto" w:fill="auto"/>
        <w:tabs>
          <w:tab w:pos="493" w:val="left"/>
        </w:tabs>
        <w:bidi w:val="0"/>
        <w:spacing w:before="0" w:after="0" w:line="317" w:lineRule="exact"/>
        <w:ind w:left="0" w:right="0" w:firstLine="0"/>
        <w:jc w:val="both"/>
      </w:pPr>
      <w:bookmarkStart w:id="530" w:name="bookmark530"/>
      <w:r>
        <w:rPr>
          <w:color w:val="000000"/>
          <w:spacing w:val="0"/>
          <w:w w:val="100"/>
          <w:position w:val="0"/>
        </w:rPr>
        <w:t>（</w:t>
      </w:r>
      <w:bookmarkEnd w:id="5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狄爱玲：女，</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年出生，中国国籍，无境外永久居留权，毕业于南京大学地球科学系宝玉石工艺与检测专业。曾任 职于江苏省无锡市新宝首饰有限公司，深圳市计量质量检测研究院，曾任公司采购总监、副总经理、董事长。现任爱迪尔珠 宝（香港）有限公司董事，公司董事。</w:t>
      </w:r>
    </w:p>
    <w:p>
      <w:pPr>
        <w:pStyle w:val="Style32"/>
        <w:keepNext w:val="0"/>
        <w:keepLines w:val="0"/>
        <w:widowControl w:val="0"/>
        <w:shd w:val="clear" w:color="auto" w:fill="auto"/>
        <w:bidi w:val="0"/>
        <w:spacing w:before="0" w:after="0" w:line="317" w:lineRule="exact"/>
        <w:ind w:left="0" w:right="0" w:firstLine="0"/>
        <w:jc w:val="both"/>
      </w:pPr>
      <w:bookmarkStart w:id="531" w:name="bookmark531"/>
      <w:r>
        <w:rPr>
          <w:color w:val="000000"/>
          <w:spacing w:val="0"/>
          <w:w w:val="100"/>
          <w:position w:val="0"/>
        </w:rPr>
        <w:t>（</w:t>
      </w:r>
      <w:bookmarkEnd w:id="5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朱新武：男，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年出生，中国国籍，无境外永久居留权，毕业于福建农林大学，清华高级工商管理硕士课程研修班 结业，通过基金从业资格考试，取得深圳证券交易所颁发的董事会秘书、独立董事资格证书。</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年进入公司工作，曾任公 司总裁、副董事长。现任公司董事、董事会秘书。</w:t>
      </w:r>
    </w:p>
    <w:p>
      <w:pPr>
        <w:pStyle w:val="Style32"/>
        <w:keepNext w:val="0"/>
        <w:keepLines w:val="0"/>
        <w:widowControl w:val="0"/>
        <w:shd w:val="clear" w:color="auto" w:fill="auto"/>
        <w:tabs>
          <w:tab w:pos="493" w:val="left"/>
        </w:tabs>
        <w:bidi w:val="0"/>
        <w:spacing w:before="0" w:after="0" w:line="317" w:lineRule="exact"/>
        <w:ind w:left="0" w:right="0" w:firstLine="0"/>
        <w:jc w:val="both"/>
      </w:pPr>
      <w:bookmarkStart w:id="532" w:name="bookmark532"/>
      <w:r>
        <w:rPr>
          <w:color w:val="000000"/>
          <w:spacing w:val="0"/>
          <w:w w:val="100"/>
          <w:position w:val="0"/>
        </w:rPr>
        <w:t>（</w:t>
      </w:r>
      <w:bookmarkEnd w:id="5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李勇：男，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年出生，中国国籍，无境外永久居留权，硕士学历，清华大学管理学专业毕业。现任连云港赣榆金阳 珠宝有限公司执行董事、经理；连云港市千年翠钻珠宝有限公司经理；香港千年翠钻珠宝集团有限公司董事；南京千年翠钻 珠宝有限公司执行董事、经理；盐城千年翠钻珠宝有限公司执行董事、经理；深圳市千年翠钻珠宝有限公司执行董事、经理； 南京南博首礼商贸有限公司执行董事、经理；公司董事长。</w:t>
      </w:r>
    </w:p>
    <w:p>
      <w:pPr>
        <w:pStyle w:val="Style32"/>
        <w:keepNext w:val="0"/>
        <w:keepLines w:val="0"/>
        <w:widowControl w:val="0"/>
        <w:shd w:val="clear" w:color="auto" w:fill="auto"/>
        <w:bidi w:val="0"/>
        <w:spacing w:before="0" w:after="0" w:line="317" w:lineRule="exact"/>
        <w:ind w:left="0" w:right="0" w:firstLine="0"/>
        <w:jc w:val="both"/>
      </w:pPr>
      <w:bookmarkStart w:id="533" w:name="bookmark533"/>
      <w:r>
        <w:rPr>
          <w:color w:val="000000"/>
          <w:spacing w:val="0"/>
          <w:w w:val="100"/>
          <w:position w:val="0"/>
        </w:rPr>
        <w:t>（</w:t>
      </w:r>
      <w:bookmarkEnd w:id="533"/>
      <w:r>
        <w:rPr>
          <w:rFonts w:ascii="Times New Roman" w:eastAsia="Times New Roman" w:hAnsi="Times New Roman" w:cs="Times New Roman"/>
          <w:color w:val="000000"/>
          <w:spacing w:val="0"/>
          <w:w w:val="100"/>
          <w:position w:val="0"/>
          <w:sz w:val="18"/>
          <w:szCs w:val="18"/>
        </w:rPr>
        <w:t>5</w:t>
      </w:r>
      <w:r>
        <w:rPr>
          <w:color w:val="000000"/>
          <w:spacing w:val="0"/>
          <w:w w:val="100"/>
          <w:position w:val="0"/>
        </w:rPr>
        <w:t>） 陈茂森：男，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年出生，中国国籍，无境外永久居留权，西南财经大学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在读。曾任云南鼎列商贸有限公司监事； 四川省珠宝玉石首饰行业协会副会长；成都蜀茂钻石有限公司总经理。现任四川省内江市人民代表大会代表；中华全国工商 业联合会金银珠宝业商会第六届理事会副会长；四川匠铸文化艺术品有限责任公司法定代表人及执行董事；成都蜀茂钻石有 限公司董事长；公司董事、副总裁。</w:t>
      </w:r>
    </w:p>
    <w:p>
      <w:pPr>
        <w:pStyle w:val="Style32"/>
        <w:keepNext w:val="0"/>
        <w:keepLines w:val="0"/>
        <w:widowControl w:val="0"/>
        <w:shd w:val="clear" w:color="auto" w:fill="auto"/>
        <w:bidi w:val="0"/>
        <w:spacing w:before="0" w:after="0" w:line="317" w:lineRule="exact"/>
        <w:ind w:left="0" w:right="0" w:firstLine="0"/>
        <w:jc w:val="both"/>
      </w:pPr>
      <w:bookmarkStart w:id="534" w:name="bookmark534"/>
      <w:r>
        <w:rPr>
          <w:color w:val="000000"/>
          <w:spacing w:val="0"/>
          <w:w w:val="100"/>
          <w:position w:val="0"/>
        </w:rPr>
        <w:t>（</w:t>
      </w:r>
      <w:bookmarkEnd w:id="534"/>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徐新雄：男，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 xml:space="preserve">年出生，中国国籍，无境外永久居留权，中共党员，在职本科学历，毕业于中央广播电视大学法学 </w:t>
      </w:r>
      <w:r>
        <w:rPr>
          <w:color w:val="000000"/>
          <w:spacing w:val="0"/>
          <w:w w:val="100"/>
          <w:position w:val="0"/>
        </w:rPr>
        <w:t>专业。曾任龙岩市汇金发展集团有限公司董事、总经理、党委副书记、副董事长；龙岩文旅汇金发展集团有限公司职工董事、 工会联合会常务副主席；公司总裁。现任公司董事。</w:t>
      </w:r>
    </w:p>
    <w:p>
      <w:pPr>
        <w:pStyle w:val="Style32"/>
        <w:keepNext w:val="0"/>
        <w:keepLines w:val="0"/>
        <w:widowControl w:val="0"/>
        <w:shd w:val="clear" w:color="auto" w:fill="auto"/>
        <w:tabs>
          <w:tab w:pos="539" w:val="left"/>
        </w:tabs>
        <w:bidi w:val="0"/>
        <w:spacing w:before="0" w:after="0" w:line="319" w:lineRule="exact"/>
        <w:ind w:left="0" w:right="0" w:firstLine="0"/>
        <w:jc w:val="both"/>
      </w:pPr>
      <w:bookmarkStart w:id="535" w:name="bookmark535"/>
      <w:r>
        <w:rPr>
          <w:color w:val="000000"/>
          <w:spacing w:val="0"/>
          <w:w w:val="100"/>
          <w:position w:val="0"/>
        </w:rPr>
        <w:t>（</w:t>
      </w:r>
      <w:bookmarkEnd w:id="53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王春华：男，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年出生，中国国籍，无境外永久居留权，毕业于中南财经大学会计系，注册会计师。曾任湖北金贸 会计师事务所审计助理；三九集团财务部部长助理；深圳毅华会计师事务所所长。现任北京兴华会计师事务所（特殊普通合 伙）合伙人，深圳分所负责人；永泰能源股份有限公司独立董事；公司独立董事。</w:t>
      </w:r>
    </w:p>
    <w:p>
      <w:pPr>
        <w:pStyle w:val="Style32"/>
        <w:keepNext w:val="0"/>
        <w:keepLines w:val="0"/>
        <w:widowControl w:val="0"/>
        <w:shd w:val="clear" w:color="auto" w:fill="auto"/>
        <w:tabs>
          <w:tab w:pos="539" w:val="left"/>
        </w:tabs>
        <w:bidi w:val="0"/>
        <w:spacing w:before="0" w:after="0" w:line="319" w:lineRule="exact"/>
        <w:ind w:left="0" w:right="0" w:firstLine="0"/>
        <w:jc w:val="both"/>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王斌康：男，</w:t>
      </w:r>
      <w:r>
        <w:rPr>
          <w:rFonts w:ascii="Times New Roman" w:eastAsia="Times New Roman" w:hAnsi="Times New Roman" w:cs="Times New Roman"/>
          <w:color w:val="000000"/>
          <w:spacing w:val="0"/>
          <w:w w:val="100"/>
          <w:position w:val="0"/>
          <w:sz w:val="18"/>
          <w:szCs w:val="18"/>
        </w:rPr>
        <w:t>1949</w:t>
      </w:r>
      <w:r>
        <w:rPr>
          <w:color w:val="000000"/>
          <w:spacing w:val="0"/>
          <w:w w:val="100"/>
          <w:position w:val="0"/>
        </w:rPr>
        <w:t>年出生，中国国籍，拥有新西兰永久居留权，武汉水利电力大学（现合并于武汉大学）哲学学士， 美国纽约佩斯大学商学院</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课程进修班结业，暨南大学经济学硕士、西安交通大学管理工程博士。曾在大型国有企业、 外商投资企业、学校及研究机构任职。现任广东丰乐集团有限公司副总裁及战略管理委员会主任、广州市丰乐工商管理研究 院院长，兼任中国市场经济研究会第三产业研究会理事，中国银行深圳分行风险管理委员会委员，中国社会科学院边疆史地 研究中心受聘研究员，公司独立董事。</w:t>
      </w:r>
    </w:p>
    <w:p>
      <w:pPr>
        <w:pStyle w:val="Style32"/>
        <w:keepNext w:val="0"/>
        <w:keepLines w:val="0"/>
        <w:widowControl w:val="0"/>
        <w:shd w:val="clear" w:color="auto" w:fill="auto"/>
        <w:bidi w:val="0"/>
        <w:spacing w:before="0" w:after="12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）严娟慧：女，</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年出生，中国国籍，无境外永久居留权，本科学历，毕业于北京大学</w:t>
      </w:r>
      <w:r>
        <w:rPr>
          <w:color w:val="000000"/>
          <w:spacing w:val="0"/>
          <w:w w:val="100"/>
          <w:position w:val="0"/>
          <w:sz w:val="18"/>
          <w:szCs w:val="18"/>
        </w:rPr>
        <w:t>，</w:t>
      </w:r>
      <w:r>
        <w:rPr>
          <w:color w:val="000000"/>
          <w:spacing w:val="0"/>
          <w:w w:val="100"/>
          <w:position w:val="0"/>
        </w:rPr>
        <w:t>获法学学士学位，执业律师。 现任广东卓建律师事务所</w:t>
      </w:r>
      <w:r>
        <w:rPr>
          <w:color w:val="000000"/>
          <w:spacing w:val="0"/>
          <w:w w:val="100"/>
          <w:position w:val="0"/>
          <w:sz w:val="18"/>
          <w:szCs w:val="18"/>
        </w:rPr>
        <w:t>，</w:t>
      </w:r>
      <w:r>
        <w:rPr>
          <w:color w:val="000000"/>
          <w:spacing w:val="0"/>
          <w:w w:val="100"/>
          <w:position w:val="0"/>
        </w:rPr>
        <w:t>合伙人律师。</w:t>
      </w:r>
    </w:p>
    <w:p>
      <w:pPr>
        <w:pStyle w:val="Style32"/>
        <w:keepNext w:val="0"/>
        <w:keepLines w:val="0"/>
        <w:widowControl w:val="0"/>
        <w:shd w:val="clear" w:color="auto" w:fill="auto"/>
        <w:tabs>
          <w:tab w:pos="394" w:val="left"/>
        </w:tabs>
        <w:bidi w:val="0"/>
        <w:spacing w:before="0" w:after="0" w:line="360" w:lineRule="auto"/>
        <w:ind w:left="0" w:right="0" w:firstLine="0"/>
        <w:jc w:val="both"/>
      </w:pPr>
      <w:bookmarkStart w:id="537" w:name="bookmark537"/>
      <w:r>
        <w:rPr>
          <w:rFonts w:ascii="Times New Roman" w:eastAsia="Times New Roman" w:hAnsi="Times New Roman" w:cs="Times New Roman"/>
          <w:color w:val="000000"/>
          <w:spacing w:val="0"/>
          <w:w w:val="100"/>
          <w:position w:val="0"/>
          <w:sz w:val="18"/>
          <w:szCs w:val="18"/>
        </w:rPr>
        <w:t>2</w:t>
      </w:r>
      <w:bookmarkEnd w:id="537"/>
      <w:r>
        <w:rPr>
          <w:color w:val="000000"/>
          <w:spacing w:val="0"/>
          <w:w w:val="100"/>
          <w:position w:val="0"/>
        </w:rPr>
        <w:t>、</w:t>
        <w:tab/>
        <w:t>监事主要工作经历</w:t>
      </w:r>
    </w:p>
    <w:p>
      <w:pPr>
        <w:pStyle w:val="Style32"/>
        <w:keepNext w:val="0"/>
        <w:keepLines w:val="0"/>
        <w:widowControl w:val="0"/>
        <w:shd w:val="clear" w:color="auto" w:fill="auto"/>
        <w:tabs>
          <w:tab w:pos="515" w:val="left"/>
        </w:tabs>
        <w:bidi w:val="0"/>
        <w:spacing w:before="0" w:after="0" w:line="319" w:lineRule="exact"/>
        <w:ind w:left="0" w:right="0" w:firstLine="0"/>
        <w:jc w:val="both"/>
      </w:pPr>
      <w:bookmarkStart w:id="538" w:name="bookmark538"/>
      <w:r>
        <w:rPr>
          <w:color w:val="000000"/>
          <w:spacing w:val="0"/>
          <w:w w:val="100"/>
          <w:position w:val="0"/>
        </w:rPr>
        <w:t>（</w:t>
      </w:r>
      <w:bookmarkEnd w:id="5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苏江洪：男，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年出生，中国国籍，无境外永久居留权。毕业于福建化工学校。曾任厦门市第二化工厂技术员，厦 门金日制药有限公司区域经理，公司计划总监、销售总监、风控审计部总监。现任公司市场经理、监事会主席。</w:t>
      </w:r>
    </w:p>
    <w:p>
      <w:pPr>
        <w:pStyle w:val="Style32"/>
        <w:keepNext w:val="0"/>
        <w:keepLines w:val="0"/>
        <w:widowControl w:val="0"/>
        <w:shd w:val="clear" w:color="auto" w:fill="auto"/>
        <w:tabs>
          <w:tab w:pos="534" w:val="left"/>
        </w:tabs>
        <w:bidi w:val="0"/>
        <w:spacing w:before="0" w:after="0" w:line="319" w:lineRule="exact"/>
        <w:ind w:left="0" w:right="0" w:firstLine="0"/>
        <w:jc w:val="both"/>
      </w:pPr>
      <w:bookmarkStart w:id="539" w:name="bookmark539"/>
      <w:r>
        <w:rPr>
          <w:color w:val="000000"/>
          <w:spacing w:val="0"/>
          <w:w w:val="100"/>
          <w:position w:val="0"/>
        </w:rPr>
        <w:t>（</w:t>
      </w:r>
      <w:bookmarkEnd w:id="5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吴炜圳：男，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年出生，中国国籍，无境外永久居留权。毕业于福建龙岩学院，大专学历。曾任公司市场部大区经 理，现任深圳市大盘珠宝首饰责任有限公司董事，公司监事。</w:t>
      </w:r>
    </w:p>
    <w:p>
      <w:pPr>
        <w:pStyle w:val="Style32"/>
        <w:keepNext w:val="0"/>
        <w:keepLines w:val="0"/>
        <w:widowControl w:val="0"/>
        <w:shd w:val="clear" w:color="auto" w:fill="auto"/>
        <w:tabs>
          <w:tab w:pos="539" w:val="left"/>
        </w:tabs>
        <w:bidi w:val="0"/>
        <w:spacing w:before="0" w:after="120" w:line="319" w:lineRule="exact"/>
        <w:ind w:left="0" w:right="0" w:firstLine="0"/>
        <w:jc w:val="both"/>
      </w:pPr>
      <w:bookmarkStart w:id="540" w:name="bookmark540"/>
      <w:r>
        <w:rPr>
          <w:color w:val="000000"/>
          <w:spacing w:val="0"/>
          <w:w w:val="100"/>
          <w:position w:val="0"/>
        </w:rPr>
        <w:t>（</w:t>
      </w:r>
      <w:bookmarkEnd w:id="54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卢金凤：女，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年出生，中国国籍，无境外永久居留权，毕业于福建师范大学，国际贸易专业。曾任公司文化办主 任，总裁办主任。现任公司行政部负责人，职工代表监事。</w:t>
      </w:r>
    </w:p>
    <w:p>
      <w:pPr>
        <w:pStyle w:val="Style32"/>
        <w:keepNext w:val="0"/>
        <w:keepLines w:val="0"/>
        <w:widowControl w:val="0"/>
        <w:shd w:val="clear" w:color="auto" w:fill="auto"/>
        <w:tabs>
          <w:tab w:pos="394" w:val="left"/>
        </w:tabs>
        <w:bidi w:val="0"/>
        <w:spacing w:before="0" w:after="0" w:line="360" w:lineRule="auto"/>
        <w:ind w:left="0" w:right="0" w:firstLine="0"/>
        <w:jc w:val="both"/>
      </w:pPr>
      <w:bookmarkStart w:id="541" w:name="bookmark541"/>
      <w:r>
        <w:rPr>
          <w:rFonts w:ascii="Times New Roman" w:eastAsia="Times New Roman" w:hAnsi="Times New Roman" w:cs="Times New Roman"/>
          <w:color w:val="000000"/>
          <w:spacing w:val="0"/>
          <w:w w:val="100"/>
          <w:position w:val="0"/>
          <w:sz w:val="18"/>
          <w:szCs w:val="18"/>
        </w:rPr>
        <w:t>3</w:t>
      </w:r>
      <w:bookmarkEnd w:id="541"/>
      <w:r>
        <w:rPr>
          <w:color w:val="000000"/>
          <w:spacing w:val="0"/>
          <w:w w:val="100"/>
          <w:position w:val="0"/>
        </w:rPr>
        <w:t>、</w:t>
        <w:tab/>
        <w:t>高级管理人员主要工作经历</w:t>
      </w:r>
    </w:p>
    <w:p>
      <w:pPr>
        <w:pStyle w:val="Style32"/>
        <w:keepNext w:val="0"/>
        <w:keepLines w:val="0"/>
        <w:widowControl w:val="0"/>
        <w:shd w:val="clear" w:color="auto" w:fill="auto"/>
        <w:tabs>
          <w:tab w:pos="438" w:val="left"/>
        </w:tabs>
        <w:bidi w:val="0"/>
        <w:spacing w:before="0" w:after="0" w:line="319" w:lineRule="exact"/>
        <w:ind w:left="0" w:right="0" w:firstLine="0"/>
        <w:jc w:val="both"/>
      </w:pPr>
      <w:bookmarkStart w:id="542" w:name="bookmark542"/>
      <w:r>
        <w:rPr>
          <w:color w:val="000000"/>
          <w:spacing w:val="0"/>
          <w:w w:val="100"/>
          <w:position w:val="0"/>
        </w:rPr>
        <w:t>（</w:t>
      </w:r>
      <w:bookmarkEnd w:id="5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李勇：代行总裁职责。（主要工作经历见前述董事介绍）</w:t>
      </w:r>
    </w:p>
    <w:p>
      <w:pPr>
        <w:pStyle w:val="Style32"/>
        <w:keepNext w:val="0"/>
        <w:keepLines w:val="0"/>
        <w:widowControl w:val="0"/>
        <w:shd w:val="clear" w:color="auto" w:fill="auto"/>
        <w:tabs>
          <w:tab w:pos="438" w:val="left"/>
        </w:tabs>
        <w:bidi w:val="0"/>
        <w:spacing w:before="0" w:after="0" w:line="319" w:lineRule="exact"/>
        <w:ind w:left="0" w:right="0" w:firstLine="0"/>
        <w:jc w:val="both"/>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陈茂森：副总裁。（主要工作经历见前述董事介绍）</w:t>
      </w:r>
    </w:p>
    <w:p>
      <w:pPr>
        <w:pStyle w:val="Style32"/>
        <w:keepNext w:val="0"/>
        <w:keepLines w:val="0"/>
        <w:widowControl w:val="0"/>
        <w:shd w:val="clear" w:color="auto" w:fill="auto"/>
        <w:tabs>
          <w:tab w:pos="438" w:val="left"/>
        </w:tabs>
        <w:bidi w:val="0"/>
        <w:spacing w:before="0" w:after="0" w:line="319" w:lineRule="exact"/>
        <w:ind w:left="0" w:right="0" w:firstLine="0"/>
        <w:jc w:val="both"/>
      </w:pPr>
      <w:bookmarkStart w:id="544" w:name="bookmark544"/>
      <w:r>
        <w:rPr>
          <w:color w:val="000000"/>
          <w:spacing w:val="0"/>
          <w:w w:val="100"/>
          <w:position w:val="0"/>
        </w:rPr>
        <w:t>（</w:t>
      </w:r>
      <w:bookmarkEnd w:id="5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朱新武：董事会秘书。（主要工作经历见前述董事介绍）</w:t>
      </w:r>
    </w:p>
    <w:p>
      <w:pPr>
        <w:pStyle w:val="Style32"/>
        <w:keepNext w:val="0"/>
        <w:keepLines w:val="0"/>
        <w:widowControl w:val="0"/>
        <w:shd w:val="clear" w:color="auto" w:fill="auto"/>
        <w:tabs>
          <w:tab w:pos="529" w:val="left"/>
        </w:tabs>
        <w:bidi w:val="0"/>
        <w:spacing w:before="0" w:after="0" w:line="319" w:lineRule="exact"/>
        <w:ind w:left="0" w:right="0" w:firstLine="0"/>
        <w:jc w:val="both"/>
      </w:pPr>
      <w:bookmarkStart w:id="545" w:name="bookmark545"/>
      <w:r>
        <w:rPr>
          <w:color w:val="000000"/>
          <w:spacing w:val="0"/>
          <w:w w:val="100"/>
          <w:position w:val="0"/>
        </w:rPr>
        <w:t>（</w:t>
      </w:r>
      <w:bookmarkEnd w:id="5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刘丽：女，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年生，中国国籍，无境外永久居留权。毕业于中国人民解放军国防科技大学。曾任公司人力资源经理、 行政经理、职工代表监事。现任公司党总支副书记、副总裁。</w:t>
      </w:r>
    </w:p>
    <w:p>
      <w:pPr>
        <w:pStyle w:val="Style32"/>
        <w:keepNext w:val="0"/>
        <w:keepLines w:val="0"/>
        <w:widowControl w:val="0"/>
        <w:shd w:val="clear" w:color="auto" w:fill="auto"/>
        <w:tabs>
          <w:tab w:pos="534" w:val="left"/>
        </w:tabs>
        <w:bidi w:val="0"/>
        <w:spacing w:before="0" w:after="0" w:line="319" w:lineRule="exact"/>
        <w:ind w:left="0" w:right="0" w:firstLine="0"/>
        <w:jc w:val="both"/>
      </w:pPr>
      <w:bookmarkStart w:id="546" w:name="bookmark546"/>
      <w:r>
        <w:rPr>
          <w:color w:val="000000"/>
          <w:spacing w:val="0"/>
          <w:w w:val="100"/>
          <w:position w:val="0"/>
        </w:rPr>
        <w:t>（</w:t>
      </w:r>
      <w:bookmarkEnd w:id="54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鲍俊芳：男，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年出生，中国国籍，无境外永久居留权，毕业于湖北工业大学，会计学专业。曾任公司财务经理， 财务副总监，投融资部总监。现任公司财务负责人。</w:t>
      </w:r>
    </w:p>
    <w:p>
      <w:pPr>
        <w:pStyle w:val="Style32"/>
        <w:keepNext w:val="0"/>
        <w:keepLines w:val="0"/>
        <w:widowControl w:val="0"/>
        <w:shd w:val="clear" w:color="auto" w:fill="auto"/>
        <w:bidi w:val="0"/>
        <w:spacing w:before="0" w:after="120" w:line="319" w:lineRule="exact"/>
        <w:ind w:left="0" w:right="0" w:firstLine="0"/>
        <w:jc w:val="both"/>
      </w:pPr>
      <w:r>
        <w:rPr>
          <w:color w:val="000000"/>
          <w:spacing w:val="0"/>
          <w:w w:val="100"/>
          <w:position w:val="0"/>
        </w:rPr>
        <w:t>在股东单位任职情况</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319" w:lineRule="exact"/>
        <w:ind w:left="0" w:right="0" w:firstLine="0"/>
        <w:jc w:val="both"/>
      </w:pPr>
      <w:r>
        <w:rPr>
          <w:color w:val="000000"/>
          <w:spacing w:val="0"/>
          <w:w w:val="100"/>
          <w:position w:val="0"/>
        </w:rPr>
        <w:t>在其他单位任职情况</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3547"/>
        <w:gridCol w:w="2122"/>
        <w:gridCol w:w="854"/>
        <w:gridCol w:w="816"/>
        <w:gridCol w:w="138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任职人员 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在其他单位担任的职务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广东丰乐集团有限公司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副总裁、战略管理委员会主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广州市丰乐工商管理研究院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深圳市太平洋经济合作研究会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中国市场经济研究会第三产业研究会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王春华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北京兴华会计师事务所（特殊普通合伙）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合伙人、深圳分所负责人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王春华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永泰能源股份有限公司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严娟慧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广东卓建律师事务所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合伙人律师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59"/>
        <w:gridCol w:w="3547"/>
        <w:gridCol w:w="2122"/>
        <w:gridCol w:w="854"/>
        <w:gridCol w:w="816"/>
        <w:gridCol w:w="138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连云港赣榆金阳珠宝有限公司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香港千年翠钻珠宝集团有限公司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南京千年翠钻珠宝有限公司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盐城千年翠钻珠宝有限公司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深圳市千年翠钻珠宝有限公司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南京南博首礼商贸有限公司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四川匠铸文化艺术品有限责任公司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深圳市大盘珠宝首饰责任有限公司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上述单位中，香港爱迪尔、上海爱迪尔、金阳珠宝、连云港千年翠钻、香港千年翠钻、南京千年翠钻、深圳千</w:t>
            </w:r>
          </w:p>
        </w:tc>
      </w:tr>
      <w:tr>
        <w:trPr>
          <w:trHeight w:val="31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位任职情</w:t>
            </w:r>
          </w:p>
        </w:tc>
        <w:tc>
          <w:tcPr>
            <w:gridSpan w:val="5"/>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年翠钻、南博首礼、千年珠宝、蜀茂钻石为公司全资子公司或二级子公司；大盘珠宝为公司控股子公司；其他</w:t>
            </w:r>
          </w:p>
        </w:tc>
      </w:tr>
      <w:tr>
        <w:trPr>
          <w:trHeight w:val="365"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况的说明</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单位与公司均无任何关系。</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四</w:t>
      </w:r>
      <w:bookmarkEnd w:id="549"/>
      <w:r>
        <w:rPr>
          <w:color w:val="000000"/>
          <w:spacing w:val="0"/>
          <w:w w:val="100"/>
          <w:position w:val="0"/>
          <w:sz w:val="24"/>
          <w:szCs w:val="24"/>
        </w:rPr>
        <w:t>、董事、监事、高级管理人员报酬情况</w:t>
      </w:r>
      <w:bookmarkEnd w:id="547"/>
      <w:bookmarkEnd w:id="548"/>
      <w:bookmarkEnd w:id="550"/>
    </w:p>
    <w:p>
      <w:pPr>
        <w:pStyle w:val="Style32"/>
        <w:keepNext w:val="0"/>
        <w:keepLines w:val="0"/>
        <w:widowControl w:val="0"/>
        <w:shd w:val="clear" w:color="auto" w:fill="auto"/>
        <w:bidi w:val="0"/>
        <w:spacing w:before="0" w:after="80" w:line="283" w:lineRule="exact"/>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80" w:line="283" w:lineRule="exact"/>
        <w:ind w:left="0" w:right="0" w:firstLine="0"/>
        <w:jc w:val="left"/>
      </w:pPr>
      <w:r>
        <w:rPr>
          <w:color w:val="000000"/>
          <w:spacing w:val="0"/>
          <w:w w:val="100"/>
          <w:position w:val="0"/>
        </w:rPr>
        <w:t>在公司任职的董事、监事、高级管理人员按其职务根据公司现行的薪酬制度、参考经营业绩和个人绩效领取报酬，按月发放 基本工资，年末发放绩效工资。</w:t>
      </w:r>
    </w:p>
    <w:p>
      <w:pPr>
        <w:pStyle w:val="Style32"/>
        <w:keepNext w:val="0"/>
        <w:keepLines w:val="0"/>
        <w:widowControl w:val="0"/>
        <w:shd w:val="clear" w:color="auto" w:fill="auto"/>
        <w:bidi w:val="0"/>
        <w:spacing w:before="0" w:after="140" w:line="283" w:lineRule="exact"/>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752"/>
        <w:gridCol w:w="1238"/>
        <w:gridCol w:w="1238"/>
        <w:gridCol w:w="1238"/>
        <w:gridCol w:w="1368"/>
        <w:gridCol w:w="137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徐新雄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752"/>
        <w:gridCol w:w="1238"/>
        <w:gridCol w:w="1238"/>
        <w:gridCol w:w="1238"/>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徐新雄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王春华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苏茂先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严娟慧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苏江洪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吴炜圳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卢金凤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鲍俊芳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孙海龙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副总裁、董事会秘书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sz w:val="24"/>
          <w:szCs w:val="24"/>
        </w:rPr>
        <w:t>五</w:t>
      </w:r>
      <w:bookmarkEnd w:id="553"/>
      <w:r>
        <w:rPr>
          <w:color w:val="000000"/>
          <w:spacing w:val="0"/>
          <w:w w:val="100"/>
          <w:position w:val="0"/>
          <w:sz w:val="24"/>
          <w:szCs w:val="24"/>
        </w:rPr>
        <w:t>、公司员工情况</w:t>
      </w:r>
      <w:bookmarkEnd w:id="551"/>
      <w:bookmarkEnd w:id="552"/>
      <w:bookmarkEnd w:id="554"/>
    </w:p>
    <w:p>
      <w:pPr>
        <w:pStyle w:val="Style36"/>
        <w:keepNext/>
        <w:keepLines/>
        <w:widowControl w:val="0"/>
        <w:shd w:val="clear" w:color="auto" w:fill="auto"/>
        <w:bidi w:val="0"/>
        <w:spacing w:before="0" w:after="30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1</w:t>
      </w:r>
      <w:bookmarkEnd w:id="557"/>
      <w:r>
        <w:rPr>
          <w:color w:val="000000"/>
          <w:spacing w:val="0"/>
          <w:w w:val="100"/>
          <w:position w:val="0"/>
        </w:rPr>
        <w:t>、员工数量、专业构成及教育程度</w:t>
      </w:r>
      <w:bookmarkEnd w:id="555"/>
      <w:bookmarkEnd w:id="556"/>
      <w:bookmarkEnd w:id="558"/>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left"/>
            </w:pPr>
            <w:r>
              <w:rPr>
                <w:color w:val="000000"/>
                <w:spacing w:val="0"/>
                <w:w w:val="100"/>
                <w:position w:val="0"/>
              </w:rPr>
              <w:t>5</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6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352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606</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bl>
    <w:tbl>
      <w:tblPr>
        <w:tblOverlap w:val="never"/>
        <w:jc w:val="center"/>
        <w:tblLayout w:type="fixed"/>
      </w:tblPr>
      <w:tblGrid>
        <w:gridCol w:w="4795"/>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专科及中专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218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255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606</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2</w:t>
      </w:r>
      <w:bookmarkEnd w:id="561"/>
      <w:r>
        <w:rPr>
          <w:color w:val="000000"/>
          <w:spacing w:val="0"/>
          <w:w w:val="100"/>
          <w:position w:val="0"/>
        </w:rPr>
        <w:t>、薪酬政策</w:t>
      </w:r>
      <w:bookmarkEnd w:id="559"/>
      <w:bookmarkEnd w:id="560"/>
      <w:bookmarkEnd w:id="562"/>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公司按照管理人员、销售人员、研发人员等岗位，不同的级别实施不同的薪酬考核制度。年终奖根据公司全年经营效益及各 部门指标完成情况确定。公司原则上每年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次调薪，每年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月由人力资源部门收集各部门调薪申请，根据员工综合考评 结果对其薪酬进行相应的调整。</w:t>
      </w:r>
    </w:p>
    <w:p>
      <w:pPr>
        <w:pStyle w:val="Style36"/>
        <w:keepNext/>
        <w:keepLines/>
        <w:widowControl w:val="0"/>
        <w:shd w:val="clear" w:color="auto" w:fill="auto"/>
        <w:tabs>
          <w:tab w:pos="368" w:val="left"/>
        </w:tabs>
        <w:bidi w:val="0"/>
        <w:spacing w:before="0" w:after="260" w:line="240" w:lineRule="auto"/>
        <w:ind w:left="0" w:right="0" w:firstLine="0"/>
        <w:jc w:val="both"/>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培训计划</w:t>
      </w:r>
      <w:bookmarkEnd w:id="563"/>
      <w:bookmarkEnd w:id="564"/>
      <w:bookmarkEnd w:id="566"/>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为提高员工整体素质和工作效率，公司每年年末由人力资源部制定下一年度培训计划，培训项目主要针对员工岗位技能、管 理者素质素养及结合当下主流商业模式的进行开展。</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经过项目多年的积淀，已实现将行业、企业储备人才的培养前置至校园，覆盖珠宝营销、管理、设计、加工各领域专业人才 培养，同时联合办学项目紧跟国家教育部及高校人才培养的创新举措，不断深化合作内容，拓宽合作渠道，整合高校优势资 源为爱迪尔珠宝各大平台的构建进行积累与助力，基于近</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年的高校项目合作基础上，结合新零售的商业模式，进行专属人 才培养，线上教育，大学生创业扶持等项目。</w:t>
      </w:r>
    </w:p>
    <w:p>
      <w:pPr>
        <w:pStyle w:val="Style36"/>
        <w:keepNext/>
        <w:keepLines/>
        <w:widowControl w:val="0"/>
        <w:shd w:val="clear" w:color="auto" w:fill="auto"/>
        <w:tabs>
          <w:tab w:pos="368" w:val="left"/>
        </w:tabs>
        <w:bidi w:val="0"/>
        <w:spacing w:before="0" w:after="380" w:line="240" w:lineRule="auto"/>
        <w:ind w:left="0" w:right="0" w:firstLine="0"/>
        <w:jc w:val="both"/>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4</w:t>
      </w:r>
      <w:bookmarkEnd w:id="569"/>
      <w:r>
        <w:rPr>
          <w:color w:val="000000"/>
          <w:spacing w:val="0"/>
          <w:w w:val="100"/>
          <w:position w:val="0"/>
        </w:rPr>
        <w:t>、</w:t>
        <w:tab/>
        <w:t>劳务外包情况</w:t>
      </w:r>
      <w:bookmarkEnd w:id="567"/>
      <w:bookmarkEnd w:id="568"/>
      <w:bookmarkEnd w:id="570"/>
    </w:p>
    <w:p>
      <w:pPr>
        <w:pStyle w:val="Style32"/>
        <w:keepNext w:val="0"/>
        <w:keepLines w:val="0"/>
        <w:widowControl w:val="0"/>
        <w:shd w:val="clear" w:color="auto" w:fill="auto"/>
        <w:bidi w:val="0"/>
        <w:spacing w:before="0" w:after="360" w:line="360" w:lineRule="auto"/>
        <w:ind w:left="0" w:right="0" w:firstLine="0"/>
        <w:jc w:val="both"/>
        <w:sectPr>
          <w:footnotePr>
            <w:pos w:val="pageBottom"/>
            <w:numFmt w:val="decimal"/>
            <w:numRestart w:val="continuous"/>
          </w:footnotePr>
          <w:pgSz w:w="11900" w:h="16840"/>
          <w:pgMar w:top="1374" w:right="1135" w:bottom="1456" w:left="105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20" w:after="560" w:line="240" w:lineRule="auto"/>
        <w:ind w:left="0" w:right="0" w:firstLine="0"/>
        <w:jc w:val="center"/>
      </w:pPr>
      <w:bookmarkStart w:id="571" w:name="bookmark571"/>
      <w:bookmarkStart w:id="572" w:name="bookmark572"/>
      <w:bookmarkStart w:id="573" w:name="bookmark573"/>
      <w:r>
        <w:rPr>
          <w:color w:val="000000"/>
          <w:spacing w:val="0"/>
          <w:w w:val="100"/>
          <w:position w:val="0"/>
        </w:rPr>
        <w:t>第十节公司治理</w:t>
      </w:r>
      <w:bookmarkEnd w:id="571"/>
      <w:bookmarkEnd w:id="572"/>
      <w:bookmarkEnd w:id="573"/>
    </w:p>
    <w:p>
      <w:pPr>
        <w:pStyle w:val="Style30"/>
        <w:keepNext/>
        <w:keepLines/>
        <w:widowControl w:val="0"/>
        <w:shd w:val="clear" w:color="auto" w:fill="auto"/>
        <w:bidi w:val="0"/>
        <w:spacing w:before="0" w:after="240" w:line="240" w:lineRule="auto"/>
        <w:ind w:left="0" w:right="0" w:firstLine="0"/>
        <w:jc w:val="left"/>
      </w:pPr>
      <w:bookmarkStart w:id="574" w:name="bookmark574"/>
      <w:bookmarkStart w:id="575" w:name="bookmark575"/>
      <w:bookmarkStart w:id="576" w:name="bookmark576"/>
      <w:bookmarkStart w:id="577" w:name="bookmark577"/>
      <w:bookmarkStart w:id="578" w:name="bookmark578"/>
      <w:r>
        <w:rPr>
          <w:color w:val="000000"/>
          <w:spacing w:val="0"/>
          <w:w w:val="100"/>
          <w:position w:val="0"/>
          <w:sz w:val="24"/>
          <w:szCs w:val="24"/>
        </w:rPr>
        <w:t>一</w:t>
      </w:r>
      <w:bookmarkEnd w:id="577"/>
      <w:r>
        <w:rPr>
          <w:color w:val="000000"/>
          <w:spacing w:val="0"/>
          <w:w w:val="100"/>
          <w:position w:val="0"/>
          <w:sz w:val="24"/>
          <w:szCs w:val="24"/>
        </w:rPr>
        <w:t>、公司治理的基本状况</w:t>
      </w:r>
      <w:bookmarkEnd w:id="575"/>
      <w:bookmarkEnd w:id="576"/>
      <w:bookmarkEnd w:id="578"/>
      <w:bookmarkEnd w:id="574"/>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报告期内，公司严格按照《公司法》、《证券法》、《上市公司治理准则》、《深圳证券交易所股票上市规则》以及《深圳 证券交易所上市公司规范运作指引》等法律、法规和规章的要求，不断完善公司的法人治理结构，建立健全内部控制制度， 加强信息披露工作，积极开展投资者关系管理工作，不断提高公司治理水平，促进公司规范运作。公司治理的实际状况基本 符合中国证监会发布的有关上市公司治理的规范性文件。</w:t>
      </w:r>
    </w:p>
    <w:p>
      <w:pPr>
        <w:pStyle w:val="Style32"/>
        <w:keepNext w:val="0"/>
        <w:keepLines w:val="0"/>
        <w:widowControl w:val="0"/>
        <w:shd w:val="clear" w:color="auto" w:fill="auto"/>
        <w:tabs>
          <w:tab w:pos="284" w:val="left"/>
        </w:tabs>
        <w:bidi w:val="0"/>
        <w:spacing w:before="0" w:after="0" w:line="314" w:lineRule="exact"/>
        <w:ind w:left="0" w:right="0" w:firstLine="0"/>
        <w:jc w:val="left"/>
      </w:pPr>
      <w:bookmarkStart w:id="579" w:name="bookmark579"/>
      <w:r>
        <w:rPr>
          <w:rFonts w:ascii="Times New Roman" w:eastAsia="Times New Roman" w:hAnsi="Times New Roman" w:cs="Times New Roman"/>
          <w:b/>
          <w:bCs/>
          <w:color w:val="000000"/>
          <w:spacing w:val="0"/>
          <w:w w:val="100"/>
          <w:position w:val="0"/>
          <w:sz w:val="18"/>
          <w:szCs w:val="18"/>
        </w:rPr>
        <w:t>1</w:t>
      </w:r>
      <w:bookmarkEnd w:id="579"/>
      <w:r>
        <w:rPr>
          <w:b/>
          <w:bCs/>
          <w:color w:val="000000"/>
          <w:spacing w:val="0"/>
          <w:w w:val="100"/>
          <w:position w:val="0"/>
        </w:rPr>
        <w:t>、</w:t>
        <w:tab/>
        <w:t>关于股东与股东大会：</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公司严格按照《公司法》、《上市公司股东大会规则》、《公司章程》和《股东大会议事规则》召开年度股东大会及临时股 东大会。自上市以来，均由律师列席股东大会，并对股东大会的召开和表决程序出具法律意见书。会议的通知时间、授权委 托程序、召集召开程序、会议召集人、出席会议人员的资格、会议表决程序等事宜均符合相关规定，会议决议得到充分、及 时的披露。在股东大会上设有股东发言环节，股东可充分表达自己的意见，确保了中小股东的话语权。公司召开股东大会的 各项工作均严格按照相关法规和规章进行，无违反《上市公司股东大会规则》的情形。</w:t>
      </w:r>
    </w:p>
    <w:p>
      <w:pPr>
        <w:pStyle w:val="Style32"/>
        <w:keepNext w:val="0"/>
        <w:keepLines w:val="0"/>
        <w:widowControl w:val="0"/>
        <w:shd w:val="clear" w:color="auto" w:fill="auto"/>
        <w:tabs>
          <w:tab w:pos="298" w:val="left"/>
        </w:tabs>
        <w:bidi w:val="0"/>
        <w:spacing w:before="0" w:after="0" w:line="314" w:lineRule="exact"/>
        <w:ind w:left="0" w:right="0" w:firstLine="0"/>
        <w:jc w:val="left"/>
      </w:pPr>
      <w:bookmarkStart w:id="580" w:name="bookmark580"/>
      <w:r>
        <w:rPr>
          <w:rFonts w:ascii="Times New Roman" w:eastAsia="Times New Roman" w:hAnsi="Times New Roman" w:cs="Times New Roman"/>
          <w:b/>
          <w:bCs/>
          <w:color w:val="000000"/>
          <w:spacing w:val="0"/>
          <w:w w:val="100"/>
          <w:position w:val="0"/>
          <w:sz w:val="18"/>
          <w:szCs w:val="18"/>
        </w:rPr>
        <w:t>2</w:t>
      </w:r>
      <w:bookmarkEnd w:id="580"/>
      <w:r>
        <w:rPr>
          <w:b/>
          <w:bCs/>
          <w:color w:val="000000"/>
          <w:spacing w:val="0"/>
          <w:w w:val="100"/>
          <w:position w:val="0"/>
        </w:rPr>
        <w:t>、</w:t>
        <w:tab/>
        <w:t>关于控股股东与公司：</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公司控股股东为苏日明先生，实际控制人为苏日明先生与狄爱玲女士。在公司的日常经营中，公司控股股东及实际控制人严 格按照《公司法》、《证券法》等法律、法规的规定，规范自己的行为，没有超越股东大会和董事会直接或间接干预公司的 决策和正常的经营活动。公司拥有独立完整的业务和自主经营能力，在业务、人员、资产、机构、财务上独立于控股股东及 实际控制人；控股股东及实际控制人及其它关联方与公司不存在同业竞争及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一控多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的现象。</w:t>
      </w:r>
    </w:p>
    <w:p>
      <w:pPr>
        <w:pStyle w:val="Style32"/>
        <w:keepNext w:val="0"/>
        <w:keepLines w:val="0"/>
        <w:widowControl w:val="0"/>
        <w:shd w:val="clear" w:color="auto" w:fill="auto"/>
        <w:tabs>
          <w:tab w:pos="298" w:val="left"/>
        </w:tabs>
        <w:bidi w:val="0"/>
        <w:spacing w:before="0" w:after="0" w:line="314" w:lineRule="exact"/>
        <w:ind w:left="0" w:right="0" w:firstLine="0"/>
        <w:jc w:val="left"/>
      </w:pPr>
      <w:bookmarkStart w:id="581" w:name="bookmark581"/>
      <w:r>
        <w:rPr>
          <w:rFonts w:ascii="Times New Roman" w:eastAsia="Times New Roman" w:hAnsi="Times New Roman" w:cs="Times New Roman"/>
          <w:b/>
          <w:bCs/>
          <w:color w:val="000000"/>
          <w:spacing w:val="0"/>
          <w:w w:val="100"/>
          <w:position w:val="0"/>
          <w:sz w:val="18"/>
          <w:szCs w:val="18"/>
        </w:rPr>
        <w:t>3</w:t>
      </w:r>
      <w:bookmarkEnd w:id="581"/>
      <w:r>
        <w:rPr>
          <w:b/>
          <w:bCs/>
          <w:color w:val="000000"/>
          <w:spacing w:val="0"/>
          <w:w w:val="100"/>
          <w:position w:val="0"/>
        </w:rPr>
        <w:t>、</w:t>
        <w:tab/>
        <w:t>关于董事和董事会：</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名，公司董事由股东大会选举或更换，任期三年，董事的选举采用累积投票制，并在 股东大会召开前详细披露董事候选人的资料信息，保证了董事选聘的公开、公平、公正、独立。公司董事会各董事的任职资 格、任免情况符合法定程序；董事会人员及构成符合有关法律法规的要求，具备合理的专业结构。各位董事能够依据《深圳 证券交易所上市公司规范运作指引》、《董事会议事规则》、《独立董事工作细则》等相关法规及内部管理制度开展工作， 忠实、诚信、勤勉地履行职责和义务，积极出席董事会和股东大会，有效的发挥了董事在规范运作中的作用。独立董事依法 独立地履行其职责，对公司重大决策、定期报告、利润分配方案、募集资金等事项发表独立意见，认真维护公司整体利益， 维护中小股东的合法权益。</w:t>
      </w:r>
    </w:p>
    <w:p>
      <w:pPr>
        <w:pStyle w:val="Style32"/>
        <w:keepNext w:val="0"/>
        <w:keepLines w:val="0"/>
        <w:widowControl w:val="0"/>
        <w:shd w:val="clear" w:color="auto" w:fill="auto"/>
        <w:tabs>
          <w:tab w:pos="294" w:val="left"/>
        </w:tabs>
        <w:bidi w:val="0"/>
        <w:spacing w:before="0" w:after="0" w:line="314" w:lineRule="exact"/>
        <w:ind w:left="0" w:right="0" w:firstLine="0"/>
        <w:jc w:val="left"/>
      </w:pPr>
      <w:bookmarkStart w:id="582" w:name="bookmark582"/>
      <w:r>
        <w:rPr>
          <w:rFonts w:ascii="Times New Roman" w:eastAsia="Times New Roman" w:hAnsi="Times New Roman" w:cs="Times New Roman"/>
          <w:b/>
          <w:bCs/>
          <w:color w:val="000000"/>
          <w:spacing w:val="0"/>
          <w:w w:val="100"/>
          <w:position w:val="0"/>
          <w:sz w:val="18"/>
          <w:szCs w:val="18"/>
        </w:rPr>
        <w:t>4</w:t>
      </w:r>
      <w:bookmarkEnd w:id="582"/>
      <w:r>
        <w:rPr>
          <w:b/>
          <w:bCs/>
          <w:color w:val="000000"/>
          <w:spacing w:val="0"/>
          <w:w w:val="100"/>
          <w:position w:val="0"/>
        </w:rPr>
        <w:t>、</w:t>
        <w:tab/>
        <w:t>关于监事和监事会：</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名，由职工代表大会选举产生，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名非职工代表监事由股东大会通过累积投 票制选举产生，监事会的人数及构成符合有关法律、法规和《公司章程》的规定，各监事的任职资格、任免情况符合法定程 序。公司监事会各成员能够依据《深圳证券交易所上市公司规范运作指引》等相关法律法规的规定，以及《公司章程》、《监 事会议事规则》的要求开展工作，认真检查公司财务，监督公司董事、高管的履行职情况，对公司编制的定期报告、重大决 策提出书面意见，规范地召集、召开监事会，无否决董事会决议的情况。</w:t>
      </w:r>
    </w:p>
    <w:p>
      <w:pPr>
        <w:pStyle w:val="Style32"/>
        <w:keepNext w:val="0"/>
        <w:keepLines w:val="0"/>
        <w:widowControl w:val="0"/>
        <w:shd w:val="clear" w:color="auto" w:fill="auto"/>
        <w:tabs>
          <w:tab w:pos="298" w:val="left"/>
        </w:tabs>
        <w:bidi w:val="0"/>
        <w:spacing w:before="0" w:after="0" w:line="314" w:lineRule="exact"/>
        <w:ind w:left="0" w:right="0" w:firstLine="0"/>
        <w:jc w:val="left"/>
      </w:pPr>
      <w:bookmarkStart w:id="583" w:name="bookmark583"/>
      <w:r>
        <w:rPr>
          <w:rFonts w:ascii="Times New Roman" w:eastAsia="Times New Roman" w:hAnsi="Times New Roman" w:cs="Times New Roman"/>
          <w:b/>
          <w:bCs/>
          <w:color w:val="000000"/>
          <w:spacing w:val="0"/>
          <w:w w:val="100"/>
          <w:position w:val="0"/>
          <w:sz w:val="18"/>
          <w:szCs w:val="18"/>
        </w:rPr>
        <w:t>5</w:t>
      </w:r>
      <w:bookmarkEnd w:id="583"/>
      <w:r>
        <w:rPr>
          <w:b/>
          <w:bCs/>
          <w:color w:val="000000"/>
          <w:spacing w:val="0"/>
          <w:w w:val="100"/>
          <w:position w:val="0"/>
        </w:rPr>
        <w:t>、</w:t>
        <w:tab/>
        <w:t>关于公司高级管理人员：</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公司的高级管理人员由董事会严格按照《公司章程》、《总经理工作细则》等制度的要求，依据总裁及其他高级管理人员的 任职资格、工作经验、经营管理能力等因素选举产生，由董事会聘任。公司经理层之间分工明确，按权限职责实施分级管理， 分级掌控，同时建立了较完善的内部控制制度，不定期召开总裁办公会议、专题会议等，确保对公司日常经营实施有效控制。 公司高级管理人员严格执行《总经理工作细则》，不存在越权行使职权的行为，董事会与监事会能够对公司高级管理人员实 施有效的监督和制约。</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截止报告期末，公司治理的实际情况符合中国证监会、深圳证券交易所发布的有关上市公司治理的规范性文件要求，公司治 理实际情况与《公司法》和中国证监会相关规定的要求不存在差异。</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0"/>
        <w:keepNext/>
        <w:keepLines/>
        <w:widowControl w:val="0"/>
        <w:shd w:val="clear" w:color="auto" w:fill="auto"/>
        <w:tabs>
          <w:tab w:pos="497" w:val="left"/>
        </w:tabs>
        <w:bidi w:val="0"/>
        <w:spacing w:before="0" w:after="26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二</w:t>
      </w:r>
      <w:bookmarkEnd w:id="586"/>
      <w:r>
        <w:rPr>
          <w:color w:val="000000"/>
          <w:spacing w:val="0"/>
          <w:w w:val="100"/>
          <w:position w:val="0"/>
          <w:sz w:val="24"/>
          <w:szCs w:val="24"/>
        </w:rPr>
        <w:t>、</w:t>
        <w:tab/>
        <w:t>公司相对于控股股东在业务、人员、资产、机构、财务等方面的独立情况</w:t>
      </w:r>
      <w:bookmarkEnd w:id="584"/>
      <w:bookmarkEnd w:id="585"/>
      <w:bookmarkEnd w:id="587"/>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公司建立了健全的公司法人治理结构。公司与控股股东在业务、人员、资产、机构、财务等方面完全分开，具有独立完整的 业务及自主经营能力。公司所有的日常经营或重大事项均根据公司《章程》及相关制度的规定按授权权限提交经理层、董事 会和股东大会讨论确定。具体情况如下：</w:t>
      </w:r>
    </w:p>
    <w:p>
      <w:pPr>
        <w:pStyle w:val="Style32"/>
        <w:keepNext w:val="0"/>
        <w:keepLines w:val="0"/>
        <w:widowControl w:val="0"/>
        <w:shd w:val="clear" w:color="auto" w:fill="auto"/>
        <w:tabs>
          <w:tab w:pos="305" w:val="left"/>
        </w:tabs>
        <w:bidi w:val="0"/>
        <w:spacing w:before="0" w:after="0" w:line="314" w:lineRule="exact"/>
        <w:ind w:left="0" w:right="0" w:firstLine="0"/>
        <w:jc w:val="both"/>
      </w:pPr>
      <w:bookmarkStart w:id="588" w:name="bookmark588"/>
      <w:r>
        <w:rPr>
          <w:rFonts w:ascii="Times New Roman" w:eastAsia="Times New Roman" w:hAnsi="Times New Roman" w:cs="Times New Roman"/>
          <w:b/>
          <w:bCs/>
          <w:color w:val="000000"/>
          <w:spacing w:val="0"/>
          <w:w w:val="100"/>
          <w:position w:val="0"/>
          <w:sz w:val="18"/>
          <w:szCs w:val="18"/>
        </w:rPr>
        <w:t>1</w:t>
      </w:r>
      <w:bookmarkEnd w:id="588"/>
      <w:r>
        <w:rPr>
          <w:b/>
          <w:bCs/>
          <w:color w:val="000000"/>
          <w:spacing w:val="0"/>
          <w:w w:val="100"/>
          <w:position w:val="0"/>
        </w:rPr>
        <w:t>、</w:t>
        <w:tab/>
        <w:t>业务独立情况</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公司为主要从事钻石镶嵌珠宝首饰产品的设计和销售的珠宝企业，拥有独立完整的设计、采购和销售体系，拥有独立的经营 决策、执行机构以及业务运行系统。公司直接面向市场独立经营，独立对外签署合同，不存在依赖股东单位及其他关联方进 行设计、产品销售或原材料采购、以及依赖股东及其他关联方进行日常经营活动的其他情况，业务完全独立于股东及其他关 联方。公司控股股东（实际控制人）、持股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以上其他股东均出具了避免同业竞争的承诺，承诺不直接或间接地从事任何 与公司构成同业竞争的业务。</w:t>
      </w:r>
    </w:p>
    <w:p>
      <w:pPr>
        <w:pStyle w:val="Style32"/>
        <w:keepNext w:val="0"/>
        <w:keepLines w:val="0"/>
        <w:widowControl w:val="0"/>
        <w:shd w:val="clear" w:color="auto" w:fill="auto"/>
        <w:tabs>
          <w:tab w:pos="319" w:val="left"/>
        </w:tabs>
        <w:bidi w:val="0"/>
        <w:spacing w:before="0" w:after="0" w:line="314" w:lineRule="exact"/>
        <w:ind w:left="0" w:right="0" w:firstLine="0"/>
        <w:jc w:val="both"/>
      </w:pPr>
      <w:bookmarkStart w:id="589" w:name="bookmark589"/>
      <w:r>
        <w:rPr>
          <w:rFonts w:ascii="Times New Roman" w:eastAsia="Times New Roman" w:hAnsi="Times New Roman" w:cs="Times New Roman"/>
          <w:b/>
          <w:bCs/>
          <w:color w:val="000000"/>
          <w:spacing w:val="0"/>
          <w:w w:val="100"/>
          <w:position w:val="0"/>
          <w:sz w:val="18"/>
          <w:szCs w:val="18"/>
        </w:rPr>
        <w:t>2</w:t>
      </w:r>
      <w:bookmarkEnd w:id="589"/>
      <w:r>
        <w:rPr>
          <w:b/>
          <w:bCs/>
          <w:color w:val="000000"/>
          <w:spacing w:val="0"/>
          <w:w w:val="100"/>
          <w:position w:val="0"/>
        </w:rPr>
        <w:t>、</w:t>
        <w:tab/>
        <w:t>人员独立情况</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公司董事、监事及高级管理人员严格按照《公司法》、《证券法》等法律法规和《公司章程》的有关规定选举产生，不存在 大股东和实际控制人超越董事会和股东大会作出人事任免决定的情况。公司拥有独立运行的人力资源部，对公司员工按照有 关规定和制度实施管理，公司的人事和工资管理与股东单位严格分开，无高级管理人员在控股股东或实际控制人处担任任何 行政职务情况；不存在高级管理人员在控股股东、实际控制人及其控制的其他企业领薪的情形；不存在发行人的财务人员在 控股股东、实际控制人及其控制的其他企业中兼职的情形。</w:t>
      </w:r>
    </w:p>
    <w:p>
      <w:pPr>
        <w:pStyle w:val="Style32"/>
        <w:keepNext w:val="0"/>
        <w:keepLines w:val="0"/>
        <w:widowControl w:val="0"/>
        <w:shd w:val="clear" w:color="auto" w:fill="auto"/>
        <w:tabs>
          <w:tab w:pos="319" w:val="left"/>
        </w:tabs>
        <w:bidi w:val="0"/>
        <w:spacing w:before="0" w:after="0" w:line="314" w:lineRule="exact"/>
        <w:ind w:left="0" w:right="0" w:firstLine="0"/>
        <w:jc w:val="both"/>
      </w:pPr>
      <w:bookmarkStart w:id="590" w:name="bookmark590"/>
      <w:r>
        <w:rPr>
          <w:rFonts w:ascii="Times New Roman" w:eastAsia="Times New Roman" w:hAnsi="Times New Roman" w:cs="Times New Roman"/>
          <w:b/>
          <w:bCs/>
          <w:color w:val="000000"/>
          <w:spacing w:val="0"/>
          <w:w w:val="100"/>
          <w:position w:val="0"/>
          <w:sz w:val="18"/>
          <w:szCs w:val="18"/>
        </w:rPr>
        <w:t>3</w:t>
      </w:r>
      <w:bookmarkEnd w:id="590"/>
      <w:r>
        <w:rPr>
          <w:b/>
          <w:bCs/>
          <w:color w:val="000000"/>
          <w:spacing w:val="0"/>
          <w:w w:val="100"/>
          <w:position w:val="0"/>
        </w:rPr>
        <w:t>、</w:t>
        <w:tab/>
        <w:t>资产独立情况</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公司系由爱迪尔有限整体变更而来，原爱迪尔有限的资产和人员全部进入公司。整体变更后，公司依法办理了相关资产和产 权的变更登记。公司拥有与日常经营相关的经营系统和配套设备，合法拥有与经营有关的设备、商标、专利的所有权或使用 权。</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公司与股东之间的资产产权界定清晰，不存在以资产、权益或信誉为股东的债务提供担保的情形，控股股东及关联方不存在 违规占用上市公司资金、资产及其他资源的情形。</w:t>
      </w:r>
    </w:p>
    <w:p>
      <w:pPr>
        <w:pStyle w:val="Style32"/>
        <w:keepNext w:val="0"/>
        <w:keepLines w:val="0"/>
        <w:widowControl w:val="0"/>
        <w:shd w:val="clear" w:color="auto" w:fill="auto"/>
        <w:tabs>
          <w:tab w:pos="319" w:val="left"/>
        </w:tabs>
        <w:bidi w:val="0"/>
        <w:spacing w:before="0" w:after="0" w:line="314" w:lineRule="exact"/>
        <w:ind w:left="0" w:right="0" w:firstLine="0"/>
        <w:jc w:val="both"/>
      </w:pPr>
      <w:bookmarkStart w:id="591" w:name="bookmark591"/>
      <w:r>
        <w:rPr>
          <w:rFonts w:ascii="Times New Roman" w:eastAsia="Times New Roman" w:hAnsi="Times New Roman" w:cs="Times New Roman"/>
          <w:b/>
          <w:bCs/>
          <w:color w:val="000000"/>
          <w:spacing w:val="0"/>
          <w:w w:val="100"/>
          <w:position w:val="0"/>
          <w:sz w:val="18"/>
          <w:szCs w:val="18"/>
        </w:rPr>
        <w:t>4</w:t>
      </w:r>
      <w:bookmarkEnd w:id="591"/>
      <w:r>
        <w:rPr>
          <w:b/>
          <w:bCs/>
          <w:color w:val="000000"/>
          <w:spacing w:val="0"/>
          <w:w w:val="100"/>
          <w:position w:val="0"/>
        </w:rPr>
        <w:t>、</w:t>
        <w:tab/>
        <w:t>机构独立情况</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公司依照《公司法》和《公司章程》设置了股东大会、董事会、监事会及总裁负责的管理层，建立了完整、独立的法人治理 结构并规范运作。公司建立了符合自身业务和经营特点、独立完整的组织机构，各机构按照《公司章程》及各项规章制度独 立行使职权。公司的日常经营和职能部门的办公场所与控股股东、实际控制人控制的其他企业的机构分开，不存在与控股股 东、实际控制人及其控制的其他企业混合经营、合署办公的情形。</w:t>
      </w:r>
    </w:p>
    <w:p>
      <w:pPr>
        <w:pStyle w:val="Style32"/>
        <w:keepNext w:val="0"/>
        <w:keepLines w:val="0"/>
        <w:widowControl w:val="0"/>
        <w:shd w:val="clear" w:color="auto" w:fill="auto"/>
        <w:tabs>
          <w:tab w:pos="319" w:val="left"/>
        </w:tabs>
        <w:bidi w:val="0"/>
        <w:spacing w:before="0" w:after="0" w:line="314" w:lineRule="exact"/>
        <w:ind w:left="0" w:right="0" w:firstLine="0"/>
        <w:jc w:val="both"/>
      </w:pPr>
      <w:bookmarkStart w:id="592" w:name="bookmark592"/>
      <w:r>
        <w:rPr>
          <w:rFonts w:ascii="Times New Roman" w:eastAsia="Times New Roman" w:hAnsi="Times New Roman" w:cs="Times New Roman"/>
          <w:b/>
          <w:bCs/>
          <w:color w:val="000000"/>
          <w:spacing w:val="0"/>
          <w:w w:val="100"/>
          <w:position w:val="0"/>
          <w:sz w:val="18"/>
          <w:szCs w:val="18"/>
        </w:rPr>
        <w:t>5</w:t>
      </w:r>
      <w:bookmarkEnd w:id="592"/>
      <w:r>
        <w:rPr>
          <w:b/>
          <w:bCs/>
          <w:color w:val="000000"/>
          <w:spacing w:val="0"/>
          <w:w w:val="100"/>
          <w:position w:val="0"/>
        </w:rPr>
        <w:t>、</w:t>
        <w:tab/>
        <w:t>财务独立情况</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公司设置了独立的财务部门，并根据现行的会计准则及相关法规，结合公司实际情况制定了财务管理制度，建立了独立、完 整的财务核算体系，能够独立做出财务决策，具有规范的财务会计制度。</w:t>
      </w:r>
    </w:p>
    <w:p>
      <w:pPr>
        <w:pStyle w:val="Style3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公司及其控股子公司均独立建账，并按公司制定的内部会计管理制度对其发生的各类经济业务进行独立核算。公司在银行独 立开设账户，对所发生的经济业务进行独立结算。公司成立后及时办理了税务登记证并依法独立进行纳税申报和税收缴纳。 公司财务独立，不存在与控股股东、实际控制人及其控制的其他企业共用银行账户的情形，没有为控股股东、实际控制人及 其控制的其他企业提供任何形式的担保，或将以公司名义借入款项转借给控股股东、实际控制人及其控制的其他企业。</w:t>
      </w:r>
    </w:p>
    <w:p>
      <w:pPr>
        <w:pStyle w:val="Style30"/>
        <w:keepNext/>
        <w:keepLines/>
        <w:widowControl w:val="0"/>
        <w:shd w:val="clear" w:color="auto" w:fill="auto"/>
        <w:tabs>
          <w:tab w:pos="497" w:val="left"/>
        </w:tabs>
        <w:bidi w:val="0"/>
        <w:spacing w:before="0" w:after="260" w:line="240" w:lineRule="auto"/>
        <w:ind w:left="0" w:right="0" w:firstLine="0"/>
        <w:jc w:val="both"/>
      </w:pPr>
      <w:bookmarkStart w:id="593" w:name="bookmark593"/>
      <w:bookmarkStart w:id="594" w:name="bookmark594"/>
      <w:bookmarkStart w:id="595" w:name="bookmark595"/>
      <w:bookmarkStart w:id="596" w:name="bookmark596"/>
      <w:r>
        <w:rPr>
          <w:color w:val="000000"/>
          <w:spacing w:val="0"/>
          <w:w w:val="100"/>
          <w:position w:val="0"/>
          <w:sz w:val="24"/>
          <w:szCs w:val="24"/>
        </w:rPr>
        <w:t>三</w:t>
      </w:r>
      <w:bookmarkEnd w:id="595"/>
      <w:r>
        <w:rPr>
          <w:color w:val="000000"/>
          <w:spacing w:val="0"/>
          <w:w w:val="100"/>
          <w:position w:val="0"/>
          <w:sz w:val="24"/>
          <w:szCs w:val="24"/>
        </w:rPr>
        <w:t>、</w:t>
        <w:tab/>
        <w:t>同业竞争情况</w:t>
      </w:r>
      <w:bookmarkEnd w:id="593"/>
      <w:bookmarkEnd w:id="594"/>
      <w:bookmarkEnd w:id="596"/>
    </w:p>
    <w:p>
      <w:pPr>
        <w:pStyle w:val="Style32"/>
        <w:keepNext w:val="0"/>
        <w:keepLines w:val="0"/>
        <w:widowControl w:val="0"/>
        <w:shd w:val="clear" w:color="auto" w:fill="auto"/>
        <w:bidi w:val="0"/>
        <w:spacing w:before="0" w:after="2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34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四</w:t>
      </w:r>
      <w:bookmarkEnd w:id="599"/>
      <w:r>
        <w:rPr>
          <w:color w:val="000000"/>
          <w:spacing w:val="0"/>
          <w:w w:val="100"/>
          <w:position w:val="0"/>
          <w:sz w:val="24"/>
          <w:szCs w:val="24"/>
        </w:rPr>
        <w:t>、报告期内召开的年度股东大会和临时股东大会的有关情况</w:t>
      </w:r>
      <w:bookmarkEnd w:id="597"/>
      <w:bookmarkEnd w:id="598"/>
      <w:bookmarkEnd w:id="600"/>
    </w:p>
    <w:p>
      <w:pPr>
        <w:pStyle w:val="Style36"/>
        <w:keepNext/>
        <w:keepLines/>
        <w:widowControl w:val="0"/>
        <w:shd w:val="clear" w:color="auto" w:fill="auto"/>
        <w:bidi w:val="0"/>
        <w:spacing w:before="0" w:after="34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、本报告期股东大会情况</w:t>
      </w:r>
      <w:bookmarkEnd w:id="601"/>
      <w:bookmarkEnd w:id="602"/>
      <w:bookmarkEnd w:id="604"/>
    </w:p>
    <w:tbl>
      <w:tblPr>
        <w:tblOverlap w:val="never"/>
        <w:jc w:val="center"/>
        <w:tblLayout w:type="fixed"/>
      </w:tblPr>
      <w:tblGrid>
        <w:gridCol w:w="1603"/>
        <w:gridCol w:w="1238"/>
        <w:gridCol w:w="994"/>
        <w:gridCol w:w="1699"/>
        <w:gridCol w:w="1560"/>
        <w:gridCol w:w="256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投资者参与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详见刊登于《中国证券报》、《证 券时报》、《上海证券报》、《证券 日报》及巨潮资讯网</w:t>
            </w:r>
          </w:p>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w:t>
            </w:r>
            <w:r>
              <w:rPr>
                <w:rFonts w:ascii="SimSun" w:eastAsia="SimSun" w:hAnsi="SimSun" w:cs="SimSun"/>
                <w:color w:val="000000"/>
                <w:spacing w:val="0"/>
                <w:w w:val="100"/>
                <w:position w:val="0"/>
                <w:sz w:val="17"/>
                <w:szCs w:val="17"/>
              </w:rPr>
              <w:t xml:space="preserve"> 的公司公告(公告编号:</w:t>
            </w:r>
            <w:r>
              <w:rPr>
                <w:color w:val="000000"/>
                <w:spacing w:val="0"/>
                <w:w w:val="100"/>
                <w:position w:val="0"/>
                <w:sz w:val="18"/>
                <w:szCs w:val="18"/>
              </w:rPr>
              <w:t xml:space="preserve">2020-024 </w:t>
            </w:r>
            <w:r>
              <w:rPr>
                <w:rFonts w:ascii="SimSun" w:eastAsia="SimSun" w:hAnsi="SimSun" w:cs="SimSun"/>
                <w:color w:val="000000"/>
                <w:spacing w:val="0"/>
                <w:w w:val="100"/>
                <w:position w:val="0"/>
                <w:sz w:val="17"/>
                <w:szCs w:val="17"/>
              </w:rPr>
              <w:t>号)。</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详见刊登于《中国证券报》、《证 券时报》、《上海证券报》、《证券 日报》及巨潮资讯网</w:t>
            </w:r>
          </w:p>
          <w:p>
            <w:pPr>
              <w:pStyle w:val="Style2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w:t>
            </w:r>
            <w:r>
              <w:rPr>
                <w:rFonts w:ascii="SimSun" w:eastAsia="SimSun" w:hAnsi="SimSun" w:cs="SimSun"/>
                <w:color w:val="000000"/>
                <w:spacing w:val="0"/>
                <w:w w:val="100"/>
                <w:position w:val="0"/>
                <w:sz w:val="17"/>
                <w:szCs w:val="17"/>
              </w:rPr>
              <w:t xml:space="preserve"> 的公司公告(公告编号:</w:t>
            </w:r>
            <w:r>
              <w:rPr>
                <w:color w:val="000000"/>
                <w:spacing w:val="0"/>
                <w:w w:val="100"/>
                <w:position w:val="0"/>
                <w:sz w:val="18"/>
                <w:szCs w:val="18"/>
              </w:rPr>
              <w:t xml:space="preserve">2020-070 </w:t>
            </w:r>
            <w:r>
              <w:rPr>
                <w:rFonts w:ascii="SimSun" w:eastAsia="SimSun" w:hAnsi="SimSun" w:cs="SimSun"/>
                <w:color w:val="000000"/>
                <w:spacing w:val="0"/>
                <w:w w:val="100"/>
                <w:position w:val="0"/>
                <w:sz w:val="17"/>
                <w:szCs w:val="17"/>
              </w:rPr>
              <w:t>号)。</w:t>
            </w:r>
          </w:p>
        </w:tc>
      </w:tr>
      <w:tr>
        <w:trPr>
          <w:trHeight w:val="196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详见刊登于《中国证券报》、《证 券时报》、《上海证券报》、《证券 日报》及巨潮资讯网</w:t>
            </w:r>
          </w:p>
          <w:p>
            <w:pPr>
              <w:pStyle w:val="Style2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w:t>
            </w:r>
            <w:r>
              <w:rPr>
                <w:rFonts w:ascii="SimSun" w:eastAsia="SimSun" w:hAnsi="SimSun" w:cs="SimSun"/>
                <w:color w:val="000000"/>
                <w:spacing w:val="0"/>
                <w:w w:val="100"/>
                <w:position w:val="0"/>
                <w:sz w:val="17"/>
                <w:szCs w:val="17"/>
              </w:rPr>
              <w:t xml:space="preserve"> 的公司公告(公告编号:</w:t>
            </w:r>
            <w:r>
              <w:rPr>
                <w:color w:val="000000"/>
                <w:spacing w:val="0"/>
                <w:w w:val="100"/>
                <w:position w:val="0"/>
                <w:sz w:val="18"/>
                <w:szCs w:val="18"/>
              </w:rPr>
              <w:t xml:space="preserve">2020-096 </w:t>
            </w:r>
            <w:r>
              <w:rPr>
                <w:rFonts w:ascii="SimSun" w:eastAsia="SimSun" w:hAnsi="SimSun" w:cs="SimSun"/>
                <w:color w:val="000000"/>
                <w:spacing w:val="0"/>
                <w:w w:val="100"/>
                <w:position w:val="0"/>
                <w:sz w:val="17"/>
                <w:szCs w:val="17"/>
              </w:rPr>
              <w:t>号)。</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、表决权恢复的优先股股东请求召开临时股东大会</w:t>
      </w:r>
      <w:bookmarkEnd w:id="605"/>
      <w:bookmarkEnd w:id="606"/>
      <w:bookmarkEnd w:id="608"/>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sz w:val="24"/>
          <w:szCs w:val="24"/>
        </w:rPr>
        <w:t>五</w:t>
      </w:r>
      <w:bookmarkEnd w:id="611"/>
      <w:r>
        <w:rPr>
          <w:color w:val="000000"/>
          <w:spacing w:val="0"/>
          <w:w w:val="100"/>
          <w:position w:val="0"/>
          <w:sz w:val="24"/>
          <w:szCs w:val="24"/>
        </w:rPr>
        <w:t>、报告期内独立董事履行职责的情况</w:t>
      </w:r>
      <w:bookmarkEnd w:id="609"/>
      <w:bookmarkEnd w:id="610"/>
      <w:bookmarkEnd w:id="612"/>
    </w:p>
    <w:p>
      <w:pPr>
        <w:pStyle w:val="Style36"/>
        <w:keepNext/>
        <w:keepLines/>
        <w:widowControl w:val="0"/>
        <w:shd w:val="clear" w:color="auto" w:fill="auto"/>
        <w:bidi w:val="0"/>
        <w:spacing w:before="0" w:after="34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、独立董事出席董事会及股东大会的情况</w:t>
      </w:r>
      <w:bookmarkEnd w:id="613"/>
      <w:bookmarkEnd w:id="614"/>
      <w:bookmarkEnd w:id="616"/>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本报告期应参</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王春华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苏茂先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严娟慧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18"/>
        <w:keepNext w:val="0"/>
        <w:keepLines w:val="0"/>
        <w:widowControl w:val="0"/>
        <w:shd w:val="clear" w:color="auto" w:fill="auto"/>
        <w:bidi w:val="0"/>
        <w:spacing w:before="0" w:after="0" w:line="240" w:lineRule="auto"/>
        <w:ind w:left="24" w:right="0" w:firstLine="0"/>
        <w:jc w:val="left"/>
      </w:pPr>
      <w:r>
        <w:rPr>
          <w:color w:val="000000"/>
          <w:spacing w:val="0"/>
          <w:w w:val="100"/>
          <w:position w:val="0"/>
        </w:rPr>
        <w:t>连续两次未亲自出席董事会的说明</w:t>
      </w:r>
    </w:p>
    <w:p>
      <w:pPr>
        <w:pStyle w:val="Style36"/>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、独立董事对公司有关事项提出异议的情况</w:t>
      </w:r>
      <w:bookmarkEnd w:id="617"/>
      <w:bookmarkEnd w:id="618"/>
      <w:bookmarkEnd w:id="620"/>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853"/>
        <w:gridCol w:w="2976"/>
        <w:gridCol w:w="475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独立董事提出异议的事项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异议的内容</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关于对外投资设立参股子公司的议案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合资公司注册资本较低，在信息行业竞争力可能较弱，且公 司对该合资公司没有控制权。故反对本议案。</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关于变更第四届董事会董事长的议案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当前新冠肺炎疫情防控尚未完全解除，珠宝市场受到严重冲 击，公司应将恢复市场信心放在第一位，不应在此时变更董 事长。故反对本议案。</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关于全资子公司对外投资暨增资吉林 省城裕房地产开发有限公司的议案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反对增资议案，具体详见公司于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日在指定信 息披露媒体上公告的《独立董事关于第四届董事会第四十八 次会议相关事项的独立意见</w:t>
            </w:r>
            <w:r>
              <w:rPr>
                <w:color w:val="000000"/>
                <w:spacing w:val="0"/>
                <w:w w:val="100"/>
                <w:position w:val="0"/>
                <w:sz w:val="18"/>
                <w:szCs w:val="18"/>
              </w:rPr>
              <w:t>（</w:t>
            </w:r>
            <w:r>
              <w:rPr>
                <w:rFonts w:ascii="SimSun" w:eastAsia="SimSun" w:hAnsi="SimSun" w:cs="SimSun"/>
                <w:color w:val="000000"/>
                <w:spacing w:val="0"/>
                <w:w w:val="100"/>
                <w:position w:val="0"/>
                <w:sz w:val="17"/>
                <w:szCs w:val="17"/>
              </w:rPr>
              <w:t>二</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王斌康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关于对外担保的议案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本次担保金额较大，如债务人未按期还款，公司将承担连带 责任，存在风险。第一，不是珠宝专业业务；第二，进入到 房地产开发属高风险行业；第三，东北地区的珠宝产业不能 支持四平市二十万平方米的业务；第四，此项担保增加公司 或然债务，严重影响公司今后的融资工作。故对本次对外担 保议案投反对票。</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独立董事对公司有关</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事项提出异议的说明</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独立董事对上述事项的异议说明详见公司于本报告同日披露的《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年度独立董事王斌康述职报 告》</w:t>
            </w:r>
          </w:p>
        </w:tc>
      </w:tr>
    </w:tbl>
    <w:p>
      <w:pPr>
        <w:widowControl w:val="0"/>
        <w:spacing w:after="319" w:line="1" w:lineRule="exact"/>
      </w:pPr>
    </w:p>
    <w:p>
      <w:pPr>
        <w:pStyle w:val="Style36"/>
        <w:keepNext/>
        <w:keepLines/>
        <w:widowControl w:val="0"/>
        <w:shd w:val="clear" w:color="auto" w:fill="auto"/>
        <w:bidi w:val="0"/>
        <w:spacing w:before="0" w:after="26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、独立董事履行职责的其他说明</w:t>
      </w:r>
      <w:bookmarkEnd w:id="621"/>
      <w:bookmarkEnd w:id="622"/>
      <w:bookmarkEnd w:id="624"/>
    </w:p>
    <w:p>
      <w:pPr>
        <w:pStyle w:val="Style3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60" w:line="314" w:lineRule="exact"/>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年公司独立董事严格按照《深圳证券交易所上市公司规范运作指引》、《公司章程》和《独立董事工作制度》等法律法 规及相关规定，持续关注公司生产运营的规范性，兢兢业业，勤勉尽责，利用各自在审计、投资、行业等方面的专业优势， 对公司生产经营、内部控制、制度完善、战略规划提出了专业、合理的建议；积极参与公司董事会、股东大会及其他相关会 议，并保持独立董事思考建议的独立性。</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报告期内，独立董事对公司利润分配、募集资金存放与使用、对外投资、对外担保、变更高管董事、会计政策变更、更换会 计师事务所等事项进行了审核和分析，严肃讨论，并出具了客观、独立、公正的独立董事意见，公司结合自身实际情况予以 采纳。</w:t>
      </w:r>
    </w:p>
    <w:p>
      <w:pPr>
        <w:pStyle w:val="Style30"/>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六</w:t>
      </w:r>
      <w:bookmarkEnd w:id="627"/>
      <w:r>
        <w:rPr>
          <w:color w:val="000000"/>
          <w:spacing w:val="0"/>
          <w:w w:val="100"/>
          <w:position w:val="0"/>
          <w:sz w:val="24"/>
          <w:szCs w:val="24"/>
        </w:rPr>
        <w:t>、董事会下设专门委员会在报告期内履行职责情况</w:t>
      </w:r>
      <w:bookmarkEnd w:id="625"/>
      <w:bookmarkEnd w:id="626"/>
      <w:bookmarkEnd w:id="628"/>
    </w:p>
    <w:p>
      <w:pPr>
        <w:pStyle w:val="Style32"/>
        <w:keepNext w:val="0"/>
        <w:keepLines w:val="0"/>
        <w:widowControl w:val="0"/>
        <w:numPr>
          <w:ilvl w:val="0"/>
          <w:numId w:val="13"/>
        </w:numPr>
        <w:shd w:val="clear" w:color="auto" w:fill="auto"/>
        <w:tabs>
          <w:tab w:pos="306" w:val="left"/>
        </w:tabs>
        <w:bidi w:val="0"/>
        <w:spacing w:before="0" w:after="0" w:line="360" w:lineRule="auto"/>
        <w:ind w:left="0" w:right="0" w:firstLine="0"/>
        <w:jc w:val="left"/>
      </w:pPr>
      <w:bookmarkStart w:id="629" w:name="bookmark629"/>
      <w:bookmarkEnd w:id="629"/>
      <w:r>
        <w:rPr>
          <w:b/>
          <w:bCs/>
          <w:color w:val="000000"/>
          <w:spacing w:val="0"/>
          <w:w w:val="100"/>
          <w:position w:val="0"/>
        </w:rPr>
        <w:t>审计委员会</w:t>
      </w:r>
    </w:p>
    <w:p>
      <w:pPr>
        <w:pStyle w:val="Style3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审计委员会委员根据《审计委员会工作细则》的相关规定，均认真审阅公司本报告期内的会计报表、内部审计工作报告、募 集资金专项审计报告以及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年度审计报告、续聘审计机构议案和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年度内部审计工作计划等，给予了相关意见和建议， 促进了公司内部控制的有效运行。</w:t>
      </w:r>
    </w:p>
    <w:p>
      <w:pPr>
        <w:pStyle w:val="Style32"/>
        <w:keepNext w:val="0"/>
        <w:keepLines w:val="0"/>
        <w:widowControl w:val="0"/>
        <w:shd w:val="clear" w:color="auto" w:fill="auto"/>
        <w:tabs>
          <w:tab w:pos="358" w:val="left"/>
        </w:tabs>
        <w:bidi w:val="0"/>
        <w:spacing w:before="0" w:after="120" w:line="360" w:lineRule="auto"/>
        <w:ind w:left="0" w:right="0" w:firstLine="0"/>
        <w:jc w:val="left"/>
      </w:pPr>
      <w:bookmarkStart w:id="630" w:name="bookmark630"/>
      <w:r>
        <w:rPr>
          <w:rFonts w:ascii="Times New Roman" w:eastAsia="Times New Roman" w:hAnsi="Times New Roman" w:cs="Times New Roman"/>
          <w:b/>
          <w:bCs/>
          <w:color w:val="000000"/>
          <w:spacing w:val="0"/>
          <w:w w:val="100"/>
          <w:position w:val="0"/>
          <w:sz w:val="18"/>
          <w:szCs w:val="18"/>
        </w:rPr>
        <w:t>2</w:t>
      </w:r>
      <w:bookmarkEnd w:id="630"/>
      <w:r>
        <w:rPr>
          <w:b/>
          <w:bCs/>
          <w:color w:val="000000"/>
          <w:spacing w:val="0"/>
          <w:w w:val="100"/>
          <w:position w:val="0"/>
        </w:rPr>
        <w:t>、</w:t>
        <w:tab/>
        <w:t xml:space="preserve">薪酬与考核委员会 </w:t>
      </w:r>
      <w:r>
        <w:rPr>
          <w:color w:val="000000"/>
          <w:spacing w:val="0"/>
          <w:w w:val="100"/>
          <w:position w:val="0"/>
        </w:rPr>
        <w:t>报告期内，薪酬委员会密切关注公司的经营情况，及时掌握公司的经营动态、财务指标、战略发展，就公司对高管的薪酬及 考核情况认真审核并提出建议，切实履行了薪酬与考核委员会职责。</w:t>
      </w:r>
    </w:p>
    <w:p>
      <w:pPr>
        <w:pStyle w:val="Style32"/>
        <w:keepNext w:val="0"/>
        <w:keepLines w:val="0"/>
        <w:widowControl w:val="0"/>
        <w:shd w:val="clear" w:color="auto" w:fill="auto"/>
        <w:tabs>
          <w:tab w:pos="358" w:val="left"/>
        </w:tabs>
        <w:bidi w:val="0"/>
        <w:spacing w:before="0" w:after="0" w:line="360" w:lineRule="auto"/>
        <w:ind w:left="0" w:right="0" w:firstLine="0"/>
        <w:jc w:val="both"/>
      </w:pPr>
      <w:bookmarkStart w:id="631" w:name="bookmark631"/>
      <w:r>
        <w:rPr>
          <w:rFonts w:ascii="Times New Roman" w:eastAsia="Times New Roman" w:hAnsi="Times New Roman" w:cs="Times New Roman"/>
          <w:b/>
          <w:bCs/>
          <w:color w:val="000000"/>
          <w:spacing w:val="0"/>
          <w:w w:val="100"/>
          <w:position w:val="0"/>
          <w:sz w:val="18"/>
          <w:szCs w:val="18"/>
        </w:rPr>
        <w:t>3</w:t>
      </w:r>
      <w:bookmarkEnd w:id="631"/>
      <w:r>
        <w:rPr>
          <w:b/>
          <w:bCs/>
          <w:color w:val="000000"/>
          <w:spacing w:val="0"/>
          <w:w w:val="100"/>
          <w:position w:val="0"/>
        </w:rPr>
        <w:t>、</w:t>
        <w:tab/>
        <w:t>提名委员会</w:t>
      </w:r>
    </w:p>
    <w:p>
      <w:pPr>
        <w:pStyle w:val="Style32"/>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提名委员会对被提名人的任职资格等相关事宜进行了认真的评审，认为公司选举的董事、聘任的高级管理人员具有丰富的行 业经验和管理经验，完全胜任各自的工作。</w:t>
      </w:r>
    </w:p>
    <w:p>
      <w:pPr>
        <w:pStyle w:val="Style32"/>
        <w:keepNext w:val="0"/>
        <w:keepLines w:val="0"/>
        <w:widowControl w:val="0"/>
        <w:shd w:val="clear" w:color="auto" w:fill="auto"/>
        <w:tabs>
          <w:tab w:pos="358" w:val="left"/>
        </w:tabs>
        <w:bidi w:val="0"/>
        <w:spacing w:before="0" w:after="0" w:line="360" w:lineRule="auto"/>
        <w:ind w:left="0" w:right="0" w:firstLine="0"/>
        <w:jc w:val="both"/>
      </w:pPr>
      <w:bookmarkStart w:id="632" w:name="bookmark632"/>
      <w:r>
        <w:rPr>
          <w:rFonts w:ascii="Times New Roman" w:eastAsia="Times New Roman" w:hAnsi="Times New Roman" w:cs="Times New Roman"/>
          <w:b/>
          <w:bCs/>
          <w:color w:val="000000"/>
          <w:spacing w:val="0"/>
          <w:w w:val="100"/>
          <w:position w:val="0"/>
          <w:sz w:val="18"/>
          <w:szCs w:val="18"/>
        </w:rPr>
        <w:t>4</w:t>
      </w:r>
      <w:bookmarkEnd w:id="632"/>
      <w:r>
        <w:rPr>
          <w:b/>
          <w:bCs/>
          <w:color w:val="000000"/>
          <w:spacing w:val="0"/>
          <w:w w:val="100"/>
          <w:position w:val="0"/>
        </w:rPr>
        <w:t>、</w:t>
        <w:tab/>
        <w:t>战略委员会</w:t>
      </w:r>
    </w:p>
    <w:p>
      <w:pPr>
        <w:pStyle w:val="Style32"/>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报告期内，公司战略委员会积极组织各委员开展相关活动，认真听取经营层的工作汇报，就公司经营情况、行业发展动态、 公司未来规划等内容与公司高管进行沟通交流，对公司长期发展战略和重大投资决策进行研究并提出建议。</w:t>
      </w:r>
    </w:p>
    <w:p>
      <w:pPr>
        <w:pStyle w:val="Style3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年度，董事会四个专门委员会对公司的持续、健康、规范发展，提高董事会科学决策和规范运作水平发挥了重要作用。</w:t>
      </w:r>
    </w:p>
    <w:p>
      <w:pPr>
        <w:pStyle w:val="Style30"/>
        <w:keepNext/>
        <w:keepLines/>
        <w:widowControl w:val="0"/>
        <w:shd w:val="clear" w:color="auto" w:fill="auto"/>
        <w:tabs>
          <w:tab w:pos="522" w:val="left"/>
        </w:tabs>
        <w:bidi w:val="0"/>
        <w:spacing w:before="0" w:after="260" w:line="240" w:lineRule="auto"/>
        <w:ind w:left="0" w:right="0" w:firstLine="0"/>
        <w:jc w:val="both"/>
      </w:pPr>
      <w:bookmarkStart w:id="633" w:name="bookmark633"/>
      <w:bookmarkStart w:id="634" w:name="bookmark634"/>
      <w:bookmarkStart w:id="635" w:name="bookmark635"/>
      <w:bookmarkStart w:id="636" w:name="bookmark636"/>
      <w:r>
        <w:rPr>
          <w:color w:val="000000"/>
          <w:spacing w:val="0"/>
          <w:w w:val="100"/>
          <w:position w:val="0"/>
          <w:sz w:val="24"/>
          <w:szCs w:val="24"/>
        </w:rPr>
        <w:t>七</w:t>
      </w:r>
      <w:bookmarkEnd w:id="635"/>
      <w:r>
        <w:rPr>
          <w:color w:val="000000"/>
          <w:spacing w:val="0"/>
          <w:w w:val="100"/>
          <w:position w:val="0"/>
          <w:sz w:val="24"/>
          <w:szCs w:val="24"/>
        </w:rPr>
        <w:t>、</w:t>
        <w:tab/>
        <w:t>监事会工作情况</w:t>
      </w:r>
      <w:bookmarkEnd w:id="633"/>
      <w:bookmarkEnd w:id="634"/>
      <w:bookmarkEnd w:id="636"/>
    </w:p>
    <w:p>
      <w:pPr>
        <w:pStyle w:val="Style32"/>
        <w:keepNext w:val="0"/>
        <w:keepLines w:val="0"/>
        <w:widowControl w:val="0"/>
        <w:shd w:val="clear" w:color="auto" w:fill="auto"/>
        <w:bidi w:val="0"/>
        <w:spacing w:before="0" w:after="120" w:line="314" w:lineRule="exact"/>
        <w:ind w:left="0" w:right="0" w:firstLine="0"/>
        <w:jc w:val="both"/>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监事会对报告期内的监督事项无异议。</w:t>
      </w:r>
    </w:p>
    <w:p>
      <w:pPr>
        <w:pStyle w:val="Style30"/>
        <w:keepNext/>
        <w:keepLines/>
        <w:widowControl w:val="0"/>
        <w:shd w:val="clear" w:color="auto" w:fill="auto"/>
        <w:tabs>
          <w:tab w:pos="522" w:val="left"/>
        </w:tabs>
        <w:bidi w:val="0"/>
        <w:spacing w:before="0" w:after="260" w:line="240" w:lineRule="auto"/>
        <w:ind w:left="0" w:right="0" w:firstLine="0"/>
        <w:jc w:val="both"/>
      </w:pPr>
      <w:bookmarkStart w:id="637" w:name="bookmark637"/>
      <w:bookmarkStart w:id="638" w:name="bookmark638"/>
      <w:bookmarkStart w:id="639" w:name="bookmark639"/>
      <w:bookmarkStart w:id="640" w:name="bookmark640"/>
      <w:r>
        <w:rPr>
          <w:color w:val="000000"/>
          <w:spacing w:val="0"/>
          <w:w w:val="100"/>
          <w:position w:val="0"/>
          <w:sz w:val="24"/>
          <w:szCs w:val="24"/>
        </w:rPr>
        <w:t>八</w:t>
      </w:r>
      <w:bookmarkEnd w:id="639"/>
      <w:r>
        <w:rPr>
          <w:color w:val="000000"/>
          <w:spacing w:val="0"/>
          <w:w w:val="100"/>
          <w:position w:val="0"/>
          <w:sz w:val="24"/>
          <w:szCs w:val="24"/>
        </w:rPr>
        <w:t>、</w:t>
        <w:tab/>
        <w:t>高级管理人员的考评及激励情况</w:t>
      </w:r>
      <w:bookmarkEnd w:id="637"/>
      <w:bookmarkEnd w:id="638"/>
      <w:bookmarkEnd w:id="640"/>
    </w:p>
    <w:p>
      <w:pPr>
        <w:pStyle w:val="Style3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公司建立了公正、透明的高级管理人员的绩效评价标准和激励约束机制，公司高级管理人员实行基本年薪与年终绩效考核相 结合的薪酬制度。公司董事会薪酬委员会根据公司主要财务指标和经营目标完成情况，对高级管理人员的工作成果、工作能 力、工作态度、履职情况等方面进行考评。报告期内，公司高级管理人员能够严格按照《公司法》、《公司章程》及国家有 关法律法规认真履行工作职责，积极落实公司股东大会和董事会相关决议，在董事会的正确指导下积极调整经营思路，不断 加强内部管理，较好地完成公司制定的各项工作目标。公司各项考评及激励机制执行情况良好，起到了应有的激励和约束作 用。</w:t>
      </w:r>
    </w:p>
    <w:p>
      <w:pPr>
        <w:pStyle w:val="Style30"/>
        <w:keepNext/>
        <w:keepLines/>
        <w:widowControl w:val="0"/>
        <w:shd w:val="clear" w:color="auto" w:fill="auto"/>
        <w:tabs>
          <w:tab w:pos="522" w:val="left"/>
        </w:tabs>
        <w:bidi w:val="0"/>
        <w:spacing w:before="0" w:after="360" w:line="240" w:lineRule="auto"/>
        <w:ind w:left="0" w:right="0" w:firstLine="0"/>
        <w:jc w:val="both"/>
      </w:pPr>
      <w:bookmarkStart w:id="641" w:name="bookmark641"/>
      <w:bookmarkStart w:id="642" w:name="bookmark642"/>
      <w:bookmarkStart w:id="643" w:name="bookmark643"/>
      <w:bookmarkStart w:id="644" w:name="bookmark644"/>
      <w:r>
        <w:rPr>
          <w:color w:val="000000"/>
          <w:spacing w:val="0"/>
          <w:w w:val="100"/>
          <w:position w:val="0"/>
          <w:sz w:val="24"/>
          <w:szCs w:val="24"/>
        </w:rPr>
        <w:t>九</w:t>
      </w:r>
      <w:bookmarkEnd w:id="643"/>
      <w:r>
        <w:rPr>
          <w:color w:val="000000"/>
          <w:spacing w:val="0"/>
          <w:w w:val="100"/>
          <w:position w:val="0"/>
          <w:sz w:val="24"/>
          <w:szCs w:val="24"/>
        </w:rPr>
        <w:t>、</w:t>
        <w:tab/>
        <w:t>内部控制评价报告</w:t>
      </w:r>
      <w:bookmarkEnd w:id="641"/>
      <w:bookmarkEnd w:id="642"/>
      <w:bookmarkEnd w:id="644"/>
    </w:p>
    <w:p>
      <w:pPr>
        <w:pStyle w:val="Style36"/>
        <w:keepNext/>
        <w:keepLines/>
        <w:widowControl w:val="0"/>
        <w:shd w:val="clear" w:color="auto" w:fill="auto"/>
        <w:bidi w:val="0"/>
        <w:spacing w:before="0" w:line="240" w:lineRule="auto"/>
        <w:ind w:left="0" w:right="0" w:firstLine="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bookmarkEnd w:id="647"/>
      <w:r>
        <w:rPr>
          <w:color w:val="000000"/>
          <w:spacing w:val="0"/>
          <w:w w:val="100"/>
          <w:position w:val="0"/>
        </w:rPr>
        <w:t>、报告期内发现的内部控制重大缺陷的具体情况</w:t>
      </w:r>
      <w:bookmarkEnd w:id="645"/>
      <w:bookmarkEnd w:id="646"/>
      <w:bookmarkEnd w:id="648"/>
    </w:p>
    <w:p>
      <w:pPr>
        <w:pStyle w:val="Style3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both"/>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bookmarkEnd w:id="651"/>
      <w:r>
        <w:rPr>
          <w:color w:val="000000"/>
          <w:spacing w:val="0"/>
          <w:w w:val="100"/>
          <w:position w:val="0"/>
        </w:rPr>
        <w:t>、内控自我评价报告</w:t>
      </w:r>
      <w:bookmarkEnd w:id="649"/>
      <w:bookmarkEnd w:id="650"/>
      <w:bookmarkEnd w:id="652"/>
    </w:p>
    <w:tbl>
      <w:tblPr>
        <w:tblOverlap w:val="never"/>
        <w:jc w:val="center"/>
        <w:tblLayout w:type="fixed"/>
      </w:tblPr>
      <w:tblGrid>
        <w:gridCol w:w="3202"/>
        <w:gridCol w:w="3326"/>
        <w:gridCol w:w="3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日披露的《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年度内控自我评价报告》</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定量标准：错报</w:t>
            </w:r>
            <w:r>
              <w:rPr>
                <w:color w:val="000000"/>
                <w:spacing w:val="0"/>
                <w:w w:val="100"/>
                <w:position w:val="0"/>
              </w:rPr>
              <w:t>Z</w:t>
            </w:r>
            <w:r>
              <w:rPr>
                <w:rFonts w:ascii="SimSun" w:eastAsia="SimSun" w:hAnsi="SimSun" w:cs="SimSun"/>
                <w:color w:val="000000"/>
                <w:spacing w:val="0"/>
                <w:w w:val="100"/>
                <w:position w:val="0"/>
                <w:sz w:val="17"/>
                <w:szCs w:val="17"/>
              </w:rPr>
              <w:t>利润总额的</w:t>
            </w:r>
            <w:r>
              <w:rPr>
                <w:color w:val="000000"/>
                <w:spacing w:val="0"/>
                <w:w w:val="100"/>
                <w:position w:val="0"/>
              </w:rPr>
              <w:t>5%</w:t>
            </w:r>
            <w:r>
              <w:rPr>
                <w:rFonts w:ascii="SimSun" w:eastAsia="SimSun" w:hAnsi="SimSun" w:cs="SimSun"/>
                <w:color w:val="000000"/>
                <w:spacing w:val="0"/>
                <w:w w:val="100"/>
                <w:position w:val="0"/>
                <w:sz w:val="17"/>
                <w:szCs w:val="17"/>
              </w:rPr>
              <w:t>；错报</w:t>
            </w:r>
            <w:r>
              <w:rPr>
                <w:color w:val="000000"/>
                <w:spacing w:val="0"/>
                <w:w w:val="100"/>
                <w:position w:val="0"/>
              </w:rPr>
              <w:t>Z</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公司确定的非财务报告内部控制缺陷</w:t>
            </w:r>
          </w:p>
        </w:tc>
      </w:tr>
    </w:tbl>
    <w:p>
      <w:pPr>
        <w:spacing w:lineRule="exact" w:line="1"/>
        <w:rPr>
          <w:sz w:val="2"/>
          <w:szCs w:val="2"/>
        </w:rPr>
      </w:pPr>
      <w:r>
        <w:br w:type="page"/>
      </w:r>
    </w:p>
    <w:tbl>
      <w:tblPr>
        <w:tblOverlap w:val="never"/>
        <w:jc w:val="center"/>
        <w:tblLayout w:type="fixed"/>
      </w:tblPr>
      <w:tblGrid>
        <w:gridCol w:w="3202"/>
        <w:gridCol w:w="3326"/>
        <w:gridCol w:w="3058"/>
      </w:tblGrid>
      <w:tr>
        <w:trPr>
          <w:trHeight w:val="270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资产总额的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；错报</w:t>
            </w:r>
            <w:r>
              <w:rPr>
                <w:color w:val="000000"/>
                <w:spacing w:val="0"/>
                <w:w w:val="100"/>
                <w:position w:val="0"/>
                <w:sz w:val="18"/>
                <w:szCs w:val="18"/>
              </w:rPr>
              <w:t>Z</w:t>
            </w:r>
            <w:r>
              <w:rPr>
                <w:rFonts w:ascii="SimSun" w:eastAsia="SimSun" w:hAnsi="SimSun" w:cs="SimSun"/>
                <w:color w:val="000000"/>
                <w:spacing w:val="0"/>
                <w:w w:val="100"/>
                <w:position w:val="0"/>
                <w:sz w:val="17"/>
                <w:szCs w:val="17"/>
              </w:rPr>
              <w:t xml:space="preserve">经营收入总额的 </w:t>
            </w:r>
            <w:r>
              <w:rPr>
                <w:color w:val="000000"/>
                <w:spacing w:val="0"/>
                <w:w w:val="100"/>
                <w:position w:val="0"/>
                <w:sz w:val="18"/>
                <w:szCs w:val="18"/>
              </w:rPr>
              <w:t>1%</w:t>
            </w:r>
            <w:r>
              <w:rPr>
                <w:rFonts w:ascii="SimSun" w:eastAsia="SimSun" w:hAnsi="SimSun" w:cs="SimSun"/>
                <w:color w:val="000000"/>
                <w:spacing w:val="0"/>
                <w:w w:val="100"/>
                <w:position w:val="0"/>
                <w:sz w:val="17"/>
                <w:szCs w:val="17"/>
              </w:rPr>
              <w:t>；错报</w:t>
            </w:r>
            <w:r>
              <w:rPr>
                <w:color w:val="000000"/>
                <w:spacing w:val="0"/>
                <w:w w:val="100"/>
                <w:position w:val="0"/>
                <w:sz w:val="18"/>
                <w:szCs w:val="18"/>
              </w:rPr>
              <w:t>Z</w:t>
            </w:r>
            <w:r>
              <w:rPr>
                <w:rFonts w:ascii="SimSun" w:eastAsia="SimSun" w:hAnsi="SimSun" w:cs="SimSun"/>
                <w:color w:val="000000"/>
                <w:spacing w:val="0"/>
                <w:w w:val="100"/>
                <w:position w:val="0"/>
                <w:sz w:val="17"/>
                <w:szCs w:val="17"/>
              </w:rPr>
              <w:t>所有者权益总额的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；重要 缺陷：一个或多个控制缺陷的组合，其严 重程度和经济后果低于重大缺陷，但是仍 有可能导致企业偏离控制目标；一般缺陷 为：重大缺陷、重要缺陷之外的其他控制 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both"/>
              <w:rPr>
                <w:sz w:val="17"/>
                <w:szCs w:val="17"/>
              </w:rPr>
            </w:pPr>
            <w:r>
              <w:rPr>
                <w:rFonts w:ascii="SimSun" w:eastAsia="SimSun" w:hAnsi="SimSun" w:cs="SimSun"/>
                <w:color w:val="000000"/>
                <w:spacing w:val="0"/>
                <w:w w:val="100"/>
                <w:position w:val="0"/>
                <w:sz w:val="17"/>
                <w:szCs w:val="17"/>
              </w:rPr>
              <w:t>评价的定量标准如下：</w:t>
            </w:r>
          </w:p>
          <w:p>
            <w:pPr>
              <w:pStyle w:val="Style22"/>
              <w:keepNext w:val="0"/>
              <w:keepLines w:val="0"/>
              <w:widowControl w:val="0"/>
              <w:shd w:val="clear" w:color="auto" w:fill="auto"/>
              <w:bidi w:val="0"/>
              <w:spacing w:before="0" w:after="160" w:line="240" w:lineRule="auto"/>
              <w:ind w:left="0" w:right="0" w:firstLine="0"/>
              <w:jc w:val="both"/>
              <w:rPr>
                <w:sz w:val="17"/>
                <w:szCs w:val="17"/>
              </w:rPr>
            </w:pPr>
            <w:r>
              <w:rPr>
                <w:rFonts w:ascii="SimSun" w:eastAsia="SimSun" w:hAnsi="SimSun" w:cs="SimSun"/>
                <w:color w:val="000000"/>
                <w:spacing w:val="0"/>
                <w:w w:val="100"/>
                <w:position w:val="0"/>
                <w:sz w:val="17"/>
                <w:szCs w:val="17"/>
              </w:rPr>
              <w:t>缺陷类别直接财产损失金额</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一般缺陷直接财产损失金额〈营业</w:t>
            </w:r>
          </w:p>
          <w:p>
            <w:pPr>
              <w:pStyle w:val="Style22"/>
              <w:keepNext w:val="0"/>
              <w:keepLines w:val="0"/>
              <w:widowControl w:val="0"/>
              <w:shd w:val="clear" w:color="auto" w:fill="auto"/>
              <w:bidi w:val="0"/>
              <w:spacing w:before="0" w:after="160" w:line="240" w:lineRule="auto"/>
              <w:ind w:left="0" w:right="0" w:firstLine="0"/>
              <w:jc w:val="both"/>
            </w:pPr>
            <w:r>
              <w:rPr>
                <w:rFonts w:ascii="SimSun" w:eastAsia="SimSun" w:hAnsi="SimSun" w:cs="SimSun"/>
                <w:color w:val="000000"/>
                <w:spacing w:val="0"/>
                <w:w w:val="100"/>
                <w:position w:val="0"/>
                <w:sz w:val="17"/>
                <w:szCs w:val="17"/>
              </w:rPr>
              <w:t>收入</w:t>
            </w:r>
            <w:r>
              <w:rPr>
                <w:color w:val="000000"/>
                <w:spacing w:val="0"/>
                <w:w w:val="100"/>
                <w:position w:val="0"/>
              </w:rPr>
              <w:t>*0.1%</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重要缺陷营业收入</w:t>
            </w:r>
            <w:r>
              <w:rPr>
                <w:color w:val="000000"/>
                <w:spacing w:val="0"/>
                <w:w w:val="100"/>
                <w:position w:val="0"/>
                <w:sz w:val="18"/>
                <w:szCs w:val="18"/>
              </w:rPr>
              <w:t>*0.1%＜</w:t>
            </w:r>
            <w:r>
              <w:rPr>
                <w:rFonts w:ascii="SimSun" w:eastAsia="SimSun" w:hAnsi="SimSun" w:cs="SimSun"/>
                <w:color w:val="000000"/>
                <w:spacing w:val="0"/>
                <w:w w:val="100"/>
                <w:position w:val="0"/>
                <w:sz w:val="17"/>
                <w:szCs w:val="17"/>
              </w:rPr>
              <w:t>直接财产</w:t>
            </w:r>
          </w:p>
          <w:p>
            <w:pPr>
              <w:pStyle w:val="Style22"/>
              <w:keepNext w:val="0"/>
              <w:keepLines w:val="0"/>
              <w:widowControl w:val="0"/>
              <w:shd w:val="clear" w:color="auto" w:fill="auto"/>
              <w:bidi w:val="0"/>
              <w:spacing w:before="0" w:after="160" w:line="240" w:lineRule="auto"/>
              <w:ind w:left="0" w:right="0" w:firstLine="0"/>
              <w:jc w:val="both"/>
            </w:pPr>
            <w:r>
              <w:rPr>
                <w:rFonts w:ascii="SimSun" w:eastAsia="SimSun" w:hAnsi="SimSun" w:cs="SimSun"/>
                <w:color w:val="000000"/>
                <w:spacing w:val="0"/>
                <w:w w:val="100"/>
                <w:position w:val="0"/>
                <w:sz w:val="17"/>
                <w:szCs w:val="17"/>
              </w:rPr>
              <w:t>损失金额〈营业收入</w:t>
            </w:r>
            <w:r>
              <w:rPr>
                <w:color w:val="000000"/>
                <w:spacing w:val="0"/>
                <w:w w:val="100"/>
                <w:position w:val="0"/>
              </w:rPr>
              <w:t>*0.2%</w:t>
            </w:r>
          </w:p>
          <w:p>
            <w:pPr>
              <w:pStyle w:val="Style2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重大缺陷直接财产损失金额</w:t>
            </w:r>
            <w:r>
              <w:rPr>
                <w:color w:val="000000"/>
                <w:spacing w:val="0"/>
                <w:w w:val="100"/>
                <w:position w:val="0"/>
                <w:sz w:val="18"/>
                <w:szCs w:val="18"/>
              </w:rPr>
              <w:t>Z</w:t>
            </w:r>
            <w:r>
              <w:rPr>
                <w:rFonts w:ascii="SimSun" w:eastAsia="SimSun" w:hAnsi="SimSun" w:cs="SimSun"/>
                <w:color w:val="000000"/>
                <w:spacing w:val="0"/>
                <w:w w:val="100"/>
                <w:position w:val="0"/>
                <w:sz w:val="17"/>
                <w:szCs w:val="17"/>
              </w:rPr>
              <w:t>营业收</w:t>
            </w:r>
          </w:p>
          <w:p>
            <w:pPr>
              <w:pStyle w:val="Style22"/>
              <w:keepNext w:val="0"/>
              <w:keepLines w:val="0"/>
              <w:widowControl w:val="0"/>
              <w:shd w:val="clear" w:color="auto" w:fill="auto"/>
              <w:bidi w:val="0"/>
              <w:spacing w:before="0" w:after="160" w:line="240" w:lineRule="auto"/>
              <w:ind w:left="0" w:right="0" w:firstLine="0"/>
              <w:jc w:val="both"/>
            </w:pPr>
            <w:r>
              <w:rPr>
                <w:rFonts w:ascii="SimSun" w:eastAsia="SimSun" w:hAnsi="SimSun" w:cs="SimSun"/>
                <w:color w:val="000000"/>
                <w:spacing w:val="0"/>
                <w:w w:val="100"/>
                <w:position w:val="0"/>
                <w:sz w:val="17"/>
                <w:szCs w:val="17"/>
              </w:rPr>
              <w:t>入</w:t>
            </w:r>
            <w:r>
              <w:rPr>
                <w:color w:val="000000"/>
                <w:spacing w:val="0"/>
                <w:w w:val="100"/>
                <w:position w:val="0"/>
              </w:rPr>
              <w:t>*0.2%</w:t>
            </w:r>
          </w:p>
        </w:tc>
      </w:tr>
      <w:tr>
        <w:trPr>
          <w:trHeight w:val="419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定性标准：缺乏民主决策程序；决策程序 导致重大失误；违反国家法律法规并受到 处罚；中高级管理人员和高级技术人员流 失严重；媒体频现负面新闻，涉及面广； 重要业务缺乏制度控制或制度体系失效； 内部控制重大或重要缺陷未得到整改。重 要缺陷：一个或多个控制缺陷的组合，其 严重程度和经济后果低于重大缺陷，但是 仍有可能导致企业偏离控制目标；一般缺 陷为：重大缺陷、重要缺陷之外的其他控 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非财务报告缺陷认定主要以缺陷对业 务流程有效性的影响程度、发生的可能 性作判定。</w:t>
            </w:r>
          </w:p>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如果缺陷发生的可能性较小，会降低工 作效率或效果、或加大效果的不确性、 或使之偏离预期目标为一般缺陷；如果 缺陷发生的可能性较高，会显著降低工 作效率或效果、或显著加大效果的不确 定性、或使之显著偏离预期目标为重要 缺陷；如果缺陷发生的可能性高，会严 重降低工作效率或效果、或严重加大效 果的不确定性、或使之严重偏离预期目 标为重大缺陷。</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r>
        <w:rPr>
          <w:color w:val="000000"/>
          <w:spacing w:val="0"/>
          <w:w w:val="100"/>
          <w:position w:val="0"/>
          <w:sz w:val="24"/>
          <w:szCs w:val="24"/>
        </w:rPr>
        <w:t>十、内部控制审计报告或鉴证报告</w:t>
      </w:r>
      <w:bookmarkEnd w:id="653"/>
      <w:bookmarkEnd w:id="654"/>
      <w:bookmarkEnd w:id="655"/>
    </w:p>
    <w:p>
      <w:pPr>
        <w:pStyle w:val="Style3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047" w:bottom="1445" w:left="1061"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656" w:name="bookmark656"/>
      <w:bookmarkStart w:id="657" w:name="bookmark657"/>
      <w:bookmarkStart w:id="658" w:name="bookmark658"/>
      <w:r>
        <w:rPr>
          <w:color w:val="000000"/>
          <w:spacing w:val="0"/>
          <w:w w:val="100"/>
          <w:position w:val="0"/>
        </w:rPr>
        <w:t>第十一节公司债券相关情况</w:t>
      </w:r>
      <w:bookmarkEnd w:id="656"/>
      <w:bookmarkEnd w:id="657"/>
      <w:bookmarkEnd w:id="658"/>
    </w:p>
    <w:p>
      <w:pPr>
        <w:pStyle w:val="Style32"/>
        <w:keepNext w:val="0"/>
        <w:keepLines w:val="0"/>
        <w:widowControl w:val="0"/>
        <w:shd w:val="clear" w:color="auto" w:fill="auto"/>
        <w:bidi w:val="0"/>
        <w:spacing w:before="0" w:after="140" w:line="240" w:lineRule="auto"/>
        <w:ind w:left="0" w:right="0" w:firstLine="0"/>
        <w:jc w:val="left"/>
      </w:pPr>
      <w:bookmarkStart w:id="659" w:name="bookmark659"/>
      <w:r>
        <w:rPr>
          <w:color w:val="000000"/>
          <w:spacing w:val="0"/>
          <w:w w:val="100"/>
          <w:position w:val="0"/>
        </w:rPr>
        <w:t>公司是否存在公开发行并在证券交易所上市，且在年度报告批准报出日未到期或到期未能全额兑付的公司债券</w:t>
      </w:r>
      <w:bookmarkEnd w:id="659"/>
    </w:p>
    <w:p>
      <w:pPr>
        <w:pStyle w:val="Style3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29" w:bottom="1921" w:left="1085"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600" w:after="560" w:line="240" w:lineRule="auto"/>
        <w:ind w:left="0" w:right="0" w:firstLine="0"/>
        <w:jc w:val="center"/>
      </w:pPr>
      <w:bookmarkStart w:id="660" w:name="bookmark660"/>
      <w:bookmarkStart w:id="661" w:name="bookmark661"/>
      <w:bookmarkStart w:id="662" w:name="bookmark662"/>
      <w:r>
        <w:rPr>
          <w:color w:val="000000"/>
          <w:spacing w:val="0"/>
          <w:w w:val="100"/>
          <w:position w:val="0"/>
        </w:rPr>
        <w:t>第十二节财务报告</w:t>
      </w:r>
      <w:bookmarkEnd w:id="660"/>
      <w:bookmarkEnd w:id="661"/>
      <w:bookmarkEnd w:id="662"/>
    </w:p>
    <w:p>
      <w:pPr>
        <w:pStyle w:val="Style18"/>
        <w:keepNext w:val="0"/>
        <w:keepLines w:val="0"/>
        <w:widowControl w:val="0"/>
        <w:shd w:val="clear" w:color="auto" w:fill="auto"/>
        <w:bidi w:val="0"/>
        <w:spacing w:before="0" w:after="0" w:line="240" w:lineRule="auto"/>
        <w:ind w:left="24" w:right="0" w:firstLine="0"/>
        <w:jc w:val="left"/>
        <w:rPr>
          <w:sz w:val="24"/>
          <w:szCs w:val="24"/>
        </w:rPr>
      </w:pPr>
      <w:bookmarkStart w:id="663" w:name="bookmark663"/>
      <w:bookmarkStart w:id="664" w:name="bookmark664"/>
      <w:r>
        <w:rPr>
          <w:b/>
          <w:bCs/>
          <w:color w:val="000000"/>
          <w:spacing w:val="0"/>
          <w:w w:val="100"/>
          <w:position w:val="0"/>
          <w:sz w:val="24"/>
          <w:szCs w:val="24"/>
        </w:rPr>
        <w:t>一、审计报告</w:t>
      </w:r>
      <w:bookmarkEnd w:id="664"/>
      <w:bookmarkEnd w:id="66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大华会计师事务所</w:t>
            </w:r>
            <w:r>
              <w:rPr>
                <w:color w:val="000000"/>
                <w:spacing w:val="0"/>
                <w:w w:val="100"/>
                <w:position w:val="0"/>
              </w:rPr>
              <w:t>（</w:t>
            </w:r>
            <w:r>
              <w:rPr>
                <w:rFonts w:ascii="SimSun" w:eastAsia="SimSun" w:hAnsi="SimSun" w:cs="SimSun"/>
                <w:color w:val="000000"/>
                <w:spacing w:val="0"/>
                <w:w w:val="100"/>
                <w:position w:val="0"/>
                <w:sz w:val="17"/>
                <w:szCs w:val="17"/>
              </w:rPr>
              <w:t>特殊普通合伙</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大华审字</w:t>
            </w:r>
            <w:r>
              <w:rPr>
                <w:color w:val="000000"/>
                <w:spacing w:val="0"/>
                <w:w w:val="100"/>
                <w:position w:val="0"/>
                <w:sz w:val="18"/>
                <w:szCs w:val="18"/>
              </w:rPr>
              <w:t>[2021]0011116</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徐士宝、冯雪</w:t>
            </w:r>
          </w:p>
        </w:tc>
      </w:tr>
    </w:tbl>
    <w:p>
      <w:pPr>
        <w:pStyle w:val="Style18"/>
        <w:keepNext w:val="0"/>
        <w:keepLines w:val="0"/>
        <w:widowControl w:val="0"/>
        <w:shd w:val="clear" w:color="auto" w:fill="auto"/>
        <w:bidi w:val="0"/>
        <w:spacing w:before="0" w:after="0" w:line="240" w:lineRule="auto"/>
        <w:ind w:left="4310" w:right="0" w:firstLine="0"/>
        <w:jc w:val="left"/>
      </w:pPr>
      <w:r>
        <w:rPr>
          <w:color w:val="000000"/>
          <w:spacing w:val="0"/>
          <w:w w:val="100"/>
          <w:position w:val="0"/>
        </w:rPr>
        <w:t>审计报告正文</w:t>
      </w:r>
    </w:p>
    <w:p>
      <w:pPr>
        <w:widowControl w:val="0"/>
        <w:spacing w:after="199" w:line="1" w:lineRule="exact"/>
      </w:pPr>
    </w:p>
    <w:p>
      <w:pPr>
        <w:pStyle w:val="Style8"/>
        <w:keepNext w:val="0"/>
        <w:keepLines w:val="0"/>
        <w:widowControl w:val="0"/>
        <w:shd w:val="clear" w:color="auto" w:fill="auto"/>
        <w:bidi w:val="0"/>
        <w:spacing w:before="0" w:after="760" w:line="240" w:lineRule="auto"/>
        <w:ind w:left="0" w:right="0" w:firstLine="0"/>
        <w:jc w:val="center"/>
      </w:pPr>
      <w:r>
        <w:rPr>
          <w:color w:val="000000"/>
          <w:spacing w:val="0"/>
          <w:w w:val="100"/>
          <w:position w:val="0"/>
        </w:rPr>
        <w:t>审计报告</w:t>
      </w:r>
    </w:p>
    <w:p>
      <w:pPr>
        <w:pStyle w:val="Style77"/>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rPr>
        <w:t>大华审字</w:t>
      </w:r>
      <w:r>
        <w:rPr>
          <w:color w:val="000000"/>
          <w:spacing w:val="0"/>
          <w:w w:val="100"/>
          <w:position w:val="0"/>
        </w:rPr>
        <w:t>[</w:t>
      </w:r>
      <w:r>
        <w:rPr>
          <w:color w:val="000000"/>
          <w:spacing w:val="0"/>
          <w:w w:val="100"/>
          <w:position w:val="0"/>
        </w:rPr>
        <w:t xml:space="preserve">2021] </w:t>
      </w:r>
      <w:r>
        <w:rPr>
          <w:color w:val="000000"/>
          <w:spacing w:val="0"/>
          <w:w w:val="100"/>
          <w:position w:val="0"/>
        </w:rPr>
        <w:t>0011116</w:t>
      </w:r>
      <w:r>
        <w:rPr>
          <w:rFonts w:ascii="SimSun" w:eastAsia="SimSun" w:hAnsi="SimSun" w:cs="SimSun"/>
          <w:color w:val="000000"/>
          <w:spacing w:val="0"/>
          <w:w w:val="100"/>
          <w:position w:val="0"/>
        </w:rPr>
        <w:t>号</w:t>
      </w:r>
    </w:p>
    <w:p>
      <w:pPr>
        <w:pStyle w:val="Style16"/>
        <w:keepNext w:val="0"/>
        <w:keepLines w:val="0"/>
        <w:widowControl w:val="0"/>
        <w:shd w:val="clear" w:color="auto" w:fill="auto"/>
        <w:bidi w:val="0"/>
        <w:spacing w:before="0" w:after="0" w:line="623" w:lineRule="exact"/>
        <w:ind w:left="0" w:right="0" w:firstLine="0"/>
        <w:jc w:val="left"/>
      </w:pPr>
      <w:r>
        <w:rPr>
          <w:color w:val="000000"/>
          <w:spacing w:val="0"/>
          <w:w w:val="100"/>
          <w:position w:val="0"/>
        </w:rPr>
        <w:t>福建省爱迪尔珠宝实业股份有限公司全体股东：</w:t>
      </w:r>
    </w:p>
    <w:p>
      <w:pPr>
        <w:pStyle w:val="Style16"/>
        <w:keepNext w:val="0"/>
        <w:keepLines w:val="0"/>
        <w:widowControl w:val="0"/>
        <w:numPr>
          <w:ilvl w:val="0"/>
          <w:numId w:val="15"/>
        </w:numPr>
        <w:shd w:val="clear" w:color="auto" w:fill="auto"/>
        <w:bidi w:val="0"/>
        <w:spacing w:before="0" w:after="0" w:line="623" w:lineRule="exact"/>
        <w:ind w:left="0" w:right="0" w:firstLine="0"/>
        <w:jc w:val="left"/>
      </w:pPr>
      <w:bookmarkStart w:id="665" w:name="bookmark665"/>
      <w:bookmarkEnd w:id="665"/>
      <w:r>
        <w:rPr>
          <w:color w:val="000000"/>
          <w:spacing w:val="0"/>
          <w:w w:val="100"/>
          <w:position w:val="0"/>
        </w:rPr>
        <w:t>保留意见</w:t>
      </w:r>
    </w:p>
    <w:p>
      <w:pPr>
        <w:pStyle w:val="Style16"/>
        <w:keepNext w:val="0"/>
        <w:keepLines w:val="0"/>
        <w:widowControl w:val="0"/>
        <w:shd w:val="clear" w:color="auto" w:fill="auto"/>
        <w:bidi w:val="0"/>
        <w:spacing w:before="0" w:after="0" w:line="623" w:lineRule="exact"/>
        <w:ind w:left="400" w:right="0" w:firstLine="560"/>
        <w:jc w:val="both"/>
      </w:pPr>
      <w:r>
        <w:rPr>
          <w:b w:val="0"/>
          <w:bCs w:val="0"/>
          <w:color w:val="000000"/>
          <w:spacing w:val="0"/>
          <w:w w:val="100"/>
          <w:position w:val="0"/>
        </w:rPr>
        <w:t>我们审计了福建省爱迪尔珠宝实业股份有限公司</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以下简称爱迪尔公司</w:t>
      </w:r>
      <w:r>
        <w:rPr>
          <w:rFonts w:ascii="Times New Roman" w:eastAsia="Times New Roman" w:hAnsi="Times New Roman" w:cs="Times New Roman"/>
          <w:b w:val="0"/>
          <w:bCs w:val="0"/>
          <w:color w:val="000000"/>
          <w:spacing w:val="0"/>
          <w:w w:val="100"/>
          <w:position w:val="0"/>
          <w:sz w:val="28"/>
          <w:szCs w:val="28"/>
        </w:rPr>
        <w:t xml:space="preserve">） </w:t>
      </w:r>
      <w:r>
        <w:rPr>
          <w:b w:val="0"/>
          <w:bCs w:val="0"/>
          <w:color w:val="000000"/>
          <w:spacing w:val="0"/>
          <w:w w:val="100"/>
          <w:position w:val="0"/>
        </w:rPr>
        <w:t>财务报表，包括</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日的合并及母公司资产负债表，</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年度的合 并及母公司利润表、合并及母公司现金流量表、合并及母公司股东权益变动 表以及相关财务报表附注。</w:t>
      </w:r>
    </w:p>
    <w:p>
      <w:pPr>
        <w:pStyle w:val="Style16"/>
        <w:keepNext w:val="0"/>
        <w:keepLines w:val="0"/>
        <w:widowControl w:val="0"/>
        <w:shd w:val="clear" w:color="auto" w:fill="auto"/>
        <w:bidi w:val="0"/>
        <w:spacing w:before="0" w:after="0" w:line="623" w:lineRule="exact"/>
        <w:ind w:left="400" w:right="0" w:firstLine="560"/>
        <w:jc w:val="both"/>
      </w:pPr>
      <w:r>
        <w:rPr>
          <w:b w:val="0"/>
          <w:bCs w:val="0"/>
          <w:color w:val="000000"/>
          <w:spacing w:val="0"/>
          <w:w w:val="100"/>
          <w:position w:val="0"/>
        </w:rPr>
        <w:t>我们认为，除</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形成保留意见的基础</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部分所述事项产生的影响外，后附 的财务报表在所有重大方面按照企业会计准则的规定编制，公允反映了爱迪 尔公司</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日的合并及母公司财务状况以及</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年度的合并及母公 司经营成果和现金流量。</w:t>
      </w:r>
    </w:p>
    <w:p>
      <w:pPr>
        <w:pStyle w:val="Style16"/>
        <w:keepNext w:val="0"/>
        <w:keepLines w:val="0"/>
        <w:widowControl w:val="0"/>
        <w:shd w:val="clear" w:color="auto" w:fill="auto"/>
        <w:bidi w:val="0"/>
        <w:spacing w:before="0" w:after="300" w:line="623" w:lineRule="exact"/>
        <w:ind w:left="0" w:right="0" w:firstLine="0"/>
        <w:jc w:val="left"/>
      </w:pPr>
      <w:r>
        <w:rPr>
          <w:color w:val="000000"/>
          <w:spacing w:val="0"/>
          <w:w w:val="100"/>
          <w:position w:val="0"/>
        </w:rPr>
        <w:t>1.</w:t>
      </w:r>
      <w:r>
        <w:rPr>
          <w:color w:val="000000"/>
          <w:spacing w:val="0"/>
          <w:w w:val="100"/>
          <w:position w:val="0"/>
        </w:rPr>
        <w:t>形成保留意见的基础</w:t>
      </w:r>
    </w:p>
    <w:p>
      <w:pPr>
        <w:pStyle w:val="Style16"/>
        <w:keepNext w:val="0"/>
        <w:keepLines w:val="0"/>
        <w:widowControl w:val="0"/>
        <w:shd w:val="clear" w:color="auto" w:fill="auto"/>
        <w:bidi w:val="0"/>
        <w:spacing w:before="0" w:after="240" w:line="240" w:lineRule="auto"/>
        <w:ind w:left="0" w:right="0" w:firstLine="960"/>
        <w:jc w:val="both"/>
      </w:pPr>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rPr>
        <w:t>、应收账款的可收回性</w:t>
      </w:r>
    </w:p>
    <w:p>
      <w:pPr>
        <w:pStyle w:val="Style16"/>
        <w:keepNext w:val="0"/>
        <w:keepLines w:val="0"/>
        <w:widowControl w:val="0"/>
        <w:shd w:val="clear" w:color="auto" w:fill="auto"/>
        <w:bidi w:val="0"/>
        <w:spacing w:before="0" w:after="300" w:line="626" w:lineRule="exact"/>
        <w:ind w:left="360" w:right="0" w:firstLine="560"/>
        <w:jc w:val="both"/>
      </w:pPr>
      <w:r>
        <w:rPr>
          <w:b w:val="0"/>
          <w:bCs w:val="0"/>
          <w:color w:val="000000"/>
          <w:spacing w:val="0"/>
          <w:w w:val="100"/>
          <w:position w:val="0"/>
        </w:rPr>
        <w:t>如财务报表附注六注释</w:t>
      </w:r>
      <w:r>
        <w:rPr>
          <w:rFonts w:ascii="Times New Roman" w:eastAsia="Times New Roman" w:hAnsi="Times New Roman" w:cs="Times New Roman"/>
          <w:b w:val="0"/>
          <w:bCs w:val="0"/>
          <w:color w:val="000000"/>
          <w:spacing w:val="0"/>
          <w:w w:val="100"/>
          <w:position w:val="0"/>
          <w:sz w:val="28"/>
          <w:szCs w:val="28"/>
        </w:rPr>
        <w:t>3.</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rPr>
        <w:t>)所述，截止</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日爱迪尔公司对 部分应收账款采用单项认定方式计提预期信用损失，其中账面余额</w:t>
      </w:r>
      <w:r>
        <w:rPr>
          <w:rFonts w:ascii="Times New Roman" w:eastAsia="Times New Roman" w:hAnsi="Times New Roman" w:cs="Times New Roman"/>
          <w:b w:val="0"/>
          <w:bCs w:val="0"/>
          <w:color w:val="000000"/>
          <w:spacing w:val="0"/>
          <w:w w:val="100"/>
          <w:position w:val="0"/>
          <w:sz w:val="28"/>
          <w:szCs w:val="28"/>
        </w:rPr>
        <w:t xml:space="preserve">15,165.05 </w:t>
      </w:r>
      <w:r>
        <w:rPr>
          <w:b w:val="0"/>
          <w:bCs w:val="0"/>
          <w:color w:val="000000"/>
          <w:spacing w:val="0"/>
          <w:w w:val="100"/>
          <w:position w:val="0"/>
        </w:rPr>
        <w:t>万元应收账款全额计提坏账准备，我们无法对该部分应收账款的可收回性获 取充分、适当的审计证据。</w:t>
      </w:r>
    </w:p>
    <w:p>
      <w:pPr>
        <w:pStyle w:val="Style16"/>
        <w:keepNext w:val="0"/>
        <w:keepLines w:val="0"/>
        <w:widowControl w:val="0"/>
        <w:shd w:val="clear" w:color="auto" w:fill="auto"/>
        <w:tabs>
          <w:tab w:pos="1347" w:val="left"/>
        </w:tabs>
        <w:bidi w:val="0"/>
        <w:spacing w:before="0" w:after="0" w:line="468" w:lineRule="auto"/>
        <w:ind w:left="0" w:right="0" w:firstLine="920"/>
        <w:jc w:val="left"/>
      </w:pPr>
      <w:bookmarkStart w:id="666" w:name="bookmark666"/>
      <w:r>
        <w:rPr>
          <w:rFonts w:ascii="Times New Roman" w:eastAsia="Times New Roman" w:hAnsi="Times New Roman" w:cs="Times New Roman"/>
          <w:b w:val="0"/>
          <w:bCs w:val="0"/>
          <w:color w:val="000000"/>
          <w:spacing w:val="0"/>
          <w:w w:val="100"/>
          <w:position w:val="0"/>
          <w:sz w:val="28"/>
          <w:szCs w:val="28"/>
        </w:rPr>
        <w:t>2</w:t>
      </w:r>
      <w:bookmarkEnd w:id="666"/>
      <w:r>
        <w:rPr>
          <w:b w:val="0"/>
          <w:bCs w:val="0"/>
          <w:color w:val="000000"/>
          <w:spacing w:val="0"/>
          <w:w w:val="100"/>
          <w:position w:val="0"/>
        </w:rPr>
        <w:t>、</w:t>
        <w:tab/>
        <w:t>存货的真实性</w:t>
      </w:r>
    </w:p>
    <w:p>
      <w:pPr>
        <w:pStyle w:val="Style16"/>
        <w:keepNext w:val="0"/>
        <w:keepLines w:val="0"/>
        <w:widowControl w:val="0"/>
        <w:shd w:val="clear" w:color="auto" w:fill="auto"/>
        <w:bidi w:val="0"/>
        <w:spacing w:before="0" w:after="0" w:line="626" w:lineRule="exact"/>
        <w:ind w:left="360" w:right="0" w:firstLine="560"/>
        <w:jc w:val="left"/>
      </w:pPr>
      <w:r>
        <w:rPr>
          <w:b w:val="0"/>
          <w:bCs w:val="0"/>
          <w:color w:val="000000"/>
          <w:spacing w:val="0"/>
          <w:w w:val="100"/>
          <w:position w:val="0"/>
        </w:rPr>
        <w:t>如财务报表附注六注释</w:t>
      </w:r>
      <w:r>
        <w:rPr>
          <w:rFonts w:ascii="Times New Roman" w:eastAsia="Times New Roman" w:hAnsi="Times New Roman" w:cs="Times New Roman"/>
          <w:b w:val="0"/>
          <w:bCs w:val="0"/>
          <w:color w:val="000000"/>
          <w:spacing w:val="0"/>
          <w:w w:val="100"/>
          <w:position w:val="0"/>
          <w:sz w:val="28"/>
          <w:szCs w:val="28"/>
        </w:rPr>
        <w:t>6.</w:t>
      </w:r>
      <w:r>
        <w:rPr>
          <w:b w:val="0"/>
          <w:bCs w:val="0"/>
          <w:color w:val="000000"/>
          <w:spacing w:val="0"/>
          <w:w w:val="100"/>
          <w:position w:val="0"/>
        </w:rPr>
        <w:t>所述，截止</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日，爱迪尔公司库存 商品余额</w:t>
      </w:r>
      <w:r>
        <w:rPr>
          <w:rFonts w:ascii="Times New Roman" w:eastAsia="Times New Roman" w:hAnsi="Times New Roman" w:cs="Times New Roman"/>
          <w:b w:val="0"/>
          <w:bCs w:val="0"/>
          <w:color w:val="000000"/>
          <w:spacing w:val="0"/>
          <w:w w:val="100"/>
          <w:position w:val="0"/>
          <w:sz w:val="28"/>
          <w:szCs w:val="28"/>
        </w:rPr>
        <w:t>145,208.03</w:t>
      </w:r>
      <w:r>
        <w:rPr>
          <w:b w:val="0"/>
          <w:bCs w:val="0"/>
          <w:color w:val="000000"/>
          <w:spacing w:val="0"/>
          <w:w w:val="100"/>
          <w:position w:val="0"/>
        </w:rPr>
        <w:t>万元，其中</w:t>
      </w:r>
      <w:r>
        <w:rPr>
          <w:rFonts w:ascii="Times New Roman" w:eastAsia="Times New Roman" w:hAnsi="Times New Roman" w:cs="Times New Roman"/>
          <w:b w:val="0"/>
          <w:bCs w:val="0"/>
          <w:color w:val="000000"/>
          <w:spacing w:val="0"/>
          <w:w w:val="100"/>
          <w:position w:val="0"/>
          <w:sz w:val="28"/>
          <w:szCs w:val="28"/>
        </w:rPr>
        <w:t>39,910.97</w:t>
      </w:r>
      <w:r>
        <w:rPr>
          <w:b w:val="0"/>
          <w:bCs w:val="0"/>
          <w:color w:val="000000"/>
          <w:spacing w:val="0"/>
          <w:w w:val="100"/>
          <w:position w:val="0"/>
        </w:rPr>
        <w:t>万元全额计提存货跌价准备；我们未 能对上述账面余额</w:t>
      </w:r>
      <w:r>
        <w:rPr>
          <w:rFonts w:ascii="Times New Roman" w:eastAsia="Times New Roman" w:hAnsi="Times New Roman" w:cs="Times New Roman"/>
          <w:b w:val="0"/>
          <w:bCs w:val="0"/>
          <w:color w:val="000000"/>
          <w:spacing w:val="0"/>
          <w:w w:val="100"/>
          <w:position w:val="0"/>
          <w:sz w:val="28"/>
          <w:szCs w:val="28"/>
        </w:rPr>
        <w:t>39,910.97</w:t>
      </w:r>
      <w:r>
        <w:rPr>
          <w:b w:val="0"/>
          <w:bCs w:val="0"/>
          <w:color w:val="000000"/>
          <w:spacing w:val="0"/>
          <w:w w:val="100"/>
          <w:position w:val="0"/>
        </w:rPr>
        <w:t>万元的库存商品和存货跌价准备计提获取到充分、 适当的审计证据。</w:t>
      </w:r>
    </w:p>
    <w:p>
      <w:pPr>
        <w:pStyle w:val="Style16"/>
        <w:keepNext w:val="0"/>
        <w:keepLines w:val="0"/>
        <w:widowControl w:val="0"/>
        <w:shd w:val="clear" w:color="auto" w:fill="auto"/>
        <w:tabs>
          <w:tab w:pos="1347" w:val="left"/>
        </w:tabs>
        <w:bidi w:val="0"/>
        <w:spacing w:before="0" w:after="0" w:line="626" w:lineRule="exact"/>
        <w:ind w:left="0" w:right="0" w:firstLine="920"/>
        <w:jc w:val="left"/>
      </w:pPr>
      <w:bookmarkStart w:id="667" w:name="bookmark667"/>
      <w:r>
        <w:rPr>
          <w:rFonts w:ascii="Times New Roman" w:eastAsia="Times New Roman" w:hAnsi="Times New Roman" w:cs="Times New Roman"/>
          <w:b w:val="0"/>
          <w:bCs w:val="0"/>
          <w:color w:val="000000"/>
          <w:spacing w:val="0"/>
          <w:w w:val="100"/>
          <w:position w:val="0"/>
          <w:sz w:val="28"/>
          <w:szCs w:val="28"/>
        </w:rPr>
        <w:t>3</w:t>
      </w:r>
      <w:bookmarkEnd w:id="667"/>
      <w:r>
        <w:rPr>
          <w:b w:val="0"/>
          <w:bCs w:val="0"/>
          <w:color w:val="000000"/>
          <w:spacing w:val="0"/>
          <w:w w:val="100"/>
          <w:position w:val="0"/>
        </w:rPr>
        <w:t>、</w:t>
        <w:tab/>
        <w:t>子公司丧失控制权</w:t>
      </w:r>
    </w:p>
    <w:p>
      <w:pPr>
        <w:pStyle w:val="Style16"/>
        <w:keepNext w:val="0"/>
        <w:keepLines w:val="0"/>
        <w:widowControl w:val="0"/>
        <w:shd w:val="clear" w:color="auto" w:fill="auto"/>
        <w:bidi w:val="0"/>
        <w:spacing w:before="0" w:after="0" w:line="626" w:lineRule="exact"/>
        <w:ind w:left="360" w:right="0" w:firstLine="560"/>
        <w:jc w:val="both"/>
      </w:pPr>
      <w:r>
        <w:rPr>
          <w:b w:val="0"/>
          <w:bCs w:val="0"/>
          <w:color w:val="000000"/>
          <w:spacing w:val="0"/>
          <w:w w:val="100"/>
          <w:position w:val="0"/>
        </w:rPr>
        <w:t>如财务报表附注十四</w:t>
      </w:r>
      <w:r>
        <w:rPr>
          <w:rFonts w:ascii="Times New Roman" w:eastAsia="Times New Roman" w:hAnsi="Times New Roman" w:cs="Times New Roman"/>
          <w:b w:val="0"/>
          <w:bCs w:val="0"/>
          <w:color w:val="000000"/>
          <w:spacing w:val="0"/>
          <w:w w:val="100"/>
          <w:position w:val="0"/>
          <w:sz w:val="28"/>
          <w:szCs w:val="28"/>
        </w:rPr>
        <w:t xml:space="preserve">3 </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sz w:val="28"/>
          <w:szCs w:val="28"/>
        </w:rPr>
        <w:t>3</w:t>
      </w:r>
      <w:r>
        <w:rPr>
          <w:b w:val="0"/>
          <w:bCs w:val="0"/>
          <w:color w:val="000000"/>
          <w:spacing w:val="0"/>
          <w:w w:val="100"/>
          <w:position w:val="0"/>
        </w:rPr>
        <w:t>)描述，大盘珠宝因拒绝配合整改，拒不交接 公章、证照、账册等资料，从而导致公司无法参与大盘珠宝日后的经营管理。 故公司已对控股子公司大盘珠宝的管理失去有效控制，拟采取各种措施维护 公司利益。公司管理层认为在丧失控制权之日的公允价值与账面价值之间的 差额计入当期损益。因此合并报表中确认股权投资损益</w:t>
      </w:r>
      <w:r>
        <w:rPr>
          <w:rFonts w:ascii="Times New Roman" w:eastAsia="Times New Roman" w:hAnsi="Times New Roman" w:cs="Times New Roman"/>
          <w:b w:val="0"/>
          <w:bCs w:val="0"/>
          <w:color w:val="000000"/>
          <w:spacing w:val="0"/>
          <w:w w:val="100"/>
          <w:position w:val="0"/>
          <w:sz w:val="28"/>
          <w:szCs w:val="28"/>
        </w:rPr>
        <w:t>-16,724.61</w:t>
      </w:r>
      <w:r>
        <w:rPr>
          <w:b w:val="0"/>
          <w:bCs w:val="0"/>
          <w:color w:val="000000"/>
          <w:spacing w:val="0"/>
          <w:w w:val="100"/>
          <w:position w:val="0"/>
        </w:rPr>
        <w:t>万元，我们 未能对该事项获取充分、适当的审计证据，无法确认相关结果的合理性。</w:t>
      </w:r>
    </w:p>
    <w:p>
      <w:pPr>
        <w:pStyle w:val="Style16"/>
        <w:keepNext w:val="0"/>
        <w:keepLines w:val="0"/>
        <w:widowControl w:val="0"/>
        <w:shd w:val="clear" w:color="auto" w:fill="auto"/>
        <w:bidi w:val="0"/>
        <w:spacing w:before="0" w:after="0" w:line="626" w:lineRule="exact"/>
        <w:ind w:left="360" w:right="0" w:firstLine="560"/>
        <w:jc w:val="both"/>
      </w:pPr>
      <w:r>
        <w:rPr>
          <w:b w:val="0"/>
          <w:bCs w:val="0"/>
          <w:color w:val="000000"/>
          <w:spacing w:val="0"/>
          <w:w w:val="100"/>
          <w:position w:val="0"/>
        </w:rPr>
        <w:t xml:space="preserve">我们按照中国注册会计师审计准则的规定执行了审计工作。审计报告的 </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注册会计师对财务报表审计的责任</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部分进一步阐述了我们在这些准则下的 责任。按照中国注册会计师职业道德守则，我们独立于爱迪尔公司，并履行 了职业道德方面的其他责任。我们相信，我们获取的审计证据是充分、适当 的，为发表审计意见提供了基础。</w:t>
      </w:r>
    </w:p>
    <w:p>
      <w:pPr>
        <w:pStyle w:val="Style16"/>
        <w:keepNext w:val="0"/>
        <w:keepLines w:val="0"/>
        <w:widowControl w:val="0"/>
        <w:shd w:val="clear" w:color="auto" w:fill="auto"/>
        <w:bidi w:val="0"/>
        <w:spacing w:before="0" w:after="160" w:line="626" w:lineRule="exact"/>
        <w:ind w:left="0" w:right="0" w:firstLine="0"/>
        <w:jc w:val="left"/>
      </w:pPr>
      <w:r>
        <w:rPr>
          <w:color w:val="000000"/>
          <w:spacing w:val="0"/>
          <w:w w:val="100"/>
          <w:position w:val="0"/>
        </w:rPr>
        <w:t>1.</w:t>
      </w:r>
      <w:r>
        <w:rPr>
          <w:color w:val="000000"/>
          <w:spacing w:val="0"/>
          <w:w w:val="100"/>
          <w:position w:val="0"/>
        </w:rPr>
        <w:t>关键审计事项</w:t>
      </w:r>
    </w:p>
    <w:p>
      <w:pPr>
        <w:pStyle w:val="Style16"/>
        <w:keepNext w:val="0"/>
        <w:keepLines w:val="0"/>
        <w:widowControl w:val="0"/>
        <w:shd w:val="clear" w:color="auto" w:fill="auto"/>
        <w:bidi w:val="0"/>
        <w:spacing w:before="0" w:after="0" w:line="626" w:lineRule="exact"/>
        <w:ind w:left="0" w:right="0"/>
        <w:jc w:val="both"/>
      </w:pPr>
      <w:r>
        <w:rPr>
          <w:b w:val="0"/>
          <w:bCs w:val="0"/>
          <w:color w:val="000000"/>
          <w:spacing w:val="0"/>
          <w:w w:val="100"/>
          <w:position w:val="0"/>
        </w:rPr>
        <w:t>关键审计事项是我们根据职业判断，认为对本期财务报表审计最为重要的 事项。这些事项的应对以对财务报表整体进行审计并形成审计意见为背景，我 们不对这些事项单独发表意见。</w:t>
      </w:r>
    </w:p>
    <w:p>
      <w:pPr>
        <w:pStyle w:val="Style16"/>
        <w:keepNext w:val="0"/>
        <w:keepLines w:val="0"/>
        <w:widowControl w:val="0"/>
        <w:shd w:val="clear" w:color="auto" w:fill="auto"/>
        <w:bidi w:val="0"/>
        <w:spacing w:before="0" w:after="320" w:line="626" w:lineRule="exact"/>
        <w:ind w:left="0" w:right="0"/>
        <w:jc w:val="both"/>
      </w:pPr>
      <w:r>
        <w:rPr>
          <w:b w:val="0"/>
          <w:bCs w:val="0"/>
          <w:color w:val="000000"/>
          <w:spacing w:val="0"/>
          <w:w w:val="100"/>
          <w:position w:val="0"/>
        </w:rPr>
        <w:t>除</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形成保留意见的基础</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部分所描述的事项外,我们确定收入确认是需要在 审计报告中沟通的关键审计事项。</w:t>
      </w:r>
    </w:p>
    <w:p>
      <w:pPr>
        <w:pStyle w:val="Style16"/>
        <w:keepNext w:val="0"/>
        <w:keepLines w:val="0"/>
        <w:widowControl w:val="0"/>
        <w:shd w:val="clear" w:color="auto" w:fill="auto"/>
        <w:bidi w:val="0"/>
        <w:spacing w:before="0" w:after="0" w:line="540" w:lineRule="auto"/>
        <w:ind w:left="0" w:right="0" w:firstLine="0"/>
        <w:jc w:val="both"/>
      </w:pPr>
      <w:r>
        <w:rPr>
          <w:rFonts w:ascii="Trebuchet MS" w:eastAsia="Trebuchet MS" w:hAnsi="Trebuchet MS" w:cs="Trebuchet MS"/>
          <w:b w:val="0"/>
          <w:bCs w:val="0"/>
          <w:color w:val="000000"/>
          <w:spacing w:val="0"/>
          <w:w w:val="100"/>
          <w:position w:val="0"/>
          <w:sz w:val="24"/>
          <w:szCs w:val="24"/>
        </w:rPr>
        <w:t>1.</w:t>
      </w:r>
      <w:r>
        <w:rPr>
          <w:b w:val="0"/>
          <w:bCs w:val="0"/>
          <w:color w:val="000000"/>
          <w:spacing w:val="0"/>
          <w:w w:val="100"/>
          <w:position w:val="0"/>
        </w:rPr>
        <w:t>事项描述</w:t>
      </w:r>
    </w:p>
    <w:p>
      <w:pPr>
        <w:pStyle w:val="Style16"/>
        <w:keepNext w:val="0"/>
        <w:keepLines w:val="0"/>
        <w:widowControl w:val="0"/>
        <w:shd w:val="clear" w:color="auto" w:fill="auto"/>
        <w:bidi w:val="0"/>
        <w:spacing w:before="0" w:after="0" w:line="626" w:lineRule="exact"/>
        <w:ind w:left="360" w:right="0"/>
        <w:jc w:val="both"/>
      </w:pPr>
      <w:r>
        <w:rPr>
          <w:b w:val="0"/>
          <w:bCs w:val="0"/>
          <w:color w:val="000000"/>
          <w:spacing w:val="0"/>
          <w:w w:val="100"/>
          <w:position w:val="0"/>
        </w:rPr>
        <w:t>爱迪尔公司主要销售镶嵌饰品、素金产品等珠宝饰品，收入主要分为加 盟、经销、直营三种销售模式。</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 xml:space="preserve">年度，爱迪尔公司主营业务收入为 </w:t>
      </w:r>
      <w:r>
        <w:rPr>
          <w:rFonts w:ascii="Times New Roman" w:eastAsia="Times New Roman" w:hAnsi="Times New Roman" w:cs="Times New Roman"/>
          <w:b w:val="0"/>
          <w:bCs w:val="0"/>
          <w:color w:val="000000"/>
          <w:spacing w:val="0"/>
          <w:w w:val="100"/>
          <w:position w:val="0"/>
          <w:sz w:val="28"/>
          <w:szCs w:val="28"/>
        </w:rPr>
        <w:t>151,431.55</w:t>
      </w:r>
      <w:r>
        <w:rPr>
          <w:b w:val="0"/>
          <w:bCs w:val="0"/>
          <w:color w:val="000000"/>
          <w:spacing w:val="0"/>
          <w:w w:val="100"/>
          <w:position w:val="0"/>
        </w:rPr>
        <w:t>万元。鉴于营业收入是关键业绩指标之一，因此我们将收入确认确 定为关键审计事项。</w:t>
      </w:r>
    </w:p>
    <w:p>
      <w:pPr>
        <w:pStyle w:val="Style16"/>
        <w:keepNext w:val="0"/>
        <w:keepLines w:val="0"/>
        <w:widowControl w:val="0"/>
        <w:shd w:val="clear" w:color="auto" w:fill="auto"/>
        <w:bidi w:val="0"/>
        <w:spacing w:before="0" w:after="320" w:line="626" w:lineRule="exact"/>
        <w:ind w:left="360" w:right="0"/>
        <w:jc w:val="both"/>
      </w:pPr>
      <w:r>
        <w:rPr>
          <w:b w:val="0"/>
          <w:bCs w:val="0"/>
          <w:color w:val="000000"/>
          <w:spacing w:val="0"/>
          <w:w w:val="100"/>
          <w:position w:val="0"/>
        </w:rPr>
        <w:t>根据财务报表附注六注释</w:t>
      </w:r>
      <w:r>
        <w:rPr>
          <w:rFonts w:ascii="Times New Roman" w:eastAsia="Times New Roman" w:hAnsi="Times New Roman" w:cs="Times New Roman"/>
          <w:b w:val="0"/>
          <w:bCs w:val="0"/>
          <w:color w:val="000000"/>
          <w:spacing w:val="0"/>
          <w:w w:val="100"/>
          <w:position w:val="0"/>
          <w:sz w:val="28"/>
          <w:szCs w:val="28"/>
        </w:rPr>
        <w:t>35.</w:t>
      </w:r>
      <w:r>
        <w:rPr>
          <w:b w:val="0"/>
          <w:bCs w:val="0"/>
          <w:color w:val="000000"/>
          <w:spacing w:val="0"/>
          <w:w w:val="100"/>
          <w:position w:val="0"/>
        </w:rPr>
        <w:t>营业收入与营业成本，爱迪尔公司收入确认 会计政策为在已将商品所有权上的主要风险和报酬转移给购货方，既没有保 留通常与所有权相联系的继续管理权，也没有对已售出的商品实施有效控制, 收入的金额、相关的已发生或将发生的成本能够可靠地计量，相关的经济利 益很可能流入时，确认销售商品收入。</w:t>
      </w:r>
    </w:p>
    <w:p>
      <w:pPr>
        <w:pStyle w:val="Style16"/>
        <w:keepNext w:val="0"/>
        <w:keepLines w:val="0"/>
        <w:widowControl w:val="0"/>
        <w:shd w:val="clear" w:color="auto" w:fill="auto"/>
        <w:bidi w:val="0"/>
        <w:spacing w:before="0" w:after="0" w:line="540" w:lineRule="auto"/>
        <w:ind w:left="0" w:right="0" w:firstLine="0"/>
        <w:jc w:val="both"/>
      </w:pPr>
      <w:r>
        <w:rPr>
          <w:rFonts w:ascii="Trebuchet MS" w:eastAsia="Trebuchet MS" w:hAnsi="Trebuchet MS" w:cs="Trebuchet MS"/>
          <w:b w:val="0"/>
          <w:bCs w:val="0"/>
          <w:color w:val="000000"/>
          <w:spacing w:val="0"/>
          <w:w w:val="100"/>
          <w:position w:val="0"/>
          <w:sz w:val="24"/>
          <w:szCs w:val="24"/>
        </w:rPr>
        <w:t xml:space="preserve">1. </w:t>
      </w:r>
      <w:r>
        <w:rPr>
          <w:b w:val="0"/>
          <w:bCs w:val="0"/>
          <w:color w:val="000000"/>
          <w:spacing w:val="0"/>
          <w:w w:val="100"/>
          <w:position w:val="0"/>
        </w:rPr>
        <w:t>审计应对</w:t>
      </w:r>
    </w:p>
    <w:p>
      <w:pPr>
        <w:pStyle w:val="Style16"/>
        <w:keepNext w:val="0"/>
        <w:keepLines w:val="0"/>
        <w:widowControl w:val="0"/>
        <w:shd w:val="clear" w:color="auto" w:fill="auto"/>
        <w:bidi w:val="0"/>
        <w:spacing w:before="0" w:after="0" w:line="626" w:lineRule="exact"/>
        <w:ind w:left="0" w:right="0"/>
        <w:jc w:val="both"/>
      </w:pPr>
      <w:r>
        <w:rPr>
          <w:b w:val="0"/>
          <w:bCs w:val="0"/>
          <w:color w:val="000000"/>
          <w:spacing w:val="0"/>
          <w:w w:val="100"/>
          <w:position w:val="0"/>
        </w:rPr>
        <w:t>我们对于收入确认所实施的重要审计程序包括：</w:t>
      </w:r>
    </w:p>
    <w:p>
      <w:pPr>
        <w:pStyle w:val="Style16"/>
        <w:keepNext w:val="0"/>
        <w:keepLines w:val="0"/>
        <w:widowControl w:val="0"/>
        <w:numPr>
          <w:ilvl w:val="0"/>
          <w:numId w:val="17"/>
        </w:numPr>
        <w:shd w:val="clear" w:color="auto" w:fill="auto"/>
        <w:tabs>
          <w:tab w:pos="1044" w:val="left"/>
        </w:tabs>
        <w:bidi w:val="0"/>
        <w:spacing w:before="0" w:after="0" w:line="626" w:lineRule="exact"/>
        <w:ind w:left="0" w:right="0"/>
        <w:jc w:val="both"/>
      </w:pPr>
      <w:bookmarkStart w:id="668" w:name="bookmark668"/>
      <w:bookmarkEnd w:id="668"/>
      <w:r>
        <w:rPr>
          <w:b w:val="0"/>
          <w:bCs w:val="0"/>
          <w:color w:val="000000"/>
          <w:spacing w:val="0"/>
          <w:w w:val="100"/>
          <w:position w:val="0"/>
        </w:rPr>
        <w:t>了解、评价并测试与收入相关的内部控制关键环节设计和运行的有效性;</w:t>
      </w:r>
    </w:p>
    <w:p>
      <w:pPr>
        <w:pStyle w:val="Style16"/>
        <w:keepNext w:val="0"/>
        <w:keepLines w:val="0"/>
        <w:widowControl w:val="0"/>
        <w:numPr>
          <w:ilvl w:val="0"/>
          <w:numId w:val="17"/>
        </w:numPr>
        <w:shd w:val="clear" w:color="auto" w:fill="auto"/>
        <w:tabs>
          <w:tab w:pos="1021" w:val="left"/>
        </w:tabs>
        <w:bidi w:val="0"/>
        <w:spacing w:before="0" w:after="0" w:line="626" w:lineRule="exact"/>
        <w:ind w:left="0" w:right="0"/>
        <w:jc w:val="both"/>
      </w:pPr>
      <w:bookmarkStart w:id="669" w:name="bookmark669"/>
      <w:bookmarkEnd w:id="669"/>
      <w:r>
        <w:rPr>
          <w:b w:val="0"/>
          <w:bCs w:val="0"/>
          <w:color w:val="000000"/>
          <w:spacing w:val="0"/>
          <w:w w:val="100"/>
          <w:position w:val="0"/>
        </w:rPr>
        <w:t>获取销售台账，复核加计，并与总账数和明细账合计数核对，与报表数 核对；</w:t>
      </w:r>
    </w:p>
    <w:p>
      <w:pPr>
        <w:pStyle w:val="Style16"/>
        <w:keepNext w:val="0"/>
        <w:keepLines w:val="0"/>
        <w:widowControl w:val="0"/>
        <w:numPr>
          <w:ilvl w:val="0"/>
          <w:numId w:val="17"/>
        </w:numPr>
        <w:shd w:val="clear" w:color="auto" w:fill="auto"/>
        <w:tabs>
          <w:tab w:pos="1021" w:val="left"/>
        </w:tabs>
        <w:bidi w:val="0"/>
        <w:spacing w:before="0" w:after="320" w:line="626" w:lineRule="exact"/>
        <w:ind w:left="0" w:right="0"/>
        <w:jc w:val="both"/>
      </w:pPr>
      <w:bookmarkStart w:id="670" w:name="bookmark670"/>
      <w:bookmarkEnd w:id="670"/>
      <w:r>
        <w:rPr>
          <w:b w:val="0"/>
          <w:bCs w:val="0"/>
          <w:color w:val="000000"/>
          <w:spacing w:val="0"/>
          <w:w w:val="100"/>
          <w:position w:val="0"/>
        </w:rPr>
        <w:t>实施分析程序，对营业收入进行分析：按产品类别对营业收入、毛利率 等进行比较分析；对本期和上期毛利率进行比较分析；检查增值税纳税申报表，</w:t>
      </w:r>
    </w:p>
    <w:p>
      <w:pPr>
        <w:pStyle w:val="Style16"/>
        <w:keepNext w:val="0"/>
        <w:keepLines w:val="0"/>
        <w:widowControl w:val="0"/>
        <w:shd w:val="clear" w:color="auto" w:fill="auto"/>
        <w:bidi w:val="0"/>
        <w:spacing w:before="0" w:after="0" w:line="623" w:lineRule="exact"/>
        <w:ind w:left="0" w:right="0" w:firstLine="0"/>
        <w:jc w:val="both"/>
      </w:pPr>
      <w:r>
        <w:rPr>
          <w:b w:val="0"/>
          <w:bCs w:val="0"/>
          <w:color w:val="000000"/>
          <w:spacing w:val="0"/>
          <w:w w:val="100"/>
          <w:position w:val="0"/>
        </w:rPr>
        <w:t>与报表收入进行比较；</w:t>
      </w:r>
    </w:p>
    <w:p>
      <w:pPr>
        <w:pStyle w:val="Style16"/>
        <w:keepNext w:val="0"/>
        <w:keepLines w:val="0"/>
        <w:widowControl w:val="0"/>
        <w:numPr>
          <w:ilvl w:val="0"/>
          <w:numId w:val="17"/>
        </w:numPr>
        <w:shd w:val="clear" w:color="auto" w:fill="auto"/>
        <w:tabs>
          <w:tab w:pos="1021" w:val="left"/>
        </w:tabs>
        <w:bidi w:val="0"/>
        <w:spacing w:before="0" w:after="0" w:line="623" w:lineRule="exact"/>
        <w:ind w:left="0" w:right="0"/>
        <w:jc w:val="both"/>
      </w:pPr>
      <w:bookmarkStart w:id="671" w:name="bookmark671"/>
      <w:bookmarkEnd w:id="671"/>
      <w:r>
        <w:rPr>
          <w:b w:val="0"/>
          <w:bCs w:val="0"/>
          <w:color w:val="000000"/>
          <w:spacing w:val="0"/>
          <w:w w:val="100"/>
          <w:position w:val="0"/>
        </w:rPr>
        <w:t>实施检查程序，加盟及经销销售，检查销售协议及经客户签字的销售明 细、客户授权提货书等；自营销售，检查商场结算单、门店销售日报表、质量 保证单、发票、销售小票及客户缴款单，电商销售检查电商结算单等。</w:t>
      </w:r>
    </w:p>
    <w:p>
      <w:pPr>
        <w:pStyle w:val="Style16"/>
        <w:keepNext w:val="0"/>
        <w:keepLines w:val="0"/>
        <w:widowControl w:val="0"/>
        <w:numPr>
          <w:ilvl w:val="0"/>
          <w:numId w:val="17"/>
        </w:numPr>
        <w:shd w:val="clear" w:color="auto" w:fill="auto"/>
        <w:tabs>
          <w:tab w:pos="1021" w:val="left"/>
        </w:tabs>
        <w:bidi w:val="0"/>
        <w:spacing w:before="0" w:after="0" w:line="623" w:lineRule="exact"/>
        <w:ind w:left="0" w:right="0"/>
        <w:jc w:val="both"/>
      </w:pPr>
      <w:bookmarkStart w:id="672" w:name="bookmark672"/>
      <w:bookmarkEnd w:id="672"/>
      <w:r>
        <w:rPr>
          <w:b w:val="0"/>
          <w:bCs w:val="0"/>
          <w:color w:val="000000"/>
          <w:spacing w:val="0"/>
          <w:w w:val="100"/>
          <w:position w:val="0"/>
        </w:rPr>
        <w:t>实施销售截止测试，抽查报告期各期期初和期末若干笔销售订单、出库 单、客户回执单与记账凭证核对，并将记账凭证日期与所附的客户签收记录相 核对，查看其是否处于同一会计期间，以确认营业收入的完整性。</w:t>
      </w:r>
    </w:p>
    <w:p>
      <w:pPr>
        <w:pStyle w:val="Style16"/>
        <w:keepNext w:val="0"/>
        <w:keepLines w:val="0"/>
        <w:widowControl w:val="0"/>
        <w:numPr>
          <w:ilvl w:val="0"/>
          <w:numId w:val="17"/>
        </w:numPr>
        <w:shd w:val="clear" w:color="auto" w:fill="auto"/>
        <w:tabs>
          <w:tab w:pos="1044" w:val="left"/>
        </w:tabs>
        <w:bidi w:val="0"/>
        <w:spacing w:before="0" w:after="0" w:line="623" w:lineRule="exact"/>
        <w:ind w:left="0" w:right="0"/>
        <w:jc w:val="both"/>
      </w:pPr>
      <w:bookmarkStart w:id="673" w:name="bookmark673"/>
      <w:bookmarkEnd w:id="673"/>
      <w:r>
        <w:rPr>
          <w:b w:val="0"/>
          <w:bCs w:val="0"/>
          <w:color w:val="000000"/>
          <w:spacing w:val="0"/>
          <w:w w:val="100"/>
          <w:position w:val="0"/>
        </w:rPr>
        <w:t>对应收账款客户进行函证、走访等，判断收入的真实性。</w:t>
      </w:r>
    </w:p>
    <w:p>
      <w:pPr>
        <w:pStyle w:val="Style16"/>
        <w:keepNext w:val="0"/>
        <w:keepLines w:val="0"/>
        <w:widowControl w:val="0"/>
        <w:shd w:val="clear" w:color="auto" w:fill="auto"/>
        <w:bidi w:val="0"/>
        <w:spacing w:before="0" w:after="0" w:line="623" w:lineRule="exact"/>
        <w:ind w:left="0" w:right="0"/>
        <w:jc w:val="both"/>
      </w:pPr>
      <w:r>
        <w:rPr>
          <w:b w:val="0"/>
          <w:bCs w:val="0"/>
          <w:color w:val="000000"/>
          <w:spacing w:val="0"/>
          <w:w w:val="100"/>
          <w:position w:val="0"/>
        </w:rPr>
        <w:t>基于已执行的审计工作，我们认为，管理层对收入确认的相关判断及估计 是合理的。</w:t>
      </w:r>
    </w:p>
    <w:p>
      <w:pPr>
        <w:pStyle w:val="Style16"/>
        <w:keepNext w:val="0"/>
        <w:keepLines w:val="0"/>
        <w:widowControl w:val="0"/>
        <w:shd w:val="clear" w:color="auto" w:fill="auto"/>
        <w:bidi w:val="0"/>
        <w:spacing w:before="0" w:after="0" w:line="623" w:lineRule="exact"/>
        <w:ind w:left="0" w:right="0" w:firstLine="0"/>
        <w:jc w:val="both"/>
      </w:pPr>
      <w:r>
        <w:rPr>
          <w:color w:val="000000"/>
          <w:spacing w:val="0"/>
          <w:w w:val="100"/>
          <w:position w:val="0"/>
        </w:rPr>
        <w:t>1.</w:t>
      </w:r>
      <w:r>
        <w:rPr>
          <w:color w:val="000000"/>
          <w:spacing w:val="0"/>
          <w:w w:val="100"/>
          <w:position w:val="0"/>
        </w:rPr>
        <w:t>其他信息</w:t>
      </w:r>
    </w:p>
    <w:p>
      <w:pPr>
        <w:pStyle w:val="Style16"/>
        <w:keepNext w:val="0"/>
        <w:keepLines w:val="0"/>
        <w:widowControl w:val="0"/>
        <w:shd w:val="clear" w:color="auto" w:fill="auto"/>
        <w:bidi w:val="0"/>
        <w:spacing w:before="0" w:after="0" w:line="623" w:lineRule="exact"/>
        <w:ind w:left="360" w:right="0"/>
        <w:jc w:val="both"/>
      </w:pPr>
      <w:r>
        <w:rPr>
          <w:b w:val="0"/>
          <w:bCs w:val="0"/>
          <w:color w:val="000000"/>
          <w:spacing w:val="0"/>
          <w:w w:val="100"/>
          <w:position w:val="0"/>
        </w:rPr>
        <w:t>爱迪尔公司管理层对其他信息负责。其他信息包括</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年报告中涵盖的 信息，但不包括财务报表和我们的审计报告。</w:t>
      </w:r>
    </w:p>
    <w:p>
      <w:pPr>
        <w:pStyle w:val="Style16"/>
        <w:keepNext w:val="0"/>
        <w:keepLines w:val="0"/>
        <w:widowControl w:val="0"/>
        <w:shd w:val="clear" w:color="auto" w:fill="auto"/>
        <w:bidi w:val="0"/>
        <w:spacing w:before="0" w:after="0" w:line="623" w:lineRule="exact"/>
        <w:ind w:left="360" w:right="0"/>
        <w:jc w:val="both"/>
      </w:pPr>
      <w:r>
        <w:rPr>
          <w:b w:val="0"/>
          <w:bCs w:val="0"/>
          <w:color w:val="000000"/>
          <w:spacing w:val="0"/>
          <w:w w:val="100"/>
          <w:position w:val="0"/>
        </w:rPr>
        <w:t>我们对财务报表发表的审计意见不涵盖其他信息，我们也不对其他信息 发表任何形式的鉴证结论。</w:t>
      </w:r>
    </w:p>
    <w:p>
      <w:pPr>
        <w:pStyle w:val="Style16"/>
        <w:keepNext w:val="0"/>
        <w:keepLines w:val="0"/>
        <w:widowControl w:val="0"/>
        <w:shd w:val="clear" w:color="auto" w:fill="auto"/>
        <w:bidi w:val="0"/>
        <w:spacing w:before="0" w:after="0" w:line="623" w:lineRule="exact"/>
        <w:ind w:left="360" w:right="0"/>
        <w:jc w:val="both"/>
      </w:pPr>
      <w:r>
        <w:rPr>
          <w:b w:val="0"/>
          <w:bCs w:val="0"/>
          <w:color w:val="000000"/>
          <w:spacing w:val="0"/>
          <w:w w:val="100"/>
          <w:position w:val="0"/>
        </w:rPr>
        <w:t>结合我们对财务报表的审计，我们的责任是阅读其他信息,在此过程中， 考虑其他信息是否与财务报表或我们在审计过程中了解的情况存在重大不一 致或者似乎存在重大错报。</w:t>
      </w:r>
    </w:p>
    <w:p>
      <w:pPr>
        <w:pStyle w:val="Style16"/>
        <w:keepNext w:val="0"/>
        <w:keepLines w:val="0"/>
        <w:widowControl w:val="0"/>
        <w:shd w:val="clear" w:color="auto" w:fill="auto"/>
        <w:bidi w:val="0"/>
        <w:spacing w:before="0" w:after="0" w:line="623" w:lineRule="exact"/>
        <w:ind w:left="360" w:right="0"/>
        <w:jc w:val="both"/>
      </w:pPr>
      <w:r>
        <w:rPr>
          <w:b w:val="0"/>
          <w:bCs w:val="0"/>
          <w:color w:val="000000"/>
          <w:spacing w:val="0"/>
          <w:w w:val="100"/>
          <w:position w:val="0"/>
        </w:rPr>
        <w:t>基于我们已执行的工作，如果我们确定其他信息存在重大错报，我们必 须报告该事实。如上面</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形成保留意见的基础</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rPr>
        <w:t>部分所述，我们无法就</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rPr>
        <w:t xml:space="preserve">年 </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日应收账款可回收性、存货减值等获取充分、适当的审计证据。因此， 我们无法确定与该事项相关的其他信息是否存在重大错报。</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管理层和治理层对财务报表的责任</w:t>
      </w:r>
    </w:p>
    <w:p>
      <w:pPr>
        <w:pStyle w:val="Style16"/>
        <w:keepNext w:val="0"/>
        <w:keepLines w:val="0"/>
        <w:widowControl w:val="0"/>
        <w:shd w:val="clear" w:color="auto" w:fill="auto"/>
        <w:bidi w:val="0"/>
        <w:spacing w:before="0" w:after="0" w:line="625" w:lineRule="exact"/>
        <w:ind w:left="360" w:right="0"/>
        <w:jc w:val="both"/>
      </w:pPr>
      <w:r>
        <w:rPr>
          <w:b w:val="0"/>
          <w:bCs w:val="0"/>
          <w:color w:val="000000"/>
          <w:spacing w:val="0"/>
          <w:w w:val="100"/>
          <w:position w:val="0"/>
        </w:rPr>
        <w:t>爱迪尔公司管理层负责按照企业会计准则的规定编制财务报表，使其实 现公允反映，并设计、执行和维护必要的内部控制，以使财务报表不存在由 于舞弊或错误导致的重大错报。</w:t>
      </w:r>
    </w:p>
    <w:p>
      <w:pPr>
        <w:pStyle w:val="Style16"/>
        <w:keepNext w:val="0"/>
        <w:keepLines w:val="0"/>
        <w:widowControl w:val="0"/>
        <w:shd w:val="clear" w:color="auto" w:fill="auto"/>
        <w:bidi w:val="0"/>
        <w:spacing w:before="0" w:after="0" w:line="625" w:lineRule="exact"/>
        <w:ind w:left="360" w:right="0"/>
        <w:jc w:val="both"/>
      </w:pPr>
      <w:r>
        <w:rPr>
          <w:b w:val="0"/>
          <w:bCs w:val="0"/>
          <w:color w:val="000000"/>
          <w:spacing w:val="0"/>
          <w:w w:val="100"/>
          <w:position w:val="0"/>
        </w:rPr>
        <w:t>在编制财务报表时，爱迪尔公司管理层负责评估爱迪尔公司的持续经营 能力，披露与持续经营相关的事项（如适用），并运用持续经营假设，除非 管理层计划清算爱迪尔公司、终止运营或别无其他现实的选择。</w:t>
      </w:r>
    </w:p>
    <w:p>
      <w:pPr>
        <w:pStyle w:val="Style16"/>
        <w:keepNext w:val="0"/>
        <w:keepLines w:val="0"/>
        <w:widowControl w:val="0"/>
        <w:shd w:val="clear" w:color="auto" w:fill="auto"/>
        <w:bidi w:val="0"/>
        <w:spacing w:before="0" w:after="0" w:line="625" w:lineRule="exact"/>
        <w:ind w:left="0" w:right="0" w:firstLine="940"/>
        <w:jc w:val="both"/>
      </w:pPr>
      <w:r>
        <w:rPr>
          <w:b w:val="0"/>
          <w:bCs w:val="0"/>
          <w:color w:val="000000"/>
          <w:spacing w:val="0"/>
          <w:w w:val="100"/>
          <w:position w:val="0"/>
        </w:rPr>
        <w:t>治理层负责监督爱迪尔公司的财务报告过程。</w:t>
      </w:r>
    </w:p>
    <w:p>
      <w:pPr>
        <w:pStyle w:val="Style16"/>
        <w:keepNext w:val="0"/>
        <w:keepLines w:val="0"/>
        <w:widowControl w:val="0"/>
        <w:shd w:val="clear" w:color="auto" w:fill="auto"/>
        <w:bidi w:val="0"/>
        <w:spacing w:before="0" w:after="0" w:line="625" w:lineRule="exact"/>
        <w:ind w:left="0" w:right="0" w:firstLine="0"/>
        <w:jc w:val="left"/>
      </w:pPr>
      <w:r>
        <w:rPr>
          <w:color w:val="000000"/>
          <w:spacing w:val="0"/>
          <w:w w:val="100"/>
          <w:position w:val="0"/>
        </w:rPr>
        <w:t>1.</w:t>
      </w:r>
      <w:r>
        <w:rPr>
          <w:color w:val="000000"/>
          <w:spacing w:val="0"/>
          <w:w w:val="100"/>
          <w:position w:val="0"/>
        </w:rPr>
        <w:t>注册会计师对财务报表审计的责任</w:t>
      </w:r>
    </w:p>
    <w:p>
      <w:pPr>
        <w:pStyle w:val="Style16"/>
        <w:keepNext w:val="0"/>
        <w:keepLines w:val="0"/>
        <w:widowControl w:val="0"/>
        <w:shd w:val="clear" w:color="auto" w:fill="auto"/>
        <w:bidi w:val="0"/>
        <w:spacing w:before="0" w:after="0" w:line="625" w:lineRule="exact"/>
        <w:ind w:left="0" w:right="0"/>
        <w:jc w:val="both"/>
      </w:pPr>
      <w:r>
        <w:rPr>
          <w:b w:val="0"/>
          <w:bCs w:val="0"/>
          <w:color w:val="000000"/>
          <w:spacing w:val="0"/>
          <w:w w:val="100"/>
          <w:position w:val="0"/>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16"/>
        <w:keepNext w:val="0"/>
        <w:keepLines w:val="0"/>
        <w:widowControl w:val="0"/>
        <w:shd w:val="clear" w:color="auto" w:fill="auto"/>
        <w:bidi w:val="0"/>
        <w:spacing w:before="0" w:after="0" w:line="625" w:lineRule="exact"/>
        <w:ind w:left="0" w:right="0"/>
        <w:jc w:val="both"/>
      </w:pPr>
      <w:r>
        <w:rPr>
          <w:b w:val="0"/>
          <w:bCs w:val="0"/>
          <w:color w:val="000000"/>
          <w:spacing w:val="0"/>
          <w:w w:val="100"/>
          <w:position w:val="0"/>
        </w:rPr>
        <w:t>在按照审计准则执行审计工作的过程中，我们运用职业判断，并保持职业 怀疑。同时，我们也执行以下工作：</w:t>
      </w:r>
    </w:p>
    <w:p>
      <w:pPr>
        <w:pStyle w:val="Style16"/>
        <w:keepNext w:val="0"/>
        <w:keepLines w:val="0"/>
        <w:widowControl w:val="0"/>
        <w:numPr>
          <w:ilvl w:val="0"/>
          <w:numId w:val="19"/>
        </w:numPr>
        <w:shd w:val="clear" w:color="auto" w:fill="auto"/>
        <w:tabs>
          <w:tab w:pos="365" w:val="left"/>
        </w:tabs>
        <w:bidi w:val="0"/>
        <w:spacing w:before="0" w:after="320" w:line="625" w:lineRule="exact"/>
        <w:ind w:left="360" w:right="0" w:hanging="360"/>
        <w:jc w:val="both"/>
      </w:pPr>
      <w:bookmarkStart w:id="674" w:name="bookmark674"/>
      <w:bookmarkEnd w:id="674"/>
      <w:r>
        <w:rPr>
          <w:b w:val="0"/>
          <w:bCs w:val="0"/>
          <w:color w:val="000000"/>
          <w:spacing w:val="0"/>
          <w:w w:val="100"/>
          <w:position w:val="0"/>
        </w:rPr>
        <w:t>识别和评估由于舞弊或错误导致的财务报表重大错报风险，设计和实施审计 程序以应对这些风险，并获取充分、适当的审计证据，作为发表审计意见的 基础。由于舞弊可能涉及串通、伪造、故意遗漏、虚假陈述或凌驾于内部控 制之上，未能发现由于舞弊导致的重大错报的风险高于未能发现由于错误导 致的重大错报的风险。</w:t>
      </w:r>
    </w:p>
    <w:p>
      <w:pPr>
        <w:pStyle w:val="Style16"/>
        <w:keepNext w:val="0"/>
        <w:keepLines w:val="0"/>
        <w:widowControl w:val="0"/>
        <w:numPr>
          <w:ilvl w:val="0"/>
          <w:numId w:val="19"/>
        </w:numPr>
        <w:shd w:val="clear" w:color="auto" w:fill="auto"/>
        <w:tabs>
          <w:tab w:pos="378" w:val="left"/>
        </w:tabs>
        <w:bidi w:val="0"/>
        <w:spacing w:before="0" w:after="160" w:line="538" w:lineRule="auto"/>
        <w:ind w:left="0" w:right="0" w:firstLine="0"/>
        <w:jc w:val="both"/>
      </w:pPr>
      <w:bookmarkStart w:id="675" w:name="bookmark675"/>
      <w:bookmarkEnd w:id="675"/>
      <w:r>
        <w:rPr>
          <w:b w:val="0"/>
          <w:bCs w:val="0"/>
          <w:color w:val="000000"/>
          <w:spacing w:val="0"/>
          <w:w w:val="100"/>
          <w:position w:val="0"/>
        </w:rPr>
        <w:t>了解与审计相关的内部控制，以设计恰当的审计程序，但目的并非对内部控</w:t>
      </w:r>
    </w:p>
    <w:p>
      <w:pPr>
        <w:pStyle w:val="Style16"/>
        <w:keepNext w:val="0"/>
        <w:keepLines w:val="0"/>
        <w:widowControl w:val="0"/>
        <w:shd w:val="clear" w:color="auto" w:fill="auto"/>
        <w:bidi w:val="0"/>
        <w:spacing w:before="0" w:after="0" w:line="625" w:lineRule="exact"/>
        <w:ind w:left="0" w:right="0" w:firstLine="380"/>
        <w:jc w:val="both"/>
      </w:pPr>
      <w:r>
        <w:rPr>
          <w:b w:val="0"/>
          <w:bCs w:val="0"/>
          <w:color w:val="000000"/>
          <w:spacing w:val="0"/>
          <w:w w:val="100"/>
          <w:position w:val="0"/>
        </w:rPr>
        <w:t>制的有效性发表意见。</w:t>
      </w:r>
    </w:p>
    <w:p>
      <w:pPr>
        <w:pStyle w:val="Style16"/>
        <w:keepNext w:val="0"/>
        <w:keepLines w:val="0"/>
        <w:widowControl w:val="0"/>
        <w:numPr>
          <w:ilvl w:val="0"/>
          <w:numId w:val="19"/>
        </w:numPr>
        <w:shd w:val="clear" w:color="auto" w:fill="auto"/>
        <w:tabs>
          <w:tab w:pos="378" w:val="left"/>
        </w:tabs>
        <w:bidi w:val="0"/>
        <w:spacing w:before="0" w:after="0" w:line="625" w:lineRule="exact"/>
        <w:ind w:left="0" w:right="0" w:firstLine="0"/>
        <w:jc w:val="both"/>
      </w:pPr>
      <w:bookmarkStart w:id="676" w:name="bookmark676"/>
      <w:bookmarkEnd w:id="676"/>
      <w:r>
        <w:rPr>
          <w:b w:val="0"/>
          <w:bCs w:val="0"/>
          <w:color w:val="000000"/>
          <w:spacing w:val="0"/>
          <w:w w:val="100"/>
          <w:position w:val="0"/>
        </w:rPr>
        <w:t>评价管理层选用会计政策的恰当性和作出会计估计及相关披露的合理性。</w:t>
      </w:r>
    </w:p>
    <w:p>
      <w:pPr>
        <w:pStyle w:val="Style16"/>
        <w:keepNext w:val="0"/>
        <w:keepLines w:val="0"/>
        <w:widowControl w:val="0"/>
        <w:numPr>
          <w:ilvl w:val="0"/>
          <w:numId w:val="19"/>
        </w:numPr>
        <w:shd w:val="clear" w:color="auto" w:fill="auto"/>
        <w:tabs>
          <w:tab w:pos="382" w:val="left"/>
        </w:tabs>
        <w:bidi w:val="0"/>
        <w:spacing w:before="0" w:after="0" w:line="625" w:lineRule="exact"/>
        <w:ind w:left="0" w:right="0" w:firstLine="0"/>
        <w:jc w:val="both"/>
      </w:pPr>
      <w:bookmarkStart w:id="677" w:name="bookmark677"/>
      <w:bookmarkEnd w:id="677"/>
      <w:r>
        <w:rPr>
          <w:b w:val="0"/>
          <w:bCs w:val="0"/>
          <w:color w:val="000000"/>
          <w:spacing w:val="0"/>
          <w:w w:val="100"/>
          <w:position w:val="0"/>
        </w:rPr>
        <w:t>对管理层使用持续经营假设的恰当性得出结论。同时，根据获取的审计证据，</w:t>
      </w:r>
    </w:p>
    <w:p>
      <w:pPr>
        <w:pStyle w:val="Style16"/>
        <w:keepNext w:val="0"/>
        <w:keepLines w:val="0"/>
        <w:widowControl w:val="0"/>
        <w:shd w:val="clear" w:color="auto" w:fill="auto"/>
        <w:bidi w:val="0"/>
        <w:spacing w:before="0" w:after="0" w:line="625" w:lineRule="exact"/>
        <w:ind w:left="380" w:right="0" w:firstLine="0"/>
        <w:jc w:val="both"/>
      </w:pPr>
      <w:r>
        <w:rPr>
          <w:b w:val="0"/>
          <w:bCs w:val="0"/>
          <w:color w:val="000000"/>
          <w:spacing w:val="0"/>
          <w:w w:val="100"/>
          <w:position w:val="0"/>
        </w:rPr>
        <w:t>就可能导致对爱迪尔公司持续经营能力产生重大疑虑的事项或情况是否存在 重大不确定性得出结论。如果我们得出结论认为存在重大不确定性，审计准 则要求我们在审计报告中提请报告使用者注意财务报表中的相关披露；如果 披露不充分，我们应当发表非无保留意见。我们的结论基于截至审计报告日 可获得的信息。然而，未来的事项或情况可能导致爱迪尔公司不能持续经营。</w:t>
      </w:r>
    </w:p>
    <w:p>
      <w:pPr>
        <w:pStyle w:val="Style16"/>
        <w:keepNext w:val="0"/>
        <w:keepLines w:val="0"/>
        <w:widowControl w:val="0"/>
        <w:numPr>
          <w:ilvl w:val="0"/>
          <w:numId w:val="19"/>
        </w:numPr>
        <w:shd w:val="clear" w:color="auto" w:fill="auto"/>
        <w:tabs>
          <w:tab w:pos="382" w:val="left"/>
        </w:tabs>
        <w:bidi w:val="0"/>
        <w:spacing w:before="0" w:after="0" w:line="625" w:lineRule="exact"/>
        <w:ind w:left="380" w:right="0" w:hanging="380"/>
        <w:jc w:val="both"/>
      </w:pPr>
      <w:bookmarkStart w:id="678" w:name="bookmark678"/>
      <w:bookmarkEnd w:id="678"/>
      <w:r>
        <w:rPr>
          <w:b w:val="0"/>
          <w:bCs w:val="0"/>
          <w:color w:val="000000"/>
          <w:spacing w:val="0"/>
          <w:w w:val="100"/>
          <w:position w:val="0"/>
        </w:rPr>
        <w:t>评价财务报表的总体列报、结构和内容，并评价财务报表是否公允反映相关 交易和事项。</w:t>
      </w:r>
    </w:p>
    <w:p>
      <w:pPr>
        <w:pStyle w:val="Style16"/>
        <w:keepNext w:val="0"/>
        <w:keepLines w:val="0"/>
        <w:widowControl w:val="0"/>
        <w:numPr>
          <w:ilvl w:val="0"/>
          <w:numId w:val="19"/>
        </w:numPr>
        <w:shd w:val="clear" w:color="auto" w:fill="auto"/>
        <w:tabs>
          <w:tab w:pos="382" w:val="left"/>
        </w:tabs>
        <w:bidi w:val="0"/>
        <w:spacing w:before="0" w:after="0" w:line="625" w:lineRule="exact"/>
        <w:ind w:left="380" w:right="0" w:hanging="380"/>
        <w:jc w:val="both"/>
      </w:pPr>
      <w:bookmarkStart w:id="679" w:name="bookmark679"/>
      <w:bookmarkEnd w:id="679"/>
      <w:r>
        <w:rPr>
          <w:b w:val="0"/>
          <w:bCs w:val="0"/>
          <w:color w:val="000000"/>
          <w:spacing w:val="0"/>
          <w:w w:val="100"/>
          <w:position w:val="0"/>
        </w:rPr>
        <w:t>就爱迪尔公司中实体或业务活动的财务信息获取充分、适当的审计证据，以 对财务报表发表意见。我们负责指导、监督和执行集团审计。我们对审计意 见承担全部责任。</w:t>
      </w:r>
    </w:p>
    <w:p>
      <w:pPr>
        <w:pStyle w:val="Style16"/>
        <w:keepNext w:val="0"/>
        <w:keepLines w:val="0"/>
        <w:widowControl w:val="0"/>
        <w:shd w:val="clear" w:color="auto" w:fill="auto"/>
        <w:bidi w:val="0"/>
        <w:spacing w:before="0" w:after="0" w:line="625" w:lineRule="exact"/>
        <w:ind w:left="0" w:right="0"/>
        <w:jc w:val="both"/>
      </w:pPr>
      <w:r>
        <w:rPr>
          <w:b w:val="0"/>
          <w:bCs w:val="0"/>
          <w:color w:val="000000"/>
          <w:spacing w:val="0"/>
          <w:w w:val="100"/>
          <w:position w:val="0"/>
        </w:rPr>
        <w:t>我们与治理层就计划的审计范围、时间安排和重大审计发现等事项进行沟 通，包括沟通我们在审计中识别出的值得关注的内部控制缺陷。</w:t>
      </w:r>
    </w:p>
    <w:p>
      <w:pPr>
        <w:pStyle w:val="Style16"/>
        <w:keepNext w:val="0"/>
        <w:keepLines w:val="0"/>
        <w:widowControl w:val="0"/>
        <w:shd w:val="clear" w:color="auto" w:fill="auto"/>
        <w:bidi w:val="0"/>
        <w:spacing w:before="0" w:after="0" w:line="625" w:lineRule="exact"/>
        <w:ind w:left="0" w:right="0"/>
        <w:jc w:val="both"/>
      </w:pPr>
      <w:r>
        <w:rPr>
          <w:b w:val="0"/>
          <w:bCs w:val="0"/>
          <w:color w:val="000000"/>
          <w:spacing w:val="0"/>
          <w:w w:val="100"/>
          <w:position w:val="0"/>
        </w:rPr>
        <w:t>我们还就已遵守与独立性相关的职业道德要求向治理层提供声明，并与治 理层沟通可能被合理认为影响我们独立性的所有关系和其他事项，以及相关的 防范措施（如适用）。</w:t>
      </w:r>
    </w:p>
    <w:p>
      <w:pPr>
        <w:pStyle w:val="Style16"/>
        <w:keepNext w:val="0"/>
        <w:keepLines w:val="0"/>
        <w:widowControl w:val="0"/>
        <w:shd w:val="clear" w:color="auto" w:fill="auto"/>
        <w:bidi w:val="0"/>
        <w:spacing w:before="0" w:after="0" w:line="625" w:lineRule="exact"/>
        <w:ind w:left="0" w:right="0"/>
        <w:jc w:val="both"/>
      </w:pPr>
      <w:r>
        <w:rPr>
          <w:b w:val="0"/>
          <w:bCs w:val="0"/>
          <w:color w:val="000000"/>
          <w:spacing w:val="0"/>
          <w:w w:val="100"/>
          <w:position w:val="0"/>
        </w:rPr>
        <w:t>从与治理层沟通过的事项中，我们确定哪些事项对本期财务报表审计最为 重要，因而构成关键审计事项。我们在审计报告中描述这些事项，除非法律法 规禁止公开披露这些事项，或在极少数情形下，如果合理预期在审计报告中沟 通某事项造成的负面后果超过在公众利益方面产生的益处，我们确定不应在审</w:t>
      </w:r>
      <w:r>
        <w:br w:type="page"/>
      </w:r>
    </w:p>
    <w:p>
      <w:pPr>
        <w:pStyle w:val="Style16"/>
        <w:keepNext w:val="0"/>
        <w:keepLines w:val="0"/>
        <w:widowControl w:val="0"/>
        <w:shd w:val="clear" w:color="auto" w:fill="auto"/>
        <w:bidi w:val="0"/>
        <w:spacing w:before="0" w:after="2180" w:line="240" w:lineRule="auto"/>
        <w:ind w:left="0" w:right="0" w:firstLine="0"/>
        <w:jc w:val="left"/>
      </w:pPr>
      <w:r>
        <w:rPr>
          <w:b w:val="0"/>
          <w:bCs w:val="0"/>
          <w:color w:val="000000"/>
          <w:spacing w:val="0"/>
          <w:w w:val="100"/>
          <w:position w:val="0"/>
        </w:rPr>
        <w:t>计报告中沟通该事项。</w:t>
      </w:r>
    </w:p>
    <w:p>
      <w:pPr>
        <w:pStyle w:val="Style16"/>
        <w:keepNext w:val="0"/>
        <w:keepLines w:val="0"/>
        <w:widowControl w:val="0"/>
        <w:shd w:val="clear" w:color="auto" w:fill="auto"/>
        <w:bidi w:val="0"/>
        <w:spacing w:before="0" w:after="340" w:line="240" w:lineRule="auto"/>
        <w:ind w:left="0" w:right="0" w:firstLine="420"/>
        <w:jc w:val="left"/>
      </w:pPr>
      <w:r>
        <mc:AlternateContent>
          <mc:Choice Requires="wps">
            <w:drawing>
              <wp:anchor distT="0" distB="0" distL="114300" distR="114300" simplePos="0" relativeHeight="125829380" behindDoc="0" locked="0" layoutInCell="1" allowOverlap="1">
                <wp:simplePos x="0" y="0"/>
                <wp:positionH relativeFrom="page">
                  <wp:posOffset>847090</wp:posOffset>
                </wp:positionH>
                <wp:positionV relativeFrom="paragraph">
                  <wp:posOffset>12700</wp:posOffset>
                </wp:positionV>
                <wp:extent cx="2630170" cy="628015"/>
                <wp:wrapSquare wrapText="right"/>
                <wp:docPr id="14" name="Shape 14"/>
                <a:graphic xmlns:a="http://schemas.openxmlformats.org/drawingml/2006/main">
                  <a:graphicData uri="http://schemas.microsoft.com/office/word/2010/wordprocessingShape">
                    <wps:wsp>
                      <wps:cNvSpPr txBox="1"/>
                      <wps:spPr>
                        <a:xfrm>
                          <a:ext cx="2630170" cy="628015"/>
                        </a:xfrm>
                        <a:prstGeom prst="rect"/>
                        <a:noFill/>
                      </wps:spPr>
                      <wps:txbx>
                        <w:txbxContent>
                          <w:p>
                            <w:pPr>
                              <w:pStyle w:val="Style16"/>
                              <w:keepNext w:val="0"/>
                              <w:keepLines w:val="0"/>
                              <w:widowControl w:val="0"/>
                              <w:shd w:val="clear" w:color="auto" w:fill="auto"/>
                              <w:bidi w:val="0"/>
                              <w:spacing w:before="0" w:after="300" w:line="240" w:lineRule="auto"/>
                              <w:ind w:left="0" w:right="0" w:firstLine="0"/>
                              <w:jc w:val="center"/>
                              <w:rPr>
                                <w:sz w:val="28"/>
                                <w:szCs w:val="28"/>
                              </w:rPr>
                            </w:pPr>
                            <w:r>
                              <w:rPr>
                                <w:b w:val="0"/>
                                <w:bCs w:val="0"/>
                                <w:color w:val="000000"/>
                                <w:spacing w:val="0"/>
                                <w:w w:val="100"/>
                                <w:position w:val="0"/>
                                <w:sz w:val="26"/>
                                <w:szCs w:val="26"/>
                              </w:rPr>
                              <w:t>大华会计师事务所</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特殊普通合伙</w:t>
                            </w:r>
                            <w:r>
                              <w:rPr>
                                <w:rFonts w:ascii="Times New Roman" w:eastAsia="Times New Roman" w:hAnsi="Times New Roman" w:cs="Times New Roman"/>
                                <w:b w:val="0"/>
                                <w:bCs w:val="0"/>
                                <w:color w:val="000000"/>
                                <w:spacing w:val="0"/>
                                <w:w w:val="100"/>
                                <w:position w:val="0"/>
                                <w:sz w:val="28"/>
                                <w:szCs w:val="28"/>
                              </w:rPr>
                              <w:t>）</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b w:val="0"/>
                                <w:bCs w:val="0"/>
                                <w:color w:val="000000"/>
                                <w:spacing w:val="0"/>
                                <w:w w:val="100"/>
                                <w:position w:val="0"/>
                              </w:rPr>
                              <w:t>北京</w:t>
                            </w:r>
                          </w:p>
                        </w:txbxContent>
                      </wps:txbx>
                      <wps:bodyPr lIns="0" tIns="0" rIns="0" bIns="0">
                        <a:noAutoFit/>
                      </wps:bodyPr>
                    </wps:wsp>
                  </a:graphicData>
                </a:graphic>
              </wp:anchor>
            </w:drawing>
          </mc:Choice>
          <mc:Fallback>
            <w:pict>
              <v:shape id="_x0000_s1040" type="#_x0000_t202" style="position:absolute;margin-left:66.700000000000003pt;margin-top:1.pt;width:207.09999999999999pt;height:49.450000000000003pt;z-index:-125829373;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300" w:line="240" w:lineRule="auto"/>
                        <w:ind w:left="0" w:right="0" w:firstLine="0"/>
                        <w:jc w:val="center"/>
                        <w:rPr>
                          <w:sz w:val="28"/>
                          <w:szCs w:val="28"/>
                        </w:rPr>
                      </w:pPr>
                      <w:r>
                        <w:rPr>
                          <w:b w:val="0"/>
                          <w:bCs w:val="0"/>
                          <w:color w:val="000000"/>
                          <w:spacing w:val="0"/>
                          <w:w w:val="100"/>
                          <w:position w:val="0"/>
                          <w:sz w:val="26"/>
                          <w:szCs w:val="26"/>
                        </w:rPr>
                        <w:t>大华会计师事务所</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特殊普通合伙</w:t>
                      </w:r>
                      <w:r>
                        <w:rPr>
                          <w:rFonts w:ascii="Times New Roman" w:eastAsia="Times New Roman" w:hAnsi="Times New Roman" w:cs="Times New Roman"/>
                          <w:b w:val="0"/>
                          <w:bCs w:val="0"/>
                          <w:color w:val="000000"/>
                          <w:spacing w:val="0"/>
                          <w:w w:val="100"/>
                          <w:position w:val="0"/>
                          <w:sz w:val="28"/>
                          <w:szCs w:val="28"/>
                        </w:rPr>
                        <w:t>）</w:t>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b w:val="0"/>
                          <w:bCs w:val="0"/>
                          <w:color w:val="000000"/>
                          <w:spacing w:val="0"/>
                          <w:w w:val="100"/>
                          <w:position w:val="0"/>
                        </w:rPr>
                        <w:t>北京</w:t>
                      </w:r>
                    </w:p>
                  </w:txbxContent>
                </v:textbox>
                <w10:wrap type="square" side="right" anchorx="page"/>
              </v:shape>
            </w:pict>
          </mc:Fallback>
        </mc:AlternateContent>
      </w:r>
      <w:r>
        <w:rPr>
          <w:b w:val="0"/>
          <w:bCs w:val="0"/>
          <w:color w:val="000000"/>
          <w:spacing w:val="0"/>
          <w:w w:val="100"/>
          <w:position w:val="0"/>
        </w:rPr>
        <w:t>中国注册会计师：</w:t>
      </w:r>
    </w:p>
    <w:p>
      <w:pPr>
        <w:pStyle w:val="Style16"/>
        <w:keepNext w:val="0"/>
        <w:keepLines w:val="0"/>
        <w:widowControl w:val="0"/>
        <w:shd w:val="clear" w:color="auto" w:fill="auto"/>
        <w:bidi w:val="0"/>
        <w:spacing w:before="0" w:after="500" w:line="240" w:lineRule="auto"/>
        <w:ind w:left="0" w:right="1220" w:firstLine="0"/>
        <w:jc w:val="right"/>
      </w:pPr>
      <w:r>
        <w:rPr>
          <w:b w:val="0"/>
          <w:bCs w:val="0"/>
          <w:color w:val="000000"/>
          <w:spacing w:val="0"/>
          <w:w w:val="100"/>
          <w:position w:val="0"/>
        </w:rPr>
        <w:t>（项目合伙人）徐士宝</w:t>
      </w:r>
    </w:p>
    <w:p>
      <w:pPr>
        <w:pStyle w:val="Style16"/>
        <w:keepNext w:val="0"/>
        <w:keepLines w:val="0"/>
        <w:widowControl w:val="0"/>
        <w:shd w:val="clear" w:color="auto" w:fill="auto"/>
        <w:bidi w:val="0"/>
        <w:spacing w:before="0" w:after="340" w:line="240" w:lineRule="auto"/>
        <w:ind w:left="4960" w:right="0" w:firstLine="0"/>
        <w:jc w:val="left"/>
      </w:pPr>
      <w:r>
        <w:rPr>
          <w:b w:val="0"/>
          <w:bCs w:val="0"/>
          <w:color w:val="000000"/>
          <w:spacing w:val="0"/>
          <w:w w:val="100"/>
          <w:position w:val="0"/>
        </w:rPr>
        <w:t>中国注册会计师：</w:t>
      </w:r>
    </w:p>
    <w:p>
      <w:pPr>
        <w:pStyle w:val="Style16"/>
        <w:keepNext w:val="0"/>
        <w:keepLines w:val="0"/>
        <w:widowControl w:val="0"/>
        <w:shd w:val="clear" w:color="auto" w:fill="auto"/>
        <w:bidi w:val="0"/>
        <w:spacing w:before="0" w:after="500" w:line="240" w:lineRule="auto"/>
        <w:ind w:left="0" w:right="1320" w:firstLine="0"/>
        <w:jc w:val="right"/>
      </w:pPr>
      <w:r>
        <w:rPr>
          <w:b w:val="0"/>
          <w:bCs w:val="0"/>
          <w:color w:val="000000"/>
          <w:spacing w:val="0"/>
          <w:w w:val="100"/>
          <w:position w:val="0"/>
        </w:rPr>
        <w:t>冯雪</w:t>
      </w:r>
    </w:p>
    <w:p>
      <w:pPr>
        <w:pStyle w:val="Style16"/>
        <w:keepNext w:val="0"/>
        <w:keepLines w:val="0"/>
        <w:widowControl w:val="0"/>
        <w:shd w:val="clear" w:color="auto" w:fill="auto"/>
        <w:bidi w:val="0"/>
        <w:spacing w:before="0" w:after="500" w:line="240" w:lineRule="auto"/>
        <w:ind w:left="0" w:right="1320" w:firstLine="0"/>
        <w:jc w:val="right"/>
      </w:pPr>
      <w:r>
        <w:rPr>
          <w:b w:val="0"/>
          <w:bCs w:val="0"/>
          <w:color w:val="000000"/>
          <w:spacing w:val="0"/>
          <w:w w:val="100"/>
          <w:position w:val="0"/>
        </w:rPr>
        <w:t>二。二一年四月二十八日</w:t>
      </w:r>
      <w:r>
        <w:br w:type="page"/>
      </w:r>
    </w:p>
    <w:p>
      <w:pPr>
        <w:pStyle w:val="Style30"/>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r>
        <w:rPr>
          <w:color w:val="000000"/>
          <w:spacing w:val="0"/>
          <w:w w:val="100"/>
          <w:position w:val="0"/>
          <w:sz w:val="24"/>
          <w:szCs w:val="24"/>
        </w:rPr>
        <w:t>二、财务报表</w:t>
      </w:r>
      <w:bookmarkEnd w:id="680"/>
      <w:bookmarkEnd w:id="681"/>
      <w:bookmarkEnd w:id="682"/>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6"/>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、合并资产负债表</w:t>
      </w:r>
      <w:bookmarkEnd w:id="683"/>
      <w:bookmarkEnd w:id="684"/>
      <w:bookmarkEnd w:id="686"/>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编制单位：福建省爱迪尔珠宝实业股份有限公司</w:t>
      </w:r>
    </w:p>
    <w:p>
      <w:pPr>
        <w:pStyle w:val="Style2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18,223,218.00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133,374,582.52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748,406,375.52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1,260,521,130.60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45,837,367.15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79,492,590.57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15,032,100.23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14,096,202.50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1,271,335,252.89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1,886,248,536.51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56,281,194.00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68,422,339.04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2,155,115,507.79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3,457,155,381.74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2,533,617.88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19,708,725.83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23,756,015.31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28,956,015.31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18,045,454.40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18,723,749.90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36,489,666.54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45,818,524.66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95,311,114.46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142,228,842.65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260,738,964.03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758,185,104.17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5,240,865.22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12,434,999.85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46,289,141.87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42,442,767.82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488,404,839.71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1,068,498,730.19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2,643,520,347.50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4,525,654,111.93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664,530,923.29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893,041,475.13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18,198,407.08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299,931,323.95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279,710,061.48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56,817,870.93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44,634,669.81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21,764,463.72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12,112,546.64</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113,408,003.56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89,046,212.90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444,065,814.76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404,600,551.27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56,650,917.85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7,391,903.88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5,802,507.07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1,594,137,706.16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1,823,527,125.43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33,208,500.00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116,605,862.48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4,011,469.21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6,124,905.58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4,737,695.69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23,172,785.76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31,290,126.85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145,903,553.82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73,247,791.75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1,740,041,259.98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1,896,774,917.18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454,061,077.00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454,061,077.00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1,784,263,150.75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1,783,774,257.32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109,495.36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59,092,426.23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59,092,426.23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-1,388,664,041.32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181,933,109.47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908,790,294.37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2,478,970,365.38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-5,311,206.85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149,908,829.37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903,479,087.52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2,628,879,194.75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2,643,520,347.50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4,525,654,111.93</w:t>
            </w:r>
          </w:p>
        </w:tc>
      </w:tr>
    </w:tbl>
    <w:p>
      <w:pPr>
        <w:pStyle w:val="Style36"/>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382" behindDoc="0" locked="0" layoutInCell="1" allowOverlap="1">
                <wp:simplePos x="0" y="0"/>
                <wp:positionH relativeFrom="page">
                  <wp:posOffset>683895</wp:posOffset>
                </wp:positionH>
                <wp:positionV relativeFrom="margin">
                  <wp:posOffset>2109470</wp:posOffset>
                </wp:positionV>
                <wp:extent cx="938530" cy="149225"/>
                <wp:wrapTopAndBottom/>
                <wp:docPr id="16" name="Shape 1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法定代表人：李勇</w:t>
                            </w:r>
                          </w:p>
                        </w:txbxContent>
                      </wps:txbx>
                      <wps:bodyPr wrap="none" lIns="0" tIns="0" rIns="0" bIns="0">
                        <a:noAutoFit/>
                      </wps:bodyPr>
                    </wps:wsp>
                  </a:graphicData>
                </a:graphic>
              </wp:anchor>
            </w:drawing>
          </mc:Choice>
          <mc:Fallback>
            <w:pict>
              <v:shape id="_x0000_s1042" type="#_x0000_t202" style="position:absolute;margin-left:53.850000000000001pt;margin-top:166.09999999999999pt;width:73.900000000000006pt;height:11.75pt;z-index:-125829371;mso-wrap-distance-left:9.pt;mso-wrap-distance-top:12.pt;mso-wrap-distance-right:414.40000000000003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法定代表人：李勇</w:t>
                      </w:r>
                    </w:p>
                  </w:txbxContent>
                </v:textbox>
                <w10:wrap type="topAndBottom" anchorx="page" anchory="margin"/>
              </v:shape>
            </w:pict>
          </mc:Fallback>
        </mc:AlternateContent>
      </w:r>
      <w:r>
        <mc:AlternateContent>
          <mc:Choice Requires="wps">
            <w:drawing>
              <wp:anchor distT="152400" distB="3175" distL="2235835" distR="2574290" simplePos="0" relativeHeight="125829384" behindDoc="0" locked="0" layoutInCell="1" allowOverlap="1">
                <wp:simplePos x="0" y="0"/>
                <wp:positionH relativeFrom="page">
                  <wp:posOffset>2805430</wp:posOffset>
                </wp:positionH>
                <wp:positionV relativeFrom="margin">
                  <wp:posOffset>2109470</wp:posOffset>
                </wp:positionV>
                <wp:extent cx="1505585" cy="146050"/>
                <wp:wrapTopAndBottom/>
                <wp:docPr id="18" name="Shape 1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主管会计工作负责人：鲍俊芳</w:t>
                            </w:r>
                          </w:p>
                        </w:txbxContent>
                      </wps:txbx>
                      <wps:bodyPr wrap="none" lIns="0" tIns="0" rIns="0" bIns="0">
                        <a:noAutoFit/>
                      </wps:bodyPr>
                    </wps:wsp>
                  </a:graphicData>
                </a:graphic>
              </wp:anchor>
            </w:drawing>
          </mc:Choice>
          <mc:Fallback>
            <w:pict>
              <v:shape id="_x0000_s1044" type="#_x0000_t202" style="position:absolute;margin-left:220.90000000000001pt;margin-top:166.09999999999999pt;width:118.55pt;height:11.5pt;z-index:-125829369;mso-wrap-distance-left:176.05000000000001pt;mso-wrap-distance-top:12.pt;mso-wrap-distance-right:202.70000000000002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主管会计工作负责人：鲍俊芳</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5484495</wp:posOffset>
                </wp:positionH>
                <wp:positionV relativeFrom="margin">
                  <wp:posOffset>2109470</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会计机构负责人：鲍俊芳</w:t>
                            </w:r>
                          </w:p>
                        </w:txbxContent>
                      </wps:txbx>
                      <wps:bodyPr wrap="none" lIns="0" tIns="0" rIns="0" bIns="0">
                        <a:noAutoFit/>
                      </wps:bodyPr>
                    </wps:wsp>
                  </a:graphicData>
                </a:graphic>
              </wp:anchor>
            </w:drawing>
          </mc:Choice>
          <mc:Fallback>
            <w:pict>
              <v:shape id="_x0000_s1046" type="#_x0000_t202" style="position:absolute;margin-left:431.85000000000002pt;margin-top:166.09999999999999pt;width:101.3pt;height:11.75pt;z-index:-125829367;mso-wrap-distance-left:387.pt;mso-wrap-distance-top:12.pt;mso-wrap-distance-right: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会计机构负责人：鲍俊芳</w:t>
                      </w:r>
                    </w:p>
                  </w:txbxContent>
                </v:textbox>
                <w10:wrap type="topAndBottom" anchorx="page" anchory="margin"/>
              </v:shape>
            </w:pict>
          </mc:Fallback>
        </mc:AlternateContent>
      </w: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、母公司资产负债表</w:t>
      </w:r>
      <w:bookmarkEnd w:id="687"/>
      <w:bookmarkEnd w:id="688"/>
      <w:bookmarkEnd w:id="69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624,225.32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4,756,595.42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675,404,216.70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912,387,024.61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11,313,305.07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12,012,471.05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228,603,655.94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206,159,090.79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45,275,077.47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137,038,286.12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961,240,028.83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1,272,357,001.09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727,506,040.97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1,882,286,665.83</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2,277,859.14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3,703,655.03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3,752,204.15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16,470,253.49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1,863,900.35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2,960,327.84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735,400,004.61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1,910,620,902.19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1,696,640,033.44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3,182,977,903.28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247,705,788.70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219,789,316.67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18,198,407.08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188,743,142.68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193,768,315.24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29,058,844.41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5,327,837.62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405,913.08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405,913.08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3,854,924.38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1,610,572.46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415,511,939.82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436,588,890.63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23,378,909.51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884,928,455.79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899,420,259.57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33,208,500.00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105,405,500.00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33,741,000.00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990,333,955.79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933,161,259.57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454,061,077.00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454,061,077.00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1,782,964,908.33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1,782,814,066.83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59,073,258.95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59,073,258.95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-1,589,793,166.63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-46,131,759.07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706,306,077.65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2,249,816,643.71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1,696,640,033.44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3,182,977,903.28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3</w:t>
      </w:r>
      <w:bookmarkEnd w:id="693"/>
      <w:r>
        <w:rPr>
          <w:color w:val="000000"/>
          <w:spacing w:val="0"/>
          <w:w w:val="100"/>
          <w:position w:val="0"/>
        </w:rPr>
        <w:t>、合并利润表</w:t>
      </w:r>
      <w:bookmarkEnd w:id="691"/>
      <w:bookmarkEnd w:id="692"/>
      <w:bookmarkEnd w:id="69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1"/>
        <w:gridCol w:w="3206"/>
        <w:gridCol w:w="328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1,514,315,524.37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1,941,109,415.25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1,514,315,524.37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1,941,109,415.25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3206"/>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1,466,725,069.75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1,809,559,691.28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1,207,334,153.87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1,496,306,420.08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8,488,880.06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9,507,903.94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76,179,690.07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118,120,975.30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83,469,710.03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107,965,509.50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91,252,635.72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77,658,882.46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93,394,680.13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72,169,992.77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2,476,674.90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3,069,134.18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19,458,417.83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17,336,537.80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-166,788,541.62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-1,794,200.61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69"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-189,860.30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-521,569,213.80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-280,162,711.61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-911,704,215.68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-96,676,082.78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-2,440,510.89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-970,507.97</w:t>
            </w:r>
          </w:p>
        </w:tc>
      </w:tr>
    </w:tbl>
    <w:p>
      <w:pPr>
        <w:widowControl w:val="0"/>
        <w:spacing w:line="1" w:lineRule="exact"/>
      </w:pPr>
      <w:r>
        <w:br w:type="page"/>
      </w:r>
    </w:p>
    <w:tbl>
      <w:tblPr>
        <w:tblOverlap w:val="never"/>
        <w:jc w:val="center"/>
        <w:tblLayout w:type="fixed"/>
      </w:tblPr>
      <w:tblGrid>
        <w:gridCol w:w="3091"/>
        <w:gridCol w:w="3206"/>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-1,535,453,609.54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-230,907,101.50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2,047,593.51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345,925.76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9,534,416.43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4,055,623.50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-1,542,940,432.46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-234,616,799.24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34,032,438.31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53,691,853.72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-1,576,972,870.77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-288,308,652.96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-1,576,972,870.77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-288,308,652.96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-1,570,597,150.79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-299,697,319.04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-6,375,719.98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11,388,666.08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-71,813.65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60,032.75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-71,813.65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60,032.75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both"/>
            </w:pPr>
            <w:r>
              <w:rPr>
                <w:color w:val="000000"/>
                <w:spacing w:val="0"/>
                <w:w w:val="100"/>
                <w:position w:val="0"/>
              </w:rPr>
              <w:t>-71,813.65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20" w:right="0" w:firstLine="0"/>
              <w:jc w:val="both"/>
            </w:pPr>
            <w:r>
              <w:rPr>
                <w:color w:val="000000"/>
                <w:spacing w:val="0"/>
                <w:w w:val="100"/>
                <w:position w:val="0"/>
              </w:rPr>
              <w:t>60,032.75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1"/>
        <w:gridCol w:w="3206"/>
        <w:gridCol w:w="328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60,032.75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-1,577,044,684.42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-288,248,620.21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-1,570,668,964.44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-299,637,286.29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-6,375,719.98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11,388,666.08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r>
    </w:tbl>
    <w:p>
      <w:pPr>
        <w:widowControl w:val="0"/>
        <w:spacing w:after="7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2"/>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法定代表人：李勇</w:t>
        <w:tab/>
        <w:t>主管会计工作负责人：鲍俊芳</w:t>
        <w:tab/>
        <w:t>会计机构负责人：鲍俊芳</w:t>
      </w:r>
    </w:p>
    <w:p>
      <w:pPr>
        <w:pStyle w:val="Style36"/>
        <w:keepNext/>
        <w:keepLines/>
        <w:widowControl w:val="0"/>
        <w:shd w:val="clear" w:color="auto" w:fill="auto"/>
        <w:bidi w:val="0"/>
        <w:spacing w:before="0" w:after="40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4</w:t>
      </w:r>
      <w:bookmarkEnd w:id="697"/>
      <w:r>
        <w:rPr>
          <w:color w:val="000000"/>
          <w:spacing w:val="0"/>
          <w:w w:val="100"/>
          <w:position w:val="0"/>
        </w:rPr>
        <w:t>、母公司利润表</w:t>
      </w:r>
      <w:bookmarkEnd w:id="695"/>
      <w:bookmarkEnd w:id="696"/>
      <w:bookmarkEnd w:id="69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31,387,084.69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420,982,176.91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24,889,062.26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403,261,732.56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278,144.25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458,934.29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6,341,620.10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18,322,348.49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18,874,176.23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44,228,978.38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68,883,117.82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42,232,440.04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69,204,878.30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22,316,936.30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281,048.73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2,630,140.85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-45,900,655.22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-10,457,622.98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0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-189,860.30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-357,802,836.81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-241,610,201.90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-1,054,462,197.33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-175,488,020.40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-190,851.70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-959,353.05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-1,545,108,577.03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-514,810,315.48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1,980,719.26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17,220.73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533,549.79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1,442,647.69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-1,543,661,407.56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-516,235,742.44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10,882,364.47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-1,543,661,407.56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-527,118,106.91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-1,543,661,407.56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-527,118,106.91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firstLine="380"/>
              <w:jc w:val="both"/>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07"/>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-1,543,661,407.56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-527,118,106.91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5</w:t>
      </w:r>
      <w:bookmarkEnd w:id="701"/>
      <w:r>
        <w:rPr>
          <w:color w:val="000000"/>
          <w:spacing w:val="0"/>
          <w:w w:val="100"/>
          <w:position w:val="0"/>
        </w:rPr>
        <w:t>、合并现金流量表</w:t>
      </w:r>
      <w:bookmarkEnd w:id="699"/>
      <w:bookmarkEnd w:id="700"/>
      <w:bookmarkEnd w:id="70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1,842,597,248.92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2,625,076,392.03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1,395,493.67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5,213,726.97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37,045,457.53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17,908,309.49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1,881,038,200.12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2,648,198,428.49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1,726,012,540.48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2,412,717,357.05</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54,290,510.47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80,688,954.25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58,072,455.48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91,343,412.23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80,214,908.00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96,907,704.09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1,918,590,414.43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2,681,657,427.62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-37,552,214.31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-33,458,999.13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14,781,022.25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1,029,603.77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1,305,366.01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1,579,505.00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24,209,108.77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76,088,988.26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111,810.79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682,729.99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27,252,474.68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3,974,693.55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31,458,235.10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1,692,463.72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29,056,749.19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53,115,658.64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-4,847,640.42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22,973,329.62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411,450,000.00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896,555,122.22</w:t>
            </w:r>
          </w:p>
        </w:tc>
      </w:tr>
    </w:tbl>
    <w:p>
      <w:pPr>
        <w:widowControl w:val="0"/>
        <w:spacing w:line="1" w:lineRule="exact"/>
      </w:pPr>
      <w:r>
        <w:br w:type="page"/>
      </w:r>
    </w:p>
    <w:tbl>
      <w:tblPr>
        <w:tblOverlap w:val="never"/>
        <w:jc w:val="center"/>
        <w:tblLayout w:type="fixed"/>
      </w:tblPr>
      <w:tblGrid>
        <w:gridCol w:w="2976"/>
        <w:gridCol w:w="3302"/>
        <w:gridCol w:w="330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237,039,070.23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1,560,529,495.47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648,489,070.23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2,457,084,617.69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370,384,714.82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1,001,196,108.53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30,744,258.89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53,663,852.39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231,197,488.11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1,400,504,491.34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632,326,461.82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2,455,364,452.26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16,162,608.41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1,720,165.43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-8,113,753.89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17,835.48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-34,351,000.21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-8,747,668.60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44,656,949.69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53,404,618.29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10,305,949.48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44,656,949.69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6</w:t>
      </w:r>
      <w:bookmarkEnd w:id="705"/>
      <w:r>
        <w:rPr>
          <w:color w:val="000000"/>
          <w:spacing w:val="0"/>
          <w:w w:val="100"/>
          <w:position w:val="0"/>
        </w:rPr>
        <w:t>、母公司现金流量表</w:t>
      </w:r>
      <w:bookmarkEnd w:id="703"/>
      <w:bookmarkEnd w:id="704"/>
      <w:bookmarkEnd w:id="70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9,777,694.45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269,010,530.17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7,215,413.01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168,417,615.28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16,993,107.46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437,428,145.45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3,018,059.13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232,036,577.38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176,142.98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10,837,702.48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27,404.34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17,037,466.02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31,977,791.55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203,808,557.40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35,199,398.00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463,720,303.28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-18,206,290.54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-26,292,157.83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14,781,022.25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1,153,645.29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w:t>
            </w:r>
          </w:p>
        </w:tc>
      </w:tr>
    </w:tbl>
    <w:p>
      <w:pPr>
        <w:widowControl w:val="0"/>
        <w:spacing w:line="1" w:lineRule="exact"/>
      </w:pPr>
      <w:r>
        <w:br w:type="page"/>
      </w:r>
    </w:p>
    <w:tbl>
      <w:tblPr>
        <w:tblOverlap w:val="never"/>
        <w:jc w:val="center"/>
        <w:tblLayout w:type="fixed"/>
      </w:tblPr>
      <w:tblGrid>
        <w:gridCol w:w="2976"/>
        <w:gridCol w:w="3302"/>
        <w:gridCol w:w="330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15,937,267.54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255,364.00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3,652,474.68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8,974,693.55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3,652,474.68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54,230,057.55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-3,652,474.68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-38,292,790.01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961,227,012.41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1,257,227,012.41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508,660,000.00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-154,486.67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27,019,313.30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2,681,180.47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703,595,390.34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22,526,693.80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1,239,274,703.64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19,975,306.20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17,952,308.77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-1,883,459.02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-46,632,639.07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1,941,595.42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48,574,234.49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58,136.40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1,941,595.42</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7</w:t>
      </w:r>
      <w:bookmarkEnd w:id="709"/>
      <w:r>
        <w:rPr>
          <w:color w:val="000000"/>
          <w:spacing w:val="0"/>
          <w:w w:val="100"/>
          <w:position w:val="0"/>
        </w:rPr>
        <w:t>、合并所有者权益变动表</w:t>
      </w:r>
      <w:bookmarkEnd w:id="707"/>
      <w:bookmarkEnd w:id="708"/>
      <w:bookmarkEnd w:id="710"/>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7147"/>
        <w:gridCol w:w="586"/>
        <w:gridCol w:w="5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w:t>
            </w:r>
          </w:p>
        </w:tc>
      </w:tr>
    </w:tbl>
    <w:p>
      <w:pPr>
        <w:widowControl w:val="0"/>
        <w:spacing w:line="1" w:lineRule="exact"/>
      </w:pPr>
      <w:r>
        <w:br w:type="page"/>
      </w:r>
    </w:p>
    <w:tbl>
      <w:tblPr>
        <w:tblOverlap w:val="never"/>
        <w:jc w:val="center"/>
        <w:tblLayout w:type="fixed"/>
      </w:tblPr>
      <w:tblGrid>
        <w:gridCol w:w="1262"/>
        <w:gridCol w:w="494"/>
        <w:gridCol w:w="466"/>
        <w:gridCol w:w="466"/>
        <w:gridCol w:w="470"/>
        <w:gridCol w:w="581"/>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者权 益合 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2,628,</w:t>
            </w:r>
          </w:p>
        </w:tc>
      </w:tr>
      <w:tr>
        <w:trPr>
          <w:trHeight w:val="240"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774,25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970,36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8,829.</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879,19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4.75</w:t>
            </w: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1,783,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2,628,</w:t>
            </w:r>
          </w:p>
        </w:tc>
      </w:tr>
      <w:tr>
        <w:trPr>
          <w:trHeight w:val="158"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774,25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970,36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8,829.</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879,19</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7.32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5.38</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4.75</w:t>
            </w:r>
          </w:p>
        </w:tc>
      </w:tr>
      <w:tr>
        <w:trPr>
          <w:trHeight w:val="437"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488,89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-1,725,</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597,15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180,07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20,036</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400,10</w:t>
            </w:r>
          </w:p>
        </w:tc>
      </w:tr>
      <w:tr>
        <w:trPr>
          <w:trHeight w:val="418"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7.23</w:t>
            </w:r>
          </w:p>
        </w:tc>
      </w:tr>
      <w:tr>
        <w:trPr>
          <w:trHeight w:val="451"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-1,577,</w:t>
            </w:r>
          </w:p>
        </w:tc>
      </w:tr>
      <w:tr>
        <w:trPr>
          <w:trHeight w:val="158"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597,15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668,96</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044,68</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719.98</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4.42</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595"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488,89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44,316</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-148,3</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55,422</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3.43</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-148,8</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-148,3</w:t>
            </w:r>
          </w:p>
        </w:tc>
      </w:tr>
      <w:tr>
        <w:trPr>
          <w:trHeight w:val="158"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488,89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488,89</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3.43</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44,316</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55,422</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70"/>
        <w:gridCol w:w="581"/>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61,07</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263,15</w:t>
            </w:r>
          </w:p>
          <w:p>
            <w:pPr>
              <w:pStyle w:val="Style2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37,681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59,092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664,04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908,79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0,294.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-5,311,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206.85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903,47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9,087.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r>
    </w:tbl>
    <w:p>
      <w:pPr>
        <w:pStyle w:val="Style18"/>
        <w:keepNext w:val="0"/>
        <w:keepLines w:val="0"/>
        <w:widowControl w:val="0"/>
        <w:shd w:val="clear" w:color="auto" w:fill="auto"/>
        <w:bidi w:val="0"/>
        <w:spacing w:before="0" w:after="0" w:line="240" w:lineRule="auto"/>
        <w:ind w:left="24" w:right="0" w:firstLine="0"/>
        <w:jc w:val="left"/>
      </w:pPr>
      <w:r>
        <w:rPr>
          <w:color w:val="000000"/>
          <w:spacing w:val="0"/>
          <w:w w:val="100"/>
          <w:position w:val="0"/>
        </w:rPr>
        <w:t>上期金额</w:t>
      </w:r>
    </w:p>
    <w:p>
      <w:pPr>
        <w:widowControl w:val="0"/>
        <w:spacing w:after="99" w:line="1" w:lineRule="exact"/>
      </w:pPr>
    </w:p>
    <w:p>
      <w:pPr>
        <w:pStyle w:val="Style3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51"/>
        <w:gridCol w:w="490"/>
        <w:gridCol w:w="576"/>
        <w:gridCol w:w="576"/>
        <w:gridCol w:w="576"/>
        <w:gridCol w:w="576"/>
        <w:gridCol w:w="576"/>
        <w:gridCol w:w="581"/>
        <w:gridCol w:w="586"/>
        <w:gridCol w:w="571"/>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591,09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486,17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138,514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1,605,5</w:t>
            </w:r>
          </w:p>
        </w:tc>
      </w:tr>
    </w:tbl>
    <w:p>
      <w:pPr>
        <w:widowControl w:val="0"/>
        <w:spacing w:line="1" w:lineRule="exact"/>
      </w:pPr>
      <w:r>
        <w:br w:type="page"/>
      </w:r>
    </w:p>
    <w:tbl>
      <w:tblPr>
        <w:tblOverlap w:val="never"/>
        <w:jc w:val="center"/>
        <w:tblLayout w:type="fixed"/>
      </w:tblPr>
      <w:tblGrid>
        <w:gridCol w:w="1219"/>
        <w:gridCol w:w="490"/>
        <w:gridCol w:w="451"/>
        <w:gridCol w:w="451"/>
        <w:gridCol w:w="490"/>
        <w:gridCol w:w="576"/>
        <w:gridCol w:w="576"/>
        <w:gridCol w:w="576"/>
        <w:gridCol w:w="576"/>
        <w:gridCol w:w="576"/>
        <w:gridCol w:w="581"/>
        <w:gridCol w:w="586"/>
        <w:gridCol w:w="571"/>
        <w:gridCol w:w="566"/>
        <w:gridCol w:w="643"/>
        <w:gridCol w:w="658"/>
      </w:tblGrid>
      <w:tr>
        <w:trPr>
          <w:trHeight w:val="67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86,90</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7,011.</w:t>
            </w:r>
          </w:p>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996,84</w:t>
            </w:r>
          </w:p>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,030.45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10,874.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380"/>
              <w:jc w:val="both"/>
              <w:rPr>
                <w:sz w:val="17"/>
                <w:szCs w:val="17"/>
              </w:rPr>
            </w:pPr>
            <w:r>
              <w:rPr>
                <w:rFonts w:ascii="SimSun" w:eastAsia="SimSun" w:hAnsi="SimSun" w:cs="SimSun"/>
                <w:color w:val="000000"/>
                <w:spacing w:val="0"/>
                <w:w w:val="100"/>
                <w:position w:val="0"/>
                <w:sz w:val="17"/>
                <w:szCs w:val="17"/>
              </w:rPr>
              <w:t>加：会计</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740"/>
              <w:jc w:val="both"/>
              <w:rPr>
                <w:sz w:val="17"/>
                <w:szCs w:val="17"/>
              </w:rPr>
            </w:pPr>
            <w:r>
              <w:rPr>
                <w:rFonts w:ascii="SimSun" w:eastAsia="SimSun" w:hAnsi="SimSun" w:cs="SimSun"/>
                <w:color w:val="000000"/>
                <w:spacing w:val="0"/>
                <w:w w:val="100"/>
                <w:position w:val="0"/>
                <w:sz w:val="17"/>
                <w:szCs w:val="17"/>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330,5</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86,90</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591,09</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7,011.</w:t>
            </w:r>
          </w:p>
          <w:p>
            <w:pPr>
              <w:pStyle w:val="Style2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49,462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59,092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486,17</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996,84</w:t>
            </w:r>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138,514</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,030.45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1,605,5</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10,874.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74,17</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677,24</w:t>
            </w:r>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-304,2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37,929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1,011,</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973,52</w:t>
            </w:r>
          </w:p>
          <w:p>
            <w:pPr>
              <w:pStyle w:val="Style22"/>
              <w:keepNext w:val="0"/>
              <w:keepLines w:val="0"/>
              <w:widowControl w:val="0"/>
              <w:shd w:val="clear" w:color="auto" w:fill="auto"/>
              <w:bidi w:val="0"/>
              <w:spacing w:before="0" w:after="80" w:line="240" w:lineRule="auto"/>
              <w:ind w:left="0" w:right="0" w:firstLine="220"/>
              <w:jc w:val="both"/>
            </w:pPr>
            <w:r>
              <w:rPr>
                <w:color w:val="000000"/>
                <w:spacing w:val="0"/>
                <w:w w:val="100"/>
                <w:position w:val="0"/>
              </w:rPr>
              <w:t>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11,394,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1,023,3</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68,320.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97,319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-299,6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37,286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11,388,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-288,24</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8,620.2</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74,17</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1,192,</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677,24</w:t>
            </w:r>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1,316,</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151,41</w:t>
            </w:r>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6,132.8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1,316,1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57,551.</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74,17</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1,191,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525,82</w:t>
            </w:r>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1,315,</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000,00</w:t>
            </w:r>
          </w:p>
          <w:p>
            <w:pPr>
              <w:pStyle w:val="Style22"/>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6,132.8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1,315,0</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06,132.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1,151,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1,151,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1,151,4</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-4,540,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-4,540,</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51"/>
        <w:gridCol w:w="490"/>
        <w:gridCol w:w="576"/>
        <w:gridCol w:w="576"/>
        <w:gridCol w:w="576"/>
        <w:gridCol w:w="576"/>
        <w:gridCol w:w="576"/>
        <w:gridCol w:w="581"/>
        <w:gridCol w:w="586"/>
        <w:gridCol w:w="571"/>
        <w:gridCol w:w="566"/>
        <w:gridCol w:w="643"/>
        <w:gridCol w:w="65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61,07</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774,25</w:t>
            </w:r>
          </w:p>
          <w:p>
            <w:pPr>
              <w:pStyle w:val="Style2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109,49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59,092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,426.2</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181,93</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3,109.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970,36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149,908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,829.37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2,628,8</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79,194.</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8</w:t>
      </w:r>
      <w:bookmarkEnd w:id="713"/>
      <w:r>
        <w:rPr>
          <w:color w:val="000000"/>
          <w:spacing w:val="0"/>
          <w:w w:val="100"/>
          <w:position w:val="0"/>
        </w:rPr>
        <w:t>、母公司所有者权益变动表</w:t>
      </w:r>
      <w:bookmarkEnd w:id="711"/>
      <w:bookmarkEnd w:id="712"/>
      <w:bookmarkEnd w:id="71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10"/>
        <w:gridCol w:w="725"/>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1,782,81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59,073,2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-46,131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2,249,816,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643.71</w:t>
            </w:r>
          </w:p>
        </w:tc>
      </w:tr>
    </w:tbl>
    <w:p>
      <w:pPr>
        <w:widowControl w:val="0"/>
        <w:spacing w:line="1" w:lineRule="exact"/>
      </w:pPr>
      <w:r>
        <w:br w:type="page"/>
      </w:r>
    </w:p>
    <w:tbl>
      <w:tblPr>
        <w:tblOverlap w:val="never"/>
        <w:jc w:val="center"/>
        <w:tblLayout w:type="fixed"/>
      </w:tblPr>
      <w:tblGrid>
        <w:gridCol w:w="1315"/>
        <w:gridCol w:w="629"/>
        <w:gridCol w:w="605"/>
        <w:gridCol w:w="600"/>
        <w:gridCol w:w="610"/>
        <w:gridCol w:w="725"/>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1,077.0</w:t>
            </w:r>
          </w:p>
          <w:p>
            <w:pPr>
              <w:pStyle w:val="Style22"/>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1,782,81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59,073,2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-46,131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2,249,816,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643.71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150,841.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661,40</w:t>
            </w:r>
          </w:p>
          <w:p>
            <w:pPr>
              <w:pStyle w:val="Style22"/>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-1,543,510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,566.06</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-1,543,</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661,40</w:t>
            </w:r>
          </w:p>
          <w:p>
            <w:pPr>
              <w:pStyle w:val="Style22"/>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-1,543,661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150,841.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150,841.5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150,841.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150,841.5</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10"/>
        <w:gridCol w:w="725"/>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1,077.0</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1,782,96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4,908.33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59,073,2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-1,589,</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793,16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706,306,0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77.65</w:t>
            </w:r>
          </w:p>
        </w:tc>
      </w:tr>
    </w:tbl>
    <w:p>
      <w:pPr>
        <w:pStyle w:val="Style18"/>
        <w:keepNext w:val="0"/>
        <w:keepLines w:val="0"/>
        <w:widowControl w:val="0"/>
        <w:shd w:val="clear" w:color="auto" w:fill="auto"/>
        <w:bidi w:val="0"/>
        <w:spacing w:before="0" w:after="0" w:line="240" w:lineRule="auto"/>
        <w:ind w:left="24" w:right="0" w:firstLine="0"/>
        <w:jc w:val="left"/>
      </w:pPr>
      <w:r>
        <w:rPr>
          <w:color w:val="000000"/>
          <w:spacing w:val="0"/>
          <w:w w:val="100"/>
          <w:position w:val="0"/>
        </w:rPr>
        <w:t>上期金额</w:t>
      </w:r>
    </w:p>
    <w:p>
      <w:pPr>
        <w:widowControl w:val="0"/>
        <w:spacing w:after="11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6"/>
        <w:gridCol w:w="682"/>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330,58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6,904.</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591,097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59,073,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485,526,9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1,466,284,1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330,58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6,904.</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591,097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59,073,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485,526,9</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1,466,284,1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123,47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4,173.</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1,191,7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17,055.</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-531,658,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783,532,51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bl>
    <w:p>
      <w:pPr>
        <w:widowControl w:val="0"/>
        <w:spacing w:line="1" w:lineRule="exact"/>
      </w:pPr>
      <w:r>
        <w:br w:type="page"/>
      </w:r>
    </w:p>
    <w:tbl>
      <w:tblPr>
        <w:tblOverlap w:val="never"/>
        <w:jc w:val="center"/>
        <w:tblLayout w:type="fixed"/>
      </w:tblPr>
      <w:tblGrid>
        <w:gridCol w:w="1238"/>
        <w:gridCol w:w="595"/>
        <w:gridCol w:w="571"/>
        <w:gridCol w:w="571"/>
        <w:gridCol w:w="576"/>
        <w:gridCol w:w="682"/>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-527,118,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-527,118,10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123,47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4,173.</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1,191,7</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17,055.</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1,315,191,2</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123,47</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4,173.</w:t>
            </w:r>
          </w:p>
          <w:p>
            <w:pPr>
              <w:pStyle w:val="Style2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1,191,5</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25,827.</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1,315,000,0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191,228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-4,540,610.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-4,540,61</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-4,540,610.</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6"/>
        <w:gridCol w:w="682"/>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454,06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1,077.</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1,782,8</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14,066.</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59,073,</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-46,131,7</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2,249,816,6</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w:t>
            </w:r>
          </w:p>
        </w:tc>
      </w:tr>
    </w:tbl>
    <w:p>
      <w:pPr>
        <w:sectPr>
          <w:footnotePr>
            <w:pos w:val="pageBottom"/>
            <w:numFmt w:val="decimal"/>
            <w:numRestart w:val="continuous"/>
          </w:footnotePr>
          <w:pgSz w:w="11900" w:h="16840"/>
          <w:pgMar w:top="1287" w:right="1024" w:bottom="1436" w:left="936" w:header="0" w:footer="3" w:gutter="0"/>
          <w:cols w:space="720"/>
          <w:noEndnote/>
          <w:rtlGutter w:val="0"/>
          <w:docGrid w:linePitch="360"/>
        </w:sectPr>
      </w:pPr>
    </w:p>
    <w:p>
      <w:pPr>
        <w:pStyle w:val="Style8"/>
        <w:keepNext w:val="0"/>
        <w:keepLines w:val="0"/>
        <w:widowControl w:val="0"/>
        <w:shd w:val="clear" w:color="auto" w:fill="auto"/>
        <w:bidi w:val="0"/>
        <w:spacing w:before="0" w:after="260" w:line="240" w:lineRule="auto"/>
        <w:ind w:left="0" w:right="0" w:firstLine="0"/>
        <w:jc w:val="center"/>
        <w:rPr>
          <w:sz w:val="30"/>
          <w:szCs w:val="30"/>
        </w:rPr>
      </w:pPr>
      <w:r>
        <w:rPr>
          <w:color w:val="000000"/>
          <w:spacing w:val="0"/>
          <w:w w:val="100"/>
          <w:position w:val="0"/>
          <w:sz w:val="30"/>
          <w:szCs w:val="30"/>
        </w:rPr>
        <w:t>福建省爱迪尔珠宝实业股份有限公司</w:t>
      </w:r>
    </w:p>
    <w:p>
      <w:pPr>
        <w:pStyle w:val="Style14"/>
        <w:keepNext/>
        <w:keepLines/>
        <w:widowControl w:val="0"/>
        <w:shd w:val="clear" w:color="auto" w:fill="auto"/>
        <w:bidi w:val="0"/>
        <w:spacing w:before="0" w:after="780" w:line="240" w:lineRule="auto"/>
        <w:ind w:left="0" w:right="0" w:firstLine="0"/>
        <w:jc w:val="center"/>
        <w:rPr>
          <w:sz w:val="26"/>
          <w:szCs w:val="26"/>
        </w:rPr>
      </w:pPr>
      <w:bookmarkStart w:id="715" w:name="bookmark715"/>
      <w:bookmarkStart w:id="716" w:name="bookmark716"/>
      <w:bookmarkStart w:id="717" w:name="bookmark717"/>
      <w:r>
        <w:rPr>
          <w:color w:val="000000"/>
          <w:spacing w:val="0"/>
          <w:w w:val="100"/>
          <w:position w:val="0"/>
          <w:sz w:val="26"/>
          <w:szCs w:val="26"/>
        </w:rPr>
        <w:t>2020年度财务报表附注</w:t>
      </w:r>
      <w:bookmarkEnd w:id="715"/>
      <w:bookmarkEnd w:id="716"/>
      <w:bookmarkEnd w:id="717"/>
    </w:p>
    <w:p>
      <w:pPr>
        <w:pStyle w:val="Style30"/>
        <w:keepNext/>
        <w:keepLines/>
        <w:widowControl w:val="0"/>
        <w:shd w:val="clear" w:color="auto" w:fill="auto"/>
        <w:tabs>
          <w:tab w:pos="1368" w:val="left"/>
        </w:tabs>
        <w:bidi w:val="0"/>
        <w:spacing w:before="0" w:after="160" w:line="240" w:lineRule="auto"/>
        <w:ind w:left="0" w:right="0" w:firstLine="620"/>
        <w:jc w:val="left"/>
      </w:pPr>
      <w:bookmarkStart w:id="718" w:name="bookmark718"/>
      <w:bookmarkStart w:id="719" w:name="bookmark719"/>
      <w:bookmarkStart w:id="720" w:name="bookmark720"/>
      <w:r>
        <w:rPr>
          <w:color w:val="000000"/>
          <w:spacing w:val="0"/>
          <w:w w:val="100"/>
          <w:position w:val="0"/>
          <w:sz w:val="24"/>
          <w:szCs w:val="24"/>
        </w:rPr>
        <w:t>一、</w:t>
        <w:tab/>
        <w:t>公司基本情况</w:t>
      </w:r>
      <w:bookmarkEnd w:id="718"/>
      <w:bookmarkEnd w:id="719"/>
      <w:bookmarkEnd w:id="720"/>
    </w:p>
    <w:p>
      <w:pPr>
        <w:pStyle w:val="Style36"/>
        <w:keepNext/>
        <w:keepLines/>
        <w:widowControl w:val="0"/>
        <w:shd w:val="clear" w:color="auto" w:fill="auto"/>
        <w:tabs>
          <w:tab w:pos="1368" w:val="left"/>
        </w:tabs>
        <w:bidi w:val="0"/>
        <w:spacing w:before="0" w:after="0" w:line="240" w:lineRule="auto"/>
        <w:ind w:left="0" w:right="0" w:firstLine="560"/>
        <w:jc w:val="both"/>
      </w:pPr>
      <w:bookmarkStart w:id="721" w:name="bookmark721"/>
      <w:bookmarkStart w:id="722" w:name="bookmark722"/>
      <w:bookmarkStart w:id="723" w:name="bookmark723"/>
      <w:bookmarkStart w:id="724" w:name="bookmark724"/>
      <w:r>
        <w:rPr>
          <w:color w:val="000000"/>
          <w:spacing w:val="0"/>
          <w:w w:val="100"/>
          <w:position w:val="0"/>
        </w:rPr>
        <w:t>（</w:t>
      </w:r>
      <w:bookmarkEnd w:id="723"/>
      <w:r>
        <w:rPr>
          <w:color w:val="000000"/>
          <w:spacing w:val="0"/>
          <w:w w:val="100"/>
          <w:position w:val="0"/>
        </w:rPr>
        <w:t>一）</w:t>
        <w:tab/>
        <w:t>公司注册地、组织形式和总部地址</w:t>
      </w:r>
      <w:bookmarkEnd w:id="721"/>
      <w:bookmarkEnd w:id="722"/>
      <w:bookmarkEnd w:id="724"/>
    </w:p>
    <w:p>
      <w:pPr>
        <w:pStyle w:val="Style32"/>
        <w:keepNext w:val="0"/>
        <w:keepLines w:val="0"/>
        <w:widowControl w:val="0"/>
        <w:shd w:val="clear" w:color="auto" w:fill="auto"/>
        <w:bidi w:val="0"/>
        <w:spacing w:before="0" w:after="0" w:line="409" w:lineRule="exact"/>
        <w:ind w:left="140" w:right="0" w:firstLine="360"/>
        <w:jc w:val="both"/>
      </w:pPr>
      <w:r>
        <w:rPr>
          <w:color w:val="000000"/>
          <w:spacing w:val="0"/>
          <w:w w:val="100"/>
          <w:position w:val="0"/>
        </w:rPr>
        <w:t>福建省爱迪尔珠宝实业股份有限公司（变更日期：</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color w:val="000000"/>
          <w:spacing w:val="0"/>
          <w:w w:val="100"/>
          <w:position w:val="0"/>
        </w:rPr>
        <w:t>），</w:t>
      </w:r>
      <w:r>
        <w:rPr>
          <w:color w:val="000000"/>
          <w:spacing w:val="0"/>
          <w:w w:val="100"/>
          <w:position w:val="0"/>
        </w:rPr>
        <w:t>原名深圳市爱迪尔珠宝股份有限 公司（以下简称''公司”或''本公司”）系于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日由苏永明、狄爱玲等共同发起设立（以定向募 集方式设立）的股份有限公司。公司统一社会代码：</w:t>
      </w:r>
      <w:r>
        <w:rPr>
          <w:rFonts w:ascii="Times New Roman" w:eastAsia="Times New Roman" w:hAnsi="Times New Roman" w:cs="Times New Roman"/>
          <w:color w:val="000000"/>
          <w:spacing w:val="0"/>
          <w:w w:val="100"/>
          <w:position w:val="0"/>
        </w:rPr>
        <w:t>91440300731112954P</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月在深圳证券交易所上 市。所属行业为珠宝贸易类。</w:t>
      </w:r>
    </w:p>
    <w:p>
      <w:pPr>
        <w:pStyle w:val="Style32"/>
        <w:keepNext w:val="0"/>
        <w:keepLines w:val="0"/>
        <w:widowControl w:val="0"/>
        <w:shd w:val="clear" w:color="auto" w:fill="auto"/>
        <w:bidi w:val="0"/>
        <w:spacing w:before="0" w:after="660" w:line="409" w:lineRule="exact"/>
        <w:ind w:left="14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 xml:space="preserve">45406. </w:t>
      </w:r>
      <w:r>
        <w:rPr>
          <w:rFonts w:ascii="Times New Roman" w:eastAsia="Times New Roman" w:hAnsi="Times New Roman" w:cs="Times New Roman"/>
          <w:color w:val="000000"/>
          <w:spacing w:val="0"/>
          <w:w w:val="100"/>
          <w:position w:val="0"/>
        </w:rPr>
        <w:t>11</w:t>
      </w:r>
      <w:r>
        <w:rPr>
          <w:color w:val="000000"/>
          <w:spacing w:val="0"/>
          <w:w w:val="100"/>
          <w:position w:val="0"/>
        </w:rPr>
        <w:t>万股，注册资本为</w:t>
      </w:r>
      <w:r>
        <w:rPr>
          <w:rFonts w:ascii="Times New Roman" w:eastAsia="Times New Roman" w:hAnsi="Times New Roman" w:cs="Times New Roman"/>
          <w:color w:val="000000"/>
          <w:spacing w:val="0"/>
          <w:w w:val="100"/>
          <w:position w:val="0"/>
        </w:rPr>
        <w:t xml:space="preserve">45406. </w:t>
      </w:r>
      <w:r>
        <w:rPr>
          <w:rFonts w:ascii="Times New Roman" w:eastAsia="Times New Roman" w:hAnsi="Times New Roman" w:cs="Times New Roman"/>
          <w:color w:val="000000"/>
          <w:spacing w:val="0"/>
          <w:w w:val="100"/>
          <w:position w:val="0"/>
        </w:rPr>
        <w:t>11</w:t>
      </w:r>
      <w:r>
        <w:rPr>
          <w:color w:val="000000"/>
          <w:spacing w:val="0"/>
          <w:w w:val="100"/>
          <w:position w:val="0"/>
        </w:rPr>
        <w:t>万元，注册地： 福建省龙岩市新罗区龙腾南路</w:t>
      </w:r>
      <w:r>
        <w:rPr>
          <w:rFonts w:ascii="Times New Roman" w:eastAsia="Times New Roman" w:hAnsi="Times New Roman" w:cs="Times New Roman"/>
          <w:color w:val="000000"/>
          <w:spacing w:val="0"/>
          <w:w w:val="100"/>
          <w:position w:val="0"/>
        </w:rPr>
        <w:t>14</w:t>
      </w:r>
      <w:r>
        <w:rPr>
          <w:color w:val="000000"/>
          <w:spacing w:val="0"/>
          <w:w w:val="100"/>
          <w:position w:val="0"/>
        </w:rPr>
        <w:t>号珠江大厦</w:t>
      </w:r>
      <w:r>
        <w:rPr>
          <w:rFonts w:ascii="Times New Roman" w:eastAsia="Times New Roman" w:hAnsi="Times New Roman" w:cs="Times New Roman"/>
          <w:color w:val="000000"/>
          <w:spacing w:val="0"/>
          <w:w w:val="100"/>
          <w:position w:val="0"/>
        </w:rPr>
        <w:t>4F,</w:t>
      </w:r>
      <w:r>
        <w:rPr>
          <w:color w:val="000000"/>
          <w:spacing w:val="0"/>
          <w:w w:val="100"/>
          <w:position w:val="0"/>
        </w:rPr>
        <w:t>总部地址：福建省龙岩市新罗区龙腾南路</w:t>
      </w:r>
      <w:r>
        <w:rPr>
          <w:rFonts w:ascii="Times New Roman" w:eastAsia="Times New Roman" w:hAnsi="Times New Roman" w:cs="Times New Roman"/>
          <w:color w:val="000000"/>
          <w:spacing w:val="0"/>
          <w:w w:val="100"/>
          <w:position w:val="0"/>
        </w:rPr>
        <w:t>14</w:t>
      </w:r>
      <w:r>
        <w:rPr>
          <w:color w:val="000000"/>
          <w:spacing w:val="0"/>
          <w:w w:val="100"/>
          <w:position w:val="0"/>
        </w:rPr>
        <w:t>号珠江大厦</w:t>
      </w:r>
      <w:r>
        <w:rPr>
          <w:rFonts w:ascii="Times New Roman" w:eastAsia="Times New Roman" w:hAnsi="Times New Roman" w:cs="Times New Roman"/>
          <w:color w:val="000000"/>
          <w:spacing w:val="0"/>
          <w:w w:val="100"/>
          <w:position w:val="0"/>
        </w:rPr>
        <w:t>4F</w:t>
      </w:r>
      <w:r>
        <w:rPr>
          <w:color w:val="000000"/>
          <w:spacing w:val="0"/>
          <w:w w:val="100"/>
          <w:position w:val="0"/>
        </w:rPr>
        <w:t>。</w:t>
      </w:r>
    </w:p>
    <w:p>
      <w:pPr>
        <w:pStyle w:val="Style36"/>
        <w:keepNext/>
        <w:keepLines/>
        <w:widowControl w:val="0"/>
        <w:shd w:val="clear" w:color="auto" w:fill="auto"/>
        <w:tabs>
          <w:tab w:pos="1368" w:val="left"/>
        </w:tabs>
        <w:bidi w:val="0"/>
        <w:spacing w:before="0" w:after="0" w:line="240" w:lineRule="auto"/>
        <w:ind w:left="0" w:right="0" w:firstLine="560"/>
        <w:jc w:val="both"/>
      </w:pPr>
      <w:bookmarkStart w:id="725" w:name="bookmark725"/>
      <w:bookmarkStart w:id="726" w:name="bookmark726"/>
      <w:bookmarkStart w:id="727" w:name="bookmark727"/>
      <w:bookmarkStart w:id="728" w:name="bookmark728"/>
      <w:r>
        <w:rPr>
          <w:color w:val="000000"/>
          <w:spacing w:val="0"/>
          <w:w w:val="100"/>
          <w:position w:val="0"/>
        </w:rPr>
        <w:t>（</w:t>
      </w:r>
      <w:bookmarkEnd w:id="727"/>
      <w:r>
        <w:rPr>
          <w:color w:val="000000"/>
          <w:spacing w:val="0"/>
          <w:w w:val="100"/>
          <w:position w:val="0"/>
        </w:rPr>
        <w:t>二）</w:t>
        <w:tab/>
        <w:t>公司业务性质和主要经营活动</w:t>
      </w:r>
      <w:bookmarkEnd w:id="725"/>
      <w:bookmarkEnd w:id="726"/>
      <w:bookmarkEnd w:id="728"/>
    </w:p>
    <w:p>
      <w:pPr>
        <w:pStyle w:val="Style32"/>
        <w:keepNext w:val="0"/>
        <w:keepLines w:val="0"/>
        <w:widowControl w:val="0"/>
        <w:shd w:val="clear" w:color="auto" w:fill="auto"/>
        <w:bidi w:val="0"/>
        <w:spacing w:before="0" w:after="0" w:line="408" w:lineRule="exact"/>
        <w:ind w:left="140" w:right="0" w:firstLine="360"/>
        <w:jc w:val="both"/>
      </w:pPr>
      <w:r>
        <w:rPr>
          <w:color w:val="000000"/>
          <w:spacing w:val="0"/>
          <w:w w:val="100"/>
          <w:position w:val="0"/>
        </w:rPr>
        <w:t>公司的经营范围：珠宝、铂金首饰、黄金饰品、</w:t>
      </w:r>
      <w:r>
        <w:rPr>
          <w:rFonts w:ascii="Times New Roman" w:eastAsia="Times New Roman" w:hAnsi="Times New Roman" w:cs="Times New Roman"/>
          <w:color w:val="000000"/>
          <w:spacing w:val="0"/>
          <w:w w:val="100"/>
          <w:position w:val="0"/>
        </w:rPr>
        <w:t>K</w:t>
      </w:r>
      <w:r>
        <w:rPr>
          <w:color w:val="000000"/>
          <w:spacing w:val="0"/>
          <w:w w:val="100"/>
          <w:position w:val="0"/>
        </w:rPr>
        <w:t>金饰品、钯金首饰、银饰品、翡翠玉石、钻石、红 蓝宝石、镶嵌饰品，工艺品的购销；网上销售钻石及钻石饰品、镶嵌饰品、黄金饰品、</w:t>
      </w:r>
      <w:r>
        <w:rPr>
          <w:rFonts w:ascii="Times New Roman" w:eastAsia="Times New Roman" w:hAnsi="Times New Roman" w:cs="Times New Roman"/>
          <w:color w:val="000000"/>
          <w:spacing w:val="0"/>
          <w:w w:val="100"/>
          <w:position w:val="0"/>
        </w:rPr>
        <w:t>K</w:t>
      </w:r>
      <w:r>
        <w:rPr>
          <w:color w:val="000000"/>
          <w:spacing w:val="0"/>
          <w:w w:val="100"/>
          <w:position w:val="0"/>
        </w:rPr>
        <w:t>金饰品、铂金首 饰、钯金首饰、银饰品、翡翠玉石、红蓝宝石、工艺品；国内贸易（不含专营、专控、专卖商品）；经济信 息咨询（不含法律、行政法规、国务院决定禁止及规定需审批的项目）；兴办实业（具体项目另行申报）； 经营进出口业务（法律、行政法规、国务院决定禁止的项目除外，限制的项目须取得许可后方可经营）；信 息服务业务（仅限互联网信息服务业务）。（依法须经批准的项目，经相关部门批准后方可开展经营活动）。</w:t>
      </w:r>
    </w:p>
    <w:p>
      <w:pPr>
        <w:pStyle w:val="Style32"/>
        <w:keepNext w:val="0"/>
        <w:keepLines w:val="0"/>
        <w:widowControl w:val="0"/>
        <w:shd w:val="clear" w:color="auto" w:fill="auto"/>
        <w:bidi w:val="0"/>
        <w:spacing w:before="0" w:after="660" w:line="409" w:lineRule="exact"/>
        <w:ind w:left="0" w:right="0" w:firstLine="500"/>
        <w:jc w:val="left"/>
      </w:pPr>
      <w:r>
        <w:rPr>
          <w:color w:val="000000"/>
          <w:spacing w:val="0"/>
          <w:w w:val="100"/>
          <w:position w:val="0"/>
        </w:rPr>
        <w:t>本公司属批发和零售业行业，主要产品和服务为珠宝首饰的零售。</w:t>
      </w:r>
    </w:p>
    <w:p>
      <w:pPr>
        <w:pStyle w:val="Style36"/>
        <w:keepNext/>
        <w:keepLines/>
        <w:widowControl w:val="0"/>
        <w:shd w:val="clear" w:color="auto" w:fill="auto"/>
        <w:tabs>
          <w:tab w:pos="1368" w:val="left"/>
        </w:tabs>
        <w:bidi w:val="0"/>
        <w:spacing w:before="0" w:after="160" w:line="240" w:lineRule="auto"/>
        <w:ind w:left="0" w:right="0" w:firstLine="560"/>
        <w:jc w:val="both"/>
      </w:pPr>
      <w:bookmarkStart w:id="729" w:name="bookmark729"/>
      <w:bookmarkStart w:id="730" w:name="bookmark730"/>
      <w:bookmarkStart w:id="731" w:name="bookmark731"/>
      <w:bookmarkStart w:id="732" w:name="bookmark732"/>
      <w:r>
        <w:rPr>
          <w:color w:val="000000"/>
          <w:spacing w:val="0"/>
          <w:w w:val="100"/>
          <w:position w:val="0"/>
        </w:rPr>
        <w:t>（</w:t>
      </w:r>
      <w:bookmarkEnd w:id="731"/>
      <w:r>
        <w:rPr>
          <w:color w:val="000000"/>
          <w:spacing w:val="0"/>
          <w:w w:val="100"/>
          <w:position w:val="0"/>
        </w:rPr>
        <w:t>三）</w:t>
        <w:tab/>
        <w:t>财务报表的批准报出</w:t>
      </w:r>
      <w:bookmarkEnd w:id="729"/>
      <w:bookmarkEnd w:id="730"/>
      <w:bookmarkEnd w:id="732"/>
    </w:p>
    <w:p>
      <w:pPr>
        <w:pStyle w:val="Style87"/>
        <w:keepNext w:val="0"/>
        <w:keepLines w:val="0"/>
        <w:widowControl w:val="0"/>
        <w:shd w:val="clear" w:color="auto" w:fill="auto"/>
        <w:bidi w:val="0"/>
        <w:spacing w:before="0" w:after="540" w:line="240" w:lineRule="auto"/>
        <w:ind w:left="0" w:right="0" w:firstLine="560"/>
        <w:jc w:val="both"/>
      </w:pPr>
      <w:r>
        <w:rPr>
          <w:color w:val="000000"/>
          <w:spacing w:val="0"/>
          <w:w w:val="100"/>
          <w:position w:val="0"/>
        </w:rPr>
        <w:t>本财务报表业经公司董事会于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日批准报出。</w:t>
      </w:r>
    </w:p>
    <w:p>
      <w:pPr>
        <w:pStyle w:val="Style30"/>
        <w:keepNext/>
        <w:keepLines/>
        <w:widowControl w:val="0"/>
        <w:shd w:val="clear" w:color="auto" w:fill="auto"/>
        <w:bidi w:val="0"/>
        <w:spacing w:before="0" w:after="160" w:line="240" w:lineRule="auto"/>
        <w:ind w:left="1400" w:right="0" w:firstLine="0"/>
        <w:jc w:val="left"/>
      </w:pPr>
      <w:bookmarkStart w:id="733" w:name="bookmark733"/>
      <w:bookmarkStart w:id="734" w:name="bookmark734"/>
      <w:bookmarkStart w:id="735" w:name="bookmark735"/>
      <w:r>
        <w:rPr>
          <w:color w:val="000000"/>
          <w:spacing w:val="0"/>
          <w:w w:val="100"/>
          <w:position w:val="0"/>
          <w:sz w:val="24"/>
          <w:szCs w:val="24"/>
        </w:rPr>
        <w:t>合并财务报表范围</w:t>
      </w:r>
      <w:bookmarkEnd w:id="733"/>
      <w:bookmarkEnd w:id="734"/>
      <w:bookmarkEnd w:id="735"/>
    </w:p>
    <w:tbl>
      <w:tblPr>
        <w:tblOverlap w:val="never"/>
        <w:jc w:val="center"/>
        <w:tblLayout w:type="fixed"/>
      </w:tblPr>
      <w:tblGrid>
        <w:gridCol w:w="3552"/>
        <w:gridCol w:w="1262"/>
        <w:gridCol w:w="734"/>
        <w:gridCol w:w="1507"/>
        <w:gridCol w:w="1546"/>
      </w:tblGrid>
      <w:tr>
        <w:trPr>
          <w:trHeight w:val="274"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本期纳入合并财务报表范围的子公司共</w:t>
            </w:r>
            <w:r>
              <w:rPr>
                <w:rFonts w:ascii="SimSun" w:eastAsia="SimSun" w:hAnsi="SimSun" w:cs="SimSun"/>
                <w:color w:val="000000"/>
                <w:spacing w:val="0"/>
                <w:w w:val="100"/>
                <w:position w:val="0"/>
                <w:sz w:val="20"/>
                <w:szCs w:val="20"/>
              </w:rPr>
              <w:t>26</w:t>
            </w:r>
            <w:r>
              <w:rPr>
                <w:rFonts w:ascii="SimSun" w:eastAsia="SimSun" w:hAnsi="SimSun" w:cs="SimSun"/>
                <w:color w:val="000000"/>
                <w:spacing w:val="0"/>
                <w:w w:val="100"/>
                <w:position w:val="0"/>
                <w:sz w:val="20"/>
                <w:szCs w:val="20"/>
              </w:rPr>
              <w:t>户，具体包:</w:t>
            </w:r>
          </w:p>
        </w:tc>
        <w:tc>
          <w:tcPr>
            <w:gridSpan w:val="2"/>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括：</w:t>
            </w:r>
          </w:p>
        </w:tc>
      </w:tr>
      <w:tr>
        <w:trPr>
          <w:trHeight w:val="34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级次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表决权比例（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龙岩市爱迪尔珠宝有限公司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惠州市爱迪尔珠宝首饰有限公司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惠州市思源珠宝首饰有限公司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爱迪尔珠宝（上海）有限公司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爱迪尔珠宝（香港）有限公司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深圳市迪加珠宝有限公司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3547"/>
        <w:gridCol w:w="1262"/>
        <w:gridCol w:w="725"/>
        <w:gridCol w:w="1517"/>
        <w:gridCol w:w="1546"/>
      </w:tblGrid>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级次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表决权比例（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深圳市爱迪尔珠宝运营管理有限公司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巴州新灵感珠宝首饰有限公司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参股子公司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35.00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tabs>
                <w:tab w:leader="dot" w:pos="3490"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…连云港赣榆金阳珠宝有限公司</w:t>
            </w:r>
            <w:r>
              <w:rPr>
                <w:rFonts w:ascii="SimSun" w:eastAsia="SimSun" w:hAnsi="SimSun" w:cs="SimSun"/>
                <w:color w:val="000000"/>
                <w:spacing w:val="0"/>
                <w:w w:val="100"/>
                <w:position w:val="0"/>
                <w:sz w:val="17"/>
                <w:szCs w:val="17"/>
              </w:rPr>
              <w:tab/>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leader="dot" w:pos="931" w:val="left"/>
              </w:tabs>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ab/>
              <w:t>100.00.....</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leader="dot" w:pos="931"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ab/>
              <w:t>100.00.</w:t>
            </w:r>
            <w:r>
              <w:rPr>
                <w:rFonts w:ascii="Arial Narrow" w:eastAsia="Arial Narrow" w:hAnsi="Arial Narrow" w:cs="Arial Narrow"/>
                <w:color w:val="000000"/>
                <w:spacing w:val="0"/>
                <w:w w:val="100"/>
                <w:position w:val="0"/>
                <w:sz w:val="18"/>
                <w:szCs w:val="18"/>
              </w:rPr>
              <w:t>“</w:t>
            </w:r>
          </w:p>
        </w:tc>
      </w:tr>
      <w:tr>
        <w:trPr>
          <w:trHeight w:val="331" w:hRule="exact"/>
        </w:trPr>
        <w:tc>
          <w:tcPr>
            <w:tcBorders/>
            <w:shd w:val="clear" w:color="auto" w:fill="FFFFFF"/>
            <w:vAlign w:val="bottom"/>
          </w:tcPr>
          <w:p>
            <w:pPr>
              <w:pStyle w:val="Style22"/>
              <w:keepNext w:val="0"/>
              <w:keepLines w:val="0"/>
              <w:widowControl w:val="0"/>
              <w:shd w:val="clear" w:color="auto" w:fill="auto"/>
              <w:tabs>
                <w:tab w:leader="dot" w:pos="3490"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…连云港市千年翠钻珠宝有限公司</w:t>
            </w:r>
            <w:r>
              <w:rPr>
                <w:rFonts w:ascii="SimSun" w:eastAsia="SimSun" w:hAnsi="SimSun" w:cs="SimSun"/>
                <w:color w:val="000000"/>
                <w:spacing w:val="0"/>
                <w:w w:val="100"/>
                <w:position w:val="0"/>
                <w:sz w:val="17"/>
                <w:szCs w:val="17"/>
              </w:rPr>
              <w:tab/>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shd w:val="clear" w:color="auto" w:fill="FFFFFF"/>
            <w:vAlign w:val="bottom"/>
          </w:tcPr>
          <w:p>
            <w:pPr>
              <w:pStyle w:val="Style22"/>
              <w:keepNext w:val="0"/>
              <w:keepLines w:val="0"/>
              <w:widowControl w:val="0"/>
              <w:shd w:val="clear" w:color="auto" w:fill="auto"/>
              <w:tabs>
                <w:tab w:leader="dot" w:pos="950" w:val="left"/>
              </w:tabs>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ab/>
              <w:t>100.00.....</w:t>
            </w:r>
          </w:p>
        </w:tc>
        <w:tc>
          <w:tcPr>
            <w:tcBorders/>
            <w:shd w:val="clear" w:color="auto" w:fill="FFFFFF"/>
            <w:vAlign w:val="bottom"/>
          </w:tcPr>
          <w:p>
            <w:pPr>
              <w:pStyle w:val="Style22"/>
              <w:keepNext w:val="0"/>
              <w:keepLines w:val="0"/>
              <w:widowControl w:val="0"/>
              <w:shd w:val="clear" w:color="auto" w:fill="auto"/>
              <w:tabs>
                <w:tab w:leader="dot" w:pos="950" w:val="left"/>
              </w:tabs>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ab/>
              <w:t>100.00.</w:t>
            </w:r>
            <w:r>
              <w:rPr>
                <w:rFonts w:ascii="Arial Narrow" w:eastAsia="Arial Narrow" w:hAnsi="Arial Narrow" w:cs="Arial Narrow"/>
                <w:color w:val="000000"/>
                <w:spacing w:val="0"/>
                <w:w w:val="100"/>
                <w:position w:val="0"/>
                <w:sz w:val="18"/>
                <w:szCs w:val="18"/>
              </w:rPr>
              <w:t>“</w:t>
            </w:r>
          </w:p>
        </w:tc>
      </w:tr>
      <w:tr>
        <w:trPr>
          <w:trHeight w:val="28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盐城千年翠钻珠宝有限公司</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南京南博首礼商贸有限公司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99.8</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南京禧云金珠宝首饰有限公司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连云港玖恋珠宝有限公司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龙岩市千年翠钻珠宝有限公司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南京首礼文化发展有限公司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深圳市皇博文化发展有限公司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连云港伊恋珠宝有限公司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千年翠钻珠宝江苏有限公司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重庆渝盛珠宝有限公司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深圳蜀茂珠宝有限公司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成都青羊克拉美珠宝有限公司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成都成华克拉美珠宝有限公司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南京蜀茂钻石有限公司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100.00</w:t>
            </w:r>
          </w:p>
        </w:tc>
      </w:tr>
    </w:tbl>
    <w:p>
      <w:pPr>
        <w:widowControl w:val="0"/>
        <w:spacing w:after="159" w:line="1" w:lineRule="exact"/>
      </w:pPr>
    </w:p>
    <w:p>
      <w:pPr>
        <w:pStyle w:val="Style87"/>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本期纳入合并财务报表范围的主体较上期相比，增加</w:t>
      </w:r>
      <w:r>
        <w:rPr>
          <w:color w:val="000000"/>
          <w:spacing w:val="0"/>
          <w:w w:val="100"/>
          <w:position w:val="0"/>
        </w:rPr>
        <w:t>8</w:t>
      </w:r>
      <w:r>
        <w:rPr>
          <w:color w:val="000000"/>
          <w:spacing w:val="0"/>
          <w:w w:val="100"/>
          <w:position w:val="0"/>
        </w:rPr>
        <w:t>户，减少</w:t>
      </w:r>
      <w:r>
        <w:rPr>
          <w:color w:val="000000"/>
          <w:spacing w:val="0"/>
          <w:w w:val="100"/>
          <w:position w:val="0"/>
        </w:rPr>
        <w:t>1</w:t>
      </w:r>
      <w:r>
        <w:rPr>
          <w:color w:val="000000"/>
          <w:spacing w:val="0"/>
          <w:w w:val="100"/>
          <w:position w:val="0"/>
        </w:rPr>
        <w:t>户，其中:</w:t>
      </w:r>
    </w:p>
    <w:p>
      <w:pPr>
        <w:pStyle w:val="Style36"/>
        <w:keepNext/>
        <w:keepLines/>
        <w:widowControl w:val="0"/>
        <w:numPr>
          <w:ilvl w:val="0"/>
          <w:numId w:val="21"/>
        </w:numPr>
        <w:shd w:val="clear" w:color="auto" w:fill="auto"/>
        <w:bidi w:val="0"/>
        <w:spacing w:before="0" w:after="160" w:line="240" w:lineRule="auto"/>
        <w:ind w:left="0" w:right="0" w:firstLine="560"/>
        <w:jc w:val="left"/>
      </w:pPr>
      <w:bookmarkStart w:id="736" w:name="bookmark736"/>
      <w:bookmarkStart w:id="737" w:name="bookmark737"/>
      <w:bookmarkStart w:id="738" w:name="bookmark738"/>
      <w:bookmarkStart w:id="739" w:name="bookmark739"/>
      <w:bookmarkEnd w:id="738"/>
      <w:r>
        <w:rPr>
          <w:b w:val="0"/>
          <w:bCs w:val="0"/>
          <w:color w:val="000000"/>
          <w:spacing w:val="0"/>
          <w:w w:val="100"/>
          <w:position w:val="0"/>
        </w:rPr>
        <w:t>本期新纳入合并范围的子公司、特殊目的主体、通过受托经营或承租等方式形成控</w:t>
      </w:r>
      <w:bookmarkEnd w:id="736"/>
      <w:bookmarkEnd w:id="737"/>
      <w:bookmarkEnd w:id="739"/>
    </w:p>
    <w:p>
      <w:pPr>
        <w:pStyle w:val="Style8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制权的经营实体</w:t>
      </w:r>
    </w:p>
    <w:tbl>
      <w:tblPr>
        <w:tblOverlap w:val="never"/>
        <w:jc w:val="center"/>
        <w:tblLayout w:type="fixed"/>
      </w:tblPr>
      <w:tblGrid>
        <w:gridCol w:w="5102"/>
        <w:gridCol w:w="3490"/>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380" w:right="0" w:firstLine="0"/>
              <w:jc w:val="left"/>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变更原因</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深圳市迪加珠宝有限公司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连云港玖恋珠宝有限公司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连云港伊恋珠宝有限公司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千年翠钻珠宝江苏有限公司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南京首礼文化发展有限公司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深圳市皇博文化发展有限公司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中饰科技（深圳）有限公司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同一控制下企业合并</w:t>
            </w:r>
          </w:p>
        </w:tc>
      </w:tr>
    </w:tbl>
    <w:p>
      <w:pPr>
        <w:widowControl w:val="0"/>
        <w:spacing w:after="159" w:line="1" w:lineRule="exact"/>
      </w:pPr>
    </w:p>
    <w:p>
      <w:pPr>
        <w:pStyle w:val="Style36"/>
        <w:keepNext/>
        <w:keepLines/>
        <w:widowControl w:val="0"/>
        <w:numPr>
          <w:ilvl w:val="0"/>
          <w:numId w:val="21"/>
        </w:numPr>
        <w:shd w:val="clear" w:color="auto" w:fill="auto"/>
        <w:bidi w:val="0"/>
        <w:spacing w:before="0" w:after="160" w:line="240" w:lineRule="auto"/>
        <w:ind w:left="0" w:right="0" w:firstLine="560"/>
        <w:jc w:val="left"/>
      </w:pPr>
      <w:bookmarkStart w:id="740" w:name="bookmark740"/>
      <w:bookmarkStart w:id="741" w:name="bookmark741"/>
      <w:bookmarkStart w:id="742" w:name="bookmark742"/>
      <w:bookmarkStart w:id="743" w:name="bookmark743"/>
      <w:bookmarkEnd w:id="742"/>
      <w:r>
        <w:rPr>
          <w:b w:val="0"/>
          <w:bCs w:val="0"/>
          <w:color w:val="000000"/>
          <w:spacing w:val="0"/>
          <w:w w:val="100"/>
          <w:position w:val="0"/>
        </w:rPr>
        <w:t>本期不再纳入合并范围的子公司、特殊目的主体、通过委托经营或出租等方式丧失</w:t>
      </w:r>
      <w:bookmarkEnd w:id="740"/>
      <w:bookmarkEnd w:id="741"/>
      <w:bookmarkEnd w:id="743"/>
    </w:p>
    <w:p>
      <w:pPr>
        <w:pStyle w:val="Style87"/>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控制权的经营实体</w:t>
      </w:r>
    </w:p>
    <w:p>
      <w:pPr>
        <w:pStyle w:val="Style32"/>
        <w:keepNext w:val="0"/>
        <w:keepLines w:val="0"/>
        <w:widowControl w:val="0"/>
        <w:shd w:val="clear" w:color="auto" w:fill="auto"/>
        <w:bidi w:val="0"/>
        <w:spacing w:before="0" w:after="160" w:line="240" w:lineRule="auto"/>
        <w:ind w:left="1540" w:right="0" w:firstLine="0"/>
        <w:jc w:val="left"/>
      </w:pPr>
      <w:r>
        <mc:AlternateContent>
          <mc:Choice Requires="wps">
            <w:drawing>
              <wp:anchor distT="0" distB="0" distL="114300" distR="114300" simplePos="0" relativeHeight="125829388" behindDoc="0" locked="0" layoutInCell="1" allowOverlap="1">
                <wp:simplePos x="0" y="0"/>
                <wp:positionH relativeFrom="page">
                  <wp:posOffset>4630420</wp:posOffset>
                </wp:positionH>
                <wp:positionV relativeFrom="paragraph">
                  <wp:posOffset>12700</wp:posOffset>
                </wp:positionV>
                <wp:extent cx="481330" cy="149225"/>
                <wp:wrapSquare wrapText="left"/>
                <wp:docPr id="22" name="Shape 22"/>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变更原因</w:t>
                            </w:r>
                          </w:p>
                        </w:txbxContent>
                      </wps:txbx>
                      <wps:bodyPr wrap="none" lIns="0" tIns="0" rIns="0" bIns="0">
                        <a:noAutoFit/>
                      </wps:bodyPr>
                    </wps:wsp>
                  </a:graphicData>
                </a:graphic>
              </wp:anchor>
            </w:drawing>
          </mc:Choice>
          <mc:Fallback>
            <w:pict>
              <v:shape id="_x0000_s1048" type="#_x0000_t202" style="position:absolute;margin-left:364.60000000000002pt;margin-top:1.pt;width:37.899999999999999pt;height:11.75pt;z-index:-125829365;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变更原因</w:t>
                      </w:r>
                    </w:p>
                  </w:txbxContent>
                </v:textbox>
                <w10:wrap type="square" side="left" anchorx="page"/>
              </v:shape>
            </w:pict>
          </mc:Fallback>
        </mc:AlternateContent>
      </w:r>
      <w:r>
        <w:rPr>
          <w:color w:val="000000"/>
          <w:spacing w:val="0"/>
          <w:w w:val="100"/>
          <w:position w:val="0"/>
        </w:rPr>
        <w:t>名称</w:t>
      </w:r>
    </w:p>
    <w:tbl>
      <w:tblPr>
        <w:tblOverlap w:val="never"/>
        <w:jc w:val="center"/>
        <w:tblLayout w:type="fixed"/>
      </w:tblPr>
      <w:tblGrid>
        <w:gridCol w:w="3418"/>
        <w:gridCol w:w="5189"/>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变更原因</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深圳市大盘珠宝首饰有限责任公司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丧失控制权</w:t>
            </w:r>
          </w:p>
        </w:tc>
      </w:tr>
    </w:tbl>
    <w:p>
      <w:pPr>
        <w:widowControl w:val="0"/>
        <w:spacing w:after="119" w:line="1" w:lineRule="exact"/>
      </w:pPr>
    </w:p>
    <w:p>
      <w:pPr>
        <w:pStyle w:val="Style87"/>
        <w:keepNext w:val="0"/>
        <w:keepLines w:val="0"/>
        <w:widowControl w:val="0"/>
        <w:shd w:val="clear" w:color="auto" w:fill="auto"/>
        <w:bidi w:val="0"/>
        <w:spacing w:before="0" w:after="400" w:line="240" w:lineRule="auto"/>
        <w:ind w:left="0" w:right="0" w:firstLine="560"/>
        <w:jc w:val="both"/>
        <w:rPr>
          <w:sz w:val="22"/>
          <w:szCs w:val="22"/>
        </w:rPr>
      </w:pPr>
      <w:r>
        <w:rPr>
          <w:color w:val="000000"/>
          <w:spacing w:val="0"/>
          <w:w w:val="100"/>
          <w:position w:val="0"/>
          <w:sz w:val="22"/>
          <w:szCs w:val="22"/>
        </w:rPr>
        <w:t>合并范围变更主体的具体信息详见“附注七、合并范围的变更”。</w:t>
      </w:r>
    </w:p>
    <w:p>
      <w:pPr>
        <w:pStyle w:val="Style30"/>
        <w:keepNext/>
        <w:keepLines/>
        <w:widowControl w:val="0"/>
        <w:shd w:val="clear" w:color="auto" w:fill="auto"/>
        <w:tabs>
          <w:tab w:pos="1352" w:val="left"/>
        </w:tabs>
        <w:bidi w:val="0"/>
        <w:spacing w:before="0" w:after="0" w:line="408" w:lineRule="exact"/>
        <w:ind w:left="0" w:right="0" w:firstLine="560"/>
        <w:jc w:val="both"/>
      </w:pPr>
      <w:bookmarkStart w:id="744" w:name="bookmark744"/>
      <w:bookmarkStart w:id="745" w:name="bookmark745"/>
      <w:bookmarkStart w:id="746" w:name="bookmark746"/>
      <w:bookmarkStart w:id="747" w:name="bookmark747"/>
      <w:r>
        <w:rPr>
          <w:color w:val="000000"/>
          <w:spacing w:val="0"/>
          <w:w w:val="100"/>
          <w:position w:val="0"/>
          <w:sz w:val="24"/>
          <w:szCs w:val="24"/>
        </w:rPr>
        <w:t>三</w:t>
      </w:r>
      <w:bookmarkEnd w:id="746"/>
      <w:r>
        <w:rPr>
          <w:color w:val="000000"/>
          <w:spacing w:val="0"/>
          <w:w w:val="100"/>
          <w:position w:val="0"/>
          <w:sz w:val="24"/>
          <w:szCs w:val="24"/>
        </w:rPr>
        <w:t>、</w:t>
        <w:tab/>
        <w:t>财务报表的编制基础</w:t>
      </w:r>
      <w:bookmarkEnd w:id="744"/>
      <w:bookmarkEnd w:id="745"/>
      <w:bookmarkEnd w:id="747"/>
    </w:p>
    <w:p>
      <w:pPr>
        <w:pStyle w:val="Style36"/>
        <w:keepNext/>
        <w:keepLines/>
        <w:widowControl w:val="0"/>
        <w:shd w:val="clear" w:color="auto" w:fill="auto"/>
        <w:tabs>
          <w:tab w:pos="1352" w:val="left"/>
        </w:tabs>
        <w:bidi w:val="0"/>
        <w:spacing w:before="0" w:after="0" w:line="408" w:lineRule="exact"/>
        <w:ind w:left="0" w:right="0" w:firstLine="560"/>
        <w:jc w:val="both"/>
      </w:pPr>
      <w:bookmarkStart w:id="748" w:name="bookmark748"/>
      <w:bookmarkStart w:id="749" w:name="bookmark749"/>
      <w:bookmarkStart w:id="750" w:name="bookmark750"/>
      <w:bookmarkStart w:id="751" w:name="bookmark751"/>
      <w:r>
        <w:rPr>
          <w:color w:val="000000"/>
          <w:spacing w:val="0"/>
          <w:w w:val="100"/>
          <w:position w:val="0"/>
        </w:rPr>
        <w:t>（</w:t>
      </w:r>
      <w:bookmarkEnd w:id="750"/>
      <w:r>
        <w:rPr>
          <w:color w:val="000000"/>
          <w:spacing w:val="0"/>
          <w:w w:val="100"/>
          <w:position w:val="0"/>
        </w:rPr>
        <w:t>一）</w:t>
        <w:tab/>
        <w:t>财务报表的编制基础</w:t>
      </w:r>
      <w:bookmarkEnd w:id="748"/>
      <w:bookmarkEnd w:id="749"/>
      <w:bookmarkEnd w:id="751"/>
    </w:p>
    <w:p>
      <w:pPr>
        <w:pStyle w:val="Style87"/>
        <w:keepNext w:val="0"/>
        <w:keepLines w:val="0"/>
        <w:widowControl w:val="0"/>
        <w:shd w:val="clear" w:color="auto" w:fill="auto"/>
        <w:bidi w:val="0"/>
        <w:spacing w:before="0" w:after="400"/>
        <w:ind w:left="140" w:right="0"/>
        <w:jc w:val="both"/>
      </w:pPr>
      <w:r>
        <w:rPr>
          <w:color w:val="000000"/>
          <w:spacing w:val="0"/>
          <w:w w:val="100"/>
          <w:position w:val="0"/>
        </w:rPr>
        <w:t>本公司根据实际发生的交易和事项，按照财政部颁布的《企业会计准则一一基本准则》 和具体企业会计准则、企业会计准则应用指南、企业会计准则解释及其他相关规定（以下合 称“企业会计准则”）进行确认和计量，在此基础上，结合中国证券监督管理委员会《公开 发行证券的公司信息披露编报规则第</w:t>
      </w:r>
      <w:r>
        <w:rPr>
          <w:color w:val="000000"/>
          <w:spacing w:val="0"/>
          <w:w w:val="100"/>
          <w:position w:val="0"/>
        </w:rPr>
        <w:t>15</w:t>
      </w:r>
      <w:r>
        <w:rPr>
          <w:color w:val="000000"/>
          <w:spacing w:val="0"/>
          <w:w w:val="100"/>
          <w:position w:val="0"/>
        </w:rPr>
        <w:t>号一一财务报告的一般规定》</w:t>
      </w:r>
      <w:r>
        <w:rPr>
          <w:color w:val="000000"/>
          <w:spacing w:val="0"/>
          <w:w w:val="100"/>
          <w:position w:val="0"/>
        </w:rPr>
        <w:t>（2014</w:t>
      </w:r>
      <w:r>
        <w:rPr>
          <w:color w:val="000000"/>
          <w:spacing w:val="0"/>
          <w:w w:val="100"/>
          <w:position w:val="0"/>
        </w:rPr>
        <w:t>年修订）的规 定，编制财务报表。</w:t>
      </w:r>
    </w:p>
    <w:p>
      <w:pPr>
        <w:pStyle w:val="Style36"/>
        <w:keepNext/>
        <w:keepLines/>
        <w:widowControl w:val="0"/>
        <w:shd w:val="clear" w:color="auto" w:fill="auto"/>
        <w:tabs>
          <w:tab w:pos="1352" w:val="left"/>
        </w:tabs>
        <w:bidi w:val="0"/>
        <w:spacing w:before="0" w:after="0" w:line="418" w:lineRule="exact"/>
        <w:ind w:left="0" w:right="0" w:firstLine="560"/>
        <w:jc w:val="both"/>
      </w:pPr>
      <w:bookmarkStart w:id="752" w:name="bookmark752"/>
      <w:bookmarkStart w:id="753" w:name="bookmark753"/>
      <w:bookmarkStart w:id="754" w:name="bookmark754"/>
      <w:bookmarkStart w:id="755" w:name="bookmark755"/>
      <w:r>
        <w:rPr>
          <w:color w:val="000000"/>
          <w:spacing w:val="0"/>
          <w:w w:val="100"/>
          <w:position w:val="0"/>
        </w:rPr>
        <w:t>（</w:t>
      </w:r>
      <w:bookmarkEnd w:id="754"/>
      <w:r>
        <w:rPr>
          <w:color w:val="000000"/>
          <w:spacing w:val="0"/>
          <w:w w:val="100"/>
          <w:position w:val="0"/>
        </w:rPr>
        <w:t>二）</w:t>
        <w:tab/>
        <w:t>持续经营</w:t>
      </w:r>
      <w:bookmarkEnd w:id="752"/>
      <w:bookmarkEnd w:id="753"/>
      <w:bookmarkEnd w:id="755"/>
    </w:p>
    <w:p>
      <w:pPr>
        <w:pStyle w:val="Style87"/>
        <w:keepNext w:val="0"/>
        <w:keepLines w:val="0"/>
        <w:widowControl w:val="0"/>
        <w:shd w:val="clear" w:color="auto" w:fill="auto"/>
        <w:bidi w:val="0"/>
        <w:spacing w:before="0" w:after="400" w:line="418" w:lineRule="exact"/>
        <w:ind w:left="140" w:right="0" w:firstLine="840"/>
        <w:jc w:val="both"/>
      </w:pPr>
      <w:r>
        <w:rPr>
          <w:color w:val="000000"/>
          <w:spacing w:val="0"/>
          <w:w w:val="100"/>
          <w:position w:val="0"/>
        </w:rPr>
        <w:t>本公司对报告期末起</w:t>
      </w:r>
      <w:r>
        <w:rPr>
          <w:color w:val="000000"/>
          <w:spacing w:val="0"/>
          <w:w w:val="100"/>
          <w:position w:val="0"/>
        </w:rPr>
        <w:t>12</w:t>
      </w:r>
      <w:r>
        <w:rPr>
          <w:color w:val="000000"/>
          <w:spacing w:val="0"/>
          <w:w w:val="100"/>
          <w:position w:val="0"/>
        </w:rPr>
        <w:t>个月的持续经营能力进行了评价，未发现对持续经营能力 产生重大怀疑的事项或情况。因此，本财务报表系在持续经营假设的基础上编制。</w:t>
      </w:r>
    </w:p>
    <w:p>
      <w:pPr>
        <w:pStyle w:val="Style36"/>
        <w:keepNext/>
        <w:keepLines/>
        <w:widowControl w:val="0"/>
        <w:shd w:val="clear" w:color="auto" w:fill="auto"/>
        <w:tabs>
          <w:tab w:pos="1352" w:val="left"/>
        </w:tabs>
        <w:bidi w:val="0"/>
        <w:spacing w:before="0" w:after="0" w:line="408" w:lineRule="exact"/>
        <w:ind w:left="0" w:right="0" w:firstLine="560"/>
        <w:jc w:val="both"/>
      </w:pPr>
      <w:bookmarkStart w:id="756" w:name="bookmark756"/>
      <w:bookmarkStart w:id="757" w:name="bookmark757"/>
      <w:bookmarkStart w:id="758" w:name="bookmark758"/>
      <w:bookmarkStart w:id="759" w:name="bookmark759"/>
      <w:r>
        <w:rPr>
          <w:color w:val="000000"/>
          <w:spacing w:val="0"/>
          <w:w w:val="100"/>
          <w:position w:val="0"/>
        </w:rPr>
        <w:t>（</w:t>
      </w:r>
      <w:bookmarkEnd w:id="758"/>
      <w:r>
        <w:rPr>
          <w:color w:val="000000"/>
          <w:spacing w:val="0"/>
          <w:w w:val="100"/>
          <w:position w:val="0"/>
        </w:rPr>
        <w:t>三）</w:t>
        <w:tab/>
        <w:t>记账基础和计价原则</w:t>
      </w:r>
      <w:bookmarkEnd w:id="756"/>
      <w:bookmarkEnd w:id="757"/>
      <w:bookmarkEnd w:id="759"/>
    </w:p>
    <w:p>
      <w:pPr>
        <w:pStyle w:val="Style87"/>
        <w:keepNext w:val="0"/>
        <w:keepLines w:val="0"/>
        <w:widowControl w:val="0"/>
        <w:shd w:val="clear" w:color="auto" w:fill="auto"/>
        <w:bidi w:val="0"/>
        <w:spacing w:before="0" w:after="400"/>
        <w:ind w:left="140" w:right="0"/>
        <w:jc w:val="both"/>
      </w:pPr>
      <w:r>
        <w:rPr>
          <w:color w:val="000000"/>
          <w:spacing w:val="0"/>
          <w:w w:val="100"/>
          <w:position w:val="0"/>
        </w:rPr>
        <w:t>本集团会计核算以权责发生制为记账基础。本财务报表以历史成本作为计量基础。资产 如果发生减值，则按照相关规定计提相应的减值准备。</w:t>
      </w:r>
    </w:p>
    <w:p>
      <w:pPr>
        <w:pStyle w:val="Style30"/>
        <w:keepNext/>
        <w:keepLines/>
        <w:widowControl w:val="0"/>
        <w:shd w:val="clear" w:color="auto" w:fill="auto"/>
        <w:tabs>
          <w:tab w:pos="1352" w:val="left"/>
        </w:tabs>
        <w:bidi w:val="0"/>
        <w:spacing w:before="0" w:after="0" w:line="408" w:lineRule="exact"/>
        <w:ind w:left="0" w:right="0" w:firstLine="560"/>
        <w:jc w:val="both"/>
      </w:pPr>
      <w:bookmarkStart w:id="760" w:name="bookmark760"/>
      <w:bookmarkStart w:id="761" w:name="bookmark761"/>
      <w:bookmarkStart w:id="762" w:name="bookmark762"/>
      <w:bookmarkStart w:id="763" w:name="bookmark763"/>
      <w:r>
        <w:rPr>
          <w:color w:val="000000"/>
          <w:spacing w:val="0"/>
          <w:w w:val="100"/>
          <w:position w:val="0"/>
          <w:sz w:val="24"/>
          <w:szCs w:val="24"/>
        </w:rPr>
        <w:t>四</w:t>
      </w:r>
      <w:bookmarkEnd w:id="762"/>
      <w:r>
        <w:rPr>
          <w:color w:val="000000"/>
          <w:spacing w:val="0"/>
          <w:w w:val="100"/>
          <w:position w:val="0"/>
          <w:sz w:val="24"/>
          <w:szCs w:val="24"/>
        </w:rPr>
        <w:t>、</w:t>
        <w:tab/>
        <w:t>重要会计政策、会计估计</w:t>
      </w:r>
      <w:bookmarkEnd w:id="760"/>
      <w:bookmarkEnd w:id="761"/>
      <w:bookmarkEnd w:id="763"/>
    </w:p>
    <w:p>
      <w:pPr>
        <w:pStyle w:val="Style36"/>
        <w:keepNext/>
        <w:keepLines/>
        <w:widowControl w:val="0"/>
        <w:shd w:val="clear" w:color="auto" w:fill="auto"/>
        <w:tabs>
          <w:tab w:pos="1352" w:val="left"/>
        </w:tabs>
        <w:bidi w:val="0"/>
        <w:spacing w:before="0" w:after="0" w:line="408" w:lineRule="exact"/>
        <w:ind w:left="0" w:right="0" w:firstLine="560"/>
        <w:jc w:val="both"/>
      </w:pPr>
      <w:bookmarkStart w:id="764" w:name="bookmark764"/>
      <w:bookmarkStart w:id="765" w:name="bookmark765"/>
      <w:bookmarkStart w:id="766" w:name="bookmark766"/>
      <w:bookmarkStart w:id="767" w:name="bookmark767"/>
      <w:r>
        <w:rPr>
          <w:color w:val="000000"/>
          <w:spacing w:val="0"/>
          <w:w w:val="100"/>
          <w:position w:val="0"/>
        </w:rPr>
        <w:t>（</w:t>
      </w:r>
      <w:bookmarkEnd w:id="766"/>
      <w:r>
        <w:rPr>
          <w:color w:val="000000"/>
          <w:spacing w:val="0"/>
          <w:w w:val="100"/>
          <w:position w:val="0"/>
        </w:rPr>
        <w:t>一）</w:t>
        <w:tab/>
        <w:t>遵循企业会计准则的声明</w:t>
      </w:r>
      <w:bookmarkEnd w:id="764"/>
      <w:bookmarkEnd w:id="765"/>
      <w:bookmarkEnd w:id="767"/>
    </w:p>
    <w:p>
      <w:pPr>
        <w:pStyle w:val="Style87"/>
        <w:keepNext w:val="0"/>
        <w:keepLines w:val="0"/>
        <w:widowControl w:val="0"/>
        <w:shd w:val="clear" w:color="auto" w:fill="auto"/>
        <w:bidi w:val="0"/>
        <w:spacing w:before="0" w:after="400"/>
        <w:ind w:left="140" w:right="0"/>
        <w:jc w:val="both"/>
      </w:pPr>
      <w:r>
        <w:rPr>
          <w:color w:val="000000"/>
          <w:spacing w:val="0"/>
          <w:w w:val="100"/>
          <w:position w:val="0"/>
        </w:rPr>
        <w:t>本公司所编制的财务报表符合企业会计准则的要求，真实、完整地反映了报告期公司的 财务状况、经营成果、现金流量等有关信息。</w:t>
      </w:r>
    </w:p>
    <w:p>
      <w:pPr>
        <w:pStyle w:val="Style36"/>
        <w:keepNext/>
        <w:keepLines/>
        <w:widowControl w:val="0"/>
        <w:shd w:val="clear" w:color="auto" w:fill="auto"/>
        <w:tabs>
          <w:tab w:pos="1352" w:val="left"/>
        </w:tabs>
        <w:bidi w:val="0"/>
        <w:spacing w:before="0" w:after="0" w:line="408" w:lineRule="exact"/>
        <w:ind w:left="0" w:right="0" w:firstLine="560"/>
        <w:jc w:val="both"/>
      </w:pPr>
      <w:bookmarkStart w:id="768" w:name="bookmark768"/>
      <w:bookmarkStart w:id="769" w:name="bookmark769"/>
      <w:bookmarkStart w:id="770" w:name="bookmark770"/>
      <w:bookmarkStart w:id="771" w:name="bookmark771"/>
      <w:r>
        <w:rPr>
          <w:color w:val="000000"/>
          <w:spacing w:val="0"/>
          <w:w w:val="100"/>
          <w:position w:val="0"/>
        </w:rPr>
        <w:t>（</w:t>
      </w:r>
      <w:bookmarkEnd w:id="770"/>
      <w:r>
        <w:rPr>
          <w:color w:val="000000"/>
          <w:spacing w:val="0"/>
          <w:w w:val="100"/>
          <w:position w:val="0"/>
        </w:rPr>
        <w:t>二）</w:t>
        <w:tab/>
        <w:t>会计期间</w:t>
      </w:r>
      <w:bookmarkEnd w:id="768"/>
      <w:bookmarkEnd w:id="769"/>
      <w:bookmarkEnd w:id="771"/>
    </w:p>
    <w:p>
      <w:pPr>
        <w:pStyle w:val="Style87"/>
        <w:keepNext w:val="0"/>
        <w:keepLines w:val="0"/>
        <w:widowControl w:val="0"/>
        <w:shd w:val="clear" w:color="auto" w:fill="auto"/>
        <w:bidi w:val="0"/>
        <w:spacing w:before="0" w:after="400"/>
        <w:ind w:left="0" w:right="0" w:firstLine="56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6"/>
        <w:keepNext/>
        <w:keepLines/>
        <w:widowControl w:val="0"/>
        <w:shd w:val="clear" w:color="auto" w:fill="auto"/>
        <w:tabs>
          <w:tab w:pos="1352" w:val="left"/>
        </w:tabs>
        <w:bidi w:val="0"/>
        <w:spacing w:before="0" w:after="0" w:line="398" w:lineRule="exact"/>
        <w:ind w:left="0" w:right="0" w:firstLine="560"/>
        <w:jc w:val="both"/>
      </w:pPr>
      <w:bookmarkStart w:id="772" w:name="bookmark772"/>
      <w:bookmarkStart w:id="773" w:name="bookmark773"/>
      <w:bookmarkStart w:id="774" w:name="bookmark774"/>
      <w:bookmarkStart w:id="775" w:name="bookmark775"/>
      <w:r>
        <w:rPr>
          <w:color w:val="000000"/>
          <w:spacing w:val="0"/>
          <w:w w:val="100"/>
          <w:position w:val="0"/>
        </w:rPr>
        <w:t>（</w:t>
      </w:r>
      <w:bookmarkEnd w:id="774"/>
      <w:r>
        <w:rPr>
          <w:color w:val="000000"/>
          <w:spacing w:val="0"/>
          <w:w w:val="100"/>
          <w:position w:val="0"/>
        </w:rPr>
        <w:t>三）</w:t>
        <w:tab/>
        <w:t>营业周期</w:t>
      </w:r>
      <w:bookmarkEnd w:id="772"/>
      <w:bookmarkEnd w:id="773"/>
      <w:bookmarkEnd w:id="775"/>
    </w:p>
    <w:p>
      <w:pPr>
        <w:pStyle w:val="Style87"/>
        <w:keepNext w:val="0"/>
        <w:keepLines w:val="0"/>
        <w:widowControl w:val="0"/>
        <w:shd w:val="clear" w:color="auto" w:fill="auto"/>
        <w:bidi w:val="0"/>
        <w:spacing w:before="0" w:after="980" w:line="398" w:lineRule="exact"/>
        <w:ind w:left="140" w:right="0"/>
        <w:jc w:val="both"/>
      </w:pPr>
      <w:r>
        <w:rPr>
          <w:color w:val="000000"/>
          <w:spacing w:val="0"/>
          <w:w w:val="100"/>
          <w:position w:val="0"/>
        </w:rPr>
        <w:t xml:space="preserve">营业周期是指企业从购买用于加工的资产起至实现现金或现金等价物的期间。本公司以 </w:t>
      </w:r>
      <w:r>
        <w:rPr>
          <w:color w:val="000000"/>
          <w:spacing w:val="0"/>
          <w:w w:val="100"/>
          <w:position w:val="0"/>
        </w:rPr>
        <w:t>12</w:t>
      </w:r>
      <w:r>
        <w:rPr>
          <w:color w:val="000000"/>
          <w:spacing w:val="0"/>
          <w:w w:val="100"/>
          <w:position w:val="0"/>
        </w:rPr>
        <w:t>个月作为一个营业周期，并以其作为资产和负债的流动性划分标准。</w:t>
      </w:r>
    </w:p>
    <w:p>
      <w:pPr>
        <w:pStyle w:val="Style87"/>
        <w:keepNext w:val="0"/>
        <w:keepLines w:val="0"/>
        <w:widowControl w:val="0"/>
        <w:shd w:val="clear" w:color="auto" w:fill="auto"/>
        <w:bidi w:val="0"/>
        <w:spacing w:before="0" w:after="400" w:line="240" w:lineRule="auto"/>
        <w:ind w:left="0" w:right="0" w:firstLine="560"/>
        <w:jc w:val="both"/>
      </w:pPr>
      <w:bookmarkStart w:id="776" w:name="bookmark776"/>
      <w:bookmarkStart w:id="777" w:name="bookmark777"/>
      <w:r>
        <w:rPr>
          <w:b/>
          <w:bCs/>
          <w:color w:val="000000"/>
          <w:spacing w:val="0"/>
          <w:w w:val="100"/>
          <w:position w:val="0"/>
        </w:rPr>
        <w:t>（</w:t>
      </w:r>
      <w:bookmarkEnd w:id="776"/>
      <w:r>
        <w:rPr>
          <w:b/>
          <w:bCs/>
          <w:color w:val="000000"/>
          <w:spacing w:val="0"/>
          <w:w w:val="100"/>
          <w:position w:val="0"/>
        </w:rPr>
        <w:t>四）记账本位币</w:t>
      </w:r>
      <w:bookmarkEnd w:id="777"/>
    </w:p>
    <w:p>
      <w:pPr>
        <w:pStyle w:val="Style87"/>
        <w:keepNext w:val="0"/>
        <w:keepLines w:val="0"/>
        <w:widowControl w:val="0"/>
        <w:shd w:val="clear" w:color="auto" w:fill="auto"/>
        <w:bidi w:val="0"/>
        <w:spacing w:before="0" w:after="400" w:line="407" w:lineRule="exact"/>
        <w:ind w:left="0" w:right="0"/>
        <w:jc w:val="left"/>
      </w:pPr>
      <w:r>
        <w:rPr>
          <w:color w:val="000000"/>
          <w:spacing w:val="0"/>
          <w:w w:val="100"/>
          <w:position w:val="0"/>
        </w:rPr>
        <w:t>采用人民币为记账本位币。</w:t>
      </w:r>
    </w:p>
    <w:p>
      <w:pPr>
        <w:pStyle w:val="Style36"/>
        <w:keepNext/>
        <w:keepLines/>
        <w:widowControl w:val="0"/>
        <w:shd w:val="clear" w:color="auto" w:fill="auto"/>
        <w:tabs>
          <w:tab w:pos="1182" w:val="left"/>
        </w:tabs>
        <w:bidi w:val="0"/>
        <w:spacing w:before="0" w:after="0" w:line="408" w:lineRule="exact"/>
        <w:ind w:left="0" w:right="0" w:firstLine="44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color w:val="000000"/>
          <w:spacing w:val="0"/>
          <w:w w:val="100"/>
          <w:position w:val="0"/>
        </w:rPr>
        <w:t>五）</w:t>
        <w:tab/>
        <w:t>同一控制下和非同一控制下企业合并的会计处理方法</w:t>
      </w:r>
      <w:bookmarkEnd w:id="778"/>
      <w:bookmarkEnd w:id="779"/>
      <w:bookmarkEnd w:id="781"/>
    </w:p>
    <w:p>
      <w:pPr>
        <w:pStyle w:val="Style62"/>
        <w:keepNext/>
        <w:keepLines/>
        <w:widowControl w:val="0"/>
        <w:numPr>
          <w:ilvl w:val="0"/>
          <w:numId w:val="23"/>
        </w:numPr>
        <w:shd w:val="clear" w:color="auto" w:fill="auto"/>
        <w:tabs>
          <w:tab w:pos="771" w:val="left"/>
        </w:tabs>
        <w:bidi w:val="0"/>
        <w:spacing w:before="0" w:after="0" w:line="408" w:lineRule="exact"/>
        <w:ind w:left="0" w:right="0" w:firstLine="440"/>
        <w:jc w:val="both"/>
      </w:pPr>
      <w:bookmarkStart w:id="782" w:name="bookmark782"/>
      <w:bookmarkStart w:id="783" w:name="bookmark783"/>
      <w:bookmarkStart w:id="784" w:name="bookmark784"/>
      <w:bookmarkStart w:id="785" w:name="bookmark785"/>
      <w:bookmarkEnd w:id="784"/>
      <w:r>
        <w:rPr>
          <w:color w:val="000000"/>
          <w:spacing w:val="0"/>
          <w:w w:val="100"/>
          <w:position w:val="0"/>
        </w:rPr>
        <w:t>分步实现企业合并过程中的各项交易的条款、条件以及经济影响符合以下一种或 多种情况，将多次交易事项作为一揽子交易进行会计处理</w:t>
      </w:r>
      <w:bookmarkEnd w:id="782"/>
      <w:bookmarkEnd w:id="783"/>
      <w:bookmarkEnd w:id="785"/>
    </w:p>
    <w:p>
      <w:pPr>
        <w:pStyle w:val="Style87"/>
        <w:keepNext w:val="0"/>
        <w:keepLines w:val="0"/>
        <w:widowControl w:val="0"/>
        <w:shd w:val="clear" w:color="auto" w:fill="auto"/>
        <w:tabs>
          <w:tab w:pos="1182" w:val="left"/>
        </w:tabs>
        <w:bidi w:val="0"/>
        <w:spacing w:before="0" w:after="0"/>
        <w:ind w:left="0" w:right="0"/>
        <w:jc w:val="left"/>
      </w:pPr>
      <w:bookmarkStart w:id="786" w:name="bookmark786"/>
      <w:r>
        <w:rPr>
          <w:color w:val="000000"/>
          <w:spacing w:val="0"/>
          <w:w w:val="100"/>
          <w:position w:val="0"/>
        </w:rPr>
        <w:t>（</w:t>
      </w:r>
      <w:bookmarkEnd w:id="786"/>
      <w:r>
        <w:rPr>
          <w:color w:val="000000"/>
          <w:spacing w:val="0"/>
          <w:w w:val="100"/>
          <w:position w:val="0"/>
        </w:rPr>
        <w:t>1）</w:t>
        <w:tab/>
      </w:r>
      <w:r>
        <w:rPr>
          <w:color w:val="000000"/>
          <w:spacing w:val="0"/>
          <w:w w:val="100"/>
          <w:position w:val="0"/>
        </w:rPr>
        <w:t>这些交易是同时或者在考虑了彼此影响的情况下订立的；</w:t>
      </w:r>
    </w:p>
    <w:p>
      <w:pPr>
        <w:pStyle w:val="Style87"/>
        <w:keepNext w:val="0"/>
        <w:keepLines w:val="0"/>
        <w:widowControl w:val="0"/>
        <w:shd w:val="clear" w:color="auto" w:fill="auto"/>
        <w:tabs>
          <w:tab w:pos="1182" w:val="left"/>
        </w:tabs>
        <w:bidi w:val="0"/>
        <w:spacing w:before="0" w:after="0"/>
        <w:ind w:left="0" w:right="0"/>
        <w:jc w:val="left"/>
      </w:pPr>
      <w:bookmarkStart w:id="787" w:name="bookmark787"/>
      <w:r>
        <w:rPr>
          <w:color w:val="000000"/>
          <w:spacing w:val="0"/>
          <w:w w:val="100"/>
          <w:position w:val="0"/>
        </w:rPr>
        <w:t>（</w:t>
      </w:r>
      <w:bookmarkEnd w:id="787"/>
      <w:r>
        <w:rPr>
          <w:color w:val="000000"/>
          <w:spacing w:val="0"/>
          <w:w w:val="100"/>
          <w:position w:val="0"/>
        </w:rPr>
        <w:t>2）</w:t>
        <w:tab/>
      </w:r>
      <w:r>
        <w:rPr>
          <w:color w:val="000000"/>
          <w:spacing w:val="0"/>
          <w:w w:val="100"/>
          <w:position w:val="0"/>
        </w:rPr>
        <w:t>这些交易整体才能达成一项完整的商业结果；</w:t>
      </w:r>
    </w:p>
    <w:p>
      <w:pPr>
        <w:pStyle w:val="Style87"/>
        <w:keepNext w:val="0"/>
        <w:keepLines w:val="0"/>
        <w:widowControl w:val="0"/>
        <w:shd w:val="clear" w:color="auto" w:fill="auto"/>
        <w:tabs>
          <w:tab w:pos="1182" w:val="left"/>
        </w:tabs>
        <w:bidi w:val="0"/>
        <w:spacing w:before="0" w:after="0"/>
        <w:ind w:left="0" w:right="0"/>
        <w:jc w:val="left"/>
      </w:pPr>
      <w:bookmarkStart w:id="788" w:name="bookmark788"/>
      <w:r>
        <w:rPr>
          <w:color w:val="000000"/>
          <w:spacing w:val="0"/>
          <w:w w:val="100"/>
          <w:position w:val="0"/>
        </w:rPr>
        <w:t>（</w:t>
      </w:r>
      <w:bookmarkEnd w:id="788"/>
      <w:r>
        <w:rPr>
          <w:color w:val="000000"/>
          <w:spacing w:val="0"/>
          <w:w w:val="100"/>
          <w:position w:val="0"/>
        </w:rPr>
        <w:t>3）</w:t>
        <w:tab/>
      </w:r>
      <w:r>
        <w:rPr>
          <w:color w:val="000000"/>
          <w:spacing w:val="0"/>
          <w:w w:val="100"/>
          <w:position w:val="0"/>
        </w:rPr>
        <w:t>一项交易的发生取决于其他至少一项交易的发生；</w:t>
      </w:r>
    </w:p>
    <w:p>
      <w:pPr>
        <w:pStyle w:val="Style87"/>
        <w:keepNext w:val="0"/>
        <w:keepLines w:val="0"/>
        <w:widowControl w:val="0"/>
        <w:shd w:val="clear" w:color="auto" w:fill="auto"/>
        <w:tabs>
          <w:tab w:pos="1182" w:val="left"/>
        </w:tabs>
        <w:bidi w:val="0"/>
        <w:spacing w:before="0" w:after="400"/>
        <w:ind w:left="0" w:right="0"/>
        <w:jc w:val="left"/>
      </w:pPr>
      <w:bookmarkStart w:id="789" w:name="bookmark789"/>
      <w:r>
        <w:rPr>
          <w:color w:val="000000"/>
          <w:spacing w:val="0"/>
          <w:w w:val="100"/>
          <w:position w:val="0"/>
        </w:rPr>
        <w:t>（</w:t>
      </w:r>
      <w:bookmarkEnd w:id="789"/>
      <w:r>
        <w:rPr>
          <w:color w:val="000000"/>
          <w:spacing w:val="0"/>
          <w:w w:val="100"/>
          <w:position w:val="0"/>
        </w:rPr>
        <w:t>4）</w:t>
        <w:tab/>
      </w:r>
      <w:r>
        <w:rPr>
          <w:color w:val="000000"/>
          <w:spacing w:val="0"/>
          <w:w w:val="100"/>
          <w:position w:val="0"/>
        </w:rPr>
        <w:t>一项交易单独看是不经济的，但是和其他交易一并考虑时是经济的。</w:t>
      </w:r>
    </w:p>
    <w:p>
      <w:pPr>
        <w:pStyle w:val="Style62"/>
        <w:keepNext/>
        <w:keepLines/>
        <w:widowControl w:val="0"/>
        <w:numPr>
          <w:ilvl w:val="0"/>
          <w:numId w:val="23"/>
        </w:numPr>
        <w:shd w:val="clear" w:color="auto" w:fill="auto"/>
        <w:tabs>
          <w:tab w:pos="794" w:val="left"/>
        </w:tabs>
        <w:bidi w:val="0"/>
        <w:spacing w:before="0" w:after="0" w:line="407" w:lineRule="exact"/>
        <w:ind w:left="0" w:right="0" w:firstLine="440"/>
        <w:jc w:val="left"/>
      </w:pPr>
      <w:bookmarkStart w:id="790" w:name="bookmark790"/>
      <w:bookmarkStart w:id="791" w:name="bookmark791"/>
      <w:bookmarkStart w:id="792" w:name="bookmark792"/>
      <w:bookmarkStart w:id="793" w:name="bookmark793"/>
      <w:bookmarkEnd w:id="792"/>
      <w:r>
        <w:rPr>
          <w:color w:val="000000"/>
          <w:spacing w:val="0"/>
          <w:w w:val="100"/>
          <w:position w:val="0"/>
        </w:rPr>
        <w:t>同一控制下的企业合并</w:t>
      </w:r>
      <w:bookmarkEnd w:id="790"/>
      <w:bookmarkEnd w:id="791"/>
      <w:bookmarkEnd w:id="793"/>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本公司在企业合并中取得的资产和负债，按照合并日在被合并方资产、负债（包括最终 控制方收购被合并方而形成的商誉）在最终控制方合并财务报表中的账面价值计量。在合并 中取得的净资产账面价值与支付的合并对价账面价值（或发行股份面值总额）的差额，调整 资本公积中的股本溢价，资本公积中的股本溢价不足冲减的，调整留存收益。</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如果存在或有对价并需要确认预计负债或资产，该预计负债或资产金额与后续或有对价 结算金额的差额，调整资本公积（资本溢价或股本溢价），资本公积不足的，调整留存收益。</w:t>
      </w:r>
    </w:p>
    <w:p>
      <w:pPr>
        <w:pStyle w:val="Style87"/>
        <w:keepNext w:val="0"/>
        <w:keepLines w:val="0"/>
        <w:widowControl w:val="0"/>
        <w:shd w:val="clear" w:color="auto" w:fill="auto"/>
        <w:bidi w:val="0"/>
        <w:spacing w:before="0" w:after="400" w:line="407" w:lineRule="exact"/>
        <w:ind w:left="0" w:right="0"/>
        <w:jc w:val="both"/>
      </w:pPr>
      <w:r>
        <w:rPr>
          <w:color w:val="000000"/>
          <w:spacing w:val="0"/>
          <w:w w:val="100"/>
          <w:position w:val="0"/>
        </w:rPr>
        <w:t>对于通过多次交易最终实现企业合并的，属于一揽子交易的，将各项交易作为一项取得 控制权的交易进行会计处理；不属于一揽子交易的，在取得控制权日，长期股权投资初始投 资成本，与达到合并前的长期股权投资账面价值加上合并日进一步取得股份新支付对价的账 面价值之和的差额，调整资本公积；资本公积不足冲减的，调整留存收益。对于合并日之前 持有的股权投资，因采用权益法核算或金融工具确认和计量准则核算而确认的其他综合收益, 暂不进行会计处理，直至处置该项投资时采用与被投资单位直接处置相关资产或负债相同的 基础进行会计处理；因采用权益法核算而确认的被投资单位净资产中除净损益、其他综合收 益和利润分配以外的所有者权益其他变动，暂不进行会计处理，直至处置该项投资时转入当 期损益。</w:t>
      </w:r>
    </w:p>
    <w:p>
      <w:pPr>
        <w:pStyle w:val="Style62"/>
        <w:keepNext/>
        <w:keepLines/>
        <w:widowControl w:val="0"/>
        <w:numPr>
          <w:ilvl w:val="0"/>
          <w:numId w:val="23"/>
        </w:numPr>
        <w:shd w:val="clear" w:color="auto" w:fill="auto"/>
        <w:tabs>
          <w:tab w:pos="794" w:val="left"/>
        </w:tabs>
        <w:bidi w:val="0"/>
        <w:spacing w:before="0" w:after="0" w:line="410" w:lineRule="exact"/>
        <w:ind w:left="0" w:right="0" w:firstLine="440"/>
        <w:jc w:val="both"/>
      </w:pPr>
      <w:bookmarkStart w:id="794" w:name="bookmark794"/>
      <w:bookmarkStart w:id="795" w:name="bookmark795"/>
      <w:bookmarkStart w:id="796" w:name="bookmark796"/>
      <w:bookmarkStart w:id="797" w:name="bookmark797"/>
      <w:bookmarkEnd w:id="796"/>
      <w:r>
        <w:rPr>
          <w:color w:val="000000"/>
          <w:spacing w:val="0"/>
          <w:w w:val="100"/>
          <w:position w:val="0"/>
        </w:rPr>
        <w:t>非同一控制下的企业合并</w:t>
      </w:r>
      <w:bookmarkEnd w:id="794"/>
      <w:bookmarkEnd w:id="795"/>
      <w:bookmarkEnd w:id="797"/>
    </w:p>
    <w:p>
      <w:pPr>
        <w:pStyle w:val="Style87"/>
        <w:keepNext w:val="0"/>
        <w:keepLines w:val="0"/>
        <w:widowControl w:val="0"/>
        <w:shd w:val="clear" w:color="auto" w:fill="auto"/>
        <w:bidi w:val="0"/>
        <w:spacing w:before="0" w:after="160" w:line="410" w:lineRule="exact"/>
        <w:ind w:left="0" w:right="0"/>
        <w:jc w:val="both"/>
      </w:pPr>
      <w:r>
        <w:rPr>
          <w:color w:val="000000"/>
          <w:spacing w:val="0"/>
          <w:w w:val="100"/>
          <w:position w:val="0"/>
        </w:rPr>
        <w:t>购买日是指本公司实际取得对被购买方控制权的日期，即被购买方的净资产或生产经营 决策的控制权转移给本公司的日期。同时满足下列条件时，本公司一般认为实现了控制权的 转移：</w:t>
      </w:r>
    </w:p>
    <w:p>
      <w:pPr>
        <w:pStyle w:val="Style87"/>
        <w:keepNext w:val="0"/>
        <w:keepLines w:val="0"/>
        <w:widowControl w:val="0"/>
        <w:numPr>
          <w:ilvl w:val="0"/>
          <w:numId w:val="25"/>
        </w:numPr>
        <w:shd w:val="clear" w:color="auto" w:fill="auto"/>
        <w:tabs>
          <w:tab w:pos="832" w:val="left"/>
        </w:tabs>
        <w:bidi w:val="0"/>
        <w:spacing w:before="0" w:after="160" w:line="240" w:lineRule="auto"/>
        <w:ind w:left="0" w:right="0"/>
        <w:jc w:val="left"/>
      </w:pPr>
      <w:bookmarkStart w:id="798" w:name="bookmark798"/>
      <w:bookmarkEnd w:id="798"/>
      <w:r>
        <w:rPr>
          <w:color w:val="000000"/>
          <w:spacing w:val="0"/>
          <w:w w:val="100"/>
          <w:position w:val="0"/>
        </w:rPr>
        <w:t>企业合并合同或协议已获本公司内部权力机构通过。</w:t>
      </w:r>
    </w:p>
    <w:p>
      <w:pPr>
        <w:pStyle w:val="Style87"/>
        <w:keepNext w:val="0"/>
        <w:keepLines w:val="0"/>
        <w:widowControl w:val="0"/>
        <w:numPr>
          <w:ilvl w:val="0"/>
          <w:numId w:val="25"/>
        </w:numPr>
        <w:shd w:val="clear" w:color="auto" w:fill="auto"/>
        <w:tabs>
          <w:tab w:pos="837" w:val="left"/>
        </w:tabs>
        <w:bidi w:val="0"/>
        <w:spacing w:before="0" w:after="160" w:line="240" w:lineRule="auto"/>
        <w:ind w:left="0" w:right="0"/>
        <w:jc w:val="left"/>
      </w:pPr>
      <w:bookmarkStart w:id="799" w:name="bookmark799"/>
      <w:bookmarkEnd w:id="799"/>
      <w:r>
        <w:rPr>
          <w:color w:val="000000"/>
          <w:spacing w:val="0"/>
          <w:w w:val="100"/>
          <w:position w:val="0"/>
        </w:rPr>
        <w:t>企业合并事项需要经过国家有关主管部门审批的，已获得批准。</w:t>
      </w:r>
    </w:p>
    <w:p>
      <w:pPr>
        <w:pStyle w:val="Style87"/>
        <w:keepNext w:val="0"/>
        <w:keepLines w:val="0"/>
        <w:widowControl w:val="0"/>
        <w:numPr>
          <w:ilvl w:val="0"/>
          <w:numId w:val="25"/>
        </w:numPr>
        <w:shd w:val="clear" w:color="auto" w:fill="auto"/>
        <w:tabs>
          <w:tab w:pos="837" w:val="left"/>
        </w:tabs>
        <w:bidi w:val="0"/>
        <w:spacing w:before="0" w:after="160" w:line="240" w:lineRule="auto"/>
        <w:ind w:left="0" w:right="0"/>
        <w:jc w:val="left"/>
      </w:pPr>
      <w:bookmarkStart w:id="800" w:name="bookmark800"/>
      <w:bookmarkEnd w:id="800"/>
      <w:r>
        <w:rPr>
          <w:color w:val="000000"/>
          <w:spacing w:val="0"/>
          <w:w w:val="100"/>
          <w:position w:val="0"/>
        </w:rPr>
        <w:t>已办理了必要的财产权转移手续。</w:t>
      </w:r>
    </w:p>
    <w:p>
      <w:pPr>
        <w:pStyle w:val="Style87"/>
        <w:keepNext w:val="0"/>
        <w:keepLines w:val="0"/>
        <w:widowControl w:val="0"/>
        <w:numPr>
          <w:ilvl w:val="0"/>
          <w:numId w:val="25"/>
        </w:numPr>
        <w:shd w:val="clear" w:color="auto" w:fill="auto"/>
        <w:tabs>
          <w:tab w:pos="801" w:val="left"/>
        </w:tabs>
        <w:bidi w:val="0"/>
        <w:spacing w:before="0" w:after="0"/>
        <w:ind w:left="0" w:right="0"/>
        <w:jc w:val="left"/>
      </w:pPr>
      <w:bookmarkStart w:id="801" w:name="bookmark801"/>
      <w:bookmarkEnd w:id="801"/>
      <w:r>
        <w:rPr>
          <w:color w:val="000000"/>
          <w:spacing w:val="0"/>
          <w:w w:val="100"/>
          <w:position w:val="0"/>
        </w:rPr>
        <w:t>本公司已支付了合并价款的大部分，并且有能力、有计划支付剩余款项。</w:t>
      </w:r>
    </w:p>
    <w:p>
      <w:pPr>
        <w:pStyle w:val="Style87"/>
        <w:keepNext w:val="0"/>
        <w:keepLines w:val="0"/>
        <w:widowControl w:val="0"/>
        <w:numPr>
          <w:ilvl w:val="0"/>
          <w:numId w:val="25"/>
        </w:numPr>
        <w:shd w:val="clear" w:color="auto" w:fill="auto"/>
        <w:tabs>
          <w:tab w:pos="764" w:val="left"/>
        </w:tabs>
        <w:bidi w:val="0"/>
        <w:spacing w:before="0" w:after="0"/>
        <w:ind w:left="0" w:right="0"/>
        <w:jc w:val="both"/>
      </w:pPr>
      <w:bookmarkStart w:id="802" w:name="bookmark802"/>
      <w:bookmarkEnd w:id="802"/>
      <w:r>
        <w:rPr>
          <w:color w:val="000000"/>
          <w:spacing w:val="0"/>
          <w:w w:val="100"/>
          <w:position w:val="0"/>
        </w:rPr>
        <w:t>本公司实际上已经控制了被购买方的财务和经营政策，并享有相应的利益、承担相应 的风险。</w:t>
      </w:r>
    </w:p>
    <w:p>
      <w:pPr>
        <w:pStyle w:val="Style87"/>
        <w:keepNext w:val="0"/>
        <w:keepLines w:val="0"/>
        <w:widowControl w:val="0"/>
        <w:shd w:val="clear" w:color="auto" w:fill="auto"/>
        <w:bidi w:val="0"/>
        <w:spacing w:before="0" w:after="0"/>
        <w:ind w:left="0" w:right="0"/>
        <w:jc w:val="both"/>
      </w:pPr>
      <w:r>
        <w:rPr>
          <w:color w:val="000000"/>
          <w:spacing w:val="0"/>
          <w:w w:val="100"/>
          <w:position w:val="0"/>
        </w:rPr>
        <w:t>本公司在购买日对作为企业合并对价付出的资产、发生或承担的负债按照公允价值计量, 公允价值与其账面价值的差额，计入当期损益。</w:t>
      </w:r>
    </w:p>
    <w:p>
      <w:pPr>
        <w:pStyle w:val="Style87"/>
        <w:keepNext w:val="0"/>
        <w:keepLines w:val="0"/>
        <w:widowControl w:val="0"/>
        <w:shd w:val="clear" w:color="auto" w:fill="auto"/>
        <w:bidi w:val="0"/>
        <w:spacing w:before="0" w:after="0"/>
        <w:ind w:left="0" w:right="0"/>
        <w:jc w:val="both"/>
      </w:pPr>
      <w:r>
        <w:rPr>
          <w:color w:val="000000"/>
          <w:spacing w:val="0"/>
          <w:w w:val="100"/>
          <w:position w:val="0"/>
        </w:rPr>
        <w:t>本公司对合并成本大于合并中取得的被购买方可辨认净资产公允价值份额的差额，确认 为商誉;合并成本小于合并中取得的被购买方可辨认净资产公允价值份额的差额，经复核后， 计入当期损益。</w:t>
      </w:r>
    </w:p>
    <w:p>
      <w:pPr>
        <w:pStyle w:val="Style87"/>
        <w:keepNext w:val="0"/>
        <w:keepLines w:val="0"/>
        <w:widowControl w:val="0"/>
        <w:shd w:val="clear" w:color="auto" w:fill="auto"/>
        <w:bidi w:val="0"/>
        <w:spacing w:before="0" w:after="400"/>
        <w:ind w:left="0" w:right="0"/>
        <w:jc w:val="both"/>
      </w:pPr>
      <w:r>
        <w:rPr>
          <w:color w:val="000000"/>
          <w:spacing w:val="0"/>
          <w:w w:val="100"/>
          <w:position w:val="0"/>
        </w:rPr>
        <w:t>通过多次交换交易分步实现的非同一控制下企业合并，属于一揽子交易的，将各项交易 作为一项取得控制权的交易进行会计处理；不属于一揽子交易的，合并日之前持有的股权投 资采用权益法核算的，以购买日之前所持被购买方的股权投资的账面价值与购买日新增投资 成本之和，作为该项投资的初始投资成本；购买日之前持有的股权投资因采用权益法核算而 确认的其他综合收益，在处置该项投资时采用与被投资单位直接处置相关资产或负债相同的 基础进行会计处理。合并日之前持有的股权投资采用金融工具确认和计量准则核算的，以该 股权投资在合并日的公允价值加上新增投资成本之和，作为合并日的初始投资成本。原持有 股权的公允价值与账面价值之间的差额以及原计入其他综合收益的累计公允价值变动应全 部转入合并日当期的投资收益。</w:t>
      </w:r>
    </w:p>
    <w:p>
      <w:pPr>
        <w:pStyle w:val="Style62"/>
        <w:keepNext/>
        <w:keepLines/>
        <w:widowControl w:val="0"/>
        <w:numPr>
          <w:ilvl w:val="0"/>
          <w:numId w:val="23"/>
        </w:numPr>
        <w:shd w:val="clear" w:color="auto" w:fill="auto"/>
        <w:bidi w:val="0"/>
        <w:spacing w:before="0" w:after="0" w:line="408" w:lineRule="exact"/>
        <w:ind w:left="0" w:right="0" w:firstLine="440"/>
        <w:jc w:val="both"/>
      </w:pPr>
      <w:bookmarkStart w:id="803" w:name="bookmark803"/>
      <w:bookmarkStart w:id="804" w:name="bookmark804"/>
      <w:bookmarkStart w:id="805" w:name="bookmark805"/>
      <w:bookmarkStart w:id="806" w:name="bookmark806"/>
      <w:bookmarkEnd w:id="805"/>
      <w:r>
        <w:rPr>
          <w:color w:val="000000"/>
          <w:spacing w:val="0"/>
          <w:w w:val="100"/>
          <w:position w:val="0"/>
        </w:rPr>
        <w:t>为合并发生的相关费用</w:t>
      </w:r>
      <w:bookmarkEnd w:id="803"/>
      <w:bookmarkEnd w:id="804"/>
      <w:bookmarkEnd w:id="806"/>
    </w:p>
    <w:p>
      <w:pPr>
        <w:pStyle w:val="Style87"/>
        <w:keepNext w:val="0"/>
        <w:keepLines w:val="0"/>
        <w:widowControl w:val="0"/>
        <w:shd w:val="clear" w:color="auto" w:fill="auto"/>
        <w:bidi w:val="0"/>
        <w:spacing w:before="0" w:after="400"/>
        <w:ind w:left="0" w:right="0"/>
        <w:jc w:val="both"/>
      </w:pPr>
      <w:r>
        <w:rPr>
          <w:color w:val="000000"/>
          <w:spacing w:val="0"/>
          <w:w w:val="100"/>
          <w:position w:val="0"/>
        </w:rPr>
        <w:t>为企业合并发生的审计、法律服务、评估咨询等中介费用以及其他直接相关费用，于发 生时计入当期损益；为企业合并而发行权益性证券的交易费用，可直接归属于权益性交易的 从权益中扣减。</w:t>
      </w:r>
    </w:p>
    <w:p>
      <w:pPr>
        <w:pStyle w:val="Style36"/>
        <w:keepNext/>
        <w:keepLines/>
        <w:widowControl w:val="0"/>
        <w:shd w:val="clear" w:color="auto" w:fill="auto"/>
        <w:bidi w:val="0"/>
        <w:spacing w:before="0" w:after="0" w:line="403" w:lineRule="exact"/>
        <w:ind w:left="0" w:right="0" w:firstLine="440"/>
        <w:jc w:val="both"/>
      </w:pPr>
      <w:bookmarkStart w:id="807" w:name="bookmark807"/>
      <w:bookmarkStart w:id="808" w:name="bookmark808"/>
      <w:bookmarkStart w:id="809" w:name="bookmark809"/>
      <w:bookmarkStart w:id="810" w:name="bookmark810"/>
      <w:r>
        <w:rPr>
          <w:color w:val="000000"/>
          <w:spacing w:val="0"/>
          <w:w w:val="100"/>
          <w:position w:val="0"/>
        </w:rPr>
        <w:t>（</w:t>
      </w:r>
      <w:bookmarkEnd w:id="809"/>
      <w:r>
        <w:rPr>
          <w:color w:val="000000"/>
          <w:spacing w:val="0"/>
          <w:w w:val="100"/>
          <w:position w:val="0"/>
        </w:rPr>
        <w:t>六）合并财务报表的编制方法</w:t>
      </w:r>
      <w:bookmarkEnd w:id="807"/>
      <w:bookmarkEnd w:id="808"/>
      <w:bookmarkEnd w:id="810"/>
    </w:p>
    <w:p>
      <w:pPr>
        <w:pStyle w:val="Style62"/>
        <w:keepNext/>
        <w:keepLines/>
        <w:widowControl w:val="0"/>
        <w:numPr>
          <w:ilvl w:val="0"/>
          <w:numId w:val="27"/>
        </w:numPr>
        <w:shd w:val="clear" w:color="auto" w:fill="auto"/>
        <w:tabs>
          <w:tab w:pos="846" w:val="left"/>
        </w:tabs>
        <w:bidi w:val="0"/>
        <w:spacing w:before="0" w:after="0" w:line="403" w:lineRule="exact"/>
        <w:ind w:left="0" w:right="0" w:firstLine="440"/>
        <w:jc w:val="both"/>
      </w:pPr>
      <w:bookmarkStart w:id="811" w:name="bookmark811"/>
      <w:bookmarkStart w:id="812" w:name="bookmark812"/>
      <w:bookmarkStart w:id="813" w:name="bookmark813"/>
      <w:bookmarkStart w:id="814" w:name="bookmark814"/>
      <w:bookmarkEnd w:id="813"/>
      <w:r>
        <w:rPr>
          <w:color w:val="000000"/>
          <w:spacing w:val="0"/>
          <w:w w:val="100"/>
          <w:position w:val="0"/>
        </w:rPr>
        <w:t>合并范围</w:t>
      </w:r>
      <w:bookmarkEnd w:id="811"/>
      <w:bookmarkEnd w:id="812"/>
      <w:bookmarkEnd w:id="814"/>
    </w:p>
    <w:p>
      <w:pPr>
        <w:pStyle w:val="Style87"/>
        <w:keepNext w:val="0"/>
        <w:keepLines w:val="0"/>
        <w:widowControl w:val="0"/>
        <w:shd w:val="clear" w:color="auto" w:fill="auto"/>
        <w:bidi w:val="0"/>
        <w:spacing w:before="0" w:after="400" w:line="403" w:lineRule="exact"/>
        <w:ind w:left="0" w:right="0"/>
        <w:jc w:val="both"/>
      </w:pPr>
      <w:r>
        <w:rPr>
          <w:color w:val="000000"/>
          <w:spacing w:val="0"/>
          <w:w w:val="100"/>
          <w:position w:val="0"/>
        </w:rPr>
        <w:t>本公司合并财务报表的合并范围以控制为基础确定，所有子公司（包括本公司所控制的 单独主体）均纳入合并财务报表。</w:t>
      </w:r>
    </w:p>
    <w:p>
      <w:pPr>
        <w:pStyle w:val="Style62"/>
        <w:keepNext/>
        <w:keepLines/>
        <w:widowControl w:val="0"/>
        <w:numPr>
          <w:ilvl w:val="0"/>
          <w:numId w:val="27"/>
        </w:numPr>
        <w:shd w:val="clear" w:color="auto" w:fill="auto"/>
        <w:tabs>
          <w:tab w:pos="846" w:val="left"/>
        </w:tabs>
        <w:bidi w:val="0"/>
        <w:spacing w:before="0" w:after="0" w:line="406" w:lineRule="exact"/>
        <w:ind w:left="0" w:right="0" w:firstLine="440"/>
        <w:jc w:val="both"/>
      </w:pPr>
      <w:bookmarkStart w:id="815" w:name="bookmark815"/>
      <w:bookmarkStart w:id="816" w:name="bookmark816"/>
      <w:bookmarkStart w:id="817" w:name="bookmark817"/>
      <w:bookmarkStart w:id="818" w:name="bookmark818"/>
      <w:bookmarkEnd w:id="817"/>
      <w:r>
        <w:rPr>
          <w:color w:val="000000"/>
          <w:spacing w:val="0"/>
          <w:w w:val="100"/>
          <w:position w:val="0"/>
        </w:rPr>
        <w:t>合并程序</w:t>
      </w:r>
      <w:bookmarkEnd w:id="815"/>
      <w:bookmarkEnd w:id="816"/>
      <w:bookmarkEnd w:id="818"/>
    </w:p>
    <w:p>
      <w:pPr>
        <w:pStyle w:val="Style87"/>
        <w:keepNext w:val="0"/>
        <w:keepLines w:val="0"/>
        <w:widowControl w:val="0"/>
        <w:shd w:val="clear" w:color="auto" w:fill="auto"/>
        <w:bidi w:val="0"/>
        <w:spacing w:before="0" w:after="0" w:line="406" w:lineRule="exact"/>
        <w:ind w:left="0" w:right="0"/>
        <w:jc w:val="both"/>
      </w:pPr>
      <w:r>
        <w:rPr>
          <w:color w:val="000000"/>
          <w:spacing w:val="0"/>
          <w:w w:val="100"/>
          <w:position w:val="0"/>
        </w:rPr>
        <w:t>本公司以自身和各子公司的财务报表为基础，根据其他有关资料，编制合并财务报表。 本公司编制合并财务报表，将整个企业集团视为一个会计主体，依据相关企业会计准则的确 认、计量和列报要求，按照统一的会计政策，反映本企业集团整体财务状况、经营成果和现 金流量。</w:t>
      </w:r>
    </w:p>
    <w:p>
      <w:pPr>
        <w:pStyle w:val="Style87"/>
        <w:keepNext w:val="0"/>
        <w:keepLines w:val="0"/>
        <w:widowControl w:val="0"/>
        <w:shd w:val="clear" w:color="auto" w:fill="auto"/>
        <w:bidi w:val="0"/>
        <w:spacing w:before="0" w:after="0" w:line="406" w:lineRule="exact"/>
        <w:ind w:left="0" w:right="0"/>
        <w:jc w:val="both"/>
      </w:pPr>
      <w:r>
        <w:rPr>
          <w:color w:val="000000"/>
          <w:spacing w:val="0"/>
          <w:w w:val="100"/>
          <w:position w:val="0"/>
        </w:rPr>
        <w:t xml:space="preserve">所有纳入合并财务报表合并范围的子公司所采用的会计政策、会计期间与本公司一致， </w:t>
      </w:r>
      <w:r>
        <w:rPr>
          <w:color w:val="000000"/>
          <w:spacing w:val="0"/>
          <w:w w:val="100"/>
          <w:position w:val="0"/>
        </w:rPr>
        <w:t>如子公司采用的会计政策、会计期间与本公司不一致的，在编制合并财务报表时，按本公司 的会计政策、会计期间进行必要的调整。</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合并财务报表时抵销本公司与各子公司、各子公司相互之间发生的内部交易对合并资产 负债表、合并利润表、合并现金流量表、合并股东权益变动表的影响。如果站在企业集团合 并财务报表角度与以本公司或子公司为会计主体对同一交易的认定不同时，从企业集团的角 度对该交易予以调整。</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子公司所有者权益、当期净损益和当期综合收益中属于少数股东的份额分别在合并资产 负债表中所有者权益项目下、合并利润表中净利润项目下和综合收益总额项目下单独列示。 子公司少数股东分担的当期亏损超过了少数股东在该子公司期初所有者权益中所享有份额 而形成的余额，冲减少数股东权益。</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对于同一控制下企业合并取得的子公司，以其资产、负债（包括最终控制方收购该子公 司而形成的商誉）在最终控制方财务报表中的账面价值为基础对其财务报表进行调整。</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对于非同一控制下企业合并取得的子公司，以购买日可辨认净资产公允价值为基础对其 财务报表进行调整</w:t>
      </w:r>
    </w:p>
    <w:p>
      <w:pPr>
        <w:pStyle w:val="Style87"/>
        <w:keepNext w:val="0"/>
        <w:keepLines w:val="0"/>
        <w:widowControl w:val="0"/>
        <w:shd w:val="clear" w:color="auto" w:fill="auto"/>
        <w:tabs>
          <w:tab w:pos="1222" w:val="left"/>
        </w:tabs>
        <w:bidi w:val="0"/>
        <w:spacing w:before="0" w:after="0" w:line="407" w:lineRule="exact"/>
        <w:ind w:left="0" w:right="0"/>
        <w:jc w:val="both"/>
      </w:pPr>
      <w:bookmarkStart w:id="819" w:name="bookmark819"/>
      <w:r>
        <w:rPr>
          <w:color w:val="000000"/>
          <w:spacing w:val="0"/>
          <w:w w:val="100"/>
          <w:position w:val="0"/>
          <w:shd w:val="clear" w:color="auto" w:fill="FFFFFF"/>
        </w:rPr>
        <w:t>（</w:t>
      </w:r>
      <w:bookmarkEnd w:id="819"/>
      <w:r>
        <w:rPr>
          <w:color w:val="000000"/>
          <w:spacing w:val="0"/>
          <w:w w:val="100"/>
          <w:position w:val="0"/>
          <w:shd w:val="clear" w:color="auto" w:fill="FFFFFF"/>
        </w:rPr>
        <w:t>1）</w:t>
      </w:r>
      <w:r>
        <w:rPr>
          <w:color w:val="000000"/>
          <w:spacing w:val="0"/>
          <w:w w:val="100"/>
          <w:position w:val="0"/>
        </w:rPr>
        <w:tab/>
      </w:r>
      <w:r>
        <w:rPr>
          <w:color w:val="000000"/>
          <w:spacing w:val="0"/>
          <w:w w:val="100"/>
          <w:position w:val="0"/>
        </w:rPr>
        <w:t>增加子公司或业务</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在报告期内，若因同一控制下企业合并增加子公司或业务的，则调整合并资产负债表的 期初数；将子公司或业务合并当期期初至报告期末的收入、费用、利润纳入合并利润表；将 子公司或业务合并当期期初至报告期末的现金流量纳入合并现金流量表，同时对比较报表的 相关项目进行调整，视同合并后的报告主体自最终控制方开始控制时点起一直存在。</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因追加投资等原因能够对同一控制下的被投资方实施控制的，视同参与合并的各方在最 终控制方开始控制时即以目前的状态存在进行调整。在取得被合并方控制权之前持有的股权 投资，在取得原股权之日与合并方和被合并方同处于同一控制之日孰晚日起至合并日之间已 确认有关损益、其他综合收益以及其他净资产变动，分别冲减比较报表期间的期初留存收益 或当期损益。</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在报告期内，若因非同一控制下企业合并增加子公司或业务的，则不调整合并资产负债 表期初数；将该子公司或业务自购买日至报告期末的收入、费用、利润纳入合并利润表；该 子公司或业务自购买日至报告期末的现金流量纳入合并现金流量表。</w:t>
      </w:r>
    </w:p>
    <w:p>
      <w:pPr>
        <w:pStyle w:val="Style87"/>
        <w:keepNext w:val="0"/>
        <w:keepLines w:val="0"/>
        <w:widowControl w:val="0"/>
        <w:shd w:val="clear" w:color="auto" w:fill="auto"/>
        <w:bidi w:val="0"/>
        <w:spacing w:before="0" w:after="160" w:line="407" w:lineRule="exact"/>
        <w:ind w:left="0" w:right="0"/>
        <w:jc w:val="both"/>
      </w:pPr>
      <w:r>
        <w:rPr>
          <w:color w:val="000000"/>
          <w:spacing w:val="0"/>
          <w:w w:val="100"/>
          <w:position w:val="0"/>
        </w:rPr>
        <w:t>因追加投资等原因能够对非同一控制下的被投资方实施控制的，对于购买日之前持有的 被购买方的股权，本公司按照该股权在购买日的公允价值进行重新计量，公允价值与其账面 价值的差额计入当期投资收益。购买日之前持有的被购买方的股权涉及权益法核算下的其他 综合收益以及除净损益、其他综合收益和利润分配之外的其他所有者权益变动的，与其相关 的其他综合收益、其他所有者权益变动转为购买日所属当期投资收益，由于被投资方重新计 量设定受益计划净负债或净资产变动而产生的其他综合收益除外。</w:t>
      </w:r>
    </w:p>
    <w:p>
      <w:pPr>
        <w:pStyle w:val="Style87"/>
        <w:keepNext w:val="0"/>
        <w:keepLines w:val="0"/>
        <w:widowControl w:val="0"/>
        <w:shd w:val="clear" w:color="auto" w:fill="auto"/>
        <w:tabs>
          <w:tab w:pos="1222" w:val="left"/>
        </w:tabs>
        <w:bidi w:val="0"/>
        <w:spacing w:before="0" w:after="0" w:line="240" w:lineRule="auto"/>
        <w:ind w:left="0" w:right="0" w:firstLine="560"/>
        <w:jc w:val="both"/>
      </w:pPr>
      <w:bookmarkStart w:id="820" w:name="bookmark820"/>
      <w:r>
        <w:rPr>
          <w:color w:val="000000"/>
          <w:spacing w:val="0"/>
          <w:w w:val="100"/>
          <w:position w:val="0"/>
        </w:rPr>
        <w:t>（</w:t>
      </w:r>
      <w:bookmarkEnd w:id="820"/>
      <w:r>
        <w:rPr>
          <w:color w:val="000000"/>
          <w:spacing w:val="0"/>
          <w:w w:val="100"/>
          <w:position w:val="0"/>
        </w:rPr>
        <w:t>2）</w:t>
        <w:tab/>
      </w:r>
      <w:r>
        <w:rPr>
          <w:color w:val="000000"/>
          <w:spacing w:val="0"/>
          <w:w w:val="100"/>
          <w:position w:val="0"/>
        </w:rPr>
        <w:t>处置子公司或业务</w:t>
      </w:r>
    </w:p>
    <w:p>
      <w:pPr>
        <w:pStyle w:val="Style87"/>
        <w:keepNext w:val="0"/>
        <w:keepLines w:val="0"/>
        <w:widowControl w:val="0"/>
        <w:shd w:val="clear" w:color="auto" w:fill="auto"/>
        <w:tabs>
          <w:tab w:pos="781" w:val="left"/>
        </w:tabs>
        <w:bidi w:val="0"/>
        <w:spacing w:before="0" w:after="0"/>
        <w:ind w:left="0" w:right="0"/>
        <w:jc w:val="both"/>
      </w:pPr>
      <w:bookmarkStart w:id="821" w:name="bookmark821"/>
      <w:r>
        <w:rPr>
          <w:color w:val="000000"/>
          <w:spacing w:val="0"/>
          <w:w w:val="100"/>
          <w:position w:val="0"/>
        </w:rPr>
        <w:t>1</w:t>
      </w:r>
      <w:bookmarkEnd w:id="821"/>
      <w:r>
        <w:rPr>
          <w:color w:val="000000"/>
          <w:spacing w:val="0"/>
          <w:w w:val="100"/>
          <w:position w:val="0"/>
        </w:rPr>
        <w:t>）</w:t>
        <w:tab/>
      </w:r>
      <w:r>
        <w:rPr>
          <w:color w:val="000000"/>
          <w:spacing w:val="0"/>
          <w:w w:val="100"/>
          <w:position w:val="0"/>
        </w:rPr>
        <w:t>一般处理方法</w:t>
      </w:r>
    </w:p>
    <w:p>
      <w:pPr>
        <w:pStyle w:val="Style87"/>
        <w:keepNext w:val="0"/>
        <w:keepLines w:val="0"/>
        <w:widowControl w:val="0"/>
        <w:shd w:val="clear" w:color="auto" w:fill="auto"/>
        <w:bidi w:val="0"/>
        <w:spacing w:before="0" w:after="0"/>
        <w:ind w:left="0" w:right="0"/>
        <w:jc w:val="both"/>
      </w:pPr>
      <w:r>
        <w:rPr>
          <w:color w:val="000000"/>
          <w:spacing w:val="0"/>
          <w:w w:val="100"/>
          <w:position w:val="0"/>
        </w:rPr>
        <w:t>在报告期内，本公司处置子公司或业务，则该子公司或业务期初至处置日的收入、费用、 利润纳入合并利润表；该子公司或业务期初至处置日的现金流量纳入合并现金流量表。</w:t>
      </w:r>
    </w:p>
    <w:p>
      <w:pPr>
        <w:pStyle w:val="Style87"/>
        <w:keepNext w:val="0"/>
        <w:keepLines w:val="0"/>
        <w:widowControl w:val="0"/>
        <w:shd w:val="clear" w:color="auto" w:fill="auto"/>
        <w:bidi w:val="0"/>
        <w:spacing w:before="0" w:after="0"/>
        <w:ind w:left="0" w:right="0"/>
        <w:jc w:val="both"/>
      </w:pPr>
      <w:r>
        <w:rPr>
          <w:color w:val="000000"/>
          <w:spacing w:val="0"/>
          <w:w w:val="100"/>
          <w:position w:val="0"/>
        </w:rPr>
        <w:t>因处置部分股权投资或其他原因丧失了对被投资方控制权时，对于处置后的剩余股权投 资，本公司按照其在丧失控制权日的公允价值进行重新计量。处置股权取得的对价与剩余股 权公允价值之和，减去按原持股比例计算应享有原有子公司自购买日或合并日开始持续计算 的净资产的份额与商誉之和的差额，计入丧失控制权当期的投资收益。与原有子公司股权投 资相关的其他综合收益或除净损益、其他综合收益及利润分配之外的其他所有者权益变动， 在丧失控制权时转为当期投资收益，由于被投资方重新计量设定受益计划净负债或净资产变 动而产生的其他综合收益除外。</w:t>
      </w:r>
    </w:p>
    <w:p>
      <w:pPr>
        <w:pStyle w:val="Style87"/>
        <w:keepNext w:val="0"/>
        <w:keepLines w:val="0"/>
        <w:widowControl w:val="0"/>
        <w:shd w:val="clear" w:color="auto" w:fill="auto"/>
        <w:tabs>
          <w:tab w:pos="796" w:val="left"/>
        </w:tabs>
        <w:bidi w:val="0"/>
        <w:spacing w:before="0" w:after="0"/>
        <w:ind w:left="0" w:right="0"/>
        <w:jc w:val="both"/>
      </w:pPr>
      <w:bookmarkStart w:id="822" w:name="bookmark822"/>
      <w:r>
        <w:rPr>
          <w:color w:val="000000"/>
          <w:spacing w:val="0"/>
          <w:w w:val="100"/>
          <w:position w:val="0"/>
        </w:rPr>
        <w:t>2</w:t>
      </w:r>
      <w:bookmarkEnd w:id="822"/>
      <w:r>
        <w:rPr>
          <w:color w:val="000000"/>
          <w:spacing w:val="0"/>
          <w:w w:val="100"/>
          <w:position w:val="0"/>
        </w:rPr>
        <w:t>）</w:t>
        <w:tab/>
      </w:r>
      <w:r>
        <w:rPr>
          <w:color w:val="000000"/>
          <w:spacing w:val="0"/>
          <w:w w:val="100"/>
          <w:position w:val="0"/>
        </w:rPr>
        <w:t>分步处置子公司</w:t>
      </w:r>
    </w:p>
    <w:p>
      <w:pPr>
        <w:pStyle w:val="Style87"/>
        <w:keepNext w:val="0"/>
        <w:keepLines w:val="0"/>
        <w:widowControl w:val="0"/>
        <w:shd w:val="clear" w:color="auto" w:fill="auto"/>
        <w:bidi w:val="0"/>
        <w:spacing w:before="0" w:after="0"/>
        <w:ind w:left="0" w:right="0"/>
        <w:jc w:val="both"/>
      </w:pPr>
      <w:r>
        <w:rPr>
          <w:color w:val="000000"/>
          <w:spacing w:val="0"/>
          <w:w w:val="100"/>
          <w:position w:val="0"/>
        </w:rPr>
        <w:t>通过多次交易分步处置对子公司股权投资直至丧失控制权的，处置对子公司股权投资的 各项交易的条款、条件以及经济影响符合以下一种或多种情况，通常表明应将多次交易事项 作为一揽子交易进行会计处理：</w:t>
      </w:r>
    </w:p>
    <w:p>
      <w:pPr>
        <w:pStyle w:val="Style87"/>
        <w:keepNext w:val="0"/>
        <w:keepLines w:val="0"/>
        <w:widowControl w:val="0"/>
        <w:numPr>
          <w:ilvl w:val="0"/>
          <w:numId w:val="29"/>
        </w:numPr>
        <w:shd w:val="clear" w:color="auto" w:fill="auto"/>
        <w:tabs>
          <w:tab w:pos="753" w:val="left"/>
        </w:tabs>
        <w:bidi w:val="0"/>
        <w:spacing w:before="0" w:after="0"/>
        <w:ind w:left="0" w:right="0"/>
        <w:jc w:val="both"/>
      </w:pPr>
      <w:bookmarkStart w:id="823" w:name="bookmark823"/>
      <w:bookmarkEnd w:id="823"/>
      <w:r>
        <w:rPr>
          <w:color w:val="000000"/>
          <w:spacing w:val="0"/>
          <w:w w:val="100"/>
          <w:position w:val="0"/>
        </w:rPr>
        <w:t>这些交易是同时或者在考虑了彼此影响的情况下订立的；</w:t>
      </w:r>
    </w:p>
    <w:p>
      <w:pPr>
        <w:pStyle w:val="Style87"/>
        <w:keepNext w:val="0"/>
        <w:keepLines w:val="0"/>
        <w:widowControl w:val="0"/>
        <w:numPr>
          <w:ilvl w:val="0"/>
          <w:numId w:val="29"/>
        </w:numPr>
        <w:shd w:val="clear" w:color="auto" w:fill="auto"/>
        <w:tabs>
          <w:tab w:pos="753" w:val="left"/>
        </w:tabs>
        <w:bidi w:val="0"/>
        <w:spacing w:before="0" w:after="0"/>
        <w:ind w:left="0" w:right="0"/>
        <w:jc w:val="both"/>
      </w:pPr>
      <w:bookmarkStart w:id="824" w:name="bookmark824"/>
      <w:bookmarkEnd w:id="824"/>
      <w:r>
        <w:rPr>
          <w:color w:val="000000"/>
          <w:spacing w:val="0"/>
          <w:w w:val="100"/>
          <w:position w:val="0"/>
        </w:rPr>
        <w:t>这些交易整体才能达成一项完整的商业结果；</w:t>
      </w:r>
    </w:p>
    <w:p>
      <w:pPr>
        <w:pStyle w:val="Style87"/>
        <w:keepNext w:val="0"/>
        <w:keepLines w:val="0"/>
        <w:widowControl w:val="0"/>
        <w:numPr>
          <w:ilvl w:val="0"/>
          <w:numId w:val="29"/>
        </w:numPr>
        <w:shd w:val="clear" w:color="auto" w:fill="auto"/>
        <w:tabs>
          <w:tab w:pos="753" w:val="left"/>
        </w:tabs>
        <w:bidi w:val="0"/>
        <w:spacing w:before="0" w:after="0"/>
        <w:ind w:left="0" w:right="0"/>
        <w:jc w:val="both"/>
      </w:pPr>
      <w:bookmarkStart w:id="825" w:name="bookmark825"/>
      <w:bookmarkEnd w:id="825"/>
      <w:r>
        <w:rPr>
          <w:color w:val="000000"/>
          <w:spacing w:val="0"/>
          <w:w w:val="100"/>
          <w:position w:val="0"/>
        </w:rPr>
        <w:t>一项交易的发生取决于其他至少一项交易的发生；</w:t>
      </w:r>
    </w:p>
    <w:p>
      <w:pPr>
        <w:pStyle w:val="Style87"/>
        <w:keepNext w:val="0"/>
        <w:keepLines w:val="0"/>
        <w:widowControl w:val="0"/>
        <w:numPr>
          <w:ilvl w:val="0"/>
          <w:numId w:val="29"/>
        </w:numPr>
        <w:shd w:val="clear" w:color="auto" w:fill="auto"/>
        <w:tabs>
          <w:tab w:pos="753" w:val="left"/>
        </w:tabs>
        <w:bidi w:val="0"/>
        <w:spacing w:before="0" w:after="0"/>
        <w:ind w:left="0" w:right="0"/>
        <w:jc w:val="both"/>
      </w:pPr>
      <w:bookmarkStart w:id="826" w:name="bookmark826"/>
      <w:bookmarkEnd w:id="826"/>
      <w:r>
        <w:rPr>
          <w:color w:val="000000"/>
          <w:spacing w:val="0"/>
          <w:w w:val="100"/>
          <w:position w:val="0"/>
        </w:rPr>
        <w:t>一项交易单独看是不经济的，但是和其他交易一并考虑时是经济的。</w:t>
      </w:r>
    </w:p>
    <w:p>
      <w:pPr>
        <w:pStyle w:val="Style87"/>
        <w:keepNext w:val="0"/>
        <w:keepLines w:val="0"/>
        <w:widowControl w:val="0"/>
        <w:shd w:val="clear" w:color="auto" w:fill="auto"/>
        <w:bidi w:val="0"/>
        <w:spacing w:before="0" w:after="0"/>
        <w:ind w:left="0" w:right="0"/>
        <w:jc w:val="both"/>
      </w:pPr>
      <w:r>
        <w:rPr>
          <w:color w:val="000000"/>
          <w:spacing w:val="0"/>
          <w:w w:val="100"/>
          <w:position w:val="0"/>
        </w:rPr>
        <w:t>处置对子公司股权投资直至丧失控制权的各项交易属于一揽子交易的，本公司将各项交 易作为一项处置子公司并丧失控制权的交易进行会计处理；但是，在丧失控制权之前每一次 处置价款与处置投资对应的享有该子公司净资产份额的差额，在合并财务报表中确认为其他 综合收益，在丧失控制权时一并转入丧失控制权当期的损益。</w:t>
      </w:r>
    </w:p>
    <w:p>
      <w:pPr>
        <w:pStyle w:val="Style87"/>
        <w:keepNext w:val="0"/>
        <w:keepLines w:val="0"/>
        <w:widowControl w:val="0"/>
        <w:shd w:val="clear" w:color="auto" w:fill="auto"/>
        <w:bidi w:val="0"/>
        <w:spacing w:before="0" w:after="0"/>
        <w:ind w:left="0" w:right="0"/>
        <w:jc w:val="both"/>
      </w:pPr>
      <w:r>
        <w:rPr>
          <w:color w:val="000000"/>
          <w:spacing w:val="0"/>
          <w:w w:val="100"/>
          <w:position w:val="0"/>
        </w:rPr>
        <w:t>处置对子公司股权投资直至丧失控制权的各项交易不属于一揽子交易的，在丧失控制权 之前，按不丧失控制权的情况下部分处置对子公司的股权投资的相关政策进行会计处理；在 丧失控制权时，按处置子公司一般处理方法进行会计处理。</w:t>
      </w:r>
    </w:p>
    <w:p>
      <w:pPr>
        <w:pStyle w:val="Style87"/>
        <w:keepNext w:val="0"/>
        <w:keepLines w:val="0"/>
        <w:widowControl w:val="0"/>
        <w:shd w:val="clear" w:color="auto" w:fill="auto"/>
        <w:tabs>
          <w:tab w:pos="1220" w:val="left"/>
        </w:tabs>
        <w:bidi w:val="0"/>
        <w:spacing w:before="0" w:after="0"/>
        <w:ind w:left="0" w:right="0"/>
        <w:jc w:val="both"/>
      </w:pPr>
      <w:bookmarkStart w:id="827" w:name="bookmark827"/>
      <w:r>
        <w:rPr>
          <w:color w:val="000000"/>
          <w:spacing w:val="0"/>
          <w:w w:val="100"/>
          <w:position w:val="0"/>
        </w:rPr>
        <w:t>（</w:t>
      </w:r>
      <w:bookmarkEnd w:id="827"/>
      <w:r>
        <w:rPr>
          <w:color w:val="000000"/>
          <w:spacing w:val="0"/>
          <w:w w:val="100"/>
          <w:position w:val="0"/>
        </w:rPr>
        <w:t>3）</w:t>
        <w:tab/>
      </w:r>
      <w:r>
        <w:rPr>
          <w:color w:val="000000"/>
          <w:spacing w:val="0"/>
          <w:w w:val="100"/>
          <w:position w:val="0"/>
        </w:rPr>
        <w:t>购买子公司少数股权</w:t>
      </w:r>
    </w:p>
    <w:p>
      <w:pPr>
        <w:pStyle w:val="Style87"/>
        <w:keepNext w:val="0"/>
        <w:keepLines w:val="0"/>
        <w:widowControl w:val="0"/>
        <w:shd w:val="clear" w:color="auto" w:fill="auto"/>
        <w:bidi w:val="0"/>
        <w:spacing w:before="0" w:after="0"/>
        <w:ind w:left="0" w:right="0"/>
        <w:jc w:val="both"/>
      </w:pPr>
      <w:r>
        <w:rPr>
          <w:color w:val="000000"/>
          <w:spacing w:val="0"/>
          <w:w w:val="100"/>
          <w:position w:val="0"/>
        </w:rPr>
        <w:t>本公司因购买少数股权新取得的长期股权投资与按照新增持股比例计算应享有子公司 自购买日（或合并日）开始持续计算的净资产份额之间的差额，调整合并资产负债表中的资 本公积中的股本溢价，资本公积中的股本溢价不足冲减的，调整留存收益。</w:t>
      </w:r>
    </w:p>
    <w:p>
      <w:pPr>
        <w:pStyle w:val="Style87"/>
        <w:keepNext w:val="0"/>
        <w:keepLines w:val="0"/>
        <w:widowControl w:val="0"/>
        <w:shd w:val="clear" w:color="auto" w:fill="auto"/>
        <w:tabs>
          <w:tab w:pos="1220" w:val="left"/>
        </w:tabs>
        <w:bidi w:val="0"/>
        <w:spacing w:before="0" w:after="0"/>
        <w:ind w:left="440" w:right="0" w:firstLine="0"/>
        <w:jc w:val="left"/>
      </w:pPr>
      <w:bookmarkStart w:id="828" w:name="bookmark828"/>
      <w:r>
        <w:rPr>
          <w:color w:val="000000"/>
          <w:spacing w:val="0"/>
          <w:w w:val="100"/>
          <w:position w:val="0"/>
        </w:rPr>
        <w:t>（</w:t>
      </w:r>
      <w:bookmarkEnd w:id="828"/>
      <w:r>
        <w:rPr>
          <w:color w:val="000000"/>
          <w:spacing w:val="0"/>
          <w:w w:val="100"/>
          <w:position w:val="0"/>
        </w:rPr>
        <w:t>4）</w:t>
        <w:tab/>
      </w:r>
      <w:r>
        <w:rPr>
          <w:color w:val="000000"/>
          <w:spacing w:val="0"/>
          <w:w w:val="100"/>
          <w:position w:val="0"/>
        </w:rPr>
        <w:t>不丧失控制权的情况下部分处置对子公司的股权投资 在不丧失控制权的情况下因部分处置对子公司的长期股权投资而取得的处置价款与处</w:t>
      </w:r>
    </w:p>
    <w:p>
      <w:pPr>
        <w:pStyle w:val="Style87"/>
        <w:keepNext w:val="0"/>
        <w:keepLines w:val="0"/>
        <w:widowControl w:val="0"/>
        <w:shd w:val="clear" w:color="auto" w:fill="auto"/>
        <w:bidi w:val="0"/>
        <w:spacing w:before="0" w:after="0"/>
        <w:ind w:left="0" w:right="0" w:firstLine="0"/>
        <w:jc w:val="both"/>
      </w:pPr>
      <w:r>
        <w:rPr>
          <w:color w:val="000000"/>
          <w:spacing w:val="0"/>
          <w:w w:val="100"/>
          <w:position w:val="0"/>
        </w:rPr>
        <w:t>置长期股权投资相对应享有子公司自购买日或合并日开始持续计算的净资产份额之间的差 额，调整合并资产负债表中的资本公积中的股本溢价，资本公积中的股本溢价不足冲减的， 调整留存收益。</w:t>
      </w:r>
    </w:p>
    <w:p>
      <w:pPr>
        <w:pStyle w:val="Style36"/>
        <w:keepNext/>
        <w:keepLines/>
        <w:widowControl w:val="0"/>
        <w:shd w:val="clear" w:color="auto" w:fill="auto"/>
        <w:bidi w:val="0"/>
        <w:spacing w:before="0" w:after="0" w:line="412" w:lineRule="exact"/>
        <w:ind w:left="0" w:right="0" w:firstLine="440"/>
        <w:jc w:val="both"/>
      </w:pPr>
      <w:bookmarkStart w:id="829" w:name="bookmark829"/>
      <w:bookmarkStart w:id="830" w:name="bookmark830"/>
      <w:bookmarkStart w:id="831" w:name="bookmark831"/>
      <w:bookmarkStart w:id="832" w:name="bookmark832"/>
      <w:r>
        <w:rPr>
          <w:color w:val="000000"/>
          <w:spacing w:val="0"/>
          <w:w w:val="100"/>
          <w:position w:val="0"/>
        </w:rPr>
        <w:t>（</w:t>
      </w:r>
      <w:bookmarkEnd w:id="831"/>
      <w:r>
        <w:rPr>
          <w:color w:val="000000"/>
          <w:spacing w:val="0"/>
          <w:w w:val="100"/>
          <w:position w:val="0"/>
        </w:rPr>
        <w:t>七）合营安排分类及共同经营会计处理方法</w:t>
      </w:r>
      <w:bookmarkEnd w:id="829"/>
      <w:bookmarkEnd w:id="830"/>
      <w:bookmarkEnd w:id="832"/>
    </w:p>
    <w:p>
      <w:pPr>
        <w:pStyle w:val="Style62"/>
        <w:keepNext/>
        <w:keepLines/>
        <w:widowControl w:val="0"/>
        <w:numPr>
          <w:ilvl w:val="0"/>
          <w:numId w:val="31"/>
        </w:numPr>
        <w:shd w:val="clear" w:color="auto" w:fill="auto"/>
        <w:tabs>
          <w:tab w:pos="846" w:val="left"/>
        </w:tabs>
        <w:bidi w:val="0"/>
        <w:spacing w:before="0" w:after="0" w:line="412" w:lineRule="exact"/>
        <w:ind w:left="0" w:right="0" w:firstLine="440"/>
        <w:jc w:val="both"/>
      </w:pPr>
      <w:bookmarkStart w:id="833" w:name="bookmark833"/>
      <w:bookmarkStart w:id="834" w:name="bookmark834"/>
      <w:bookmarkStart w:id="835" w:name="bookmark835"/>
      <w:bookmarkStart w:id="836" w:name="bookmark836"/>
      <w:bookmarkEnd w:id="835"/>
      <w:r>
        <w:rPr>
          <w:color w:val="000000"/>
          <w:spacing w:val="0"/>
          <w:w w:val="100"/>
          <w:position w:val="0"/>
        </w:rPr>
        <w:t>合营安排的分类</w:t>
      </w:r>
      <w:bookmarkEnd w:id="833"/>
      <w:bookmarkEnd w:id="834"/>
      <w:bookmarkEnd w:id="836"/>
    </w:p>
    <w:p>
      <w:pPr>
        <w:pStyle w:val="Style87"/>
        <w:keepNext w:val="0"/>
        <w:keepLines w:val="0"/>
        <w:widowControl w:val="0"/>
        <w:shd w:val="clear" w:color="auto" w:fill="auto"/>
        <w:bidi w:val="0"/>
        <w:spacing w:before="0" w:after="0" w:line="412" w:lineRule="exact"/>
        <w:ind w:left="0" w:right="0"/>
        <w:jc w:val="both"/>
      </w:pPr>
      <w:r>
        <w:rPr>
          <w:color w:val="000000"/>
          <w:spacing w:val="0"/>
          <w:w w:val="100"/>
          <w:position w:val="0"/>
        </w:rPr>
        <w:t>本公司根据合营安排的结构、法律形式以及合营安排中约定的条款、其他相关事实和情 况等因素，将合营安排分为共同经营和合营企业。</w:t>
      </w:r>
    </w:p>
    <w:p>
      <w:pPr>
        <w:pStyle w:val="Style87"/>
        <w:keepNext w:val="0"/>
        <w:keepLines w:val="0"/>
        <w:widowControl w:val="0"/>
        <w:shd w:val="clear" w:color="auto" w:fill="auto"/>
        <w:bidi w:val="0"/>
        <w:spacing w:before="0" w:after="0" w:line="412" w:lineRule="exact"/>
        <w:ind w:left="0" w:right="0"/>
        <w:jc w:val="both"/>
      </w:pPr>
      <w:r>
        <w:rPr>
          <w:color w:val="000000"/>
          <w:spacing w:val="0"/>
          <w:w w:val="100"/>
          <w:position w:val="0"/>
        </w:rPr>
        <w:t>未通过单独主体达成的合营安排，划分为共同经营；通过单独主体达成的合营安排，通 常划分为合营企业;但有确凿证据表明满足下列任一条件并且符合相关法律法规规定的合营 安排划分为共同经营：</w:t>
      </w:r>
    </w:p>
    <w:p>
      <w:pPr>
        <w:pStyle w:val="Style87"/>
        <w:keepNext w:val="0"/>
        <w:keepLines w:val="0"/>
        <w:widowControl w:val="0"/>
        <w:shd w:val="clear" w:color="auto" w:fill="auto"/>
        <w:tabs>
          <w:tab w:pos="1200" w:val="left"/>
        </w:tabs>
        <w:bidi w:val="0"/>
        <w:spacing w:before="0" w:after="0" w:line="412" w:lineRule="exact"/>
        <w:ind w:left="0" w:right="0"/>
        <w:jc w:val="both"/>
      </w:pPr>
      <w:bookmarkStart w:id="837" w:name="bookmark837"/>
      <w:r>
        <w:rPr>
          <w:color w:val="000000"/>
          <w:spacing w:val="0"/>
          <w:w w:val="100"/>
          <w:position w:val="0"/>
        </w:rPr>
        <w:t>（</w:t>
      </w:r>
      <w:bookmarkEnd w:id="837"/>
      <w:r>
        <w:rPr>
          <w:color w:val="000000"/>
          <w:spacing w:val="0"/>
          <w:w w:val="100"/>
          <w:position w:val="0"/>
        </w:rPr>
        <w:t>1）</w:t>
        <w:tab/>
      </w:r>
      <w:r>
        <w:rPr>
          <w:color w:val="000000"/>
          <w:spacing w:val="0"/>
          <w:w w:val="100"/>
          <w:position w:val="0"/>
        </w:rPr>
        <w:t>合营安排的法律形式表明，合营方对该安排中的相关资产和负债分别享有权利 和承担义务。</w:t>
      </w:r>
    </w:p>
    <w:p>
      <w:pPr>
        <w:pStyle w:val="Style87"/>
        <w:keepNext w:val="0"/>
        <w:keepLines w:val="0"/>
        <w:widowControl w:val="0"/>
        <w:shd w:val="clear" w:color="auto" w:fill="auto"/>
        <w:tabs>
          <w:tab w:pos="1200" w:val="left"/>
        </w:tabs>
        <w:bidi w:val="0"/>
        <w:spacing w:before="0" w:after="0" w:line="412" w:lineRule="exact"/>
        <w:ind w:left="0" w:right="0"/>
        <w:jc w:val="both"/>
      </w:pPr>
      <w:bookmarkStart w:id="838" w:name="bookmark838"/>
      <w:r>
        <w:rPr>
          <w:color w:val="000000"/>
          <w:spacing w:val="0"/>
          <w:w w:val="100"/>
          <w:position w:val="0"/>
        </w:rPr>
        <w:t>（</w:t>
      </w:r>
      <w:bookmarkEnd w:id="838"/>
      <w:r>
        <w:rPr>
          <w:color w:val="000000"/>
          <w:spacing w:val="0"/>
          <w:w w:val="100"/>
          <w:position w:val="0"/>
        </w:rPr>
        <w:t>2）</w:t>
        <w:tab/>
      </w:r>
      <w:r>
        <w:rPr>
          <w:color w:val="000000"/>
          <w:spacing w:val="0"/>
          <w:w w:val="100"/>
          <w:position w:val="0"/>
        </w:rPr>
        <w:t>合营安排的合同条款约定，合营方对该安排中的相关资产和负债分别享有权利 和承担义务。</w:t>
      </w:r>
    </w:p>
    <w:p>
      <w:pPr>
        <w:pStyle w:val="Style87"/>
        <w:keepNext w:val="0"/>
        <w:keepLines w:val="0"/>
        <w:widowControl w:val="0"/>
        <w:shd w:val="clear" w:color="auto" w:fill="auto"/>
        <w:tabs>
          <w:tab w:pos="1200" w:val="left"/>
        </w:tabs>
        <w:bidi w:val="0"/>
        <w:spacing w:before="0" w:after="380" w:line="412" w:lineRule="exact"/>
        <w:ind w:left="0" w:right="0"/>
        <w:jc w:val="both"/>
      </w:pPr>
      <w:bookmarkStart w:id="839" w:name="bookmark839"/>
      <w:r>
        <w:rPr>
          <w:color w:val="000000"/>
          <w:spacing w:val="0"/>
          <w:w w:val="100"/>
          <w:position w:val="0"/>
        </w:rPr>
        <w:t>（</w:t>
      </w:r>
      <w:bookmarkEnd w:id="839"/>
      <w:r>
        <w:rPr>
          <w:color w:val="000000"/>
          <w:spacing w:val="0"/>
          <w:w w:val="100"/>
          <w:position w:val="0"/>
        </w:rPr>
        <w:t>3）</w:t>
        <w:tab/>
      </w:r>
      <w:r>
        <w:rPr>
          <w:color w:val="000000"/>
          <w:spacing w:val="0"/>
          <w:w w:val="100"/>
          <w:position w:val="0"/>
        </w:rPr>
        <w:t>其他相关事实和情况表明，合营方对该安排中的相关资产和负债分别享有权利 和承担义务，如合营方享有与合营安排相关的几乎所有产出，并且该安排中负债的清偿持续 依赖于合营方的支持。</w:t>
      </w:r>
    </w:p>
    <w:p>
      <w:pPr>
        <w:pStyle w:val="Style62"/>
        <w:keepNext/>
        <w:keepLines/>
        <w:widowControl w:val="0"/>
        <w:numPr>
          <w:ilvl w:val="0"/>
          <w:numId w:val="31"/>
        </w:numPr>
        <w:shd w:val="clear" w:color="auto" w:fill="auto"/>
        <w:tabs>
          <w:tab w:pos="846" w:val="left"/>
        </w:tabs>
        <w:bidi w:val="0"/>
        <w:spacing w:before="0" w:after="0" w:line="410" w:lineRule="exact"/>
        <w:ind w:left="0" w:right="0" w:firstLine="440"/>
        <w:jc w:val="both"/>
      </w:pPr>
      <w:bookmarkStart w:id="840" w:name="bookmark840"/>
      <w:bookmarkStart w:id="841" w:name="bookmark841"/>
      <w:bookmarkStart w:id="842" w:name="bookmark842"/>
      <w:bookmarkStart w:id="843" w:name="bookmark843"/>
      <w:bookmarkEnd w:id="842"/>
      <w:r>
        <w:rPr>
          <w:color w:val="000000"/>
          <w:spacing w:val="0"/>
          <w:w w:val="100"/>
          <w:position w:val="0"/>
        </w:rPr>
        <w:t>共同经营会计处理方法</w:t>
      </w:r>
      <w:bookmarkEnd w:id="840"/>
      <w:bookmarkEnd w:id="841"/>
      <w:bookmarkEnd w:id="843"/>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本公司确认共同经营中利益份额中与本公司相关的下列项目，并按照相关企业会计准则 的规定进行会计处理：</w:t>
      </w:r>
    </w:p>
    <w:p>
      <w:pPr>
        <w:pStyle w:val="Style87"/>
        <w:keepNext w:val="0"/>
        <w:keepLines w:val="0"/>
        <w:widowControl w:val="0"/>
        <w:shd w:val="clear" w:color="auto" w:fill="auto"/>
        <w:tabs>
          <w:tab w:pos="1200" w:val="left"/>
        </w:tabs>
        <w:bidi w:val="0"/>
        <w:spacing w:before="0" w:after="0" w:line="410" w:lineRule="exact"/>
        <w:ind w:left="0" w:right="0"/>
        <w:jc w:val="both"/>
      </w:pPr>
      <w:bookmarkStart w:id="844" w:name="bookmark844"/>
      <w:r>
        <w:rPr>
          <w:color w:val="000000"/>
          <w:spacing w:val="0"/>
          <w:w w:val="100"/>
          <w:position w:val="0"/>
        </w:rPr>
        <w:t>（</w:t>
      </w:r>
      <w:bookmarkEnd w:id="844"/>
      <w:r>
        <w:rPr>
          <w:color w:val="000000"/>
          <w:spacing w:val="0"/>
          <w:w w:val="100"/>
          <w:position w:val="0"/>
        </w:rPr>
        <w:t>1）</w:t>
        <w:tab/>
      </w:r>
      <w:r>
        <w:rPr>
          <w:color w:val="000000"/>
          <w:spacing w:val="0"/>
          <w:w w:val="100"/>
          <w:position w:val="0"/>
        </w:rPr>
        <w:t>确认单独所持有的资产，以及按其份额确认共同持有的资产；</w:t>
      </w:r>
    </w:p>
    <w:p>
      <w:pPr>
        <w:pStyle w:val="Style87"/>
        <w:keepNext w:val="0"/>
        <w:keepLines w:val="0"/>
        <w:widowControl w:val="0"/>
        <w:shd w:val="clear" w:color="auto" w:fill="auto"/>
        <w:tabs>
          <w:tab w:pos="1200" w:val="left"/>
        </w:tabs>
        <w:bidi w:val="0"/>
        <w:spacing w:before="0" w:after="0" w:line="410" w:lineRule="exact"/>
        <w:ind w:left="0" w:right="0"/>
        <w:jc w:val="both"/>
      </w:pPr>
      <w:bookmarkStart w:id="845" w:name="bookmark845"/>
      <w:r>
        <w:rPr>
          <w:color w:val="000000"/>
          <w:spacing w:val="0"/>
          <w:w w:val="100"/>
          <w:position w:val="0"/>
        </w:rPr>
        <w:t>（</w:t>
      </w:r>
      <w:bookmarkEnd w:id="845"/>
      <w:r>
        <w:rPr>
          <w:color w:val="000000"/>
          <w:spacing w:val="0"/>
          <w:w w:val="100"/>
          <w:position w:val="0"/>
        </w:rPr>
        <w:t>2）</w:t>
        <w:tab/>
      </w:r>
      <w:r>
        <w:rPr>
          <w:color w:val="000000"/>
          <w:spacing w:val="0"/>
          <w:w w:val="100"/>
          <w:position w:val="0"/>
        </w:rPr>
        <w:t>确认单独所承担的负债，以及按其份额确认共同承担的负债；</w:t>
      </w:r>
    </w:p>
    <w:p>
      <w:pPr>
        <w:pStyle w:val="Style87"/>
        <w:keepNext w:val="0"/>
        <w:keepLines w:val="0"/>
        <w:widowControl w:val="0"/>
        <w:shd w:val="clear" w:color="auto" w:fill="auto"/>
        <w:tabs>
          <w:tab w:pos="1200" w:val="left"/>
        </w:tabs>
        <w:bidi w:val="0"/>
        <w:spacing w:before="0" w:after="0" w:line="410" w:lineRule="exact"/>
        <w:ind w:left="0" w:right="0"/>
        <w:jc w:val="both"/>
      </w:pPr>
      <w:bookmarkStart w:id="846" w:name="bookmark846"/>
      <w:r>
        <w:rPr>
          <w:color w:val="000000"/>
          <w:spacing w:val="0"/>
          <w:w w:val="100"/>
          <w:position w:val="0"/>
        </w:rPr>
        <w:t>（</w:t>
      </w:r>
      <w:bookmarkEnd w:id="846"/>
      <w:r>
        <w:rPr>
          <w:color w:val="000000"/>
          <w:spacing w:val="0"/>
          <w:w w:val="100"/>
          <w:position w:val="0"/>
        </w:rPr>
        <w:t>3）</w:t>
        <w:tab/>
      </w:r>
      <w:r>
        <w:rPr>
          <w:color w:val="000000"/>
          <w:spacing w:val="0"/>
          <w:w w:val="100"/>
          <w:position w:val="0"/>
        </w:rPr>
        <w:t>确认出售其享有的共同经营产出份额所产生的收入；</w:t>
      </w:r>
    </w:p>
    <w:p>
      <w:pPr>
        <w:pStyle w:val="Style87"/>
        <w:keepNext w:val="0"/>
        <w:keepLines w:val="0"/>
        <w:widowControl w:val="0"/>
        <w:shd w:val="clear" w:color="auto" w:fill="auto"/>
        <w:tabs>
          <w:tab w:pos="1200" w:val="left"/>
        </w:tabs>
        <w:bidi w:val="0"/>
        <w:spacing w:before="0" w:after="0" w:line="410" w:lineRule="exact"/>
        <w:ind w:left="0" w:right="0"/>
        <w:jc w:val="both"/>
      </w:pPr>
      <w:bookmarkStart w:id="847" w:name="bookmark847"/>
      <w:r>
        <w:rPr>
          <w:color w:val="000000"/>
          <w:spacing w:val="0"/>
          <w:w w:val="100"/>
          <w:position w:val="0"/>
        </w:rPr>
        <w:t>（</w:t>
      </w:r>
      <w:bookmarkEnd w:id="847"/>
      <w:r>
        <w:rPr>
          <w:color w:val="000000"/>
          <w:spacing w:val="0"/>
          <w:w w:val="100"/>
          <w:position w:val="0"/>
        </w:rPr>
        <w:t>4）</w:t>
        <w:tab/>
      </w:r>
      <w:r>
        <w:rPr>
          <w:color w:val="000000"/>
          <w:spacing w:val="0"/>
          <w:w w:val="100"/>
          <w:position w:val="0"/>
        </w:rPr>
        <w:t>按其份额确认共同经营因出售产出所产生的收入；</w:t>
      </w:r>
    </w:p>
    <w:p>
      <w:pPr>
        <w:pStyle w:val="Style87"/>
        <w:keepNext w:val="0"/>
        <w:keepLines w:val="0"/>
        <w:widowControl w:val="0"/>
        <w:shd w:val="clear" w:color="auto" w:fill="auto"/>
        <w:tabs>
          <w:tab w:pos="1200" w:val="left"/>
        </w:tabs>
        <w:bidi w:val="0"/>
        <w:spacing w:before="0" w:after="0" w:line="410" w:lineRule="exact"/>
        <w:ind w:left="0" w:right="0"/>
        <w:jc w:val="both"/>
      </w:pPr>
      <w:bookmarkStart w:id="848" w:name="bookmark848"/>
      <w:r>
        <w:rPr>
          <w:color w:val="000000"/>
          <w:spacing w:val="0"/>
          <w:w w:val="100"/>
          <w:position w:val="0"/>
        </w:rPr>
        <w:t>（</w:t>
      </w:r>
      <w:bookmarkEnd w:id="848"/>
      <w:r>
        <w:rPr>
          <w:color w:val="000000"/>
          <w:spacing w:val="0"/>
          <w:w w:val="100"/>
          <w:position w:val="0"/>
        </w:rPr>
        <w:t>5）</w:t>
        <w:tab/>
      </w:r>
      <w:r>
        <w:rPr>
          <w:color w:val="000000"/>
          <w:spacing w:val="0"/>
          <w:w w:val="100"/>
          <w:position w:val="0"/>
        </w:rPr>
        <w:t>确认单独所发生的费用，以及按其份额确认共同经营发生的费用。</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本公司向共同经营投出或出售资产等（该资产构成业务的除外），在该资产等由共同经 营出售给第三方之前，仅确认因该交易产生的损益中归属于共同经营其他参与方的部分。投 出或出售的资产发生符合《企业会计准则第</w:t>
      </w:r>
      <w:r>
        <w:rPr>
          <w:color w:val="000000"/>
          <w:spacing w:val="0"/>
          <w:w w:val="100"/>
          <w:position w:val="0"/>
        </w:rPr>
        <w:t>8</w:t>
      </w:r>
      <w:r>
        <w:rPr>
          <w:color w:val="000000"/>
          <w:spacing w:val="0"/>
          <w:w w:val="100"/>
          <w:position w:val="0"/>
        </w:rPr>
        <w:t>号一一资产减值》等规定的资产减值损失的， 本公司全额确认该损失。</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本公司自共同经营购买资产等（该资产构成业务的除外），在将该资产等出售给第三方 之前，仅确认因该交易产生的损益中归属于共同经营其他参与方的部分。购入的资产发生符 合《企业会计准则第</w:t>
      </w:r>
      <w:r>
        <w:rPr>
          <w:color w:val="000000"/>
          <w:spacing w:val="0"/>
          <w:w w:val="100"/>
          <w:position w:val="0"/>
        </w:rPr>
        <w:t>8</w:t>
      </w:r>
      <w:r>
        <w:rPr>
          <w:color w:val="000000"/>
          <w:spacing w:val="0"/>
          <w:w w:val="100"/>
          <w:position w:val="0"/>
        </w:rPr>
        <w:t>号一一资产减值》等规定的资产减值损失的，本公司按承担的份额确 认该部分损失。</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本公司对共同经营不享有共同控制，如果本公司享有该共同经营相关资产且承担该共同 经营相关负债的，仍按上述原则进行会计处理，否则，应当按照相关企业会计准则的规定进</w:t>
      </w:r>
    </w:p>
    <w:p>
      <w:pPr>
        <w:pStyle w:val="Style87"/>
        <w:keepNext w:val="0"/>
        <w:keepLines w:val="0"/>
        <w:widowControl w:val="0"/>
        <w:shd w:val="clear" w:color="auto" w:fill="auto"/>
        <w:bidi w:val="0"/>
        <w:spacing w:before="0" w:after="400" w:line="406" w:lineRule="exact"/>
        <w:ind w:left="0" w:right="0" w:firstLine="0"/>
        <w:jc w:val="left"/>
      </w:pPr>
      <w:r>
        <w:rPr>
          <w:color w:val="000000"/>
          <w:spacing w:val="0"/>
          <w:w w:val="100"/>
          <w:position w:val="0"/>
        </w:rPr>
        <w:t>行会计处理。</w:t>
      </w:r>
    </w:p>
    <w:p>
      <w:pPr>
        <w:pStyle w:val="Style36"/>
        <w:keepNext/>
        <w:keepLines/>
        <w:widowControl w:val="0"/>
        <w:shd w:val="clear" w:color="auto" w:fill="auto"/>
        <w:tabs>
          <w:tab w:pos="1244" w:val="left"/>
        </w:tabs>
        <w:bidi w:val="0"/>
        <w:spacing w:before="0" w:after="0" w:line="406" w:lineRule="exact"/>
        <w:ind w:left="0" w:right="0" w:firstLine="440"/>
        <w:jc w:val="both"/>
      </w:pPr>
      <w:bookmarkStart w:id="849" w:name="bookmark849"/>
      <w:bookmarkStart w:id="850" w:name="bookmark850"/>
      <w:bookmarkStart w:id="851" w:name="bookmark851"/>
      <w:bookmarkStart w:id="852" w:name="bookmark852"/>
      <w:r>
        <w:rPr>
          <w:color w:val="000000"/>
          <w:spacing w:val="0"/>
          <w:w w:val="100"/>
          <w:position w:val="0"/>
        </w:rPr>
        <w:t>（</w:t>
      </w:r>
      <w:bookmarkEnd w:id="851"/>
      <w:r>
        <w:rPr>
          <w:color w:val="000000"/>
          <w:spacing w:val="0"/>
          <w:w w:val="100"/>
          <w:position w:val="0"/>
        </w:rPr>
        <w:t>八）</w:t>
        <w:tab/>
        <w:t>现金及现金等价物的确定标准</w:t>
      </w:r>
      <w:bookmarkEnd w:id="849"/>
      <w:bookmarkEnd w:id="850"/>
      <w:bookmarkEnd w:id="852"/>
    </w:p>
    <w:p>
      <w:pPr>
        <w:pStyle w:val="Style87"/>
        <w:keepNext w:val="0"/>
        <w:keepLines w:val="0"/>
        <w:widowControl w:val="0"/>
        <w:shd w:val="clear" w:color="auto" w:fill="auto"/>
        <w:bidi w:val="0"/>
        <w:spacing w:before="0" w:after="400" w:line="406" w:lineRule="exact"/>
        <w:ind w:left="0" w:right="0"/>
        <w:jc w:val="both"/>
      </w:pPr>
      <w:r>
        <w:rPr>
          <w:color w:val="000000"/>
          <w:spacing w:val="0"/>
          <w:w w:val="100"/>
          <w:position w:val="0"/>
        </w:rPr>
        <w:t>在编制现金流量表时，将本公司库存现金以及可以随时用于支付的存款确认为现金。将 同时具备期限短（一般从购买日起三个月内到期）、流动性强、易于转换为已知金额的现金、 价值变动风险很小四个条件的投资，确定为现金等价物。</w:t>
      </w:r>
    </w:p>
    <w:p>
      <w:pPr>
        <w:pStyle w:val="Style36"/>
        <w:keepNext/>
        <w:keepLines/>
        <w:widowControl w:val="0"/>
        <w:shd w:val="clear" w:color="auto" w:fill="auto"/>
        <w:tabs>
          <w:tab w:pos="1244" w:val="left"/>
        </w:tabs>
        <w:bidi w:val="0"/>
        <w:spacing w:before="0" w:after="0" w:line="406" w:lineRule="exact"/>
        <w:ind w:left="0" w:right="0" w:firstLine="440"/>
        <w:jc w:val="both"/>
      </w:pPr>
      <w:bookmarkStart w:id="853" w:name="bookmark853"/>
      <w:bookmarkStart w:id="854" w:name="bookmark854"/>
      <w:bookmarkStart w:id="855" w:name="bookmark855"/>
      <w:bookmarkStart w:id="856" w:name="bookmark856"/>
      <w:r>
        <w:rPr>
          <w:color w:val="000000"/>
          <w:spacing w:val="0"/>
          <w:w w:val="100"/>
          <w:position w:val="0"/>
        </w:rPr>
        <w:t>（</w:t>
      </w:r>
      <w:bookmarkEnd w:id="855"/>
      <w:r>
        <w:rPr>
          <w:color w:val="000000"/>
          <w:spacing w:val="0"/>
          <w:w w:val="100"/>
          <w:position w:val="0"/>
        </w:rPr>
        <w:t>九）</w:t>
        <w:tab/>
        <w:t>外币业务和外币报表折算</w:t>
      </w:r>
      <w:bookmarkEnd w:id="853"/>
      <w:bookmarkEnd w:id="854"/>
      <w:bookmarkEnd w:id="856"/>
    </w:p>
    <w:p>
      <w:pPr>
        <w:pStyle w:val="Style62"/>
        <w:keepNext/>
        <w:keepLines/>
        <w:widowControl w:val="0"/>
        <w:numPr>
          <w:ilvl w:val="0"/>
          <w:numId w:val="33"/>
        </w:numPr>
        <w:shd w:val="clear" w:color="auto" w:fill="auto"/>
        <w:tabs>
          <w:tab w:pos="850" w:val="left"/>
        </w:tabs>
        <w:bidi w:val="0"/>
        <w:spacing w:before="0" w:after="0" w:line="406" w:lineRule="exact"/>
        <w:ind w:left="0" w:right="0" w:firstLine="440"/>
        <w:jc w:val="both"/>
      </w:pPr>
      <w:bookmarkStart w:id="857" w:name="bookmark857"/>
      <w:bookmarkStart w:id="858" w:name="bookmark858"/>
      <w:bookmarkStart w:id="859" w:name="bookmark859"/>
      <w:bookmarkStart w:id="860" w:name="bookmark860"/>
      <w:bookmarkEnd w:id="859"/>
      <w:r>
        <w:rPr>
          <w:color w:val="000000"/>
          <w:spacing w:val="0"/>
          <w:w w:val="100"/>
          <w:position w:val="0"/>
        </w:rPr>
        <w:t>外币业务</w:t>
      </w:r>
      <w:bookmarkEnd w:id="857"/>
      <w:bookmarkEnd w:id="858"/>
      <w:bookmarkEnd w:id="860"/>
    </w:p>
    <w:p>
      <w:pPr>
        <w:pStyle w:val="Style87"/>
        <w:keepNext w:val="0"/>
        <w:keepLines w:val="0"/>
        <w:widowControl w:val="0"/>
        <w:shd w:val="clear" w:color="auto" w:fill="auto"/>
        <w:bidi w:val="0"/>
        <w:spacing w:before="0" w:after="0" w:line="406" w:lineRule="exact"/>
        <w:ind w:left="0" w:right="0"/>
        <w:jc w:val="both"/>
      </w:pPr>
      <w:r>
        <w:rPr>
          <w:color w:val="000000"/>
          <w:spacing w:val="0"/>
          <w:w w:val="100"/>
          <w:position w:val="0"/>
        </w:rPr>
        <w:t>外币业务交易在初始确认时，采用交易发生日的即期汇率作为折算汇率折合成人民币记 账。</w:t>
      </w:r>
    </w:p>
    <w:p>
      <w:pPr>
        <w:pStyle w:val="Style87"/>
        <w:keepNext w:val="0"/>
        <w:keepLines w:val="0"/>
        <w:widowControl w:val="0"/>
        <w:shd w:val="clear" w:color="auto" w:fill="auto"/>
        <w:bidi w:val="0"/>
        <w:spacing w:before="0" w:after="0" w:line="406" w:lineRule="exact"/>
        <w:ind w:left="0" w:right="0"/>
        <w:jc w:val="both"/>
      </w:pPr>
      <w:r>
        <w:rPr>
          <w:color w:val="000000"/>
          <w:spacing w:val="0"/>
          <w:w w:val="100"/>
          <w:position w:val="0"/>
        </w:rPr>
        <w:t>资产负债表日，外币货币性项目按资产负债表日即期汇率折算，由此产生的汇兑差额, 除属于与购建符合资本化条件的资产相关的外币专门借款产生的汇兑差额按照借款费用资 本化的原则处理外，均计入当期损益。以历史成本计量的外币非货币性项目，仍采用交易发 生日的即期汇率折算，不改变其记账本位币金额。</w:t>
      </w:r>
    </w:p>
    <w:p>
      <w:pPr>
        <w:pStyle w:val="Style87"/>
        <w:keepNext w:val="0"/>
        <w:keepLines w:val="0"/>
        <w:widowControl w:val="0"/>
        <w:shd w:val="clear" w:color="auto" w:fill="auto"/>
        <w:bidi w:val="0"/>
        <w:spacing w:before="0" w:after="400" w:line="406" w:lineRule="exact"/>
        <w:ind w:left="0" w:right="0"/>
        <w:jc w:val="both"/>
      </w:pPr>
      <w:r>
        <w:rPr>
          <w:color w:val="000000"/>
          <w:spacing w:val="0"/>
          <w:w w:val="100"/>
          <w:position w:val="0"/>
        </w:rPr>
        <w:t>以公允价值计量的外币非货币性项目，采用公允价值确定日的即期汇率折算，折算后的 记账本位币金额与原记账本位币金额的差额，作为公允价值变动（含汇率变动）处理，计入当 期损益或确认为其他综合收益。</w:t>
      </w:r>
    </w:p>
    <w:p>
      <w:pPr>
        <w:pStyle w:val="Style62"/>
        <w:keepNext/>
        <w:keepLines/>
        <w:widowControl w:val="0"/>
        <w:numPr>
          <w:ilvl w:val="0"/>
          <w:numId w:val="33"/>
        </w:numPr>
        <w:shd w:val="clear" w:color="auto" w:fill="auto"/>
        <w:tabs>
          <w:tab w:pos="850" w:val="left"/>
        </w:tabs>
        <w:bidi w:val="0"/>
        <w:spacing w:before="0" w:after="0" w:line="407" w:lineRule="exact"/>
        <w:ind w:left="0" w:right="0" w:firstLine="440"/>
        <w:jc w:val="both"/>
      </w:pPr>
      <w:bookmarkStart w:id="861" w:name="bookmark861"/>
      <w:bookmarkStart w:id="862" w:name="bookmark862"/>
      <w:bookmarkStart w:id="863" w:name="bookmark863"/>
      <w:bookmarkStart w:id="864" w:name="bookmark864"/>
      <w:bookmarkEnd w:id="863"/>
      <w:r>
        <w:rPr>
          <w:color w:val="000000"/>
          <w:spacing w:val="0"/>
          <w:w w:val="100"/>
          <w:position w:val="0"/>
        </w:rPr>
        <w:t>外币财务报表的折算</w:t>
      </w:r>
      <w:bookmarkEnd w:id="861"/>
      <w:bookmarkEnd w:id="862"/>
      <w:bookmarkEnd w:id="864"/>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资产负债表中的资产和负债项目，采用资产负债表日的即期汇率折算；所有者权益项目 除“未分配利润”项目外，其他项目采用发生时的即期汇率折算。利润表中的收入和费用项 目，采用当期平均汇率折算。按照上述折算产生的外币财务报表折算差额计入其他综合收益。</w:t>
      </w:r>
    </w:p>
    <w:p>
      <w:pPr>
        <w:pStyle w:val="Style87"/>
        <w:keepNext w:val="0"/>
        <w:keepLines w:val="0"/>
        <w:widowControl w:val="0"/>
        <w:shd w:val="clear" w:color="auto" w:fill="auto"/>
        <w:bidi w:val="0"/>
        <w:spacing w:before="0" w:after="400" w:line="407" w:lineRule="exact"/>
        <w:ind w:left="0" w:right="0"/>
        <w:jc w:val="both"/>
      </w:pPr>
      <w:r>
        <w:rPr>
          <w:color w:val="000000"/>
          <w:spacing w:val="0"/>
          <w:w w:val="100"/>
          <w:position w:val="0"/>
        </w:rPr>
        <w:t>处置境外经营时，将资产负债表中其他综合收益项目中列示的、与该境外经营相关的外 币财务报表折算差额，自其他综合收益项目转入处置当期损益；在处置部分股权投资或其他 原因导致持有境外经营权益比例降低但不丧失对境外经营控制权时，与该境外经营处置部分 相关的外币报表折算差额将归属于少数股东权益，不转入当期损益。在处置境外经营为联营 企业或合营企业的部分股权时，与该境外经营相关的外币报表折算差额，按处置该境外经营 的比例转入处置当期损益。</w:t>
      </w:r>
    </w:p>
    <w:p>
      <w:pPr>
        <w:pStyle w:val="Style87"/>
        <w:keepNext w:val="0"/>
        <w:keepLines w:val="0"/>
        <w:widowControl w:val="0"/>
        <w:shd w:val="clear" w:color="auto" w:fill="auto"/>
        <w:bidi w:val="0"/>
        <w:spacing w:before="0" w:after="0"/>
        <w:ind w:left="0" w:right="0"/>
        <w:jc w:val="both"/>
      </w:pPr>
      <w:bookmarkStart w:id="865" w:name="bookmark865"/>
      <w:r>
        <w:rPr>
          <w:b/>
          <w:bCs/>
          <w:color w:val="000000"/>
          <w:spacing w:val="0"/>
          <w:w w:val="100"/>
          <w:position w:val="0"/>
        </w:rPr>
        <w:t>（十）金融工具</w:t>
      </w:r>
      <w:bookmarkEnd w:id="865"/>
    </w:p>
    <w:p>
      <w:pPr>
        <w:pStyle w:val="Style87"/>
        <w:keepNext w:val="0"/>
        <w:keepLines w:val="0"/>
        <w:widowControl w:val="0"/>
        <w:shd w:val="clear" w:color="auto" w:fill="auto"/>
        <w:bidi w:val="0"/>
        <w:spacing w:before="0" w:after="0"/>
        <w:ind w:left="0" w:right="0"/>
        <w:jc w:val="both"/>
      </w:pPr>
      <w:r>
        <w:rPr>
          <w:color w:val="000000"/>
          <w:spacing w:val="0"/>
          <w:w w:val="100"/>
          <w:position w:val="0"/>
        </w:rPr>
        <w:t>在本公司成为金融工具合同的一方时确认一项金融资产或金融负债。</w:t>
      </w:r>
    </w:p>
    <w:p>
      <w:pPr>
        <w:pStyle w:val="Style87"/>
        <w:keepNext w:val="0"/>
        <w:keepLines w:val="0"/>
        <w:widowControl w:val="0"/>
        <w:shd w:val="clear" w:color="auto" w:fill="auto"/>
        <w:bidi w:val="0"/>
        <w:spacing w:before="0" w:after="400"/>
        <w:ind w:left="0" w:right="0"/>
        <w:jc w:val="both"/>
      </w:pPr>
      <w:r>
        <w:rPr>
          <w:color w:val="000000"/>
          <w:spacing w:val="0"/>
          <w:w w:val="100"/>
          <w:position w:val="0"/>
        </w:rPr>
        <w:t>实际利率法是指计算金融资产或金融负债的摊余成本以及将利息收入或利息费用分摊 计入各会计期间的方法。</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实际利率，是指将金融资产或金融负债在预计存续期的估计未来现金流量，折现为该金 融资产账面余额或该金融负债摊余成本所使用的利率。在确定实际利率时，在考虑金融资产 或金融负债所有合同条款(如提前还款、展期、看涨期权或其他类似期权等)的基础上估计预 期现金流量，但不考虑预期信用损失。</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金融资产或金融负债的摊余成本是以该金融资产或金融负债的初始确认金额扣除己偿 还的本金，加上或减去采用实际利率法将该初始确认金额与到期日金额之间的差额进行摊销 形成的累计摊销额，再扣除累计计提的损失准备(仅适用于金融资产)。</w:t>
      </w:r>
    </w:p>
    <w:p>
      <w:pPr>
        <w:pStyle w:val="Style62"/>
        <w:keepNext/>
        <w:keepLines/>
        <w:widowControl w:val="0"/>
        <w:numPr>
          <w:ilvl w:val="0"/>
          <w:numId w:val="35"/>
        </w:numPr>
        <w:shd w:val="clear" w:color="auto" w:fill="auto"/>
        <w:bidi w:val="0"/>
        <w:spacing w:before="0" w:after="0" w:line="409" w:lineRule="exact"/>
        <w:ind w:left="0" w:right="0" w:firstLine="440"/>
        <w:jc w:val="both"/>
      </w:pPr>
      <w:bookmarkStart w:id="866" w:name="bookmark866"/>
      <w:bookmarkStart w:id="867" w:name="bookmark867"/>
      <w:bookmarkStart w:id="868" w:name="bookmark868"/>
      <w:bookmarkStart w:id="869" w:name="bookmark869"/>
      <w:bookmarkEnd w:id="868"/>
      <w:r>
        <w:rPr>
          <w:color w:val="000000"/>
          <w:spacing w:val="0"/>
          <w:w w:val="100"/>
          <w:position w:val="0"/>
        </w:rPr>
        <w:t>金融资产分类和计量</w:t>
      </w:r>
      <w:bookmarkEnd w:id="866"/>
      <w:bookmarkEnd w:id="867"/>
      <w:bookmarkEnd w:id="869"/>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本公司根据所管理金融资产的业务模式和金融资产的合同现金流量特征,将金融资产划 分为以下三类：</w:t>
      </w:r>
    </w:p>
    <w:p>
      <w:pPr>
        <w:pStyle w:val="Style87"/>
        <w:keepNext w:val="0"/>
        <w:keepLines w:val="0"/>
        <w:widowControl w:val="0"/>
        <w:numPr>
          <w:ilvl w:val="0"/>
          <w:numId w:val="37"/>
        </w:numPr>
        <w:shd w:val="clear" w:color="auto" w:fill="auto"/>
        <w:tabs>
          <w:tab w:pos="1183" w:val="left"/>
        </w:tabs>
        <w:bidi w:val="0"/>
        <w:spacing w:before="0" w:after="0" w:line="409" w:lineRule="exact"/>
        <w:ind w:left="0" w:right="0"/>
        <w:jc w:val="both"/>
      </w:pPr>
      <w:bookmarkStart w:id="870" w:name="bookmark870"/>
      <w:bookmarkEnd w:id="870"/>
      <w:r>
        <w:rPr>
          <w:color w:val="000000"/>
          <w:spacing w:val="0"/>
          <w:w w:val="100"/>
          <w:position w:val="0"/>
        </w:rPr>
        <w:t>以摊余成本计量的金融资产。</w:t>
      </w:r>
    </w:p>
    <w:p>
      <w:pPr>
        <w:pStyle w:val="Style87"/>
        <w:keepNext w:val="0"/>
        <w:keepLines w:val="0"/>
        <w:widowControl w:val="0"/>
        <w:numPr>
          <w:ilvl w:val="0"/>
          <w:numId w:val="37"/>
        </w:numPr>
        <w:shd w:val="clear" w:color="auto" w:fill="auto"/>
        <w:tabs>
          <w:tab w:pos="1183" w:val="left"/>
        </w:tabs>
        <w:bidi w:val="0"/>
        <w:spacing w:before="0" w:after="0" w:line="409" w:lineRule="exact"/>
        <w:ind w:left="0" w:right="0"/>
        <w:jc w:val="both"/>
      </w:pPr>
      <w:bookmarkStart w:id="871" w:name="bookmark871"/>
      <w:bookmarkEnd w:id="871"/>
      <w:r>
        <w:rPr>
          <w:color w:val="000000"/>
          <w:spacing w:val="0"/>
          <w:w w:val="100"/>
          <w:position w:val="0"/>
        </w:rPr>
        <w:t>以公允价值计量且其变动计入其他综合收益的金融资产。</w:t>
      </w:r>
    </w:p>
    <w:p>
      <w:pPr>
        <w:pStyle w:val="Style87"/>
        <w:keepNext w:val="0"/>
        <w:keepLines w:val="0"/>
        <w:widowControl w:val="0"/>
        <w:numPr>
          <w:ilvl w:val="0"/>
          <w:numId w:val="37"/>
        </w:numPr>
        <w:shd w:val="clear" w:color="auto" w:fill="auto"/>
        <w:tabs>
          <w:tab w:pos="1183" w:val="left"/>
        </w:tabs>
        <w:bidi w:val="0"/>
        <w:spacing w:before="0" w:after="0" w:line="409" w:lineRule="exact"/>
        <w:ind w:left="0" w:right="0"/>
        <w:jc w:val="both"/>
      </w:pPr>
      <w:bookmarkStart w:id="872" w:name="bookmark872"/>
      <w:bookmarkEnd w:id="872"/>
      <w:r>
        <w:rPr>
          <w:color w:val="000000"/>
          <w:spacing w:val="0"/>
          <w:w w:val="100"/>
          <w:position w:val="0"/>
        </w:rPr>
        <w:t>以公允价值计量且其变动计入当期损益的金融资产。</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金融资产在初始确认时以公允价值计量，但是因销售商品或提供服务等产生的应收账款 或应收票据未包含重大融资成分或不考虑不超过一年的融资成分的，按照交易价格进行初始 计量。</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对于以公允价值计量且其变动计入当期损益的金融资产，相关交易费用直接计入当期损 益，其他类别的金融资产相关交易费用计入其初始确认金额。</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金融资产的后续计量取决于其分类，当且仅当本公司改变管理金融资产的业务模式时, 才对所有受影响的相关金融资产进行重分类。</w:t>
      </w:r>
    </w:p>
    <w:p>
      <w:pPr>
        <w:pStyle w:val="Style87"/>
        <w:keepNext w:val="0"/>
        <w:keepLines w:val="0"/>
        <w:widowControl w:val="0"/>
        <w:numPr>
          <w:ilvl w:val="0"/>
          <w:numId w:val="39"/>
        </w:numPr>
        <w:shd w:val="clear" w:color="auto" w:fill="auto"/>
        <w:tabs>
          <w:tab w:pos="1183" w:val="left"/>
        </w:tabs>
        <w:bidi w:val="0"/>
        <w:spacing w:before="0" w:after="0" w:line="409" w:lineRule="exact"/>
        <w:ind w:left="0" w:right="0"/>
        <w:jc w:val="both"/>
      </w:pPr>
      <w:bookmarkStart w:id="873" w:name="bookmark873"/>
      <w:bookmarkEnd w:id="873"/>
      <w:r>
        <w:rPr>
          <w:color w:val="000000"/>
          <w:spacing w:val="0"/>
          <w:w w:val="100"/>
          <w:position w:val="0"/>
        </w:rPr>
        <w:t>分类为以摊余成本计量的金融资产</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金融资产的合同条款规定在特定日期产生的现金流量仅为对本金和以未偿付本金金额 为基础的利息的支付，且管理该金融资产的业务模式是以收取合同现金流量为目标，则本公 司将该金融资产分类为以摊余成本计量的金融资产。本公司分类为以摊余成本计量的金融资 产包括货币资金、应收账款、其他应收款等。</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本公司对此类金融资产采用实际利率法确认利息收入，按摊余成本进行后续计量，其发 生减值时或终止确认、修改产生的利得或损失，计入当期损益。除下列情况外，本公司根据 金融资产账面余额乘以实际利率计算确定利息收入：</w:t>
      </w:r>
    </w:p>
    <w:p>
      <w:pPr>
        <w:pStyle w:val="Style87"/>
        <w:keepNext w:val="0"/>
        <w:keepLines w:val="0"/>
        <w:widowControl w:val="0"/>
        <w:numPr>
          <w:ilvl w:val="0"/>
          <w:numId w:val="41"/>
        </w:numPr>
        <w:shd w:val="clear" w:color="auto" w:fill="auto"/>
        <w:tabs>
          <w:tab w:pos="770" w:val="left"/>
        </w:tabs>
        <w:bidi w:val="0"/>
        <w:spacing w:before="0" w:after="0" w:line="409" w:lineRule="exact"/>
        <w:ind w:left="0" w:right="0"/>
        <w:jc w:val="both"/>
      </w:pPr>
      <w:bookmarkStart w:id="874" w:name="bookmark874"/>
      <w:bookmarkEnd w:id="874"/>
      <w:r>
        <w:rPr>
          <w:color w:val="000000"/>
          <w:spacing w:val="0"/>
          <w:w w:val="100"/>
          <w:position w:val="0"/>
        </w:rPr>
        <w:t>对于购入或源生的已发生信用减值的金融资产，本公司自初始确认起，按照该金融 资产的摊余成本和经信用调整的实际利率计算确定其利息收入。</w:t>
      </w:r>
    </w:p>
    <w:p>
      <w:pPr>
        <w:pStyle w:val="Style87"/>
        <w:keepNext w:val="0"/>
        <w:keepLines w:val="0"/>
        <w:widowControl w:val="0"/>
        <w:numPr>
          <w:ilvl w:val="0"/>
          <w:numId w:val="41"/>
        </w:numPr>
        <w:shd w:val="clear" w:color="auto" w:fill="auto"/>
        <w:tabs>
          <w:tab w:pos="780" w:val="left"/>
        </w:tabs>
        <w:bidi w:val="0"/>
        <w:spacing w:before="0" w:after="0" w:line="409" w:lineRule="exact"/>
        <w:ind w:left="0" w:right="0"/>
        <w:jc w:val="both"/>
      </w:pPr>
      <w:bookmarkStart w:id="875" w:name="bookmark875"/>
      <w:bookmarkEnd w:id="875"/>
      <w:r>
        <w:rPr>
          <w:color w:val="000000"/>
          <w:spacing w:val="0"/>
          <w:w w:val="100"/>
          <w:position w:val="0"/>
        </w:rPr>
        <w:t>对于购入或源生的未发生信用减值、但在后续期间成为已发生信用减值的金融资产， 本公司在后续期间，按照该金融资产的摊余成本和实际利率计算确定其利息收入。若该金融 工具在后续期间因其信用风险有所改善而不再存在信用减值，本公司转按实际利率乘以该金 融资产账面余额来计算确定利息收入。</w:t>
      </w:r>
    </w:p>
    <w:p>
      <w:pPr>
        <w:pStyle w:val="Style87"/>
        <w:keepNext w:val="0"/>
        <w:keepLines w:val="0"/>
        <w:widowControl w:val="0"/>
        <w:shd w:val="clear" w:color="auto" w:fill="auto"/>
        <w:tabs>
          <w:tab w:pos="1167" w:val="left"/>
        </w:tabs>
        <w:bidi w:val="0"/>
        <w:spacing w:before="0" w:after="0" w:line="407" w:lineRule="exact"/>
        <w:ind w:left="0" w:right="0"/>
        <w:jc w:val="left"/>
      </w:pPr>
      <w:bookmarkStart w:id="876" w:name="bookmark876"/>
      <w:r>
        <w:rPr>
          <w:color w:val="000000"/>
          <w:spacing w:val="0"/>
          <w:w w:val="100"/>
          <w:position w:val="0"/>
        </w:rPr>
        <w:t>（</w:t>
      </w:r>
      <w:bookmarkEnd w:id="876"/>
      <w:r>
        <w:rPr>
          <w:color w:val="000000"/>
          <w:spacing w:val="0"/>
          <w:w w:val="100"/>
          <w:position w:val="0"/>
        </w:rPr>
        <w:t>2）</w:t>
        <w:tab/>
      </w:r>
      <w:r>
        <w:rPr>
          <w:color w:val="000000"/>
          <w:spacing w:val="0"/>
          <w:w w:val="100"/>
          <w:position w:val="0"/>
        </w:rPr>
        <w:t>分类为以公允价值计量且其变动计入其他综合收益的金融资产</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金融资产的合同条款规定在特定日期产生的现金流量仅为对本金和以未偿付本金金额 为基础的利息的支付，且管理该金融资产的业务模式既以收取合同现金流量为目标又以出售 该金融资产为目标，则本公司将该金融资产分类为以公允价值计量且其变动计入其他综合收 益的金融资产。</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本公司对此类金融资产采用实际利率法确认利息收入。除利息收入、减值损失及汇兑差 额确认为当期损益外，其余公允价值变动计入其他综合收益。当该金融资产终止确认时，之 前计入其他综合收益的累计利得或损失从其他综合收益中转出，计入当期损益。</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以公允价值计量且变动计入其他综合收益的应收票据及应收账款列报为应收款项融资， 其他此类金融资产列报为其他债权投资，其中：自资产负债表日起一年内到期的其他债权投 资列报为一年内到期的非流动资产，原到期日在一年以内的其他债权投资列报为其他流动资 产。</w:t>
      </w:r>
    </w:p>
    <w:p>
      <w:pPr>
        <w:pStyle w:val="Style87"/>
        <w:keepNext w:val="0"/>
        <w:keepLines w:val="0"/>
        <w:widowControl w:val="0"/>
        <w:shd w:val="clear" w:color="auto" w:fill="auto"/>
        <w:tabs>
          <w:tab w:pos="1167" w:val="left"/>
        </w:tabs>
        <w:bidi w:val="0"/>
        <w:spacing w:before="0" w:after="0" w:line="407" w:lineRule="exact"/>
        <w:ind w:left="0" w:right="0"/>
        <w:jc w:val="both"/>
      </w:pPr>
      <w:bookmarkStart w:id="877" w:name="bookmark877"/>
      <w:r>
        <w:rPr>
          <w:color w:val="000000"/>
          <w:spacing w:val="0"/>
          <w:w w:val="100"/>
          <w:position w:val="0"/>
        </w:rPr>
        <w:t>（</w:t>
      </w:r>
      <w:bookmarkEnd w:id="877"/>
      <w:r>
        <w:rPr>
          <w:color w:val="000000"/>
          <w:spacing w:val="0"/>
          <w:w w:val="100"/>
          <w:position w:val="0"/>
        </w:rPr>
        <w:t>3）</w:t>
        <w:tab/>
      </w:r>
      <w:r>
        <w:rPr>
          <w:color w:val="000000"/>
          <w:spacing w:val="0"/>
          <w:w w:val="100"/>
          <w:position w:val="0"/>
        </w:rPr>
        <w:t>指定为以公允价值计量且其变动计入其他综合收益的金融资产</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在初始确认时，本公司可以单项金融资产为基础不可撤销地将非交易性权益工具投资指 定为以公允价值计量且其变动计入其他综合收益的金融资产。</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此类金融资产的公允价值变动计入其他综合收益，不需计提减值准备。该金融资产终止 确认时，之前计入其他综合收益的累计利得或损失从其他综合收益中转出，计入留存收益。 本公司持有该权益工具投资期间，在本公司收取股利的权利已经确立，与股利相关的经济利 益很可能流入本公司，且股利的金额能够可靠计量时，确认股利收入并计入当期损益。本公 司对此类金融资产在其他权益工具投资项目下列报。</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权益工具投资满足下列条件之一的，属于以公允价值计量且其变动计入当期损益的金融 资产：取得该金融资产的目的主要是为了近期出售；初始确认时属于集中管理的可辨认金融 资产工具组合的一部分，且有客观证据表明近期实际存在短期获利模式；属于衍生工具（符 合财务担保合同定义的以及被指定为有效套期工具的衍生工具除外）。</w:t>
      </w:r>
    </w:p>
    <w:p>
      <w:pPr>
        <w:pStyle w:val="Style87"/>
        <w:keepNext w:val="0"/>
        <w:keepLines w:val="0"/>
        <w:widowControl w:val="0"/>
        <w:shd w:val="clear" w:color="auto" w:fill="auto"/>
        <w:tabs>
          <w:tab w:pos="1167" w:val="left"/>
        </w:tabs>
        <w:bidi w:val="0"/>
        <w:spacing w:before="0" w:after="0" w:line="407" w:lineRule="exact"/>
        <w:ind w:left="0" w:right="0"/>
        <w:jc w:val="left"/>
      </w:pPr>
      <w:bookmarkStart w:id="878" w:name="bookmark878"/>
      <w:r>
        <w:rPr>
          <w:color w:val="000000"/>
          <w:spacing w:val="0"/>
          <w:w w:val="100"/>
          <w:position w:val="0"/>
        </w:rPr>
        <w:t>（</w:t>
      </w:r>
      <w:bookmarkEnd w:id="878"/>
      <w:r>
        <w:rPr>
          <w:color w:val="000000"/>
          <w:spacing w:val="0"/>
          <w:w w:val="100"/>
          <w:position w:val="0"/>
        </w:rPr>
        <w:t>4）</w:t>
        <w:tab/>
      </w:r>
      <w:r>
        <w:rPr>
          <w:color w:val="000000"/>
          <w:spacing w:val="0"/>
          <w:w w:val="100"/>
          <w:position w:val="0"/>
        </w:rPr>
        <w:t>分类为以公允价值计量且其变动计入当期损益的金融资产</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不符合分类为以摊余成本计量或以公允价值计量且其变动计入其他综合收益的金融资 产条件、亦不指定为以公允价值计量且其变动计入其他综合收益的金融资产均分类为以公允 价值计量且其变动计入当期损益的金融资产。</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本公司对此类金融资产采用公允价值进行后续计量,将公允价值变动形成的利得或损失 以及与此类金融资产相关的股利和利息收入计入当期损益。</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本公司对此类金融资产根据其流动性在交易性金融资产、其他非流动金融资产项目列报。</w:t>
      </w:r>
    </w:p>
    <w:p>
      <w:pPr>
        <w:pStyle w:val="Style87"/>
        <w:keepNext w:val="0"/>
        <w:keepLines w:val="0"/>
        <w:widowControl w:val="0"/>
        <w:shd w:val="clear" w:color="auto" w:fill="auto"/>
        <w:tabs>
          <w:tab w:pos="1167" w:val="left"/>
        </w:tabs>
        <w:bidi w:val="0"/>
        <w:spacing w:before="0" w:after="0" w:line="407" w:lineRule="exact"/>
        <w:ind w:left="0" w:right="0"/>
        <w:jc w:val="both"/>
      </w:pPr>
      <w:bookmarkStart w:id="879" w:name="bookmark879"/>
      <w:r>
        <w:rPr>
          <w:color w:val="000000"/>
          <w:spacing w:val="0"/>
          <w:w w:val="100"/>
          <w:position w:val="0"/>
        </w:rPr>
        <w:t>（</w:t>
      </w:r>
      <w:bookmarkEnd w:id="879"/>
      <w:r>
        <w:rPr>
          <w:color w:val="000000"/>
          <w:spacing w:val="0"/>
          <w:w w:val="100"/>
          <w:position w:val="0"/>
        </w:rPr>
        <w:t>5）</w:t>
        <w:tab/>
      </w:r>
      <w:r>
        <w:rPr>
          <w:color w:val="000000"/>
          <w:spacing w:val="0"/>
          <w:w w:val="100"/>
          <w:position w:val="0"/>
        </w:rPr>
        <w:t>指定为以公允价值计量且其变动计入当期损益的金融资产</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 xml:space="preserve">在初始确认时，本公司为了消除或显著减少会计错配，可以单项金融资产为基础不可撤 </w:t>
      </w:r>
      <w:r>
        <w:rPr>
          <w:color w:val="000000"/>
          <w:spacing w:val="0"/>
          <w:w w:val="100"/>
          <w:position w:val="0"/>
        </w:rPr>
        <w:t>销地将金融资产指定为以公允价值计量且其变动计入当期损益的金融资产。</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混合合同包含一项或多项嵌入衍生工具，且其主合同不属于以上金融资产的，本公司可 以将其整体指定为以公允价值计量且其变动计入当期损益的金融工具。但下列情况除外：</w:t>
      </w:r>
    </w:p>
    <w:p>
      <w:pPr>
        <w:pStyle w:val="Style87"/>
        <w:keepNext w:val="0"/>
        <w:keepLines w:val="0"/>
        <w:widowControl w:val="0"/>
        <w:shd w:val="clear" w:color="auto" w:fill="auto"/>
        <w:tabs>
          <w:tab w:pos="846" w:val="left"/>
        </w:tabs>
        <w:bidi w:val="0"/>
        <w:spacing w:before="0" w:after="0" w:line="409" w:lineRule="exact"/>
        <w:ind w:left="0" w:right="0"/>
        <w:jc w:val="both"/>
      </w:pPr>
      <w:bookmarkStart w:id="880" w:name="bookmark880"/>
      <w:r>
        <w:rPr>
          <w:color w:val="000000"/>
          <w:spacing w:val="0"/>
          <w:w w:val="100"/>
          <w:position w:val="0"/>
        </w:rPr>
        <w:t>1</w:t>
      </w:r>
      <w:bookmarkEnd w:id="880"/>
      <w:r>
        <w:rPr>
          <w:color w:val="000000"/>
          <w:spacing w:val="0"/>
          <w:w w:val="100"/>
          <w:position w:val="0"/>
        </w:rPr>
        <w:t>）</w:t>
        <w:tab/>
      </w:r>
      <w:r>
        <w:rPr>
          <w:color w:val="000000"/>
          <w:spacing w:val="0"/>
          <w:w w:val="100"/>
          <w:position w:val="0"/>
        </w:rPr>
        <w:t>嵌入衍生工具不会对混合合同的现金流量产生重大改变。</w:t>
      </w:r>
    </w:p>
    <w:p>
      <w:pPr>
        <w:pStyle w:val="Style87"/>
        <w:keepNext w:val="0"/>
        <w:keepLines w:val="0"/>
        <w:widowControl w:val="0"/>
        <w:shd w:val="clear" w:color="auto" w:fill="auto"/>
        <w:tabs>
          <w:tab w:pos="846" w:val="left"/>
        </w:tabs>
        <w:bidi w:val="0"/>
        <w:spacing w:before="0" w:after="0" w:line="409" w:lineRule="exact"/>
        <w:ind w:left="0" w:right="0"/>
        <w:jc w:val="both"/>
      </w:pPr>
      <w:bookmarkStart w:id="881" w:name="bookmark881"/>
      <w:r>
        <w:rPr>
          <w:color w:val="000000"/>
          <w:spacing w:val="0"/>
          <w:w w:val="100"/>
          <w:position w:val="0"/>
        </w:rPr>
        <w:t>2</w:t>
      </w:r>
      <w:bookmarkEnd w:id="881"/>
      <w:r>
        <w:rPr>
          <w:color w:val="000000"/>
          <w:spacing w:val="0"/>
          <w:w w:val="100"/>
          <w:position w:val="0"/>
        </w:rPr>
        <w:t>）</w:t>
        <w:tab/>
      </w:r>
      <w:r>
        <w:rPr>
          <w:color w:val="000000"/>
          <w:spacing w:val="0"/>
          <w:w w:val="100"/>
          <w:position w:val="0"/>
        </w:rPr>
        <w:t>在初次确定类似的混合合同是否需要分拆时，几乎不需分析就能明确其包含的嵌入 衍生工具不应分拆。如嵌入贷款的提前还款权，允许持有人以接近摊余成本的金额提前偿还 贷款，该提前还款权不需要分拆。</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本公司对此类金融资产采用公允价值进行后续计量,将公允价值变动形成的利得或损失 以及与此类金融资产相关的股利和利息收入计入当期损益。</w:t>
      </w:r>
    </w:p>
    <w:p>
      <w:pPr>
        <w:pStyle w:val="Style87"/>
        <w:keepNext w:val="0"/>
        <w:keepLines w:val="0"/>
        <w:widowControl w:val="0"/>
        <w:shd w:val="clear" w:color="auto" w:fill="auto"/>
        <w:bidi w:val="0"/>
        <w:spacing w:before="0" w:after="380" w:line="409" w:lineRule="exact"/>
        <w:ind w:left="0" w:right="0"/>
        <w:jc w:val="both"/>
      </w:pPr>
      <w:r>
        <w:rPr>
          <w:color w:val="000000"/>
          <w:spacing w:val="0"/>
          <w:w w:val="100"/>
          <w:position w:val="0"/>
        </w:rPr>
        <w:t>本公司对此类金融资产根据其流动性在交易性金融资产、其他非流动金融资产项目列报。</w:t>
      </w:r>
    </w:p>
    <w:p>
      <w:pPr>
        <w:pStyle w:val="Style62"/>
        <w:keepNext/>
        <w:keepLines/>
        <w:widowControl w:val="0"/>
        <w:numPr>
          <w:ilvl w:val="0"/>
          <w:numId w:val="35"/>
        </w:numPr>
        <w:shd w:val="clear" w:color="auto" w:fill="auto"/>
        <w:bidi w:val="0"/>
        <w:spacing w:before="0" w:after="0" w:line="408" w:lineRule="exact"/>
        <w:ind w:left="0" w:right="0" w:firstLine="440"/>
        <w:jc w:val="both"/>
      </w:pPr>
      <w:bookmarkStart w:id="882" w:name="bookmark882"/>
      <w:bookmarkStart w:id="883" w:name="bookmark883"/>
      <w:bookmarkStart w:id="884" w:name="bookmark884"/>
      <w:bookmarkStart w:id="885" w:name="bookmark885"/>
      <w:bookmarkEnd w:id="884"/>
      <w:r>
        <w:rPr>
          <w:color w:val="000000"/>
          <w:spacing w:val="0"/>
          <w:w w:val="100"/>
          <w:position w:val="0"/>
        </w:rPr>
        <w:t>金融负债分类和计量</w:t>
      </w:r>
      <w:bookmarkEnd w:id="882"/>
      <w:bookmarkEnd w:id="883"/>
      <w:bookmarkEnd w:id="885"/>
    </w:p>
    <w:p>
      <w:pPr>
        <w:pStyle w:val="Style87"/>
        <w:keepNext w:val="0"/>
        <w:keepLines w:val="0"/>
        <w:widowControl w:val="0"/>
        <w:shd w:val="clear" w:color="auto" w:fill="auto"/>
        <w:bidi w:val="0"/>
        <w:spacing w:before="0" w:after="0"/>
        <w:ind w:left="0" w:right="0"/>
        <w:jc w:val="both"/>
      </w:pPr>
      <w:r>
        <w:rPr>
          <w:color w:val="000000"/>
          <w:spacing w:val="0"/>
          <w:w w:val="100"/>
          <w:position w:val="0"/>
        </w:rPr>
        <w:t>本公司根据所发行金融工具的合同条款及其所反映的经济实质而非仅以法律形式，结合 金融负债和权益工具的定义，在初始确认时将该金融工具或其组成部分分类为金融负债或权 益工具。金融负债在初始确认时分类为：以公允价值计量且其变动计入当期损益的金融负债、 其他金融负债、被指定为有效套期工具的衍生工具。</w:t>
      </w:r>
    </w:p>
    <w:p>
      <w:pPr>
        <w:pStyle w:val="Style87"/>
        <w:keepNext w:val="0"/>
        <w:keepLines w:val="0"/>
        <w:widowControl w:val="0"/>
        <w:shd w:val="clear" w:color="auto" w:fill="auto"/>
        <w:bidi w:val="0"/>
        <w:spacing w:before="0" w:after="0"/>
        <w:ind w:left="0" w:right="0"/>
        <w:jc w:val="both"/>
      </w:pPr>
      <w:r>
        <w:rPr>
          <w:color w:val="000000"/>
          <w:spacing w:val="0"/>
          <w:w w:val="100"/>
          <w:position w:val="0"/>
        </w:rPr>
        <w:t>金融负债在初始确认时以公允价值计量。对于以公允价值计量且其变动计入当期损益的 金融负债，相关的交易费用直接计入当期损益；对于其他类别的金融负债，相关交易费用计 入初始确认金额。</w:t>
      </w:r>
    </w:p>
    <w:p>
      <w:pPr>
        <w:pStyle w:val="Style87"/>
        <w:keepNext w:val="0"/>
        <w:keepLines w:val="0"/>
        <w:widowControl w:val="0"/>
        <w:shd w:val="clear" w:color="auto" w:fill="auto"/>
        <w:bidi w:val="0"/>
        <w:spacing w:before="0" w:after="0"/>
        <w:ind w:left="0" w:right="0"/>
        <w:jc w:val="both"/>
      </w:pPr>
      <w:r>
        <w:rPr>
          <w:color w:val="000000"/>
          <w:spacing w:val="0"/>
          <w:w w:val="100"/>
          <w:position w:val="0"/>
        </w:rPr>
        <w:t>金融负债的后续计量取决于其分类：</w:t>
      </w:r>
    </w:p>
    <w:p>
      <w:pPr>
        <w:pStyle w:val="Style87"/>
        <w:keepNext w:val="0"/>
        <w:keepLines w:val="0"/>
        <w:widowControl w:val="0"/>
        <w:shd w:val="clear" w:color="auto" w:fill="auto"/>
        <w:tabs>
          <w:tab w:pos="1160" w:val="left"/>
        </w:tabs>
        <w:bidi w:val="0"/>
        <w:spacing w:before="0" w:after="0"/>
        <w:ind w:left="0" w:right="0"/>
        <w:jc w:val="both"/>
      </w:pPr>
      <w:bookmarkStart w:id="886" w:name="bookmark886"/>
      <w:r>
        <w:rPr>
          <w:color w:val="000000"/>
          <w:spacing w:val="0"/>
          <w:w w:val="100"/>
          <w:position w:val="0"/>
        </w:rPr>
        <w:t>（</w:t>
      </w:r>
      <w:bookmarkEnd w:id="886"/>
      <w:r>
        <w:rPr>
          <w:color w:val="000000"/>
          <w:spacing w:val="0"/>
          <w:w w:val="100"/>
          <w:position w:val="0"/>
        </w:rPr>
        <w:t>1）</w:t>
        <w:tab/>
      </w:r>
      <w:r>
        <w:rPr>
          <w:color w:val="000000"/>
          <w:spacing w:val="0"/>
          <w:w w:val="100"/>
          <w:position w:val="0"/>
        </w:rPr>
        <w:t>以公允价值计量且其变动计入当期损益的金融负债</w:t>
      </w:r>
    </w:p>
    <w:p>
      <w:pPr>
        <w:pStyle w:val="Style87"/>
        <w:keepNext w:val="0"/>
        <w:keepLines w:val="0"/>
        <w:widowControl w:val="0"/>
        <w:shd w:val="clear" w:color="auto" w:fill="auto"/>
        <w:bidi w:val="0"/>
        <w:spacing w:before="0" w:after="0"/>
        <w:ind w:left="0" w:right="0"/>
        <w:jc w:val="both"/>
      </w:pPr>
      <w:r>
        <w:rPr>
          <w:color w:val="000000"/>
          <w:spacing w:val="0"/>
          <w:w w:val="100"/>
          <w:position w:val="0"/>
        </w:rPr>
        <w:t>此类金融负债包括交易性金融负债（含属于金融负债的衍生工具）和初始确认时指定为 以公允价值计量且其变动计入当期损益的金融负债。</w:t>
      </w:r>
    </w:p>
    <w:p>
      <w:pPr>
        <w:pStyle w:val="Style87"/>
        <w:keepNext w:val="0"/>
        <w:keepLines w:val="0"/>
        <w:widowControl w:val="0"/>
        <w:shd w:val="clear" w:color="auto" w:fill="auto"/>
        <w:bidi w:val="0"/>
        <w:spacing w:before="0" w:after="0"/>
        <w:ind w:left="0" w:right="0"/>
        <w:jc w:val="both"/>
      </w:pPr>
      <w:r>
        <w:rPr>
          <w:color w:val="000000"/>
          <w:spacing w:val="0"/>
          <w:w w:val="100"/>
          <w:position w:val="0"/>
        </w:rPr>
        <w:t>满足下列条件之一的，属于交易性金融负债：承担相关金融负债的目的主要是为了在近 期内出售或回购；属于集中管理的可辨认金融工具组合的一部分，且有客观证据表明企业近 期采用短期获利方式模式；属于衍生工具，但是，被指定且为有效套期工具的衍生工具、符 合财务担保合同的衍生工具除外。交易性金融负债（含属于金融负债的衍生工具），按照公 允价值进行后续计量，除与套期会计有关外，所有公允价值变动均计入当期损益。</w:t>
      </w:r>
    </w:p>
    <w:p>
      <w:pPr>
        <w:pStyle w:val="Style87"/>
        <w:keepNext w:val="0"/>
        <w:keepLines w:val="0"/>
        <w:widowControl w:val="0"/>
        <w:shd w:val="clear" w:color="auto" w:fill="auto"/>
        <w:bidi w:val="0"/>
        <w:spacing w:before="0" w:after="0"/>
        <w:ind w:left="0" w:right="0"/>
        <w:jc w:val="both"/>
      </w:pPr>
      <w:r>
        <w:rPr>
          <w:color w:val="000000"/>
          <w:spacing w:val="0"/>
          <w:w w:val="100"/>
          <w:position w:val="0"/>
        </w:rPr>
        <w:t>在初始确认时，为了提供更相关的会计信息，本公司将满足下列条件之一的金融负债不 可撤销地指定为以公允价值计量且其变动计入当期损益的金融负债：</w:t>
      </w:r>
    </w:p>
    <w:p>
      <w:pPr>
        <w:pStyle w:val="Style87"/>
        <w:keepNext w:val="0"/>
        <w:keepLines w:val="0"/>
        <w:widowControl w:val="0"/>
        <w:shd w:val="clear" w:color="auto" w:fill="auto"/>
        <w:tabs>
          <w:tab w:pos="846" w:val="left"/>
        </w:tabs>
        <w:bidi w:val="0"/>
        <w:spacing w:before="0" w:after="0"/>
        <w:ind w:left="0" w:right="0"/>
        <w:jc w:val="both"/>
      </w:pPr>
      <w:bookmarkStart w:id="887" w:name="bookmark887"/>
      <w:r>
        <w:rPr>
          <w:color w:val="000000"/>
          <w:spacing w:val="0"/>
          <w:w w:val="100"/>
          <w:position w:val="0"/>
        </w:rPr>
        <w:t>1</w:t>
      </w:r>
      <w:bookmarkEnd w:id="887"/>
      <w:r>
        <w:rPr>
          <w:color w:val="000000"/>
          <w:spacing w:val="0"/>
          <w:w w:val="100"/>
          <w:position w:val="0"/>
        </w:rPr>
        <w:t>）</w:t>
        <w:tab/>
      </w:r>
      <w:r>
        <w:rPr>
          <w:color w:val="000000"/>
          <w:spacing w:val="0"/>
          <w:w w:val="100"/>
          <w:position w:val="0"/>
        </w:rPr>
        <w:t>能够消除或显著减少会计错配。</w:t>
      </w:r>
    </w:p>
    <w:p>
      <w:pPr>
        <w:pStyle w:val="Style87"/>
        <w:keepNext w:val="0"/>
        <w:keepLines w:val="0"/>
        <w:widowControl w:val="0"/>
        <w:shd w:val="clear" w:color="auto" w:fill="auto"/>
        <w:tabs>
          <w:tab w:pos="846" w:val="left"/>
        </w:tabs>
        <w:bidi w:val="0"/>
        <w:spacing w:before="0" w:after="0"/>
        <w:ind w:left="0" w:right="0"/>
        <w:jc w:val="both"/>
      </w:pPr>
      <w:bookmarkStart w:id="888" w:name="bookmark888"/>
      <w:r>
        <w:rPr>
          <w:color w:val="000000"/>
          <w:spacing w:val="0"/>
          <w:w w:val="100"/>
          <w:position w:val="0"/>
        </w:rPr>
        <w:t>2</w:t>
      </w:r>
      <w:bookmarkEnd w:id="888"/>
      <w:r>
        <w:rPr>
          <w:color w:val="000000"/>
          <w:spacing w:val="0"/>
          <w:w w:val="100"/>
          <w:position w:val="0"/>
        </w:rPr>
        <w:t>）</w:t>
        <w:tab/>
      </w:r>
      <w:r>
        <w:rPr>
          <w:color w:val="000000"/>
          <w:spacing w:val="0"/>
          <w:w w:val="100"/>
          <w:position w:val="0"/>
        </w:rPr>
        <w:t>根据正式书面文件载明的企业风险管理或投资策略，以公允价值为基础对金融负债 组合或金融资产和金融负债组合进行管理和业绩评价，并在企业内部以此为基础向关键管理 人员报告。</w:t>
      </w:r>
    </w:p>
    <w:p>
      <w:pPr>
        <w:pStyle w:val="Style87"/>
        <w:keepNext w:val="0"/>
        <w:keepLines w:val="0"/>
        <w:widowControl w:val="0"/>
        <w:shd w:val="clear" w:color="auto" w:fill="auto"/>
        <w:bidi w:val="0"/>
        <w:spacing w:before="0" w:after="0"/>
        <w:ind w:left="0" w:right="0"/>
        <w:jc w:val="both"/>
      </w:pPr>
      <w:r>
        <w:rPr>
          <w:color w:val="000000"/>
          <w:spacing w:val="0"/>
          <w:w w:val="100"/>
          <w:position w:val="0"/>
        </w:rPr>
        <w:t xml:space="preserve">本公司对此类金融负债采用公允价值进行后续计量，除由本公司自身信用风险变动引起 </w:t>
      </w:r>
      <w:r>
        <w:rPr>
          <w:color w:val="000000"/>
          <w:spacing w:val="0"/>
          <w:w w:val="100"/>
          <w:position w:val="0"/>
        </w:rPr>
        <w:t>的公允价值变动计入其他综合收益之外，其他公允价值变动计入当期损益。除非由本公司自 身信用风险变动引起的公允价值变动计入其他综合收益会造成或扩大损益中的会计错配，本 公司将所有公允价值变动（包括自身信用风险变动的影响金额）计入当期损益。</w:t>
      </w:r>
    </w:p>
    <w:p>
      <w:pPr>
        <w:pStyle w:val="Style87"/>
        <w:keepNext w:val="0"/>
        <w:keepLines w:val="0"/>
        <w:widowControl w:val="0"/>
        <w:shd w:val="clear" w:color="auto" w:fill="auto"/>
        <w:tabs>
          <w:tab w:pos="1165" w:val="left"/>
        </w:tabs>
        <w:bidi w:val="0"/>
        <w:spacing w:before="0" w:after="60" w:line="410" w:lineRule="exact"/>
        <w:ind w:left="0" w:right="0"/>
        <w:jc w:val="both"/>
      </w:pPr>
      <w:bookmarkStart w:id="889" w:name="bookmark889"/>
      <w:r>
        <w:rPr>
          <w:color w:val="000000"/>
          <w:spacing w:val="0"/>
          <w:w w:val="100"/>
          <w:position w:val="0"/>
        </w:rPr>
        <w:t>（</w:t>
      </w:r>
      <w:bookmarkEnd w:id="889"/>
      <w:r>
        <w:rPr>
          <w:color w:val="000000"/>
          <w:spacing w:val="0"/>
          <w:w w:val="100"/>
          <w:position w:val="0"/>
        </w:rPr>
        <w:t>2）</w:t>
        <w:tab/>
      </w:r>
      <w:r>
        <w:rPr>
          <w:color w:val="000000"/>
          <w:spacing w:val="0"/>
          <w:w w:val="100"/>
          <w:position w:val="0"/>
        </w:rPr>
        <w:t>其他金融负债</w:t>
      </w:r>
    </w:p>
    <w:p>
      <w:pPr>
        <w:pStyle w:val="Style87"/>
        <w:keepNext w:val="0"/>
        <w:keepLines w:val="0"/>
        <w:widowControl w:val="0"/>
        <w:shd w:val="clear" w:color="auto" w:fill="auto"/>
        <w:bidi w:val="0"/>
        <w:spacing w:before="0" w:after="0" w:line="341" w:lineRule="exact"/>
        <w:ind w:left="0" w:right="0"/>
        <w:jc w:val="both"/>
      </w:pPr>
      <w:r>
        <w:rPr>
          <w:color w:val="000000"/>
          <w:spacing w:val="0"/>
          <w:w w:val="100"/>
          <w:position w:val="0"/>
        </w:rPr>
        <w:t xml:space="preserve">除下列各项外，公司将金融负债分类为以摊余成本计量的金融负债，对此类金融负债采 用实际利率法，按照摊余成本进行后续计量，终止确认或摊销产生的利得或损失计入当期损 </w:t>
      </w:r>
      <w:r>
        <w:rPr>
          <w:color w:val="000000"/>
          <w:spacing w:val="0"/>
          <w:w w:val="100"/>
          <w:position w:val="0"/>
          <w:u w:val="single"/>
        </w:rPr>
        <w:t>、</w:t>
      </w:r>
      <w:r>
        <w:rPr>
          <w:i/>
          <w:iCs/>
          <w:color w:val="000000"/>
          <w:spacing w:val="0"/>
          <w:w w:val="100"/>
          <w:position w:val="0"/>
          <w:u w:val="single"/>
        </w:rPr>
        <w:t>八</w:t>
      </w:r>
    </w:p>
    <w:p>
      <w:pPr>
        <w:pStyle w:val="Style87"/>
        <w:keepNext w:val="0"/>
        <w:keepLines w:val="0"/>
        <w:widowControl w:val="0"/>
        <w:shd w:val="clear" w:color="auto" w:fill="auto"/>
        <w:bidi w:val="0"/>
        <w:spacing w:before="0" w:after="0"/>
        <w:ind w:left="0" w:right="0" w:firstLine="0"/>
        <w:jc w:val="left"/>
      </w:pPr>
      <w:r>
        <w:rPr>
          <w:color w:val="000000"/>
          <w:spacing w:val="0"/>
          <w:w w:val="100"/>
          <w:position w:val="0"/>
        </w:rPr>
        <w:t>益：</w:t>
      </w:r>
    </w:p>
    <w:p>
      <w:pPr>
        <w:pStyle w:val="Style87"/>
        <w:keepNext w:val="0"/>
        <w:keepLines w:val="0"/>
        <w:widowControl w:val="0"/>
        <w:shd w:val="clear" w:color="auto" w:fill="auto"/>
        <w:tabs>
          <w:tab w:pos="867" w:val="left"/>
        </w:tabs>
        <w:bidi w:val="0"/>
        <w:spacing w:before="0" w:after="0"/>
        <w:ind w:left="0" w:right="0"/>
        <w:jc w:val="both"/>
      </w:pPr>
      <w:bookmarkStart w:id="890" w:name="bookmark890"/>
      <w:r>
        <w:rPr>
          <w:color w:val="000000"/>
          <w:spacing w:val="0"/>
          <w:w w:val="100"/>
          <w:position w:val="0"/>
        </w:rPr>
        <w:t>1</w:t>
      </w:r>
      <w:bookmarkEnd w:id="890"/>
      <w:r>
        <w:rPr>
          <w:color w:val="000000"/>
          <w:spacing w:val="0"/>
          <w:w w:val="100"/>
          <w:position w:val="0"/>
        </w:rPr>
        <w:t>）</w:t>
        <w:tab/>
      </w:r>
      <w:r>
        <w:rPr>
          <w:color w:val="000000"/>
          <w:spacing w:val="0"/>
          <w:w w:val="100"/>
          <w:position w:val="0"/>
        </w:rPr>
        <w:t>以公允价值计量且其变动计入当期损益的金融负债。</w:t>
      </w:r>
    </w:p>
    <w:p>
      <w:pPr>
        <w:pStyle w:val="Style87"/>
        <w:keepNext w:val="0"/>
        <w:keepLines w:val="0"/>
        <w:widowControl w:val="0"/>
        <w:shd w:val="clear" w:color="auto" w:fill="auto"/>
        <w:tabs>
          <w:tab w:pos="867" w:val="left"/>
        </w:tabs>
        <w:bidi w:val="0"/>
        <w:spacing w:before="0" w:after="0"/>
        <w:ind w:left="0" w:right="0"/>
        <w:jc w:val="both"/>
      </w:pPr>
      <w:bookmarkStart w:id="891" w:name="bookmark891"/>
      <w:r>
        <w:rPr>
          <w:color w:val="000000"/>
          <w:spacing w:val="0"/>
          <w:w w:val="100"/>
          <w:position w:val="0"/>
        </w:rPr>
        <w:t>2</w:t>
      </w:r>
      <w:bookmarkEnd w:id="891"/>
      <w:r>
        <w:rPr>
          <w:color w:val="000000"/>
          <w:spacing w:val="0"/>
          <w:w w:val="100"/>
          <w:position w:val="0"/>
        </w:rPr>
        <w:t>）</w:t>
        <w:tab/>
        <w:t>金融资产转移不符合终止确认条件或继续涉入被转移金融资产所形成的金融负债。</w:t>
      </w:r>
    </w:p>
    <w:p>
      <w:pPr>
        <w:pStyle w:val="Style87"/>
        <w:keepNext w:val="0"/>
        <w:keepLines w:val="0"/>
        <w:widowControl w:val="0"/>
        <w:shd w:val="clear" w:color="auto" w:fill="auto"/>
        <w:tabs>
          <w:tab w:pos="867" w:val="left"/>
        </w:tabs>
        <w:bidi w:val="0"/>
        <w:spacing w:before="0" w:after="0"/>
        <w:ind w:left="0" w:right="0"/>
        <w:jc w:val="both"/>
      </w:pPr>
      <w:bookmarkStart w:id="892" w:name="bookmark892"/>
      <w:r>
        <w:rPr>
          <w:color w:val="000000"/>
          <w:spacing w:val="0"/>
          <w:w w:val="100"/>
          <w:position w:val="0"/>
        </w:rPr>
        <w:t>3</w:t>
      </w:r>
      <w:bookmarkEnd w:id="892"/>
      <w:r>
        <w:rPr>
          <w:color w:val="000000"/>
          <w:spacing w:val="0"/>
          <w:w w:val="100"/>
          <w:position w:val="0"/>
        </w:rPr>
        <w:t>）</w:t>
        <w:tab/>
      </w:r>
      <w:r>
        <w:rPr>
          <w:color w:val="000000"/>
          <w:spacing w:val="0"/>
          <w:w w:val="100"/>
          <w:position w:val="0"/>
        </w:rPr>
        <w:t>不属于本条前两类情形的财务担保合同，以及不属于本条第</w:t>
      </w:r>
      <w:r>
        <w:rPr>
          <w:color w:val="000000"/>
          <w:spacing w:val="0"/>
          <w:w w:val="100"/>
          <w:position w:val="0"/>
        </w:rPr>
        <w:t>1）</w:t>
      </w:r>
      <w:r>
        <w:rPr>
          <w:color w:val="000000"/>
          <w:spacing w:val="0"/>
          <w:w w:val="100"/>
          <w:position w:val="0"/>
        </w:rPr>
        <w:t>类情形的以低于市 场利率贷款的贷款承诺。</w:t>
      </w:r>
    </w:p>
    <w:p>
      <w:pPr>
        <w:pStyle w:val="Style87"/>
        <w:keepNext w:val="0"/>
        <w:keepLines w:val="0"/>
        <w:widowControl w:val="0"/>
        <w:shd w:val="clear" w:color="auto" w:fill="auto"/>
        <w:bidi w:val="0"/>
        <w:spacing w:before="0" w:after="380"/>
        <w:ind w:left="0" w:right="0"/>
        <w:jc w:val="both"/>
      </w:pPr>
      <w:r>
        <w:rPr>
          <w:color w:val="000000"/>
          <w:spacing w:val="0"/>
          <w:w w:val="100"/>
          <w:position w:val="0"/>
        </w:rPr>
        <w:t>财务担保合同是指当特定债务人到期不能按照最初或修改后的债务工具条款偿付债务 时，要求发行方向蒙受损失的合同持有人赔付特定金额的合同。不属于指定为以公允价值计 量且其变动计入当期损益的金融负债的财务担保合同，在初始确认后按照损失准备金额以及 初始确认金额扣除担保期内的累计摊销额后的余额孰高进行计量。</w:t>
      </w:r>
    </w:p>
    <w:p>
      <w:pPr>
        <w:pStyle w:val="Style62"/>
        <w:keepNext/>
        <w:keepLines/>
        <w:widowControl w:val="0"/>
        <w:numPr>
          <w:ilvl w:val="0"/>
          <w:numId w:val="35"/>
        </w:numPr>
        <w:shd w:val="clear" w:color="auto" w:fill="auto"/>
        <w:bidi w:val="0"/>
        <w:spacing w:before="0" w:after="0" w:line="410" w:lineRule="exact"/>
        <w:ind w:left="0" w:right="0" w:firstLine="440"/>
        <w:jc w:val="both"/>
      </w:pPr>
      <w:bookmarkStart w:id="893" w:name="bookmark893"/>
      <w:bookmarkStart w:id="894" w:name="bookmark894"/>
      <w:bookmarkStart w:id="895" w:name="bookmark895"/>
      <w:bookmarkStart w:id="896" w:name="bookmark896"/>
      <w:bookmarkEnd w:id="895"/>
      <w:r>
        <w:rPr>
          <w:color w:val="000000"/>
          <w:spacing w:val="0"/>
          <w:w w:val="100"/>
          <w:position w:val="0"/>
        </w:rPr>
        <w:t>金融资产和金融负债的终止确认</w:t>
      </w:r>
      <w:bookmarkEnd w:id="893"/>
      <w:bookmarkEnd w:id="894"/>
      <w:bookmarkEnd w:id="896"/>
    </w:p>
    <w:p>
      <w:pPr>
        <w:pStyle w:val="Style87"/>
        <w:keepNext w:val="0"/>
        <w:keepLines w:val="0"/>
        <w:widowControl w:val="0"/>
        <w:shd w:val="clear" w:color="auto" w:fill="auto"/>
        <w:tabs>
          <w:tab w:pos="1008" w:val="left"/>
        </w:tabs>
        <w:bidi w:val="0"/>
        <w:spacing w:before="0" w:after="0" w:line="410" w:lineRule="exact"/>
        <w:ind w:left="0" w:right="0"/>
        <w:jc w:val="both"/>
      </w:pPr>
      <w:bookmarkStart w:id="897" w:name="bookmark897"/>
      <w:r>
        <w:rPr>
          <w:color w:val="000000"/>
          <w:spacing w:val="0"/>
          <w:w w:val="100"/>
          <w:position w:val="0"/>
        </w:rPr>
        <w:t>（</w:t>
      </w:r>
      <w:bookmarkEnd w:id="897"/>
      <w:r>
        <w:rPr>
          <w:color w:val="000000"/>
          <w:spacing w:val="0"/>
          <w:w w:val="100"/>
          <w:position w:val="0"/>
        </w:rPr>
        <w:t>1）</w:t>
        <w:tab/>
      </w:r>
      <w:r>
        <w:rPr>
          <w:color w:val="000000"/>
          <w:spacing w:val="0"/>
          <w:w w:val="100"/>
          <w:position w:val="0"/>
        </w:rPr>
        <w:t>金融资产满足下列条件之一的，终止确认金融资产，即从其账户和资产负债表内 予以转销：</w:t>
      </w:r>
    </w:p>
    <w:p>
      <w:pPr>
        <w:pStyle w:val="Style87"/>
        <w:keepNext w:val="0"/>
        <w:keepLines w:val="0"/>
        <w:widowControl w:val="0"/>
        <w:shd w:val="clear" w:color="auto" w:fill="auto"/>
        <w:tabs>
          <w:tab w:pos="867" w:val="left"/>
        </w:tabs>
        <w:bidi w:val="0"/>
        <w:spacing w:before="0" w:after="0" w:line="410" w:lineRule="exact"/>
        <w:ind w:left="0" w:right="0"/>
        <w:jc w:val="left"/>
      </w:pPr>
      <w:bookmarkStart w:id="898" w:name="bookmark898"/>
      <w:r>
        <w:rPr>
          <w:color w:val="000000"/>
          <w:spacing w:val="0"/>
          <w:w w:val="100"/>
          <w:position w:val="0"/>
        </w:rPr>
        <w:t>1</w:t>
      </w:r>
      <w:bookmarkEnd w:id="898"/>
      <w:r>
        <w:rPr>
          <w:color w:val="000000"/>
          <w:spacing w:val="0"/>
          <w:w w:val="100"/>
          <w:position w:val="0"/>
        </w:rPr>
        <w:t>）</w:t>
        <w:tab/>
      </w:r>
      <w:r>
        <w:rPr>
          <w:color w:val="000000"/>
          <w:spacing w:val="0"/>
          <w:w w:val="100"/>
          <w:position w:val="0"/>
        </w:rPr>
        <w:t>收取该金融资产现金流量的合同权利终止。</w:t>
      </w:r>
    </w:p>
    <w:p>
      <w:pPr>
        <w:pStyle w:val="Style87"/>
        <w:keepNext w:val="0"/>
        <w:keepLines w:val="0"/>
        <w:widowControl w:val="0"/>
        <w:shd w:val="clear" w:color="auto" w:fill="auto"/>
        <w:tabs>
          <w:tab w:pos="867" w:val="left"/>
        </w:tabs>
        <w:bidi w:val="0"/>
        <w:spacing w:before="0" w:after="0" w:line="410" w:lineRule="exact"/>
        <w:ind w:left="0" w:right="0"/>
        <w:jc w:val="left"/>
      </w:pPr>
      <w:bookmarkStart w:id="899" w:name="bookmark899"/>
      <w:r>
        <w:rPr>
          <w:color w:val="000000"/>
          <w:spacing w:val="0"/>
          <w:w w:val="100"/>
          <w:position w:val="0"/>
        </w:rPr>
        <w:t>2</w:t>
      </w:r>
      <w:bookmarkEnd w:id="899"/>
      <w:r>
        <w:rPr>
          <w:color w:val="000000"/>
          <w:spacing w:val="0"/>
          <w:w w:val="100"/>
          <w:position w:val="0"/>
        </w:rPr>
        <w:t>）</w:t>
        <w:tab/>
      </w:r>
      <w:r>
        <w:rPr>
          <w:color w:val="000000"/>
          <w:spacing w:val="0"/>
          <w:w w:val="100"/>
          <w:position w:val="0"/>
        </w:rPr>
        <w:t>该金融资产已转移，且该转移满足金融资产终止确认的规定。</w:t>
      </w:r>
    </w:p>
    <w:p>
      <w:pPr>
        <w:pStyle w:val="Style87"/>
        <w:keepNext w:val="0"/>
        <w:keepLines w:val="0"/>
        <w:widowControl w:val="0"/>
        <w:shd w:val="clear" w:color="auto" w:fill="auto"/>
        <w:tabs>
          <w:tab w:pos="925" w:val="left"/>
        </w:tabs>
        <w:bidi w:val="0"/>
        <w:spacing w:before="0" w:after="0" w:line="410" w:lineRule="exact"/>
        <w:ind w:left="0" w:right="0"/>
        <w:jc w:val="left"/>
      </w:pPr>
      <w:bookmarkStart w:id="900" w:name="bookmark900"/>
      <w:r>
        <w:rPr>
          <w:color w:val="000000"/>
          <w:spacing w:val="0"/>
          <w:w w:val="100"/>
          <w:position w:val="0"/>
        </w:rPr>
        <w:t>（</w:t>
      </w:r>
      <w:bookmarkEnd w:id="900"/>
      <w:r>
        <w:rPr>
          <w:color w:val="000000"/>
          <w:spacing w:val="0"/>
          <w:w w:val="100"/>
          <w:position w:val="0"/>
        </w:rPr>
        <w:t>2）</w:t>
        <w:tab/>
      </w:r>
      <w:r>
        <w:rPr>
          <w:color w:val="000000"/>
          <w:spacing w:val="0"/>
          <w:w w:val="100"/>
          <w:position w:val="0"/>
        </w:rPr>
        <w:t>金融负债终止确认条件</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金融负债（或其一部分）的现时义务已经解除的，则终止确认该金融负债（或该部分金 融负债）。</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本公司与借出方之间签订协议，以承担新金融负债方式替换原金融负债，且新金融负债 与原金融负债的合同条款实质上不同的，或对原金融负债（或其一部分）的合同条款做出实 质性修改的，则终止确认原金融负债，同时确认一项新金融负债，账面价值与支付的对价（包 括转出的非现金资产或承担的负债）之间的差额，计入当期损益。</w:t>
      </w:r>
    </w:p>
    <w:p>
      <w:pPr>
        <w:pStyle w:val="Style87"/>
        <w:keepNext w:val="0"/>
        <w:keepLines w:val="0"/>
        <w:widowControl w:val="0"/>
        <w:shd w:val="clear" w:color="auto" w:fill="auto"/>
        <w:bidi w:val="0"/>
        <w:spacing w:before="0" w:after="560" w:line="410" w:lineRule="exact"/>
        <w:ind w:left="0" w:right="0"/>
        <w:jc w:val="both"/>
      </w:pPr>
      <w:r>
        <w:rPr>
          <w:color w:val="000000"/>
          <w:spacing w:val="0"/>
          <w:w w:val="100"/>
          <w:position w:val="0"/>
        </w:rPr>
        <w:t>本公司回购金融负债一部分的，按照继续确认部分和终止确认部分在回购日各自的公允 价值占整体公允价值的比例，对该金融负债整体的账面价值进行分配。分配给终止确认部分 的账面价值与支付的对价（包括转出的非现金资产或承担的负债）之间的差额，应当计入当 期损益。</w:t>
      </w:r>
    </w:p>
    <w:p>
      <w:pPr>
        <w:pStyle w:val="Style62"/>
        <w:keepNext/>
        <w:keepLines/>
        <w:widowControl w:val="0"/>
        <w:numPr>
          <w:ilvl w:val="0"/>
          <w:numId w:val="35"/>
        </w:numPr>
        <w:shd w:val="clear" w:color="auto" w:fill="auto"/>
        <w:bidi w:val="0"/>
        <w:spacing w:before="0" w:after="40" w:line="240" w:lineRule="auto"/>
        <w:ind w:left="0" w:right="0" w:firstLine="440"/>
        <w:jc w:val="left"/>
      </w:pPr>
      <w:bookmarkStart w:id="901" w:name="bookmark901"/>
      <w:bookmarkStart w:id="902" w:name="bookmark902"/>
      <w:bookmarkStart w:id="903" w:name="bookmark903"/>
      <w:bookmarkStart w:id="904" w:name="bookmark904"/>
      <w:bookmarkEnd w:id="903"/>
      <w:r>
        <w:rPr>
          <w:color w:val="000000"/>
          <w:spacing w:val="0"/>
          <w:w w:val="100"/>
          <w:position w:val="0"/>
        </w:rPr>
        <w:t>金融资产转移的确认依据和计量方法</w:t>
      </w:r>
      <w:bookmarkEnd w:id="901"/>
      <w:bookmarkEnd w:id="902"/>
      <w:bookmarkEnd w:id="904"/>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本公司在发生金融资产转移时，评估其保留金融资产所有权上的风险和报酬的程度，并 分别下列情形处理：</w:t>
      </w:r>
    </w:p>
    <w:p>
      <w:pPr>
        <w:pStyle w:val="Style87"/>
        <w:keepNext w:val="0"/>
        <w:keepLines w:val="0"/>
        <w:widowControl w:val="0"/>
        <w:shd w:val="clear" w:color="auto" w:fill="auto"/>
        <w:tabs>
          <w:tab w:pos="1200" w:val="left"/>
        </w:tabs>
        <w:bidi w:val="0"/>
        <w:spacing w:before="0" w:after="0" w:line="410" w:lineRule="exact"/>
        <w:ind w:left="0" w:right="0"/>
        <w:jc w:val="both"/>
      </w:pPr>
      <w:bookmarkStart w:id="905" w:name="bookmark905"/>
      <w:r>
        <w:rPr>
          <w:color w:val="000000"/>
          <w:spacing w:val="0"/>
          <w:w w:val="100"/>
          <w:position w:val="0"/>
        </w:rPr>
        <w:t>（</w:t>
      </w:r>
      <w:bookmarkEnd w:id="905"/>
      <w:r>
        <w:rPr>
          <w:color w:val="000000"/>
          <w:spacing w:val="0"/>
          <w:w w:val="100"/>
          <w:position w:val="0"/>
        </w:rPr>
        <w:t>1）</w:t>
        <w:tab/>
      </w:r>
      <w:r>
        <w:rPr>
          <w:color w:val="000000"/>
          <w:spacing w:val="0"/>
          <w:w w:val="100"/>
          <w:position w:val="0"/>
        </w:rPr>
        <w:t>转移了金融资产所有权上几乎所有风险和报酬的，则终止确认该金融资产，并 将转移中产生或保留的权利和义务单独确认为资产或负债。</w:t>
      </w:r>
    </w:p>
    <w:p>
      <w:pPr>
        <w:pStyle w:val="Style87"/>
        <w:keepNext w:val="0"/>
        <w:keepLines w:val="0"/>
        <w:widowControl w:val="0"/>
        <w:shd w:val="clear" w:color="auto" w:fill="auto"/>
        <w:tabs>
          <w:tab w:pos="1200" w:val="left"/>
        </w:tabs>
        <w:bidi w:val="0"/>
        <w:spacing w:before="0" w:after="0" w:line="410" w:lineRule="exact"/>
        <w:ind w:left="0" w:right="0"/>
        <w:jc w:val="both"/>
      </w:pPr>
      <w:bookmarkStart w:id="906" w:name="bookmark906"/>
      <w:r>
        <w:rPr>
          <w:color w:val="000000"/>
          <w:spacing w:val="0"/>
          <w:w w:val="100"/>
          <w:position w:val="0"/>
        </w:rPr>
        <w:t>（</w:t>
      </w:r>
      <w:bookmarkEnd w:id="906"/>
      <w:r>
        <w:rPr>
          <w:color w:val="000000"/>
          <w:spacing w:val="0"/>
          <w:w w:val="100"/>
          <w:position w:val="0"/>
        </w:rPr>
        <w:t>2）</w:t>
        <w:tab/>
      </w:r>
      <w:r>
        <w:rPr>
          <w:color w:val="000000"/>
          <w:spacing w:val="0"/>
          <w:w w:val="100"/>
          <w:position w:val="0"/>
        </w:rPr>
        <w:t>保留了金融资产所有权上几乎所有风险和报酬的，则继续确认该金融资产。</w:t>
      </w:r>
    </w:p>
    <w:p>
      <w:pPr>
        <w:pStyle w:val="Style87"/>
        <w:keepNext w:val="0"/>
        <w:keepLines w:val="0"/>
        <w:widowControl w:val="0"/>
        <w:shd w:val="clear" w:color="auto" w:fill="auto"/>
        <w:tabs>
          <w:tab w:pos="1597" w:val="left"/>
        </w:tabs>
        <w:bidi w:val="0"/>
        <w:spacing w:before="0" w:after="0" w:line="410" w:lineRule="exact"/>
        <w:ind w:left="0" w:right="0"/>
        <w:jc w:val="both"/>
      </w:pPr>
      <w:bookmarkStart w:id="907" w:name="bookmark907"/>
      <w:r>
        <w:rPr>
          <w:color w:val="000000"/>
          <w:spacing w:val="0"/>
          <w:w w:val="100"/>
          <w:position w:val="0"/>
          <w:shd w:val="clear" w:color="auto" w:fill="FFFFFF"/>
        </w:rPr>
        <w:t>（</w:t>
      </w:r>
      <w:bookmarkEnd w:id="907"/>
      <w:r>
        <w:rPr>
          <w:color w:val="000000"/>
          <w:spacing w:val="0"/>
          <w:w w:val="100"/>
          <w:position w:val="0"/>
          <w:shd w:val="clear" w:color="auto" w:fill="FFFFFF"/>
        </w:rPr>
        <w:t>3）</w:t>
        <w:tab/>
      </w:r>
      <w:r>
        <w:rPr>
          <w:color w:val="000000"/>
          <w:spacing w:val="0"/>
          <w:w w:val="100"/>
          <w:position w:val="0"/>
          <w:shd w:val="clear" w:color="auto" w:fill="FFFFFF"/>
        </w:rPr>
        <w:t>既没有转移也没有保留金融资产所有权上几乎所有风险和报酬的（即除本条</w:t>
      </w:r>
    </w:p>
    <w:p>
      <w:pPr>
        <w:pStyle w:val="Style87"/>
        <w:keepNext w:val="0"/>
        <w:keepLines w:val="0"/>
        <w:widowControl w:val="0"/>
        <w:shd w:val="clear" w:color="auto" w:fill="auto"/>
        <w:tabs>
          <w:tab w:pos="1157" w:val="left"/>
        </w:tabs>
        <w:bidi w:val="0"/>
        <w:spacing w:before="0" w:after="0" w:line="410" w:lineRule="exact"/>
        <w:ind w:left="0" w:right="0" w:firstLine="0"/>
        <w:jc w:val="both"/>
      </w:pPr>
      <w:bookmarkStart w:id="908" w:name="bookmark908"/>
      <w:r>
        <w:rPr>
          <w:color w:val="000000"/>
          <w:spacing w:val="0"/>
          <w:w w:val="100"/>
          <w:position w:val="0"/>
        </w:rPr>
        <w:t>（</w:t>
      </w:r>
      <w:bookmarkEnd w:id="908"/>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之外的其他情形），则根据其是否保留了对金融资产的控制，分别下列情形处理：</w:t>
      </w:r>
    </w:p>
    <w:p>
      <w:pPr>
        <w:pStyle w:val="Style87"/>
        <w:keepNext w:val="0"/>
        <w:keepLines w:val="0"/>
        <w:widowControl w:val="0"/>
        <w:shd w:val="clear" w:color="auto" w:fill="auto"/>
        <w:tabs>
          <w:tab w:pos="845" w:val="left"/>
        </w:tabs>
        <w:bidi w:val="0"/>
        <w:spacing w:before="0" w:after="0" w:line="410" w:lineRule="exact"/>
        <w:ind w:left="0" w:right="0"/>
        <w:jc w:val="both"/>
      </w:pPr>
      <w:bookmarkStart w:id="909" w:name="bookmark909"/>
      <w:r>
        <w:rPr>
          <w:color w:val="000000"/>
          <w:spacing w:val="0"/>
          <w:w w:val="100"/>
          <w:position w:val="0"/>
        </w:rPr>
        <w:t>1</w:t>
      </w:r>
      <w:bookmarkEnd w:id="909"/>
      <w:r>
        <w:rPr>
          <w:color w:val="000000"/>
          <w:spacing w:val="0"/>
          <w:w w:val="100"/>
          <w:position w:val="0"/>
        </w:rPr>
        <w:t>）</w:t>
        <w:tab/>
      </w:r>
      <w:r>
        <w:rPr>
          <w:color w:val="000000"/>
          <w:spacing w:val="0"/>
          <w:w w:val="100"/>
          <w:position w:val="0"/>
        </w:rPr>
        <w:t>未保留对该金融资产控制的，则终止确认该金融资产，并将转移中产生或保留的权 利和义务单独确认为资产或负债。</w:t>
      </w:r>
    </w:p>
    <w:p>
      <w:pPr>
        <w:pStyle w:val="Style87"/>
        <w:keepNext w:val="0"/>
        <w:keepLines w:val="0"/>
        <w:widowControl w:val="0"/>
        <w:shd w:val="clear" w:color="auto" w:fill="auto"/>
        <w:tabs>
          <w:tab w:pos="845" w:val="left"/>
        </w:tabs>
        <w:bidi w:val="0"/>
        <w:spacing w:before="0" w:after="0" w:line="410" w:lineRule="exact"/>
        <w:ind w:left="0" w:right="0"/>
        <w:jc w:val="both"/>
      </w:pPr>
      <w:bookmarkStart w:id="910" w:name="bookmark910"/>
      <w:r>
        <w:rPr>
          <w:color w:val="000000"/>
          <w:spacing w:val="0"/>
          <w:w w:val="100"/>
          <w:position w:val="0"/>
        </w:rPr>
        <w:t>2</w:t>
      </w:r>
      <w:bookmarkEnd w:id="910"/>
      <w:r>
        <w:rPr>
          <w:color w:val="000000"/>
          <w:spacing w:val="0"/>
          <w:w w:val="100"/>
          <w:position w:val="0"/>
        </w:rPr>
        <w:t>）</w:t>
        <w:tab/>
      </w:r>
      <w:r>
        <w:rPr>
          <w:color w:val="000000"/>
          <w:spacing w:val="0"/>
          <w:w w:val="100"/>
          <w:position w:val="0"/>
        </w:rPr>
        <w:t>保留了对该金融资产控制的，则按照其继续涉入被转移金融资产的程度继续确认有 关金融资产，并相应确认相关负债。继续涉入被转移金融资产的程度，是指本公司承担的被 转移金融资产价值变动风险或报酬的程度。</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在判断金融资产转移是否满足上述金融资产终止确认条件时,采用实质重于形式的原则。 公司将金融资产转移区分为金融资产整体转移和部分转移。</w:t>
      </w:r>
    </w:p>
    <w:p>
      <w:pPr>
        <w:pStyle w:val="Style87"/>
        <w:keepNext w:val="0"/>
        <w:keepLines w:val="0"/>
        <w:widowControl w:val="0"/>
        <w:shd w:val="clear" w:color="auto" w:fill="auto"/>
        <w:tabs>
          <w:tab w:pos="1200" w:val="left"/>
        </w:tabs>
        <w:bidi w:val="0"/>
        <w:spacing w:before="0" w:after="0" w:line="410" w:lineRule="exact"/>
        <w:ind w:left="0" w:right="0"/>
        <w:jc w:val="both"/>
      </w:pPr>
      <w:bookmarkStart w:id="911" w:name="bookmark911"/>
      <w:r>
        <w:rPr>
          <w:color w:val="000000"/>
          <w:spacing w:val="0"/>
          <w:w w:val="100"/>
          <w:position w:val="0"/>
        </w:rPr>
        <w:t>（</w:t>
      </w:r>
      <w:bookmarkEnd w:id="911"/>
      <w:r>
        <w:rPr>
          <w:color w:val="000000"/>
          <w:spacing w:val="0"/>
          <w:w w:val="100"/>
          <w:position w:val="0"/>
        </w:rPr>
        <w:t>1）</w:t>
        <w:tab/>
      </w:r>
      <w:r>
        <w:rPr>
          <w:color w:val="000000"/>
          <w:spacing w:val="0"/>
          <w:w w:val="100"/>
          <w:position w:val="0"/>
        </w:rPr>
        <w:t>金融资产整体转移满足终止确认条件的，将下列两项金额的差额计入当期损益:</w:t>
      </w:r>
    </w:p>
    <w:p>
      <w:pPr>
        <w:pStyle w:val="Style87"/>
        <w:keepNext w:val="0"/>
        <w:keepLines w:val="0"/>
        <w:widowControl w:val="0"/>
        <w:shd w:val="clear" w:color="auto" w:fill="auto"/>
        <w:tabs>
          <w:tab w:pos="845" w:val="left"/>
        </w:tabs>
        <w:bidi w:val="0"/>
        <w:spacing w:before="0" w:after="0" w:line="410" w:lineRule="exact"/>
        <w:ind w:left="0" w:right="0"/>
        <w:jc w:val="left"/>
      </w:pPr>
      <w:bookmarkStart w:id="912" w:name="bookmark912"/>
      <w:r>
        <w:rPr>
          <w:color w:val="000000"/>
          <w:spacing w:val="0"/>
          <w:w w:val="100"/>
          <w:position w:val="0"/>
        </w:rPr>
        <w:t>1</w:t>
      </w:r>
      <w:bookmarkEnd w:id="912"/>
      <w:r>
        <w:rPr>
          <w:color w:val="000000"/>
          <w:spacing w:val="0"/>
          <w:w w:val="100"/>
          <w:position w:val="0"/>
        </w:rPr>
        <w:t>）</w:t>
        <w:tab/>
      </w:r>
      <w:r>
        <w:rPr>
          <w:color w:val="000000"/>
          <w:spacing w:val="0"/>
          <w:w w:val="100"/>
          <w:position w:val="0"/>
        </w:rPr>
        <w:t>被转移金融资产在终止确认日的账面价值。</w:t>
      </w:r>
    </w:p>
    <w:p>
      <w:pPr>
        <w:pStyle w:val="Style87"/>
        <w:keepNext w:val="0"/>
        <w:keepLines w:val="0"/>
        <w:widowControl w:val="0"/>
        <w:shd w:val="clear" w:color="auto" w:fill="auto"/>
        <w:tabs>
          <w:tab w:pos="845" w:val="left"/>
        </w:tabs>
        <w:bidi w:val="0"/>
        <w:spacing w:before="0" w:after="0" w:line="410" w:lineRule="exact"/>
        <w:ind w:left="0" w:right="0"/>
        <w:jc w:val="both"/>
      </w:pPr>
      <w:bookmarkStart w:id="913" w:name="bookmark913"/>
      <w:r>
        <w:rPr>
          <w:color w:val="000000"/>
          <w:spacing w:val="0"/>
          <w:w w:val="100"/>
          <w:position w:val="0"/>
        </w:rPr>
        <w:t>2</w:t>
      </w:r>
      <w:bookmarkEnd w:id="913"/>
      <w:r>
        <w:rPr>
          <w:color w:val="000000"/>
          <w:spacing w:val="0"/>
          <w:w w:val="100"/>
          <w:position w:val="0"/>
        </w:rPr>
        <w:t>）</w:t>
        <w:tab/>
      </w:r>
      <w:r>
        <w:rPr>
          <w:color w:val="000000"/>
          <w:spacing w:val="0"/>
          <w:w w:val="100"/>
          <w:position w:val="0"/>
        </w:rPr>
        <w:t>因转移金融资产而收到的对价，与原直接计入其他综合收益的公允价值变动累计额 中对应终止确认部分的金额（涉及转移的金融资产为以公允价值计量且其变动计入其他综合 收益的金融资产）之和。</w:t>
      </w:r>
    </w:p>
    <w:p>
      <w:pPr>
        <w:pStyle w:val="Style87"/>
        <w:keepNext w:val="0"/>
        <w:keepLines w:val="0"/>
        <w:widowControl w:val="0"/>
        <w:shd w:val="clear" w:color="auto" w:fill="auto"/>
        <w:tabs>
          <w:tab w:pos="1200" w:val="left"/>
        </w:tabs>
        <w:bidi w:val="0"/>
        <w:spacing w:before="0" w:after="0" w:line="411" w:lineRule="exact"/>
        <w:ind w:left="0" w:right="0"/>
        <w:jc w:val="both"/>
      </w:pPr>
      <w:bookmarkStart w:id="914" w:name="bookmark914"/>
      <w:r>
        <w:rPr>
          <w:color w:val="000000"/>
          <w:spacing w:val="0"/>
          <w:w w:val="100"/>
          <w:position w:val="0"/>
        </w:rPr>
        <w:t>（</w:t>
      </w:r>
      <w:bookmarkEnd w:id="914"/>
      <w:r>
        <w:rPr>
          <w:color w:val="000000"/>
          <w:spacing w:val="0"/>
          <w:w w:val="100"/>
          <w:position w:val="0"/>
        </w:rPr>
        <w:t>2</w:t>
      </w:r>
      <w:r>
        <w:rPr>
          <w:color w:val="000000"/>
          <w:spacing w:val="0"/>
          <w:w w:val="100"/>
          <w:position w:val="0"/>
        </w:rPr>
        <w:t>）</w:t>
        <w:tab/>
        <w:t>金融资产部分转移且该被转移部分整体满足终止确认条件的，将转移前金融资 产整体的账面价值，在终止确认部分和继续确认部分（在此种情形下，所保留的服务资产应 当视同继续确认金融资产的一部分）之间，按照转移日各自的相对公允价值进行分摊，并将 下列两项金额的差额计入当期损益：</w:t>
      </w:r>
    </w:p>
    <w:p>
      <w:pPr>
        <w:pStyle w:val="Style87"/>
        <w:keepNext w:val="0"/>
        <w:keepLines w:val="0"/>
        <w:widowControl w:val="0"/>
        <w:shd w:val="clear" w:color="auto" w:fill="auto"/>
        <w:tabs>
          <w:tab w:pos="845" w:val="left"/>
        </w:tabs>
        <w:bidi w:val="0"/>
        <w:spacing w:before="0" w:after="0" w:line="411" w:lineRule="exact"/>
        <w:ind w:left="0" w:right="0"/>
        <w:jc w:val="left"/>
      </w:pPr>
      <w:bookmarkStart w:id="915" w:name="bookmark915"/>
      <w:r>
        <w:rPr>
          <w:color w:val="000000"/>
          <w:spacing w:val="0"/>
          <w:w w:val="100"/>
          <w:position w:val="0"/>
        </w:rPr>
        <w:t>1</w:t>
      </w:r>
      <w:bookmarkEnd w:id="915"/>
      <w:r>
        <w:rPr>
          <w:color w:val="000000"/>
          <w:spacing w:val="0"/>
          <w:w w:val="100"/>
          <w:position w:val="0"/>
        </w:rPr>
        <w:t>）</w:t>
        <w:tab/>
      </w:r>
      <w:r>
        <w:rPr>
          <w:color w:val="000000"/>
          <w:spacing w:val="0"/>
          <w:w w:val="100"/>
          <w:position w:val="0"/>
        </w:rPr>
        <w:t>终止确认部分在终止确认日的账面价值。</w:t>
      </w:r>
    </w:p>
    <w:p>
      <w:pPr>
        <w:pStyle w:val="Style87"/>
        <w:keepNext w:val="0"/>
        <w:keepLines w:val="0"/>
        <w:widowControl w:val="0"/>
        <w:shd w:val="clear" w:color="auto" w:fill="auto"/>
        <w:tabs>
          <w:tab w:pos="845" w:val="left"/>
        </w:tabs>
        <w:bidi w:val="0"/>
        <w:spacing w:before="0" w:after="0" w:line="411" w:lineRule="exact"/>
        <w:ind w:left="0" w:right="0"/>
        <w:jc w:val="both"/>
      </w:pPr>
      <w:bookmarkStart w:id="916" w:name="bookmark916"/>
      <w:r>
        <w:rPr>
          <w:color w:val="000000"/>
          <w:spacing w:val="0"/>
          <w:w w:val="100"/>
          <w:position w:val="0"/>
        </w:rPr>
        <w:t>2</w:t>
      </w:r>
      <w:bookmarkEnd w:id="916"/>
      <w:r>
        <w:rPr>
          <w:color w:val="000000"/>
          <w:spacing w:val="0"/>
          <w:w w:val="100"/>
          <w:position w:val="0"/>
        </w:rPr>
        <w:t>）</w:t>
        <w:tab/>
      </w:r>
      <w:r>
        <w:rPr>
          <w:color w:val="000000"/>
          <w:spacing w:val="0"/>
          <w:w w:val="100"/>
          <w:position w:val="0"/>
        </w:rPr>
        <w:t>终止确认部分收到的对价，与原计入其他综合收益的公允价值变动累计额中对应终 止确认部分的金额（涉及转移的金融资产为以公允价值计量且其变动计入其他综合收益的金 融资产）之和。</w:t>
      </w:r>
    </w:p>
    <w:p>
      <w:pPr>
        <w:pStyle w:val="Style87"/>
        <w:keepNext w:val="0"/>
        <w:keepLines w:val="0"/>
        <w:widowControl w:val="0"/>
        <w:shd w:val="clear" w:color="auto" w:fill="auto"/>
        <w:bidi w:val="0"/>
        <w:spacing w:before="0" w:after="380" w:line="411" w:lineRule="exact"/>
        <w:ind w:left="0" w:right="0"/>
        <w:jc w:val="both"/>
      </w:pPr>
      <w:r>
        <w:rPr>
          <w:color w:val="000000"/>
          <w:spacing w:val="0"/>
          <w:w w:val="100"/>
          <w:position w:val="0"/>
        </w:rPr>
        <w:t>金融资产转移不满足终止确认条件的，继续确认该金融资产，所收到的对价确认为一项 金融负债。</w:t>
      </w:r>
    </w:p>
    <w:p>
      <w:pPr>
        <w:pStyle w:val="Style62"/>
        <w:keepNext/>
        <w:keepLines/>
        <w:widowControl w:val="0"/>
        <w:numPr>
          <w:ilvl w:val="0"/>
          <w:numId w:val="35"/>
        </w:numPr>
        <w:shd w:val="clear" w:color="auto" w:fill="auto"/>
        <w:bidi w:val="0"/>
        <w:spacing w:before="0" w:after="0" w:line="413" w:lineRule="exact"/>
        <w:ind w:left="0" w:right="0" w:firstLine="440"/>
        <w:jc w:val="left"/>
      </w:pPr>
      <w:bookmarkStart w:id="917" w:name="bookmark917"/>
      <w:bookmarkStart w:id="918" w:name="bookmark918"/>
      <w:bookmarkStart w:id="919" w:name="bookmark919"/>
      <w:bookmarkStart w:id="920" w:name="bookmark920"/>
      <w:bookmarkEnd w:id="919"/>
      <w:r>
        <w:rPr>
          <w:color w:val="000000"/>
          <w:spacing w:val="0"/>
          <w:w w:val="100"/>
          <w:position w:val="0"/>
        </w:rPr>
        <w:t>金融资产和金融负债公允价值的确定方法</w:t>
      </w:r>
      <w:bookmarkEnd w:id="917"/>
      <w:bookmarkEnd w:id="918"/>
      <w:bookmarkEnd w:id="920"/>
    </w:p>
    <w:p>
      <w:pPr>
        <w:pStyle w:val="Style87"/>
        <w:keepNext w:val="0"/>
        <w:keepLines w:val="0"/>
        <w:widowControl w:val="0"/>
        <w:shd w:val="clear" w:color="auto" w:fill="auto"/>
        <w:bidi w:val="0"/>
        <w:spacing w:before="0" w:after="0" w:line="413" w:lineRule="exact"/>
        <w:ind w:left="0" w:right="0"/>
        <w:jc w:val="both"/>
      </w:pPr>
      <w:r>
        <w:rPr>
          <w:color w:val="000000"/>
          <w:spacing w:val="0"/>
          <w:w w:val="100"/>
          <w:position w:val="0"/>
        </w:rPr>
        <w:t xml:space="preserve">存在活跃市场的金融资产或金融负债，以活跃市场的报价确定其公允价值，除非该项金 融资产存在针对资产本身的限售期。对于针对资产本身的限售的金融资产，按照活跃市场的 报价扣除市场参与者因承担指定期间内无法在公开市场上出售该金融资产的风险而要求获 </w:t>
      </w:r>
      <w:r>
        <w:rPr>
          <w:color w:val="000000"/>
          <w:spacing w:val="0"/>
          <w:w w:val="100"/>
          <w:position w:val="0"/>
        </w:rPr>
        <w:t>得的补偿金额后确定。活跃市场的报价包括易于且可定期从交易所、交易商、经纪人、行业 集团、定价机构或监管机构等获得相关资产或负债的报价，且能代表在公平交易基础上实际 并经常发生的市场交易。</w:t>
      </w:r>
    </w:p>
    <w:p>
      <w:pPr>
        <w:pStyle w:val="Style87"/>
        <w:keepNext w:val="0"/>
        <w:keepLines w:val="0"/>
        <w:widowControl w:val="0"/>
        <w:shd w:val="clear" w:color="auto" w:fill="auto"/>
        <w:bidi w:val="0"/>
        <w:spacing w:before="0" w:after="0" w:line="406" w:lineRule="exact"/>
        <w:ind w:left="0" w:right="0"/>
        <w:jc w:val="both"/>
      </w:pPr>
      <w:r>
        <w:rPr>
          <w:color w:val="000000"/>
          <w:spacing w:val="0"/>
          <w:w w:val="100"/>
          <w:position w:val="0"/>
        </w:rPr>
        <w:t>初始取得或衍生的金融资产或承担的金融负债，以市场交易价格作为确定其公允价值的 基础。</w:t>
      </w:r>
    </w:p>
    <w:p>
      <w:pPr>
        <w:pStyle w:val="Style87"/>
        <w:keepNext w:val="0"/>
        <w:keepLines w:val="0"/>
        <w:widowControl w:val="0"/>
        <w:shd w:val="clear" w:color="auto" w:fill="auto"/>
        <w:bidi w:val="0"/>
        <w:spacing w:before="0" w:after="380" w:line="406" w:lineRule="exact"/>
        <w:ind w:left="0" w:right="0"/>
        <w:jc w:val="both"/>
      </w:pPr>
      <w:r>
        <w:rPr>
          <w:color w:val="000000"/>
          <w:spacing w:val="0"/>
          <w:w w:val="100"/>
          <w:position w:val="0"/>
        </w:rPr>
        <w:t>不存在活跃市场的金融资产或金融负债，采用估值技术确定其公允价值。在估值时，本 公司采用在当前情况下适用并且有足够可利用数据和其他信息支持的估值技术，选择与市场 参与者在相关资产或负债的交易中所考虑的资产或负债特征相一致的输入值，并尽可能优先 使用相关可观察输入值。在相关可观察输入值无法取得或取得不切实可行的情况下，使用不 可观察输入值。</w:t>
      </w:r>
    </w:p>
    <w:p>
      <w:pPr>
        <w:pStyle w:val="Style62"/>
        <w:keepNext/>
        <w:keepLines/>
        <w:widowControl w:val="0"/>
        <w:numPr>
          <w:ilvl w:val="0"/>
          <w:numId w:val="35"/>
        </w:numPr>
        <w:shd w:val="clear" w:color="auto" w:fill="auto"/>
        <w:bidi w:val="0"/>
        <w:spacing w:before="0" w:after="0" w:line="409" w:lineRule="exact"/>
        <w:ind w:left="0" w:right="0" w:firstLine="440"/>
        <w:jc w:val="both"/>
      </w:pPr>
      <w:bookmarkStart w:id="921" w:name="bookmark921"/>
      <w:bookmarkStart w:id="922" w:name="bookmark922"/>
      <w:bookmarkStart w:id="923" w:name="bookmark923"/>
      <w:bookmarkStart w:id="924" w:name="bookmark924"/>
      <w:bookmarkEnd w:id="923"/>
      <w:r>
        <w:rPr>
          <w:color w:val="000000"/>
          <w:spacing w:val="0"/>
          <w:w w:val="100"/>
          <w:position w:val="0"/>
        </w:rPr>
        <w:t>金融工具减值</w:t>
      </w:r>
      <w:bookmarkEnd w:id="921"/>
      <w:bookmarkEnd w:id="922"/>
      <w:bookmarkEnd w:id="924"/>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本公司以预期信用损失为基础，对分类为以摊余成本计量的金融资产、分类为以公允价 值计量且其变动计入其他综合收益的金融资产以及财务担保合同，进行减值会计处理并确认 损失准备。</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预期信用损失，是指以发生违约的风险为权重的金融工具信用损失的加权平均值。信用 损失，是指本公司按照原实际利率折现的、根据合同应收的所有合同现金流量与预期收取的 所有现金流量之间的差额，即全部现金短缺的现值。其中，对于本公司购买或源生的已发生 信用减值的金融资产，应按照该金融资产经信用调整的实际利率折现。</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对由收入准则规范的交易形成的应收款项，本公司运用简化计量方法，按照相当于整个 存续期内预期信用损失的金额计量损失准备。</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对于购买或源生的已发生信用减值的金融资产，在资产负债表日仅将自初始确认后整个 存续期内预期信用损失的累计变动确认为损失准备。在每个资产负债表日，将整个存续期内 预期信用损失的变动金额作为减值损失或利得计入当期损益。即使该资产负债表日确定的整 个存续期内预期信用损失小于初始确认时估计现金流量所反映的预期信用损失的金额，也将 预期信用损失的有利变动确认为减值利得。</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除上述采用简化计量方法和购买或源生的已发生信用减值以外的其他金融资产,本公司 在每个资产负债表日评估相关金融工具的信用风险自初始确认后是否已显著增加，并按照下 列情形分别计量其损失准备、确认预期信用损失及其变动：</w:t>
      </w:r>
    </w:p>
    <w:p>
      <w:pPr>
        <w:pStyle w:val="Style87"/>
        <w:keepNext w:val="0"/>
        <w:keepLines w:val="0"/>
        <w:widowControl w:val="0"/>
        <w:numPr>
          <w:ilvl w:val="0"/>
          <w:numId w:val="43"/>
        </w:numPr>
        <w:shd w:val="clear" w:color="auto" w:fill="auto"/>
        <w:tabs>
          <w:tab w:pos="1265" w:val="left"/>
        </w:tabs>
        <w:bidi w:val="0"/>
        <w:spacing w:before="0" w:after="0" w:line="409" w:lineRule="exact"/>
        <w:ind w:left="0" w:right="0"/>
        <w:jc w:val="both"/>
      </w:pPr>
      <w:bookmarkStart w:id="925" w:name="bookmark925"/>
      <w:bookmarkEnd w:id="925"/>
      <w:r>
        <w:rPr>
          <w:color w:val="000000"/>
          <w:spacing w:val="0"/>
          <w:w w:val="100"/>
          <w:position w:val="0"/>
        </w:rPr>
        <w:t>如果该金融工具的信用风险自初始确认后并未显著增加，处于第一阶段，则按 照相当于该金融工具未来</w:t>
      </w:r>
      <w:r>
        <w:rPr>
          <w:color w:val="000000"/>
          <w:spacing w:val="0"/>
          <w:w w:val="100"/>
          <w:position w:val="0"/>
        </w:rPr>
        <w:t>12</w:t>
      </w:r>
      <w:r>
        <w:rPr>
          <w:color w:val="000000"/>
          <w:spacing w:val="0"/>
          <w:w w:val="100"/>
          <w:position w:val="0"/>
        </w:rPr>
        <w:t>个月内预期信用损失的金额计量其损失准备，并按照账面余额 和实际利率计算利息收入。</w:t>
      </w:r>
    </w:p>
    <w:p>
      <w:pPr>
        <w:pStyle w:val="Style87"/>
        <w:keepNext w:val="0"/>
        <w:keepLines w:val="0"/>
        <w:widowControl w:val="0"/>
        <w:numPr>
          <w:ilvl w:val="0"/>
          <w:numId w:val="43"/>
        </w:numPr>
        <w:shd w:val="clear" w:color="auto" w:fill="auto"/>
        <w:tabs>
          <w:tab w:pos="1265" w:val="left"/>
        </w:tabs>
        <w:bidi w:val="0"/>
        <w:spacing w:before="0" w:after="0" w:line="409" w:lineRule="exact"/>
        <w:ind w:left="0" w:right="0"/>
        <w:jc w:val="both"/>
      </w:pPr>
      <w:bookmarkStart w:id="926" w:name="bookmark926"/>
      <w:bookmarkEnd w:id="926"/>
      <w:r>
        <w:rPr>
          <w:color w:val="000000"/>
          <w:spacing w:val="0"/>
          <w:w w:val="100"/>
          <w:position w:val="0"/>
        </w:rPr>
        <w:t xml:space="preserve">如果该金融工具的信用风险自初始确认后已显著增加但尚未发生信用减值的， 处于第二阶段，则按照相当于该金融工具整个存续期内预期信用损失的金额计量其损失准备, </w:t>
      </w:r>
      <w:r>
        <w:rPr>
          <w:color w:val="000000"/>
          <w:spacing w:val="0"/>
          <w:w w:val="100"/>
          <w:position w:val="0"/>
        </w:rPr>
        <w:t>并按照账面余额和实际利率计算利息收入。</w:t>
      </w:r>
    </w:p>
    <w:p>
      <w:pPr>
        <w:pStyle w:val="Style87"/>
        <w:keepNext w:val="0"/>
        <w:keepLines w:val="0"/>
        <w:widowControl w:val="0"/>
        <w:shd w:val="clear" w:color="auto" w:fill="auto"/>
        <w:tabs>
          <w:tab w:pos="1174" w:val="left"/>
        </w:tabs>
        <w:bidi w:val="0"/>
        <w:spacing w:before="0" w:after="0" w:line="408" w:lineRule="exact"/>
        <w:ind w:left="0" w:right="0"/>
        <w:jc w:val="both"/>
      </w:pPr>
      <w:bookmarkStart w:id="927" w:name="bookmark927"/>
      <w:r>
        <w:rPr>
          <w:color w:val="000000"/>
          <w:spacing w:val="0"/>
          <w:w w:val="100"/>
          <w:position w:val="0"/>
        </w:rPr>
        <w:t>（</w:t>
      </w:r>
      <w:bookmarkEnd w:id="927"/>
      <w:r>
        <w:rPr>
          <w:color w:val="000000"/>
          <w:spacing w:val="0"/>
          <w:w w:val="100"/>
          <w:position w:val="0"/>
        </w:rPr>
        <w:t>3）</w:t>
        <w:tab/>
      </w:r>
      <w:r>
        <w:rPr>
          <w:color w:val="000000"/>
          <w:spacing w:val="0"/>
          <w:w w:val="100"/>
          <w:position w:val="0"/>
        </w:rPr>
        <w:t>如果该金融工具自初始确认后已经发生信用减值的，处于第三阶段，本公司按</w:t>
      </w:r>
    </w:p>
    <w:p>
      <w:pPr>
        <w:pStyle w:val="Style87"/>
        <w:keepNext w:val="0"/>
        <w:keepLines w:val="0"/>
        <w:widowControl w:val="0"/>
        <w:shd w:val="clear" w:color="auto" w:fill="auto"/>
        <w:bidi w:val="0"/>
        <w:spacing w:before="0" w:after="0" w:line="408" w:lineRule="exact"/>
        <w:ind w:left="0" w:right="0" w:firstLine="0"/>
        <w:jc w:val="both"/>
      </w:pPr>
      <w:r>
        <w:rPr>
          <w:color w:val="000000"/>
          <w:spacing w:val="0"/>
          <w:w w:val="100"/>
          <w:position w:val="0"/>
        </w:rPr>
        <w:t>照相当于该金融工具整个存续期内预期信用损失的金额计量其损失准备，并按照摊余成本和 实际利率计算利息收入。</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金融工具信用损失准备的增加或转回金额，作为减值损失或利得计入当期损益。除分类 为以公允价值计量且其变动计入其他综合收益的金融资产外，信用损失准备抵减金融资产的 账面余额。对于分类为以公允价值计量且其变动计入其他综合收益的金融资产，本公司在其 他综合收益中确认其信用损失准备，不减少该金融资产在资产负债表中列示的账面价值。</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本公司在前一会计期间已经按照相当于金融工具整个存续期内预期信用损失的金额计 量了损失准备，但在当期资产负债表日，该金融工具已不再属于自初始确认后信用风险显著 增加的情形的，本公司在当期资产负债表日按照相当于未来</w:t>
      </w:r>
      <w:r>
        <w:rPr>
          <w:color w:val="000000"/>
          <w:spacing w:val="0"/>
          <w:w w:val="100"/>
          <w:position w:val="0"/>
        </w:rPr>
        <w:t>12</w:t>
      </w:r>
      <w:r>
        <w:rPr>
          <w:color w:val="000000"/>
          <w:spacing w:val="0"/>
          <w:w w:val="100"/>
          <w:position w:val="0"/>
        </w:rPr>
        <w:t>个月内预期信用损失的金额 计量该金融工具的损失准备，由此形成的损失准备的转回金额作为减值利得计入当期损益。</w:t>
      </w:r>
    </w:p>
    <w:p>
      <w:pPr>
        <w:pStyle w:val="Style87"/>
        <w:keepNext w:val="0"/>
        <w:keepLines w:val="0"/>
        <w:widowControl w:val="0"/>
        <w:shd w:val="clear" w:color="auto" w:fill="auto"/>
        <w:tabs>
          <w:tab w:pos="1174" w:val="left"/>
        </w:tabs>
        <w:bidi w:val="0"/>
        <w:spacing w:before="0" w:after="0" w:line="408" w:lineRule="exact"/>
        <w:ind w:left="0" w:right="0"/>
        <w:jc w:val="both"/>
      </w:pPr>
      <w:bookmarkStart w:id="928" w:name="bookmark928"/>
      <w:r>
        <w:rPr>
          <w:color w:val="000000"/>
          <w:spacing w:val="0"/>
          <w:w w:val="100"/>
          <w:position w:val="0"/>
        </w:rPr>
        <w:t>（</w:t>
      </w:r>
      <w:bookmarkEnd w:id="928"/>
      <w:r>
        <w:rPr>
          <w:color w:val="000000"/>
          <w:spacing w:val="0"/>
          <w:w w:val="100"/>
          <w:position w:val="0"/>
        </w:rPr>
        <w:t>1）</w:t>
        <w:tab/>
      </w:r>
      <w:r>
        <w:rPr>
          <w:color w:val="000000"/>
          <w:spacing w:val="0"/>
          <w:w w:val="100"/>
          <w:position w:val="0"/>
        </w:rPr>
        <w:t>信用风险显著增加</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本公司利用可获得的合理且有依据的前瞻性信息，通过比较金融工具在资产负债表日发 生违约的风险与在初始确认日发生违约的风险，以确定金融工具的信用风险自初始确认后是 否已显著增加。对于财务担保合同，本公司在应用金融工具减值规定时，将本公司成为做出 不可撤销承诺的一方之日作为初始确认日。</w:t>
      </w:r>
    </w:p>
    <w:p>
      <w:pPr>
        <w:pStyle w:val="Style87"/>
        <w:keepNext w:val="0"/>
        <w:keepLines w:val="0"/>
        <w:widowControl w:val="0"/>
        <w:shd w:val="clear" w:color="auto" w:fill="auto"/>
        <w:bidi w:val="0"/>
        <w:spacing w:before="0" w:after="0" w:line="408" w:lineRule="exact"/>
        <w:ind w:left="0" w:right="0"/>
        <w:jc w:val="left"/>
      </w:pPr>
      <w:r>
        <w:rPr>
          <w:color w:val="000000"/>
          <w:spacing w:val="0"/>
          <w:w w:val="100"/>
          <w:position w:val="0"/>
        </w:rPr>
        <w:t>本公司在评估信用风险是否显著增加时会考虑如下因素：</w:t>
      </w:r>
    </w:p>
    <w:p>
      <w:pPr>
        <w:pStyle w:val="Style87"/>
        <w:keepNext w:val="0"/>
        <w:keepLines w:val="0"/>
        <w:widowControl w:val="0"/>
        <w:shd w:val="clear" w:color="auto" w:fill="auto"/>
        <w:tabs>
          <w:tab w:pos="850" w:val="left"/>
        </w:tabs>
        <w:bidi w:val="0"/>
        <w:spacing w:before="0" w:after="0" w:line="408" w:lineRule="exact"/>
        <w:ind w:left="0" w:right="0"/>
        <w:jc w:val="left"/>
      </w:pPr>
      <w:bookmarkStart w:id="929" w:name="bookmark929"/>
      <w:r>
        <w:rPr>
          <w:color w:val="000000"/>
          <w:spacing w:val="0"/>
          <w:w w:val="100"/>
          <w:position w:val="0"/>
        </w:rPr>
        <w:t>1</w:t>
      </w:r>
      <w:bookmarkEnd w:id="929"/>
      <w:r>
        <w:rPr>
          <w:color w:val="000000"/>
          <w:spacing w:val="0"/>
          <w:w w:val="100"/>
          <w:position w:val="0"/>
        </w:rPr>
        <w:t>）</w:t>
        <w:tab/>
      </w:r>
      <w:r>
        <w:rPr>
          <w:color w:val="000000"/>
          <w:spacing w:val="0"/>
          <w:w w:val="100"/>
          <w:position w:val="0"/>
        </w:rPr>
        <w:t>债务人经营成果实际或预期是否发生显著变化；</w:t>
      </w:r>
    </w:p>
    <w:p>
      <w:pPr>
        <w:pStyle w:val="Style87"/>
        <w:keepNext w:val="0"/>
        <w:keepLines w:val="0"/>
        <w:widowControl w:val="0"/>
        <w:shd w:val="clear" w:color="auto" w:fill="auto"/>
        <w:tabs>
          <w:tab w:pos="850" w:val="left"/>
        </w:tabs>
        <w:bidi w:val="0"/>
        <w:spacing w:before="0" w:after="0" w:line="408" w:lineRule="exact"/>
        <w:ind w:left="0" w:right="0"/>
        <w:jc w:val="left"/>
      </w:pPr>
      <w:bookmarkStart w:id="930" w:name="bookmark930"/>
      <w:r>
        <w:rPr>
          <w:color w:val="000000"/>
          <w:spacing w:val="0"/>
          <w:w w:val="100"/>
          <w:position w:val="0"/>
        </w:rPr>
        <w:t>2</w:t>
      </w:r>
      <w:bookmarkEnd w:id="930"/>
      <w:r>
        <w:rPr>
          <w:color w:val="000000"/>
          <w:spacing w:val="0"/>
          <w:w w:val="100"/>
          <w:position w:val="0"/>
        </w:rPr>
        <w:t>）</w:t>
        <w:tab/>
      </w:r>
      <w:r>
        <w:rPr>
          <w:color w:val="000000"/>
          <w:spacing w:val="0"/>
          <w:w w:val="100"/>
          <w:position w:val="0"/>
        </w:rPr>
        <w:t>债务人所处的监管、经济或技术环境是否发生显著不利变化；</w:t>
      </w:r>
    </w:p>
    <w:p>
      <w:pPr>
        <w:pStyle w:val="Style87"/>
        <w:keepNext w:val="0"/>
        <w:keepLines w:val="0"/>
        <w:widowControl w:val="0"/>
        <w:shd w:val="clear" w:color="auto" w:fill="auto"/>
        <w:tabs>
          <w:tab w:pos="850" w:val="left"/>
        </w:tabs>
        <w:bidi w:val="0"/>
        <w:spacing w:before="0" w:after="0" w:line="408" w:lineRule="exact"/>
        <w:ind w:left="0" w:right="0"/>
        <w:jc w:val="both"/>
      </w:pPr>
      <w:bookmarkStart w:id="931" w:name="bookmark931"/>
      <w:r>
        <w:rPr>
          <w:color w:val="000000"/>
          <w:spacing w:val="0"/>
          <w:w w:val="100"/>
          <w:position w:val="0"/>
        </w:rPr>
        <w:t>3</w:t>
      </w:r>
      <w:bookmarkEnd w:id="931"/>
      <w:r>
        <w:rPr>
          <w:color w:val="000000"/>
          <w:spacing w:val="0"/>
          <w:w w:val="100"/>
          <w:position w:val="0"/>
        </w:rPr>
        <w:t>）</w:t>
        <w:tab/>
      </w:r>
      <w:r>
        <w:rPr>
          <w:color w:val="000000"/>
          <w:spacing w:val="0"/>
          <w:w w:val="100"/>
          <w:position w:val="0"/>
        </w:rPr>
        <w:t>作为债务抵押的担保物价值或第三方提供的担保或信用增级质量是否发生显著变 化，这些变化预期将降低债务人按合同规定期限还款的经济动机或者影响违约概率；</w:t>
      </w:r>
    </w:p>
    <w:p>
      <w:pPr>
        <w:pStyle w:val="Style87"/>
        <w:keepNext w:val="0"/>
        <w:keepLines w:val="0"/>
        <w:widowControl w:val="0"/>
        <w:shd w:val="clear" w:color="auto" w:fill="auto"/>
        <w:tabs>
          <w:tab w:pos="850" w:val="left"/>
        </w:tabs>
        <w:bidi w:val="0"/>
        <w:spacing w:before="0" w:after="0" w:line="408" w:lineRule="exact"/>
        <w:ind w:left="0" w:right="0"/>
        <w:jc w:val="left"/>
      </w:pPr>
      <w:bookmarkStart w:id="932" w:name="bookmark932"/>
      <w:r>
        <w:rPr>
          <w:color w:val="000000"/>
          <w:spacing w:val="0"/>
          <w:w w:val="100"/>
          <w:position w:val="0"/>
        </w:rPr>
        <w:t>4</w:t>
      </w:r>
      <w:bookmarkEnd w:id="932"/>
      <w:r>
        <w:rPr>
          <w:color w:val="000000"/>
          <w:spacing w:val="0"/>
          <w:w w:val="100"/>
          <w:position w:val="0"/>
        </w:rPr>
        <w:t>）</w:t>
        <w:tab/>
      </w:r>
      <w:r>
        <w:rPr>
          <w:color w:val="000000"/>
          <w:spacing w:val="0"/>
          <w:w w:val="100"/>
          <w:position w:val="0"/>
        </w:rPr>
        <w:t>债务人预期表现和还款行为是否发生显著变化；</w:t>
      </w:r>
    </w:p>
    <w:p>
      <w:pPr>
        <w:pStyle w:val="Style87"/>
        <w:keepNext w:val="0"/>
        <w:keepLines w:val="0"/>
        <w:widowControl w:val="0"/>
        <w:shd w:val="clear" w:color="auto" w:fill="auto"/>
        <w:tabs>
          <w:tab w:pos="850" w:val="left"/>
        </w:tabs>
        <w:bidi w:val="0"/>
        <w:spacing w:before="0" w:after="0" w:line="408" w:lineRule="exact"/>
        <w:ind w:left="0" w:right="0"/>
        <w:jc w:val="left"/>
      </w:pPr>
      <w:bookmarkStart w:id="933" w:name="bookmark933"/>
      <w:r>
        <w:rPr>
          <w:color w:val="000000"/>
          <w:spacing w:val="0"/>
          <w:w w:val="100"/>
          <w:position w:val="0"/>
        </w:rPr>
        <w:t>5</w:t>
      </w:r>
      <w:bookmarkEnd w:id="933"/>
      <w:r>
        <w:rPr>
          <w:color w:val="000000"/>
          <w:spacing w:val="0"/>
          <w:w w:val="100"/>
          <w:position w:val="0"/>
        </w:rPr>
        <w:t>）</w:t>
        <w:tab/>
      </w:r>
      <w:r>
        <w:rPr>
          <w:color w:val="000000"/>
          <w:spacing w:val="0"/>
          <w:w w:val="100"/>
          <w:position w:val="0"/>
        </w:rPr>
        <w:t>本公司对金融工具信用管理方法是否发生变化等。</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于资产负债表日，若本公司判断金融工具只具有较低的信用风险，则本公司假定该金融 工具的信用风险自初始确认后并未显著增加。如果金融工具的违约风险较低，借款人在短期 内履行其合同现金流量义务的能力很强，并且即使较长时期内经济形势和经营环境存在不利 变化，但未必一定降低借款人履行其合同现金流量义务的能力，则该金融工具被视为具有较 低的信用风险。</w:t>
      </w:r>
    </w:p>
    <w:p>
      <w:pPr>
        <w:pStyle w:val="Style87"/>
        <w:keepNext w:val="0"/>
        <w:keepLines w:val="0"/>
        <w:widowControl w:val="0"/>
        <w:shd w:val="clear" w:color="auto" w:fill="auto"/>
        <w:tabs>
          <w:tab w:pos="1174" w:val="left"/>
        </w:tabs>
        <w:bidi w:val="0"/>
        <w:spacing w:before="0" w:after="0" w:line="408" w:lineRule="exact"/>
        <w:ind w:left="0" w:right="0"/>
        <w:jc w:val="both"/>
      </w:pPr>
      <w:bookmarkStart w:id="934" w:name="bookmark934"/>
      <w:r>
        <w:rPr>
          <w:color w:val="000000"/>
          <w:spacing w:val="0"/>
          <w:w w:val="100"/>
          <w:position w:val="0"/>
        </w:rPr>
        <w:t>（</w:t>
      </w:r>
      <w:bookmarkEnd w:id="934"/>
      <w:r>
        <w:rPr>
          <w:color w:val="000000"/>
          <w:spacing w:val="0"/>
          <w:w w:val="100"/>
          <w:position w:val="0"/>
        </w:rPr>
        <w:t>2）</w:t>
        <w:tab/>
      </w:r>
      <w:r>
        <w:rPr>
          <w:color w:val="000000"/>
          <w:spacing w:val="0"/>
          <w:w w:val="100"/>
          <w:position w:val="0"/>
        </w:rPr>
        <w:t>已发生信用减值的金融资产</w:t>
      </w:r>
    </w:p>
    <w:p>
      <w:pPr>
        <w:pStyle w:val="Style87"/>
        <w:keepNext w:val="0"/>
        <w:keepLines w:val="0"/>
        <w:widowControl w:val="0"/>
        <w:shd w:val="clear" w:color="auto" w:fill="auto"/>
        <w:bidi w:val="0"/>
        <w:spacing w:before="0" w:after="160" w:line="408" w:lineRule="exact"/>
        <w:ind w:left="0" w:right="0"/>
        <w:jc w:val="both"/>
      </w:pPr>
      <w:r>
        <w:rPr>
          <w:color w:val="000000"/>
          <w:spacing w:val="0"/>
          <w:w w:val="100"/>
          <w:position w:val="0"/>
        </w:rPr>
        <w:t>当对金融资产预期未来现金流量具有不利影响的一项或多项事件发生时，该金融资产成 为已发生信用减值的金融资产。金融资产已发生信用减值的证据包括下列可观察信息：</w:t>
      </w:r>
    </w:p>
    <w:p>
      <w:pPr>
        <w:pStyle w:val="Style87"/>
        <w:keepNext w:val="0"/>
        <w:keepLines w:val="0"/>
        <w:widowControl w:val="0"/>
        <w:shd w:val="clear" w:color="auto" w:fill="auto"/>
        <w:tabs>
          <w:tab w:pos="850" w:val="left"/>
        </w:tabs>
        <w:bidi w:val="0"/>
        <w:spacing w:before="0" w:after="160" w:line="240" w:lineRule="auto"/>
        <w:ind w:left="0" w:right="0"/>
        <w:jc w:val="left"/>
      </w:pPr>
      <w:bookmarkStart w:id="935" w:name="bookmark935"/>
      <w:r>
        <w:rPr>
          <w:color w:val="000000"/>
          <w:spacing w:val="0"/>
          <w:w w:val="100"/>
          <w:position w:val="0"/>
        </w:rPr>
        <w:t>1</w:t>
      </w:r>
      <w:bookmarkEnd w:id="935"/>
      <w:r>
        <w:rPr>
          <w:color w:val="000000"/>
          <w:spacing w:val="0"/>
          <w:w w:val="100"/>
          <w:position w:val="0"/>
        </w:rPr>
        <w:t>）</w:t>
        <w:tab/>
      </w:r>
      <w:r>
        <w:rPr>
          <w:color w:val="000000"/>
          <w:spacing w:val="0"/>
          <w:w w:val="100"/>
          <w:position w:val="0"/>
        </w:rPr>
        <w:t>发行方或债务人发生重大财务困难；</w:t>
      </w:r>
    </w:p>
    <w:p>
      <w:pPr>
        <w:pStyle w:val="Style87"/>
        <w:keepNext w:val="0"/>
        <w:keepLines w:val="0"/>
        <w:widowControl w:val="0"/>
        <w:shd w:val="clear" w:color="auto" w:fill="auto"/>
        <w:tabs>
          <w:tab w:pos="850" w:val="left"/>
        </w:tabs>
        <w:bidi w:val="0"/>
        <w:spacing w:before="0" w:after="0" w:line="240" w:lineRule="auto"/>
        <w:ind w:left="0" w:right="0"/>
        <w:jc w:val="left"/>
      </w:pPr>
      <w:bookmarkStart w:id="936" w:name="bookmark936"/>
      <w:r>
        <w:rPr>
          <w:color w:val="000000"/>
          <w:spacing w:val="0"/>
          <w:w w:val="100"/>
          <w:position w:val="0"/>
        </w:rPr>
        <w:t>2</w:t>
      </w:r>
      <w:bookmarkEnd w:id="936"/>
      <w:r>
        <w:rPr>
          <w:color w:val="000000"/>
          <w:spacing w:val="0"/>
          <w:w w:val="100"/>
          <w:position w:val="0"/>
        </w:rPr>
        <w:t>）</w:t>
        <w:tab/>
      </w:r>
      <w:r>
        <w:rPr>
          <w:color w:val="000000"/>
          <w:spacing w:val="0"/>
          <w:w w:val="100"/>
          <w:position w:val="0"/>
        </w:rPr>
        <w:t>债务人违反合同，如偿付利息或本金违约或逾期等;</w:t>
      </w:r>
    </w:p>
    <w:p>
      <w:pPr>
        <w:pStyle w:val="Style87"/>
        <w:keepNext w:val="0"/>
        <w:keepLines w:val="0"/>
        <w:widowControl w:val="0"/>
        <w:shd w:val="clear" w:color="auto" w:fill="auto"/>
        <w:tabs>
          <w:tab w:pos="804" w:val="left"/>
        </w:tabs>
        <w:bidi w:val="0"/>
        <w:spacing w:before="0" w:after="0" w:line="408" w:lineRule="exact"/>
        <w:ind w:left="0" w:right="0"/>
        <w:jc w:val="both"/>
      </w:pPr>
      <w:bookmarkStart w:id="937" w:name="bookmark937"/>
      <w:r>
        <w:rPr>
          <w:color w:val="000000"/>
          <w:spacing w:val="0"/>
          <w:w w:val="100"/>
          <w:position w:val="0"/>
        </w:rPr>
        <w:t>3</w:t>
      </w:r>
      <w:bookmarkEnd w:id="937"/>
      <w:r>
        <w:rPr>
          <w:color w:val="000000"/>
          <w:spacing w:val="0"/>
          <w:w w:val="100"/>
          <w:position w:val="0"/>
        </w:rPr>
        <w:t>）</w:t>
        <w:tab/>
      </w:r>
      <w:r>
        <w:rPr>
          <w:color w:val="000000"/>
          <w:spacing w:val="0"/>
          <w:w w:val="100"/>
          <w:position w:val="0"/>
        </w:rPr>
        <w:t>债权人出于与债务人财务困难有关的经济或合同考虑,给予债务人在任何其他情况 下都不会做出的让步；</w:t>
      </w:r>
    </w:p>
    <w:p>
      <w:pPr>
        <w:pStyle w:val="Style87"/>
        <w:keepNext w:val="0"/>
        <w:keepLines w:val="0"/>
        <w:widowControl w:val="0"/>
        <w:shd w:val="clear" w:color="auto" w:fill="auto"/>
        <w:tabs>
          <w:tab w:pos="827" w:val="left"/>
        </w:tabs>
        <w:bidi w:val="0"/>
        <w:spacing w:before="0" w:after="0" w:line="408" w:lineRule="exact"/>
        <w:ind w:left="0" w:right="0"/>
        <w:jc w:val="left"/>
      </w:pPr>
      <w:bookmarkStart w:id="938" w:name="bookmark938"/>
      <w:r>
        <w:rPr>
          <w:color w:val="000000"/>
          <w:spacing w:val="0"/>
          <w:w w:val="100"/>
          <w:position w:val="0"/>
        </w:rPr>
        <w:t>4</w:t>
      </w:r>
      <w:bookmarkEnd w:id="938"/>
      <w:r>
        <w:rPr>
          <w:color w:val="000000"/>
          <w:spacing w:val="0"/>
          <w:w w:val="100"/>
          <w:position w:val="0"/>
        </w:rPr>
        <w:t>）</w:t>
        <w:tab/>
      </w:r>
      <w:r>
        <w:rPr>
          <w:color w:val="000000"/>
          <w:spacing w:val="0"/>
          <w:w w:val="100"/>
          <w:position w:val="0"/>
        </w:rPr>
        <w:t>债务人很可能破产或进行其他财务重组；</w:t>
      </w:r>
    </w:p>
    <w:p>
      <w:pPr>
        <w:pStyle w:val="Style87"/>
        <w:keepNext w:val="0"/>
        <w:keepLines w:val="0"/>
        <w:widowControl w:val="0"/>
        <w:shd w:val="clear" w:color="auto" w:fill="auto"/>
        <w:tabs>
          <w:tab w:pos="827" w:val="left"/>
        </w:tabs>
        <w:bidi w:val="0"/>
        <w:spacing w:before="0" w:after="0" w:line="408" w:lineRule="exact"/>
        <w:ind w:left="0" w:right="0"/>
        <w:jc w:val="left"/>
      </w:pPr>
      <w:bookmarkStart w:id="939" w:name="bookmark939"/>
      <w:r>
        <w:rPr>
          <w:color w:val="000000"/>
          <w:spacing w:val="0"/>
          <w:w w:val="100"/>
          <w:position w:val="0"/>
        </w:rPr>
        <w:t>5</w:t>
      </w:r>
      <w:bookmarkEnd w:id="939"/>
      <w:r>
        <w:rPr>
          <w:color w:val="000000"/>
          <w:spacing w:val="0"/>
          <w:w w:val="100"/>
          <w:position w:val="0"/>
        </w:rPr>
        <w:t>）</w:t>
        <w:tab/>
      </w:r>
      <w:r>
        <w:rPr>
          <w:color w:val="000000"/>
          <w:spacing w:val="0"/>
          <w:w w:val="100"/>
          <w:position w:val="0"/>
        </w:rPr>
        <w:t>发行方或债务人财务困难导致该金融资产的活跃市场消失；</w:t>
      </w:r>
    </w:p>
    <w:p>
      <w:pPr>
        <w:pStyle w:val="Style87"/>
        <w:keepNext w:val="0"/>
        <w:keepLines w:val="0"/>
        <w:widowControl w:val="0"/>
        <w:shd w:val="clear" w:color="auto" w:fill="auto"/>
        <w:tabs>
          <w:tab w:pos="827" w:val="left"/>
        </w:tabs>
        <w:bidi w:val="0"/>
        <w:spacing w:before="0" w:after="0" w:line="408" w:lineRule="exact"/>
        <w:ind w:left="0" w:right="0"/>
        <w:jc w:val="left"/>
      </w:pPr>
      <w:bookmarkStart w:id="940" w:name="bookmark940"/>
      <w:r>
        <w:rPr>
          <w:color w:val="000000"/>
          <w:spacing w:val="0"/>
          <w:w w:val="100"/>
          <w:position w:val="0"/>
        </w:rPr>
        <w:t>6</w:t>
      </w:r>
      <w:bookmarkEnd w:id="940"/>
      <w:r>
        <w:rPr>
          <w:color w:val="000000"/>
          <w:spacing w:val="0"/>
          <w:w w:val="100"/>
          <w:position w:val="0"/>
        </w:rPr>
        <w:t>）</w:t>
        <w:tab/>
      </w:r>
      <w:r>
        <w:rPr>
          <w:color w:val="000000"/>
          <w:spacing w:val="0"/>
          <w:w w:val="100"/>
          <w:position w:val="0"/>
        </w:rPr>
        <w:t>以大幅折扣购买或源生一项金融资产，该折扣反映了发生信用损失的事实。</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金融资产发生信用减值，有可能是多个事件的共同作用所致，未必是可单独识别的事件 所致。</w:t>
      </w:r>
    </w:p>
    <w:p>
      <w:pPr>
        <w:pStyle w:val="Style87"/>
        <w:keepNext w:val="0"/>
        <w:keepLines w:val="0"/>
        <w:widowControl w:val="0"/>
        <w:shd w:val="clear" w:color="auto" w:fill="auto"/>
        <w:tabs>
          <w:tab w:pos="1165" w:val="left"/>
        </w:tabs>
        <w:bidi w:val="0"/>
        <w:spacing w:before="0" w:after="0" w:line="408" w:lineRule="exact"/>
        <w:ind w:left="0" w:right="0"/>
        <w:jc w:val="both"/>
      </w:pPr>
      <w:bookmarkStart w:id="941" w:name="bookmark941"/>
      <w:r>
        <w:rPr>
          <w:color w:val="000000"/>
          <w:spacing w:val="0"/>
          <w:w w:val="100"/>
          <w:position w:val="0"/>
        </w:rPr>
        <w:t>（</w:t>
      </w:r>
      <w:bookmarkEnd w:id="941"/>
      <w:r>
        <w:rPr>
          <w:color w:val="000000"/>
          <w:spacing w:val="0"/>
          <w:w w:val="100"/>
          <w:position w:val="0"/>
        </w:rPr>
        <w:t>3）</w:t>
        <w:tab/>
      </w:r>
      <w:r>
        <w:rPr>
          <w:color w:val="000000"/>
          <w:spacing w:val="0"/>
          <w:w w:val="100"/>
          <w:position w:val="0"/>
        </w:rPr>
        <w:t>预期信用损失的确定</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本公司基于单项和组合评估金融工具的预期信用损失，在评估预期信用损失时，考虑有 关过去事项、当前状况以及未来经济状况预测的合理且有依据的信息。</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本公司以共同信用风险特征为依据，将金融工具分为不同组合。本公司采用的共同信用 风险特征包括：金融工具类型、信用风险评级、账龄组合、逾期账龄组合、合同结算周期、 债务人所处行业等。相关金融工具的单项评估标准和组合信用风险特征详见相关金融工具的 会计政策。</w:t>
      </w:r>
    </w:p>
    <w:p>
      <w:pPr>
        <w:pStyle w:val="Style87"/>
        <w:keepNext w:val="0"/>
        <w:keepLines w:val="0"/>
        <w:widowControl w:val="0"/>
        <w:shd w:val="clear" w:color="auto" w:fill="auto"/>
        <w:bidi w:val="0"/>
        <w:spacing w:before="0" w:after="0" w:line="408" w:lineRule="exact"/>
        <w:ind w:left="0" w:right="0"/>
        <w:jc w:val="left"/>
      </w:pPr>
      <w:r>
        <w:rPr>
          <w:color w:val="000000"/>
          <w:spacing w:val="0"/>
          <w:w w:val="100"/>
          <w:position w:val="0"/>
        </w:rPr>
        <w:t>本公司按照下列方法确定相关金融工具的预期信用损失：</w:t>
      </w:r>
    </w:p>
    <w:p>
      <w:pPr>
        <w:pStyle w:val="Style87"/>
        <w:keepNext w:val="0"/>
        <w:keepLines w:val="0"/>
        <w:widowControl w:val="0"/>
        <w:shd w:val="clear" w:color="auto" w:fill="auto"/>
        <w:tabs>
          <w:tab w:pos="804" w:val="left"/>
        </w:tabs>
        <w:bidi w:val="0"/>
        <w:spacing w:before="0" w:after="0" w:line="408" w:lineRule="exact"/>
        <w:ind w:left="0" w:right="0"/>
        <w:jc w:val="both"/>
      </w:pPr>
      <w:bookmarkStart w:id="942" w:name="bookmark942"/>
      <w:r>
        <w:rPr>
          <w:color w:val="000000"/>
          <w:spacing w:val="0"/>
          <w:w w:val="100"/>
          <w:position w:val="0"/>
        </w:rPr>
        <w:t>1</w:t>
      </w:r>
      <w:bookmarkEnd w:id="942"/>
      <w:r>
        <w:rPr>
          <w:color w:val="000000"/>
          <w:spacing w:val="0"/>
          <w:w w:val="100"/>
          <w:position w:val="0"/>
        </w:rPr>
        <w:t>）</w:t>
        <w:tab/>
      </w:r>
      <w:r>
        <w:rPr>
          <w:color w:val="000000"/>
          <w:spacing w:val="0"/>
          <w:w w:val="100"/>
          <w:position w:val="0"/>
        </w:rPr>
        <w:t>对于金融资产，信用损失为本公司应收取的合同现金流量与预期收取的现金流量之 间差额的现值。</w:t>
      </w:r>
    </w:p>
    <w:p>
      <w:pPr>
        <w:pStyle w:val="Style87"/>
        <w:keepNext w:val="0"/>
        <w:keepLines w:val="0"/>
        <w:widowControl w:val="0"/>
        <w:shd w:val="clear" w:color="auto" w:fill="auto"/>
        <w:tabs>
          <w:tab w:pos="810" w:val="left"/>
        </w:tabs>
        <w:bidi w:val="0"/>
        <w:spacing w:before="0" w:after="0" w:line="408" w:lineRule="exact"/>
        <w:ind w:left="0" w:right="0"/>
        <w:jc w:val="both"/>
      </w:pPr>
      <w:bookmarkStart w:id="943" w:name="bookmark943"/>
      <w:r>
        <w:rPr>
          <w:color w:val="000000"/>
          <w:spacing w:val="0"/>
          <w:w w:val="100"/>
          <w:position w:val="0"/>
        </w:rPr>
        <w:t>2</w:t>
      </w:r>
      <w:bookmarkEnd w:id="943"/>
      <w:r>
        <w:rPr>
          <w:color w:val="000000"/>
          <w:spacing w:val="0"/>
          <w:w w:val="100"/>
          <w:position w:val="0"/>
        </w:rPr>
        <w:t>）</w:t>
        <w:tab/>
      </w:r>
      <w:r>
        <w:rPr>
          <w:color w:val="000000"/>
          <w:spacing w:val="0"/>
          <w:w w:val="100"/>
          <w:position w:val="0"/>
        </w:rPr>
        <w:t>对于财务担保合同，信用损失为本公司就该合同持有人发生的信用损失向其做出赔 付的预计付款额，减去本公司预期向该合同持有人、债务人或任何其他方收取的金额之间差 额的现值。</w:t>
      </w:r>
    </w:p>
    <w:p>
      <w:pPr>
        <w:pStyle w:val="Style87"/>
        <w:keepNext w:val="0"/>
        <w:keepLines w:val="0"/>
        <w:widowControl w:val="0"/>
        <w:shd w:val="clear" w:color="auto" w:fill="auto"/>
        <w:tabs>
          <w:tab w:pos="814" w:val="left"/>
        </w:tabs>
        <w:bidi w:val="0"/>
        <w:spacing w:before="0" w:after="0" w:line="408" w:lineRule="exact"/>
        <w:ind w:left="0" w:right="0"/>
        <w:jc w:val="both"/>
      </w:pPr>
      <w:bookmarkStart w:id="944" w:name="bookmark944"/>
      <w:r>
        <w:rPr>
          <w:color w:val="000000"/>
          <w:spacing w:val="0"/>
          <w:w w:val="100"/>
          <w:position w:val="0"/>
        </w:rPr>
        <w:t>3</w:t>
      </w:r>
      <w:bookmarkEnd w:id="944"/>
      <w:r>
        <w:rPr>
          <w:color w:val="000000"/>
          <w:spacing w:val="0"/>
          <w:w w:val="100"/>
          <w:position w:val="0"/>
        </w:rPr>
        <w:t>）</w:t>
        <w:tab/>
      </w:r>
      <w:r>
        <w:rPr>
          <w:color w:val="000000"/>
          <w:spacing w:val="0"/>
          <w:w w:val="100"/>
          <w:position w:val="0"/>
        </w:rPr>
        <w:t>对于资产负债表日已发生信用减值但并非购买或源生已发生信用减值的金融资产， 信用损失为该金融资产账面余额与按原实际利率折现的估计未来现金流量的现值之间的差 额。</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本公司计量金融工具预期信用损失的方法反映的因素包括:通过评价一系列可能的结果 而确定的无偏概率加权平均金额；货币时间价值；在资产负债表日无须付出不必要的额外成 本或努力即可获得的有关过去事项、当前状况以及未来经济状况预测的合理且有依据的信息。</w:t>
      </w:r>
    </w:p>
    <w:p>
      <w:pPr>
        <w:pStyle w:val="Style87"/>
        <w:keepNext w:val="0"/>
        <w:keepLines w:val="0"/>
        <w:widowControl w:val="0"/>
        <w:shd w:val="clear" w:color="auto" w:fill="auto"/>
        <w:tabs>
          <w:tab w:pos="1165" w:val="left"/>
        </w:tabs>
        <w:bidi w:val="0"/>
        <w:spacing w:before="0" w:after="0" w:line="408" w:lineRule="exact"/>
        <w:ind w:left="0" w:right="0"/>
        <w:jc w:val="both"/>
      </w:pPr>
      <w:bookmarkStart w:id="945" w:name="bookmark945"/>
      <w:r>
        <w:rPr>
          <w:color w:val="000000"/>
          <w:spacing w:val="0"/>
          <w:w w:val="100"/>
          <w:position w:val="0"/>
        </w:rPr>
        <w:t>（</w:t>
      </w:r>
      <w:bookmarkEnd w:id="945"/>
      <w:r>
        <w:rPr>
          <w:color w:val="000000"/>
          <w:spacing w:val="0"/>
          <w:w w:val="100"/>
          <w:position w:val="0"/>
        </w:rPr>
        <w:t>4）</w:t>
        <w:tab/>
      </w:r>
      <w:r>
        <w:rPr>
          <w:color w:val="000000"/>
          <w:spacing w:val="0"/>
          <w:w w:val="100"/>
          <w:position w:val="0"/>
        </w:rPr>
        <w:t>减记金融资产</w:t>
      </w:r>
    </w:p>
    <w:p>
      <w:pPr>
        <w:pStyle w:val="Style87"/>
        <w:keepNext w:val="0"/>
        <w:keepLines w:val="0"/>
        <w:widowControl w:val="0"/>
        <w:shd w:val="clear" w:color="auto" w:fill="auto"/>
        <w:bidi w:val="0"/>
        <w:spacing w:before="0" w:after="400" w:line="408" w:lineRule="exact"/>
        <w:ind w:left="0" w:right="0"/>
        <w:jc w:val="both"/>
      </w:pPr>
      <w:r>
        <w:rPr>
          <w:color w:val="000000"/>
          <w:spacing w:val="0"/>
          <w:w w:val="100"/>
          <w:position w:val="0"/>
        </w:rPr>
        <w:t>当本公司不再合理预期金融资产合同现金流量能够全部或部分收回的，直接减记该金融 资产的账面余额。这种减记构成相关金融资产的终止确认。</w:t>
      </w:r>
    </w:p>
    <w:p>
      <w:pPr>
        <w:pStyle w:val="Style62"/>
        <w:keepNext/>
        <w:keepLines/>
        <w:widowControl w:val="0"/>
        <w:numPr>
          <w:ilvl w:val="0"/>
          <w:numId w:val="35"/>
        </w:numPr>
        <w:shd w:val="clear" w:color="auto" w:fill="auto"/>
        <w:bidi w:val="0"/>
        <w:spacing w:before="0" w:after="0" w:line="408" w:lineRule="exact"/>
        <w:ind w:left="0" w:right="0" w:firstLine="440"/>
        <w:jc w:val="both"/>
      </w:pPr>
      <w:bookmarkStart w:id="946" w:name="bookmark946"/>
      <w:bookmarkStart w:id="947" w:name="bookmark947"/>
      <w:bookmarkStart w:id="948" w:name="bookmark948"/>
      <w:bookmarkStart w:id="949" w:name="bookmark949"/>
      <w:bookmarkEnd w:id="948"/>
      <w:r>
        <w:rPr>
          <w:color w:val="000000"/>
          <w:spacing w:val="0"/>
          <w:w w:val="100"/>
          <w:position w:val="0"/>
        </w:rPr>
        <w:t>金融资产及金融负债的抵销</w:t>
      </w:r>
      <w:bookmarkEnd w:id="946"/>
      <w:bookmarkEnd w:id="947"/>
      <w:bookmarkEnd w:id="949"/>
    </w:p>
    <w:p>
      <w:pPr>
        <w:pStyle w:val="Style87"/>
        <w:keepNext w:val="0"/>
        <w:keepLines w:val="0"/>
        <w:widowControl w:val="0"/>
        <w:shd w:val="clear" w:color="auto" w:fill="auto"/>
        <w:bidi w:val="0"/>
        <w:spacing w:before="0" w:after="0"/>
        <w:ind w:left="0" w:right="0"/>
        <w:jc w:val="both"/>
      </w:pPr>
      <w:r>
        <w:rPr>
          <w:color w:val="000000"/>
          <w:spacing w:val="0"/>
          <w:w w:val="100"/>
          <w:position w:val="0"/>
        </w:rPr>
        <w:t>金融资产和金融负债在资产负债表内分别列示，没有相互抵销。但是，同时满足下列条 件的，以相互抵销后的净额在资产负债表内列示：</w:t>
      </w:r>
    </w:p>
    <w:p>
      <w:pPr>
        <w:pStyle w:val="Style87"/>
        <w:keepNext w:val="0"/>
        <w:keepLines w:val="0"/>
        <w:widowControl w:val="0"/>
        <w:shd w:val="clear" w:color="auto" w:fill="auto"/>
        <w:bidi w:val="0"/>
        <w:spacing w:before="0" w:after="0"/>
        <w:ind w:left="0" w:right="0"/>
        <w:jc w:val="both"/>
      </w:pPr>
      <w:bookmarkStart w:id="950" w:name="bookmark950"/>
      <w:r>
        <w:rPr>
          <w:color w:val="000000"/>
          <w:spacing w:val="0"/>
          <w:w w:val="100"/>
          <w:position w:val="0"/>
        </w:rPr>
        <w:t>（</w:t>
      </w:r>
      <w:bookmarkEnd w:id="950"/>
      <w:r>
        <w:rPr>
          <w:color w:val="000000"/>
          <w:spacing w:val="0"/>
          <w:w w:val="100"/>
          <w:position w:val="0"/>
        </w:rPr>
        <w:t>1）</w:t>
      </w:r>
      <w:r>
        <w:rPr>
          <w:color w:val="000000"/>
          <w:spacing w:val="0"/>
          <w:w w:val="100"/>
          <w:position w:val="0"/>
        </w:rPr>
        <w:t>本公司具有抵销已确认金额的法定权利，且该种法定权利是当前可执行的；</w:t>
      </w:r>
    </w:p>
    <w:p>
      <w:pPr>
        <w:pStyle w:val="Style87"/>
        <w:keepNext w:val="0"/>
        <w:keepLines w:val="0"/>
        <w:widowControl w:val="0"/>
        <w:shd w:val="clear" w:color="auto" w:fill="auto"/>
        <w:bidi w:val="0"/>
        <w:spacing w:before="0" w:after="400" w:line="410" w:lineRule="exact"/>
        <w:ind w:left="0" w:right="0" w:firstLine="560"/>
        <w:jc w:val="left"/>
      </w:pPr>
      <w:bookmarkStart w:id="951" w:name="bookmark951"/>
      <w:r>
        <w:rPr>
          <w:color w:val="000000"/>
          <w:spacing w:val="0"/>
          <w:w w:val="100"/>
          <w:position w:val="0"/>
        </w:rPr>
        <w:t>（</w:t>
      </w:r>
      <w:bookmarkEnd w:id="951"/>
      <w:r>
        <w:rPr>
          <w:color w:val="000000"/>
          <w:spacing w:val="0"/>
          <w:w w:val="100"/>
          <w:position w:val="0"/>
        </w:rPr>
        <w:t>2）</w:t>
      </w:r>
      <w:r>
        <w:rPr>
          <w:color w:val="000000"/>
          <w:spacing w:val="0"/>
          <w:w w:val="100"/>
          <w:position w:val="0"/>
        </w:rPr>
        <w:t>本公司计划以净额结算，或同时变现该金融资产和清偿该金融负债。</w:t>
      </w:r>
    </w:p>
    <w:p>
      <w:pPr>
        <w:pStyle w:val="Style87"/>
        <w:keepNext w:val="0"/>
        <w:keepLines w:val="0"/>
        <w:widowControl w:val="0"/>
        <w:shd w:val="clear" w:color="auto" w:fill="auto"/>
        <w:bidi w:val="0"/>
        <w:spacing w:before="0" w:after="0" w:line="410" w:lineRule="exact"/>
        <w:ind w:left="0" w:right="0" w:firstLine="560"/>
        <w:jc w:val="left"/>
      </w:pPr>
      <w:bookmarkStart w:id="952" w:name="bookmark952"/>
      <w:r>
        <w:rPr>
          <w:b/>
          <w:bCs/>
          <w:color w:val="000000"/>
          <w:spacing w:val="0"/>
          <w:w w:val="100"/>
          <w:position w:val="0"/>
        </w:rPr>
        <w:t>（十一）应收账款</w:t>
      </w:r>
      <w:bookmarkEnd w:id="952"/>
    </w:p>
    <w:p>
      <w:pPr>
        <w:pStyle w:val="Style87"/>
        <w:keepNext w:val="0"/>
        <w:keepLines w:val="0"/>
        <w:widowControl w:val="0"/>
        <w:shd w:val="clear" w:color="auto" w:fill="auto"/>
        <w:bidi w:val="0"/>
        <w:spacing w:before="0" w:after="0" w:line="410" w:lineRule="exact"/>
        <w:ind w:left="140" w:right="0" w:firstLine="420"/>
        <w:jc w:val="left"/>
      </w:pPr>
      <w:r>
        <w:rPr>
          <w:color w:val="000000"/>
          <w:spacing w:val="0"/>
          <w:w w:val="100"/>
          <w:position w:val="0"/>
        </w:rPr>
        <w:t>本公司对应收账款的预期信用损失的确定方法及会计处理方法详见本附注四/ （十）</w:t>
      </w:r>
      <w:r>
        <w:rPr>
          <w:color w:val="000000"/>
          <w:spacing w:val="0"/>
          <w:w w:val="100"/>
          <w:position w:val="0"/>
        </w:rPr>
        <w:t xml:space="preserve">6. </w:t>
      </w:r>
      <w:r>
        <w:rPr>
          <w:color w:val="000000"/>
          <w:spacing w:val="0"/>
          <w:w w:val="100"/>
          <w:position w:val="0"/>
        </w:rPr>
        <w:t>金融工具减值。</w:t>
      </w:r>
    </w:p>
    <w:p>
      <w:pPr>
        <w:pStyle w:val="Style87"/>
        <w:keepNext w:val="0"/>
        <w:keepLines w:val="0"/>
        <w:widowControl w:val="0"/>
        <w:shd w:val="clear" w:color="auto" w:fill="auto"/>
        <w:bidi w:val="0"/>
        <w:spacing w:before="0" w:after="0" w:line="410" w:lineRule="exact"/>
        <w:ind w:left="0" w:right="0" w:firstLine="560"/>
        <w:jc w:val="left"/>
      </w:pPr>
      <w:r>
        <w:rPr>
          <w:color w:val="000000"/>
          <w:spacing w:val="0"/>
          <w:w w:val="100"/>
          <w:position w:val="0"/>
        </w:rPr>
        <w:t>本公司对在初始确认后已经发生信用减值的应收账款单独确定其信用损失。</w:t>
      </w:r>
    </w:p>
    <w:p>
      <w:pPr>
        <w:pStyle w:val="Style87"/>
        <w:keepNext w:val="0"/>
        <w:keepLines w:val="0"/>
        <w:widowControl w:val="0"/>
        <w:shd w:val="clear" w:color="auto" w:fill="auto"/>
        <w:bidi w:val="0"/>
        <w:spacing w:before="0" w:after="160" w:line="410" w:lineRule="exact"/>
        <w:ind w:left="140" w:right="0" w:firstLine="420"/>
        <w:jc w:val="left"/>
      </w:pPr>
      <w:r>
        <w:rPr>
          <w:color w:val="000000"/>
          <w:spacing w:val="0"/>
          <w:w w:val="100"/>
          <w:position w:val="0"/>
        </w:rPr>
        <w:t>当在单项工具层面无法以合理成本评估预期信用损失的充分证据时，本公司参考历史信 用损失经验，结合当前状况以及对未来经济状况的判断，依据信用风险特征将应收账款划分</w:t>
      </w:r>
    </w:p>
    <w:tbl>
      <w:tblPr>
        <w:tblOverlap w:val="never"/>
        <w:jc w:val="center"/>
        <w:tblLayout w:type="fixed"/>
      </w:tblPr>
      <w:tblGrid>
        <w:gridCol w:w="1392"/>
        <w:gridCol w:w="3014"/>
        <w:gridCol w:w="4195"/>
      </w:tblGrid>
      <w:tr>
        <w:trPr>
          <w:trHeight w:val="274"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为若干组合，在组合基础上计算预期信用损失。确定组合的依据如下：</w:t>
            </w:r>
          </w:p>
        </w:tc>
      </w:tr>
      <w:tr>
        <w:trPr>
          <w:trHeight w:val="41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7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合并范围以外款项组合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按账龄与整个存续期预期信用损失率对照表，计算 预期信用损失</w:t>
            </w:r>
          </w:p>
        </w:tc>
      </w:tr>
      <w:tr>
        <w:trPr>
          <w:trHeight w:val="75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合并范围内款项组合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sz w:val="17"/>
                <w:szCs w:val="17"/>
              </w:rPr>
              <w:t>通过违约风险敞口和整个存续期预计信用损失率， 该组合预期信用损失率为</w:t>
            </w:r>
            <w:r>
              <w:rPr>
                <w:rFonts w:ascii="Arial Narrow" w:eastAsia="Arial Narrow" w:hAnsi="Arial Narrow" w:cs="Arial Narrow"/>
                <w:color w:val="000000"/>
                <w:spacing w:val="0"/>
                <w:w w:val="100"/>
                <w:position w:val="0"/>
                <w:sz w:val="18"/>
                <w:szCs w:val="18"/>
              </w:rPr>
              <w:t>0%</w:t>
            </w:r>
          </w:p>
        </w:tc>
      </w:tr>
    </w:tbl>
    <w:p>
      <w:pPr>
        <w:widowControl w:val="0"/>
        <w:spacing w:after="339" w:line="1" w:lineRule="exact"/>
      </w:pPr>
    </w:p>
    <w:p>
      <w:pPr>
        <w:pStyle w:val="Style36"/>
        <w:keepNext/>
        <w:keepLines/>
        <w:widowControl w:val="0"/>
        <w:shd w:val="clear" w:color="auto" w:fill="auto"/>
        <w:bidi w:val="0"/>
        <w:spacing w:before="0" w:after="0" w:line="410" w:lineRule="exact"/>
        <w:ind w:left="0" w:right="0" w:firstLine="560"/>
        <w:jc w:val="left"/>
      </w:pPr>
      <w:bookmarkStart w:id="953" w:name="bookmark953"/>
      <w:bookmarkStart w:id="954" w:name="bookmark954"/>
      <w:bookmarkStart w:id="955" w:name="bookmark955"/>
      <w:r>
        <w:rPr>
          <w:color w:val="000000"/>
          <w:spacing w:val="0"/>
          <w:w w:val="100"/>
          <w:position w:val="0"/>
        </w:rPr>
        <w:t>（十二）其他应收款</w:t>
      </w:r>
      <w:bookmarkEnd w:id="953"/>
      <w:bookmarkEnd w:id="954"/>
      <w:bookmarkEnd w:id="955"/>
    </w:p>
    <w:p>
      <w:pPr>
        <w:pStyle w:val="Style87"/>
        <w:keepNext w:val="0"/>
        <w:keepLines w:val="0"/>
        <w:widowControl w:val="0"/>
        <w:shd w:val="clear" w:color="auto" w:fill="auto"/>
        <w:bidi w:val="0"/>
        <w:spacing w:before="0" w:after="0" w:line="410" w:lineRule="exact"/>
        <w:ind w:left="0" w:right="0" w:firstLine="560"/>
        <w:jc w:val="left"/>
      </w:pPr>
      <w:r>
        <w:rPr>
          <w:color w:val="000000"/>
          <w:spacing w:val="0"/>
          <w:w w:val="100"/>
          <w:position w:val="0"/>
          <w:shd w:val="clear" w:color="auto" w:fill="FFFFFF"/>
        </w:rPr>
        <w:t>本公司对其他应收款的预期信用损失的确定方法及会计处理方法详见本附注四/（十）</w:t>
      </w:r>
    </w:p>
    <w:p>
      <w:pPr>
        <w:pStyle w:val="Style87"/>
        <w:keepNext w:val="0"/>
        <w:keepLines w:val="0"/>
        <w:widowControl w:val="0"/>
        <w:numPr>
          <w:ilvl w:val="0"/>
          <w:numId w:val="45"/>
        </w:numPr>
        <w:shd w:val="clear" w:color="auto" w:fill="auto"/>
        <w:bidi w:val="0"/>
        <w:spacing w:before="0" w:after="0" w:line="410" w:lineRule="exact"/>
        <w:ind w:left="0" w:right="0" w:firstLine="140"/>
        <w:jc w:val="left"/>
      </w:pPr>
      <w:bookmarkStart w:id="956" w:name="bookmark956"/>
      <w:bookmarkEnd w:id="956"/>
      <w:r>
        <w:rPr>
          <w:color w:val="000000"/>
          <w:spacing w:val="0"/>
          <w:w w:val="100"/>
          <w:position w:val="0"/>
        </w:rPr>
        <w:t>金融工具减值。</w:t>
      </w:r>
    </w:p>
    <w:p>
      <w:pPr>
        <w:pStyle w:val="Style87"/>
        <w:keepNext w:val="0"/>
        <w:keepLines w:val="0"/>
        <w:widowControl w:val="0"/>
        <w:shd w:val="clear" w:color="auto" w:fill="auto"/>
        <w:bidi w:val="0"/>
        <w:spacing w:before="0" w:after="0" w:line="410" w:lineRule="exact"/>
        <w:ind w:left="0" w:right="0" w:firstLine="560"/>
        <w:jc w:val="left"/>
      </w:pPr>
      <w:r>
        <w:rPr>
          <w:color w:val="000000"/>
          <w:spacing w:val="0"/>
          <w:w w:val="100"/>
          <w:position w:val="0"/>
        </w:rPr>
        <w:t>本公司对对在初始确认后已经发生信用减值的其他应收款单独确定其信用损失。</w:t>
      </w:r>
    </w:p>
    <w:p>
      <w:pPr>
        <w:pStyle w:val="Style87"/>
        <w:keepNext w:val="0"/>
        <w:keepLines w:val="0"/>
        <w:widowControl w:val="0"/>
        <w:shd w:val="clear" w:color="auto" w:fill="auto"/>
        <w:bidi w:val="0"/>
        <w:spacing w:before="0" w:after="160" w:line="410" w:lineRule="exact"/>
        <w:ind w:left="140" w:right="0" w:firstLine="420"/>
        <w:jc w:val="left"/>
      </w:pPr>
      <w:r>
        <w:rPr>
          <w:color w:val="000000"/>
          <w:spacing w:val="0"/>
          <w:w w:val="100"/>
          <w:position w:val="0"/>
        </w:rPr>
        <w:t>当在单项工具层面无法以合理成本评估预期信用损失的充分证据时，本公司参考历史信 用损失经验，结合当前状况以及对未来经济状况的判断，依据信用风险特征将其他应收款划</w:t>
      </w:r>
    </w:p>
    <w:p>
      <w:pPr>
        <w:pStyle w:val="Style18"/>
        <w:keepNext w:val="0"/>
        <w:keepLines w:val="0"/>
        <w:widowControl w:val="0"/>
        <w:shd w:val="clear" w:color="auto" w:fill="auto"/>
        <w:bidi w:val="0"/>
        <w:spacing w:before="0" w:after="0" w:line="240" w:lineRule="auto"/>
        <w:ind w:left="134" w:right="0" w:firstLine="0"/>
        <w:jc w:val="left"/>
        <w:rPr>
          <w:sz w:val="20"/>
          <w:szCs w:val="20"/>
        </w:rPr>
      </w:pPr>
      <w:r>
        <w:rPr>
          <w:color w:val="000000"/>
          <w:spacing w:val="0"/>
          <w:w w:val="100"/>
          <w:position w:val="0"/>
          <w:sz w:val="20"/>
          <w:szCs w:val="20"/>
        </w:rPr>
        <w:t>分为若干组合，在组合基础上计算预期信用损失。确定组合的依据如下:</w:t>
      </w:r>
    </w:p>
    <w:tbl>
      <w:tblPr>
        <w:tblOverlap w:val="never"/>
        <w:jc w:val="center"/>
        <w:tblLayout w:type="fixed"/>
      </w:tblPr>
      <w:tblGrid>
        <w:gridCol w:w="1392"/>
        <w:gridCol w:w="3014"/>
        <w:gridCol w:w="4195"/>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73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合并范围以外款项组合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按账龄与整个存续期预期信用损失率对照表，计算 预期信用损失</w:t>
            </w:r>
          </w:p>
        </w:tc>
      </w:tr>
      <w:tr>
        <w:trPr>
          <w:trHeight w:val="73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合并范围内款项组合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sz w:val="17"/>
                <w:szCs w:val="17"/>
              </w:rPr>
              <w:t>通过违约风险敞口和整个存续期预计信用损失率， 该组合预期信用损失率为</w:t>
            </w:r>
            <w:r>
              <w:rPr>
                <w:rFonts w:ascii="Arial Narrow" w:eastAsia="Arial Narrow" w:hAnsi="Arial Narrow" w:cs="Arial Narrow"/>
                <w:color w:val="000000"/>
                <w:spacing w:val="0"/>
                <w:w w:val="100"/>
                <w:position w:val="0"/>
                <w:sz w:val="18"/>
                <w:szCs w:val="18"/>
              </w:rPr>
              <w:t>0%</w:t>
            </w:r>
          </w:p>
        </w:tc>
      </w:tr>
      <w:tr>
        <w:trPr>
          <w:trHeight w:val="8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20"/>
                <w:szCs w:val="20"/>
              </w:rPr>
            </w:pPr>
            <w:bookmarkStart w:id="957" w:name="bookmark957"/>
            <w:r>
              <w:rPr>
                <w:rFonts w:ascii="SimSun" w:eastAsia="SimSun" w:hAnsi="SimSun" w:cs="SimSun"/>
                <w:b/>
                <w:bCs/>
                <w:color w:val="000000"/>
                <w:spacing w:val="0"/>
                <w:w w:val="100"/>
                <w:position w:val="0"/>
                <w:sz w:val="20"/>
                <w:szCs w:val="20"/>
              </w:rPr>
              <w:t>（十三）</w:t>
            </w:r>
            <w:bookmarkEnd w:id="957"/>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存货</w:t>
            </w:r>
          </w:p>
        </w:tc>
        <w:tc>
          <w:tcPr>
            <w:tcBorders>
              <w:top w:val="single" w:sz="4"/>
            </w:tcBorders>
            <w:shd w:val="clear" w:color="auto" w:fill="FFFFFF"/>
            <w:vAlign w:val="top"/>
          </w:tcPr>
          <w:p>
            <w:pPr>
              <w:widowControl w:val="0"/>
              <w:rPr>
                <w:sz w:val="10"/>
                <w:szCs w:val="10"/>
              </w:rPr>
            </w:pPr>
          </w:p>
        </w:tc>
      </w:tr>
    </w:tbl>
    <w:p>
      <w:pPr>
        <w:pStyle w:val="Style62"/>
        <w:keepNext/>
        <w:keepLines/>
        <w:widowControl w:val="0"/>
        <w:numPr>
          <w:ilvl w:val="0"/>
          <w:numId w:val="47"/>
        </w:numPr>
        <w:shd w:val="clear" w:color="auto" w:fill="auto"/>
        <w:bidi w:val="0"/>
        <w:spacing w:before="0" w:after="0" w:line="406" w:lineRule="exact"/>
        <w:ind w:left="0" w:right="0" w:firstLine="560"/>
        <w:jc w:val="left"/>
      </w:pPr>
      <w:bookmarkStart w:id="958" w:name="bookmark958"/>
      <w:bookmarkStart w:id="959" w:name="bookmark959"/>
      <w:bookmarkStart w:id="960" w:name="bookmark960"/>
      <w:bookmarkStart w:id="961" w:name="bookmark961"/>
      <w:bookmarkEnd w:id="960"/>
      <w:r>
        <w:rPr>
          <w:color w:val="000000"/>
          <w:spacing w:val="0"/>
          <w:w w:val="100"/>
          <w:position w:val="0"/>
        </w:rPr>
        <w:t>存货的分类</w:t>
      </w:r>
      <w:bookmarkEnd w:id="958"/>
      <w:bookmarkEnd w:id="959"/>
      <w:bookmarkEnd w:id="961"/>
    </w:p>
    <w:p>
      <w:pPr>
        <w:pStyle w:val="Style87"/>
        <w:keepNext w:val="0"/>
        <w:keepLines w:val="0"/>
        <w:widowControl w:val="0"/>
        <w:shd w:val="clear" w:color="auto" w:fill="auto"/>
        <w:bidi w:val="0"/>
        <w:spacing w:before="0" w:after="240" w:line="406" w:lineRule="exact"/>
        <w:ind w:left="140" w:right="0" w:firstLine="420"/>
        <w:jc w:val="left"/>
      </w:pPr>
      <w:r>
        <w:rPr>
          <w:color w:val="000000"/>
          <w:spacing w:val="0"/>
          <w:w w:val="100"/>
          <w:position w:val="0"/>
        </w:rPr>
        <w:t>存货是指本公司在日常活动中持有以备出售的产成品或商品、处在生产过程中的在产品、 在生产过程或提供劳务过程中耗用的材料和物料等。主要包括原材料、周转材料（低值易耗 品）、库存商品、发出商品、委托加工物资、委托代销商品等。</w:t>
      </w:r>
    </w:p>
    <w:p>
      <w:pPr>
        <w:pStyle w:val="Style62"/>
        <w:keepNext/>
        <w:keepLines/>
        <w:widowControl w:val="0"/>
        <w:numPr>
          <w:ilvl w:val="0"/>
          <w:numId w:val="47"/>
        </w:numPr>
        <w:shd w:val="clear" w:color="auto" w:fill="auto"/>
        <w:tabs>
          <w:tab w:pos="852" w:val="left"/>
        </w:tabs>
        <w:bidi w:val="0"/>
        <w:spacing w:before="0" w:after="0" w:line="403" w:lineRule="exact"/>
        <w:ind w:left="0" w:right="0" w:firstLine="440"/>
        <w:jc w:val="left"/>
      </w:pPr>
      <w:bookmarkStart w:id="962" w:name="bookmark962"/>
      <w:bookmarkStart w:id="963" w:name="bookmark963"/>
      <w:bookmarkStart w:id="964" w:name="bookmark964"/>
      <w:bookmarkStart w:id="965" w:name="bookmark965"/>
      <w:bookmarkEnd w:id="964"/>
      <w:r>
        <w:rPr>
          <w:color w:val="000000"/>
          <w:spacing w:val="0"/>
          <w:w w:val="100"/>
          <w:position w:val="0"/>
        </w:rPr>
        <w:t>存货的计价方法</w:t>
      </w:r>
      <w:bookmarkEnd w:id="962"/>
      <w:bookmarkEnd w:id="963"/>
      <w:bookmarkEnd w:id="965"/>
    </w:p>
    <w:p>
      <w:pPr>
        <w:pStyle w:val="Style87"/>
        <w:keepNext w:val="0"/>
        <w:keepLines w:val="0"/>
        <w:widowControl w:val="0"/>
        <w:shd w:val="clear" w:color="auto" w:fill="auto"/>
        <w:bidi w:val="0"/>
        <w:spacing w:before="0" w:after="0" w:line="403" w:lineRule="exact"/>
        <w:ind w:left="0" w:right="0"/>
        <w:jc w:val="left"/>
      </w:pPr>
      <w:r>
        <w:rPr>
          <w:color w:val="000000"/>
          <w:spacing w:val="0"/>
          <w:w w:val="100"/>
          <w:position w:val="0"/>
        </w:rPr>
        <w:t>存货在取得时，按成本进行初始计量，包括采购成本、加工成本和其他成本。</w:t>
      </w:r>
    </w:p>
    <w:p>
      <w:pPr>
        <w:pStyle w:val="Style87"/>
        <w:keepNext w:val="0"/>
        <w:keepLines w:val="0"/>
        <w:widowControl w:val="0"/>
        <w:shd w:val="clear" w:color="auto" w:fill="auto"/>
        <w:bidi w:val="0"/>
        <w:spacing w:before="0" w:after="400" w:line="403" w:lineRule="exact"/>
        <w:ind w:left="0" w:right="0"/>
        <w:jc w:val="both"/>
      </w:pPr>
      <w:r>
        <w:rPr>
          <w:color w:val="000000"/>
          <w:spacing w:val="0"/>
          <w:w w:val="100"/>
          <w:position w:val="0"/>
        </w:rPr>
        <w:t>存货发出时采用实际成本法核算。公司镶嵌饰品采用个别计价法，黄金饰品采用月末一 次加权平均法。原材料（除克拉钻和带证书的钻石外）领用发出采用加权平均法进行核算； 克拉钻和带证书的采用个别计价法。</w:t>
      </w:r>
    </w:p>
    <w:p>
      <w:pPr>
        <w:pStyle w:val="Style62"/>
        <w:keepNext/>
        <w:keepLines/>
        <w:widowControl w:val="0"/>
        <w:numPr>
          <w:ilvl w:val="0"/>
          <w:numId w:val="47"/>
        </w:numPr>
        <w:shd w:val="clear" w:color="auto" w:fill="auto"/>
        <w:tabs>
          <w:tab w:pos="852" w:val="left"/>
        </w:tabs>
        <w:bidi w:val="0"/>
        <w:spacing w:before="0" w:after="0" w:line="407" w:lineRule="exact"/>
        <w:ind w:left="0" w:right="0" w:firstLine="440"/>
        <w:jc w:val="left"/>
      </w:pPr>
      <w:bookmarkStart w:id="966" w:name="bookmark966"/>
      <w:bookmarkStart w:id="967" w:name="bookmark967"/>
      <w:bookmarkStart w:id="968" w:name="bookmark968"/>
      <w:bookmarkStart w:id="969" w:name="bookmark969"/>
      <w:bookmarkEnd w:id="968"/>
      <w:r>
        <w:rPr>
          <w:color w:val="000000"/>
          <w:spacing w:val="0"/>
          <w:w w:val="100"/>
          <w:position w:val="0"/>
        </w:rPr>
        <w:t>存货可变现净值的确定依据及存货跌价准备的计提方法</w:t>
      </w:r>
      <w:bookmarkEnd w:id="966"/>
      <w:bookmarkEnd w:id="967"/>
      <w:bookmarkEnd w:id="969"/>
    </w:p>
    <w:p>
      <w:pPr>
        <w:pStyle w:val="Style87"/>
        <w:keepNext w:val="0"/>
        <w:keepLines w:val="0"/>
        <w:widowControl w:val="0"/>
        <w:shd w:val="clear" w:color="auto" w:fill="auto"/>
        <w:bidi w:val="0"/>
        <w:spacing w:before="0" w:after="0" w:line="407" w:lineRule="exact"/>
        <w:ind w:left="0" w:right="0"/>
        <w:jc w:val="left"/>
      </w:pPr>
      <w:r>
        <w:rPr>
          <w:color w:val="000000"/>
          <w:spacing w:val="0"/>
          <w:w w:val="100"/>
          <w:position w:val="0"/>
        </w:rPr>
        <w:t>期末对存货进行全面清查后，按存货的成本与可变现净值孰低提取或调整存货跌价准备。 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Style87"/>
        <w:keepNext w:val="0"/>
        <w:keepLines w:val="0"/>
        <w:widowControl w:val="0"/>
        <w:shd w:val="clear" w:color="auto" w:fill="auto"/>
        <w:bidi w:val="0"/>
        <w:spacing w:before="0" w:after="0" w:line="407" w:lineRule="exact"/>
        <w:ind w:left="0" w:right="0"/>
        <w:jc w:val="left"/>
      </w:pPr>
      <w:r>
        <w:rPr>
          <w:color w:val="000000"/>
          <w:spacing w:val="0"/>
          <w:w w:val="100"/>
          <w:position w:val="0"/>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Style87"/>
        <w:keepNext w:val="0"/>
        <w:keepLines w:val="0"/>
        <w:widowControl w:val="0"/>
        <w:shd w:val="clear" w:color="auto" w:fill="auto"/>
        <w:bidi w:val="0"/>
        <w:spacing w:before="0" w:after="400" w:line="407" w:lineRule="exact"/>
        <w:ind w:left="0" w:right="0"/>
        <w:jc w:val="left"/>
      </w:pPr>
      <w:r>
        <w:rPr>
          <w:color w:val="000000"/>
          <w:spacing w:val="0"/>
          <w:w w:val="100"/>
          <w:position w:val="0"/>
        </w:rPr>
        <w:t>以前减记存货价值的影响因素已经消失的，减记的金额予以恢复，并在原己计提的存货 跌价准备金额内转回，转回的金额计入当期损益。</w:t>
      </w:r>
    </w:p>
    <w:p>
      <w:pPr>
        <w:pStyle w:val="Style62"/>
        <w:keepNext/>
        <w:keepLines/>
        <w:widowControl w:val="0"/>
        <w:numPr>
          <w:ilvl w:val="0"/>
          <w:numId w:val="47"/>
        </w:numPr>
        <w:shd w:val="clear" w:color="auto" w:fill="auto"/>
        <w:tabs>
          <w:tab w:pos="852" w:val="left"/>
        </w:tabs>
        <w:bidi w:val="0"/>
        <w:spacing w:before="0" w:after="0" w:line="407" w:lineRule="exact"/>
        <w:ind w:left="0" w:right="0" w:firstLine="440"/>
        <w:jc w:val="left"/>
      </w:pPr>
      <w:bookmarkStart w:id="970" w:name="bookmark970"/>
      <w:bookmarkStart w:id="971" w:name="bookmark971"/>
      <w:bookmarkStart w:id="972" w:name="bookmark972"/>
      <w:bookmarkStart w:id="973" w:name="bookmark973"/>
      <w:bookmarkEnd w:id="972"/>
      <w:r>
        <w:rPr>
          <w:color w:val="000000"/>
          <w:spacing w:val="0"/>
          <w:w w:val="100"/>
          <w:position w:val="0"/>
        </w:rPr>
        <w:t>存货的盘存制度</w:t>
      </w:r>
      <w:bookmarkEnd w:id="970"/>
      <w:bookmarkEnd w:id="971"/>
      <w:bookmarkEnd w:id="973"/>
    </w:p>
    <w:p>
      <w:pPr>
        <w:pStyle w:val="Style87"/>
        <w:keepNext w:val="0"/>
        <w:keepLines w:val="0"/>
        <w:widowControl w:val="0"/>
        <w:shd w:val="clear" w:color="auto" w:fill="auto"/>
        <w:bidi w:val="0"/>
        <w:spacing w:before="0" w:after="400" w:line="407" w:lineRule="exact"/>
        <w:ind w:left="0" w:right="0"/>
        <w:jc w:val="left"/>
      </w:pPr>
      <w:r>
        <w:rPr>
          <w:color w:val="000000"/>
          <w:spacing w:val="0"/>
          <w:w w:val="100"/>
          <w:position w:val="0"/>
        </w:rPr>
        <w:t>采用永续盘存制</w:t>
      </w:r>
    </w:p>
    <w:p>
      <w:pPr>
        <w:pStyle w:val="Style62"/>
        <w:keepNext/>
        <w:keepLines/>
        <w:widowControl w:val="0"/>
        <w:numPr>
          <w:ilvl w:val="0"/>
          <w:numId w:val="47"/>
        </w:numPr>
        <w:shd w:val="clear" w:color="auto" w:fill="auto"/>
        <w:tabs>
          <w:tab w:pos="852" w:val="left"/>
        </w:tabs>
        <w:bidi w:val="0"/>
        <w:spacing w:before="0" w:after="0" w:line="407" w:lineRule="exact"/>
        <w:ind w:left="0" w:right="0" w:firstLine="440"/>
        <w:jc w:val="left"/>
      </w:pPr>
      <w:bookmarkStart w:id="974" w:name="bookmark974"/>
      <w:bookmarkStart w:id="975" w:name="bookmark975"/>
      <w:bookmarkStart w:id="976" w:name="bookmark976"/>
      <w:bookmarkStart w:id="977" w:name="bookmark977"/>
      <w:bookmarkEnd w:id="976"/>
      <w:r>
        <w:rPr>
          <w:color w:val="000000"/>
          <w:spacing w:val="0"/>
          <w:w w:val="100"/>
          <w:position w:val="0"/>
        </w:rPr>
        <w:t>低值易耗品和包装物的摊销方法</w:t>
      </w:r>
      <w:bookmarkEnd w:id="974"/>
      <w:bookmarkEnd w:id="975"/>
      <w:bookmarkEnd w:id="977"/>
    </w:p>
    <w:p>
      <w:pPr>
        <w:pStyle w:val="Style87"/>
        <w:keepNext w:val="0"/>
        <w:keepLines w:val="0"/>
        <w:widowControl w:val="0"/>
        <w:shd w:val="clear" w:color="auto" w:fill="auto"/>
        <w:tabs>
          <w:tab w:pos="1165" w:val="left"/>
        </w:tabs>
        <w:bidi w:val="0"/>
        <w:spacing w:before="0" w:after="0" w:line="407" w:lineRule="exact"/>
        <w:ind w:left="0" w:right="0"/>
        <w:jc w:val="left"/>
      </w:pPr>
      <w:bookmarkStart w:id="978" w:name="bookmark978"/>
      <w:r>
        <w:rPr>
          <w:color w:val="000000"/>
          <w:spacing w:val="0"/>
          <w:w w:val="100"/>
          <w:position w:val="0"/>
        </w:rPr>
        <w:t>（</w:t>
      </w:r>
      <w:bookmarkEnd w:id="978"/>
      <w:r>
        <w:rPr>
          <w:color w:val="000000"/>
          <w:spacing w:val="0"/>
          <w:w w:val="100"/>
          <w:position w:val="0"/>
        </w:rPr>
        <w:t>1）</w:t>
        <w:tab/>
      </w:r>
      <w:r>
        <w:rPr>
          <w:color w:val="000000"/>
          <w:spacing w:val="0"/>
          <w:w w:val="100"/>
          <w:position w:val="0"/>
        </w:rPr>
        <w:t>低值易耗品采用一次转销法；</w:t>
      </w:r>
    </w:p>
    <w:p>
      <w:pPr>
        <w:pStyle w:val="Style87"/>
        <w:keepNext w:val="0"/>
        <w:keepLines w:val="0"/>
        <w:widowControl w:val="0"/>
        <w:shd w:val="clear" w:color="auto" w:fill="auto"/>
        <w:tabs>
          <w:tab w:pos="1165" w:val="left"/>
        </w:tabs>
        <w:bidi w:val="0"/>
        <w:spacing w:before="0" w:after="400" w:line="407" w:lineRule="exact"/>
        <w:ind w:left="0" w:right="0"/>
        <w:jc w:val="left"/>
      </w:pPr>
      <w:bookmarkStart w:id="979" w:name="bookmark979"/>
      <w:r>
        <w:rPr>
          <w:color w:val="000000"/>
          <w:spacing w:val="0"/>
          <w:w w:val="100"/>
          <w:position w:val="0"/>
        </w:rPr>
        <w:t>（</w:t>
      </w:r>
      <w:bookmarkEnd w:id="979"/>
      <w:r>
        <w:rPr>
          <w:color w:val="000000"/>
          <w:spacing w:val="0"/>
          <w:w w:val="100"/>
          <w:position w:val="0"/>
        </w:rPr>
        <w:t>2）</w:t>
        <w:tab/>
      </w:r>
      <w:r>
        <w:rPr>
          <w:color w:val="000000"/>
          <w:spacing w:val="0"/>
          <w:w w:val="100"/>
          <w:position w:val="0"/>
        </w:rPr>
        <w:t>其他周转材料采用一次转销法摊销。</w:t>
      </w:r>
    </w:p>
    <w:p>
      <w:pPr>
        <w:pStyle w:val="Style87"/>
        <w:keepNext w:val="0"/>
        <w:keepLines w:val="0"/>
        <w:widowControl w:val="0"/>
        <w:shd w:val="clear" w:color="auto" w:fill="auto"/>
        <w:bidi w:val="0"/>
        <w:spacing w:before="0" w:after="0" w:line="411" w:lineRule="exact"/>
        <w:ind w:left="0" w:right="0"/>
        <w:jc w:val="left"/>
      </w:pPr>
      <w:bookmarkStart w:id="980" w:name="bookmark980"/>
      <w:r>
        <w:rPr>
          <w:b/>
          <w:bCs/>
          <w:color w:val="000000"/>
          <w:spacing w:val="0"/>
          <w:w w:val="100"/>
          <w:position w:val="0"/>
        </w:rPr>
        <w:t>（十四）合同资产</w:t>
      </w:r>
      <w:bookmarkEnd w:id="980"/>
    </w:p>
    <w:p>
      <w:pPr>
        <w:pStyle w:val="Style87"/>
        <w:keepNext w:val="0"/>
        <w:keepLines w:val="0"/>
        <w:widowControl w:val="0"/>
        <w:shd w:val="clear" w:color="auto" w:fill="auto"/>
        <w:bidi w:val="0"/>
        <w:spacing w:before="0" w:after="0" w:line="411" w:lineRule="exact"/>
        <w:ind w:left="0" w:right="0"/>
        <w:jc w:val="both"/>
      </w:pPr>
      <w:r>
        <w:rPr>
          <w:color w:val="000000"/>
          <w:spacing w:val="0"/>
          <w:w w:val="100"/>
          <w:position w:val="0"/>
        </w:rPr>
        <w:t>本公司已向客户转让商品而有权收取对价的权利，且该权利取决于时间流逝之外的其他 因素的，确认为合同资产。本公司拥有的无条件（即，仅取决于时间流逝）向客户收取对价的 权利作为应收款项单独列示。</w:t>
      </w:r>
    </w:p>
    <w:p>
      <w:pPr>
        <w:pStyle w:val="Style87"/>
        <w:keepNext w:val="0"/>
        <w:keepLines w:val="0"/>
        <w:widowControl w:val="0"/>
        <w:shd w:val="clear" w:color="auto" w:fill="auto"/>
        <w:bidi w:val="0"/>
        <w:spacing w:before="0" w:after="200" w:line="411" w:lineRule="exact"/>
        <w:ind w:left="0" w:right="0"/>
        <w:jc w:val="both"/>
      </w:pPr>
      <w:r>
        <w:rPr>
          <w:color w:val="000000"/>
          <w:spacing w:val="0"/>
          <w:w w:val="100"/>
          <w:position w:val="0"/>
        </w:rPr>
        <w:t>本公司对合同资产的预期信用损失的确定方法及会计处理方法详见本附注四/ （十）</w:t>
      </w:r>
      <w:r>
        <w:rPr>
          <w:color w:val="000000"/>
          <w:spacing w:val="0"/>
          <w:w w:val="100"/>
          <w:position w:val="0"/>
        </w:rPr>
        <w:t xml:space="preserve">6. </w:t>
      </w:r>
      <w:r>
        <w:rPr>
          <w:color w:val="000000"/>
          <w:spacing w:val="0"/>
          <w:w w:val="100"/>
          <w:position w:val="0"/>
        </w:rPr>
        <w:t>金融工具减值。</w:t>
      </w:r>
    </w:p>
    <w:p>
      <w:pPr>
        <w:pStyle w:val="Style36"/>
        <w:keepNext/>
        <w:keepLines/>
        <w:widowControl w:val="0"/>
        <w:shd w:val="clear" w:color="auto" w:fill="auto"/>
        <w:bidi w:val="0"/>
        <w:spacing w:before="0" w:after="0" w:line="413" w:lineRule="exact"/>
        <w:ind w:left="0" w:right="0" w:firstLine="440"/>
        <w:jc w:val="left"/>
      </w:pPr>
      <w:bookmarkStart w:id="981" w:name="bookmark981"/>
      <w:bookmarkStart w:id="982" w:name="bookmark982"/>
      <w:bookmarkStart w:id="983" w:name="bookmark983"/>
      <w:r>
        <w:rPr>
          <w:color w:val="000000"/>
          <w:spacing w:val="0"/>
          <w:w w:val="100"/>
          <w:position w:val="0"/>
        </w:rPr>
        <w:t>(十五)长期股权投资</w:t>
      </w:r>
      <w:bookmarkEnd w:id="981"/>
      <w:bookmarkEnd w:id="982"/>
      <w:bookmarkEnd w:id="983"/>
    </w:p>
    <w:p>
      <w:pPr>
        <w:pStyle w:val="Style62"/>
        <w:keepNext/>
        <w:keepLines/>
        <w:widowControl w:val="0"/>
        <w:numPr>
          <w:ilvl w:val="0"/>
          <w:numId w:val="49"/>
        </w:numPr>
        <w:shd w:val="clear" w:color="auto" w:fill="auto"/>
        <w:tabs>
          <w:tab w:pos="868" w:val="left"/>
        </w:tabs>
        <w:bidi w:val="0"/>
        <w:spacing w:before="0" w:after="0" w:line="413" w:lineRule="exact"/>
        <w:ind w:left="0" w:right="0" w:firstLine="440"/>
        <w:jc w:val="left"/>
      </w:pPr>
      <w:bookmarkStart w:id="984" w:name="bookmark984"/>
      <w:bookmarkStart w:id="985" w:name="bookmark985"/>
      <w:bookmarkStart w:id="986" w:name="bookmark986"/>
      <w:bookmarkStart w:id="987" w:name="bookmark987"/>
      <w:bookmarkEnd w:id="986"/>
      <w:r>
        <w:rPr>
          <w:color w:val="000000"/>
          <w:spacing w:val="0"/>
          <w:w w:val="100"/>
          <w:position w:val="0"/>
        </w:rPr>
        <w:t>初始投资成本的确定</w:t>
      </w:r>
      <w:bookmarkEnd w:id="984"/>
      <w:bookmarkEnd w:id="985"/>
      <w:bookmarkEnd w:id="987"/>
    </w:p>
    <w:p>
      <w:pPr>
        <w:pStyle w:val="Style87"/>
        <w:keepNext w:val="0"/>
        <w:keepLines w:val="0"/>
        <w:widowControl w:val="0"/>
        <w:numPr>
          <w:ilvl w:val="0"/>
          <w:numId w:val="51"/>
        </w:numPr>
        <w:shd w:val="clear" w:color="auto" w:fill="auto"/>
        <w:tabs>
          <w:tab w:pos="1010" w:val="left"/>
        </w:tabs>
        <w:bidi w:val="0"/>
        <w:spacing w:before="0" w:after="0" w:line="413" w:lineRule="exact"/>
        <w:ind w:left="0" w:right="0"/>
        <w:jc w:val="both"/>
      </w:pPr>
      <w:bookmarkStart w:id="988" w:name="bookmark988"/>
      <w:bookmarkEnd w:id="988"/>
      <w:r>
        <w:rPr>
          <w:color w:val="000000"/>
          <w:spacing w:val="0"/>
          <w:w w:val="100"/>
          <w:position w:val="0"/>
        </w:rPr>
        <w:t>企业合并形成的长期股权投资，具体会计政策详见本附注四/(五)同一控制下 和非同一控制下企业合并的会计处理方法。</w:t>
      </w:r>
    </w:p>
    <w:p>
      <w:pPr>
        <w:pStyle w:val="Style87"/>
        <w:keepNext w:val="0"/>
        <w:keepLines w:val="0"/>
        <w:widowControl w:val="0"/>
        <w:numPr>
          <w:ilvl w:val="0"/>
          <w:numId w:val="51"/>
        </w:numPr>
        <w:shd w:val="clear" w:color="auto" w:fill="auto"/>
        <w:tabs>
          <w:tab w:pos="917" w:val="left"/>
        </w:tabs>
        <w:bidi w:val="0"/>
        <w:spacing w:before="0" w:after="0"/>
        <w:ind w:left="0" w:right="0"/>
        <w:jc w:val="both"/>
      </w:pPr>
      <w:bookmarkStart w:id="989" w:name="bookmark989"/>
      <w:bookmarkEnd w:id="989"/>
      <w:r>
        <w:rPr>
          <w:color w:val="000000"/>
          <w:spacing w:val="0"/>
          <w:w w:val="100"/>
          <w:position w:val="0"/>
        </w:rPr>
        <w:t>其他方式取得的长期股权投资</w:t>
      </w:r>
    </w:p>
    <w:p>
      <w:pPr>
        <w:pStyle w:val="Style87"/>
        <w:keepNext w:val="0"/>
        <w:keepLines w:val="0"/>
        <w:widowControl w:val="0"/>
        <w:shd w:val="clear" w:color="auto" w:fill="auto"/>
        <w:bidi w:val="0"/>
        <w:spacing w:before="0" w:after="0"/>
        <w:ind w:left="0" w:right="0"/>
        <w:jc w:val="both"/>
      </w:pPr>
      <w:r>
        <w:rPr>
          <w:color w:val="000000"/>
          <w:spacing w:val="0"/>
          <w:w w:val="100"/>
          <w:position w:val="0"/>
        </w:rPr>
        <w:t>以支付现金方式取得的长期股权投资，按照实际支付的购买价款作为初始投资成本。初 始投资成本包括与取得长期股权投资直接相关的费用、税金及其他必要支出。</w:t>
      </w:r>
    </w:p>
    <w:p>
      <w:pPr>
        <w:pStyle w:val="Style87"/>
        <w:keepNext w:val="0"/>
        <w:keepLines w:val="0"/>
        <w:widowControl w:val="0"/>
        <w:shd w:val="clear" w:color="auto" w:fill="auto"/>
        <w:bidi w:val="0"/>
        <w:spacing w:before="0" w:after="0"/>
        <w:ind w:left="0" w:right="0"/>
        <w:jc w:val="both"/>
      </w:pPr>
      <w:r>
        <w:rPr>
          <w:color w:val="000000"/>
          <w:spacing w:val="0"/>
          <w:w w:val="100"/>
          <w:position w:val="0"/>
        </w:rPr>
        <w:t>以发行权益性证券取得的长期股权投资，按照发行权益性证券的公允价值作为初始投资 成本；发行或取得自身权益工具时发生的交易费用，可直接归属于权益性交易的从权益中扣 减。</w:t>
      </w:r>
    </w:p>
    <w:p>
      <w:pPr>
        <w:pStyle w:val="Style87"/>
        <w:keepNext w:val="0"/>
        <w:keepLines w:val="0"/>
        <w:widowControl w:val="0"/>
        <w:shd w:val="clear" w:color="auto" w:fill="auto"/>
        <w:bidi w:val="0"/>
        <w:spacing w:before="0" w:after="0"/>
        <w:ind w:left="0" w:right="0"/>
        <w:jc w:val="both"/>
      </w:pPr>
      <w:r>
        <w:rPr>
          <w:color w:val="000000"/>
          <w:spacing w:val="0"/>
          <w:w w:val="100"/>
          <w:position w:val="0"/>
        </w:rPr>
        <w:t>在非货币性资产交换具备商业实质和换入资产或换出资产的公允价值能够可靠计量的 前提下，非货币性资产交换换入的长期股权投资以换出资产的公允价值为基础确定其初始投 资成本，除非有确凿证据表明换入资产的公允价值更加可靠；不满足上述前提的非货币性资 产交换，以换出资产的账面价值和应支付的相关税费作为换入长期股权投资的初始投资成本。</w:t>
      </w:r>
    </w:p>
    <w:p>
      <w:pPr>
        <w:pStyle w:val="Style87"/>
        <w:keepNext w:val="0"/>
        <w:keepLines w:val="0"/>
        <w:widowControl w:val="0"/>
        <w:shd w:val="clear" w:color="auto" w:fill="auto"/>
        <w:bidi w:val="0"/>
        <w:spacing w:before="0" w:after="380"/>
        <w:ind w:left="0" w:right="0"/>
        <w:jc w:val="left"/>
      </w:pPr>
      <w:r>
        <w:rPr>
          <w:color w:val="000000"/>
          <w:spacing w:val="0"/>
          <w:w w:val="100"/>
          <w:position w:val="0"/>
        </w:rPr>
        <w:t>通过债务重组取得的长期股权投资，其初始投资成本按照公允价值为基础确定。</w:t>
      </w:r>
    </w:p>
    <w:p>
      <w:pPr>
        <w:pStyle w:val="Style62"/>
        <w:keepNext/>
        <w:keepLines/>
        <w:widowControl w:val="0"/>
        <w:numPr>
          <w:ilvl w:val="0"/>
          <w:numId w:val="53"/>
        </w:numPr>
        <w:shd w:val="clear" w:color="auto" w:fill="auto"/>
        <w:tabs>
          <w:tab w:pos="868" w:val="left"/>
        </w:tabs>
        <w:bidi w:val="0"/>
        <w:spacing w:before="0" w:after="0" w:line="406" w:lineRule="exact"/>
        <w:ind w:left="0" w:right="0" w:firstLine="440"/>
        <w:jc w:val="left"/>
      </w:pPr>
      <w:bookmarkStart w:id="990" w:name="bookmark990"/>
      <w:bookmarkStart w:id="991" w:name="bookmark991"/>
      <w:bookmarkStart w:id="992" w:name="bookmark992"/>
      <w:bookmarkStart w:id="993" w:name="bookmark993"/>
      <w:bookmarkEnd w:id="992"/>
      <w:r>
        <w:rPr>
          <w:color w:val="000000"/>
          <w:spacing w:val="0"/>
          <w:w w:val="100"/>
          <w:position w:val="0"/>
        </w:rPr>
        <w:t>后续计量及损益确认</w:t>
      </w:r>
      <w:bookmarkEnd w:id="990"/>
      <w:bookmarkEnd w:id="991"/>
      <w:bookmarkEnd w:id="993"/>
    </w:p>
    <w:p>
      <w:pPr>
        <w:pStyle w:val="Style87"/>
        <w:keepNext w:val="0"/>
        <w:keepLines w:val="0"/>
        <w:widowControl w:val="0"/>
        <w:numPr>
          <w:ilvl w:val="0"/>
          <w:numId w:val="55"/>
        </w:numPr>
        <w:shd w:val="clear" w:color="auto" w:fill="auto"/>
        <w:tabs>
          <w:tab w:pos="917" w:val="left"/>
        </w:tabs>
        <w:bidi w:val="0"/>
        <w:spacing w:before="0" w:after="0" w:line="406" w:lineRule="exact"/>
        <w:ind w:left="0" w:right="0"/>
        <w:jc w:val="left"/>
      </w:pPr>
      <w:bookmarkStart w:id="994" w:name="bookmark994"/>
      <w:bookmarkEnd w:id="994"/>
      <w:r>
        <w:rPr>
          <w:color w:val="000000"/>
          <w:spacing w:val="0"/>
          <w:w w:val="100"/>
          <w:position w:val="0"/>
        </w:rPr>
        <w:t>成本法</w:t>
      </w:r>
    </w:p>
    <w:p>
      <w:pPr>
        <w:pStyle w:val="Style87"/>
        <w:keepNext w:val="0"/>
        <w:keepLines w:val="0"/>
        <w:widowControl w:val="0"/>
        <w:shd w:val="clear" w:color="auto" w:fill="auto"/>
        <w:bidi w:val="0"/>
        <w:spacing w:before="0" w:after="0" w:line="406" w:lineRule="exact"/>
        <w:ind w:left="0" w:right="0"/>
        <w:jc w:val="both"/>
      </w:pPr>
      <w:r>
        <w:rPr>
          <w:color w:val="000000"/>
          <w:spacing w:val="0"/>
          <w:w w:val="100"/>
          <w:position w:val="0"/>
        </w:rPr>
        <w:t>本公司能够对被投资单位实施控制的长期股权投资采用成本法核算，并按照初始投资成 本计价，追加或收回投资调整长期股权投资的成本。</w:t>
      </w:r>
    </w:p>
    <w:p>
      <w:pPr>
        <w:pStyle w:val="Style87"/>
        <w:keepNext w:val="0"/>
        <w:keepLines w:val="0"/>
        <w:widowControl w:val="0"/>
        <w:shd w:val="clear" w:color="auto" w:fill="auto"/>
        <w:bidi w:val="0"/>
        <w:spacing w:before="0" w:after="0" w:line="406" w:lineRule="exact"/>
        <w:ind w:left="0" w:right="0"/>
        <w:jc w:val="both"/>
      </w:pPr>
      <w:r>
        <w:rPr>
          <w:color w:val="000000"/>
          <w:spacing w:val="0"/>
          <w:w w:val="100"/>
          <w:position w:val="0"/>
        </w:rPr>
        <w:t>除取得投资时实际支付的价款或对价中包含的已宣告但尚未发放的现金股利或利润外， 本公司按照享有被投资单位宣告分派的现金股利或利润确认为当期投资收益。</w:t>
      </w:r>
    </w:p>
    <w:p>
      <w:pPr>
        <w:pStyle w:val="Style87"/>
        <w:keepNext w:val="0"/>
        <w:keepLines w:val="0"/>
        <w:widowControl w:val="0"/>
        <w:numPr>
          <w:ilvl w:val="0"/>
          <w:numId w:val="55"/>
        </w:numPr>
        <w:shd w:val="clear" w:color="auto" w:fill="auto"/>
        <w:tabs>
          <w:tab w:pos="917" w:val="left"/>
        </w:tabs>
        <w:bidi w:val="0"/>
        <w:spacing w:before="0" w:after="0" w:line="406" w:lineRule="exact"/>
        <w:ind w:left="0" w:right="0"/>
        <w:jc w:val="left"/>
      </w:pPr>
      <w:bookmarkStart w:id="995" w:name="bookmark995"/>
      <w:bookmarkEnd w:id="995"/>
      <w:r>
        <w:rPr>
          <w:color w:val="000000"/>
          <w:spacing w:val="0"/>
          <w:w w:val="100"/>
          <w:position w:val="0"/>
        </w:rPr>
        <w:t>权益法</w:t>
      </w:r>
    </w:p>
    <w:p>
      <w:pPr>
        <w:pStyle w:val="Style87"/>
        <w:keepNext w:val="0"/>
        <w:keepLines w:val="0"/>
        <w:widowControl w:val="0"/>
        <w:shd w:val="clear" w:color="auto" w:fill="auto"/>
        <w:bidi w:val="0"/>
        <w:spacing w:before="0" w:after="0" w:line="406" w:lineRule="exact"/>
        <w:ind w:left="0" w:right="0"/>
        <w:jc w:val="left"/>
      </w:pPr>
      <w:r>
        <w:rPr>
          <w:color w:val="000000"/>
          <w:spacing w:val="0"/>
          <w:w w:val="100"/>
          <w:position w:val="0"/>
        </w:rPr>
        <w:t>本公司对联营企业和合营企业的长期股权投资采用权益法核算;对于其中一部分通过风 险投资机构、共同基金、信托公司或包括投连险基金在内的类似主体间接持有的联营企业的 权益性投资，采用公允价值计量且其变动计入损益。</w:t>
      </w:r>
    </w:p>
    <w:p>
      <w:pPr>
        <w:pStyle w:val="Style87"/>
        <w:keepNext w:val="0"/>
        <w:keepLines w:val="0"/>
        <w:widowControl w:val="0"/>
        <w:shd w:val="clear" w:color="auto" w:fill="auto"/>
        <w:bidi w:val="0"/>
        <w:spacing w:before="0" w:after="0" w:line="406" w:lineRule="exact"/>
        <w:ind w:left="0" w:right="0"/>
        <w:jc w:val="left"/>
      </w:pPr>
      <w:r>
        <w:rPr>
          <w:color w:val="000000"/>
          <w:spacing w:val="0"/>
          <w:w w:val="100"/>
          <w:position w:val="0"/>
        </w:rPr>
        <w:t>长期股权投资的初始投资成本大于投资时应享有被投资单位可辨认净资产公允价值份 额的差额，不调整长期股权投资的初始投资成本；初始投资成本小于投资时应享有被投资单 位可辨认净资产公允价值份额的差额，计入当期损益。</w:t>
      </w:r>
    </w:p>
    <w:p>
      <w:pPr>
        <w:pStyle w:val="Style87"/>
        <w:keepNext w:val="0"/>
        <w:keepLines w:val="0"/>
        <w:widowControl w:val="0"/>
        <w:shd w:val="clear" w:color="auto" w:fill="auto"/>
        <w:bidi w:val="0"/>
        <w:spacing w:before="0" w:after="0" w:line="406" w:lineRule="exact"/>
        <w:ind w:left="0" w:right="0"/>
        <w:jc w:val="left"/>
      </w:pPr>
      <w:r>
        <w:rPr>
          <w:color w:val="000000"/>
          <w:spacing w:val="0"/>
          <w:w w:val="100"/>
          <w:position w:val="0"/>
        </w:rPr>
        <w:t>本公司取得长期股权投资后，按照应享有或应分担的被投资单位实现的净损益和其他综 合收益的份额，分别确认投资收益和其他综合收益，同时调整长期股权投资的账面价值；并 按照被投资单位宣告分派的利润或现金股利计算应享有的部分，相应减少长期股权投资的账 面价值；对于被投资单位除净损益、其他综合收益和利润分配以外所有者权益的其他变动， 调整长期股权投资的账面价值并计入所有者权益。</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本公司在确认应享有被投资单位净损益的份额时，以取得投资时被投资单位各项可辨认 资产等的公允价值为基础，对被投资单位的净利润进行调整后确认。本公司与联营企业、合 营企业之间发生的未实现内部交易损益按照应享有的比例计算归属于本公司的部分予以抵 销，在此基础上确认投资损益。</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本公司确认应分担被投资单位发生的亏损时，按照以下顺序进行处理：首先，冲减长期 股权投资的账面价值。其次，长期股权投资的账面价值不足以冲减的，以其他实质上构成对 被投资单位净投资的长期权益账面价值为限继续确认投资损失，冲减长期应收项目等的账面 价值。最后，经过上述处理，按照投资合同或协议约定企业仍承担额外义务的，按预计承担 的义务确认预计负债，计入当期投资损失。</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被投资单位以后期间实现盈利的，公司在扣除未确认的亏损分担额后，按与上述相反的 顺序处理，减记已确认预计负债的账面余额、恢复其他实质上构成对被投资单位净投资的长 期权益及长期股权投资的账面价值后，恢复确认投资收益。</w:t>
      </w:r>
    </w:p>
    <w:p>
      <w:pPr>
        <w:pStyle w:val="Style62"/>
        <w:keepNext/>
        <w:keepLines/>
        <w:widowControl w:val="0"/>
        <w:numPr>
          <w:ilvl w:val="0"/>
          <w:numId w:val="33"/>
        </w:numPr>
        <w:shd w:val="clear" w:color="auto" w:fill="auto"/>
        <w:bidi w:val="0"/>
        <w:spacing w:before="0" w:after="0" w:line="409" w:lineRule="exact"/>
        <w:ind w:left="0" w:right="0" w:firstLine="440"/>
        <w:jc w:val="both"/>
      </w:pPr>
      <w:bookmarkStart w:id="996" w:name="bookmark996"/>
      <w:bookmarkStart w:id="997" w:name="bookmark997"/>
      <w:bookmarkStart w:id="998" w:name="bookmark998"/>
      <w:bookmarkStart w:id="999" w:name="bookmark999"/>
      <w:bookmarkEnd w:id="998"/>
      <w:r>
        <w:rPr>
          <w:color w:val="000000"/>
          <w:spacing w:val="0"/>
          <w:w w:val="100"/>
          <w:position w:val="0"/>
        </w:rPr>
        <w:t>长期股权投资核算方法的转换</w:t>
      </w:r>
      <w:bookmarkEnd w:id="996"/>
      <w:bookmarkEnd w:id="997"/>
      <w:bookmarkEnd w:id="999"/>
    </w:p>
    <w:p>
      <w:pPr>
        <w:pStyle w:val="Style101"/>
        <w:keepNext/>
        <w:keepLines/>
        <w:widowControl w:val="0"/>
        <w:numPr>
          <w:ilvl w:val="0"/>
          <w:numId w:val="57"/>
        </w:numPr>
        <w:shd w:val="clear" w:color="auto" w:fill="auto"/>
        <w:tabs>
          <w:tab w:pos="1173" w:val="left"/>
        </w:tabs>
        <w:bidi w:val="0"/>
        <w:spacing w:before="0" w:after="0"/>
        <w:ind w:left="0" w:right="0" w:firstLine="440"/>
        <w:jc w:val="both"/>
      </w:pPr>
      <w:bookmarkStart w:id="1000" w:name="bookmark1000"/>
      <w:bookmarkStart w:id="1001" w:name="bookmark1001"/>
      <w:bookmarkStart w:id="1002" w:name="bookmark1002"/>
      <w:bookmarkStart w:id="1003" w:name="bookmark1003"/>
      <w:bookmarkEnd w:id="1002"/>
      <w:r>
        <w:rPr>
          <w:color w:val="000000"/>
          <w:spacing w:val="0"/>
          <w:w w:val="100"/>
          <w:position w:val="0"/>
        </w:rPr>
        <w:t>公允价值计量转权益法核算</w:t>
      </w:r>
      <w:bookmarkEnd w:id="1000"/>
      <w:bookmarkEnd w:id="1001"/>
      <w:bookmarkEnd w:id="1003"/>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本公司原持有的对被投资单位不具有控制、共同控制或重大影响的按金融工具确认和计 量准则进行会计处理的权益性投资，因追加投资等原因能够对被投资单位施加重大影响或实 施共同控制但不构成控制的，按照《企业会计准则第</w:t>
      </w:r>
      <w:r>
        <w:rPr>
          <w:color w:val="000000"/>
          <w:spacing w:val="0"/>
          <w:w w:val="100"/>
          <w:position w:val="0"/>
        </w:rPr>
        <w:t>22</w:t>
      </w:r>
      <w:r>
        <w:rPr>
          <w:color w:val="000000"/>
          <w:spacing w:val="0"/>
          <w:w w:val="100"/>
          <w:position w:val="0"/>
        </w:rPr>
        <w:t>号一一金融工具确认和计量》确定 的原持有的股权投资的公允价值加上新增投资成本之和，作为改按权益法核算的初始投资成 本。</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按权益法核算的初始投资成本小于按照追加投资后全新的持股比例计算确定的应享有 被投资单位在追加投资日可辨认净资产公允价值份额之间的差额，调整长期股权投资的账面 价值，并计入当期营业外收入。</w:t>
      </w:r>
    </w:p>
    <w:p>
      <w:pPr>
        <w:pStyle w:val="Style101"/>
        <w:keepNext/>
        <w:keepLines/>
        <w:widowControl w:val="0"/>
        <w:numPr>
          <w:ilvl w:val="0"/>
          <w:numId w:val="57"/>
        </w:numPr>
        <w:shd w:val="clear" w:color="auto" w:fill="auto"/>
        <w:tabs>
          <w:tab w:pos="1173" w:val="left"/>
        </w:tabs>
        <w:bidi w:val="0"/>
        <w:spacing w:before="0" w:after="0"/>
        <w:ind w:left="0" w:right="0" w:firstLine="44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公允价值计量或权益法核算转成本法核算</w:t>
      </w:r>
      <w:bookmarkEnd w:id="1004"/>
      <w:bookmarkEnd w:id="1005"/>
      <w:bookmarkEnd w:id="1007"/>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本公司原持有的对被投资单位不具有控制、共同控制或重大影响的按金融工具确认和计 量准则进行会计处理的权益性投资，或原持有对联营企业、合营企业的长期股权投资，因追 加投资等原因能够对非同一控制下的被投资单位实施控制的，在编制个别财务报表时，按照 原持有的股权投资账面价值加上新增投资成本之和，作为改按成本法核算的初始投资成本。</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购买日之前持有的股权投资因采用权益法核算而确认的其他综合收益，在处置该项投资 时采用与被投资单位直接处置相关资产或负债相同的基础进行会计处理。</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购买日之前持有的股权投资按照《企业会计准则第</w:t>
      </w:r>
      <w:r>
        <w:rPr>
          <w:color w:val="000000"/>
          <w:spacing w:val="0"/>
          <w:w w:val="100"/>
          <w:position w:val="0"/>
        </w:rPr>
        <w:t>22</w:t>
      </w:r>
      <w:r>
        <w:rPr>
          <w:color w:val="000000"/>
          <w:spacing w:val="0"/>
          <w:w w:val="100"/>
          <w:position w:val="0"/>
        </w:rPr>
        <w:t>号一一金融工具确认和计量》的 有关规定进行会计处理的，原计入其他综合收益的累计公允价值变动在改按成本法核算时转 入当期损益。</w:t>
      </w:r>
    </w:p>
    <w:p>
      <w:pPr>
        <w:pStyle w:val="Style101"/>
        <w:keepNext/>
        <w:keepLines/>
        <w:widowControl w:val="0"/>
        <w:numPr>
          <w:ilvl w:val="0"/>
          <w:numId w:val="57"/>
        </w:numPr>
        <w:shd w:val="clear" w:color="auto" w:fill="auto"/>
        <w:tabs>
          <w:tab w:pos="1173" w:val="left"/>
        </w:tabs>
        <w:bidi w:val="0"/>
        <w:spacing w:before="0" w:after="0"/>
        <w:ind w:left="0" w:right="0" w:firstLine="440"/>
        <w:jc w:val="both"/>
      </w:pPr>
      <w:bookmarkStart w:id="1008" w:name="bookmark1008"/>
      <w:bookmarkStart w:id="1009" w:name="bookmark1009"/>
      <w:bookmarkStart w:id="1010" w:name="bookmark1010"/>
      <w:bookmarkStart w:id="1011" w:name="bookmark1011"/>
      <w:bookmarkEnd w:id="1010"/>
      <w:r>
        <w:rPr>
          <w:color w:val="000000"/>
          <w:spacing w:val="0"/>
          <w:w w:val="100"/>
          <w:position w:val="0"/>
        </w:rPr>
        <w:t>权益法核算转公允价值计量</w:t>
      </w:r>
      <w:bookmarkEnd w:id="1008"/>
      <w:bookmarkEnd w:id="1009"/>
      <w:bookmarkEnd w:id="1011"/>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 xml:space="preserve">本公司因处置部分股权投资等原因丧失了对被投资单位的共同控制或重大影响的，处置 </w:t>
      </w:r>
      <w:r>
        <w:rPr>
          <w:color w:val="000000"/>
          <w:spacing w:val="0"/>
          <w:w w:val="100"/>
          <w:position w:val="0"/>
        </w:rPr>
        <w:t>后的剩余股权改按《企业会计准则第</w:t>
      </w:r>
      <w:r>
        <w:rPr>
          <w:color w:val="000000"/>
          <w:spacing w:val="0"/>
          <w:w w:val="100"/>
          <w:position w:val="0"/>
        </w:rPr>
        <w:t>22</w:t>
      </w:r>
      <w:r>
        <w:rPr>
          <w:color w:val="000000"/>
          <w:spacing w:val="0"/>
          <w:w w:val="100"/>
          <w:position w:val="0"/>
        </w:rPr>
        <w:t>号一一金融工具确认和计量》核算，其在丧失共同 控制或重大影响之日的公允价值与账面价值之间的差额计入当期损益。</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原股权投资因采用权益法核算而确认的其他综合收益，在终止采用权益法核算时采用与 被投资单位直接处置相关资产或负债相同的基础进行会计处理。</w:t>
      </w:r>
    </w:p>
    <w:p>
      <w:pPr>
        <w:pStyle w:val="Style101"/>
        <w:keepNext/>
        <w:keepLines/>
        <w:widowControl w:val="0"/>
        <w:numPr>
          <w:ilvl w:val="0"/>
          <w:numId w:val="57"/>
        </w:numPr>
        <w:shd w:val="clear" w:color="auto" w:fill="auto"/>
        <w:tabs>
          <w:tab w:pos="1185" w:val="left"/>
        </w:tabs>
        <w:bidi w:val="0"/>
        <w:spacing w:before="0" w:after="0" w:line="409" w:lineRule="exact"/>
        <w:ind w:left="0" w:right="0" w:firstLine="440"/>
        <w:jc w:val="both"/>
      </w:pPr>
      <w:bookmarkStart w:id="1012" w:name="bookmark1012"/>
      <w:bookmarkStart w:id="1013" w:name="bookmark1013"/>
      <w:bookmarkStart w:id="1014" w:name="bookmark1014"/>
      <w:bookmarkStart w:id="1015" w:name="bookmark1015"/>
      <w:bookmarkEnd w:id="1014"/>
      <w:r>
        <w:rPr>
          <w:color w:val="000000"/>
          <w:spacing w:val="0"/>
          <w:w w:val="100"/>
          <w:position w:val="0"/>
        </w:rPr>
        <w:t>成本法转权益法</w:t>
      </w:r>
      <w:bookmarkEnd w:id="1012"/>
      <w:bookmarkEnd w:id="1013"/>
      <w:bookmarkEnd w:id="1015"/>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本公司因处置部分权益性投资等原因丧失了对被投资单位的控制的，在编制个别财务报 表时，处置后的剩余股权能够对被投资单位实施共同控制或施加重大影响的，改按权益法核 算，并对该剩余股权视同自取得时即采用权益法核算进行调整。</w:t>
      </w:r>
    </w:p>
    <w:p>
      <w:pPr>
        <w:pStyle w:val="Style87"/>
        <w:keepNext w:val="0"/>
        <w:keepLines w:val="0"/>
        <w:widowControl w:val="0"/>
        <w:numPr>
          <w:ilvl w:val="0"/>
          <w:numId w:val="57"/>
        </w:numPr>
        <w:shd w:val="clear" w:color="auto" w:fill="auto"/>
        <w:tabs>
          <w:tab w:pos="1185" w:val="left"/>
        </w:tabs>
        <w:bidi w:val="0"/>
        <w:spacing w:before="0" w:after="0" w:line="409" w:lineRule="exact"/>
        <w:ind w:left="440" w:right="0" w:firstLine="0"/>
        <w:jc w:val="left"/>
      </w:pPr>
      <w:bookmarkStart w:id="1016" w:name="bookmark1016"/>
      <w:bookmarkStart w:id="1017" w:name="bookmark1017"/>
      <w:bookmarkEnd w:id="1016"/>
      <w:r>
        <w:rPr>
          <w:color w:val="000000"/>
          <w:spacing w:val="0"/>
          <w:w w:val="100"/>
          <w:position w:val="0"/>
        </w:rPr>
        <w:t>成本法转公允价值计量 本公司因处置部分权益性投资等原因丧失了对被投资单位的控制的，在编制个别财务报</w:t>
      </w:r>
      <w:bookmarkEnd w:id="1017"/>
    </w:p>
    <w:p>
      <w:pPr>
        <w:pStyle w:val="Style87"/>
        <w:keepNext w:val="0"/>
        <w:keepLines w:val="0"/>
        <w:widowControl w:val="0"/>
        <w:shd w:val="clear" w:color="auto" w:fill="auto"/>
        <w:bidi w:val="0"/>
        <w:spacing w:before="0" w:after="380" w:line="409" w:lineRule="exact"/>
        <w:ind w:left="0" w:right="0" w:firstLine="0"/>
        <w:jc w:val="both"/>
      </w:pPr>
      <w:r>
        <w:rPr>
          <w:color w:val="000000"/>
          <w:spacing w:val="0"/>
          <w:w w:val="100"/>
          <w:position w:val="0"/>
        </w:rPr>
        <w:t>表时，处置后的剩余股权不能对被投资单位实施共同控制或施加重大影响的，改按《企业会 计准则第</w:t>
      </w:r>
      <w:r>
        <w:rPr>
          <w:color w:val="000000"/>
          <w:spacing w:val="0"/>
          <w:w w:val="100"/>
          <w:position w:val="0"/>
        </w:rPr>
        <w:t>22</w:t>
      </w:r>
      <w:r>
        <w:rPr>
          <w:color w:val="000000"/>
          <w:spacing w:val="0"/>
          <w:w w:val="100"/>
          <w:position w:val="0"/>
        </w:rPr>
        <w:t>号一一金融工具确认和计量》的有关规定进行会计处理，其在丧失控制之日的 公允价值与账面价值间的差额计入当期损益。</w:t>
      </w:r>
    </w:p>
    <w:p>
      <w:pPr>
        <w:pStyle w:val="Style62"/>
        <w:keepNext/>
        <w:keepLines/>
        <w:widowControl w:val="0"/>
        <w:numPr>
          <w:ilvl w:val="0"/>
          <w:numId w:val="33"/>
        </w:numPr>
        <w:shd w:val="clear" w:color="auto" w:fill="auto"/>
        <w:bidi w:val="0"/>
        <w:spacing w:before="0" w:after="0" w:line="407" w:lineRule="exact"/>
        <w:ind w:left="0" w:right="0" w:firstLine="44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长期股权投资的处置</w:t>
      </w:r>
      <w:bookmarkEnd w:id="1018"/>
      <w:bookmarkEnd w:id="1019"/>
      <w:bookmarkEnd w:id="1021"/>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处置长期股权投资，其账面价值与实际取得价款之间的差额，应当计入当期损益。采用 权益法核算的长期股权投资，在处置该项投资时，采用与被投资单位直接处置相关资产或负 债相同的基础，按相应比例对原计入其他综合收益的部分进行会计处理。</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处置对子公司股权投资的各项交易的条款、条件以及经济影响符合以下一种或多种情况, 将多次交易事项作为一揽子交易进行会计处理：</w:t>
      </w:r>
    </w:p>
    <w:p>
      <w:pPr>
        <w:pStyle w:val="Style87"/>
        <w:keepNext w:val="0"/>
        <w:keepLines w:val="0"/>
        <w:widowControl w:val="0"/>
        <w:numPr>
          <w:ilvl w:val="0"/>
          <w:numId w:val="59"/>
        </w:numPr>
        <w:shd w:val="clear" w:color="auto" w:fill="auto"/>
        <w:tabs>
          <w:tab w:pos="1185" w:val="left"/>
        </w:tabs>
        <w:bidi w:val="0"/>
        <w:spacing w:before="0" w:after="0" w:line="407" w:lineRule="exact"/>
        <w:ind w:left="0" w:right="0"/>
        <w:jc w:val="both"/>
      </w:pPr>
      <w:bookmarkStart w:id="1022" w:name="bookmark1022"/>
      <w:bookmarkEnd w:id="1022"/>
      <w:r>
        <w:rPr>
          <w:color w:val="000000"/>
          <w:spacing w:val="0"/>
          <w:w w:val="100"/>
          <w:position w:val="0"/>
        </w:rPr>
        <w:t>这些交易是同时或者在考虑了彼此影响的情况下订立的；</w:t>
      </w:r>
    </w:p>
    <w:p>
      <w:pPr>
        <w:pStyle w:val="Style87"/>
        <w:keepNext w:val="0"/>
        <w:keepLines w:val="0"/>
        <w:widowControl w:val="0"/>
        <w:numPr>
          <w:ilvl w:val="0"/>
          <w:numId w:val="59"/>
        </w:numPr>
        <w:shd w:val="clear" w:color="auto" w:fill="auto"/>
        <w:tabs>
          <w:tab w:pos="1185" w:val="left"/>
        </w:tabs>
        <w:bidi w:val="0"/>
        <w:spacing w:before="0" w:after="0" w:line="407" w:lineRule="exact"/>
        <w:ind w:left="0" w:right="0"/>
        <w:jc w:val="both"/>
      </w:pPr>
      <w:bookmarkStart w:id="1023" w:name="bookmark1023"/>
      <w:bookmarkEnd w:id="1023"/>
      <w:r>
        <w:rPr>
          <w:color w:val="000000"/>
          <w:spacing w:val="0"/>
          <w:w w:val="100"/>
          <w:position w:val="0"/>
        </w:rPr>
        <w:t>这些交易整体才能达成一项完整的商业结果；</w:t>
      </w:r>
    </w:p>
    <w:p>
      <w:pPr>
        <w:pStyle w:val="Style87"/>
        <w:keepNext w:val="0"/>
        <w:keepLines w:val="0"/>
        <w:widowControl w:val="0"/>
        <w:numPr>
          <w:ilvl w:val="0"/>
          <w:numId w:val="59"/>
        </w:numPr>
        <w:shd w:val="clear" w:color="auto" w:fill="auto"/>
        <w:tabs>
          <w:tab w:pos="1185" w:val="left"/>
        </w:tabs>
        <w:bidi w:val="0"/>
        <w:spacing w:before="0" w:after="0" w:line="407" w:lineRule="exact"/>
        <w:ind w:left="0" w:right="0"/>
        <w:jc w:val="both"/>
      </w:pPr>
      <w:bookmarkStart w:id="1024" w:name="bookmark1024"/>
      <w:bookmarkEnd w:id="1024"/>
      <w:r>
        <w:rPr>
          <w:color w:val="000000"/>
          <w:spacing w:val="0"/>
          <w:w w:val="100"/>
          <w:position w:val="0"/>
        </w:rPr>
        <w:t>一项交易的发生取决于其他至少一项交易的发生；</w:t>
      </w:r>
    </w:p>
    <w:p>
      <w:pPr>
        <w:pStyle w:val="Style87"/>
        <w:keepNext w:val="0"/>
        <w:keepLines w:val="0"/>
        <w:widowControl w:val="0"/>
        <w:numPr>
          <w:ilvl w:val="0"/>
          <w:numId w:val="59"/>
        </w:numPr>
        <w:shd w:val="clear" w:color="auto" w:fill="auto"/>
        <w:tabs>
          <w:tab w:pos="1185" w:val="left"/>
        </w:tabs>
        <w:bidi w:val="0"/>
        <w:spacing w:before="0" w:after="0" w:line="407" w:lineRule="exact"/>
        <w:ind w:left="0" w:right="0"/>
        <w:jc w:val="both"/>
      </w:pPr>
      <w:bookmarkStart w:id="1025" w:name="bookmark1025"/>
      <w:bookmarkEnd w:id="1025"/>
      <w:r>
        <w:rPr>
          <w:color w:val="000000"/>
          <w:spacing w:val="0"/>
          <w:w w:val="100"/>
          <w:position w:val="0"/>
        </w:rPr>
        <w:t>一项交易单独看是不经济的，但是和其他交易一并考虑时是经济的。</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因处置部分股权投资或其他原因丧失了对原有子公司控制权的，不属于一揽子交易的， 区分个别财务报表和合并财务报表进行相关会计处理：</w:t>
      </w:r>
    </w:p>
    <w:p>
      <w:pPr>
        <w:pStyle w:val="Style87"/>
        <w:keepNext w:val="0"/>
        <w:keepLines w:val="0"/>
        <w:widowControl w:val="0"/>
        <w:numPr>
          <w:ilvl w:val="0"/>
          <w:numId w:val="61"/>
        </w:numPr>
        <w:shd w:val="clear" w:color="auto" w:fill="auto"/>
        <w:tabs>
          <w:tab w:pos="1008" w:val="left"/>
        </w:tabs>
        <w:bidi w:val="0"/>
        <w:spacing w:before="0" w:after="0" w:line="407" w:lineRule="exact"/>
        <w:ind w:left="0" w:right="0"/>
        <w:jc w:val="both"/>
      </w:pPr>
      <w:bookmarkStart w:id="1026" w:name="bookmark1026"/>
      <w:bookmarkEnd w:id="1026"/>
      <w:r>
        <w:rPr>
          <w:color w:val="000000"/>
          <w:spacing w:val="0"/>
          <w:w w:val="100"/>
          <w:position w:val="0"/>
        </w:rPr>
        <w:t>在个别财务报表中，对于处置的股权，其账面价值与实际取得价款之间的差额计 入当期损益。处置后的剩余股权能够对被投资单位实施共同控制或施加重大影响的，改按权 益法核算，并对该剩余股权视同自取得时即采用权益法核算进行调整；处置后的剩余股权不 能对被投资单位实施共同控制或施加重大影响的，改按《企业会计准则第</w:t>
      </w:r>
      <w:r>
        <w:rPr>
          <w:color w:val="000000"/>
          <w:spacing w:val="0"/>
          <w:w w:val="100"/>
          <w:position w:val="0"/>
        </w:rPr>
        <w:t>22</w:t>
      </w:r>
      <w:r>
        <w:rPr>
          <w:color w:val="000000"/>
          <w:spacing w:val="0"/>
          <w:w w:val="100"/>
          <w:position w:val="0"/>
        </w:rPr>
        <w:t>号一一金融工 具确认和计量》的有关规定进行会计处理，其在丧失控制之日的公允价值与账面价值间的差 额计入当期损益。</w:t>
      </w:r>
    </w:p>
    <w:p>
      <w:pPr>
        <w:pStyle w:val="Style87"/>
        <w:keepNext w:val="0"/>
        <w:keepLines w:val="0"/>
        <w:widowControl w:val="0"/>
        <w:numPr>
          <w:ilvl w:val="0"/>
          <w:numId w:val="61"/>
        </w:numPr>
        <w:shd w:val="clear" w:color="auto" w:fill="auto"/>
        <w:tabs>
          <w:tab w:pos="1012" w:val="left"/>
        </w:tabs>
        <w:bidi w:val="0"/>
        <w:spacing w:before="0" w:after="0" w:line="407" w:lineRule="exact"/>
        <w:ind w:left="0" w:right="0"/>
        <w:jc w:val="both"/>
      </w:pPr>
      <w:bookmarkStart w:id="1027" w:name="bookmark1027"/>
      <w:bookmarkEnd w:id="1027"/>
      <w:r>
        <w:rPr>
          <w:color w:val="000000"/>
          <w:spacing w:val="0"/>
          <w:w w:val="100"/>
          <w:position w:val="0"/>
        </w:rPr>
        <w:t xml:space="preserve">在合并财务报表中，对于在丧失对子公司控制权以前的各项交易，处置价款与处 置长期股权投资相应对享有子公司自购买日或合并日开始持续计算的净资产份额之间的差 </w:t>
      </w:r>
      <w:r>
        <w:rPr>
          <w:color w:val="000000"/>
          <w:spacing w:val="0"/>
          <w:w w:val="100"/>
          <w:position w:val="0"/>
        </w:rPr>
        <w:t>额，调整资本公积（股本溢价），资本公积不足冲减的，调整留存收益；在丧失对子公司控 制权时，对于剩余股权，按照其在丧失控制权日的公允价值进行重新计量。处置股权取得的 对价与剩余股权公允价值之和，减去按原持股比例计算应享有原有子公司自购买日开始持续 计算的净资产的份额之间的差额，计入丧失控制权当期的投资收益，同时冲减商誉。与原有 子公司股权投资相关的其他综合收益等，在丧失控制权时转为当期投资收益。</w:t>
      </w:r>
    </w:p>
    <w:p>
      <w:pPr>
        <w:pStyle w:val="Style87"/>
        <w:keepNext w:val="0"/>
        <w:keepLines w:val="0"/>
        <w:widowControl w:val="0"/>
        <w:shd w:val="clear" w:color="auto" w:fill="auto"/>
        <w:bidi w:val="0"/>
        <w:spacing w:before="0" w:after="0"/>
        <w:ind w:left="140" w:right="0" w:firstLine="420"/>
        <w:jc w:val="both"/>
      </w:pPr>
      <w:r>
        <w:rPr>
          <w:color w:val="000000"/>
          <w:spacing w:val="0"/>
          <w:w w:val="100"/>
          <w:position w:val="0"/>
        </w:rPr>
        <w:t>处置对子公司股权投资直至丧失控制权的各项交易属于一揽子交易的，将各项交易作为 一项处置子公司股权投资并丧失控制权的交易进行会计处理，区分个别财务报表和合并财务 报表进行相关会计处理：</w:t>
      </w:r>
    </w:p>
    <w:p>
      <w:pPr>
        <w:pStyle w:val="Style87"/>
        <w:keepNext w:val="0"/>
        <w:keepLines w:val="0"/>
        <w:widowControl w:val="0"/>
        <w:shd w:val="clear" w:color="auto" w:fill="auto"/>
        <w:tabs>
          <w:tab w:pos="1101" w:val="left"/>
        </w:tabs>
        <w:bidi w:val="0"/>
        <w:spacing w:before="0" w:after="0"/>
        <w:ind w:left="140" w:right="0" w:firstLine="420"/>
        <w:jc w:val="both"/>
      </w:pPr>
      <w:bookmarkStart w:id="1028" w:name="bookmark1028"/>
      <w:r>
        <w:rPr>
          <w:color w:val="000000"/>
          <w:spacing w:val="0"/>
          <w:w w:val="100"/>
          <w:position w:val="0"/>
        </w:rPr>
        <w:t>（</w:t>
      </w:r>
      <w:bookmarkEnd w:id="1028"/>
      <w:r>
        <w:rPr>
          <w:color w:val="000000"/>
          <w:spacing w:val="0"/>
          <w:w w:val="100"/>
          <w:position w:val="0"/>
        </w:rPr>
        <w:t>1）</w:t>
        <w:tab/>
      </w:r>
      <w:r>
        <w:rPr>
          <w:color w:val="000000"/>
          <w:spacing w:val="0"/>
          <w:w w:val="100"/>
          <w:position w:val="0"/>
        </w:rPr>
        <w:t>在个别财务报表中，在丧失控制权之前每一次处置价款与处置的股权对应的长期 股权投资账面价值之间的差额，确认为其他综合收益，在丧失控制权时一并转入丧失控制权 当期的损益。</w:t>
      </w:r>
    </w:p>
    <w:p>
      <w:pPr>
        <w:pStyle w:val="Style87"/>
        <w:keepNext w:val="0"/>
        <w:keepLines w:val="0"/>
        <w:widowControl w:val="0"/>
        <w:shd w:val="clear" w:color="auto" w:fill="auto"/>
        <w:tabs>
          <w:tab w:pos="1101" w:val="left"/>
        </w:tabs>
        <w:bidi w:val="0"/>
        <w:spacing w:before="0" w:after="400"/>
        <w:ind w:left="140" w:right="0" w:firstLine="420"/>
        <w:jc w:val="both"/>
      </w:pPr>
      <w:bookmarkStart w:id="1029" w:name="bookmark1029"/>
      <w:r>
        <w:rPr>
          <w:color w:val="000000"/>
          <w:spacing w:val="0"/>
          <w:w w:val="100"/>
          <w:position w:val="0"/>
        </w:rPr>
        <w:t>（</w:t>
      </w:r>
      <w:bookmarkEnd w:id="1029"/>
      <w:r>
        <w:rPr>
          <w:color w:val="000000"/>
          <w:spacing w:val="0"/>
          <w:w w:val="100"/>
          <w:position w:val="0"/>
        </w:rPr>
        <w:t>2）</w:t>
        <w:tab/>
      </w:r>
      <w:r>
        <w:rPr>
          <w:color w:val="000000"/>
          <w:spacing w:val="0"/>
          <w:w w:val="100"/>
          <w:position w:val="0"/>
        </w:rPr>
        <w:t>在合并财务报表中，在丧失控制权之前每一次处置价款与处置投资对应的享有该 子公司净资产份额的差额，确认为其他综合收益，在丧失控制权时一并转入丧失控制权当期 的损益。</w:t>
      </w:r>
    </w:p>
    <w:p>
      <w:pPr>
        <w:pStyle w:val="Style62"/>
        <w:keepNext/>
        <w:keepLines/>
        <w:widowControl w:val="0"/>
        <w:numPr>
          <w:ilvl w:val="0"/>
          <w:numId w:val="33"/>
        </w:numPr>
        <w:shd w:val="clear" w:color="auto" w:fill="auto"/>
        <w:bidi w:val="0"/>
        <w:spacing w:before="0" w:after="0" w:line="406" w:lineRule="exact"/>
        <w:ind w:left="0" w:right="0" w:firstLine="560"/>
        <w:jc w:val="both"/>
      </w:pPr>
      <w:bookmarkStart w:id="1030" w:name="bookmark1030"/>
      <w:bookmarkStart w:id="1031" w:name="bookmark1031"/>
      <w:bookmarkStart w:id="1032" w:name="bookmark1032"/>
      <w:bookmarkStart w:id="1033" w:name="bookmark1033"/>
      <w:bookmarkEnd w:id="1032"/>
      <w:r>
        <w:rPr>
          <w:color w:val="000000"/>
          <w:spacing w:val="0"/>
          <w:w w:val="100"/>
          <w:position w:val="0"/>
        </w:rPr>
        <w:t>共同控制、重大影响的判断标准</w:t>
      </w:r>
      <w:bookmarkEnd w:id="1030"/>
      <w:bookmarkEnd w:id="1031"/>
      <w:bookmarkEnd w:id="1033"/>
    </w:p>
    <w:p>
      <w:pPr>
        <w:pStyle w:val="Style87"/>
        <w:keepNext w:val="0"/>
        <w:keepLines w:val="0"/>
        <w:widowControl w:val="0"/>
        <w:shd w:val="clear" w:color="auto" w:fill="auto"/>
        <w:bidi w:val="0"/>
        <w:spacing w:before="0" w:after="0" w:line="406" w:lineRule="exact"/>
        <w:ind w:left="140" w:right="0" w:firstLine="420"/>
        <w:jc w:val="both"/>
      </w:pPr>
      <w:r>
        <w:rPr>
          <w:color w:val="000000"/>
          <w:spacing w:val="0"/>
          <w:w w:val="100"/>
          <w:position w:val="0"/>
        </w:rPr>
        <w:t>如果本公司按照相关约定与其他参与方集体控制某项安排,并且对该安排回报具有重大 影响的活动决策，需要经过分享控制权的参与方一致同意时才存在，则视为本公司与其他参 与方共同控制某项安排，该安排即属于合营安排。</w:t>
      </w:r>
    </w:p>
    <w:p>
      <w:pPr>
        <w:pStyle w:val="Style87"/>
        <w:keepNext w:val="0"/>
        <w:keepLines w:val="0"/>
        <w:widowControl w:val="0"/>
        <w:shd w:val="clear" w:color="auto" w:fill="auto"/>
        <w:bidi w:val="0"/>
        <w:spacing w:before="0" w:after="0" w:line="406" w:lineRule="exact"/>
        <w:ind w:left="140" w:right="0" w:firstLine="420"/>
        <w:jc w:val="both"/>
      </w:pPr>
      <w:r>
        <w:rPr>
          <w:color w:val="000000"/>
          <w:spacing w:val="0"/>
          <w:w w:val="100"/>
          <w:position w:val="0"/>
        </w:rPr>
        <w:t>合营安排通过单独主体达成的，根据相关约定判断本公司对该单独主体的净资产享有权 利时，将该单独主体作为合营企业，采用权益法核算。若根据相关约定判断本公司并非对该 单独主体的净资产享有权利时，该单独主体作为共同经营，本公司确认与共同经营利益份额 相关的项目，并按照相关企业会计准则的规定进行会计处理。</w:t>
      </w:r>
    </w:p>
    <w:p>
      <w:pPr>
        <w:pStyle w:val="Style87"/>
        <w:keepNext w:val="0"/>
        <w:keepLines w:val="0"/>
        <w:widowControl w:val="0"/>
        <w:shd w:val="clear" w:color="auto" w:fill="auto"/>
        <w:bidi w:val="0"/>
        <w:spacing w:before="0" w:after="400" w:line="406" w:lineRule="exact"/>
        <w:ind w:left="140" w:right="0" w:firstLine="420"/>
        <w:jc w:val="both"/>
      </w:pPr>
      <w:r>
        <w:rPr>
          <w:color w:val="000000"/>
          <w:spacing w:val="0"/>
          <w:w w:val="100"/>
          <w:position w:val="0"/>
        </w:rPr>
        <w:t>重大影响，是指投资方对被投资单位的财务和经营政策有参与决策的权力，但并不能够 控制或者与其他方一起共同控制这些政策的制定。本公司通过以下一种或多种情形，并综合 考虑所有事实和情况后，判断对被投资单位具有重大影响：</w:t>
      </w:r>
      <w:r>
        <w:rPr>
          <w:color w:val="000000"/>
          <w:spacing w:val="0"/>
          <w:w w:val="100"/>
          <w:position w:val="0"/>
        </w:rPr>
        <w:t>（1）</w:t>
      </w:r>
      <w:r>
        <w:rPr>
          <w:color w:val="000000"/>
          <w:spacing w:val="0"/>
          <w:w w:val="100"/>
          <w:position w:val="0"/>
        </w:rPr>
        <w:t>在被投资单位的董事会或类 似权力机构中派有代表；</w:t>
      </w:r>
      <w:r>
        <w:rPr>
          <w:color w:val="000000"/>
          <w:spacing w:val="0"/>
          <w:w w:val="100"/>
          <w:position w:val="0"/>
        </w:rPr>
        <w:t>（2）</w:t>
      </w:r>
      <w:r>
        <w:rPr>
          <w:color w:val="000000"/>
          <w:spacing w:val="0"/>
          <w:w w:val="100"/>
          <w:position w:val="0"/>
        </w:rPr>
        <w:t>参与被投资单位财务和经营政策制定过程；</w:t>
      </w:r>
      <w:r>
        <w:rPr>
          <w:color w:val="000000"/>
          <w:spacing w:val="0"/>
          <w:w w:val="100"/>
          <w:position w:val="0"/>
        </w:rPr>
        <w:t>（3）</w:t>
      </w:r>
      <w:r>
        <w:rPr>
          <w:color w:val="000000"/>
          <w:spacing w:val="0"/>
          <w:w w:val="100"/>
          <w:position w:val="0"/>
        </w:rPr>
        <w:t>与被投资单位 之间发生重要交易；</w:t>
      </w:r>
      <w:r>
        <w:rPr>
          <w:color w:val="000000"/>
          <w:spacing w:val="0"/>
          <w:w w:val="100"/>
          <w:position w:val="0"/>
        </w:rPr>
        <w:t>（4）</w:t>
      </w:r>
      <w:r>
        <w:rPr>
          <w:color w:val="000000"/>
          <w:spacing w:val="0"/>
          <w:w w:val="100"/>
          <w:position w:val="0"/>
        </w:rPr>
        <w:t>向被投资单位派出管理人员；</w:t>
      </w:r>
      <w:r>
        <w:rPr>
          <w:color w:val="000000"/>
          <w:spacing w:val="0"/>
          <w:w w:val="100"/>
          <w:position w:val="0"/>
        </w:rPr>
        <w:t>（5）</w:t>
      </w:r>
      <w:r>
        <w:rPr>
          <w:color w:val="000000"/>
          <w:spacing w:val="0"/>
          <w:w w:val="100"/>
          <w:position w:val="0"/>
        </w:rPr>
        <w:t>向被投资单位提供关键技术资料。</w:t>
      </w:r>
    </w:p>
    <w:p>
      <w:pPr>
        <w:pStyle w:val="Style36"/>
        <w:keepNext/>
        <w:keepLines/>
        <w:widowControl w:val="0"/>
        <w:shd w:val="clear" w:color="auto" w:fill="auto"/>
        <w:bidi w:val="0"/>
        <w:spacing w:before="0" w:after="0" w:line="406" w:lineRule="exact"/>
        <w:ind w:left="0" w:right="0" w:firstLine="560"/>
        <w:jc w:val="both"/>
      </w:pPr>
      <w:bookmarkStart w:id="1034" w:name="bookmark1034"/>
      <w:bookmarkStart w:id="1035" w:name="bookmark1035"/>
      <w:bookmarkStart w:id="1036" w:name="bookmark1036"/>
      <w:r>
        <w:rPr>
          <w:color w:val="000000"/>
          <w:spacing w:val="0"/>
          <w:w w:val="100"/>
          <w:position w:val="0"/>
        </w:rPr>
        <w:t>（十六）投资性房地产</w:t>
      </w:r>
      <w:bookmarkEnd w:id="1034"/>
      <w:bookmarkEnd w:id="1035"/>
      <w:bookmarkEnd w:id="1036"/>
    </w:p>
    <w:p>
      <w:pPr>
        <w:pStyle w:val="Style87"/>
        <w:keepNext w:val="0"/>
        <w:keepLines w:val="0"/>
        <w:widowControl w:val="0"/>
        <w:shd w:val="clear" w:color="auto" w:fill="auto"/>
        <w:bidi w:val="0"/>
        <w:spacing w:before="0" w:after="200" w:line="406" w:lineRule="exact"/>
        <w:ind w:left="140" w:right="0" w:firstLine="420"/>
        <w:jc w:val="both"/>
      </w:pPr>
      <w:r>
        <w:rPr>
          <w:color w:val="000000"/>
          <w:spacing w:val="0"/>
          <w:w w:val="100"/>
          <w:position w:val="0"/>
        </w:rPr>
        <w:t>投资性房地产是指为赚取租金或资本增值，或两者兼有而持有的房地产，包括已出租的 土地使用权、持有并准备增值后转让的土地使用权、已出租的建筑物。此外，对于本公司持 有以备经营出租的空置建筑物，若董事会作出书面决议，明确表示将其用于经营出租且持有 意图短期内不再发生变化的，也作为投资性房地产列报。</w:t>
      </w:r>
    </w:p>
    <w:p>
      <w:pPr>
        <w:pStyle w:val="Style87"/>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本公司的投资性房地产按其成本作为入账价值,外购投资性房地产的成本包括购买价款、 相关税费和可直接归属于该资产的其他支出；自行建造投资性房地产的成本，由建造该项资 产达到预定可使用状态前所发生的必要支出构成。</w:t>
      </w:r>
    </w:p>
    <w:p>
      <w:pPr>
        <w:pStyle w:val="Style18"/>
        <w:keepNext w:val="0"/>
        <w:keepLines w:val="0"/>
        <w:widowControl w:val="0"/>
        <w:shd w:val="clear" w:color="auto" w:fill="auto"/>
        <w:bidi w:val="0"/>
        <w:spacing w:before="0" w:after="0" w:line="410" w:lineRule="exact"/>
        <w:ind w:left="0" w:right="0" w:firstLine="0"/>
        <w:jc w:val="distribute"/>
        <w:rPr>
          <w:sz w:val="20"/>
          <w:szCs w:val="20"/>
        </w:rPr>
      </w:pPr>
      <w:r>
        <w:rPr>
          <w:color w:val="000000"/>
          <w:spacing w:val="0"/>
          <w:w w:val="100"/>
          <w:position w:val="0"/>
          <w:sz w:val="20"/>
          <w:szCs w:val="20"/>
        </w:rPr>
        <w:t>本公司对投资性房地产采用成本模式进行后续计量,按其预计使用寿命及净残值率对建 筑物和土地使用权计提折旧或摊销。投资性房地产的预计使用寿命、净残值率及年折旧（摊 销）率列示如下：</w:t>
      </w:r>
    </w:p>
    <w:tbl>
      <w:tblPr>
        <w:tblOverlap w:val="never"/>
        <w:jc w:val="center"/>
        <w:tblLayout w:type="fixed"/>
      </w:tblPr>
      <w:tblGrid>
        <w:gridCol w:w="2170"/>
        <w:gridCol w:w="1982"/>
        <w:gridCol w:w="2270"/>
        <w:gridCol w:w="2179"/>
      </w:tblGrid>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预计使用寿命（年）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预计净残值率（</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年折旧（摊销）率（</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60"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40</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2.25%</w:t>
            </w:r>
          </w:p>
        </w:tc>
      </w:tr>
    </w:tbl>
    <w:p>
      <w:pPr>
        <w:pStyle w:val="Style87"/>
        <w:keepNext w:val="0"/>
        <w:keepLines w:val="0"/>
        <w:widowControl w:val="0"/>
        <w:shd w:val="clear" w:color="auto" w:fill="auto"/>
        <w:bidi w:val="0"/>
        <w:spacing w:before="0" w:after="0"/>
        <w:ind w:left="140" w:right="0" w:firstLine="420"/>
        <w:jc w:val="both"/>
      </w:pPr>
      <w:r>
        <w:rPr>
          <w:color w:val="000000"/>
          <w:spacing w:val="0"/>
          <w:w w:val="100"/>
          <w:position w:val="0"/>
        </w:rPr>
        <w:t>投资性房地产的用途改变为自用时，自改变之日起，本公司将该投资性房地产转换为固 定资产或无形资产。自用房地产的用途改变为赚取租金或资本增值时，自改变之日起，本公 司将固定资产或无形资产转换为投资性房地产。发生转换时，以转换前的账面价值作为转换 后的入账价值。</w:t>
      </w:r>
    </w:p>
    <w:p>
      <w:pPr>
        <w:pStyle w:val="Style87"/>
        <w:keepNext w:val="0"/>
        <w:keepLines w:val="0"/>
        <w:widowControl w:val="0"/>
        <w:shd w:val="clear" w:color="auto" w:fill="auto"/>
        <w:bidi w:val="0"/>
        <w:spacing w:before="0" w:after="400"/>
        <w:ind w:left="140" w:right="0" w:firstLine="420"/>
        <w:jc w:val="both"/>
      </w:pPr>
      <w:r>
        <w:rPr>
          <w:color w:val="000000"/>
          <w:spacing w:val="0"/>
          <w:w w:val="100"/>
          <w:position w:val="0"/>
        </w:rPr>
        <w:t>当投资性房地产被处置，或者永久退出使用且预计不能从其处置中取得经济利益时，终 止确认该项投资性房地产。投资性房地产出售、转让、报废或毁损的处置收入扣除其账面价 值和相关税费后的金额计入当期损益。</w:t>
      </w:r>
    </w:p>
    <w:p>
      <w:pPr>
        <w:pStyle w:val="Style87"/>
        <w:keepNext w:val="0"/>
        <w:keepLines w:val="0"/>
        <w:widowControl w:val="0"/>
        <w:shd w:val="clear" w:color="auto" w:fill="auto"/>
        <w:bidi w:val="0"/>
        <w:spacing w:before="0" w:after="0"/>
        <w:ind w:left="0" w:right="0" w:firstLine="560"/>
        <w:jc w:val="both"/>
      </w:pPr>
      <w:bookmarkStart w:id="1037" w:name="bookmark1037"/>
      <w:r>
        <w:rPr>
          <w:b/>
          <w:bCs/>
          <w:color w:val="000000"/>
          <w:spacing w:val="0"/>
          <w:w w:val="100"/>
          <w:position w:val="0"/>
        </w:rPr>
        <w:t>（十七）固定资产</w:t>
      </w:r>
      <w:bookmarkEnd w:id="1037"/>
    </w:p>
    <w:p>
      <w:pPr>
        <w:pStyle w:val="Style62"/>
        <w:keepNext/>
        <w:keepLines/>
        <w:widowControl w:val="0"/>
        <w:numPr>
          <w:ilvl w:val="0"/>
          <w:numId w:val="63"/>
        </w:numPr>
        <w:shd w:val="clear" w:color="auto" w:fill="auto"/>
        <w:tabs>
          <w:tab w:pos="981" w:val="left"/>
        </w:tabs>
        <w:bidi w:val="0"/>
        <w:spacing w:before="0" w:after="0" w:line="408" w:lineRule="exact"/>
        <w:ind w:left="0" w:right="0" w:firstLine="560"/>
        <w:jc w:val="both"/>
      </w:pPr>
      <w:bookmarkStart w:id="1038" w:name="bookmark1038"/>
      <w:bookmarkStart w:id="1039" w:name="bookmark1039"/>
      <w:bookmarkStart w:id="1040" w:name="bookmark1040"/>
      <w:bookmarkStart w:id="1041" w:name="bookmark1041"/>
      <w:bookmarkEnd w:id="1040"/>
      <w:r>
        <w:rPr>
          <w:color w:val="000000"/>
          <w:spacing w:val="0"/>
          <w:w w:val="100"/>
          <w:position w:val="0"/>
        </w:rPr>
        <w:t>固定资产确认条件</w:t>
      </w:r>
      <w:bookmarkEnd w:id="1038"/>
      <w:bookmarkEnd w:id="1039"/>
      <w:bookmarkEnd w:id="1041"/>
    </w:p>
    <w:p>
      <w:pPr>
        <w:pStyle w:val="Style87"/>
        <w:keepNext w:val="0"/>
        <w:keepLines w:val="0"/>
        <w:widowControl w:val="0"/>
        <w:shd w:val="clear" w:color="auto" w:fill="auto"/>
        <w:bidi w:val="0"/>
        <w:spacing w:before="0" w:after="0"/>
        <w:ind w:left="140" w:right="0" w:firstLine="420"/>
        <w:jc w:val="both"/>
      </w:pPr>
      <w:r>
        <w:rPr>
          <w:color w:val="000000"/>
          <w:spacing w:val="0"/>
          <w:w w:val="100"/>
          <w:position w:val="0"/>
        </w:rPr>
        <w:t>固定资产指为生产商品、提供劳务、出租或经营管理而持有，并且使用寿命超过一个会 计年度的有形资产。固定资产在同时满足下列条件时予以确认：</w:t>
      </w:r>
    </w:p>
    <w:p>
      <w:pPr>
        <w:pStyle w:val="Style87"/>
        <w:keepNext w:val="0"/>
        <w:keepLines w:val="0"/>
        <w:widowControl w:val="0"/>
        <w:shd w:val="clear" w:color="auto" w:fill="auto"/>
        <w:tabs>
          <w:tab w:pos="1048" w:val="left"/>
        </w:tabs>
        <w:bidi w:val="0"/>
        <w:spacing w:before="0" w:after="0"/>
        <w:ind w:left="0" w:right="0" w:firstLine="560"/>
        <w:jc w:val="left"/>
      </w:pPr>
      <w:bookmarkStart w:id="1042" w:name="bookmark1042"/>
      <w:r>
        <w:rPr>
          <w:color w:val="000000"/>
          <w:spacing w:val="0"/>
          <w:w w:val="100"/>
          <w:position w:val="0"/>
        </w:rPr>
        <w:t>（</w:t>
      </w:r>
      <w:bookmarkEnd w:id="1042"/>
      <w:r>
        <w:rPr>
          <w:color w:val="000000"/>
          <w:spacing w:val="0"/>
          <w:w w:val="100"/>
          <w:position w:val="0"/>
        </w:rPr>
        <w:t>1）</w:t>
        <w:tab/>
      </w:r>
      <w:r>
        <w:rPr>
          <w:color w:val="000000"/>
          <w:spacing w:val="0"/>
          <w:w w:val="100"/>
          <w:position w:val="0"/>
        </w:rPr>
        <w:t>与该固定资产有关的经济利益很可能流入企业；</w:t>
      </w:r>
    </w:p>
    <w:p>
      <w:pPr>
        <w:pStyle w:val="Style87"/>
        <w:keepNext w:val="0"/>
        <w:keepLines w:val="0"/>
        <w:widowControl w:val="0"/>
        <w:shd w:val="clear" w:color="auto" w:fill="auto"/>
        <w:tabs>
          <w:tab w:pos="1048" w:val="left"/>
        </w:tabs>
        <w:bidi w:val="0"/>
        <w:spacing w:before="0" w:after="400"/>
        <w:ind w:left="0" w:right="0" w:firstLine="560"/>
        <w:jc w:val="left"/>
      </w:pPr>
      <w:bookmarkStart w:id="1043" w:name="bookmark1043"/>
      <w:r>
        <w:rPr>
          <w:color w:val="000000"/>
          <w:spacing w:val="0"/>
          <w:w w:val="100"/>
          <w:position w:val="0"/>
        </w:rPr>
        <w:t>（</w:t>
      </w:r>
      <w:bookmarkEnd w:id="1043"/>
      <w:r>
        <w:rPr>
          <w:color w:val="000000"/>
          <w:spacing w:val="0"/>
          <w:w w:val="100"/>
          <w:position w:val="0"/>
        </w:rPr>
        <w:t>2）</w:t>
        <w:tab/>
      </w:r>
      <w:r>
        <w:rPr>
          <w:color w:val="000000"/>
          <w:spacing w:val="0"/>
          <w:w w:val="100"/>
          <w:position w:val="0"/>
        </w:rPr>
        <w:t>该固定资产的成本能够可靠地计量。</w:t>
      </w:r>
    </w:p>
    <w:p>
      <w:pPr>
        <w:pStyle w:val="Style62"/>
        <w:keepNext/>
        <w:keepLines/>
        <w:widowControl w:val="0"/>
        <w:numPr>
          <w:ilvl w:val="0"/>
          <w:numId w:val="63"/>
        </w:numPr>
        <w:shd w:val="clear" w:color="auto" w:fill="auto"/>
        <w:tabs>
          <w:tab w:pos="981" w:val="left"/>
        </w:tabs>
        <w:bidi w:val="0"/>
        <w:spacing w:before="0" w:after="0" w:line="413" w:lineRule="exact"/>
        <w:ind w:left="0" w:right="0" w:firstLine="56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固定资产初始计量</w:t>
      </w:r>
      <w:bookmarkEnd w:id="1044"/>
      <w:bookmarkEnd w:id="1045"/>
      <w:bookmarkEnd w:id="1047"/>
    </w:p>
    <w:p>
      <w:pPr>
        <w:pStyle w:val="Style87"/>
        <w:keepNext w:val="0"/>
        <w:keepLines w:val="0"/>
        <w:widowControl w:val="0"/>
        <w:shd w:val="clear" w:color="auto" w:fill="auto"/>
        <w:bidi w:val="0"/>
        <w:spacing w:before="0" w:after="0" w:line="413" w:lineRule="exact"/>
        <w:ind w:left="0" w:right="0" w:firstLine="560"/>
        <w:jc w:val="left"/>
      </w:pPr>
      <w:r>
        <w:rPr>
          <w:color w:val="000000"/>
          <w:spacing w:val="0"/>
          <w:w w:val="100"/>
          <w:position w:val="0"/>
        </w:rPr>
        <w:t>本公司固定资产按成本进行初始计量。</w:t>
      </w:r>
    </w:p>
    <w:p>
      <w:pPr>
        <w:pStyle w:val="Style87"/>
        <w:keepNext w:val="0"/>
        <w:keepLines w:val="0"/>
        <w:widowControl w:val="0"/>
        <w:shd w:val="clear" w:color="auto" w:fill="auto"/>
        <w:tabs>
          <w:tab w:pos="1404" w:val="left"/>
        </w:tabs>
        <w:bidi w:val="0"/>
        <w:spacing w:before="0" w:after="0" w:line="413" w:lineRule="exact"/>
        <w:ind w:left="140" w:right="0" w:firstLine="420"/>
        <w:jc w:val="both"/>
      </w:pPr>
      <w:bookmarkStart w:id="1048" w:name="bookmark1048"/>
      <w:r>
        <w:rPr>
          <w:color w:val="000000"/>
          <w:spacing w:val="0"/>
          <w:w w:val="100"/>
          <w:position w:val="0"/>
        </w:rPr>
        <w:t>（</w:t>
      </w:r>
      <w:bookmarkEnd w:id="1048"/>
      <w:r>
        <w:rPr>
          <w:color w:val="000000"/>
          <w:spacing w:val="0"/>
          <w:w w:val="100"/>
          <w:position w:val="0"/>
        </w:rPr>
        <w:t>1）</w:t>
        <w:tab/>
      </w:r>
      <w:r>
        <w:rPr>
          <w:color w:val="000000"/>
          <w:spacing w:val="0"/>
          <w:w w:val="100"/>
          <w:position w:val="0"/>
        </w:rPr>
        <w:t>外购的固定资产的成本包括买价、进口关税等相关税费，以及为使固定资产达 到预定可使用状态前所发生的可直接归属于该资产的其他支出。</w:t>
      </w:r>
    </w:p>
    <w:p>
      <w:pPr>
        <w:pStyle w:val="Style87"/>
        <w:keepNext w:val="0"/>
        <w:keepLines w:val="0"/>
        <w:widowControl w:val="0"/>
        <w:shd w:val="clear" w:color="auto" w:fill="auto"/>
        <w:tabs>
          <w:tab w:pos="1404" w:val="left"/>
        </w:tabs>
        <w:bidi w:val="0"/>
        <w:spacing w:before="0" w:after="0" w:line="413" w:lineRule="exact"/>
        <w:ind w:left="140" w:right="0" w:firstLine="420"/>
        <w:jc w:val="both"/>
      </w:pPr>
      <w:bookmarkStart w:id="1049" w:name="bookmark1049"/>
      <w:r>
        <w:rPr>
          <w:color w:val="000000"/>
          <w:spacing w:val="0"/>
          <w:w w:val="100"/>
          <w:position w:val="0"/>
        </w:rPr>
        <w:t>（</w:t>
      </w:r>
      <w:bookmarkEnd w:id="1049"/>
      <w:r>
        <w:rPr>
          <w:color w:val="000000"/>
          <w:spacing w:val="0"/>
          <w:w w:val="100"/>
          <w:position w:val="0"/>
        </w:rPr>
        <w:t>2）</w:t>
        <w:tab/>
      </w:r>
      <w:r>
        <w:rPr>
          <w:color w:val="000000"/>
          <w:spacing w:val="0"/>
          <w:w w:val="100"/>
          <w:position w:val="0"/>
        </w:rPr>
        <w:t>自行建造固定资产的成本，由建造该项资产达到预定可使用状态前所发生的必 要支出构成。</w:t>
      </w:r>
    </w:p>
    <w:p>
      <w:pPr>
        <w:pStyle w:val="Style87"/>
        <w:keepNext w:val="0"/>
        <w:keepLines w:val="0"/>
        <w:widowControl w:val="0"/>
        <w:shd w:val="clear" w:color="auto" w:fill="auto"/>
        <w:tabs>
          <w:tab w:pos="1404" w:val="left"/>
        </w:tabs>
        <w:bidi w:val="0"/>
        <w:spacing w:before="0" w:after="0" w:line="413" w:lineRule="exact"/>
        <w:ind w:left="140" w:right="0" w:firstLine="420"/>
        <w:jc w:val="both"/>
      </w:pPr>
      <w:bookmarkStart w:id="1050" w:name="bookmark1050"/>
      <w:r>
        <w:rPr>
          <w:color w:val="000000"/>
          <w:spacing w:val="0"/>
          <w:w w:val="100"/>
          <w:position w:val="0"/>
        </w:rPr>
        <w:t>（</w:t>
      </w:r>
      <w:bookmarkEnd w:id="1050"/>
      <w:r>
        <w:rPr>
          <w:color w:val="000000"/>
          <w:spacing w:val="0"/>
          <w:w w:val="100"/>
          <w:position w:val="0"/>
        </w:rPr>
        <w:t>3）</w:t>
        <w:tab/>
      </w:r>
      <w:r>
        <w:rPr>
          <w:color w:val="000000"/>
          <w:spacing w:val="0"/>
          <w:w w:val="100"/>
          <w:position w:val="0"/>
        </w:rPr>
        <w:t>投资者投入的固定资产，按投资合同或协议约定的价值作为入账价值，但合同 或协议约定价值不公允的按公允价值入账。</w:t>
      </w:r>
    </w:p>
    <w:p>
      <w:pPr>
        <w:pStyle w:val="Style87"/>
        <w:keepNext w:val="0"/>
        <w:keepLines w:val="0"/>
        <w:widowControl w:val="0"/>
        <w:shd w:val="clear" w:color="auto" w:fill="auto"/>
        <w:tabs>
          <w:tab w:pos="1404" w:val="left"/>
        </w:tabs>
        <w:bidi w:val="0"/>
        <w:spacing w:before="0" w:after="200" w:line="413" w:lineRule="exact"/>
        <w:ind w:left="140" w:right="0" w:firstLine="420"/>
        <w:jc w:val="both"/>
      </w:pPr>
      <w:bookmarkStart w:id="1051" w:name="bookmark1051"/>
      <w:r>
        <w:rPr>
          <w:color w:val="000000"/>
          <w:spacing w:val="0"/>
          <w:w w:val="100"/>
          <w:position w:val="0"/>
        </w:rPr>
        <w:t>（</w:t>
      </w:r>
      <w:bookmarkEnd w:id="1051"/>
      <w:r>
        <w:rPr>
          <w:color w:val="000000"/>
          <w:spacing w:val="0"/>
          <w:w w:val="100"/>
          <w:position w:val="0"/>
        </w:rPr>
        <w:t>4）</w:t>
        <w:tab/>
      </w:r>
      <w:r>
        <w:rPr>
          <w:color w:val="000000"/>
          <w:spacing w:val="0"/>
          <w:w w:val="100"/>
          <w:position w:val="0"/>
        </w:rPr>
        <w:t>购买固定资产的价款超过正常信用条件延期支付，实质上具有融资性质的，固 定资产的成本以购买价款的现值为基础确定。实际支付的价款与购买价款的现值之间的差额, 除应予资本化的以外，在信用期间内计入当期损益。</w:t>
      </w:r>
    </w:p>
    <w:p>
      <w:pPr>
        <w:pStyle w:val="Style62"/>
        <w:keepNext/>
        <w:keepLines/>
        <w:widowControl w:val="0"/>
        <w:numPr>
          <w:ilvl w:val="0"/>
          <w:numId w:val="63"/>
        </w:numPr>
        <w:shd w:val="clear" w:color="auto" w:fill="auto"/>
        <w:bidi w:val="0"/>
        <w:spacing w:before="0" w:after="0" w:line="407" w:lineRule="exact"/>
        <w:ind w:left="0" w:right="0" w:firstLine="460"/>
        <w:jc w:val="both"/>
      </w:pPr>
      <w:bookmarkStart w:id="1052" w:name="bookmark1052"/>
      <w:bookmarkStart w:id="1053" w:name="bookmark1053"/>
      <w:bookmarkStart w:id="1054" w:name="bookmark1054"/>
      <w:bookmarkStart w:id="1055" w:name="bookmark1055"/>
      <w:bookmarkEnd w:id="1054"/>
      <w:r>
        <w:rPr>
          <w:color w:val="000000"/>
          <w:spacing w:val="0"/>
          <w:w w:val="100"/>
          <w:position w:val="0"/>
        </w:rPr>
        <w:t>固定资产后续计量及处置</w:t>
      </w:r>
      <w:bookmarkEnd w:id="1052"/>
      <w:bookmarkEnd w:id="1053"/>
      <w:bookmarkEnd w:id="1055"/>
    </w:p>
    <w:p>
      <w:pPr>
        <w:pStyle w:val="Style101"/>
        <w:keepNext/>
        <w:keepLines/>
        <w:widowControl w:val="0"/>
        <w:shd w:val="clear" w:color="auto" w:fill="auto"/>
        <w:tabs>
          <w:tab w:pos="1199" w:val="left"/>
        </w:tabs>
        <w:bidi w:val="0"/>
        <w:spacing w:before="0" w:after="0" w:line="407" w:lineRule="exact"/>
        <w:ind w:left="0" w:right="0" w:firstLine="460"/>
        <w:jc w:val="both"/>
      </w:pPr>
      <w:bookmarkStart w:id="1056" w:name="bookmark1056"/>
      <w:bookmarkStart w:id="1057" w:name="bookmark1057"/>
      <w:bookmarkStart w:id="1058" w:name="bookmark1058"/>
      <w:r>
        <w:rPr>
          <w:color w:val="000000"/>
          <w:spacing w:val="0"/>
          <w:w w:val="100"/>
          <w:position w:val="0"/>
        </w:rPr>
        <w:t>（1）</w:t>
        <w:tab/>
      </w:r>
      <w:r>
        <w:rPr>
          <w:color w:val="000000"/>
          <w:spacing w:val="0"/>
          <w:w w:val="100"/>
          <w:position w:val="0"/>
        </w:rPr>
        <w:t>固定资产折旧</w:t>
      </w:r>
      <w:bookmarkEnd w:id="1056"/>
      <w:bookmarkEnd w:id="1057"/>
      <w:bookmarkEnd w:id="1058"/>
    </w:p>
    <w:p>
      <w:pPr>
        <w:pStyle w:val="Style87"/>
        <w:keepNext w:val="0"/>
        <w:keepLines w:val="0"/>
        <w:widowControl w:val="0"/>
        <w:shd w:val="clear" w:color="auto" w:fill="auto"/>
        <w:bidi w:val="0"/>
        <w:spacing w:before="0" w:after="0" w:line="407" w:lineRule="exact"/>
        <w:ind w:left="0" w:right="0" w:firstLine="460"/>
        <w:jc w:val="both"/>
      </w:pPr>
      <w:r>
        <w:rPr>
          <w:color w:val="000000"/>
          <w:spacing w:val="0"/>
          <w:w w:val="100"/>
          <w:position w:val="0"/>
        </w:rPr>
        <w:t>固定资产折旧按其入账价值减去预计净残值后在预计使用寿命内计提。对计提了减值准 备的固定资产，则在未来期间按扣除减值准备后的账面价值及依据尚可使用年限确定折旧额; 已提足折旧仍继续使用的固定资产不计提折旧。</w:t>
      </w:r>
    </w:p>
    <w:p>
      <w:pPr>
        <w:pStyle w:val="Style87"/>
        <w:keepNext w:val="0"/>
        <w:keepLines w:val="0"/>
        <w:widowControl w:val="0"/>
        <w:shd w:val="clear" w:color="auto" w:fill="auto"/>
        <w:bidi w:val="0"/>
        <w:spacing w:before="0" w:after="160" w:line="407" w:lineRule="exact"/>
        <w:ind w:left="0" w:right="0" w:firstLine="460"/>
        <w:jc w:val="both"/>
      </w:pPr>
      <w:r>
        <w:rPr>
          <w:color w:val="000000"/>
          <w:spacing w:val="0"/>
          <w:w w:val="100"/>
          <w:position w:val="0"/>
        </w:rPr>
        <w:t>本公司根据固定资产的性质和使用情况，确定固定资产的使用寿命和预计净残值。并在 年度终了，对固定资产的使用寿命、预计净残值和折旧方法进行复核，如与原先估计数存在 差异的，进行相应的调整。</w:t>
      </w:r>
    </w:p>
    <w:tbl>
      <w:tblPr>
        <w:tblOverlap w:val="never"/>
        <w:jc w:val="center"/>
        <w:tblLayout w:type="fixed"/>
      </w:tblPr>
      <w:tblGrid>
        <w:gridCol w:w="2030"/>
        <w:gridCol w:w="1853"/>
        <w:gridCol w:w="1522"/>
        <w:gridCol w:w="1526"/>
        <w:gridCol w:w="1565"/>
      </w:tblGrid>
      <w:tr>
        <w:trPr>
          <w:trHeight w:val="278"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各类固定资产的折旧方法、折旧年限和</w:t>
            </w:r>
          </w:p>
        </w:tc>
        <w:tc>
          <w:tcPr>
            <w:gridSpan w:val="3"/>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18"/>
                <w:szCs w:val="18"/>
              </w:rPr>
              <w:t xml:space="preserve">F </w:t>
            </w:r>
            <w:r>
              <w:rPr>
                <w:rFonts w:ascii="SimSun" w:eastAsia="SimSun" w:hAnsi="SimSun" w:cs="SimSun"/>
                <w:color w:val="000000"/>
                <w:spacing w:val="0"/>
                <w:w w:val="100"/>
                <w:position w:val="0"/>
                <w:sz w:val="20"/>
                <w:szCs w:val="20"/>
              </w:rPr>
              <w:t>口年折旧率如下：</w:t>
            </w:r>
          </w:p>
        </w:tc>
      </w:tr>
      <w:tr>
        <w:trPr>
          <w:trHeight w:val="41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残值率（</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年折旧率（</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电子及办公设备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4.5^2.25%</w:t>
            </w:r>
          </w:p>
        </w:tc>
      </w:tr>
    </w:tbl>
    <w:p>
      <w:pPr>
        <w:widowControl w:val="0"/>
        <w:spacing w:after="159" w:line="1" w:lineRule="exact"/>
      </w:pPr>
    </w:p>
    <w:p>
      <w:pPr>
        <w:pStyle w:val="Style101"/>
        <w:keepNext/>
        <w:keepLines/>
        <w:widowControl w:val="0"/>
        <w:shd w:val="clear" w:color="auto" w:fill="auto"/>
        <w:tabs>
          <w:tab w:pos="1199" w:val="left"/>
        </w:tabs>
        <w:bidi w:val="0"/>
        <w:spacing w:before="0" w:after="160" w:line="240" w:lineRule="auto"/>
        <w:ind w:left="0" w:right="0" w:firstLine="460"/>
        <w:jc w:val="both"/>
      </w:pPr>
      <w:bookmarkStart w:id="1059" w:name="bookmark1059"/>
      <w:bookmarkStart w:id="1060" w:name="bookmark1060"/>
      <w:bookmarkStart w:id="1061" w:name="bookmark1061"/>
      <w:r>
        <w:rPr>
          <w:color w:val="000000"/>
          <w:spacing w:val="0"/>
          <w:w w:val="100"/>
          <w:position w:val="0"/>
        </w:rPr>
        <w:t>（2）</w:t>
        <w:tab/>
      </w:r>
      <w:r>
        <w:rPr>
          <w:color w:val="000000"/>
          <w:spacing w:val="0"/>
          <w:w w:val="100"/>
          <w:position w:val="0"/>
        </w:rPr>
        <w:t>固定资产的后续支出</w:t>
      </w:r>
      <w:bookmarkEnd w:id="1059"/>
      <w:bookmarkEnd w:id="1060"/>
      <w:bookmarkEnd w:id="1061"/>
    </w:p>
    <w:p>
      <w:pPr>
        <w:pStyle w:val="Style87"/>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与固定资产有关的后续支出，符合固定资产确认条件的，计入固定资产成本；不符合固 </w:t>
      </w:r>
      <w:r>
        <w:rPr>
          <w:color w:val="000000"/>
          <w:spacing w:val="0"/>
          <w:w w:val="100"/>
          <w:position w:val="0"/>
        </w:rPr>
        <w:t>定资产确认条件的，在发生时计入当期损益。</w:t>
      </w:r>
    </w:p>
    <w:p>
      <w:pPr>
        <w:pStyle w:val="Style101"/>
        <w:keepNext/>
        <w:keepLines/>
        <w:widowControl w:val="0"/>
        <w:shd w:val="clear" w:color="auto" w:fill="auto"/>
        <w:tabs>
          <w:tab w:pos="1199" w:val="left"/>
        </w:tabs>
        <w:bidi w:val="0"/>
        <w:spacing w:before="0" w:after="0" w:line="406" w:lineRule="exact"/>
        <w:ind w:left="0" w:right="0" w:firstLine="460"/>
        <w:jc w:val="both"/>
      </w:pPr>
      <w:bookmarkStart w:id="1062" w:name="bookmark1062"/>
      <w:bookmarkStart w:id="1063" w:name="bookmark1063"/>
      <w:bookmarkStart w:id="1064" w:name="bookmark1064"/>
      <w:bookmarkStart w:id="1065" w:name="bookmark1065"/>
      <w:r>
        <w:rPr>
          <w:color w:val="000000"/>
          <w:spacing w:val="0"/>
          <w:w w:val="100"/>
          <w:position w:val="0"/>
        </w:rPr>
        <w:t>（</w:t>
      </w:r>
      <w:bookmarkEnd w:id="1064"/>
      <w:r>
        <w:rPr>
          <w:color w:val="000000"/>
          <w:spacing w:val="0"/>
          <w:w w:val="100"/>
          <w:position w:val="0"/>
        </w:rPr>
        <w:t>3）</w:t>
        <w:tab/>
      </w:r>
      <w:r>
        <w:rPr>
          <w:color w:val="000000"/>
          <w:spacing w:val="0"/>
          <w:w w:val="100"/>
          <w:position w:val="0"/>
        </w:rPr>
        <w:t>固定资产处置</w:t>
      </w:r>
      <w:bookmarkEnd w:id="1062"/>
      <w:bookmarkEnd w:id="1063"/>
      <w:bookmarkEnd w:id="1065"/>
    </w:p>
    <w:p>
      <w:pPr>
        <w:pStyle w:val="Style87"/>
        <w:keepNext w:val="0"/>
        <w:keepLines w:val="0"/>
        <w:widowControl w:val="0"/>
        <w:shd w:val="clear" w:color="auto" w:fill="auto"/>
        <w:bidi w:val="0"/>
        <w:spacing w:before="0" w:after="380" w:line="406" w:lineRule="exact"/>
        <w:ind w:left="0" w:right="0" w:firstLine="460"/>
        <w:jc w:val="both"/>
      </w:pPr>
      <w:r>
        <w:rPr>
          <w:color w:val="000000"/>
          <w:spacing w:val="0"/>
          <w:w w:val="100"/>
          <w:position w:val="0"/>
        </w:rPr>
        <w:t>当固定资产被处置、或者预期通过使用或处置不能产生经济利益时，终止确认该固定资 产。固定资产出售、转让、报废或毁损的处置收入扣除其账面价值和相关税费后的金额计入 当期损益。</w:t>
      </w:r>
    </w:p>
    <w:p>
      <w:pPr>
        <w:pStyle w:val="Style62"/>
        <w:keepNext/>
        <w:keepLines/>
        <w:widowControl w:val="0"/>
        <w:numPr>
          <w:ilvl w:val="0"/>
          <w:numId w:val="63"/>
        </w:numPr>
        <w:shd w:val="clear" w:color="auto" w:fill="auto"/>
        <w:bidi w:val="0"/>
        <w:spacing w:before="0" w:after="0" w:line="413" w:lineRule="exact"/>
        <w:ind w:left="0" w:right="0" w:firstLine="460"/>
        <w:jc w:val="both"/>
      </w:pPr>
      <w:bookmarkStart w:id="1066" w:name="bookmark1066"/>
      <w:bookmarkStart w:id="1067" w:name="bookmark1067"/>
      <w:bookmarkStart w:id="1068" w:name="bookmark1068"/>
      <w:bookmarkStart w:id="1069" w:name="bookmark1069"/>
      <w:bookmarkEnd w:id="1068"/>
      <w:r>
        <w:rPr>
          <w:color w:val="000000"/>
          <w:spacing w:val="0"/>
          <w:w w:val="100"/>
          <w:position w:val="0"/>
        </w:rPr>
        <w:t>融资租入固定资产的认定依据、计价和折旧方法</w:t>
      </w:r>
      <w:bookmarkEnd w:id="1066"/>
      <w:bookmarkEnd w:id="1067"/>
      <w:bookmarkEnd w:id="1069"/>
    </w:p>
    <w:p>
      <w:pPr>
        <w:pStyle w:val="Style87"/>
        <w:keepNext w:val="0"/>
        <w:keepLines w:val="0"/>
        <w:widowControl w:val="0"/>
        <w:shd w:val="clear" w:color="auto" w:fill="auto"/>
        <w:bidi w:val="0"/>
        <w:spacing w:before="0" w:after="0" w:line="413" w:lineRule="exact"/>
        <w:ind w:left="0" w:right="0" w:firstLine="460"/>
        <w:jc w:val="both"/>
      </w:pPr>
      <w:r>
        <w:rPr>
          <w:color w:val="000000"/>
          <w:spacing w:val="0"/>
          <w:w w:val="100"/>
          <w:position w:val="0"/>
        </w:rPr>
        <w:t>当本公司租入的固定资产符合下列一项或数项标准时，确认为融资租入固定资产：</w:t>
      </w:r>
    </w:p>
    <w:p>
      <w:pPr>
        <w:pStyle w:val="Style87"/>
        <w:keepNext w:val="0"/>
        <w:keepLines w:val="0"/>
        <w:widowControl w:val="0"/>
        <w:shd w:val="clear" w:color="auto" w:fill="auto"/>
        <w:tabs>
          <w:tab w:pos="948" w:val="left"/>
        </w:tabs>
        <w:bidi w:val="0"/>
        <w:spacing w:before="0" w:after="0" w:line="413" w:lineRule="exact"/>
        <w:ind w:left="0" w:right="0" w:firstLine="460"/>
        <w:jc w:val="both"/>
      </w:pPr>
      <w:bookmarkStart w:id="1070" w:name="bookmark1070"/>
      <w:r>
        <w:rPr>
          <w:color w:val="000000"/>
          <w:spacing w:val="0"/>
          <w:w w:val="100"/>
          <w:position w:val="0"/>
        </w:rPr>
        <w:t>（</w:t>
      </w:r>
      <w:bookmarkEnd w:id="1070"/>
      <w:r>
        <w:rPr>
          <w:color w:val="000000"/>
          <w:spacing w:val="0"/>
          <w:w w:val="100"/>
          <w:position w:val="0"/>
        </w:rPr>
        <w:t>1）</w:t>
        <w:tab/>
      </w:r>
      <w:r>
        <w:rPr>
          <w:color w:val="000000"/>
          <w:spacing w:val="0"/>
          <w:w w:val="100"/>
          <w:position w:val="0"/>
        </w:rPr>
        <w:t>在租赁期届满时，租赁资产的所有权转移给本公司。</w:t>
      </w:r>
    </w:p>
    <w:p>
      <w:pPr>
        <w:pStyle w:val="Style87"/>
        <w:keepNext w:val="0"/>
        <w:keepLines w:val="0"/>
        <w:widowControl w:val="0"/>
        <w:shd w:val="clear" w:color="auto" w:fill="auto"/>
        <w:tabs>
          <w:tab w:pos="1021" w:val="left"/>
        </w:tabs>
        <w:bidi w:val="0"/>
        <w:spacing w:before="0" w:after="0" w:line="422" w:lineRule="exact"/>
        <w:ind w:left="0" w:right="0" w:firstLine="460"/>
        <w:jc w:val="both"/>
      </w:pPr>
      <w:bookmarkStart w:id="1071" w:name="bookmark1071"/>
      <w:r>
        <w:rPr>
          <w:color w:val="000000"/>
          <w:spacing w:val="0"/>
          <w:w w:val="100"/>
          <w:position w:val="0"/>
        </w:rPr>
        <w:t>（</w:t>
      </w:r>
      <w:bookmarkEnd w:id="1071"/>
      <w:r>
        <w:rPr>
          <w:color w:val="000000"/>
          <w:spacing w:val="0"/>
          <w:w w:val="100"/>
          <w:position w:val="0"/>
        </w:rPr>
        <w:t>2）</w:t>
        <w:tab/>
      </w:r>
      <w:r>
        <w:rPr>
          <w:color w:val="000000"/>
          <w:spacing w:val="0"/>
          <w:w w:val="100"/>
          <w:position w:val="0"/>
        </w:rPr>
        <w:t>本公司有购买租赁资产的选择权，所订立的购买价款预计将远低于行使选择权时 租赁资产的公允价值，因而在租赁开始日就可以合理确定本公司将会行使这种选择权。</w:t>
      </w:r>
    </w:p>
    <w:p>
      <w:pPr>
        <w:pStyle w:val="Style87"/>
        <w:keepNext w:val="0"/>
        <w:keepLines w:val="0"/>
        <w:widowControl w:val="0"/>
        <w:shd w:val="clear" w:color="auto" w:fill="auto"/>
        <w:tabs>
          <w:tab w:pos="948" w:val="left"/>
        </w:tabs>
        <w:bidi w:val="0"/>
        <w:spacing w:before="0" w:after="0" w:line="422" w:lineRule="exact"/>
        <w:ind w:left="0" w:right="0" w:firstLine="460"/>
        <w:jc w:val="left"/>
      </w:pPr>
      <w:bookmarkStart w:id="1072" w:name="bookmark1072"/>
      <w:r>
        <w:rPr>
          <w:color w:val="000000"/>
          <w:spacing w:val="0"/>
          <w:w w:val="100"/>
          <w:position w:val="0"/>
        </w:rPr>
        <w:t>（</w:t>
      </w:r>
      <w:bookmarkEnd w:id="1072"/>
      <w:r>
        <w:rPr>
          <w:color w:val="000000"/>
          <w:spacing w:val="0"/>
          <w:w w:val="100"/>
          <w:position w:val="0"/>
        </w:rPr>
        <w:t>3）</w:t>
        <w:tab/>
      </w:r>
      <w:r>
        <w:rPr>
          <w:color w:val="000000"/>
          <w:spacing w:val="0"/>
          <w:w w:val="100"/>
          <w:position w:val="0"/>
        </w:rPr>
        <w:t>即使资产的所有权不转移，但租赁期占租赁资产使用寿命的大部分。</w:t>
      </w:r>
    </w:p>
    <w:p>
      <w:pPr>
        <w:pStyle w:val="Style87"/>
        <w:keepNext w:val="0"/>
        <w:keepLines w:val="0"/>
        <w:widowControl w:val="0"/>
        <w:shd w:val="clear" w:color="auto" w:fill="auto"/>
        <w:tabs>
          <w:tab w:pos="1011" w:val="left"/>
        </w:tabs>
        <w:bidi w:val="0"/>
        <w:spacing w:before="0" w:after="0" w:line="422" w:lineRule="exact"/>
        <w:ind w:left="0" w:right="0" w:firstLine="460"/>
        <w:jc w:val="both"/>
      </w:pPr>
      <w:bookmarkStart w:id="1073" w:name="bookmark1073"/>
      <w:r>
        <w:rPr>
          <w:color w:val="000000"/>
          <w:spacing w:val="0"/>
          <w:w w:val="100"/>
          <w:position w:val="0"/>
        </w:rPr>
        <w:t>（</w:t>
      </w:r>
      <w:bookmarkEnd w:id="1073"/>
      <w:r>
        <w:rPr>
          <w:color w:val="000000"/>
          <w:spacing w:val="0"/>
          <w:w w:val="100"/>
          <w:position w:val="0"/>
        </w:rPr>
        <w:t>4）</w:t>
        <w:tab/>
      </w:r>
      <w:r>
        <w:rPr>
          <w:color w:val="000000"/>
          <w:spacing w:val="0"/>
          <w:w w:val="100"/>
          <w:position w:val="0"/>
        </w:rPr>
        <w:t>本公司在租赁开始日的最低租赁付款额现值，几乎相当于租赁开始日租赁资产公 允价值。</w:t>
      </w:r>
    </w:p>
    <w:p>
      <w:pPr>
        <w:pStyle w:val="Style87"/>
        <w:keepNext w:val="0"/>
        <w:keepLines w:val="0"/>
        <w:widowControl w:val="0"/>
        <w:shd w:val="clear" w:color="auto" w:fill="auto"/>
        <w:tabs>
          <w:tab w:pos="948" w:val="left"/>
        </w:tabs>
        <w:bidi w:val="0"/>
        <w:spacing w:before="0" w:after="0" w:line="413" w:lineRule="exact"/>
        <w:ind w:left="0" w:right="0" w:firstLine="460"/>
        <w:jc w:val="left"/>
      </w:pPr>
      <w:bookmarkStart w:id="1074" w:name="bookmark1074"/>
      <w:r>
        <w:rPr>
          <w:color w:val="000000"/>
          <w:spacing w:val="0"/>
          <w:w w:val="100"/>
          <w:position w:val="0"/>
        </w:rPr>
        <w:t>（</w:t>
      </w:r>
      <w:bookmarkEnd w:id="1074"/>
      <w:r>
        <w:rPr>
          <w:color w:val="000000"/>
          <w:spacing w:val="0"/>
          <w:w w:val="100"/>
          <w:position w:val="0"/>
        </w:rPr>
        <w:t>5）</w:t>
        <w:tab/>
      </w:r>
      <w:r>
        <w:rPr>
          <w:color w:val="000000"/>
          <w:spacing w:val="0"/>
          <w:w w:val="100"/>
          <w:position w:val="0"/>
        </w:rPr>
        <w:t>租赁资产性质特殊，如果不作较大改造，只有本公司才能使用。</w:t>
      </w:r>
    </w:p>
    <w:p>
      <w:pPr>
        <w:pStyle w:val="Style87"/>
        <w:keepNext w:val="0"/>
        <w:keepLines w:val="0"/>
        <w:widowControl w:val="0"/>
        <w:shd w:val="clear" w:color="auto" w:fill="auto"/>
        <w:bidi w:val="0"/>
        <w:spacing w:before="0" w:after="0" w:line="413" w:lineRule="exact"/>
        <w:ind w:left="0" w:right="0" w:firstLine="460"/>
        <w:jc w:val="both"/>
      </w:pPr>
      <w:r>
        <w:rPr>
          <w:color w:val="000000"/>
          <w:spacing w:val="0"/>
          <w:w w:val="100"/>
          <w:position w:val="0"/>
        </w:rPr>
        <w:t xml:space="preserve">融资租赁租入的固定资产，按租赁开始日租赁资产公允价值与最低租赁付款额的现值两 者中较低者，作为入账价值。最低租赁付款额作为长期应付款的入账价值，其差额作为未确 </w:t>
      </w:r>
      <w:r>
        <w:rPr>
          <w:color w:val="000000"/>
          <w:spacing w:val="0"/>
          <w:w w:val="100"/>
          <w:position w:val="0"/>
        </w:rPr>
        <w:t>认融资费用。在租赁谈判和签订租赁合同过程中发生的，可归属于租赁项目的手续费、律师 费、差旅费、印花税等初始直接费用，计入租入资产价值。未确认融资费用在租赁期内各个 期间采用实际利率法进行分摊。</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本公司采用与自有固定资产相一致的折旧政策计提融资租入固定资产折旧。能够合理确 定租赁期届满时取得租赁资产所有权的，在租赁资产使用寿命内计提折旧。无法合理确定租 赁期届满时能够取得租赁资产所有权的，在租赁期与租赁资产使用寿命两者中较短的期间内 计提折旧。</w:t>
      </w:r>
    </w:p>
    <w:p>
      <w:pPr>
        <w:pStyle w:val="Style87"/>
        <w:keepNext w:val="0"/>
        <w:keepLines w:val="0"/>
        <w:widowControl w:val="0"/>
        <w:shd w:val="clear" w:color="auto" w:fill="auto"/>
        <w:bidi w:val="0"/>
        <w:spacing w:before="0" w:after="0" w:line="410" w:lineRule="exact"/>
        <w:ind w:left="0" w:right="0"/>
        <w:jc w:val="both"/>
      </w:pPr>
      <w:bookmarkStart w:id="1075" w:name="bookmark1075"/>
      <w:r>
        <w:rPr>
          <w:b/>
          <w:bCs/>
          <w:color w:val="000000"/>
          <w:spacing w:val="0"/>
          <w:w w:val="100"/>
          <w:position w:val="0"/>
        </w:rPr>
        <w:t>（十八）在建工程</w:t>
      </w:r>
      <w:bookmarkEnd w:id="1075"/>
    </w:p>
    <w:p>
      <w:pPr>
        <w:pStyle w:val="Style62"/>
        <w:keepNext/>
        <w:keepLines/>
        <w:widowControl w:val="0"/>
        <w:numPr>
          <w:ilvl w:val="0"/>
          <w:numId w:val="65"/>
        </w:numPr>
        <w:shd w:val="clear" w:color="auto" w:fill="auto"/>
        <w:tabs>
          <w:tab w:pos="864" w:val="left"/>
        </w:tabs>
        <w:bidi w:val="0"/>
        <w:spacing w:before="0" w:after="0" w:line="410" w:lineRule="exact"/>
        <w:ind w:left="0" w:right="0" w:firstLine="440"/>
        <w:jc w:val="both"/>
      </w:pPr>
      <w:bookmarkStart w:id="1076" w:name="bookmark1076"/>
      <w:bookmarkStart w:id="1077" w:name="bookmark1077"/>
      <w:bookmarkStart w:id="1078" w:name="bookmark1078"/>
      <w:bookmarkStart w:id="1079" w:name="bookmark1079"/>
      <w:bookmarkEnd w:id="1078"/>
      <w:r>
        <w:rPr>
          <w:color w:val="000000"/>
          <w:spacing w:val="0"/>
          <w:w w:val="100"/>
          <w:position w:val="0"/>
        </w:rPr>
        <w:t>在建工程初始计量</w:t>
      </w:r>
      <w:bookmarkEnd w:id="1076"/>
      <w:bookmarkEnd w:id="1077"/>
      <w:bookmarkEnd w:id="1079"/>
    </w:p>
    <w:p>
      <w:pPr>
        <w:pStyle w:val="Style87"/>
        <w:keepNext w:val="0"/>
        <w:keepLines w:val="0"/>
        <w:widowControl w:val="0"/>
        <w:shd w:val="clear" w:color="auto" w:fill="auto"/>
        <w:bidi w:val="0"/>
        <w:spacing w:before="0" w:after="400" w:line="410" w:lineRule="exact"/>
        <w:ind w:left="0" w:right="0"/>
        <w:jc w:val="both"/>
      </w:pPr>
      <w:r>
        <w:rPr>
          <w:color w:val="000000"/>
          <w:spacing w:val="0"/>
          <w:w w:val="100"/>
          <w:position w:val="0"/>
        </w:rPr>
        <w:t>本公司自行建造的在建工程按实际成本计价，实际成本由建造该项资产达到预定可使用 状态前所发生的必要支出构成等。</w:t>
      </w:r>
    </w:p>
    <w:p>
      <w:pPr>
        <w:pStyle w:val="Style62"/>
        <w:keepNext/>
        <w:keepLines/>
        <w:widowControl w:val="0"/>
        <w:numPr>
          <w:ilvl w:val="0"/>
          <w:numId w:val="65"/>
        </w:numPr>
        <w:shd w:val="clear" w:color="auto" w:fill="auto"/>
        <w:tabs>
          <w:tab w:pos="864" w:val="left"/>
        </w:tabs>
        <w:bidi w:val="0"/>
        <w:spacing w:before="0" w:after="0" w:line="407" w:lineRule="exact"/>
        <w:ind w:left="0" w:right="0" w:firstLine="44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在建工程结转为固定资产的标准和时点</w:t>
      </w:r>
      <w:bookmarkEnd w:id="1080"/>
      <w:bookmarkEnd w:id="1081"/>
      <w:bookmarkEnd w:id="1083"/>
    </w:p>
    <w:p>
      <w:pPr>
        <w:pStyle w:val="Style87"/>
        <w:keepNext w:val="0"/>
        <w:keepLines w:val="0"/>
        <w:widowControl w:val="0"/>
        <w:shd w:val="clear" w:color="auto" w:fill="auto"/>
        <w:bidi w:val="0"/>
        <w:spacing w:before="0" w:after="400" w:line="407" w:lineRule="exact"/>
        <w:ind w:left="0" w:right="0"/>
        <w:jc w:val="both"/>
      </w:pPr>
      <w:r>
        <w:rPr>
          <w:color w:val="000000"/>
          <w:spacing w:val="0"/>
          <w:w w:val="100"/>
          <w:position w:val="0"/>
        </w:rPr>
        <w:t>在建工程项目按建造该项资产达到预定可使用状态前所发生的全部支出，作为固定资产 的入账价值。所建造的在建工程已达到预定可使用状态，但尚未办理竣工决算的，自达到预 定可使用状态之日起，根据工程预算、造价或者工程实际成本等，按估计的价值转入固定资 产，并按本公司固定资产折旧政策计提固定资产的折旧，待办理竣工决算后，再按实际成本 调整原来的暂估价值，但不调整原己计提的折旧额。</w:t>
      </w:r>
    </w:p>
    <w:p>
      <w:pPr>
        <w:pStyle w:val="Style87"/>
        <w:keepNext w:val="0"/>
        <w:keepLines w:val="0"/>
        <w:widowControl w:val="0"/>
        <w:shd w:val="clear" w:color="auto" w:fill="auto"/>
        <w:bidi w:val="0"/>
        <w:spacing w:before="0" w:after="0" w:line="406" w:lineRule="exact"/>
        <w:ind w:left="0" w:right="0"/>
        <w:jc w:val="both"/>
      </w:pPr>
      <w:bookmarkStart w:id="1084" w:name="bookmark1084"/>
      <w:r>
        <w:rPr>
          <w:b/>
          <w:bCs/>
          <w:color w:val="000000"/>
          <w:spacing w:val="0"/>
          <w:w w:val="100"/>
          <w:position w:val="0"/>
        </w:rPr>
        <w:t>（十九）借款费用</w:t>
      </w:r>
      <w:bookmarkEnd w:id="1084"/>
    </w:p>
    <w:p>
      <w:pPr>
        <w:pStyle w:val="Style62"/>
        <w:keepNext/>
        <w:keepLines/>
        <w:widowControl w:val="0"/>
        <w:numPr>
          <w:ilvl w:val="0"/>
          <w:numId w:val="67"/>
        </w:numPr>
        <w:shd w:val="clear" w:color="auto" w:fill="auto"/>
        <w:tabs>
          <w:tab w:pos="864" w:val="left"/>
        </w:tabs>
        <w:bidi w:val="0"/>
        <w:spacing w:before="0" w:after="0" w:line="406" w:lineRule="exact"/>
        <w:ind w:left="0" w:right="0" w:firstLine="440"/>
        <w:jc w:val="both"/>
      </w:pPr>
      <w:bookmarkStart w:id="1085" w:name="bookmark1085"/>
      <w:bookmarkStart w:id="1086" w:name="bookmark1086"/>
      <w:bookmarkStart w:id="1087" w:name="bookmark1087"/>
      <w:bookmarkStart w:id="1088" w:name="bookmark1088"/>
      <w:bookmarkEnd w:id="1087"/>
      <w:r>
        <w:rPr>
          <w:color w:val="000000"/>
          <w:spacing w:val="0"/>
          <w:w w:val="100"/>
          <w:position w:val="0"/>
        </w:rPr>
        <w:t>借款费用资本化的确认原则</w:t>
      </w:r>
      <w:bookmarkEnd w:id="1085"/>
      <w:bookmarkEnd w:id="1086"/>
      <w:bookmarkEnd w:id="1088"/>
    </w:p>
    <w:p>
      <w:pPr>
        <w:pStyle w:val="Style87"/>
        <w:keepNext w:val="0"/>
        <w:keepLines w:val="0"/>
        <w:widowControl w:val="0"/>
        <w:shd w:val="clear" w:color="auto" w:fill="auto"/>
        <w:bidi w:val="0"/>
        <w:spacing w:before="0" w:after="0" w:line="406" w:lineRule="exact"/>
        <w:ind w:left="0" w:right="0"/>
        <w:jc w:val="both"/>
      </w:pPr>
      <w:r>
        <w:rPr>
          <w:color w:val="000000"/>
          <w:spacing w:val="0"/>
          <w:w w:val="100"/>
          <w:position w:val="0"/>
        </w:rPr>
        <w:t>本公司发生的借款费用，可直接归属于符合资本化条件的资产的购建或者生产的，予以 资本化，计入相关资产成本；其他借款费用，在发生时根据其发生额确认为费用，计入当期 损益。</w:t>
      </w:r>
    </w:p>
    <w:p>
      <w:pPr>
        <w:pStyle w:val="Style87"/>
        <w:keepNext w:val="0"/>
        <w:keepLines w:val="0"/>
        <w:widowControl w:val="0"/>
        <w:shd w:val="clear" w:color="auto" w:fill="auto"/>
        <w:bidi w:val="0"/>
        <w:spacing w:before="0" w:after="0" w:line="406" w:lineRule="exact"/>
        <w:ind w:left="0" w:right="0"/>
        <w:jc w:val="both"/>
      </w:pPr>
      <w:r>
        <w:rPr>
          <w:color w:val="000000"/>
          <w:spacing w:val="0"/>
          <w:w w:val="100"/>
          <w:position w:val="0"/>
        </w:rPr>
        <w:t>符合资本化条件的资产，是指需要经过相当长时间的购建或者生产活动才能达到预定可 使用或者可销售状态的固定资产、投资性房地产和存货等资产。</w:t>
      </w:r>
    </w:p>
    <w:p>
      <w:pPr>
        <w:pStyle w:val="Style87"/>
        <w:keepNext w:val="0"/>
        <w:keepLines w:val="0"/>
        <w:widowControl w:val="0"/>
        <w:shd w:val="clear" w:color="auto" w:fill="auto"/>
        <w:bidi w:val="0"/>
        <w:spacing w:before="0" w:after="0" w:line="406" w:lineRule="exact"/>
        <w:ind w:left="0" w:right="0"/>
        <w:jc w:val="left"/>
      </w:pPr>
      <w:r>
        <w:rPr>
          <w:color w:val="000000"/>
          <w:spacing w:val="0"/>
          <w:w w:val="100"/>
          <w:position w:val="0"/>
        </w:rPr>
        <w:t>借款费用同时满足下列条件时开始资本化：</w:t>
      </w:r>
    </w:p>
    <w:p>
      <w:pPr>
        <w:pStyle w:val="Style87"/>
        <w:keepNext w:val="0"/>
        <w:keepLines w:val="0"/>
        <w:widowControl w:val="0"/>
        <w:shd w:val="clear" w:color="auto" w:fill="auto"/>
        <w:tabs>
          <w:tab w:pos="1021" w:val="left"/>
        </w:tabs>
        <w:bidi w:val="0"/>
        <w:spacing w:before="0" w:after="0" w:line="406" w:lineRule="exact"/>
        <w:ind w:left="0" w:right="0"/>
        <w:jc w:val="both"/>
      </w:pPr>
      <w:bookmarkStart w:id="1089" w:name="bookmark1089"/>
      <w:r>
        <w:rPr>
          <w:color w:val="000000"/>
          <w:spacing w:val="0"/>
          <w:w w:val="100"/>
          <w:position w:val="0"/>
        </w:rPr>
        <w:t>（</w:t>
      </w:r>
      <w:bookmarkEnd w:id="1089"/>
      <w:r>
        <w:rPr>
          <w:color w:val="000000"/>
          <w:spacing w:val="0"/>
          <w:w w:val="100"/>
          <w:position w:val="0"/>
        </w:rPr>
        <w:t>1）</w:t>
        <w:tab/>
      </w:r>
      <w:r>
        <w:rPr>
          <w:color w:val="000000"/>
          <w:spacing w:val="0"/>
          <w:w w:val="100"/>
          <w:position w:val="0"/>
        </w:rPr>
        <w:t>资产支出已经发生，资产支出包括为购建或者生产符合资本化条件的资产而以支 付现金、转移非现金资产或者承担带息债务形式发生的支出；</w:t>
      </w:r>
    </w:p>
    <w:p>
      <w:pPr>
        <w:pStyle w:val="Style87"/>
        <w:keepNext w:val="0"/>
        <w:keepLines w:val="0"/>
        <w:widowControl w:val="0"/>
        <w:shd w:val="clear" w:color="auto" w:fill="auto"/>
        <w:tabs>
          <w:tab w:pos="928" w:val="left"/>
        </w:tabs>
        <w:bidi w:val="0"/>
        <w:spacing w:before="0" w:after="0" w:line="406" w:lineRule="exact"/>
        <w:ind w:left="0" w:right="0"/>
        <w:jc w:val="both"/>
      </w:pPr>
      <w:bookmarkStart w:id="1090" w:name="bookmark1090"/>
      <w:r>
        <w:rPr>
          <w:color w:val="000000"/>
          <w:spacing w:val="0"/>
          <w:w w:val="100"/>
          <w:position w:val="0"/>
        </w:rPr>
        <w:t>（</w:t>
      </w:r>
      <w:bookmarkEnd w:id="1090"/>
      <w:r>
        <w:rPr>
          <w:color w:val="000000"/>
          <w:spacing w:val="0"/>
          <w:w w:val="100"/>
          <w:position w:val="0"/>
        </w:rPr>
        <w:t>2）</w:t>
        <w:tab/>
      </w:r>
      <w:r>
        <w:rPr>
          <w:color w:val="000000"/>
          <w:spacing w:val="0"/>
          <w:w w:val="100"/>
          <w:position w:val="0"/>
        </w:rPr>
        <w:t>借款费用已经发生；</w:t>
      </w:r>
    </w:p>
    <w:p>
      <w:pPr>
        <w:pStyle w:val="Style87"/>
        <w:keepNext w:val="0"/>
        <w:keepLines w:val="0"/>
        <w:widowControl w:val="0"/>
        <w:shd w:val="clear" w:color="auto" w:fill="auto"/>
        <w:tabs>
          <w:tab w:pos="928" w:val="left"/>
        </w:tabs>
        <w:bidi w:val="0"/>
        <w:spacing w:before="0" w:after="400" w:line="406" w:lineRule="exact"/>
        <w:ind w:left="0" w:right="0"/>
        <w:jc w:val="both"/>
      </w:pPr>
      <w:bookmarkStart w:id="1091" w:name="bookmark1091"/>
      <w:r>
        <w:rPr>
          <w:color w:val="000000"/>
          <w:spacing w:val="0"/>
          <w:w w:val="100"/>
          <w:position w:val="0"/>
        </w:rPr>
        <w:t>（</w:t>
      </w:r>
      <w:bookmarkEnd w:id="1091"/>
      <w:r>
        <w:rPr>
          <w:color w:val="000000"/>
          <w:spacing w:val="0"/>
          <w:w w:val="100"/>
          <w:position w:val="0"/>
        </w:rPr>
        <w:t>3）</w:t>
        <w:tab/>
      </w:r>
      <w:r>
        <w:rPr>
          <w:color w:val="000000"/>
          <w:spacing w:val="0"/>
          <w:w w:val="100"/>
          <w:position w:val="0"/>
        </w:rPr>
        <w:t>为使资产达到预定可使用或者可销售状态所必要的购建或者生产活动已经开始。</w:t>
      </w:r>
    </w:p>
    <w:p>
      <w:pPr>
        <w:pStyle w:val="Style62"/>
        <w:keepNext/>
        <w:keepLines/>
        <w:widowControl w:val="0"/>
        <w:numPr>
          <w:ilvl w:val="0"/>
          <w:numId w:val="67"/>
        </w:numPr>
        <w:shd w:val="clear" w:color="auto" w:fill="auto"/>
        <w:tabs>
          <w:tab w:pos="864" w:val="left"/>
        </w:tabs>
        <w:bidi w:val="0"/>
        <w:spacing w:before="0" w:after="0" w:line="407" w:lineRule="exact"/>
        <w:ind w:left="0" w:right="0" w:firstLine="440"/>
        <w:jc w:val="both"/>
      </w:pPr>
      <w:bookmarkStart w:id="1092" w:name="bookmark1092"/>
      <w:bookmarkStart w:id="1093" w:name="bookmark1093"/>
      <w:bookmarkStart w:id="1094" w:name="bookmark1094"/>
      <w:bookmarkStart w:id="1095" w:name="bookmark1095"/>
      <w:bookmarkEnd w:id="1094"/>
      <w:r>
        <w:rPr>
          <w:color w:val="000000"/>
          <w:spacing w:val="0"/>
          <w:w w:val="100"/>
          <w:position w:val="0"/>
        </w:rPr>
        <w:t>借款费用资本化期间</w:t>
      </w:r>
      <w:bookmarkEnd w:id="1092"/>
      <w:bookmarkEnd w:id="1093"/>
      <w:bookmarkEnd w:id="1095"/>
    </w:p>
    <w:p>
      <w:pPr>
        <w:pStyle w:val="Style87"/>
        <w:keepNext w:val="0"/>
        <w:keepLines w:val="0"/>
        <w:widowControl w:val="0"/>
        <w:shd w:val="clear" w:color="auto" w:fill="auto"/>
        <w:bidi w:val="0"/>
        <w:spacing w:before="0" w:after="200" w:line="407" w:lineRule="exact"/>
        <w:ind w:left="0" w:right="0"/>
        <w:jc w:val="both"/>
      </w:pPr>
      <w:r>
        <w:rPr>
          <w:color w:val="000000"/>
          <w:spacing w:val="0"/>
          <w:w w:val="100"/>
          <w:position w:val="0"/>
        </w:rPr>
        <w:t>资本化期间，指从借款费用开始资本化时点到停止资本化时点的期间，借款费用暂停资</w:t>
      </w:r>
    </w:p>
    <w:p>
      <w:pPr>
        <w:pStyle w:val="Style87"/>
        <w:keepNext w:val="0"/>
        <w:keepLines w:val="0"/>
        <w:widowControl w:val="0"/>
        <w:shd w:val="clear" w:color="auto" w:fill="auto"/>
        <w:bidi w:val="0"/>
        <w:spacing w:before="0" w:after="0" w:line="410" w:lineRule="exact"/>
        <w:ind w:left="0" w:right="0" w:firstLine="0"/>
        <w:jc w:val="left"/>
      </w:pPr>
      <w:r>
        <w:rPr>
          <w:color w:val="000000"/>
          <w:spacing w:val="0"/>
          <w:w w:val="100"/>
          <w:position w:val="0"/>
        </w:rPr>
        <w:t>本化的期间不包括在内。</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当购建或者生产符合资本化条件的资产达到预定可使用或者可销售状态时，借款费用停 止资本化。</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当购建或者生产符合资本化条件的资产中部分项目分别完工且可单独使用时，该部分资 产借款费用停止资本化。</w:t>
      </w:r>
    </w:p>
    <w:p>
      <w:pPr>
        <w:pStyle w:val="Style87"/>
        <w:keepNext w:val="0"/>
        <w:keepLines w:val="0"/>
        <w:widowControl w:val="0"/>
        <w:shd w:val="clear" w:color="auto" w:fill="auto"/>
        <w:bidi w:val="0"/>
        <w:spacing w:before="0" w:after="380" w:line="410" w:lineRule="exact"/>
        <w:ind w:left="0" w:right="0"/>
        <w:jc w:val="both"/>
      </w:pPr>
      <w:r>
        <w:rPr>
          <w:color w:val="000000"/>
          <w:spacing w:val="0"/>
          <w:w w:val="100"/>
          <w:position w:val="0"/>
        </w:rPr>
        <w:t>购建或者生产的资产的各部分分别完工，但必须等到整体完工后才可使用或可对外销售 的，在该资产整体完工时停止借款费用资本化。</w:t>
      </w:r>
    </w:p>
    <w:p>
      <w:pPr>
        <w:pStyle w:val="Style62"/>
        <w:keepNext/>
        <w:keepLines/>
        <w:widowControl w:val="0"/>
        <w:numPr>
          <w:ilvl w:val="0"/>
          <w:numId w:val="69"/>
        </w:numPr>
        <w:shd w:val="clear" w:color="auto" w:fill="auto"/>
        <w:tabs>
          <w:tab w:pos="858" w:val="left"/>
        </w:tabs>
        <w:bidi w:val="0"/>
        <w:spacing w:before="0" w:after="0" w:line="410" w:lineRule="exact"/>
        <w:ind w:left="0" w:right="0" w:firstLine="440"/>
        <w:jc w:val="both"/>
      </w:pPr>
      <w:bookmarkStart w:id="1096" w:name="bookmark1096"/>
      <w:bookmarkStart w:id="1097" w:name="bookmark1097"/>
      <w:bookmarkStart w:id="1098" w:name="bookmark1098"/>
      <w:bookmarkStart w:id="1099" w:name="bookmark1099"/>
      <w:bookmarkEnd w:id="1098"/>
      <w:r>
        <w:rPr>
          <w:color w:val="000000"/>
          <w:spacing w:val="0"/>
          <w:w w:val="100"/>
          <w:position w:val="0"/>
        </w:rPr>
        <w:t>暂停资本化期间</w:t>
      </w:r>
      <w:bookmarkEnd w:id="1096"/>
      <w:bookmarkEnd w:id="1097"/>
      <w:bookmarkEnd w:id="1099"/>
    </w:p>
    <w:p>
      <w:pPr>
        <w:pStyle w:val="Style87"/>
        <w:keepNext w:val="0"/>
        <w:keepLines w:val="0"/>
        <w:widowControl w:val="0"/>
        <w:shd w:val="clear" w:color="auto" w:fill="auto"/>
        <w:bidi w:val="0"/>
        <w:spacing w:before="0" w:after="380" w:line="410" w:lineRule="exact"/>
        <w:ind w:left="0" w:right="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 xml:space="preserve">3 </w:t>
      </w:r>
      <w:r>
        <w:rPr>
          <w:color w:val="000000"/>
          <w:spacing w:val="0"/>
          <w:w w:val="100"/>
          <w:position w:val="0"/>
        </w:rPr>
        <w:t>个月的，则借款费用暂停资本化；该项中断如是所购建或生产的符合资本化条件的资产达到 预定可使用状态或者可销售状态必要的程序，则借款费用继续资本化。在中断期间发生的借 款费用确认为当期损益，直至资产的购建或者生产活动重新开始后借款费用继续资本化。</w:t>
      </w:r>
    </w:p>
    <w:p>
      <w:pPr>
        <w:pStyle w:val="Style62"/>
        <w:keepNext/>
        <w:keepLines/>
        <w:widowControl w:val="0"/>
        <w:numPr>
          <w:ilvl w:val="0"/>
          <w:numId w:val="69"/>
        </w:numPr>
        <w:shd w:val="clear" w:color="auto" w:fill="auto"/>
        <w:tabs>
          <w:tab w:pos="858" w:val="left"/>
        </w:tabs>
        <w:bidi w:val="0"/>
        <w:spacing w:before="0" w:after="0" w:line="411" w:lineRule="exact"/>
        <w:ind w:left="0" w:right="0" w:firstLine="440"/>
        <w:jc w:val="both"/>
      </w:pPr>
      <w:bookmarkStart w:id="1100" w:name="bookmark1100"/>
      <w:bookmarkStart w:id="1101" w:name="bookmark1101"/>
      <w:bookmarkStart w:id="1102" w:name="bookmark1102"/>
      <w:bookmarkStart w:id="1103" w:name="bookmark1103"/>
      <w:bookmarkEnd w:id="1102"/>
      <w:r>
        <w:rPr>
          <w:color w:val="000000"/>
          <w:spacing w:val="0"/>
          <w:w w:val="100"/>
          <w:position w:val="0"/>
        </w:rPr>
        <w:t>借款费用资本化金额的计算方法</w:t>
      </w:r>
      <w:bookmarkEnd w:id="1100"/>
      <w:bookmarkEnd w:id="1101"/>
      <w:bookmarkEnd w:id="1103"/>
    </w:p>
    <w:p>
      <w:pPr>
        <w:pStyle w:val="Style87"/>
        <w:keepNext w:val="0"/>
        <w:keepLines w:val="0"/>
        <w:widowControl w:val="0"/>
        <w:shd w:val="clear" w:color="auto" w:fill="auto"/>
        <w:bidi w:val="0"/>
        <w:spacing w:before="0" w:after="0" w:line="411" w:lineRule="exact"/>
        <w:ind w:left="0" w:right="0"/>
        <w:jc w:val="both"/>
      </w:pPr>
      <w:r>
        <w:rPr>
          <w:color w:val="000000"/>
          <w:spacing w:val="0"/>
          <w:w w:val="100"/>
          <w:position w:val="0"/>
        </w:rPr>
        <w:t>专门借款的利息费用（扣除尚未动用的借款资金存入银行取得的利息收入或者进行暂时 性投资取得的投资收益）及其辅助费用在所购建或者生产的符合资本化条件的资产达到预定 可使用或者可销售状态前，予以资本化。</w:t>
      </w:r>
    </w:p>
    <w:p>
      <w:pPr>
        <w:pStyle w:val="Style87"/>
        <w:keepNext w:val="0"/>
        <w:keepLines w:val="0"/>
        <w:widowControl w:val="0"/>
        <w:shd w:val="clear" w:color="auto" w:fill="auto"/>
        <w:bidi w:val="0"/>
        <w:spacing w:before="0" w:after="0" w:line="411" w:lineRule="exact"/>
        <w:ind w:left="0" w:right="0"/>
        <w:jc w:val="both"/>
      </w:pPr>
      <w:r>
        <w:rPr>
          <w:color w:val="000000"/>
          <w:spacing w:val="0"/>
          <w:w w:val="100"/>
          <w:position w:val="0"/>
        </w:rPr>
        <w:t>根据累计资产支出超过专门借款部分的资产支出加权平均数乘以所占用一般借款的资 本化率，计算确定一般借款应予资本化的利息金额。资本化率根据一般借款加权平均利率计 算确定。</w:t>
      </w:r>
    </w:p>
    <w:p>
      <w:pPr>
        <w:pStyle w:val="Style87"/>
        <w:keepNext w:val="0"/>
        <w:keepLines w:val="0"/>
        <w:widowControl w:val="0"/>
        <w:shd w:val="clear" w:color="auto" w:fill="auto"/>
        <w:bidi w:val="0"/>
        <w:spacing w:before="0" w:after="380" w:line="411" w:lineRule="exact"/>
        <w:ind w:left="0" w:right="0"/>
        <w:jc w:val="both"/>
      </w:pPr>
      <w:r>
        <w:rPr>
          <w:color w:val="000000"/>
          <w:spacing w:val="0"/>
          <w:w w:val="100"/>
          <w:position w:val="0"/>
        </w:rPr>
        <w:t>借款存在折价或者溢价的，按照实际利率法确定每一会计期间应摊销的折价或者溢价金 额，调整每期利息金额。</w:t>
      </w:r>
    </w:p>
    <w:p>
      <w:pPr>
        <w:pStyle w:val="Style36"/>
        <w:keepNext/>
        <w:keepLines/>
        <w:widowControl w:val="0"/>
        <w:shd w:val="clear" w:color="auto" w:fill="auto"/>
        <w:bidi w:val="0"/>
        <w:spacing w:before="0" w:after="0" w:line="406" w:lineRule="exact"/>
        <w:ind w:left="0" w:right="0" w:firstLine="440"/>
        <w:jc w:val="both"/>
      </w:pPr>
      <w:bookmarkStart w:id="1104" w:name="bookmark1104"/>
      <w:bookmarkStart w:id="1105" w:name="bookmark1105"/>
      <w:bookmarkStart w:id="1106" w:name="bookmark1106"/>
      <w:r>
        <w:rPr>
          <w:color w:val="000000"/>
          <w:spacing w:val="0"/>
          <w:w w:val="100"/>
          <w:position w:val="0"/>
        </w:rPr>
        <w:t>（二十）无形资产与开发支出</w:t>
      </w:r>
      <w:bookmarkEnd w:id="1104"/>
      <w:bookmarkEnd w:id="1105"/>
      <w:bookmarkEnd w:id="1106"/>
    </w:p>
    <w:p>
      <w:pPr>
        <w:pStyle w:val="Style87"/>
        <w:keepNext w:val="0"/>
        <w:keepLines w:val="0"/>
        <w:widowControl w:val="0"/>
        <w:shd w:val="clear" w:color="auto" w:fill="auto"/>
        <w:bidi w:val="0"/>
        <w:spacing w:before="0" w:after="0" w:line="406" w:lineRule="exact"/>
        <w:ind w:left="0" w:right="0"/>
        <w:jc w:val="both"/>
      </w:pPr>
      <w:r>
        <w:rPr>
          <w:color w:val="000000"/>
          <w:spacing w:val="0"/>
          <w:w w:val="100"/>
          <w:position w:val="0"/>
        </w:rPr>
        <w:t>无形资产是指本公司拥有或者控制的没有实物形态的可辨认非货币性资产。</w:t>
      </w:r>
    </w:p>
    <w:p>
      <w:pPr>
        <w:pStyle w:val="Style62"/>
        <w:keepNext/>
        <w:keepLines/>
        <w:widowControl w:val="0"/>
        <w:numPr>
          <w:ilvl w:val="0"/>
          <w:numId w:val="71"/>
        </w:numPr>
        <w:shd w:val="clear" w:color="auto" w:fill="auto"/>
        <w:bidi w:val="0"/>
        <w:spacing w:before="0" w:after="0" w:line="406" w:lineRule="exact"/>
        <w:ind w:left="0" w:right="0" w:firstLine="440"/>
        <w:jc w:val="both"/>
      </w:pPr>
      <w:bookmarkStart w:id="1107" w:name="bookmark1107"/>
      <w:bookmarkStart w:id="1108" w:name="bookmark1108"/>
      <w:bookmarkStart w:id="1109" w:name="bookmark1109"/>
      <w:bookmarkStart w:id="1110" w:name="bookmark1110"/>
      <w:bookmarkEnd w:id="1109"/>
      <w:r>
        <w:rPr>
          <w:color w:val="000000"/>
          <w:spacing w:val="0"/>
          <w:w w:val="100"/>
          <w:position w:val="0"/>
        </w:rPr>
        <w:t>无形资产的初始计量</w:t>
      </w:r>
      <w:bookmarkEnd w:id="1107"/>
      <w:bookmarkEnd w:id="1108"/>
      <w:bookmarkEnd w:id="1110"/>
    </w:p>
    <w:p>
      <w:pPr>
        <w:pStyle w:val="Style87"/>
        <w:keepNext w:val="0"/>
        <w:keepLines w:val="0"/>
        <w:widowControl w:val="0"/>
        <w:shd w:val="clear" w:color="auto" w:fill="auto"/>
        <w:bidi w:val="0"/>
        <w:spacing w:before="0" w:after="60" w:line="406" w:lineRule="exact"/>
        <w:ind w:left="0" w:right="0"/>
        <w:jc w:val="both"/>
      </w:pPr>
      <w:r>
        <w:rPr>
          <w:color w:val="000000"/>
          <w:spacing w:val="0"/>
          <w:w w:val="100"/>
          <w:position w:val="0"/>
        </w:rPr>
        <w:t>外购无形资产的成本，包括购买价款、相关税费以及直接归属于使该项资产达到预定用 途所发生的其他支出。购买无形资产的价款超过正常信用条件延期支付，实质上具有融资性 质的，无形资产的成本以购买价款的现值为基础确定。</w:t>
      </w:r>
    </w:p>
    <w:p>
      <w:pPr>
        <w:pStyle w:val="Style87"/>
        <w:keepNext w:val="0"/>
        <w:keepLines w:val="0"/>
        <w:widowControl w:val="0"/>
        <w:shd w:val="clear" w:color="auto" w:fill="auto"/>
        <w:bidi w:val="0"/>
        <w:spacing w:before="0" w:after="0" w:line="341" w:lineRule="exact"/>
        <w:ind w:left="0" w:right="0"/>
        <w:jc w:val="both"/>
      </w:pPr>
      <w:r>
        <w:rPr>
          <w:color w:val="000000"/>
          <w:spacing w:val="0"/>
          <w:w w:val="100"/>
          <w:position w:val="0"/>
        </w:rPr>
        <w:t xml:space="preserve">债务重组取得债务人用以抵债的无形资产，以该无形资产的公允价值为基础确定其入账 价值，并将重组债务的账面价值与该用以抵债的无形资产公允价值之间的差额，计入当期损 </w:t>
      </w:r>
      <w:r>
        <w:rPr>
          <w:color w:val="000000"/>
          <w:spacing w:val="0"/>
          <w:w w:val="100"/>
          <w:position w:val="0"/>
          <w:u w:val="single"/>
        </w:rPr>
        <w:t>、</w:t>
      </w:r>
      <w:r>
        <w:rPr>
          <w:i/>
          <w:iCs/>
          <w:color w:val="000000"/>
          <w:spacing w:val="0"/>
          <w:w w:val="100"/>
          <w:position w:val="0"/>
          <w:u w:val="single"/>
        </w:rPr>
        <w:t>八</w:t>
      </w:r>
    </w:p>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 xml:space="preserve">在非货币性资产交换具备商业实质且换入资产或换出资产的公允价值能够可靠计量的 </w:t>
      </w:r>
      <w:r>
        <w:rPr>
          <w:color w:val="000000"/>
          <w:spacing w:val="0"/>
          <w:w w:val="100"/>
          <w:position w:val="0"/>
        </w:rPr>
        <w:t>前提下，非货币性资产交换换入的无形资产以换出资产的公允价值为基础确定其入账价值, 除非有确凿证据表明换入资产的公允价值更加可靠；不满足上述前提的非货币性资产交换, 以换出资产的账面价值和应支付的相关税费作为换入无形资产的成本，不确认损益。</w:t>
      </w:r>
    </w:p>
    <w:p>
      <w:pPr>
        <w:pStyle w:val="Style87"/>
        <w:keepNext w:val="0"/>
        <w:keepLines w:val="0"/>
        <w:widowControl w:val="0"/>
        <w:shd w:val="clear" w:color="auto" w:fill="auto"/>
        <w:bidi w:val="0"/>
        <w:spacing w:before="0" w:after="0" w:line="406" w:lineRule="exact"/>
        <w:ind w:left="0" w:right="0" w:firstLine="460"/>
        <w:jc w:val="both"/>
      </w:pPr>
      <w:r>
        <w:rPr>
          <w:color w:val="000000"/>
          <w:spacing w:val="0"/>
          <w:w w:val="100"/>
          <w:position w:val="0"/>
        </w:rPr>
        <w:t>以同一控制下的企业吸收合并方式取得的无形资产按被合并方的账面价值确定其入账 价值；以非同一控制下的企业吸收合并方式取得的无形资产按公允价值确定其入账价值。</w:t>
      </w:r>
    </w:p>
    <w:p>
      <w:pPr>
        <w:pStyle w:val="Style87"/>
        <w:keepNext w:val="0"/>
        <w:keepLines w:val="0"/>
        <w:widowControl w:val="0"/>
        <w:shd w:val="clear" w:color="auto" w:fill="auto"/>
        <w:bidi w:val="0"/>
        <w:spacing w:before="0" w:after="380" w:line="406" w:lineRule="exact"/>
        <w:ind w:left="0" w:right="0" w:firstLine="460"/>
        <w:jc w:val="both"/>
      </w:pPr>
      <w:r>
        <w:rPr>
          <w:color w:val="000000"/>
          <w:spacing w:val="0"/>
          <w:w w:val="100"/>
          <w:position w:val="0"/>
        </w:rPr>
        <w:t>内部自行开发的无形资产，其成本包括：开发该无形资产时耗用的材料、劳务成本、注 册费、在开发过程中使用的其他专利权和特许权的摊销以及满足资本化条件的利息费用，以 及为使该无形资产达到预定用途前所发生的其他直接费用。</w:t>
      </w:r>
    </w:p>
    <w:p>
      <w:pPr>
        <w:pStyle w:val="Style62"/>
        <w:keepNext/>
        <w:keepLines/>
        <w:widowControl w:val="0"/>
        <w:numPr>
          <w:ilvl w:val="0"/>
          <w:numId w:val="71"/>
        </w:numPr>
        <w:shd w:val="clear" w:color="auto" w:fill="auto"/>
        <w:bidi w:val="0"/>
        <w:spacing w:before="0" w:after="0" w:line="406" w:lineRule="exact"/>
        <w:ind w:left="0" w:right="0" w:firstLine="460"/>
        <w:jc w:val="both"/>
      </w:pPr>
      <w:bookmarkStart w:id="1111" w:name="bookmark1111"/>
      <w:bookmarkStart w:id="1112" w:name="bookmark1112"/>
      <w:bookmarkStart w:id="1113" w:name="bookmark1113"/>
      <w:bookmarkStart w:id="1114" w:name="bookmark1114"/>
      <w:bookmarkEnd w:id="1113"/>
      <w:r>
        <w:rPr>
          <w:color w:val="000000"/>
          <w:spacing w:val="0"/>
          <w:w w:val="100"/>
          <w:position w:val="0"/>
        </w:rPr>
        <w:t>无形资产的后续计量</w:t>
      </w:r>
      <w:bookmarkEnd w:id="1111"/>
      <w:bookmarkEnd w:id="1112"/>
      <w:bookmarkEnd w:id="1114"/>
    </w:p>
    <w:p>
      <w:pPr>
        <w:pStyle w:val="Style87"/>
        <w:keepNext w:val="0"/>
        <w:keepLines w:val="0"/>
        <w:widowControl w:val="0"/>
        <w:shd w:val="clear" w:color="auto" w:fill="auto"/>
        <w:bidi w:val="0"/>
        <w:spacing w:before="0" w:after="160" w:line="406" w:lineRule="exact"/>
        <w:ind w:left="0" w:right="0" w:firstLine="460"/>
        <w:jc w:val="both"/>
      </w:pPr>
      <w:r>
        <w:rPr>
          <w:color w:val="000000"/>
          <w:spacing w:val="0"/>
          <w:w w:val="100"/>
          <w:position w:val="0"/>
        </w:rPr>
        <w:t xml:space="preserve">本公司在取得无形资产时分析判断其使用寿命，划分为使用寿命有限和使用寿命不确定 </w:t>
      </w:r>
      <w:r>
        <w:rPr>
          <w:color w:val="000000"/>
          <w:spacing w:val="0"/>
          <w:w w:val="100"/>
          <w:position w:val="0"/>
        </w:rPr>
        <w:t>的无形资产。</w:t>
      </w:r>
    </w:p>
    <w:p>
      <w:pPr>
        <w:pStyle w:val="Style101"/>
        <w:keepNext/>
        <w:keepLines/>
        <w:widowControl w:val="0"/>
        <w:shd w:val="clear" w:color="auto" w:fill="auto"/>
        <w:tabs>
          <w:tab w:pos="1185" w:val="left"/>
        </w:tabs>
        <w:bidi w:val="0"/>
        <w:spacing w:before="0" w:after="160" w:line="240" w:lineRule="auto"/>
        <w:ind w:left="0" w:right="0" w:firstLine="460"/>
        <w:jc w:val="both"/>
      </w:pPr>
      <w:bookmarkStart w:id="1115" w:name="bookmark1115"/>
      <w:bookmarkStart w:id="1116" w:name="bookmark1116"/>
      <w:bookmarkStart w:id="1117" w:name="bookmark1117"/>
      <w:r>
        <w:rPr>
          <w:color w:val="000000"/>
          <w:spacing w:val="0"/>
          <w:w w:val="100"/>
          <w:position w:val="0"/>
        </w:rPr>
        <w:t>（1）</w:t>
        <w:tab/>
      </w:r>
      <w:r>
        <w:rPr>
          <w:color w:val="000000"/>
          <w:spacing w:val="0"/>
          <w:w w:val="100"/>
          <w:position w:val="0"/>
        </w:rPr>
        <w:t>使用寿命有限的无形资产</w:t>
      </w:r>
      <w:bookmarkEnd w:id="1115"/>
      <w:bookmarkEnd w:id="1116"/>
      <w:bookmarkEnd w:id="1117"/>
    </w:p>
    <w:p>
      <w:pPr>
        <w:pStyle w:val="Style87"/>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对于使用寿命有限的无形资产，在为企业带来经济利益的期限内按直线法摊销。使用寿</w:t>
      </w:r>
    </w:p>
    <w:tbl>
      <w:tblPr>
        <w:tblOverlap w:val="never"/>
        <w:jc w:val="center"/>
        <w:tblLayout w:type="fixed"/>
      </w:tblPr>
      <w:tblGrid>
        <w:gridCol w:w="3029"/>
        <w:gridCol w:w="3125"/>
        <w:gridCol w:w="2338"/>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命有限的无形资产预计寿命及依据</w:t>
            </w:r>
          </w:p>
        </w:tc>
        <w:tc>
          <w:tcPr>
            <w:gridSpan w:val="2"/>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居如下：</w:t>
            </w:r>
          </w:p>
        </w:tc>
      </w:tr>
      <w:tr>
        <w:trPr>
          <w:trHeight w:val="41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专利技术、商标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每期末，对使用寿命有限的无形资产的使用寿命及摊销方法进行复核，如与原先估计数</w:t>
      </w:r>
    </w:p>
    <w:p>
      <w:pPr>
        <w:pStyle w:val="Style87"/>
        <w:keepNext w:val="0"/>
        <w:keepLines w:val="0"/>
        <w:widowControl w:val="0"/>
        <w:shd w:val="clear" w:color="auto" w:fill="auto"/>
        <w:bidi w:val="0"/>
        <w:spacing w:before="0" w:after="0"/>
        <w:ind w:left="0" w:right="0" w:firstLine="0"/>
        <w:jc w:val="left"/>
      </w:pPr>
      <w:r>
        <w:rPr>
          <w:color w:val="000000"/>
          <w:spacing w:val="0"/>
          <w:w w:val="100"/>
          <w:position w:val="0"/>
        </w:rPr>
        <w:t>存在差异的，进行相应的调整。</w:t>
      </w:r>
    </w:p>
    <w:p>
      <w:pPr>
        <w:pStyle w:val="Style87"/>
        <w:keepNext w:val="0"/>
        <w:keepLines w:val="0"/>
        <w:widowControl w:val="0"/>
        <w:shd w:val="clear" w:color="auto" w:fill="auto"/>
        <w:bidi w:val="0"/>
        <w:spacing w:before="0" w:after="0"/>
        <w:ind w:left="0" w:right="0" w:firstLine="460"/>
        <w:jc w:val="both"/>
      </w:pPr>
      <w:r>
        <w:rPr>
          <w:color w:val="000000"/>
          <w:spacing w:val="0"/>
          <w:w w:val="100"/>
          <w:position w:val="0"/>
        </w:rPr>
        <w:t>经复核，本期期末无形资产的使用寿命及摊销方法与以前估计未有不同。</w:t>
      </w:r>
    </w:p>
    <w:p>
      <w:pPr>
        <w:pStyle w:val="Style101"/>
        <w:keepNext/>
        <w:keepLines/>
        <w:widowControl w:val="0"/>
        <w:shd w:val="clear" w:color="auto" w:fill="auto"/>
        <w:tabs>
          <w:tab w:pos="1185" w:val="left"/>
        </w:tabs>
        <w:bidi w:val="0"/>
        <w:spacing w:before="0" w:after="0" w:line="408" w:lineRule="exact"/>
        <w:ind w:left="0" w:right="0" w:firstLine="460"/>
        <w:jc w:val="both"/>
      </w:pPr>
      <w:bookmarkStart w:id="1118" w:name="bookmark1118"/>
      <w:bookmarkStart w:id="1119" w:name="bookmark1119"/>
      <w:bookmarkStart w:id="1120" w:name="bookmark1120"/>
      <w:r>
        <w:rPr>
          <w:color w:val="000000"/>
          <w:spacing w:val="0"/>
          <w:w w:val="100"/>
          <w:position w:val="0"/>
        </w:rPr>
        <w:t>（2）</w:t>
        <w:tab/>
      </w:r>
      <w:r>
        <w:rPr>
          <w:color w:val="000000"/>
          <w:spacing w:val="0"/>
          <w:w w:val="100"/>
          <w:position w:val="0"/>
        </w:rPr>
        <w:t>使用寿命不确定的无形资产</w:t>
      </w:r>
      <w:bookmarkEnd w:id="1118"/>
      <w:bookmarkEnd w:id="1119"/>
      <w:bookmarkEnd w:id="1120"/>
    </w:p>
    <w:p>
      <w:pPr>
        <w:pStyle w:val="Style87"/>
        <w:keepNext w:val="0"/>
        <w:keepLines w:val="0"/>
        <w:widowControl w:val="0"/>
        <w:shd w:val="clear" w:color="auto" w:fill="auto"/>
        <w:bidi w:val="0"/>
        <w:spacing w:before="0" w:after="0"/>
        <w:ind w:left="0" w:right="0" w:firstLine="460"/>
        <w:jc w:val="both"/>
      </w:pPr>
      <w:r>
        <w:rPr>
          <w:color w:val="000000"/>
          <w:spacing w:val="0"/>
          <w:w w:val="100"/>
          <w:position w:val="0"/>
        </w:rPr>
        <w:t>无法预见无形资产为企业带来经济利益期限的，视为使用寿命不确定的无形资产。对于 使用寿命不确定的无形资产，在持有期间内不摊销，每期末对无形资产的寿命进行复核。如 果期末重新复核后仍为不确定的，在每个会计期间继续进行减值测试。</w:t>
      </w:r>
    </w:p>
    <w:p>
      <w:pPr>
        <w:pStyle w:val="Style87"/>
        <w:keepNext w:val="0"/>
        <w:keepLines w:val="0"/>
        <w:widowControl w:val="0"/>
        <w:shd w:val="clear" w:color="auto" w:fill="auto"/>
        <w:bidi w:val="0"/>
        <w:spacing w:before="0" w:after="380"/>
        <w:ind w:left="0" w:right="0" w:firstLine="460"/>
        <w:jc w:val="both"/>
      </w:pPr>
      <w:r>
        <w:rPr>
          <w:color w:val="000000"/>
          <w:spacing w:val="0"/>
          <w:w w:val="100"/>
          <w:position w:val="0"/>
        </w:rPr>
        <w:t>经复核，该类无形资产的使用寿命仍为不确定。</w:t>
      </w:r>
    </w:p>
    <w:p>
      <w:pPr>
        <w:pStyle w:val="Style62"/>
        <w:keepNext/>
        <w:keepLines/>
        <w:widowControl w:val="0"/>
        <w:numPr>
          <w:ilvl w:val="0"/>
          <w:numId w:val="71"/>
        </w:numPr>
        <w:shd w:val="clear" w:color="auto" w:fill="auto"/>
        <w:bidi w:val="0"/>
        <w:spacing w:before="0" w:after="0" w:line="408" w:lineRule="exact"/>
        <w:ind w:left="0" w:right="0" w:firstLine="460"/>
        <w:jc w:val="both"/>
      </w:pPr>
      <w:bookmarkStart w:id="1121" w:name="bookmark1121"/>
      <w:bookmarkStart w:id="1122" w:name="bookmark1122"/>
      <w:bookmarkStart w:id="1123" w:name="bookmark1123"/>
      <w:bookmarkStart w:id="1124" w:name="bookmark1124"/>
      <w:bookmarkEnd w:id="1123"/>
      <w:r>
        <w:rPr>
          <w:color w:val="000000"/>
          <w:spacing w:val="0"/>
          <w:w w:val="100"/>
          <w:position w:val="0"/>
        </w:rPr>
        <w:t>划分公司内部研究开发项目的研究阶段和开发阶段具体标准</w:t>
      </w:r>
      <w:bookmarkEnd w:id="1121"/>
      <w:bookmarkEnd w:id="1122"/>
      <w:bookmarkEnd w:id="1124"/>
    </w:p>
    <w:p>
      <w:pPr>
        <w:pStyle w:val="Style87"/>
        <w:keepNext w:val="0"/>
        <w:keepLines w:val="0"/>
        <w:widowControl w:val="0"/>
        <w:shd w:val="clear" w:color="auto" w:fill="auto"/>
        <w:bidi w:val="0"/>
        <w:spacing w:before="0" w:after="0"/>
        <w:ind w:left="0" w:right="0" w:firstLine="460"/>
        <w:jc w:val="both"/>
      </w:pPr>
      <w:r>
        <w:rPr>
          <w:color w:val="000000"/>
          <w:spacing w:val="0"/>
          <w:w w:val="100"/>
          <w:position w:val="0"/>
        </w:rPr>
        <w:t>研究阶段：为获取并理解新的科学或技术知识等而进行的独创性的有计划调查、研究活 动的阶段。</w:t>
      </w:r>
    </w:p>
    <w:p>
      <w:pPr>
        <w:pStyle w:val="Style87"/>
        <w:keepNext w:val="0"/>
        <w:keepLines w:val="0"/>
        <w:widowControl w:val="0"/>
        <w:shd w:val="clear" w:color="auto" w:fill="auto"/>
        <w:bidi w:val="0"/>
        <w:spacing w:before="0" w:after="0"/>
        <w:ind w:left="0" w:right="0" w:firstLine="460"/>
        <w:jc w:val="both"/>
      </w:pPr>
      <w:r>
        <w:rPr>
          <w:color w:val="000000"/>
          <w:spacing w:val="0"/>
          <w:w w:val="100"/>
          <w:position w:val="0"/>
        </w:rPr>
        <w:t>开发阶段:在进行商业性生产或使用前,将研究成果或其他知识应用于某项计划或设计, 以生产出新的或具有实质性改进的材料、装置、产品等活动的阶段。</w:t>
      </w:r>
    </w:p>
    <w:p>
      <w:pPr>
        <w:pStyle w:val="Style87"/>
        <w:keepNext w:val="0"/>
        <w:keepLines w:val="0"/>
        <w:widowControl w:val="0"/>
        <w:shd w:val="clear" w:color="auto" w:fill="auto"/>
        <w:bidi w:val="0"/>
        <w:spacing w:before="0" w:after="80"/>
        <w:ind w:left="0" w:right="0" w:firstLine="460"/>
        <w:jc w:val="both"/>
      </w:pPr>
      <w:r>
        <w:rPr>
          <w:color w:val="000000"/>
          <w:spacing w:val="0"/>
          <w:w w:val="100"/>
          <w:position w:val="0"/>
        </w:rPr>
        <w:t>内部研究开发项目研究阶段的支出，在发生时计入当期损益。</w:t>
      </w:r>
    </w:p>
    <w:p>
      <w:pPr>
        <w:pStyle w:val="Style62"/>
        <w:keepNext/>
        <w:keepLines/>
        <w:widowControl w:val="0"/>
        <w:numPr>
          <w:ilvl w:val="0"/>
          <w:numId w:val="71"/>
        </w:numPr>
        <w:shd w:val="clear" w:color="auto" w:fill="auto"/>
        <w:bidi w:val="0"/>
        <w:spacing w:before="0" w:after="0" w:line="410" w:lineRule="exact"/>
        <w:ind w:left="0" w:right="0" w:firstLine="440"/>
        <w:jc w:val="both"/>
      </w:pPr>
      <w:bookmarkStart w:id="1125" w:name="bookmark1125"/>
      <w:bookmarkStart w:id="1126" w:name="bookmark1126"/>
      <w:bookmarkStart w:id="1127" w:name="bookmark1127"/>
      <w:bookmarkStart w:id="1128" w:name="bookmark1128"/>
      <w:bookmarkEnd w:id="1127"/>
      <w:r>
        <w:rPr>
          <w:color w:val="000000"/>
          <w:spacing w:val="0"/>
          <w:w w:val="100"/>
          <w:position w:val="0"/>
        </w:rPr>
        <w:t>开发阶段支出符合资本化的具体标准</w:t>
      </w:r>
      <w:bookmarkEnd w:id="1125"/>
      <w:bookmarkEnd w:id="1126"/>
      <w:bookmarkEnd w:id="1128"/>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内部研究开发项目开发阶段的支出，同时满足下列条件时确认为无形资产：</w:t>
      </w:r>
    </w:p>
    <w:p>
      <w:pPr>
        <w:pStyle w:val="Style87"/>
        <w:keepNext w:val="0"/>
        <w:keepLines w:val="0"/>
        <w:widowControl w:val="0"/>
        <w:shd w:val="clear" w:color="auto" w:fill="auto"/>
        <w:tabs>
          <w:tab w:pos="910" w:val="left"/>
        </w:tabs>
        <w:bidi w:val="0"/>
        <w:spacing w:before="0" w:after="0" w:line="410" w:lineRule="exact"/>
        <w:ind w:left="0" w:right="0"/>
        <w:jc w:val="both"/>
      </w:pPr>
      <w:bookmarkStart w:id="1129" w:name="bookmark1129"/>
      <w:r>
        <w:rPr>
          <w:color w:val="000000"/>
          <w:spacing w:val="0"/>
          <w:w w:val="100"/>
          <w:position w:val="0"/>
        </w:rPr>
        <w:t>（</w:t>
      </w:r>
      <w:bookmarkEnd w:id="1129"/>
      <w:r>
        <w:rPr>
          <w:color w:val="000000"/>
          <w:spacing w:val="0"/>
          <w:w w:val="100"/>
          <w:position w:val="0"/>
        </w:rPr>
        <w:t>1）</w:t>
        <w:tab/>
      </w:r>
      <w:r>
        <w:rPr>
          <w:color w:val="000000"/>
          <w:spacing w:val="0"/>
          <w:w w:val="100"/>
          <w:position w:val="0"/>
        </w:rPr>
        <w:t>完成该无形资产以使其能够使用或出售在技术上具有可行性；</w:t>
      </w:r>
    </w:p>
    <w:p>
      <w:pPr>
        <w:pStyle w:val="Style87"/>
        <w:keepNext w:val="0"/>
        <w:keepLines w:val="0"/>
        <w:widowControl w:val="0"/>
        <w:shd w:val="clear" w:color="auto" w:fill="auto"/>
        <w:tabs>
          <w:tab w:pos="910" w:val="left"/>
        </w:tabs>
        <w:bidi w:val="0"/>
        <w:spacing w:before="0" w:after="0" w:line="410" w:lineRule="exact"/>
        <w:ind w:left="0" w:right="0"/>
        <w:jc w:val="both"/>
      </w:pPr>
      <w:bookmarkStart w:id="1130" w:name="bookmark1130"/>
      <w:r>
        <w:rPr>
          <w:color w:val="000000"/>
          <w:spacing w:val="0"/>
          <w:w w:val="100"/>
          <w:position w:val="0"/>
        </w:rPr>
        <w:t>（</w:t>
      </w:r>
      <w:bookmarkEnd w:id="1130"/>
      <w:r>
        <w:rPr>
          <w:color w:val="000000"/>
          <w:spacing w:val="0"/>
          <w:w w:val="100"/>
          <w:position w:val="0"/>
        </w:rPr>
        <w:t>2）</w:t>
        <w:tab/>
      </w:r>
      <w:r>
        <w:rPr>
          <w:color w:val="000000"/>
          <w:spacing w:val="0"/>
          <w:w w:val="100"/>
          <w:position w:val="0"/>
        </w:rPr>
        <w:t>具有完成该无形资产并使用或出售的意图；</w:t>
      </w:r>
    </w:p>
    <w:p>
      <w:pPr>
        <w:pStyle w:val="Style87"/>
        <w:keepNext w:val="0"/>
        <w:keepLines w:val="0"/>
        <w:widowControl w:val="0"/>
        <w:shd w:val="clear" w:color="auto" w:fill="auto"/>
        <w:tabs>
          <w:tab w:pos="1002" w:val="left"/>
        </w:tabs>
        <w:bidi w:val="0"/>
        <w:spacing w:before="0" w:after="0" w:line="410" w:lineRule="exact"/>
        <w:ind w:left="0" w:right="0"/>
        <w:jc w:val="both"/>
      </w:pPr>
      <w:bookmarkStart w:id="1131" w:name="bookmark1131"/>
      <w:r>
        <w:rPr>
          <w:color w:val="000000"/>
          <w:spacing w:val="0"/>
          <w:w w:val="100"/>
          <w:position w:val="0"/>
        </w:rPr>
        <w:t>（</w:t>
      </w:r>
      <w:bookmarkEnd w:id="1131"/>
      <w:r>
        <w:rPr>
          <w:color w:val="000000"/>
          <w:spacing w:val="0"/>
          <w:w w:val="100"/>
          <w:position w:val="0"/>
        </w:rPr>
        <w:t>3）</w:t>
        <w:tab/>
      </w:r>
      <w:r>
        <w:rPr>
          <w:color w:val="000000"/>
          <w:spacing w:val="0"/>
          <w:w w:val="100"/>
          <w:position w:val="0"/>
        </w:rPr>
        <w:t>无形资产产生经济利益的方式，包括能够证明运用该无形资产生产的产品存在市 场或无形资产自身存在市场，无形资产将在内部使用的，能够证明其有用性；</w:t>
      </w:r>
    </w:p>
    <w:p>
      <w:pPr>
        <w:pStyle w:val="Style87"/>
        <w:keepNext w:val="0"/>
        <w:keepLines w:val="0"/>
        <w:widowControl w:val="0"/>
        <w:shd w:val="clear" w:color="auto" w:fill="auto"/>
        <w:tabs>
          <w:tab w:pos="1002" w:val="left"/>
        </w:tabs>
        <w:bidi w:val="0"/>
        <w:spacing w:before="0" w:after="0" w:line="410" w:lineRule="exact"/>
        <w:ind w:left="0" w:right="0"/>
        <w:jc w:val="both"/>
      </w:pPr>
      <w:bookmarkStart w:id="1132" w:name="bookmark1132"/>
      <w:r>
        <w:rPr>
          <w:color w:val="000000"/>
          <w:spacing w:val="0"/>
          <w:w w:val="100"/>
          <w:position w:val="0"/>
        </w:rPr>
        <w:t>（</w:t>
      </w:r>
      <w:bookmarkEnd w:id="1132"/>
      <w:r>
        <w:rPr>
          <w:color w:val="000000"/>
          <w:spacing w:val="0"/>
          <w:w w:val="100"/>
          <w:position w:val="0"/>
        </w:rPr>
        <w:t>4）</w:t>
        <w:tab/>
      </w:r>
      <w:r>
        <w:rPr>
          <w:color w:val="000000"/>
          <w:spacing w:val="0"/>
          <w:w w:val="100"/>
          <w:position w:val="0"/>
        </w:rPr>
        <w:t>有足够的技术、财务资源和其他资源支持，以完成该无形资产的开发，并有能力 使用或出售该无形资产；</w:t>
      </w:r>
    </w:p>
    <w:p>
      <w:pPr>
        <w:pStyle w:val="Style87"/>
        <w:keepNext w:val="0"/>
        <w:keepLines w:val="0"/>
        <w:widowControl w:val="0"/>
        <w:shd w:val="clear" w:color="auto" w:fill="auto"/>
        <w:tabs>
          <w:tab w:pos="910" w:val="left"/>
        </w:tabs>
        <w:bidi w:val="0"/>
        <w:spacing w:before="0" w:after="0" w:line="410" w:lineRule="exact"/>
        <w:ind w:left="0" w:right="0"/>
        <w:jc w:val="both"/>
      </w:pPr>
      <w:bookmarkStart w:id="1133" w:name="bookmark1133"/>
      <w:r>
        <w:rPr>
          <w:color w:val="000000"/>
          <w:spacing w:val="0"/>
          <w:w w:val="100"/>
          <w:position w:val="0"/>
        </w:rPr>
        <w:t>（</w:t>
      </w:r>
      <w:bookmarkEnd w:id="1133"/>
      <w:r>
        <w:rPr>
          <w:color w:val="000000"/>
          <w:spacing w:val="0"/>
          <w:w w:val="100"/>
          <w:position w:val="0"/>
        </w:rPr>
        <w:t>5）</w:t>
        <w:tab/>
      </w:r>
      <w:r>
        <w:rPr>
          <w:color w:val="000000"/>
          <w:spacing w:val="0"/>
          <w:w w:val="100"/>
          <w:position w:val="0"/>
        </w:rPr>
        <w:t>归属于该无形资产开发阶段的支出能够可靠地计量。</w:t>
      </w:r>
    </w:p>
    <w:p>
      <w:pPr>
        <w:pStyle w:val="Style87"/>
        <w:keepNext w:val="0"/>
        <w:keepLines w:val="0"/>
        <w:widowControl w:val="0"/>
        <w:shd w:val="clear" w:color="auto" w:fill="auto"/>
        <w:bidi w:val="0"/>
        <w:spacing w:before="0" w:after="380" w:line="410" w:lineRule="exact"/>
        <w:ind w:left="0" w:right="0"/>
        <w:jc w:val="both"/>
      </w:pPr>
      <w:r>
        <w:rPr>
          <w:color w:val="000000"/>
          <w:spacing w:val="0"/>
          <w:w w:val="100"/>
          <w:position w:val="0"/>
        </w:rPr>
        <w:t>不满足上述条件的开发阶段的支出，于发生时计入当期损益。以前期间已计入损益的开 发支出不在以后期间重新确认为资产。己资本化的开发阶段的支出在资产负债表上列示为开 发支出，自该项目达到预定用途之日起转为无形资产。</w:t>
      </w:r>
    </w:p>
    <w:p>
      <w:pPr>
        <w:pStyle w:val="Style36"/>
        <w:keepNext/>
        <w:keepLines/>
        <w:widowControl w:val="0"/>
        <w:shd w:val="clear" w:color="auto" w:fill="auto"/>
        <w:bidi w:val="0"/>
        <w:spacing w:before="0" w:after="0" w:line="408" w:lineRule="exact"/>
        <w:ind w:left="0" w:right="0" w:firstLine="440"/>
        <w:jc w:val="both"/>
      </w:pPr>
      <w:bookmarkStart w:id="1134" w:name="bookmark1134"/>
      <w:bookmarkStart w:id="1135" w:name="bookmark1135"/>
      <w:bookmarkStart w:id="1136" w:name="bookmark1136"/>
      <w:r>
        <w:rPr>
          <w:color w:val="000000"/>
          <w:spacing w:val="0"/>
          <w:w w:val="100"/>
          <w:position w:val="0"/>
        </w:rPr>
        <w:t>（二十一）长期资产减值</w:t>
      </w:r>
      <w:bookmarkEnd w:id="1134"/>
      <w:bookmarkEnd w:id="1135"/>
      <w:bookmarkEnd w:id="1136"/>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本公司在资产负债表日判断长期资产是否存在可能发生减值的迹象。如果长期资产存在 减值迹象的，以单项资产为基础估计其可收回金额；难以对单项资产的可收回金额进行估计 的，以该资产所属的资产组为基础确定资产组的可收回金额。</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资产可收回金额的估计,根据其公允价值减去处置费用后的净额与资产预计未来现金流 量的现值两者之间较高者确定。</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可收回金额的计量结果表明，长期资产的可收回金额低于其账面价值的，将长期资产的 账面价值减记至可收回金额，减记的金额确认为资产减值损失，计入当期损益，同时计提相 应的资产减值准备。资产减值损失一经确认，在以后会计期间不得转回。</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资产减值损失确认后，减值资产的折旧或者摊销费用在未来期间作相应调整，以使该资 产在剩余使用寿命内，系统地分摊调整后的资产账面价值（扣除预计净残值）。</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因企业合并所形成的商誉和使用寿命不确定的无形资产，无论是否存在减值迹象，每年 都进行减值测试。</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在对商誉进行减值测试时，将商誉的账面价值分摊至预期从企业合并的协同效应中受益 的资产组或资产组组合。在对包含商誉的相关资产组或者资产组组合进行减值测试时，如与 商誉相关的资产组或者资产组组合存在减值迹象的，先对不包含商誉的资产组或者资产组组 合进行减值测试，计算可收回金额，并与相关账面价值相比较，确认相应的减值损失。再对 包含商誉的资产组或者资产组组合进行减值测试，比较这些相关资产组或者资产组组合的账 面价值（包括所分摊的商誉的账面价值部分）与其可收回金额，如相关资产组或者资产组组 合的可收回金额低于其账面价值的，确认商誉的减值损失。</w:t>
      </w:r>
    </w:p>
    <w:p>
      <w:pPr>
        <w:pStyle w:val="Style36"/>
        <w:keepNext/>
        <w:keepLines/>
        <w:widowControl w:val="0"/>
        <w:shd w:val="clear" w:color="auto" w:fill="auto"/>
        <w:bidi w:val="0"/>
        <w:spacing w:before="0" w:after="0" w:line="398" w:lineRule="exact"/>
        <w:ind w:left="0" w:right="0" w:firstLine="560"/>
        <w:jc w:val="both"/>
      </w:pPr>
      <w:bookmarkStart w:id="1137" w:name="bookmark1137"/>
      <w:bookmarkStart w:id="1138" w:name="bookmark1138"/>
      <w:bookmarkStart w:id="1139" w:name="bookmark1139"/>
      <w:r>
        <w:rPr>
          <w:color w:val="000000"/>
          <w:spacing w:val="0"/>
          <w:w w:val="100"/>
          <w:position w:val="0"/>
        </w:rPr>
        <w:t>（二十二）长期待摊费用</w:t>
      </w:r>
      <w:bookmarkEnd w:id="1137"/>
      <w:bookmarkEnd w:id="1138"/>
      <w:bookmarkEnd w:id="1139"/>
    </w:p>
    <w:p>
      <w:pPr>
        <w:pStyle w:val="Style62"/>
        <w:keepNext/>
        <w:keepLines/>
        <w:widowControl w:val="0"/>
        <w:numPr>
          <w:ilvl w:val="0"/>
          <w:numId w:val="73"/>
        </w:numPr>
        <w:shd w:val="clear" w:color="auto" w:fill="auto"/>
        <w:bidi w:val="0"/>
        <w:spacing w:before="0" w:after="0" w:line="398" w:lineRule="exact"/>
        <w:ind w:left="0" w:right="0" w:firstLine="560"/>
        <w:jc w:val="both"/>
      </w:pPr>
      <w:bookmarkStart w:id="1140" w:name="bookmark1140"/>
      <w:bookmarkStart w:id="1141" w:name="bookmark1141"/>
      <w:bookmarkStart w:id="1142" w:name="bookmark1142"/>
      <w:bookmarkStart w:id="1143" w:name="bookmark1143"/>
      <w:bookmarkEnd w:id="1142"/>
      <w:r>
        <w:rPr>
          <w:color w:val="000000"/>
          <w:spacing w:val="0"/>
          <w:w w:val="100"/>
          <w:position w:val="0"/>
        </w:rPr>
        <w:t>摊销方法</w:t>
      </w:r>
      <w:bookmarkEnd w:id="1140"/>
      <w:bookmarkEnd w:id="1141"/>
      <w:bookmarkEnd w:id="1143"/>
    </w:p>
    <w:p>
      <w:pPr>
        <w:pStyle w:val="Style87"/>
        <w:keepNext w:val="0"/>
        <w:keepLines w:val="0"/>
        <w:widowControl w:val="0"/>
        <w:shd w:val="clear" w:color="auto" w:fill="auto"/>
        <w:bidi w:val="0"/>
        <w:spacing w:before="0" w:after="580" w:line="398" w:lineRule="exact"/>
        <w:ind w:left="140" w:right="0" w:firstLine="420"/>
        <w:jc w:val="both"/>
      </w:pPr>
      <w:r>
        <w:rPr>
          <w:color w:val="000000"/>
          <w:spacing w:val="0"/>
          <w:w w:val="100"/>
          <w:position w:val="0"/>
        </w:rPr>
        <w:t>长期待摊费用，是指本公司已经发生但应由本期和以后各期负担的分摊期限在</w:t>
      </w:r>
      <w:r>
        <w:rPr>
          <w:color w:val="000000"/>
          <w:spacing w:val="0"/>
          <w:w w:val="100"/>
          <w:position w:val="0"/>
        </w:rPr>
        <w:t>1</w:t>
      </w:r>
      <w:r>
        <w:rPr>
          <w:color w:val="000000"/>
          <w:spacing w:val="0"/>
          <w:w w:val="100"/>
          <w:position w:val="0"/>
        </w:rPr>
        <w:t>年以上 的各项费用。长期待摊费用在受益期内按直线法分期摊销。</w:t>
      </w:r>
    </w:p>
    <w:p>
      <w:pPr>
        <w:pStyle w:val="Style62"/>
        <w:keepNext/>
        <w:keepLines/>
        <w:widowControl w:val="0"/>
        <w:numPr>
          <w:ilvl w:val="0"/>
          <w:numId w:val="73"/>
        </w:numPr>
        <w:shd w:val="clear" w:color="auto" w:fill="auto"/>
        <w:bidi w:val="0"/>
        <w:spacing w:before="0" w:after="0" w:line="240" w:lineRule="auto"/>
        <w:ind w:left="0" w:right="0" w:firstLine="560"/>
        <w:jc w:val="both"/>
      </w:pPr>
      <w:bookmarkStart w:id="1144" w:name="bookmark1144"/>
      <w:bookmarkStart w:id="1145" w:name="bookmark1145"/>
      <w:bookmarkStart w:id="1146" w:name="bookmark1146"/>
      <w:bookmarkStart w:id="1147" w:name="bookmark1147"/>
      <w:bookmarkEnd w:id="1146"/>
      <w:r>
        <w:rPr>
          <w:color w:val="000000"/>
          <w:spacing w:val="0"/>
          <w:w w:val="100"/>
          <w:position w:val="0"/>
        </w:rPr>
        <w:t>摊销年限</w:t>
      </w:r>
      <w:bookmarkEnd w:id="1144"/>
      <w:bookmarkEnd w:id="1145"/>
      <w:bookmarkEnd w:id="1147"/>
    </w:p>
    <w:tbl>
      <w:tblPr>
        <w:tblOverlap w:val="never"/>
        <w:jc w:val="center"/>
        <w:tblLayout w:type="fixed"/>
      </w:tblPr>
      <w:tblGrid>
        <w:gridCol w:w="2885"/>
        <w:gridCol w:w="2842"/>
        <w:gridCol w:w="2875"/>
      </w:tblGrid>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摊销年限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摊销费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36"/>
        <w:keepNext/>
        <w:keepLines/>
        <w:widowControl w:val="0"/>
        <w:shd w:val="clear" w:color="auto" w:fill="auto"/>
        <w:bidi w:val="0"/>
        <w:spacing w:before="0" w:after="0" w:line="403" w:lineRule="exact"/>
        <w:ind w:left="0" w:right="0" w:firstLine="560"/>
        <w:jc w:val="both"/>
      </w:pPr>
      <w:bookmarkStart w:id="1148" w:name="bookmark1148"/>
      <w:bookmarkStart w:id="1149" w:name="bookmark1149"/>
      <w:bookmarkStart w:id="1150" w:name="bookmark1150"/>
      <w:r>
        <w:rPr>
          <w:color w:val="000000"/>
          <w:spacing w:val="0"/>
          <w:w w:val="100"/>
          <w:position w:val="0"/>
        </w:rPr>
        <w:t>（二十三）合同负债</w:t>
      </w:r>
      <w:bookmarkEnd w:id="1148"/>
      <w:bookmarkEnd w:id="1149"/>
      <w:bookmarkEnd w:id="1150"/>
    </w:p>
    <w:p>
      <w:pPr>
        <w:pStyle w:val="Style87"/>
        <w:keepNext w:val="0"/>
        <w:keepLines w:val="0"/>
        <w:widowControl w:val="0"/>
        <w:shd w:val="clear" w:color="auto" w:fill="auto"/>
        <w:bidi w:val="0"/>
        <w:spacing w:before="0" w:after="400" w:line="403" w:lineRule="exact"/>
        <w:ind w:left="0" w:right="0" w:firstLine="560"/>
        <w:jc w:val="both"/>
      </w:pPr>
      <w:r>
        <w:rPr>
          <w:color w:val="000000"/>
          <w:spacing w:val="0"/>
          <w:w w:val="100"/>
          <w:position w:val="0"/>
        </w:rPr>
        <w:t>本公司将已收或应收客户对价而应向客户转让商品的义务部分确认为合同负债。</w:t>
      </w:r>
    </w:p>
    <w:p>
      <w:pPr>
        <w:pStyle w:val="Style36"/>
        <w:keepNext/>
        <w:keepLines/>
        <w:widowControl w:val="0"/>
        <w:shd w:val="clear" w:color="auto" w:fill="auto"/>
        <w:bidi w:val="0"/>
        <w:spacing w:before="0" w:after="0" w:line="403" w:lineRule="exact"/>
        <w:ind w:left="0" w:right="0" w:firstLine="560"/>
        <w:jc w:val="both"/>
      </w:pPr>
      <w:bookmarkStart w:id="1151" w:name="bookmark1151"/>
      <w:bookmarkStart w:id="1152" w:name="bookmark1152"/>
      <w:bookmarkStart w:id="1153" w:name="bookmark1153"/>
      <w:r>
        <w:rPr>
          <w:color w:val="000000"/>
          <w:spacing w:val="0"/>
          <w:w w:val="100"/>
          <w:position w:val="0"/>
        </w:rPr>
        <w:t>（二十四）职工薪酬</w:t>
      </w:r>
      <w:bookmarkEnd w:id="1151"/>
      <w:bookmarkEnd w:id="1152"/>
      <w:bookmarkEnd w:id="1153"/>
    </w:p>
    <w:p>
      <w:pPr>
        <w:pStyle w:val="Style87"/>
        <w:keepNext w:val="0"/>
        <w:keepLines w:val="0"/>
        <w:widowControl w:val="0"/>
        <w:shd w:val="clear" w:color="auto" w:fill="auto"/>
        <w:bidi w:val="0"/>
        <w:spacing w:before="0" w:after="0" w:line="403" w:lineRule="exact"/>
        <w:ind w:left="140" w:right="0" w:firstLine="420"/>
        <w:jc w:val="both"/>
      </w:pPr>
      <w:r>
        <w:rPr>
          <w:color w:val="000000"/>
          <w:spacing w:val="0"/>
          <w:w w:val="100"/>
          <w:position w:val="0"/>
        </w:rPr>
        <w:t>职工薪酬，是指本公司为获得职工提供的服务或解除劳动关系而给予的各种形式的报酬 或补偿。职工薪酬包括短期薪酬、离职后福利、辞退福利和其他长期职工福利。</w:t>
      </w:r>
    </w:p>
    <w:p>
      <w:pPr>
        <w:pStyle w:val="Style62"/>
        <w:keepNext/>
        <w:keepLines/>
        <w:widowControl w:val="0"/>
        <w:numPr>
          <w:ilvl w:val="0"/>
          <w:numId w:val="75"/>
        </w:numPr>
        <w:shd w:val="clear" w:color="auto" w:fill="auto"/>
        <w:tabs>
          <w:tab w:pos="971" w:val="left"/>
        </w:tabs>
        <w:bidi w:val="0"/>
        <w:spacing w:before="0" w:after="0" w:line="403" w:lineRule="exact"/>
        <w:ind w:left="0" w:right="0" w:firstLine="560"/>
        <w:jc w:val="both"/>
      </w:pPr>
      <w:bookmarkStart w:id="1154" w:name="bookmark1154"/>
      <w:bookmarkStart w:id="1155" w:name="bookmark1155"/>
      <w:bookmarkStart w:id="1156" w:name="bookmark1156"/>
      <w:bookmarkStart w:id="1157" w:name="bookmark1157"/>
      <w:bookmarkEnd w:id="1156"/>
      <w:r>
        <w:rPr>
          <w:color w:val="000000"/>
          <w:spacing w:val="0"/>
          <w:w w:val="100"/>
          <w:position w:val="0"/>
        </w:rPr>
        <w:t>短期薪酬</w:t>
      </w:r>
      <w:bookmarkEnd w:id="1154"/>
      <w:bookmarkEnd w:id="1155"/>
      <w:bookmarkEnd w:id="1157"/>
    </w:p>
    <w:p>
      <w:pPr>
        <w:pStyle w:val="Style32"/>
        <w:keepNext w:val="0"/>
        <w:keepLines w:val="0"/>
        <w:widowControl w:val="0"/>
        <w:shd w:val="clear" w:color="auto" w:fill="auto"/>
        <w:bidi w:val="0"/>
        <w:spacing w:before="0" w:after="480" w:line="403" w:lineRule="exact"/>
        <w:ind w:left="140" w:right="0" w:firstLine="360"/>
        <w:jc w:val="both"/>
      </w:pPr>
      <w:r>
        <w:rPr>
          <w:color w:val="000000"/>
          <w:spacing w:val="0"/>
          <w:w w:val="100"/>
          <w:position w:val="0"/>
        </w:rPr>
        <w:t>短期薪酬是指本公司在职工提供相关服务的年度报告期间结束后十二个月内需要全部予以支付的职工 薪酬，离职后福利和辞退福利除外。本公司在职工提供服务的会计期间，将应付的短期薪酬确认为负债， 并根据职工提供服务的受益对象计入相关资产成本和费用。</w:t>
      </w:r>
    </w:p>
    <w:p>
      <w:pPr>
        <w:pStyle w:val="Style62"/>
        <w:keepNext/>
        <w:keepLines/>
        <w:widowControl w:val="0"/>
        <w:numPr>
          <w:ilvl w:val="0"/>
          <w:numId w:val="75"/>
        </w:numPr>
        <w:shd w:val="clear" w:color="auto" w:fill="auto"/>
        <w:tabs>
          <w:tab w:pos="971" w:val="left"/>
        </w:tabs>
        <w:bidi w:val="0"/>
        <w:spacing w:before="0" w:after="0" w:line="403" w:lineRule="exact"/>
        <w:ind w:left="0" w:right="0" w:firstLine="560"/>
        <w:jc w:val="both"/>
      </w:pPr>
      <w:bookmarkStart w:id="1158" w:name="bookmark1158"/>
      <w:bookmarkStart w:id="1159" w:name="bookmark1159"/>
      <w:bookmarkStart w:id="1160" w:name="bookmark1160"/>
      <w:bookmarkStart w:id="1161" w:name="bookmark1161"/>
      <w:bookmarkEnd w:id="1160"/>
      <w:r>
        <w:rPr>
          <w:color w:val="000000"/>
          <w:spacing w:val="0"/>
          <w:w w:val="100"/>
          <w:position w:val="0"/>
        </w:rPr>
        <w:t>离职后福利</w:t>
      </w:r>
      <w:bookmarkEnd w:id="1158"/>
      <w:bookmarkEnd w:id="1159"/>
      <w:bookmarkEnd w:id="1161"/>
    </w:p>
    <w:p>
      <w:pPr>
        <w:pStyle w:val="Style32"/>
        <w:keepNext w:val="0"/>
        <w:keepLines w:val="0"/>
        <w:widowControl w:val="0"/>
        <w:shd w:val="clear" w:color="auto" w:fill="auto"/>
        <w:bidi w:val="0"/>
        <w:spacing w:before="0" w:after="0" w:line="403" w:lineRule="exact"/>
        <w:ind w:left="140" w:right="0" w:firstLine="36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32"/>
        <w:keepNext w:val="0"/>
        <w:keepLines w:val="0"/>
        <w:widowControl w:val="0"/>
        <w:shd w:val="clear" w:color="auto" w:fill="auto"/>
        <w:bidi w:val="0"/>
        <w:spacing w:before="0" w:after="0" w:line="403" w:lineRule="exact"/>
        <w:ind w:left="0" w:right="0" w:firstLine="500"/>
        <w:jc w:val="both"/>
      </w:pPr>
      <w:r>
        <w:rPr>
          <w:color w:val="000000"/>
          <w:spacing w:val="0"/>
          <w:w w:val="100"/>
          <w:position w:val="0"/>
        </w:rPr>
        <w:t>本公司的离职后福利计划分类为设定提存计划和设定受益计划。</w:t>
      </w:r>
    </w:p>
    <w:p>
      <w:pPr>
        <w:pStyle w:val="Style32"/>
        <w:keepNext w:val="0"/>
        <w:keepLines w:val="0"/>
        <w:widowControl w:val="0"/>
        <w:shd w:val="clear" w:color="auto" w:fill="auto"/>
        <w:bidi w:val="0"/>
        <w:spacing w:before="0" w:after="0" w:line="406" w:lineRule="exact"/>
        <w:ind w:left="140" w:right="0" w:firstLine="36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32"/>
        <w:keepNext w:val="0"/>
        <w:keepLines w:val="0"/>
        <w:widowControl w:val="0"/>
        <w:shd w:val="clear" w:color="auto" w:fill="auto"/>
        <w:bidi w:val="0"/>
        <w:spacing w:before="0" w:after="480" w:line="403" w:lineRule="exact"/>
        <w:ind w:left="0" w:right="0" w:firstLine="500"/>
        <w:jc w:val="both"/>
      </w:pPr>
      <w:r>
        <w:rPr>
          <w:color w:val="000000"/>
          <w:spacing w:val="0"/>
          <w:w w:val="100"/>
          <w:position w:val="0"/>
        </w:rPr>
        <w:t>本公司按照国家规定的标准定期缴付上述款项后，不再有其他的支付义务。</w:t>
      </w:r>
    </w:p>
    <w:p>
      <w:pPr>
        <w:pStyle w:val="Style62"/>
        <w:keepNext/>
        <w:keepLines/>
        <w:widowControl w:val="0"/>
        <w:numPr>
          <w:ilvl w:val="0"/>
          <w:numId w:val="75"/>
        </w:numPr>
        <w:shd w:val="clear" w:color="auto" w:fill="auto"/>
        <w:tabs>
          <w:tab w:pos="971" w:val="left"/>
        </w:tabs>
        <w:bidi w:val="0"/>
        <w:spacing w:before="0" w:after="0" w:line="403" w:lineRule="exact"/>
        <w:ind w:left="0" w:right="0" w:firstLine="560"/>
        <w:jc w:val="both"/>
      </w:pPr>
      <w:bookmarkStart w:id="1162" w:name="bookmark1162"/>
      <w:bookmarkStart w:id="1163" w:name="bookmark1163"/>
      <w:bookmarkStart w:id="1164" w:name="bookmark1164"/>
      <w:bookmarkStart w:id="1165" w:name="bookmark1165"/>
      <w:bookmarkEnd w:id="1164"/>
      <w:r>
        <w:rPr>
          <w:color w:val="000000"/>
          <w:spacing w:val="0"/>
          <w:w w:val="100"/>
          <w:position w:val="0"/>
        </w:rPr>
        <w:t>辞退福利</w:t>
      </w:r>
      <w:bookmarkEnd w:id="1162"/>
      <w:bookmarkEnd w:id="1163"/>
      <w:bookmarkEnd w:id="1165"/>
    </w:p>
    <w:p>
      <w:pPr>
        <w:pStyle w:val="Style32"/>
        <w:keepNext w:val="0"/>
        <w:keepLines w:val="0"/>
        <w:widowControl w:val="0"/>
        <w:shd w:val="clear" w:color="auto" w:fill="auto"/>
        <w:bidi w:val="0"/>
        <w:spacing w:before="0" w:after="0" w:line="403" w:lineRule="exact"/>
        <w:ind w:left="140" w:right="0" w:firstLine="360"/>
        <w:jc w:val="both"/>
      </w:pPr>
      <w:r>
        <w:rPr>
          <w:color w:val="000000"/>
          <w:spacing w:val="0"/>
          <w:w w:val="100"/>
          <w:position w:val="0"/>
        </w:rPr>
        <w:t xml:space="preserve">辞退福利是指本公司在职工劳动合同到期之前解除与职工的劳动关系，或者为鼓励职工自愿接受裁减 而给予职工的补偿，在本公司不能单方面撤回解除劳动关系计划或裁减建议时和确认与涉及支付辞退福利 </w:t>
      </w:r>
      <w:r>
        <w:rPr>
          <w:color w:val="000000"/>
          <w:spacing w:val="0"/>
          <w:w w:val="100"/>
          <w:position w:val="0"/>
        </w:rPr>
        <w:t>的重组相关的成本费用时两者孰早日，确认因解除与职工的劳动关系给予补偿而产生的负债，同时计入当 期损益。</w:t>
      </w:r>
    </w:p>
    <w:p>
      <w:pPr>
        <w:pStyle w:val="Style32"/>
        <w:keepNext w:val="0"/>
        <w:keepLines w:val="0"/>
        <w:widowControl w:val="0"/>
        <w:shd w:val="clear" w:color="auto" w:fill="auto"/>
        <w:bidi w:val="0"/>
        <w:spacing w:before="0" w:after="480" w:line="407" w:lineRule="exact"/>
        <w:ind w:left="0" w:right="0" w:firstLine="38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62"/>
        <w:keepNext/>
        <w:keepLines/>
        <w:widowControl w:val="0"/>
        <w:numPr>
          <w:ilvl w:val="0"/>
          <w:numId w:val="75"/>
        </w:numPr>
        <w:shd w:val="clear" w:color="auto" w:fill="auto"/>
        <w:bidi w:val="0"/>
        <w:spacing w:before="0" w:after="0" w:line="408" w:lineRule="exact"/>
        <w:ind w:left="0" w:right="0" w:firstLine="440"/>
        <w:jc w:val="both"/>
      </w:pPr>
      <w:bookmarkStart w:id="1166" w:name="bookmark1166"/>
      <w:bookmarkStart w:id="1167" w:name="bookmark1167"/>
      <w:bookmarkStart w:id="1168" w:name="bookmark1168"/>
      <w:bookmarkStart w:id="1169" w:name="bookmark1169"/>
      <w:bookmarkEnd w:id="1168"/>
      <w:r>
        <w:rPr>
          <w:color w:val="000000"/>
          <w:spacing w:val="0"/>
          <w:w w:val="100"/>
          <w:position w:val="0"/>
        </w:rPr>
        <w:t>其他长期职工福利</w:t>
      </w:r>
      <w:bookmarkEnd w:id="1166"/>
      <w:bookmarkEnd w:id="1167"/>
      <w:bookmarkEnd w:id="1169"/>
    </w:p>
    <w:p>
      <w:pPr>
        <w:pStyle w:val="Style32"/>
        <w:keepNext w:val="0"/>
        <w:keepLines w:val="0"/>
        <w:widowControl w:val="0"/>
        <w:shd w:val="clear" w:color="auto" w:fill="auto"/>
        <w:bidi w:val="0"/>
        <w:spacing w:before="0" w:after="480" w:line="407" w:lineRule="exact"/>
        <w:ind w:left="0" w:right="0" w:firstLine="380"/>
        <w:jc w:val="left"/>
      </w:pPr>
      <w:r>
        <w:rPr>
          <w:color w:val="000000"/>
          <w:spacing w:val="0"/>
          <w:w w:val="100"/>
          <w:position w:val="0"/>
        </w:rPr>
        <w:t>其他长期职工福利是指除短期薪酬、离职后福利、辞退福利之外的其他所有职工福利。</w:t>
      </w:r>
    </w:p>
    <w:p>
      <w:pPr>
        <w:pStyle w:val="Style36"/>
        <w:keepNext/>
        <w:keepLines/>
        <w:widowControl w:val="0"/>
        <w:shd w:val="clear" w:color="auto" w:fill="auto"/>
        <w:bidi w:val="0"/>
        <w:spacing w:before="0" w:after="0" w:line="408" w:lineRule="exact"/>
        <w:ind w:left="0" w:right="0" w:firstLine="440"/>
        <w:jc w:val="both"/>
      </w:pPr>
      <w:bookmarkStart w:id="1170" w:name="bookmark1170"/>
      <w:bookmarkStart w:id="1171" w:name="bookmark1171"/>
      <w:bookmarkStart w:id="1172" w:name="bookmark1172"/>
      <w:r>
        <w:rPr>
          <w:color w:val="000000"/>
          <w:spacing w:val="0"/>
          <w:w w:val="100"/>
          <w:position w:val="0"/>
        </w:rPr>
        <w:t>（二十五）预计负债</w:t>
      </w:r>
      <w:bookmarkEnd w:id="1170"/>
      <w:bookmarkEnd w:id="1171"/>
      <w:bookmarkEnd w:id="1172"/>
    </w:p>
    <w:p>
      <w:pPr>
        <w:pStyle w:val="Style62"/>
        <w:keepNext/>
        <w:keepLines/>
        <w:widowControl w:val="0"/>
        <w:numPr>
          <w:ilvl w:val="0"/>
          <w:numId w:val="77"/>
        </w:numPr>
        <w:shd w:val="clear" w:color="auto" w:fill="auto"/>
        <w:tabs>
          <w:tab w:pos="850" w:val="left"/>
        </w:tabs>
        <w:bidi w:val="0"/>
        <w:spacing w:before="0" w:after="0" w:line="408" w:lineRule="exact"/>
        <w:ind w:left="0" w:right="0" w:firstLine="440"/>
        <w:jc w:val="both"/>
      </w:pPr>
      <w:bookmarkStart w:id="1173" w:name="bookmark1173"/>
      <w:bookmarkStart w:id="1174" w:name="bookmark1174"/>
      <w:bookmarkStart w:id="1175" w:name="bookmark1175"/>
      <w:bookmarkStart w:id="1176" w:name="bookmark1176"/>
      <w:bookmarkEnd w:id="1175"/>
      <w:r>
        <w:rPr>
          <w:color w:val="000000"/>
          <w:spacing w:val="0"/>
          <w:w w:val="100"/>
          <w:position w:val="0"/>
        </w:rPr>
        <w:t>预计负债的确认标准</w:t>
      </w:r>
      <w:bookmarkEnd w:id="1173"/>
      <w:bookmarkEnd w:id="1174"/>
      <w:bookmarkEnd w:id="1176"/>
    </w:p>
    <w:p>
      <w:pPr>
        <w:pStyle w:val="Style87"/>
        <w:keepNext w:val="0"/>
        <w:keepLines w:val="0"/>
        <w:widowControl w:val="0"/>
        <w:shd w:val="clear" w:color="auto" w:fill="auto"/>
        <w:bidi w:val="0"/>
        <w:spacing w:before="0" w:after="0"/>
        <w:ind w:left="0" w:right="0"/>
        <w:jc w:val="both"/>
      </w:pPr>
      <w:r>
        <w:rPr>
          <w:color w:val="000000"/>
          <w:spacing w:val="0"/>
          <w:w w:val="100"/>
          <w:position w:val="0"/>
        </w:rPr>
        <w:t>与或有事项相关的义务同时满足下列条件时，本公司确认为预计负债：</w:t>
      </w:r>
    </w:p>
    <w:p>
      <w:pPr>
        <w:pStyle w:val="Style87"/>
        <w:keepNext w:val="0"/>
        <w:keepLines w:val="0"/>
        <w:widowControl w:val="0"/>
        <w:shd w:val="clear" w:color="auto" w:fill="auto"/>
        <w:bidi w:val="0"/>
        <w:spacing w:before="0" w:after="0"/>
        <w:ind w:left="0" w:right="0"/>
        <w:jc w:val="both"/>
      </w:pPr>
      <w:r>
        <w:rPr>
          <w:color w:val="000000"/>
          <w:spacing w:val="0"/>
          <w:w w:val="100"/>
          <w:position w:val="0"/>
        </w:rPr>
        <w:t>该义务是本公司承担的现时义务；</w:t>
      </w:r>
    </w:p>
    <w:p>
      <w:pPr>
        <w:pStyle w:val="Style87"/>
        <w:keepNext w:val="0"/>
        <w:keepLines w:val="0"/>
        <w:widowControl w:val="0"/>
        <w:shd w:val="clear" w:color="auto" w:fill="auto"/>
        <w:bidi w:val="0"/>
        <w:spacing w:before="0" w:after="0"/>
        <w:ind w:left="0" w:right="0"/>
        <w:jc w:val="both"/>
      </w:pPr>
      <w:r>
        <w:rPr>
          <w:color w:val="000000"/>
          <w:spacing w:val="0"/>
          <w:w w:val="100"/>
          <w:position w:val="0"/>
        </w:rPr>
        <w:t>履行该义务很可能导致经济利益流出本公司；</w:t>
      </w:r>
    </w:p>
    <w:p>
      <w:pPr>
        <w:pStyle w:val="Style87"/>
        <w:keepNext w:val="0"/>
        <w:keepLines w:val="0"/>
        <w:widowControl w:val="0"/>
        <w:shd w:val="clear" w:color="auto" w:fill="auto"/>
        <w:bidi w:val="0"/>
        <w:spacing w:before="0" w:after="380"/>
        <w:ind w:left="0" w:right="0"/>
        <w:jc w:val="both"/>
      </w:pPr>
      <w:r>
        <w:rPr>
          <w:color w:val="000000"/>
          <w:spacing w:val="0"/>
          <w:w w:val="100"/>
          <w:position w:val="0"/>
        </w:rPr>
        <w:t>该义务的金额能够可靠地计量。</w:t>
      </w:r>
    </w:p>
    <w:p>
      <w:pPr>
        <w:pStyle w:val="Style62"/>
        <w:keepNext/>
        <w:keepLines/>
        <w:widowControl w:val="0"/>
        <w:numPr>
          <w:ilvl w:val="0"/>
          <w:numId w:val="77"/>
        </w:numPr>
        <w:shd w:val="clear" w:color="auto" w:fill="auto"/>
        <w:tabs>
          <w:tab w:pos="850" w:val="left"/>
        </w:tabs>
        <w:bidi w:val="0"/>
        <w:spacing w:before="0" w:after="0" w:line="408" w:lineRule="exact"/>
        <w:ind w:left="0" w:right="0" w:firstLine="440"/>
        <w:jc w:val="both"/>
      </w:pPr>
      <w:bookmarkStart w:id="1177" w:name="bookmark1177"/>
      <w:bookmarkStart w:id="1178" w:name="bookmark1178"/>
      <w:bookmarkStart w:id="1179" w:name="bookmark1179"/>
      <w:bookmarkStart w:id="1180" w:name="bookmark1180"/>
      <w:bookmarkEnd w:id="1179"/>
      <w:r>
        <w:rPr>
          <w:color w:val="000000"/>
          <w:spacing w:val="0"/>
          <w:w w:val="100"/>
          <w:position w:val="0"/>
        </w:rPr>
        <w:t>预计负债的计量方法</w:t>
      </w:r>
      <w:bookmarkEnd w:id="1177"/>
      <w:bookmarkEnd w:id="1178"/>
      <w:bookmarkEnd w:id="1180"/>
    </w:p>
    <w:p>
      <w:pPr>
        <w:pStyle w:val="Style87"/>
        <w:keepNext w:val="0"/>
        <w:keepLines w:val="0"/>
        <w:widowControl w:val="0"/>
        <w:shd w:val="clear" w:color="auto" w:fill="auto"/>
        <w:bidi w:val="0"/>
        <w:spacing w:before="0" w:after="0"/>
        <w:ind w:left="0" w:right="0"/>
        <w:jc w:val="left"/>
      </w:pPr>
      <w:r>
        <w:rPr>
          <w:color w:val="000000"/>
          <w:spacing w:val="0"/>
          <w:w w:val="100"/>
          <w:position w:val="0"/>
        </w:rPr>
        <w:t>本公司预计负债按履行相关现时义务所需的支出的最佳估计数进行初始计量。</w:t>
      </w:r>
    </w:p>
    <w:p>
      <w:pPr>
        <w:pStyle w:val="Style87"/>
        <w:keepNext w:val="0"/>
        <w:keepLines w:val="0"/>
        <w:widowControl w:val="0"/>
        <w:shd w:val="clear" w:color="auto" w:fill="auto"/>
        <w:bidi w:val="0"/>
        <w:spacing w:before="0" w:after="0"/>
        <w:ind w:left="0" w:right="0"/>
        <w:jc w:val="both"/>
      </w:pPr>
      <w:r>
        <w:rPr>
          <w:color w:val="000000"/>
          <w:spacing w:val="0"/>
          <w:w w:val="100"/>
          <w:position w:val="0"/>
        </w:rPr>
        <w:t>本公司在确定最佳估计数时，综合考虑与或有事项有关的风险、不确定性和货币时间价 值等因素。对于货币时间价值影响重大的，通过对相关未来现金流出进行折现后确定最佳估 计数。</w:t>
      </w:r>
    </w:p>
    <w:p>
      <w:pPr>
        <w:pStyle w:val="Style87"/>
        <w:keepNext w:val="0"/>
        <w:keepLines w:val="0"/>
        <w:widowControl w:val="0"/>
        <w:shd w:val="clear" w:color="auto" w:fill="auto"/>
        <w:bidi w:val="0"/>
        <w:spacing w:before="0" w:after="0"/>
        <w:ind w:left="0" w:right="0"/>
        <w:jc w:val="both"/>
      </w:pPr>
      <w:r>
        <w:rPr>
          <w:color w:val="000000"/>
          <w:spacing w:val="0"/>
          <w:w w:val="100"/>
          <w:position w:val="0"/>
        </w:rPr>
        <w:t>最佳估计数分别以下情况处理：</w:t>
      </w:r>
    </w:p>
    <w:p>
      <w:pPr>
        <w:pStyle w:val="Style87"/>
        <w:keepNext w:val="0"/>
        <w:keepLines w:val="0"/>
        <w:widowControl w:val="0"/>
        <w:shd w:val="clear" w:color="auto" w:fill="auto"/>
        <w:bidi w:val="0"/>
        <w:spacing w:before="0" w:after="0"/>
        <w:ind w:left="0" w:right="0"/>
        <w:jc w:val="both"/>
      </w:pPr>
      <w:r>
        <w:rPr>
          <w:color w:val="000000"/>
          <w:spacing w:val="0"/>
          <w:w w:val="100"/>
          <w:position w:val="0"/>
        </w:rPr>
        <w:t>所需支出存在一个连续范围（或区间），且该范围内各种结果发生的可能性相同的，则 最佳估计数按照该范围的中间值即上下限金额的平均数确定。</w:t>
      </w:r>
    </w:p>
    <w:p>
      <w:pPr>
        <w:pStyle w:val="Style87"/>
        <w:keepNext w:val="0"/>
        <w:keepLines w:val="0"/>
        <w:widowControl w:val="0"/>
        <w:shd w:val="clear" w:color="auto" w:fill="auto"/>
        <w:bidi w:val="0"/>
        <w:spacing w:before="0" w:after="0"/>
        <w:ind w:left="0" w:right="0"/>
        <w:jc w:val="both"/>
      </w:pPr>
      <w:r>
        <w:rPr>
          <w:color w:val="000000"/>
          <w:spacing w:val="0"/>
          <w:w w:val="100"/>
          <w:position w:val="0"/>
        </w:rPr>
        <w:t>所需支出不存在一个连续范围（或区间），或虽然存在一个连续范围但该范围内各种结 果发生的可能性不相同的，如或有事项涉及单个项目的，则最佳估计数按照最可能发生金额 确定；如或有事项涉及多个项目的，则最佳估计数按各种可能结果及相关概率计算确定。</w:t>
      </w:r>
    </w:p>
    <w:p>
      <w:pPr>
        <w:pStyle w:val="Style3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87"/>
        <w:keepNext w:val="0"/>
        <w:keepLines w:val="0"/>
        <w:widowControl w:val="0"/>
        <w:shd w:val="clear" w:color="auto" w:fill="auto"/>
        <w:bidi w:val="0"/>
        <w:spacing w:before="0" w:after="0" w:line="407" w:lineRule="exact"/>
        <w:ind w:left="0" w:right="0"/>
        <w:jc w:val="left"/>
      </w:pPr>
      <w:bookmarkStart w:id="1181" w:name="bookmark1181"/>
      <w:r>
        <w:rPr>
          <w:b/>
          <w:bCs/>
          <w:color w:val="000000"/>
          <w:spacing w:val="0"/>
          <w:w w:val="100"/>
          <w:position w:val="0"/>
        </w:rPr>
        <w:t>（二十六）收入</w:t>
      </w:r>
      <w:bookmarkEnd w:id="1181"/>
    </w:p>
    <w:p>
      <w:pPr>
        <w:pStyle w:val="Style87"/>
        <w:keepNext w:val="0"/>
        <w:keepLines w:val="0"/>
        <w:widowControl w:val="0"/>
        <w:shd w:val="clear" w:color="auto" w:fill="auto"/>
        <w:bidi w:val="0"/>
        <w:spacing w:before="0" w:after="0" w:line="407" w:lineRule="exact"/>
        <w:ind w:left="0" w:right="0"/>
        <w:jc w:val="left"/>
      </w:pPr>
      <w:r>
        <w:rPr>
          <w:color w:val="000000"/>
          <w:spacing w:val="0"/>
          <w:w w:val="100"/>
          <w:position w:val="0"/>
        </w:rPr>
        <w:t>本公司的收入主要来源于如下业务类型：</w:t>
      </w:r>
    </w:p>
    <w:p>
      <w:pPr>
        <w:pStyle w:val="Style87"/>
        <w:keepNext w:val="0"/>
        <w:keepLines w:val="0"/>
        <w:widowControl w:val="0"/>
        <w:shd w:val="clear" w:color="auto" w:fill="auto"/>
        <w:tabs>
          <w:tab w:pos="928" w:val="left"/>
        </w:tabs>
        <w:bidi w:val="0"/>
        <w:spacing w:before="0" w:after="0" w:line="407" w:lineRule="exact"/>
        <w:ind w:left="0" w:right="0"/>
        <w:jc w:val="left"/>
      </w:pPr>
      <w:bookmarkStart w:id="1182" w:name="bookmark1182"/>
      <w:r>
        <w:rPr>
          <w:color w:val="000000"/>
          <w:spacing w:val="0"/>
          <w:w w:val="100"/>
          <w:position w:val="0"/>
        </w:rPr>
        <w:t>（</w:t>
      </w:r>
      <w:bookmarkEnd w:id="1182"/>
      <w:r>
        <w:rPr>
          <w:color w:val="000000"/>
          <w:spacing w:val="0"/>
          <w:w w:val="100"/>
          <w:position w:val="0"/>
        </w:rPr>
        <w:t>1）</w:t>
        <w:tab/>
      </w:r>
      <w:r>
        <w:rPr>
          <w:color w:val="000000"/>
          <w:spacing w:val="0"/>
          <w:w w:val="100"/>
          <w:position w:val="0"/>
        </w:rPr>
        <w:t>加盟销售业务</w:t>
      </w:r>
    </w:p>
    <w:p>
      <w:pPr>
        <w:pStyle w:val="Style87"/>
        <w:keepNext w:val="0"/>
        <w:keepLines w:val="0"/>
        <w:widowControl w:val="0"/>
        <w:shd w:val="clear" w:color="auto" w:fill="auto"/>
        <w:tabs>
          <w:tab w:pos="928" w:val="left"/>
        </w:tabs>
        <w:bidi w:val="0"/>
        <w:spacing w:before="0" w:after="0" w:line="407" w:lineRule="exact"/>
        <w:ind w:left="0" w:right="0"/>
        <w:jc w:val="left"/>
      </w:pPr>
      <w:bookmarkStart w:id="1183" w:name="bookmark1183"/>
      <w:r>
        <w:rPr>
          <w:color w:val="000000"/>
          <w:spacing w:val="0"/>
          <w:w w:val="100"/>
          <w:position w:val="0"/>
        </w:rPr>
        <w:t>（</w:t>
      </w:r>
      <w:bookmarkEnd w:id="1183"/>
      <w:r>
        <w:rPr>
          <w:color w:val="000000"/>
          <w:spacing w:val="0"/>
          <w:w w:val="100"/>
          <w:position w:val="0"/>
        </w:rPr>
        <w:t>2）</w:t>
        <w:tab/>
      </w:r>
      <w:r>
        <w:rPr>
          <w:color w:val="000000"/>
          <w:spacing w:val="0"/>
          <w:w w:val="100"/>
          <w:position w:val="0"/>
        </w:rPr>
        <w:t>经销销售业务</w:t>
      </w:r>
    </w:p>
    <w:p>
      <w:pPr>
        <w:pStyle w:val="Style87"/>
        <w:keepNext w:val="0"/>
        <w:keepLines w:val="0"/>
        <w:widowControl w:val="0"/>
        <w:shd w:val="clear" w:color="auto" w:fill="auto"/>
        <w:tabs>
          <w:tab w:pos="928" w:val="left"/>
        </w:tabs>
        <w:bidi w:val="0"/>
        <w:spacing w:before="0" w:after="0" w:line="407" w:lineRule="exact"/>
        <w:ind w:left="0" w:right="0"/>
        <w:jc w:val="left"/>
      </w:pPr>
      <w:bookmarkStart w:id="1184" w:name="bookmark1184"/>
      <w:r>
        <w:rPr>
          <w:color w:val="000000"/>
          <w:spacing w:val="0"/>
          <w:w w:val="100"/>
          <w:position w:val="0"/>
        </w:rPr>
        <w:t>（</w:t>
      </w:r>
      <w:bookmarkEnd w:id="1184"/>
      <w:r>
        <w:rPr>
          <w:color w:val="000000"/>
          <w:spacing w:val="0"/>
          <w:w w:val="100"/>
          <w:position w:val="0"/>
        </w:rPr>
        <w:t>3）</w:t>
        <w:tab/>
      </w:r>
      <w:r>
        <w:rPr>
          <w:color w:val="000000"/>
          <w:spacing w:val="0"/>
          <w:w w:val="100"/>
          <w:position w:val="0"/>
        </w:rPr>
        <w:t>自营销售业务</w:t>
      </w:r>
    </w:p>
    <w:p>
      <w:pPr>
        <w:pStyle w:val="Style87"/>
        <w:keepNext w:val="0"/>
        <w:keepLines w:val="0"/>
        <w:widowControl w:val="0"/>
        <w:shd w:val="clear" w:color="auto" w:fill="auto"/>
        <w:tabs>
          <w:tab w:pos="928" w:val="left"/>
        </w:tabs>
        <w:bidi w:val="0"/>
        <w:spacing w:before="0" w:after="0" w:line="407" w:lineRule="exact"/>
        <w:ind w:left="0" w:right="0"/>
        <w:jc w:val="left"/>
      </w:pPr>
      <w:bookmarkStart w:id="1185" w:name="bookmark1185"/>
      <w:r>
        <w:rPr>
          <w:color w:val="000000"/>
          <w:spacing w:val="0"/>
          <w:w w:val="100"/>
          <w:position w:val="0"/>
        </w:rPr>
        <w:t>（</w:t>
      </w:r>
      <w:bookmarkEnd w:id="1185"/>
      <w:r>
        <w:rPr>
          <w:color w:val="000000"/>
          <w:spacing w:val="0"/>
          <w:w w:val="100"/>
          <w:position w:val="0"/>
        </w:rPr>
        <w:t>4）</w:t>
        <w:tab/>
      </w:r>
      <w:r>
        <w:rPr>
          <w:color w:val="000000"/>
          <w:spacing w:val="0"/>
          <w:w w:val="100"/>
          <w:position w:val="0"/>
        </w:rPr>
        <w:t>加盟费业务</w:t>
      </w:r>
    </w:p>
    <w:p>
      <w:pPr>
        <w:pStyle w:val="Style62"/>
        <w:keepNext/>
        <w:keepLines/>
        <w:widowControl w:val="0"/>
        <w:numPr>
          <w:ilvl w:val="0"/>
          <w:numId w:val="79"/>
        </w:numPr>
        <w:shd w:val="clear" w:color="auto" w:fill="auto"/>
        <w:tabs>
          <w:tab w:pos="859" w:val="left"/>
        </w:tabs>
        <w:bidi w:val="0"/>
        <w:spacing w:before="0" w:after="0" w:line="407" w:lineRule="exact"/>
        <w:ind w:left="0" w:right="0" w:firstLine="44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收入确认的一般原则</w:t>
      </w:r>
      <w:bookmarkEnd w:id="1186"/>
      <w:bookmarkEnd w:id="1187"/>
      <w:bookmarkEnd w:id="1189"/>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本公司在履行了合同中的履约义务，即在客户取得相关商品或服务控制权时，按照分摊 至该项履约义务的交易价格确认收入。</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履约义务，是指合同中本公司向客户转让可明确区分商品或服务的承诺。</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取得相关商品控制权，是指能够主导该商品的使用并从中获得几乎全部的经济利益。</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本公司在合同开始日即对合同进行评估，识别该合同所包含的各单项履约义务，并确定 各单项履约义务是在某一时段内履行，还是某一时点履行。满足下列条件之一的，属于在某 一时间段内履行的履约义务，本公司按照履约进度，在一段时间内确认收入：</w:t>
      </w:r>
      <w:r>
        <w:rPr>
          <w:color w:val="000000"/>
          <w:spacing w:val="0"/>
          <w:w w:val="100"/>
          <w:position w:val="0"/>
        </w:rPr>
        <w:t>（1）</w:t>
      </w:r>
      <w:r>
        <w:rPr>
          <w:color w:val="000000"/>
          <w:spacing w:val="0"/>
          <w:w w:val="100"/>
          <w:position w:val="0"/>
        </w:rPr>
        <w:t>客户在本 公司履约的同时即取得并消耗本公司履约所带来的经济利益；</w:t>
      </w:r>
      <w:r>
        <w:rPr>
          <w:color w:val="000000"/>
          <w:spacing w:val="0"/>
          <w:w w:val="100"/>
          <w:position w:val="0"/>
        </w:rPr>
        <w:t>（2）</w:t>
      </w:r>
      <w:r>
        <w:rPr>
          <w:color w:val="000000"/>
          <w:spacing w:val="0"/>
          <w:w w:val="100"/>
          <w:position w:val="0"/>
        </w:rPr>
        <w:t>客户能够控制本公司履约 过程中在建的商品；</w:t>
      </w:r>
      <w:r>
        <w:rPr>
          <w:color w:val="000000"/>
          <w:spacing w:val="0"/>
          <w:w w:val="100"/>
          <w:position w:val="0"/>
        </w:rPr>
        <w:t>（3</w:t>
      </w:r>
      <w:r>
        <w:rPr>
          <w:color w:val="000000"/>
          <w:spacing w:val="0"/>
          <w:w w:val="100"/>
          <w:position w:val="0"/>
        </w:rPr>
        <w:t>）本公司履约过程中所产出的商品具有不可替代用途，且本公司在整 个合同期间内有权就累计至今已完成的履约部分收取款项。否则，本公司在客户取得相关商 品或服务控制权的时点确认收入。</w:t>
      </w:r>
    </w:p>
    <w:p>
      <w:pPr>
        <w:pStyle w:val="Style87"/>
        <w:keepNext w:val="0"/>
        <w:keepLines w:val="0"/>
        <w:widowControl w:val="0"/>
        <w:shd w:val="clear" w:color="auto" w:fill="auto"/>
        <w:bidi w:val="0"/>
        <w:spacing w:before="0" w:after="380" w:line="407" w:lineRule="exact"/>
        <w:ind w:left="0" w:right="0"/>
        <w:jc w:val="both"/>
      </w:pPr>
      <w:r>
        <w:rPr>
          <w:color w:val="000000"/>
          <w:spacing w:val="0"/>
          <w:w w:val="100"/>
          <w:position w:val="0"/>
        </w:rPr>
        <w:t>对于在某一时段内履行的履约义务，本公司根据商品和劳务的性质，采用产出法/投入 法确定恰当的履约进度。产出法是根据已转移给客户的商品对于客户的价值确定履约进度 （投入法是根据公司为履行履约义务的投入确定履约进度）。当履约进度不能合理确定时， 公司已经发生的成本预计能够得到补偿的，按照已经发生的成本金额确认收入，直到履约进 度能够合理确定为止。</w:t>
      </w:r>
    </w:p>
    <w:p>
      <w:pPr>
        <w:pStyle w:val="Style62"/>
        <w:keepNext/>
        <w:keepLines/>
        <w:widowControl w:val="0"/>
        <w:numPr>
          <w:ilvl w:val="0"/>
          <w:numId w:val="79"/>
        </w:numPr>
        <w:shd w:val="clear" w:color="auto" w:fill="auto"/>
        <w:tabs>
          <w:tab w:pos="859" w:val="left"/>
        </w:tabs>
        <w:bidi w:val="0"/>
        <w:spacing w:before="0" w:after="0" w:line="407" w:lineRule="exact"/>
        <w:ind w:left="0" w:right="0" w:firstLine="440"/>
        <w:jc w:val="both"/>
      </w:pPr>
      <w:bookmarkStart w:id="1190" w:name="bookmark1190"/>
      <w:bookmarkStart w:id="1191" w:name="bookmark1191"/>
      <w:bookmarkStart w:id="1192" w:name="bookmark1192"/>
      <w:bookmarkStart w:id="1193" w:name="bookmark1193"/>
      <w:bookmarkEnd w:id="1192"/>
      <w:r>
        <w:rPr>
          <w:color w:val="000000"/>
          <w:spacing w:val="0"/>
          <w:w w:val="100"/>
          <w:position w:val="0"/>
        </w:rPr>
        <w:t>收入确认的具体方法</w:t>
      </w:r>
      <w:bookmarkEnd w:id="1190"/>
      <w:bookmarkEnd w:id="1191"/>
      <w:bookmarkEnd w:id="1193"/>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公司业务主要有加盟销售业务、经销销售业务、自营销售业务、加盟费收入。公司各类 业务销售收入确认的具体方法披露如下：</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（1）</w:t>
      </w:r>
      <w:r>
        <w:rPr>
          <w:color w:val="000000"/>
          <w:spacing w:val="0"/>
          <w:w w:val="100"/>
          <w:position w:val="0"/>
        </w:rPr>
        <w:t>加盟销售业务、经销销售业务</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公司加盟销售业务、经销销售业务属于在某一时点履行的履约义务。</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客户自提货物时：客户在物流部提货，仔细核对货品成色、重量，在确认无误后与客户 办理交接手续，客户在销售单上签字，客户收到产品并签字确认时点为公司产品销售收入实 现的时点；</w:t>
      </w:r>
    </w:p>
    <w:p>
      <w:pPr>
        <w:pStyle w:val="Style87"/>
        <w:keepNext w:val="0"/>
        <w:keepLines w:val="0"/>
        <w:widowControl w:val="0"/>
        <w:shd w:val="clear" w:color="auto" w:fill="auto"/>
        <w:bidi w:val="0"/>
        <w:spacing w:before="0" w:after="0" w:line="407" w:lineRule="exact"/>
        <w:ind w:left="0" w:right="0"/>
        <w:jc w:val="both"/>
      </w:pPr>
      <w:r>
        <w:rPr>
          <w:color w:val="000000"/>
          <w:spacing w:val="0"/>
          <w:w w:val="100"/>
          <w:position w:val="0"/>
        </w:rPr>
        <w:t xml:space="preserve">公司邮寄货物时：业务人员仔细核对货品成色、重量，在确认无误后，将上述货物及销 售单交与快递接收人员，如果邮寄产品需要进行投保时，公司在取得销售单、邮寄单、保险 </w:t>
      </w:r>
      <w:r>
        <w:rPr>
          <w:color w:val="000000"/>
          <w:spacing w:val="0"/>
          <w:w w:val="100"/>
          <w:position w:val="0"/>
        </w:rPr>
        <w:t>单时为公司产品销售收入实现时点；如果客户明确要求邮寄产品不进行投保时，公司在取得 销售单、邮寄单时为公司产品销售收入确认时点。</w:t>
      </w:r>
    </w:p>
    <w:p>
      <w:pPr>
        <w:pStyle w:val="Style87"/>
        <w:keepNext w:val="0"/>
        <w:keepLines w:val="0"/>
        <w:widowControl w:val="0"/>
        <w:numPr>
          <w:ilvl w:val="0"/>
          <w:numId w:val="81"/>
        </w:numPr>
        <w:shd w:val="clear" w:color="auto" w:fill="auto"/>
        <w:tabs>
          <w:tab w:pos="870" w:val="left"/>
        </w:tabs>
        <w:bidi w:val="0"/>
        <w:spacing w:before="0" w:after="0" w:line="409" w:lineRule="exact"/>
        <w:ind w:left="0" w:right="0"/>
        <w:jc w:val="both"/>
      </w:pPr>
      <w:bookmarkStart w:id="1194" w:name="bookmark1194"/>
      <w:bookmarkEnd w:id="1194"/>
      <w:r>
        <w:rPr>
          <w:color w:val="000000"/>
          <w:spacing w:val="0"/>
          <w:w w:val="100"/>
          <w:position w:val="0"/>
        </w:rPr>
        <w:t>自营销售业务</w:t>
      </w:r>
    </w:p>
    <w:p>
      <w:pPr>
        <w:pStyle w:val="Style87"/>
        <w:keepNext w:val="0"/>
        <w:keepLines w:val="0"/>
        <w:widowControl w:val="0"/>
        <w:shd w:val="clear" w:color="auto" w:fill="auto"/>
        <w:bidi w:val="0"/>
        <w:spacing w:before="0" w:after="0" w:line="409" w:lineRule="exact"/>
        <w:ind w:left="0" w:right="0"/>
        <w:jc w:val="left"/>
      </w:pPr>
      <w:r>
        <w:rPr>
          <w:color w:val="000000"/>
          <w:spacing w:val="0"/>
          <w:w w:val="100"/>
          <w:position w:val="0"/>
        </w:rPr>
        <w:t>公司加盟销售业务、经销销售业务属于在某一时点履行的履约义务。</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公司自营店的销售收入,在产品已交付予顾客并收取货款或者取得索取货款依据时确认 销售收入。</w:t>
      </w:r>
    </w:p>
    <w:p>
      <w:pPr>
        <w:pStyle w:val="Style87"/>
        <w:keepNext w:val="0"/>
        <w:keepLines w:val="0"/>
        <w:widowControl w:val="0"/>
        <w:numPr>
          <w:ilvl w:val="0"/>
          <w:numId w:val="81"/>
        </w:numPr>
        <w:shd w:val="clear" w:color="auto" w:fill="auto"/>
        <w:tabs>
          <w:tab w:pos="870" w:val="left"/>
        </w:tabs>
        <w:bidi w:val="0"/>
        <w:spacing w:before="0" w:after="0" w:line="409" w:lineRule="exact"/>
        <w:ind w:left="0" w:right="0"/>
        <w:jc w:val="both"/>
      </w:pPr>
      <w:bookmarkStart w:id="1195" w:name="bookmark1195"/>
      <w:bookmarkEnd w:id="1195"/>
      <w:r>
        <w:rPr>
          <w:color w:val="000000"/>
          <w:spacing w:val="0"/>
          <w:w w:val="100"/>
          <w:position w:val="0"/>
        </w:rPr>
        <w:t>加盟费业务</w:t>
      </w:r>
    </w:p>
    <w:p>
      <w:pPr>
        <w:pStyle w:val="Style87"/>
        <w:keepNext w:val="0"/>
        <w:keepLines w:val="0"/>
        <w:widowControl w:val="0"/>
        <w:shd w:val="clear" w:color="auto" w:fill="auto"/>
        <w:bidi w:val="0"/>
        <w:spacing w:before="0" w:after="0" w:line="409" w:lineRule="exact"/>
        <w:ind w:left="0" w:right="0"/>
        <w:jc w:val="left"/>
      </w:pPr>
      <w:r>
        <w:rPr>
          <w:color w:val="000000"/>
          <w:spacing w:val="0"/>
          <w:w w:val="100"/>
          <w:position w:val="0"/>
        </w:rPr>
        <w:t>公司加盟费业务属于在某一时段内履行的履约义务。</w:t>
      </w:r>
    </w:p>
    <w:p>
      <w:pPr>
        <w:pStyle w:val="Style87"/>
        <w:keepNext w:val="0"/>
        <w:keepLines w:val="0"/>
        <w:widowControl w:val="0"/>
        <w:shd w:val="clear" w:color="auto" w:fill="auto"/>
        <w:bidi w:val="0"/>
        <w:spacing w:before="0" w:after="0" w:line="409" w:lineRule="exact"/>
        <w:ind w:left="0" w:right="0"/>
        <w:jc w:val="left"/>
      </w:pPr>
      <w:r>
        <w:rPr>
          <w:color w:val="000000"/>
          <w:spacing w:val="0"/>
          <w:w w:val="100"/>
          <w:position w:val="0"/>
        </w:rPr>
        <w:t>公司根据与客户签订的期间，在合同期间内分期确认收入。</w:t>
      </w:r>
    </w:p>
    <w:p>
      <w:pPr>
        <w:pStyle w:val="Style87"/>
        <w:keepNext w:val="0"/>
        <w:keepLines w:val="0"/>
        <w:widowControl w:val="0"/>
        <w:numPr>
          <w:ilvl w:val="0"/>
          <w:numId w:val="81"/>
        </w:numPr>
        <w:shd w:val="clear" w:color="auto" w:fill="auto"/>
        <w:tabs>
          <w:tab w:pos="870" w:val="left"/>
        </w:tabs>
        <w:bidi w:val="0"/>
        <w:spacing w:before="0" w:after="0" w:line="409" w:lineRule="exact"/>
        <w:ind w:left="0" w:right="0"/>
        <w:jc w:val="left"/>
      </w:pPr>
      <w:bookmarkStart w:id="1196" w:name="bookmark1196"/>
      <w:bookmarkEnd w:id="1196"/>
      <w:r>
        <w:rPr>
          <w:color w:val="000000"/>
          <w:spacing w:val="0"/>
          <w:w w:val="100"/>
          <w:position w:val="0"/>
        </w:rPr>
        <w:t>积分收入业务：</w:t>
      </w:r>
    </w:p>
    <w:p>
      <w:pPr>
        <w:pStyle w:val="Style87"/>
        <w:keepNext w:val="0"/>
        <w:keepLines w:val="0"/>
        <w:widowControl w:val="0"/>
        <w:shd w:val="clear" w:color="auto" w:fill="auto"/>
        <w:bidi w:val="0"/>
        <w:spacing w:before="0" w:after="0" w:line="409" w:lineRule="exact"/>
        <w:ind w:left="0" w:right="0"/>
        <w:jc w:val="left"/>
      </w:pPr>
      <w:r>
        <w:rPr>
          <w:color w:val="000000"/>
          <w:spacing w:val="0"/>
          <w:w w:val="100"/>
          <w:position w:val="0"/>
        </w:rPr>
        <w:t>公司加盟费业务属于在某一时段内履行的履约义务。</w:t>
      </w:r>
    </w:p>
    <w:p>
      <w:pPr>
        <w:pStyle w:val="Style87"/>
        <w:keepNext w:val="0"/>
        <w:keepLines w:val="0"/>
        <w:widowControl w:val="0"/>
        <w:shd w:val="clear" w:color="auto" w:fill="auto"/>
        <w:bidi w:val="0"/>
        <w:spacing w:before="0" w:after="380" w:line="409" w:lineRule="exact"/>
        <w:ind w:left="0" w:right="0"/>
        <w:jc w:val="left"/>
      </w:pPr>
      <w:r>
        <w:rPr>
          <w:color w:val="000000"/>
          <w:spacing w:val="0"/>
          <w:w w:val="100"/>
          <w:position w:val="0"/>
        </w:rPr>
        <w:t>本公司子公司千年珠宝实施会员积分政策，顾客前次消费额产生的积分，可以在下次消 费时抵用。授予顾客的会员积分作为销售交易的一部分。销售取得的货款或应收货款在商品 销售或劳务提供产生的收入与会员积分的公允价值之间进行分配，取得的货款或应收货款扣 除会员积分公允价值的部分后确认为收入，会员积分的公允价值确认为递延收益。会员积分 确认的递延收益以授予顾客的积分为基准，并根据已公布的积分使用方法按公允价值确认。 在顾客兑换会员积分或失效时，将原计入递延收益的与所兑换积分相关的部分确认为收入。</w:t>
      </w:r>
    </w:p>
    <w:p>
      <w:pPr>
        <w:pStyle w:val="Style62"/>
        <w:keepNext/>
        <w:keepLines/>
        <w:widowControl w:val="0"/>
        <w:numPr>
          <w:ilvl w:val="0"/>
          <w:numId w:val="79"/>
        </w:numPr>
        <w:shd w:val="clear" w:color="auto" w:fill="auto"/>
        <w:bidi w:val="0"/>
        <w:spacing w:before="0" w:after="260" w:line="409" w:lineRule="exact"/>
        <w:ind w:left="0" w:right="0" w:firstLine="44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特定交易的收入处理原则</w:t>
      </w:r>
      <w:bookmarkEnd w:id="1197"/>
      <w:bookmarkEnd w:id="1198"/>
      <w:bookmarkEnd w:id="1200"/>
    </w:p>
    <w:p>
      <w:pPr>
        <w:pStyle w:val="Style32"/>
        <w:keepNext w:val="0"/>
        <w:keepLines w:val="0"/>
        <w:widowControl w:val="0"/>
        <w:shd w:val="clear" w:color="auto" w:fill="auto"/>
        <w:bidi w:val="0"/>
        <w:spacing w:before="0" w:after="460" w:line="240" w:lineRule="auto"/>
        <w:ind w:left="0" w:right="0" w:firstLine="840"/>
        <w:jc w:val="left"/>
      </w:pPr>
      <w:r>
        <w:rPr>
          <w:color w:val="000000"/>
          <w:spacing w:val="0"/>
          <w:w w:val="100"/>
          <w:position w:val="0"/>
        </w:rPr>
        <w:t>无</w:t>
      </w:r>
    </w:p>
    <w:p>
      <w:pPr>
        <w:pStyle w:val="Style36"/>
        <w:keepNext/>
        <w:keepLines/>
        <w:widowControl w:val="0"/>
        <w:shd w:val="clear" w:color="auto" w:fill="auto"/>
        <w:bidi w:val="0"/>
        <w:spacing w:before="0" w:after="0" w:line="410" w:lineRule="exact"/>
        <w:ind w:left="0" w:right="0" w:firstLine="440"/>
        <w:jc w:val="both"/>
      </w:pPr>
      <w:bookmarkStart w:id="1201" w:name="bookmark1201"/>
      <w:bookmarkStart w:id="1202" w:name="bookmark1202"/>
      <w:bookmarkStart w:id="1203" w:name="bookmark1203"/>
      <w:r>
        <w:rPr>
          <w:color w:val="000000"/>
          <w:spacing w:val="0"/>
          <w:w w:val="100"/>
          <w:position w:val="0"/>
        </w:rPr>
        <w:t>(二十七)合同成本</w:t>
      </w:r>
      <w:bookmarkEnd w:id="1201"/>
      <w:bookmarkEnd w:id="1202"/>
      <w:bookmarkEnd w:id="1203"/>
    </w:p>
    <w:p>
      <w:pPr>
        <w:pStyle w:val="Style36"/>
        <w:keepNext/>
        <w:keepLines/>
        <w:widowControl w:val="0"/>
        <w:numPr>
          <w:ilvl w:val="0"/>
          <w:numId w:val="83"/>
        </w:numPr>
        <w:shd w:val="clear" w:color="auto" w:fill="auto"/>
        <w:tabs>
          <w:tab w:pos="857" w:val="left"/>
        </w:tabs>
        <w:bidi w:val="0"/>
        <w:spacing w:before="0" w:after="0" w:line="410" w:lineRule="exact"/>
        <w:ind w:left="0" w:right="0" w:firstLine="440"/>
        <w:jc w:val="both"/>
      </w:pPr>
      <w:bookmarkStart w:id="1201" w:name="bookmark1201"/>
      <w:bookmarkStart w:id="1202" w:name="bookmark1202"/>
      <w:bookmarkStart w:id="1204" w:name="bookmark1204"/>
      <w:bookmarkEnd w:id="1204"/>
      <w:r>
        <w:rPr>
          <w:color w:val="000000"/>
          <w:spacing w:val="0"/>
          <w:w w:val="100"/>
          <w:position w:val="0"/>
        </w:rPr>
        <w:t>合同履约成本</w:t>
      </w:r>
      <w:bookmarkEnd w:id="1201"/>
      <w:bookmarkEnd w:id="1202"/>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本公司对于为履行合同发生的成本，不属于除收入准则外的其他企业会计准则范围且同 时满足下列条件的作为合同履约成本确认为一项资产：</w:t>
      </w:r>
    </w:p>
    <w:p>
      <w:pPr>
        <w:pStyle w:val="Style87"/>
        <w:keepNext w:val="0"/>
        <w:keepLines w:val="0"/>
        <w:widowControl w:val="0"/>
        <w:numPr>
          <w:ilvl w:val="0"/>
          <w:numId w:val="85"/>
        </w:numPr>
        <w:shd w:val="clear" w:color="auto" w:fill="auto"/>
        <w:tabs>
          <w:tab w:pos="1011" w:val="left"/>
        </w:tabs>
        <w:bidi w:val="0"/>
        <w:spacing w:before="0" w:after="0" w:line="410" w:lineRule="exact"/>
        <w:ind w:left="0" w:right="0"/>
        <w:jc w:val="both"/>
      </w:pPr>
      <w:bookmarkStart w:id="1205" w:name="bookmark1205"/>
      <w:bookmarkEnd w:id="1205"/>
      <w:r>
        <w:rPr>
          <w:color w:val="000000"/>
          <w:spacing w:val="0"/>
          <w:w w:val="100"/>
          <w:position w:val="0"/>
        </w:rPr>
        <w:t>该成本与一份当前或预期取得的合同直接相关，包括直接人工、直接材料、制造 费用(或类似费用)、明确由客户承担的成本以及仅因该合同而发生的其他成本；</w:t>
      </w:r>
    </w:p>
    <w:p>
      <w:pPr>
        <w:pStyle w:val="Style87"/>
        <w:keepNext w:val="0"/>
        <w:keepLines w:val="0"/>
        <w:widowControl w:val="0"/>
        <w:numPr>
          <w:ilvl w:val="0"/>
          <w:numId w:val="85"/>
        </w:numPr>
        <w:shd w:val="clear" w:color="auto" w:fill="auto"/>
        <w:tabs>
          <w:tab w:pos="928" w:val="left"/>
        </w:tabs>
        <w:bidi w:val="0"/>
        <w:spacing w:before="0" w:after="0" w:line="410" w:lineRule="exact"/>
        <w:ind w:left="0" w:right="0"/>
        <w:jc w:val="left"/>
      </w:pPr>
      <w:bookmarkStart w:id="1206" w:name="bookmark1206"/>
      <w:bookmarkEnd w:id="1206"/>
      <w:r>
        <w:rPr>
          <w:color w:val="000000"/>
          <w:spacing w:val="0"/>
          <w:w w:val="100"/>
          <w:position w:val="0"/>
        </w:rPr>
        <w:t>该成本增加了企业未来用于履行履约义务的资源。</w:t>
      </w:r>
    </w:p>
    <w:p>
      <w:pPr>
        <w:pStyle w:val="Style87"/>
        <w:keepNext w:val="0"/>
        <w:keepLines w:val="0"/>
        <w:widowControl w:val="0"/>
        <w:numPr>
          <w:ilvl w:val="0"/>
          <w:numId w:val="85"/>
        </w:numPr>
        <w:shd w:val="clear" w:color="auto" w:fill="auto"/>
        <w:tabs>
          <w:tab w:pos="928" w:val="left"/>
        </w:tabs>
        <w:bidi w:val="0"/>
        <w:spacing w:before="0" w:after="0" w:line="410" w:lineRule="exact"/>
        <w:ind w:left="0" w:right="0"/>
        <w:jc w:val="left"/>
      </w:pPr>
      <w:bookmarkStart w:id="1207" w:name="bookmark1207"/>
      <w:bookmarkEnd w:id="1207"/>
      <w:r>
        <w:rPr>
          <w:color w:val="000000"/>
          <w:spacing w:val="0"/>
          <w:w w:val="100"/>
          <w:position w:val="0"/>
        </w:rPr>
        <w:t>该成本预期能够收回。</w:t>
      </w:r>
    </w:p>
    <w:p>
      <w:pPr>
        <w:pStyle w:val="Style87"/>
        <w:keepNext w:val="0"/>
        <w:keepLines w:val="0"/>
        <w:widowControl w:val="0"/>
        <w:shd w:val="clear" w:color="auto" w:fill="auto"/>
        <w:bidi w:val="0"/>
        <w:spacing w:before="0" w:after="380" w:line="410" w:lineRule="exact"/>
        <w:ind w:left="0" w:right="0"/>
        <w:jc w:val="both"/>
      </w:pPr>
      <w:r>
        <w:rPr>
          <w:color w:val="000000"/>
          <w:spacing w:val="0"/>
          <w:w w:val="100"/>
          <w:position w:val="0"/>
        </w:rPr>
        <w:t>该资产根据其初始确认时摊销期限是否超过一个正常营业周期在存货或其他非流动资 产中列报。</w:t>
      </w:r>
    </w:p>
    <w:p>
      <w:pPr>
        <w:pStyle w:val="Style87"/>
        <w:keepNext w:val="0"/>
        <w:keepLines w:val="0"/>
        <w:widowControl w:val="0"/>
        <w:numPr>
          <w:ilvl w:val="0"/>
          <w:numId w:val="83"/>
        </w:numPr>
        <w:shd w:val="clear" w:color="auto" w:fill="auto"/>
        <w:tabs>
          <w:tab w:pos="857" w:val="left"/>
        </w:tabs>
        <w:bidi w:val="0"/>
        <w:spacing w:before="0" w:after="120" w:line="409" w:lineRule="exact"/>
        <w:ind w:left="0" w:right="0"/>
        <w:jc w:val="both"/>
      </w:pPr>
      <w:bookmarkStart w:id="1208" w:name="bookmark1208"/>
      <w:bookmarkEnd w:id="1208"/>
      <w:r>
        <w:rPr>
          <w:b/>
          <w:bCs/>
          <w:color w:val="000000"/>
          <w:spacing w:val="0"/>
          <w:w w:val="100"/>
          <w:position w:val="0"/>
        </w:rPr>
        <w:t>合同取得成本</w:t>
      </w:r>
    </w:p>
    <w:p>
      <w:pPr>
        <w:pStyle w:val="Style87"/>
        <w:keepNext w:val="0"/>
        <w:keepLines w:val="0"/>
        <w:widowControl w:val="0"/>
        <w:shd w:val="clear" w:color="auto" w:fill="auto"/>
        <w:bidi w:val="0"/>
        <w:spacing w:before="0" w:after="380" w:line="410" w:lineRule="exact"/>
        <w:ind w:left="0" w:right="0"/>
        <w:jc w:val="left"/>
      </w:pPr>
      <w:r>
        <w:rPr>
          <w:color w:val="000000"/>
          <w:spacing w:val="0"/>
          <w:w w:val="100"/>
          <w:position w:val="0"/>
        </w:rPr>
        <w:t>本公司为取得合同发生的增量成本预期能够收回的，作为合同取得成本确认为一项资产。 增量成本是指本公司不取得合同就不会发生的成本，如销售佣金等。对于摊销期限不超过一 年的，在发生时计入当期损益。</w:t>
      </w:r>
    </w:p>
    <w:p>
      <w:pPr>
        <w:pStyle w:val="Style87"/>
        <w:keepNext w:val="0"/>
        <w:keepLines w:val="0"/>
        <w:widowControl w:val="0"/>
        <w:numPr>
          <w:ilvl w:val="0"/>
          <w:numId w:val="83"/>
        </w:numPr>
        <w:shd w:val="clear" w:color="auto" w:fill="auto"/>
        <w:tabs>
          <w:tab w:pos="849" w:val="left"/>
        </w:tabs>
        <w:bidi w:val="0"/>
        <w:spacing w:before="0" w:after="0" w:line="413" w:lineRule="exact"/>
        <w:ind w:left="0" w:right="0"/>
        <w:jc w:val="left"/>
      </w:pPr>
      <w:bookmarkStart w:id="1209" w:name="bookmark1209"/>
      <w:bookmarkEnd w:id="1209"/>
      <w:r>
        <w:rPr>
          <w:b/>
          <w:bCs/>
          <w:color w:val="000000"/>
          <w:spacing w:val="0"/>
          <w:w w:val="100"/>
          <w:position w:val="0"/>
        </w:rPr>
        <w:t>合同成本摊销</w:t>
      </w:r>
    </w:p>
    <w:p>
      <w:pPr>
        <w:pStyle w:val="Style87"/>
        <w:keepNext w:val="0"/>
        <w:keepLines w:val="0"/>
        <w:widowControl w:val="0"/>
        <w:shd w:val="clear" w:color="auto" w:fill="auto"/>
        <w:bidi w:val="0"/>
        <w:spacing w:before="0" w:after="380" w:line="413" w:lineRule="exact"/>
        <w:ind w:left="0" w:right="0"/>
        <w:jc w:val="left"/>
      </w:pPr>
      <w:r>
        <w:rPr>
          <w:color w:val="000000"/>
          <w:spacing w:val="0"/>
          <w:w w:val="100"/>
          <w:position w:val="0"/>
        </w:rPr>
        <w:t>上述与合同成本有关的资产，采用与该资产相关的商品或服务收入确认相同的基础，在 履约义务履行的时点或按照履约义务的履约进度进行摊销，计入当期损益。</w:t>
      </w:r>
    </w:p>
    <w:p>
      <w:pPr>
        <w:pStyle w:val="Style87"/>
        <w:keepNext w:val="0"/>
        <w:keepLines w:val="0"/>
        <w:widowControl w:val="0"/>
        <w:numPr>
          <w:ilvl w:val="0"/>
          <w:numId w:val="83"/>
        </w:numPr>
        <w:shd w:val="clear" w:color="auto" w:fill="auto"/>
        <w:tabs>
          <w:tab w:pos="849" w:val="left"/>
        </w:tabs>
        <w:bidi w:val="0"/>
        <w:spacing w:before="0" w:after="0" w:line="409" w:lineRule="exact"/>
        <w:ind w:left="0" w:right="0"/>
        <w:jc w:val="left"/>
      </w:pPr>
      <w:bookmarkStart w:id="1210" w:name="bookmark1210"/>
      <w:bookmarkEnd w:id="1210"/>
      <w:r>
        <w:rPr>
          <w:b/>
          <w:bCs/>
          <w:color w:val="000000"/>
          <w:spacing w:val="0"/>
          <w:w w:val="100"/>
          <w:position w:val="0"/>
        </w:rPr>
        <w:t>合同成本减值</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上述与合同成本有关的资产，账面价值高于本公司因转让与该资产相关的商品预期能够 取得剩余对价与为转让该相关商品估计将要发生的成本的差额的，超出部分应当计提减值准 备，并确认为资产减值损失。</w:t>
      </w:r>
    </w:p>
    <w:p>
      <w:pPr>
        <w:pStyle w:val="Style87"/>
        <w:keepNext w:val="0"/>
        <w:keepLines w:val="0"/>
        <w:widowControl w:val="0"/>
        <w:shd w:val="clear" w:color="auto" w:fill="auto"/>
        <w:bidi w:val="0"/>
        <w:spacing w:before="0" w:after="380" w:line="409" w:lineRule="exact"/>
        <w:ind w:left="0" w:right="0"/>
        <w:jc w:val="both"/>
      </w:pPr>
      <w:r>
        <w:rPr>
          <w:color w:val="000000"/>
          <w:spacing w:val="0"/>
          <w:w w:val="100"/>
          <w:position w:val="0"/>
        </w:rPr>
        <w:t>计提减值准备后，如果以前期间减值的因素发生变化，使得上述两项差额高于该资产账 面价值的，转回原己计提的资产减值准备，并计入当期损益，但转回后的资产账面价值不超 过假定不计提减值准备情况下该资产在转回日的账面价值。</w:t>
      </w:r>
    </w:p>
    <w:p>
      <w:pPr>
        <w:pStyle w:val="Style36"/>
        <w:keepNext/>
        <w:keepLines/>
        <w:widowControl w:val="0"/>
        <w:shd w:val="clear" w:color="auto" w:fill="auto"/>
        <w:bidi w:val="0"/>
        <w:spacing w:before="0" w:after="0" w:line="408" w:lineRule="exact"/>
        <w:ind w:left="0" w:right="0" w:firstLine="440"/>
        <w:jc w:val="both"/>
      </w:pPr>
      <w:bookmarkStart w:id="1211" w:name="bookmark1211"/>
      <w:bookmarkStart w:id="1212" w:name="bookmark1212"/>
      <w:bookmarkStart w:id="1213" w:name="bookmark1213"/>
      <w:r>
        <w:rPr>
          <w:color w:val="000000"/>
          <w:spacing w:val="0"/>
          <w:w w:val="100"/>
          <w:position w:val="0"/>
        </w:rPr>
        <w:t>（二十八）政府补助</w:t>
      </w:r>
      <w:bookmarkEnd w:id="1211"/>
      <w:bookmarkEnd w:id="1212"/>
      <w:bookmarkEnd w:id="1213"/>
    </w:p>
    <w:p>
      <w:pPr>
        <w:pStyle w:val="Style62"/>
        <w:keepNext/>
        <w:keepLines/>
        <w:widowControl w:val="0"/>
        <w:numPr>
          <w:ilvl w:val="0"/>
          <w:numId w:val="87"/>
        </w:numPr>
        <w:shd w:val="clear" w:color="auto" w:fill="auto"/>
        <w:tabs>
          <w:tab w:pos="849" w:val="left"/>
        </w:tabs>
        <w:bidi w:val="0"/>
        <w:spacing w:before="0" w:after="0" w:line="408" w:lineRule="exact"/>
        <w:ind w:left="0" w:right="0" w:firstLine="440"/>
        <w:jc w:val="both"/>
      </w:pPr>
      <w:bookmarkStart w:id="1214" w:name="bookmark1214"/>
      <w:bookmarkStart w:id="1215" w:name="bookmark1215"/>
      <w:bookmarkStart w:id="1216" w:name="bookmark1216"/>
      <w:bookmarkStart w:id="1217" w:name="bookmark1217"/>
      <w:bookmarkEnd w:id="1216"/>
      <w:r>
        <w:rPr>
          <w:color w:val="000000"/>
          <w:spacing w:val="0"/>
          <w:w w:val="100"/>
          <w:position w:val="0"/>
        </w:rPr>
        <w:t>类型</w:t>
      </w:r>
      <w:bookmarkEnd w:id="1214"/>
      <w:bookmarkEnd w:id="1215"/>
      <w:bookmarkEnd w:id="1217"/>
    </w:p>
    <w:p>
      <w:pPr>
        <w:pStyle w:val="Style87"/>
        <w:keepNext w:val="0"/>
        <w:keepLines w:val="0"/>
        <w:widowControl w:val="0"/>
        <w:shd w:val="clear" w:color="auto" w:fill="auto"/>
        <w:bidi w:val="0"/>
        <w:spacing w:before="0" w:after="0"/>
        <w:ind w:left="0" w:right="0"/>
        <w:jc w:val="both"/>
      </w:pPr>
      <w:r>
        <w:rPr>
          <w:color w:val="000000"/>
          <w:spacing w:val="0"/>
          <w:w w:val="100"/>
          <w:position w:val="0"/>
        </w:rPr>
        <w:t>政府补助，是本公司从政府无偿取得的货币性资产与非货币性资产。根据相关政府文件 规定的补助对象，将政府补助划分为与资产相关的政府补助和与收益相关的政府补助。</w:t>
      </w:r>
    </w:p>
    <w:p>
      <w:pPr>
        <w:pStyle w:val="Style87"/>
        <w:keepNext w:val="0"/>
        <w:keepLines w:val="0"/>
        <w:widowControl w:val="0"/>
        <w:shd w:val="clear" w:color="auto" w:fill="auto"/>
        <w:bidi w:val="0"/>
        <w:spacing w:before="0" w:after="380"/>
        <w:ind w:left="0" w:right="0"/>
        <w:jc w:val="both"/>
      </w:pPr>
      <w:r>
        <w:rPr>
          <w:color w:val="000000"/>
          <w:spacing w:val="0"/>
          <w:w w:val="100"/>
          <w:position w:val="0"/>
        </w:rPr>
        <w:t>与资产相关的政府补助，是指本公司取得的、用于购建或以其他方式形成长期资产的政 府补助。与收益相关的政府补助，是指除与资产相关的政府补助之外的政府补助。</w:t>
      </w:r>
    </w:p>
    <w:p>
      <w:pPr>
        <w:pStyle w:val="Style62"/>
        <w:keepNext/>
        <w:keepLines/>
        <w:widowControl w:val="0"/>
        <w:numPr>
          <w:ilvl w:val="0"/>
          <w:numId w:val="87"/>
        </w:numPr>
        <w:shd w:val="clear" w:color="auto" w:fill="auto"/>
        <w:tabs>
          <w:tab w:pos="849" w:val="left"/>
        </w:tabs>
        <w:bidi w:val="0"/>
        <w:spacing w:before="0" w:after="0" w:line="403" w:lineRule="exact"/>
        <w:ind w:left="0" w:right="0" w:firstLine="44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政府补助的确认</w:t>
      </w:r>
      <w:bookmarkEnd w:id="1218"/>
      <w:bookmarkEnd w:id="1219"/>
      <w:bookmarkEnd w:id="1221"/>
    </w:p>
    <w:p>
      <w:pPr>
        <w:pStyle w:val="Style87"/>
        <w:keepNext w:val="0"/>
        <w:keepLines w:val="0"/>
        <w:widowControl w:val="0"/>
        <w:shd w:val="clear" w:color="auto" w:fill="auto"/>
        <w:bidi w:val="0"/>
        <w:spacing w:before="0" w:after="0" w:line="403" w:lineRule="exact"/>
        <w:ind w:left="0" w:right="0"/>
        <w:jc w:val="left"/>
      </w:pPr>
      <w:r>
        <w:rPr>
          <w:color w:val="000000"/>
          <w:spacing w:val="0"/>
          <w:w w:val="100"/>
          <w:position w:val="0"/>
        </w:rPr>
        <w:t>对期末有证据表明公司能够符合财政扶持政策规定的相关条件且预计能够收到财政扶 持资金的，按应收金额确认政府补助。除此之外，政府补助均在实际收到时确认。</w:t>
      </w:r>
    </w:p>
    <w:p>
      <w:pPr>
        <w:pStyle w:val="Style87"/>
        <w:keepNext w:val="0"/>
        <w:keepLines w:val="0"/>
        <w:widowControl w:val="0"/>
        <w:shd w:val="clear" w:color="auto" w:fill="auto"/>
        <w:bidi w:val="0"/>
        <w:spacing w:before="0" w:after="380" w:line="403" w:lineRule="exact"/>
        <w:ind w:left="0" w:right="0"/>
        <w:jc w:val="left"/>
      </w:pPr>
      <w:r>
        <w:rPr>
          <w:color w:val="000000"/>
          <w:spacing w:val="0"/>
          <w:w w:val="100"/>
          <w:position w:val="0"/>
        </w:rPr>
        <w:t>政府补助为货币性资产的，按照收到或应收的金额计量。政府补助为非货币性资产的， 按照公允价值计量；公允价值不能够可靠取得的，按照名义金额（人民币</w:t>
      </w:r>
      <w:r>
        <w:rPr>
          <w:color w:val="000000"/>
          <w:spacing w:val="0"/>
          <w:w w:val="100"/>
          <w:position w:val="0"/>
        </w:rPr>
        <w:t>1</w:t>
      </w:r>
      <w:r>
        <w:rPr>
          <w:color w:val="000000"/>
          <w:spacing w:val="0"/>
          <w:w w:val="100"/>
          <w:position w:val="0"/>
        </w:rPr>
        <w:t>元）计量。按照 名义金额计量的政府补助，直接计入当期损益。</w:t>
      </w:r>
    </w:p>
    <w:p>
      <w:pPr>
        <w:pStyle w:val="Style62"/>
        <w:keepNext/>
        <w:keepLines/>
        <w:widowControl w:val="0"/>
        <w:numPr>
          <w:ilvl w:val="0"/>
          <w:numId w:val="87"/>
        </w:numPr>
        <w:shd w:val="clear" w:color="auto" w:fill="auto"/>
        <w:tabs>
          <w:tab w:pos="849" w:val="left"/>
        </w:tabs>
        <w:bidi w:val="0"/>
        <w:spacing w:before="0" w:after="0" w:line="408" w:lineRule="exact"/>
        <w:ind w:left="0" w:right="0" w:firstLine="44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会计处理方法</w:t>
      </w:r>
      <w:bookmarkEnd w:id="1222"/>
      <w:bookmarkEnd w:id="1223"/>
      <w:bookmarkEnd w:id="1225"/>
    </w:p>
    <w:p>
      <w:pPr>
        <w:pStyle w:val="Style87"/>
        <w:keepNext w:val="0"/>
        <w:keepLines w:val="0"/>
        <w:widowControl w:val="0"/>
        <w:shd w:val="clear" w:color="auto" w:fill="auto"/>
        <w:bidi w:val="0"/>
        <w:spacing w:before="0" w:after="200"/>
        <w:ind w:left="0" w:right="0"/>
        <w:jc w:val="left"/>
      </w:pPr>
      <w:r>
        <w:rPr>
          <w:color w:val="000000"/>
          <w:spacing w:val="0"/>
          <w:w w:val="100"/>
          <w:position w:val="0"/>
        </w:rPr>
        <w:t>本公司根据经济业务的实质，确定某一类政府补助业务应当采用总额法还是净额法进行 会计处理。通常情况下，本公司对于同类或类似政府补助业务只选用一种方法，且对该业务 一贯地运用该方法。</w:t>
      </w:r>
    </w:p>
    <w:p>
      <w:pPr>
        <w:pStyle w:val="Style87"/>
        <w:keepNext w:val="0"/>
        <w:keepLines w:val="0"/>
        <w:widowControl w:val="0"/>
        <w:shd w:val="clear" w:color="auto" w:fill="auto"/>
        <w:bidi w:val="0"/>
        <w:spacing w:before="0" w:after="0"/>
        <w:ind w:left="0" w:right="0"/>
        <w:jc w:val="both"/>
      </w:pPr>
      <w:r>
        <w:rPr>
          <w:color w:val="000000"/>
          <w:spacing w:val="0"/>
          <w:w w:val="100"/>
          <w:position w:val="0"/>
        </w:rPr>
        <w:t>与资产相关的政府补助，应当冲减相关资产的账面价值或确认为递延收益。与资产相关 的政府补助确认为递延收益的，在所建造或购买资产使用寿命内按照合理、系统的方法分期 计入损益。</w:t>
      </w:r>
    </w:p>
    <w:p>
      <w:pPr>
        <w:pStyle w:val="Style87"/>
        <w:keepNext w:val="0"/>
        <w:keepLines w:val="0"/>
        <w:widowControl w:val="0"/>
        <w:shd w:val="clear" w:color="auto" w:fill="auto"/>
        <w:bidi w:val="0"/>
        <w:spacing w:before="0" w:after="0"/>
        <w:ind w:left="0" w:right="0"/>
        <w:jc w:val="both"/>
      </w:pPr>
      <w:r>
        <w:rPr>
          <w:color w:val="000000"/>
          <w:spacing w:val="0"/>
          <w:w w:val="100"/>
          <w:position w:val="0"/>
        </w:rPr>
        <w:t>与收益相关的政府补助，用于补偿企业以后期间的相关费用或损失的，确认为递延收益， 在确认相关费用或损失的期间计入当期损益或冲减相关成本;用于补偿企业已发生的相关费 用或损失的，取得时直接计入当期损益或冲减相关成本。</w:t>
      </w:r>
    </w:p>
    <w:p>
      <w:pPr>
        <w:pStyle w:val="Style87"/>
        <w:keepNext w:val="0"/>
        <w:keepLines w:val="0"/>
        <w:widowControl w:val="0"/>
        <w:shd w:val="clear" w:color="auto" w:fill="auto"/>
        <w:bidi w:val="0"/>
        <w:spacing w:before="0" w:after="0"/>
        <w:ind w:left="0" w:right="0"/>
        <w:jc w:val="both"/>
      </w:pPr>
      <w:r>
        <w:rPr>
          <w:color w:val="000000"/>
          <w:spacing w:val="0"/>
          <w:w w:val="100"/>
          <w:position w:val="0"/>
        </w:rPr>
        <w:t>与企业日常活动相关的政府补助计入其他收益或冲减相关成本费用；与企业日常活动无 关的政府补助计入营业外收支。</w:t>
      </w:r>
    </w:p>
    <w:p>
      <w:pPr>
        <w:pStyle w:val="Style87"/>
        <w:keepNext w:val="0"/>
        <w:keepLines w:val="0"/>
        <w:widowControl w:val="0"/>
        <w:shd w:val="clear" w:color="auto" w:fill="auto"/>
        <w:bidi w:val="0"/>
        <w:spacing w:before="0" w:after="0"/>
        <w:ind w:left="0" w:right="0"/>
        <w:jc w:val="both"/>
      </w:pPr>
      <w:r>
        <w:rPr>
          <w:color w:val="000000"/>
          <w:spacing w:val="0"/>
          <w:w w:val="100"/>
          <w:position w:val="0"/>
        </w:rPr>
        <w:t>收到与政策性优惠贷款贴息相关的政府补助冲减相关借款费用；取得贷款银行提供的政 策性优惠利率贷款的，以实际收到的借款金额作为借款的入账价值，按照借款本金和该政策 性优惠利率计算相关借款费用。</w:t>
      </w:r>
    </w:p>
    <w:p>
      <w:pPr>
        <w:pStyle w:val="Style87"/>
        <w:keepNext w:val="0"/>
        <w:keepLines w:val="0"/>
        <w:widowControl w:val="0"/>
        <w:shd w:val="clear" w:color="auto" w:fill="auto"/>
        <w:bidi w:val="0"/>
        <w:spacing w:before="0" w:after="400"/>
        <w:ind w:left="0" w:right="0"/>
        <w:jc w:val="both"/>
      </w:pPr>
      <w:r>
        <w:rPr>
          <w:color w:val="000000"/>
          <w:spacing w:val="0"/>
          <w:w w:val="100"/>
          <w:position w:val="0"/>
        </w:rPr>
        <w:t>已确认的政府补助需要返还时，初始确认时冲减相关资产账面价值的，调整资产账面价 值；存在相关递延收益余额的，冲减相关递延收益账面余额，超出部分计入当期损益；不存 在相关递延收益的，直接计入当期损益。</w:t>
      </w:r>
    </w:p>
    <w:p>
      <w:pPr>
        <w:pStyle w:val="Style36"/>
        <w:keepNext/>
        <w:keepLines/>
        <w:widowControl w:val="0"/>
        <w:shd w:val="clear" w:color="auto" w:fill="auto"/>
        <w:bidi w:val="0"/>
        <w:spacing w:before="0" w:after="0" w:line="409" w:lineRule="exact"/>
        <w:ind w:left="0" w:right="0" w:firstLine="440"/>
        <w:jc w:val="left"/>
      </w:pPr>
      <w:bookmarkStart w:id="1226" w:name="bookmark1226"/>
      <w:bookmarkStart w:id="1227" w:name="bookmark1227"/>
      <w:bookmarkStart w:id="1228" w:name="bookmark1228"/>
      <w:r>
        <w:rPr>
          <w:color w:val="000000"/>
          <w:spacing w:val="0"/>
          <w:w w:val="100"/>
          <w:position w:val="0"/>
        </w:rPr>
        <w:t>（二十九）递延所得税资产和递延所得税负债</w:t>
      </w:r>
      <w:bookmarkEnd w:id="1226"/>
      <w:bookmarkEnd w:id="1227"/>
      <w:bookmarkEnd w:id="1228"/>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递延所得税资产和递延所得税负债根据资产和负债的计税基础与其账面价值的差额（暂 时性差异）计算确认。于资产负债表日，递延所得税资产和递延所得税负债，按照预期收回 该资产或清偿该负债期间的适用税率计量。</w:t>
      </w:r>
    </w:p>
    <w:p>
      <w:pPr>
        <w:pStyle w:val="Style62"/>
        <w:keepNext/>
        <w:keepLines/>
        <w:widowControl w:val="0"/>
        <w:numPr>
          <w:ilvl w:val="0"/>
          <w:numId w:val="89"/>
        </w:numPr>
        <w:shd w:val="clear" w:color="auto" w:fill="auto"/>
        <w:tabs>
          <w:tab w:pos="872" w:val="left"/>
        </w:tabs>
        <w:bidi w:val="0"/>
        <w:spacing w:before="0" w:after="0" w:line="409" w:lineRule="exact"/>
        <w:ind w:left="0" w:right="0" w:firstLine="440"/>
        <w:jc w:val="both"/>
      </w:pPr>
      <w:bookmarkStart w:id="1229" w:name="bookmark1229"/>
      <w:bookmarkStart w:id="1230" w:name="bookmark1230"/>
      <w:bookmarkStart w:id="1231" w:name="bookmark1231"/>
      <w:bookmarkStart w:id="1232" w:name="bookmark1232"/>
      <w:bookmarkEnd w:id="1231"/>
      <w:r>
        <w:rPr>
          <w:color w:val="000000"/>
          <w:spacing w:val="0"/>
          <w:w w:val="100"/>
          <w:position w:val="0"/>
        </w:rPr>
        <w:t>确认递延所得税资产的依据</w:t>
      </w:r>
      <w:bookmarkEnd w:id="1229"/>
      <w:bookmarkEnd w:id="1230"/>
      <w:bookmarkEnd w:id="1232"/>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本公司以很可能取得用来抵扣可抵扣暂时性差异、能够结转以后年度的可抵扣亏损和税 款抵减的应纳税所得额为限，确认由可抵扣暂时性差异产生的递延所得税资产。但是，同时 具有下列特征的交易中因资产或负债的初始确认所产生的递延所得税资产不予确认：</w:t>
      </w:r>
      <w:r>
        <w:rPr>
          <w:color w:val="000000"/>
          <w:spacing w:val="0"/>
          <w:w w:val="100"/>
          <w:position w:val="0"/>
        </w:rPr>
        <w:t>（1）</w:t>
      </w:r>
      <w:r>
        <w:rPr>
          <w:color w:val="000000"/>
          <w:spacing w:val="0"/>
          <w:w w:val="100"/>
          <w:position w:val="0"/>
        </w:rPr>
        <w:t>该 交易不是企业合并</w:t>
      </w:r>
      <w:r>
        <w:rPr>
          <w:color w:val="000000"/>
          <w:spacing w:val="0"/>
          <w:w w:val="100"/>
          <w:position w:val="0"/>
        </w:rPr>
        <w:t>;（2）</w:t>
      </w:r>
      <w:r>
        <w:rPr>
          <w:color w:val="000000"/>
          <w:spacing w:val="0"/>
          <w:w w:val="100"/>
          <w:position w:val="0"/>
        </w:rPr>
        <w:t>交易发生时既不影响会计利润也不影响应纳税所得额或可抵扣亏损。</w:t>
      </w:r>
    </w:p>
    <w:p>
      <w:pPr>
        <w:pStyle w:val="Style87"/>
        <w:keepNext w:val="0"/>
        <w:keepLines w:val="0"/>
        <w:widowControl w:val="0"/>
        <w:shd w:val="clear" w:color="auto" w:fill="auto"/>
        <w:bidi w:val="0"/>
        <w:spacing w:before="0" w:after="400" w:line="409" w:lineRule="exact"/>
        <w:ind w:left="0" w:right="0"/>
        <w:jc w:val="both"/>
      </w:pPr>
      <w:r>
        <w:rPr>
          <w:color w:val="000000"/>
          <w:spacing w:val="0"/>
          <w:w w:val="100"/>
          <w:position w:val="0"/>
        </w:rPr>
        <w:t>对于与联营企业投资相关的可抵扣暂时性差异，同时满足下列条件的，确认相应的递延 所得税资产：暂时性差异在可预见的未来很可能转回，且未来很可能获得用来抵扣可抵扣暂 时性差异的应纳税所得额。</w:t>
      </w:r>
    </w:p>
    <w:p>
      <w:pPr>
        <w:pStyle w:val="Style62"/>
        <w:keepNext/>
        <w:keepLines/>
        <w:widowControl w:val="0"/>
        <w:numPr>
          <w:ilvl w:val="0"/>
          <w:numId w:val="89"/>
        </w:numPr>
        <w:shd w:val="clear" w:color="auto" w:fill="auto"/>
        <w:tabs>
          <w:tab w:pos="872" w:val="left"/>
        </w:tabs>
        <w:bidi w:val="0"/>
        <w:spacing w:before="0" w:after="0" w:line="413" w:lineRule="exact"/>
        <w:ind w:left="0" w:right="0" w:firstLine="440"/>
        <w:jc w:val="both"/>
      </w:pPr>
      <w:bookmarkStart w:id="1233" w:name="bookmark1233"/>
      <w:bookmarkStart w:id="1234" w:name="bookmark1234"/>
      <w:bookmarkStart w:id="1235" w:name="bookmark1235"/>
      <w:bookmarkStart w:id="1236" w:name="bookmark1236"/>
      <w:bookmarkEnd w:id="1235"/>
      <w:r>
        <w:rPr>
          <w:color w:val="000000"/>
          <w:spacing w:val="0"/>
          <w:w w:val="100"/>
          <w:position w:val="0"/>
        </w:rPr>
        <w:t>确认递延所得税负债的依据</w:t>
      </w:r>
      <w:bookmarkEnd w:id="1233"/>
      <w:bookmarkEnd w:id="1234"/>
      <w:bookmarkEnd w:id="1236"/>
    </w:p>
    <w:p>
      <w:pPr>
        <w:pStyle w:val="Style87"/>
        <w:keepNext w:val="0"/>
        <w:keepLines w:val="0"/>
        <w:widowControl w:val="0"/>
        <w:shd w:val="clear" w:color="auto" w:fill="auto"/>
        <w:bidi w:val="0"/>
        <w:spacing w:before="0" w:after="0" w:line="413" w:lineRule="exact"/>
        <w:ind w:left="0" w:right="0"/>
        <w:jc w:val="left"/>
      </w:pPr>
      <w:r>
        <w:rPr>
          <w:color w:val="000000"/>
          <w:spacing w:val="0"/>
          <w:w w:val="100"/>
          <w:position w:val="0"/>
        </w:rPr>
        <w:t>公司将当期与以前期间应交未交的应纳税暂时性差异确认为递延所得税负债。但不包括:</w:t>
      </w:r>
    </w:p>
    <w:p>
      <w:pPr>
        <w:pStyle w:val="Style87"/>
        <w:keepNext w:val="0"/>
        <w:keepLines w:val="0"/>
        <w:widowControl w:val="0"/>
        <w:shd w:val="clear" w:color="auto" w:fill="auto"/>
        <w:tabs>
          <w:tab w:pos="911" w:val="left"/>
        </w:tabs>
        <w:bidi w:val="0"/>
        <w:spacing w:before="0" w:after="0" w:line="413" w:lineRule="exact"/>
        <w:ind w:left="0" w:right="0"/>
        <w:jc w:val="left"/>
      </w:pPr>
      <w:bookmarkStart w:id="1237" w:name="bookmark1237"/>
      <w:r>
        <w:rPr>
          <w:color w:val="000000"/>
          <w:spacing w:val="0"/>
          <w:w w:val="100"/>
          <w:position w:val="0"/>
        </w:rPr>
        <w:t>（</w:t>
      </w:r>
      <w:bookmarkEnd w:id="1237"/>
      <w:r>
        <w:rPr>
          <w:color w:val="000000"/>
          <w:spacing w:val="0"/>
          <w:w w:val="100"/>
          <w:position w:val="0"/>
        </w:rPr>
        <w:t>1）</w:t>
        <w:tab/>
      </w:r>
      <w:r>
        <w:rPr>
          <w:color w:val="000000"/>
          <w:spacing w:val="0"/>
          <w:w w:val="100"/>
          <w:position w:val="0"/>
        </w:rPr>
        <w:t>商誉的初始确认所形成的暂时性差异；</w:t>
      </w:r>
    </w:p>
    <w:p>
      <w:pPr>
        <w:pStyle w:val="Style87"/>
        <w:keepNext w:val="0"/>
        <w:keepLines w:val="0"/>
        <w:widowControl w:val="0"/>
        <w:shd w:val="clear" w:color="auto" w:fill="auto"/>
        <w:tabs>
          <w:tab w:pos="1004" w:val="left"/>
        </w:tabs>
        <w:bidi w:val="0"/>
        <w:spacing w:before="0" w:after="0" w:line="413" w:lineRule="exact"/>
        <w:ind w:left="0" w:right="0"/>
        <w:jc w:val="both"/>
      </w:pPr>
      <w:bookmarkStart w:id="1238" w:name="bookmark1238"/>
      <w:r>
        <w:rPr>
          <w:color w:val="000000"/>
          <w:spacing w:val="0"/>
          <w:w w:val="100"/>
          <w:position w:val="0"/>
        </w:rPr>
        <w:t>（</w:t>
      </w:r>
      <w:bookmarkEnd w:id="1238"/>
      <w:r>
        <w:rPr>
          <w:color w:val="000000"/>
          <w:spacing w:val="0"/>
          <w:w w:val="100"/>
          <w:position w:val="0"/>
        </w:rPr>
        <w:t>2）</w:t>
        <w:tab/>
      </w:r>
      <w:r>
        <w:rPr>
          <w:color w:val="000000"/>
          <w:spacing w:val="0"/>
          <w:w w:val="100"/>
          <w:position w:val="0"/>
        </w:rPr>
        <w:t>非企业合并形成的交易或事项，且该交易或事项发生时既不影响会计利润，也不 影响应纳税所得额（或可抵扣亏损）所形成的暂时性差异；</w:t>
      </w:r>
    </w:p>
    <w:p>
      <w:pPr>
        <w:pStyle w:val="Style87"/>
        <w:keepNext w:val="0"/>
        <w:keepLines w:val="0"/>
        <w:widowControl w:val="0"/>
        <w:shd w:val="clear" w:color="auto" w:fill="auto"/>
        <w:tabs>
          <w:tab w:pos="911" w:val="left"/>
        </w:tabs>
        <w:bidi w:val="0"/>
        <w:spacing w:before="0" w:after="400" w:line="413" w:lineRule="exact"/>
        <w:ind w:left="0" w:right="0"/>
        <w:jc w:val="both"/>
      </w:pPr>
      <w:bookmarkStart w:id="1239" w:name="bookmark1239"/>
      <w:r>
        <w:rPr>
          <w:color w:val="000000"/>
          <w:spacing w:val="0"/>
          <w:w w:val="100"/>
          <w:position w:val="0"/>
        </w:rPr>
        <w:t>（</w:t>
      </w:r>
      <w:bookmarkEnd w:id="1239"/>
      <w:r>
        <w:rPr>
          <w:color w:val="000000"/>
          <w:spacing w:val="0"/>
          <w:w w:val="100"/>
          <w:position w:val="0"/>
        </w:rPr>
        <w:t>3）</w:t>
        <w:tab/>
      </w:r>
      <w:r>
        <w:rPr>
          <w:color w:val="000000"/>
          <w:spacing w:val="0"/>
          <w:w w:val="100"/>
          <w:position w:val="0"/>
        </w:rPr>
        <w:t>对于与子公司、联营企业投资相关的应纳税暂时性差异，该暂时性差异转回的时</w:t>
      </w:r>
    </w:p>
    <w:p>
      <w:pPr>
        <w:pStyle w:val="Style87"/>
        <w:keepNext w:val="0"/>
        <w:keepLines w:val="0"/>
        <w:widowControl w:val="0"/>
        <w:shd w:val="clear" w:color="auto" w:fill="auto"/>
        <w:bidi w:val="0"/>
        <w:spacing w:before="0" w:after="380" w:line="410" w:lineRule="exact"/>
        <w:ind w:left="0" w:right="0" w:firstLine="0"/>
        <w:jc w:val="left"/>
      </w:pPr>
      <w:r>
        <w:rPr>
          <w:color w:val="000000"/>
          <w:spacing w:val="0"/>
          <w:w w:val="100"/>
          <w:position w:val="0"/>
        </w:rPr>
        <w:t>间能够控制并且该暂时性差异在可预见的未来很可能不会转回。</w:t>
      </w:r>
    </w:p>
    <w:p>
      <w:pPr>
        <w:pStyle w:val="Style62"/>
        <w:keepNext/>
        <w:keepLines/>
        <w:widowControl w:val="0"/>
        <w:numPr>
          <w:ilvl w:val="0"/>
          <w:numId w:val="89"/>
        </w:numPr>
        <w:shd w:val="clear" w:color="auto" w:fill="auto"/>
        <w:bidi w:val="0"/>
        <w:spacing w:before="0" w:after="0" w:line="410" w:lineRule="exact"/>
        <w:ind w:left="0" w:right="0" w:firstLine="44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同时满足下列条件时，将递延所得税资产及递延所得税负债以抵销后的净额列示</w:t>
      </w:r>
      <w:bookmarkEnd w:id="1240"/>
      <w:bookmarkEnd w:id="1241"/>
      <w:bookmarkEnd w:id="1243"/>
    </w:p>
    <w:p>
      <w:pPr>
        <w:pStyle w:val="Style87"/>
        <w:keepNext w:val="0"/>
        <w:keepLines w:val="0"/>
        <w:widowControl w:val="0"/>
        <w:numPr>
          <w:ilvl w:val="0"/>
          <w:numId w:val="91"/>
        </w:numPr>
        <w:shd w:val="clear" w:color="auto" w:fill="auto"/>
        <w:tabs>
          <w:tab w:pos="928" w:val="left"/>
        </w:tabs>
        <w:bidi w:val="0"/>
        <w:spacing w:before="0" w:after="0" w:line="410" w:lineRule="exact"/>
        <w:ind w:left="0" w:right="0"/>
        <w:jc w:val="left"/>
      </w:pPr>
      <w:bookmarkStart w:id="1244" w:name="bookmark1244"/>
      <w:bookmarkEnd w:id="1244"/>
      <w:r>
        <w:rPr>
          <w:color w:val="000000"/>
          <w:spacing w:val="0"/>
          <w:w w:val="100"/>
          <w:position w:val="0"/>
        </w:rPr>
        <w:t>企业拥有以净额结算当期所得税资产及当期所得税负债的法定权利；</w:t>
      </w:r>
    </w:p>
    <w:p>
      <w:pPr>
        <w:pStyle w:val="Style87"/>
        <w:keepNext w:val="0"/>
        <w:keepLines w:val="0"/>
        <w:widowControl w:val="0"/>
        <w:numPr>
          <w:ilvl w:val="0"/>
          <w:numId w:val="91"/>
        </w:numPr>
        <w:shd w:val="clear" w:color="auto" w:fill="auto"/>
        <w:tabs>
          <w:tab w:pos="1021" w:val="left"/>
        </w:tabs>
        <w:bidi w:val="0"/>
        <w:spacing w:before="0" w:after="380" w:line="413" w:lineRule="exact"/>
        <w:ind w:left="0" w:right="0"/>
        <w:jc w:val="both"/>
      </w:pPr>
      <w:bookmarkStart w:id="1245" w:name="bookmark1245"/>
      <w:bookmarkEnd w:id="1245"/>
      <w:r>
        <w:rPr>
          <w:color w:val="000000"/>
          <w:spacing w:val="0"/>
          <w:w w:val="100"/>
          <w:position w:val="0"/>
        </w:rPr>
        <w:t>递延所得税资产和递延所得税负债是与同一税收征管部门对同一纳税主体征收的 所得税相关或者对不同的纳税主体相关，但在未来每一具有重要性的递延所得税资产和递延 所得税负债转回的期间内，涉及的纳税主体体意图以净额结算当期所得税资产及当期所得税 负债或是同时取得资产、清偿债务。</w:t>
      </w:r>
    </w:p>
    <w:p>
      <w:pPr>
        <w:pStyle w:val="Style36"/>
        <w:keepNext/>
        <w:keepLines/>
        <w:widowControl w:val="0"/>
        <w:shd w:val="clear" w:color="auto" w:fill="auto"/>
        <w:bidi w:val="0"/>
        <w:spacing w:before="0" w:after="0" w:line="410" w:lineRule="exact"/>
        <w:ind w:left="0" w:right="0" w:firstLine="440"/>
        <w:jc w:val="both"/>
      </w:pPr>
      <w:bookmarkStart w:id="1246" w:name="bookmark1246"/>
      <w:bookmarkStart w:id="1247" w:name="bookmark1247"/>
      <w:bookmarkStart w:id="1248" w:name="bookmark1248"/>
      <w:r>
        <w:rPr>
          <w:color w:val="000000"/>
          <w:spacing w:val="0"/>
          <w:w w:val="100"/>
          <w:position w:val="0"/>
        </w:rPr>
        <w:t>(三十)租赁</w:t>
      </w:r>
      <w:bookmarkEnd w:id="1246"/>
      <w:bookmarkEnd w:id="1247"/>
      <w:bookmarkEnd w:id="1248"/>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如果租赁条款在实质上将与租赁资产所有权有关的全部风险和报酬转移给承租人，该租 赁为融资租赁，其他租赁则为经营租赁。</w:t>
      </w:r>
    </w:p>
    <w:p>
      <w:pPr>
        <w:pStyle w:val="Style62"/>
        <w:keepNext/>
        <w:keepLines/>
        <w:widowControl w:val="0"/>
        <w:numPr>
          <w:ilvl w:val="0"/>
          <w:numId w:val="93"/>
        </w:numPr>
        <w:shd w:val="clear" w:color="auto" w:fill="auto"/>
        <w:tabs>
          <w:tab w:pos="903" w:val="left"/>
        </w:tabs>
        <w:bidi w:val="0"/>
        <w:spacing w:before="0" w:after="0" w:line="410" w:lineRule="exact"/>
        <w:ind w:left="0" w:right="0" w:firstLine="440"/>
        <w:jc w:val="both"/>
      </w:pPr>
      <w:bookmarkStart w:id="1249" w:name="bookmark1249"/>
      <w:bookmarkStart w:id="1250" w:name="bookmark1250"/>
      <w:bookmarkStart w:id="1251" w:name="bookmark1251"/>
      <w:bookmarkStart w:id="1252" w:name="bookmark1252"/>
      <w:bookmarkEnd w:id="1251"/>
      <w:r>
        <w:rPr>
          <w:color w:val="000000"/>
          <w:spacing w:val="0"/>
          <w:w w:val="100"/>
          <w:position w:val="0"/>
        </w:rPr>
        <w:t>经营租赁会计处理</w:t>
      </w:r>
      <w:bookmarkEnd w:id="1249"/>
      <w:bookmarkEnd w:id="1250"/>
      <w:bookmarkEnd w:id="1252"/>
    </w:p>
    <w:p>
      <w:pPr>
        <w:pStyle w:val="Style87"/>
        <w:keepNext w:val="0"/>
        <w:keepLines w:val="0"/>
        <w:widowControl w:val="0"/>
        <w:numPr>
          <w:ilvl w:val="0"/>
          <w:numId w:val="95"/>
        </w:numPr>
        <w:shd w:val="clear" w:color="auto" w:fill="auto"/>
        <w:tabs>
          <w:tab w:pos="928" w:val="left"/>
        </w:tabs>
        <w:bidi w:val="0"/>
        <w:spacing w:before="0" w:after="0" w:line="410" w:lineRule="exact"/>
        <w:ind w:left="0" w:right="0"/>
        <w:jc w:val="both"/>
      </w:pPr>
      <w:bookmarkStart w:id="1253" w:name="bookmark1253"/>
      <w:bookmarkEnd w:id="1253"/>
      <w:r>
        <w:rPr>
          <w:color w:val="000000"/>
          <w:spacing w:val="0"/>
          <w:w w:val="100"/>
          <w:position w:val="0"/>
        </w:rPr>
        <w:t>经营租入资产</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公司租入资产所支付的租赁费，在不扣除免租期的整个租赁期内，按直线法进行分摊, 计入当期费用。公司支付的与租赁交易相关的初始直接费用，计入当期费用。</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资产出租方承担了应由公司承担的与租赁相关的费用时，公司将该部分费用从租金总额 中扣除，按扣除后的租金费用在租赁期内分摊，计入当期费用。</w:t>
      </w:r>
    </w:p>
    <w:p>
      <w:pPr>
        <w:pStyle w:val="Style87"/>
        <w:keepNext w:val="0"/>
        <w:keepLines w:val="0"/>
        <w:widowControl w:val="0"/>
        <w:numPr>
          <w:ilvl w:val="0"/>
          <w:numId w:val="95"/>
        </w:numPr>
        <w:shd w:val="clear" w:color="auto" w:fill="auto"/>
        <w:tabs>
          <w:tab w:pos="1034" w:val="left"/>
        </w:tabs>
        <w:bidi w:val="0"/>
        <w:spacing w:before="0" w:after="0" w:line="410" w:lineRule="exact"/>
        <w:ind w:left="440" w:right="0" w:firstLine="0"/>
        <w:jc w:val="both"/>
      </w:pPr>
      <w:bookmarkStart w:id="1254" w:name="bookmark1254"/>
      <w:bookmarkEnd w:id="1254"/>
      <w:r>
        <w:rPr>
          <w:color w:val="000000"/>
          <w:spacing w:val="0"/>
          <w:w w:val="100"/>
          <w:position w:val="0"/>
        </w:rPr>
        <w:t>经营租出资产 公司出租资产所收取的租赁费，在不扣除免租期的整个租赁期内，按直线法进行分摊，</w:t>
      </w:r>
    </w:p>
    <w:p>
      <w:pPr>
        <w:pStyle w:val="Style87"/>
        <w:keepNext w:val="0"/>
        <w:keepLines w:val="0"/>
        <w:widowControl w:val="0"/>
        <w:shd w:val="clear" w:color="auto" w:fill="auto"/>
        <w:bidi w:val="0"/>
        <w:spacing w:before="0" w:after="0" w:line="410" w:lineRule="exact"/>
        <w:ind w:left="0" w:right="0" w:firstLine="0"/>
        <w:jc w:val="both"/>
      </w:pPr>
      <w:r>
        <w:rPr>
          <w:color w:val="000000"/>
          <w:spacing w:val="0"/>
          <w:w w:val="100"/>
          <w:position w:val="0"/>
        </w:rPr>
        <w:t>确认为租赁收入。公司支付的与租赁交易相关的初始直接费用，计入当期费用；如金额较大 的，则予以资本化，在整个租赁期间内按照与租赁收入确认相同的基础分期计入当期收益。</w:t>
      </w:r>
    </w:p>
    <w:p>
      <w:pPr>
        <w:pStyle w:val="Style87"/>
        <w:keepNext w:val="0"/>
        <w:keepLines w:val="0"/>
        <w:widowControl w:val="0"/>
        <w:shd w:val="clear" w:color="auto" w:fill="auto"/>
        <w:bidi w:val="0"/>
        <w:spacing w:before="0" w:after="380" w:line="410" w:lineRule="exact"/>
        <w:ind w:left="0" w:right="0"/>
        <w:jc w:val="both"/>
      </w:pPr>
      <w:r>
        <w:rPr>
          <w:color w:val="000000"/>
          <w:spacing w:val="0"/>
          <w:w w:val="100"/>
          <w:position w:val="0"/>
        </w:rPr>
        <w:t>公司承担了应由承租方承担的与租赁相关的费用时，公司将该部分费用从租金收入总额 中扣除，按扣除后的租金费用在租赁期内分配。</w:t>
      </w:r>
    </w:p>
    <w:p>
      <w:pPr>
        <w:pStyle w:val="Style62"/>
        <w:keepNext/>
        <w:keepLines/>
        <w:widowControl w:val="0"/>
        <w:numPr>
          <w:ilvl w:val="0"/>
          <w:numId w:val="93"/>
        </w:numPr>
        <w:shd w:val="clear" w:color="auto" w:fill="auto"/>
        <w:tabs>
          <w:tab w:pos="903" w:val="left"/>
        </w:tabs>
        <w:bidi w:val="0"/>
        <w:spacing w:before="0" w:after="0" w:line="409" w:lineRule="exact"/>
        <w:ind w:left="0" w:right="0" w:firstLine="440"/>
        <w:jc w:val="both"/>
      </w:pPr>
      <w:bookmarkStart w:id="1255" w:name="bookmark1255"/>
      <w:bookmarkStart w:id="1256" w:name="bookmark1256"/>
      <w:bookmarkStart w:id="1257" w:name="bookmark1257"/>
      <w:bookmarkStart w:id="1258" w:name="bookmark1258"/>
      <w:bookmarkEnd w:id="1257"/>
      <w:r>
        <w:rPr>
          <w:color w:val="000000"/>
          <w:spacing w:val="0"/>
          <w:w w:val="100"/>
          <w:position w:val="0"/>
        </w:rPr>
        <w:t>融资租赁会计处理</w:t>
      </w:r>
      <w:bookmarkEnd w:id="1255"/>
      <w:bookmarkEnd w:id="1256"/>
      <w:bookmarkEnd w:id="1258"/>
    </w:p>
    <w:p>
      <w:pPr>
        <w:pStyle w:val="Style87"/>
        <w:keepNext w:val="0"/>
        <w:keepLines w:val="0"/>
        <w:widowControl w:val="0"/>
        <w:numPr>
          <w:ilvl w:val="0"/>
          <w:numId w:val="97"/>
        </w:numPr>
        <w:shd w:val="clear" w:color="auto" w:fill="auto"/>
        <w:tabs>
          <w:tab w:pos="1016" w:val="left"/>
        </w:tabs>
        <w:bidi w:val="0"/>
        <w:spacing w:before="0" w:after="0" w:line="409" w:lineRule="exact"/>
        <w:ind w:left="0" w:right="0"/>
        <w:jc w:val="both"/>
      </w:pPr>
      <w:bookmarkStart w:id="1259" w:name="bookmark1259"/>
      <w:bookmarkEnd w:id="1259"/>
      <w:r>
        <w:rPr>
          <w:color w:val="000000"/>
          <w:spacing w:val="0"/>
          <w:w w:val="100"/>
          <w:position w:val="0"/>
        </w:rPr>
        <w:t>融资租入资产：公司在承租开始日，将租赁资产公允价值与最低租赁付款额现值 两者中较低者作为租入资产的入账价值，将最低租赁付款额作为长期应付款的入账价值，其 差额作为未确认的融资费用。融资租入资产的认定依据、计价和折旧方法详见本附注四/</w:t>
      </w:r>
    </w:p>
    <w:p>
      <w:pPr>
        <w:pStyle w:val="Style87"/>
        <w:keepNext w:val="0"/>
        <w:keepLines w:val="0"/>
        <w:widowControl w:val="0"/>
        <w:shd w:val="clear" w:color="auto" w:fill="auto"/>
        <w:bidi w:val="0"/>
        <w:spacing w:before="0" w:after="0" w:line="409" w:lineRule="exact"/>
        <w:ind w:left="0" w:right="0" w:firstLine="0"/>
        <w:jc w:val="left"/>
      </w:pPr>
      <w:r>
        <w:rPr>
          <w:color w:val="000000"/>
          <w:spacing w:val="0"/>
          <w:w w:val="100"/>
          <w:position w:val="0"/>
        </w:rPr>
        <w:t>(十七)固定资产。</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公司采用实际利率法对未确认的融资费用，在资产租赁期间内摊销，计入财务费用。</w:t>
      </w:r>
    </w:p>
    <w:p>
      <w:pPr>
        <w:pStyle w:val="Style87"/>
        <w:keepNext w:val="0"/>
        <w:keepLines w:val="0"/>
        <w:widowControl w:val="0"/>
        <w:numPr>
          <w:ilvl w:val="0"/>
          <w:numId w:val="97"/>
        </w:numPr>
        <w:shd w:val="clear" w:color="auto" w:fill="auto"/>
        <w:tabs>
          <w:tab w:pos="1021" w:val="left"/>
        </w:tabs>
        <w:bidi w:val="0"/>
        <w:spacing w:before="0" w:after="380" w:line="409" w:lineRule="exact"/>
        <w:ind w:left="0" w:right="0"/>
        <w:jc w:val="both"/>
      </w:pPr>
      <w:bookmarkStart w:id="1260" w:name="bookmark1260"/>
      <w:bookmarkEnd w:id="1260"/>
      <w:r>
        <w:rPr>
          <w:color w:val="000000"/>
          <w:spacing w:val="0"/>
          <w:w w:val="100"/>
          <w:position w:val="0"/>
        </w:rPr>
        <w:t xml:space="preserve">融资租出资产：公司在租赁开始日，将应收融资租赁款，未担保余值之和与其现 值的差额确认为未实现融资收益，在将来收到租金的各期间内确认为租赁收入，公司发生的 与出租交易相关的初始直接费用，计入应收融资租赁款的初始计量中，并减少租赁期内确认 </w:t>
      </w:r>
      <w:r>
        <w:rPr>
          <w:color w:val="000000"/>
          <w:spacing w:val="0"/>
          <w:w w:val="100"/>
          <w:position w:val="0"/>
        </w:rPr>
        <w:t>的收益金额。</w:t>
      </w:r>
    </w:p>
    <w:p>
      <w:pPr>
        <w:pStyle w:val="Style36"/>
        <w:keepNext/>
        <w:keepLines/>
        <w:widowControl w:val="0"/>
        <w:shd w:val="clear" w:color="auto" w:fill="auto"/>
        <w:bidi w:val="0"/>
        <w:spacing w:before="0" w:after="0" w:line="414" w:lineRule="exact"/>
        <w:ind w:left="0" w:right="0" w:firstLine="480"/>
        <w:jc w:val="left"/>
      </w:pPr>
      <w:bookmarkStart w:id="1261" w:name="bookmark1261"/>
      <w:bookmarkStart w:id="1262" w:name="bookmark1262"/>
      <w:bookmarkStart w:id="1263" w:name="bookmark1263"/>
      <w:r>
        <w:rPr>
          <w:color w:val="000000"/>
          <w:spacing w:val="0"/>
          <w:w w:val="100"/>
          <w:position w:val="0"/>
        </w:rPr>
        <w:t>（三十一）终止经营</w:t>
      </w:r>
      <w:bookmarkEnd w:id="1261"/>
      <w:bookmarkEnd w:id="1262"/>
      <w:bookmarkEnd w:id="1263"/>
    </w:p>
    <w:p>
      <w:pPr>
        <w:pStyle w:val="Style87"/>
        <w:keepNext w:val="0"/>
        <w:keepLines w:val="0"/>
        <w:widowControl w:val="0"/>
        <w:shd w:val="clear" w:color="auto" w:fill="auto"/>
        <w:bidi w:val="0"/>
        <w:spacing w:before="0" w:after="0" w:line="414" w:lineRule="exact"/>
        <w:ind w:left="0" w:right="0" w:firstLine="480"/>
        <w:jc w:val="both"/>
      </w:pPr>
      <w:r>
        <w:rPr>
          <w:color w:val="000000"/>
          <w:spacing w:val="0"/>
          <w:w w:val="100"/>
          <w:position w:val="0"/>
        </w:rPr>
        <w:t>本公司将满足下列条件之一的，且该组成部分已经处置或划归为持有待售类别的、能够 单独区分的组成部分确认为终止经营组成部分：</w:t>
      </w:r>
    </w:p>
    <w:p>
      <w:pPr>
        <w:pStyle w:val="Style87"/>
        <w:keepNext w:val="0"/>
        <w:keepLines w:val="0"/>
        <w:widowControl w:val="0"/>
        <w:shd w:val="clear" w:color="auto" w:fill="auto"/>
        <w:tabs>
          <w:tab w:pos="968" w:val="left"/>
        </w:tabs>
        <w:bidi w:val="0"/>
        <w:spacing w:before="0" w:after="0" w:line="414" w:lineRule="exact"/>
        <w:ind w:left="0" w:right="0" w:firstLine="480"/>
        <w:jc w:val="left"/>
      </w:pPr>
      <w:bookmarkStart w:id="1264" w:name="bookmark1264"/>
      <w:r>
        <w:rPr>
          <w:color w:val="000000"/>
          <w:spacing w:val="0"/>
          <w:w w:val="100"/>
          <w:position w:val="0"/>
        </w:rPr>
        <w:t>（</w:t>
      </w:r>
      <w:bookmarkEnd w:id="1264"/>
      <w:r>
        <w:rPr>
          <w:color w:val="000000"/>
          <w:spacing w:val="0"/>
          <w:w w:val="100"/>
          <w:position w:val="0"/>
        </w:rPr>
        <w:t>1）</w:t>
        <w:tab/>
      </w:r>
      <w:r>
        <w:rPr>
          <w:color w:val="000000"/>
          <w:spacing w:val="0"/>
          <w:w w:val="100"/>
          <w:position w:val="0"/>
        </w:rPr>
        <w:t>该组成部分代表一项独立的主要业务或一个单独的主要经营地区。</w:t>
      </w:r>
    </w:p>
    <w:p>
      <w:pPr>
        <w:pStyle w:val="Style87"/>
        <w:keepNext w:val="0"/>
        <w:keepLines w:val="0"/>
        <w:widowControl w:val="0"/>
        <w:shd w:val="clear" w:color="auto" w:fill="auto"/>
        <w:tabs>
          <w:tab w:pos="1016" w:val="left"/>
        </w:tabs>
        <w:bidi w:val="0"/>
        <w:spacing w:before="0" w:after="0" w:line="414" w:lineRule="exact"/>
        <w:ind w:left="0" w:right="0" w:firstLine="480"/>
        <w:jc w:val="both"/>
      </w:pPr>
      <w:bookmarkStart w:id="1265" w:name="bookmark1265"/>
      <w:r>
        <w:rPr>
          <w:color w:val="000000"/>
          <w:spacing w:val="0"/>
          <w:w w:val="100"/>
          <w:position w:val="0"/>
        </w:rPr>
        <w:t>（</w:t>
      </w:r>
      <w:bookmarkEnd w:id="1265"/>
      <w:r>
        <w:rPr>
          <w:color w:val="000000"/>
          <w:spacing w:val="0"/>
          <w:w w:val="100"/>
          <w:position w:val="0"/>
        </w:rPr>
        <w:t>2）</w:t>
        <w:tab/>
      </w:r>
      <w:r>
        <w:rPr>
          <w:color w:val="000000"/>
          <w:spacing w:val="0"/>
          <w:w w:val="100"/>
          <w:position w:val="0"/>
        </w:rPr>
        <w:t>该组成部分是拟对一项独立的主要业务或一个单独的主要经营地区进行处置的一 项相关联计划的一部分。</w:t>
      </w:r>
    </w:p>
    <w:p>
      <w:pPr>
        <w:pStyle w:val="Style87"/>
        <w:keepNext w:val="0"/>
        <w:keepLines w:val="0"/>
        <w:widowControl w:val="0"/>
        <w:shd w:val="clear" w:color="auto" w:fill="auto"/>
        <w:tabs>
          <w:tab w:pos="968" w:val="left"/>
        </w:tabs>
        <w:bidi w:val="0"/>
        <w:spacing w:before="0" w:after="0" w:line="414" w:lineRule="exact"/>
        <w:ind w:left="0" w:right="0" w:firstLine="480"/>
        <w:jc w:val="left"/>
      </w:pPr>
      <w:bookmarkStart w:id="1266" w:name="bookmark1266"/>
      <w:r>
        <w:rPr>
          <w:color w:val="000000"/>
          <w:spacing w:val="0"/>
          <w:w w:val="100"/>
          <w:position w:val="0"/>
        </w:rPr>
        <w:t>（</w:t>
      </w:r>
      <w:bookmarkEnd w:id="1266"/>
      <w:r>
        <w:rPr>
          <w:color w:val="000000"/>
          <w:spacing w:val="0"/>
          <w:w w:val="100"/>
          <w:position w:val="0"/>
        </w:rPr>
        <w:t>3）</w:t>
        <w:tab/>
      </w:r>
      <w:r>
        <w:rPr>
          <w:color w:val="000000"/>
          <w:spacing w:val="0"/>
          <w:w w:val="100"/>
          <w:position w:val="0"/>
        </w:rPr>
        <w:t>该组成部分是专为转售而取得的子公司。</w:t>
      </w:r>
    </w:p>
    <w:p>
      <w:pPr>
        <w:pStyle w:val="Style87"/>
        <w:keepNext w:val="0"/>
        <w:keepLines w:val="0"/>
        <w:widowControl w:val="0"/>
        <w:shd w:val="clear" w:color="auto" w:fill="auto"/>
        <w:bidi w:val="0"/>
        <w:spacing w:before="0" w:after="580" w:line="414" w:lineRule="exact"/>
        <w:ind w:left="0" w:right="0" w:firstLine="480"/>
        <w:jc w:val="both"/>
      </w:pPr>
      <w:r>
        <w:rPr>
          <w:color w:val="000000"/>
          <w:spacing w:val="0"/>
          <w:w w:val="100"/>
          <w:position w:val="0"/>
        </w:rPr>
        <w:t>终止经营的减值损失和转回金额等经营损益及处置损益作为终止经营损益在利润表中 列示。</w:t>
      </w:r>
    </w:p>
    <w:p>
      <w:pPr>
        <w:pStyle w:val="Style36"/>
        <w:keepNext/>
        <w:keepLines/>
        <w:widowControl w:val="0"/>
        <w:shd w:val="clear" w:color="auto" w:fill="auto"/>
        <w:bidi w:val="0"/>
        <w:spacing w:before="0" w:after="160" w:line="240" w:lineRule="auto"/>
        <w:ind w:left="0" w:right="0" w:firstLine="480"/>
        <w:jc w:val="left"/>
      </w:pPr>
      <w:bookmarkStart w:id="1267" w:name="bookmark1267"/>
      <w:bookmarkStart w:id="1268" w:name="bookmark1268"/>
      <w:bookmarkStart w:id="1269" w:name="bookmark1269"/>
      <w:r>
        <w:rPr>
          <w:color w:val="000000"/>
          <w:spacing w:val="0"/>
          <w:w w:val="100"/>
          <w:position w:val="0"/>
        </w:rPr>
        <w:t>（三十二）重要会计政策、会计估计的变更</w:t>
      </w:r>
      <w:bookmarkEnd w:id="1267"/>
      <w:bookmarkEnd w:id="1268"/>
      <w:bookmarkEnd w:id="1269"/>
    </w:p>
    <w:p>
      <w:pPr>
        <w:pStyle w:val="Style18"/>
        <w:keepNext w:val="0"/>
        <w:keepLines w:val="0"/>
        <w:widowControl w:val="0"/>
        <w:shd w:val="clear" w:color="auto" w:fill="auto"/>
        <w:bidi w:val="0"/>
        <w:spacing w:before="0" w:after="160" w:line="240" w:lineRule="auto"/>
        <w:ind w:left="475" w:right="0" w:firstLine="0"/>
        <w:jc w:val="left"/>
        <w:rPr>
          <w:sz w:val="20"/>
          <w:szCs w:val="20"/>
        </w:rPr>
      </w:pPr>
      <w:bookmarkStart w:id="1270" w:name="bookmark1270"/>
      <w:r>
        <w:rPr>
          <w:b/>
          <w:bCs/>
          <w:color w:val="000000"/>
          <w:spacing w:val="0"/>
          <w:w w:val="100"/>
          <w:position w:val="0"/>
          <w:sz w:val="20"/>
          <w:szCs w:val="20"/>
        </w:rPr>
        <w:t>1.</w:t>
      </w:r>
      <w:r>
        <w:rPr>
          <w:b/>
          <w:bCs/>
          <w:color w:val="000000"/>
          <w:spacing w:val="0"/>
          <w:w w:val="100"/>
          <w:position w:val="0"/>
          <w:sz w:val="20"/>
          <w:szCs w:val="20"/>
        </w:rPr>
        <w:t>会计政策变更</w:t>
      </w:r>
      <w:bookmarkEnd w:id="1270"/>
    </w:p>
    <w:p>
      <w:pPr>
        <w:pStyle w:val="Style18"/>
        <w:keepNext w:val="0"/>
        <w:keepLines w:val="0"/>
        <w:widowControl w:val="0"/>
        <w:shd w:val="clear" w:color="auto" w:fill="auto"/>
        <w:bidi w:val="0"/>
        <w:spacing w:before="0" w:after="0" w:line="240" w:lineRule="auto"/>
        <w:ind w:left="475" w:right="0" w:firstLine="0"/>
        <w:jc w:val="left"/>
        <w:rPr>
          <w:sz w:val="20"/>
          <w:szCs w:val="20"/>
        </w:rPr>
      </w:pPr>
      <w:r>
        <w:rPr>
          <w:color w:val="000000"/>
          <w:spacing w:val="0"/>
          <w:w w:val="100"/>
          <w:position w:val="0"/>
          <w:sz w:val="20"/>
          <w:szCs w:val="20"/>
        </w:rPr>
        <w:t>本报告期重要会计政策变更。</w:t>
      </w:r>
    </w:p>
    <w:tbl>
      <w:tblPr>
        <w:tblOverlap w:val="never"/>
        <w:jc w:val="center"/>
        <w:tblLayout w:type="fixed"/>
      </w:tblPr>
      <w:tblGrid>
        <w:gridCol w:w="3730"/>
        <w:gridCol w:w="3682"/>
        <w:gridCol w:w="1027"/>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76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本公司自</w:t>
            </w: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日起执行财政部</w:t>
            </w:r>
            <w:r>
              <w:rPr>
                <w:rFonts w:ascii="Arial Narrow" w:eastAsia="Arial Narrow" w:hAnsi="Arial Narrow" w:cs="Arial Narrow"/>
                <w:color w:val="000000"/>
                <w:spacing w:val="0"/>
                <w:w w:val="100"/>
                <w:position w:val="0"/>
                <w:sz w:val="18"/>
                <w:szCs w:val="18"/>
              </w:rPr>
              <w:t>2017</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年修订的《企业会计准则第</w:t>
            </w:r>
            <w:r>
              <w:rPr>
                <w:rFonts w:ascii="Arial Narrow" w:eastAsia="Arial Narrow" w:hAnsi="Arial Narrow" w:cs="Arial Narrow"/>
                <w:color w:val="000000"/>
                <w:spacing w:val="0"/>
                <w:w w:val="100"/>
                <w:position w:val="0"/>
                <w:sz w:val="18"/>
                <w:szCs w:val="18"/>
              </w:rPr>
              <w:t>14</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w:t>
            </w:r>
          </w:p>
        </w:tc>
      </w:tr>
    </w:tbl>
    <w:p>
      <w:pPr>
        <w:widowControl w:val="0"/>
        <w:spacing w:after="159" w:line="1" w:lineRule="exact"/>
      </w:pPr>
    </w:p>
    <w:p>
      <w:pPr>
        <w:pStyle w:val="Style87"/>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会计政策变更说明：</w:t>
      </w:r>
    </w:p>
    <w:p>
      <w:pPr>
        <w:pStyle w:val="Style101"/>
        <w:keepNext/>
        <w:keepLines/>
        <w:widowControl w:val="0"/>
        <w:shd w:val="clear" w:color="auto" w:fill="auto"/>
        <w:bidi w:val="0"/>
        <w:spacing w:before="0" w:after="160" w:line="240" w:lineRule="auto"/>
        <w:ind w:left="0" w:right="0" w:firstLine="480"/>
        <w:jc w:val="left"/>
        <w:rPr>
          <w:sz w:val="17"/>
          <w:szCs w:val="17"/>
        </w:rPr>
      </w:pPr>
      <w:bookmarkStart w:id="1271" w:name="bookmark1271"/>
      <w:bookmarkStart w:id="1272" w:name="bookmark1272"/>
      <w:bookmarkStart w:id="1273" w:name="bookmark1273"/>
      <w:r>
        <w:rPr>
          <w:b/>
          <w:bCs/>
          <w:color w:val="000000"/>
          <w:spacing w:val="0"/>
          <w:w w:val="100"/>
          <w:position w:val="0"/>
          <w:sz w:val="17"/>
          <w:szCs w:val="17"/>
        </w:rPr>
        <w:t>（1）执行新收入准则对本公司的影响</w:t>
      </w:r>
      <w:bookmarkEnd w:id="1271"/>
      <w:bookmarkEnd w:id="1272"/>
      <w:bookmarkEnd w:id="1273"/>
    </w:p>
    <w:p>
      <w:pPr>
        <w:pStyle w:val="Style87"/>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本公司自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2017</w:t>
      </w:r>
      <w:r>
        <w:rPr>
          <w:color w:val="000000"/>
          <w:spacing w:val="0"/>
          <w:w w:val="100"/>
          <w:position w:val="0"/>
        </w:rPr>
        <w:t>年修订的《企业会计准则第</w:t>
      </w:r>
      <w:r>
        <w:rPr>
          <w:color w:val="000000"/>
          <w:spacing w:val="0"/>
          <w:w w:val="100"/>
          <w:position w:val="0"/>
        </w:rPr>
        <w:t>14</w:t>
      </w:r>
      <w:r>
        <w:rPr>
          <w:color w:val="000000"/>
          <w:spacing w:val="0"/>
          <w:w w:val="100"/>
          <w:position w:val="0"/>
        </w:rPr>
        <w:t xml:space="preserve">号-收入》, </w:t>
      </w:r>
      <w:r>
        <w:rPr>
          <w:color w:val="000000"/>
          <w:spacing w:val="0"/>
          <w:w w:val="100"/>
          <w:position w:val="0"/>
        </w:rPr>
        <w:t>变更后的会计政策详见附注四。</w:t>
      </w:r>
    </w:p>
    <w:p>
      <w:pPr>
        <w:pStyle w:val="Style87"/>
        <w:keepNext w:val="0"/>
        <w:keepLines w:val="0"/>
        <w:widowControl w:val="0"/>
        <w:shd w:val="clear" w:color="auto" w:fill="auto"/>
        <w:bidi w:val="0"/>
        <w:spacing w:before="0" w:after="0" w:line="240" w:lineRule="auto"/>
        <w:ind w:left="0" w:right="0" w:firstLine="480"/>
        <w:jc w:val="both"/>
      </w:pPr>
      <w:r>
        <w:rPr>
          <w:color w:val="000000"/>
          <w:spacing w:val="0"/>
          <w:w w:val="100"/>
          <w:position w:val="0"/>
        </w:rPr>
        <w:t>根据新收入准则的衔接规定，首次执行该准则的累计影响数调整首次执行当期期初</w:t>
      </w:r>
    </w:p>
    <w:p>
      <w:pPr>
        <w:pStyle w:val="Style18"/>
        <w:keepNext w:val="0"/>
        <w:keepLines w:val="0"/>
        <w:widowControl w:val="0"/>
        <w:shd w:val="clear" w:color="auto" w:fill="auto"/>
        <w:bidi w:val="0"/>
        <w:spacing w:before="0" w:after="0" w:line="422" w:lineRule="exact"/>
        <w:ind w:left="163"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日）留存收益及财务报表其他相关项目金额，对可比期间信息不予调整。 执行新收入准则对本期期初资产负债表相关项目的影响列示如下：</w:t>
      </w:r>
    </w:p>
    <w:tbl>
      <w:tblPr>
        <w:tblOverlap w:val="never"/>
        <w:jc w:val="center"/>
        <w:tblLayout w:type="fixed"/>
      </w:tblPr>
      <w:tblGrid>
        <w:gridCol w:w="1723"/>
        <w:gridCol w:w="1536"/>
        <w:gridCol w:w="1253"/>
        <w:gridCol w:w="1258"/>
        <w:gridCol w:w="1253"/>
        <w:gridCol w:w="1416"/>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累积影响金额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2020</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76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重分类</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i/>
                <w:iCs/>
                <w:color w:val="000000"/>
                <w:spacing w:val="0"/>
                <w:w w:val="100"/>
                <w:position w:val="0"/>
                <w:sz w:val="20"/>
                <w:szCs w:val="20"/>
              </w:rPr>
              <w:t>（注</w:t>
            </w:r>
            <w:r>
              <w:rPr>
                <w:rFonts w:ascii="Arial Narrow" w:eastAsia="Arial Narrow" w:hAnsi="Arial Narrow" w:cs="Arial Narrow"/>
                <w:i/>
                <w:iCs/>
                <w:color w:val="000000"/>
                <w:spacing w:val="0"/>
                <w:w w:val="100"/>
                <w:position w:val="0"/>
                <w:sz w:val="18"/>
                <w:szCs w:val="18"/>
              </w:rPr>
              <w:t>1</w:t>
            </w:r>
            <w:r>
              <w:rPr>
                <w:rFonts w:ascii="SimSun" w:eastAsia="SimSun" w:hAnsi="SimSun" w:cs="SimSun"/>
                <w:i/>
                <w:iCs/>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重新计量</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i/>
                <w:iCs/>
                <w:color w:val="000000"/>
                <w:spacing w:val="0"/>
                <w:w w:val="100"/>
                <w:position w:val="0"/>
                <w:sz w:val="20"/>
                <w:szCs w:val="20"/>
              </w:rPr>
              <w:t>（注</w:t>
            </w:r>
            <w:r>
              <w:rPr>
                <w:rFonts w:ascii="Arial Narrow" w:eastAsia="Arial Narrow" w:hAnsi="Arial Narrow" w:cs="Arial Narrow"/>
                <w:i/>
                <w:iCs/>
                <w:color w:val="000000"/>
                <w:spacing w:val="0"/>
                <w:w w:val="100"/>
                <w:position w:val="0"/>
                <w:sz w:val="18"/>
                <w:szCs w:val="18"/>
              </w:rPr>
              <w:t>2</w:t>
            </w:r>
            <w:r>
              <w:rPr>
                <w:rFonts w:ascii="SimSun" w:eastAsia="SimSun" w:hAnsi="SimSun" w:cs="SimSun"/>
                <w:i/>
                <w:iCs/>
                <w:color w:val="000000"/>
                <w:spacing w:val="0"/>
                <w:w w:val="100"/>
                <w:position w:val="0"/>
                <w:sz w:val="20"/>
                <w:szCs w:val="2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FFFFFF"/>
            <w:vAlign w:val="center"/>
          </w:tcPr>
          <w:p>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56,817,870.93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50,281,301.71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50,281,301.71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50,281,301.71</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6,536,569.22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6,536,569.22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6,536,569.22</w:t>
            </w:r>
          </w:p>
        </w:tc>
      </w:tr>
    </w:tbl>
    <w:p>
      <w:pPr>
        <w:widowControl w:val="0"/>
        <w:spacing w:after="459" w:line="1" w:lineRule="exact"/>
      </w:pPr>
    </w:p>
    <w:p>
      <w:pPr>
        <w:pStyle w:val="Style87"/>
        <w:keepNext w:val="0"/>
        <w:keepLines w:val="0"/>
        <w:widowControl w:val="0"/>
        <w:shd w:val="clear" w:color="auto" w:fill="auto"/>
        <w:bidi w:val="0"/>
        <w:spacing w:before="0" w:after="160" w:line="403" w:lineRule="exact"/>
        <w:ind w:left="0" w:right="0" w:firstLine="480"/>
        <w:jc w:val="both"/>
      </w:pPr>
      <w:r>
        <w:rPr>
          <w:color w:val="000000"/>
          <w:spacing w:val="0"/>
          <w:w w:val="100"/>
          <w:position w:val="0"/>
        </w:rPr>
        <w:t>注：上表仅呈列受影响的财务报表项目，不受影响的财务报表项目不包括在内，因此所 披露的小计和合计无法根据上表中呈列的数字重新计算得出。</w:t>
      </w:r>
      <w:r>
        <w:br w:type="page"/>
      </w:r>
    </w:p>
    <w:p>
      <w:pPr>
        <w:pStyle w:val="Style87"/>
        <w:keepNext w:val="0"/>
        <w:keepLines w:val="0"/>
        <w:widowControl w:val="0"/>
        <w:shd w:val="clear" w:color="auto" w:fill="auto"/>
        <w:bidi w:val="0"/>
        <w:spacing w:before="0" w:after="0" w:line="240" w:lineRule="auto"/>
        <w:ind w:left="0" w:right="0" w:firstLine="560"/>
        <w:jc w:val="left"/>
      </w:pPr>
      <w:r>
        <w:rPr>
          <w:color w:val="000000"/>
          <w:spacing w:val="0"/>
          <w:w w:val="100"/>
          <w:position w:val="0"/>
        </w:rPr>
        <w:t>执行新收入准则对</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日合并资产负债表的影响如下:</w:t>
      </w:r>
    </w:p>
    <w:tbl>
      <w:tblPr>
        <w:tblOverlap w:val="never"/>
        <w:jc w:val="center"/>
        <w:tblLayout w:type="fixed"/>
      </w:tblPr>
      <w:tblGrid>
        <w:gridCol w:w="2117"/>
        <w:gridCol w:w="2088"/>
        <w:gridCol w:w="2074"/>
        <w:gridCol w:w="2160"/>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假设按原准则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50,437,176.88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-50,437,176.88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44,634,669.81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44,634,669.81</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5,802,507.07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5,802,507.07</w:t>
            </w:r>
          </w:p>
        </w:tc>
      </w:tr>
    </w:tbl>
    <w:p>
      <w:pPr>
        <w:widowControl w:val="0"/>
        <w:spacing w:after="159" w:line="1" w:lineRule="exact"/>
      </w:pPr>
    </w:p>
    <w:p>
      <w:pPr>
        <w:pStyle w:val="Style87"/>
        <w:keepNext w:val="0"/>
        <w:keepLines w:val="0"/>
        <w:widowControl w:val="0"/>
        <w:shd w:val="clear" w:color="auto" w:fill="auto"/>
        <w:bidi w:val="0"/>
        <w:spacing w:before="0" w:after="580" w:line="240" w:lineRule="auto"/>
        <w:ind w:left="0" w:right="0" w:firstLine="560"/>
        <w:jc w:val="left"/>
      </w:pPr>
      <w:r>
        <w:rPr>
          <w:color w:val="000000"/>
          <w:spacing w:val="0"/>
          <w:w w:val="100"/>
          <w:position w:val="0"/>
        </w:rPr>
        <w:t>执行新收入准则对</w:t>
      </w:r>
      <w:r>
        <w:rPr>
          <w:color w:val="000000"/>
          <w:spacing w:val="0"/>
          <w:w w:val="100"/>
          <w:position w:val="0"/>
        </w:rPr>
        <w:t>2020</w:t>
      </w:r>
      <w:r>
        <w:rPr>
          <w:color w:val="000000"/>
          <w:spacing w:val="0"/>
          <w:w w:val="100"/>
          <w:position w:val="0"/>
        </w:rPr>
        <w:t>年度合并利润表无影响。</w:t>
      </w:r>
    </w:p>
    <w:p>
      <w:pPr>
        <w:pStyle w:val="Style62"/>
        <w:keepNext/>
        <w:keepLines/>
        <w:widowControl w:val="0"/>
        <w:numPr>
          <w:ilvl w:val="0"/>
          <w:numId w:val="99"/>
        </w:numPr>
        <w:shd w:val="clear" w:color="auto" w:fill="auto"/>
        <w:bidi w:val="0"/>
        <w:spacing w:before="0" w:after="160" w:line="240" w:lineRule="auto"/>
        <w:ind w:left="0" w:right="0" w:firstLine="56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会计估计变更</w:t>
      </w:r>
      <w:bookmarkEnd w:id="1274"/>
      <w:bookmarkEnd w:id="1275"/>
      <w:bookmarkEnd w:id="1277"/>
    </w:p>
    <w:p>
      <w:pPr>
        <w:pStyle w:val="Style87"/>
        <w:keepNext w:val="0"/>
        <w:keepLines w:val="0"/>
        <w:widowControl w:val="0"/>
        <w:shd w:val="clear" w:color="auto" w:fill="auto"/>
        <w:bidi w:val="0"/>
        <w:spacing w:before="0" w:after="520" w:line="240" w:lineRule="auto"/>
        <w:ind w:left="0" w:right="0" w:firstLine="560"/>
        <w:jc w:val="left"/>
      </w:pPr>
      <w:r>
        <w:rPr>
          <w:color w:val="000000"/>
          <w:spacing w:val="0"/>
          <w:w w:val="100"/>
          <w:position w:val="0"/>
        </w:rPr>
        <w:t>本报告期主要会计估计未发生变更。</w:t>
      </w:r>
    </w:p>
    <w:p>
      <w:pPr>
        <w:pStyle w:val="Style30"/>
        <w:keepNext/>
        <w:keepLines/>
        <w:widowControl w:val="0"/>
        <w:shd w:val="clear" w:color="auto" w:fill="auto"/>
        <w:bidi w:val="0"/>
        <w:spacing w:before="0" w:after="160" w:line="240" w:lineRule="auto"/>
        <w:ind w:left="0" w:right="0" w:firstLine="560"/>
        <w:jc w:val="left"/>
      </w:pPr>
      <w:bookmarkStart w:id="1278" w:name="bookmark1278"/>
      <w:bookmarkStart w:id="1279" w:name="bookmark1279"/>
      <w:bookmarkStart w:id="1280" w:name="bookmark1280"/>
      <w:bookmarkStart w:id="1281" w:name="bookmark1281"/>
      <w:r>
        <w:rPr>
          <w:color w:val="000000"/>
          <w:spacing w:val="0"/>
          <w:w w:val="100"/>
          <w:position w:val="0"/>
          <w:sz w:val="24"/>
          <w:szCs w:val="24"/>
        </w:rPr>
        <w:t>五</w:t>
      </w:r>
      <w:bookmarkEnd w:id="1280"/>
      <w:r>
        <w:rPr>
          <w:color w:val="000000"/>
          <w:spacing w:val="0"/>
          <w:w w:val="100"/>
          <w:position w:val="0"/>
          <w:sz w:val="24"/>
          <w:szCs w:val="24"/>
        </w:rPr>
        <w:t>、税项</w:t>
      </w:r>
      <w:bookmarkEnd w:id="1278"/>
      <w:bookmarkEnd w:id="1279"/>
      <w:bookmarkEnd w:id="1281"/>
    </w:p>
    <w:tbl>
      <w:tblPr>
        <w:tblOverlap w:val="never"/>
        <w:jc w:val="center"/>
        <w:tblLayout w:type="fixed"/>
      </w:tblPr>
      <w:tblGrid>
        <w:gridCol w:w="1771"/>
        <w:gridCol w:w="3605"/>
        <w:gridCol w:w="1589"/>
        <w:gridCol w:w="1622"/>
      </w:tblGrid>
      <w:tr>
        <w:trPr>
          <w:trHeight w:val="278" w:hRule="exact"/>
        </w:trPr>
        <w:tc>
          <w:tcPr>
            <w:gridSpan w:val="4"/>
            <w:tcBorders/>
            <w:shd w:val="clear" w:color="auto" w:fill="FFFFFF"/>
            <w:vAlign w:val="top"/>
          </w:tcPr>
          <w:p>
            <w:pPr>
              <w:pStyle w:val="Style22"/>
              <w:keepNext w:val="0"/>
              <w:keepLines w:val="0"/>
              <w:widowControl w:val="0"/>
              <w:shd w:val="clear" w:color="auto" w:fill="auto"/>
              <w:tabs>
                <w:tab w:pos="1342" w:val="left"/>
              </w:tabs>
              <w:bidi w:val="0"/>
              <w:spacing w:before="0" w:after="0" w:line="240" w:lineRule="auto"/>
              <w:ind w:left="0" w:right="0" w:firstLine="560"/>
              <w:jc w:val="left"/>
              <w:rPr>
                <w:sz w:val="20"/>
                <w:szCs w:val="20"/>
              </w:rPr>
            </w:pPr>
            <w:bookmarkStart w:id="1282" w:name="bookmark1282"/>
            <w:r>
              <w:rPr>
                <w:rFonts w:ascii="SimSun" w:eastAsia="SimSun" w:hAnsi="SimSun" w:cs="SimSun"/>
                <w:b/>
                <w:bCs/>
                <w:color w:val="000000"/>
                <w:spacing w:val="0"/>
                <w:w w:val="100"/>
                <w:position w:val="0"/>
                <w:sz w:val="20"/>
                <w:szCs w:val="20"/>
              </w:rPr>
              <w:t>（一）</w:t>
              <w:tab/>
              <w:t>公司主要税种和税率</w:t>
            </w:r>
            <w:bookmarkEnd w:id="1282"/>
          </w:p>
        </w:tc>
      </w:tr>
      <w:tr>
        <w:trPr>
          <w:trHeight w:val="4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产品、商品销售收入、现代服务租赁服务</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pos="470" w:val="left"/>
                <w:tab w:pos="936" w:val="left"/>
              </w:tabs>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w:t>
              <w:tab/>
            </w:r>
            <w:r>
              <w:rPr>
                <w:rFonts w:ascii="Arial Narrow" w:eastAsia="Arial Narrow" w:hAnsi="Arial Narrow" w:cs="Arial Narrow"/>
                <w:color w:val="000000"/>
                <w:spacing w:val="0"/>
                <w:w w:val="100"/>
                <w:position w:val="0"/>
                <w:sz w:val="18"/>
                <w:szCs w:val="18"/>
              </w:rPr>
              <w:t>13%</w:t>
            </w:r>
            <w:r>
              <w:rPr>
                <w:rFonts w:ascii="SimSun" w:eastAsia="SimSun" w:hAnsi="SimSun" w:cs="SimSun"/>
                <w:color w:val="000000"/>
                <w:spacing w:val="0"/>
                <w:w w:val="100"/>
                <w:position w:val="0"/>
                <w:sz w:val="17"/>
                <w:szCs w:val="17"/>
              </w:rPr>
              <w:t>,</w:t>
              <w:tab/>
            </w:r>
            <w:r>
              <w:rPr>
                <w:rFonts w:ascii="Arial Narrow" w:eastAsia="Arial Narrow" w:hAnsi="Arial Narrow" w:cs="Arial Narrow"/>
                <w:color w:val="000000"/>
                <w:spacing w:val="0"/>
                <w:w w:val="100"/>
                <w:position w:val="0"/>
                <w:sz w:val="18"/>
                <w:szCs w:val="18"/>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产品、商品销售收入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实缴流转税税额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应纳增值税、消费税额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应纳增值税、消费税额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堤围费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产品、商品销售、租金收入、劳务收入等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Arial Narrow" w:eastAsia="Arial Narrow" w:hAnsi="Arial Narrow" w:cs="Arial Narrow"/>
                <w:color w:val="000000"/>
                <w:spacing w:val="0"/>
                <w:w w:val="100"/>
                <w:position w:val="0"/>
                <w:sz w:val="18"/>
                <w:szCs w:val="18"/>
              </w:rPr>
              <w:t>0.1%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r>
      <w:tr>
        <w:trPr>
          <w:trHeight w:val="75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按照房产原值的</w:t>
            </w:r>
            <w:r>
              <w:rPr>
                <w:rFonts w:ascii="Arial Narrow" w:eastAsia="Arial Narrow" w:hAnsi="Arial Narrow" w:cs="Arial Narrow"/>
                <w:color w:val="000000"/>
                <w:spacing w:val="0"/>
                <w:w w:val="100"/>
                <w:position w:val="0"/>
                <w:sz w:val="18"/>
                <w:szCs w:val="18"/>
              </w:rPr>
              <w:t xml:space="preserve">70% </w:t>
            </w:r>
            <w:r>
              <w:rPr>
                <w:rFonts w:ascii="SimSun" w:eastAsia="SimSun" w:hAnsi="SimSun" w:cs="SimSun"/>
                <w:color w:val="000000"/>
                <w:spacing w:val="0"/>
                <w:w w:val="100"/>
                <w:position w:val="0"/>
                <w:sz w:val="17"/>
                <w:szCs w:val="17"/>
              </w:rPr>
              <w:t>（或租金收入）为纳税 基准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87"/>
        <w:keepNext w:val="0"/>
        <w:keepLines w:val="0"/>
        <w:widowControl w:val="0"/>
        <w:shd w:val="clear" w:color="auto" w:fill="auto"/>
        <w:bidi w:val="0"/>
        <w:spacing w:before="0" w:after="160" w:line="401" w:lineRule="exact"/>
        <w:ind w:left="140" w:right="0"/>
        <w:jc w:val="left"/>
      </w:pPr>
      <w:r>
        <w:rPr>
          <w:color w:val="000000"/>
          <w:spacing w:val="0"/>
          <w:w w:val="100"/>
          <w:position w:val="0"/>
        </w:rPr>
        <w:t>注</w:t>
      </w:r>
      <w:r>
        <w:rPr>
          <w:color w:val="000000"/>
          <w:spacing w:val="0"/>
          <w:w w:val="100"/>
          <w:position w:val="0"/>
        </w:rPr>
        <w:t>1：</w:t>
      </w:r>
      <w:r>
        <w:rPr>
          <w:color w:val="000000"/>
          <w:spacing w:val="0"/>
          <w:w w:val="100"/>
          <w:position w:val="0"/>
        </w:rPr>
        <w:t>根据财政部、税务总局、海关总署《关于深化增值税改革有关政策的公告》（财 政部、税务总局、海关总署公告</w:t>
      </w:r>
      <w:r>
        <w:rPr>
          <w:color w:val="000000"/>
          <w:spacing w:val="0"/>
          <w:w w:val="100"/>
          <w:position w:val="0"/>
        </w:rPr>
        <w:t>2019</w:t>
      </w:r>
      <w:r>
        <w:rPr>
          <w:color w:val="000000"/>
          <w:spacing w:val="0"/>
          <w:w w:val="100"/>
          <w:position w:val="0"/>
        </w:rPr>
        <w:t>年第</w:t>
      </w:r>
      <w:r>
        <w:rPr>
          <w:color w:val="000000"/>
          <w:spacing w:val="0"/>
          <w:w w:val="100"/>
          <w:position w:val="0"/>
        </w:rPr>
        <w:t>39</w:t>
      </w:r>
      <w:r>
        <w:rPr>
          <w:color w:val="000000"/>
          <w:spacing w:val="0"/>
          <w:w w:val="100"/>
          <w:position w:val="0"/>
        </w:rPr>
        <w:t>号）的规定，本公司自</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日起发 生增值税应税销售行为或者进口货物，原适用</w:t>
      </w:r>
      <w:r>
        <w:rPr>
          <w:color w:val="000000"/>
          <w:spacing w:val="0"/>
          <w:w w:val="100"/>
          <w:position w:val="0"/>
        </w:rPr>
        <w:t>16%</w:t>
      </w:r>
      <w:r>
        <w:rPr>
          <w:color w:val="000000"/>
          <w:spacing w:val="0"/>
          <w:w w:val="100"/>
          <w:position w:val="0"/>
        </w:rPr>
        <w:t>和</w:t>
      </w:r>
      <w:r>
        <w:rPr>
          <w:color w:val="000000"/>
          <w:spacing w:val="0"/>
          <w:w w:val="100"/>
          <w:position w:val="0"/>
        </w:rPr>
        <w:t>10%</w:t>
      </w:r>
      <w:r>
        <w:rPr>
          <w:color w:val="000000"/>
          <w:spacing w:val="0"/>
          <w:w w:val="100"/>
          <w:position w:val="0"/>
        </w:rPr>
        <w:t>税率的，税率分别调整为</w:t>
      </w:r>
      <w:r>
        <w:rPr>
          <w:color w:val="000000"/>
          <w:spacing w:val="0"/>
          <w:w w:val="100"/>
          <w:position w:val="0"/>
        </w:rPr>
        <w:t>13%</w:t>
      </w:r>
      <w:r>
        <w:rPr>
          <w:color w:val="000000"/>
          <w:spacing w:val="0"/>
          <w:w w:val="100"/>
          <w:position w:val="0"/>
        </w:rPr>
        <w:t>、</w:t>
      </w:r>
      <w:r>
        <w:rPr>
          <w:color w:val="000000"/>
          <w:spacing w:val="0"/>
          <w:w w:val="100"/>
          <w:position w:val="0"/>
        </w:rPr>
        <w:t>9%</w:t>
      </w:r>
      <w:r>
        <w:rPr>
          <w:color w:val="000000"/>
          <w:spacing w:val="0"/>
          <w:w w:val="100"/>
          <w:position w:val="0"/>
        </w:rPr>
        <w:t>。</w:t>
      </w:r>
    </w:p>
    <w:p>
      <w:pPr>
        <w:pStyle w:val="Style8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不同纳税主体所得税税率说明:</w:t>
      </w:r>
    </w:p>
    <w:tbl>
      <w:tblPr>
        <w:tblOverlap w:val="never"/>
        <w:jc w:val="center"/>
        <w:tblLayout w:type="fixed"/>
      </w:tblPr>
      <w:tblGrid>
        <w:gridCol w:w="4435"/>
        <w:gridCol w:w="4166"/>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巴州新灵感珠宝首饰有限公司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盐城千年翠钻珠宝有限公司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南京南博首礼商贸有限公司</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南京禧云金珠宝首饰有限公司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bl>
    <w:p>
      <w:pPr>
        <w:widowControl w:val="0"/>
        <w:spacing w:line="1" w:lineRule="exact"/>
      </w:pPr>
      <w:r>
        <w:br w:type="page"/>
      </w:r>
    </w:p>
    <w:tbl>
      <w:tblPr>
        <w:tblOverlap w:val="never"/>
        <w:jc w:val="center"/>
        <w:tblLayout w:type="fixed"/>
      </w:tblPr>
      <w:tblGrid>
        <w:gridCol w:w="4440"/>
        <w:gridCol w:w="4162"/>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连云港玖恋珠宝有限公司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龙岩市千年翠钻珠宝有限公司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南京首礼文化发展有限公司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深圳市皇博文化发展有限公司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成都青羊克拉美珠宝有限公司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成都成华克拉美珠宝有限公司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南京蜀茂钻石有限公司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rPr>
                <w:sz w:val="17"/>
                <w:szCs w:val="17"/>
              </w:rPr>
            </w:pPr>
            <w:r>
              <w:rPr>
                <w:rFonts w:ascii="SimSun" w:eastAsia="SimSun" w:hAnsi="SimSun" w:cs="SimSun"/>
                <w:color w:val="000000"/>
                <w:spacing w:val="0"/>
                <w:w w:val="100"/>
                <w:position w:val="0"/>
                <w:sz w:val="17"/>
                <w:szCs w:val="17"/>
              </w:rPr>
              <w:t>享受小微企业政策</w:t>
            </w:r>
          </w:p>
        </w:tc>
      </w:tr>
    </w:tbl>
    <w:p>
      <w:pPr>
        <w:widowControl w:val="0"/>
        <w:spacing w:after="459" w:line="1" w:lineRule="exact"/>
      </w:pPr>
    </w:p>
    <w:p>
      <w:pPr>
        <w:pStyle w:val="Style36"/>
        <w:keepNext/>
        <w:keepLines/>
        <w:widowControl w:val="0"/>
        <w:shd w:val="clear" w:color="auto" w:fill="auto"/>
        <w:bidi w:val="0"/>
        <w:spacing w:before="0" w:after="0" w:line="405" w:lineRule="exact"/>
        <w:ind w:left="0" w:right="0" w:firstLine="560"/>
        <w:jc w:val="left"/>
      </w:pPr>
      <w:bookmarkStart w:id="1283" w:name="bookmark1283"/>
      <w:bookmarkStart w:id="1284" w:name="bookmark1284"/>
      <w:bookmarkStart w:id="1285" w:name="bookmark1285"/>
      <w:r>
        <w:rPr>
          <w:color w:val="000000"/>
          <w:spacing w:val="0"/>
          <w:w w:val="100"/>
          <w:position w:val="0"/>
        </w:rPr>
        <w:t>（二）税收优惠政策及依据</w:t>
      </w:r>
      <w:bookmarkEnd w:id="1283"/>
      <w:bookmarkEnd w:id="1284"/>
      <w:bookmarkEnd w:id="1285"/>
    </w:p>
    <w:p>
      <w:pPr>
        <w:pStyle w:val="Style87"/>
        <w:keepNext w:val="0"/>
        <w:keepLines w:val="0"/>
        <w:widowControl w:val="0"/>
        <w:shd w:val="clear" w:color="auto" w:fill="auto"/>
        <w:bidi w:val="0"/>
        <w:spacing w:before="0" w:after="0" w:line="405" w:lineRule="exact"/>
        <w:ind w:left="140" w:right="0"/>
        <w:jc w:val="both"/>
      </w:pPr>
      <w:r>
        <w:rPr>
          <w:color w:val="000000"/>
          <w:spacing w:val="0"/>
          <w:w w:val="100"/>
          <w:position w:val="0"/>
        </w:rPr>
        <w:t>子公司爱迪尔珠宝（上海）有限公司根据财税〔</w:t>
      </w:r>
      <w:r>
        <w:rPr>
          <w:color w:val="000000"/>
          <w:spacing w:val="0"/>
          <w:w w:val="100"/>
          <w:position w:val="0"/>
        </w:rPr>
        <w:t>2006） 65</w:t>
      </w:r>
      <w:r>
        <w:rPr>
          <w:color w:val="000000"/>
          <w:spacing w:val="0"/>
          <w:w w:val="100"/>
          <w:position w:val="0"/>
        </w:rPr>
        <w:t>号中《财政部海关总署国家 税务总局关于调整钻石及上海钻石交易所有关税收政策的通知》享受进口环节增值税实际税 负超过</w:t>
      </w:r>
      <w:r>
        <w:rPr>
          <w:color w:val="000000"/>
          <w:spacing w:val="0"/>
          <w:w w:val="100"/>
          <w:position w:val="0"/>
        </w:rPr>
        <w:t>4%</w:t>
      </w:r>
      <w:r>
        <w:rPr>
          <w:color w:val="000000"/>
          <w:spacing w:val="0"/>
          <w:w w:val="100"/>
          <w:position w:val="0"/>
        </w:rPr>
        <w:t>的部分由海关实行即征即退优惠政策。</w:t>
      </w:r>
    </w:p>
    <w:p>
      <w:pPr>
        <w:pStyle w:val="Style87"/>
        <w:keepNext w:val="0"/>
        <w:keepLines w:val="0"/>
        <w:widowControl w:val="0"/>
        <w:shd w:val="clear" w:color="auto" w:fill="auto"/>
        <w:bidi w:val="0"/>
        <w:spacing w:before="0" w:after="540" w:line="405" w:lineRule="exact"/>
        <w:ind w:left="140" w:right="0"/>
        <w:jc w:val="both"/>
      </w:pPr>
      <w:r>
        <w:rPr>
          <w:color w:val="000000"/>
          <w:spacing w:val="0"/>
          <w:w w:val="100"/>
          <w:position w:val="0"/>
        </w:rPr>
        <w:t>国家税务总局公告</w:t>
      </w:r>
      <w:r>
        <w:rPr>
          <w:color w:val="000000"/>
          <w:spacing w:val="0"/>
          <w:w w:val="100"/>
          <w:position w:val="0"/>
        </w:rPr>
        <w:t>2019</w:t>
      </w:r>
      <w:r>
        <w:rPr>
          <w:color w:val="000000"/>
          <w:spacing w:val="0"/>
          <w:w w:val="100"/>
          <w:position w:val="0"/>
        </w:rPr>
        <w:t>年第</w:t>
      </w:r>
      <w:r>
        <w:rPr>
          <w:color w:val="000000"/>
          <w:spacing w:val="0"/>
          <w:w w:val="100"/>
          <w:position w:val="0"/>
        </w:rPr>
        <w:t>2</w:t>
      </w:r>
      <w:r>
        <w:rPr>
          <w:color w:val="000000"/>
          <w:spacing w:val="0"/>
          <w:w w:val="100"/>
          <w:position w:val="0"/>
        </w:rPr>
        <w:t>号《关于实施小型微利企业普惠性所得税减免政策有关 问题的公告》的第一条：自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 税所得额不超过</w:t>
      </w:r>
      <w:r>
        <w:rPr>
          <w:color w:val="000000"/>
          <w:spacing w:val="0"/>
          <w:w w:val="100"/>
          <w:position w:val="0"/>
        </w:rPr>
        <w:t>100</w:t>
      </w:r>
      <w:r>
        <w:rPr>
          <w:color w:val="000000"/>
          <w:spacing w:val="0"/>
          <w:w w:val="100"/>
          <w:position w:val="0"/>
        </w:rPr>
        <w:t>万元的部分，减按</w:t>
      </w:r>
      <w:r>
        <w:rPr>
          <w:color w:val="000000"/>
          <w:spacing w:val="0"/>
          <w:w w:val="100"/>
          <w:position w:val="0"/>
        </w:rPr>
        <w:t>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 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计入应纳税所得额， 按</w:t>
      </w:r>
      <w:r>
        <w:rPr>
          <w:color w:val="000000"/>
          <w:spacing w:val="0"/>
          <w:w w:val="100"/>
          <w:position w:val="0"/>
        </w:rPr>
        <w:t>20%</w:t>
      </w:r>
      <w:r>
        <w:rPr>
          <w:color w:val="000000"/>
          <w:spacing w:val="0"/>
          <w:w w:val="100"/>
          <w:position w:val="0"/>
        </w:rPr>
        <w:t>的税率缴纳企业所得税。</w:t>
      </w:r>
    </w:p>
    <w:p>
      <w:pPr>
        <w:pStyle w:val="Style30"/>
        <w:keepNext/>
        <w:keepLines/>
        <w:widowControl w:val="0"/>
        <w:shd w:val="clear" w:color="auto" w:fill="auto"/>
        <w:tabs>
          <w:tab w:pos="1299" w:val="left"/>
        </w:tabs>
        <w:bidi w:val="0"/>
        <w:spacing w:before="0" w:after="160" w:line="240" w:lineRule="auto"/>
        <w:ind w:left="0" w:right="0" w:firstLine="560"/>
        <w:jc w:val="left"/>
      </w:pPr>
      <w:bookmarkStart w:id="1286" w:name="bookmark1286"/>
      <w:bookmarkStart w:id="1287" w:name="bookmark1287"/>
      <w:bookmarkStart w:id="1288" w:name="bookmark1288"/>
      <w:bookmarkStart w:id="1289" w:name="bookmark1289"/>
      <w:r>
        <w:rPr>
          <w:color w:val="000000"/>
          <w:spacing w:val="0"/>
          <w:w w:val="100"/>
          <w:position w:val="0"/>
          <w:sz w:val="24"/>
          <w:szCs w:val="24"/>
        </w:rPr>
        <w:t>六</w:t>
      </w:r>
      <w:bookmarkEnd w:id="1288"/>
      <w:r>
        <w:rPr>
          <w:color w:val="000000"/>
          <w:spacing w:val="0"/>
          <w:w w:val="100"/>
          <w:position w:val="0"/>
          <w:sz w:val="24"/>
          <w:szCs w:val="24"/>
        </w:rPr>
        <w:t>、</w:t>
        <w:tab/>
        <w:t>合并财务报表主要项目注释</w:t>
      </w:r>
      <w:bookmarkEnd w:id="1286"/>
      <w:bookmarkEnd w:id="1287"/>
      <w:bookmarkEnd w:id="1289"/>
    </w:p>
    <w:p>
      <w:pPr>
        <w:pStyle w:val="Style87"/>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（以下金额单位若未特别注明者均为人民币元，期初余额均为</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18"/>
        <w:keepNext w:val="0"/>
        <w:keepLines w:val="0"/>
        <w:widowControl w:val="0"/>
        <w:shd w:val="clear" w:color="auto" w:fill="auto"/>
        <w:bidi w:val="0"/>
        <w:spacing w:before="0" w:after="0" w:line="240" w:lineRule="auto"/>
        <w:ind w:left="552" w:right="0" w:firstLine="0"/>
        <w:jc w:val="left"/>
        <w:rPr>
          <w:sz w:val="20"/>
          <w:szCs w:val="20"/>
        </w:rPr>
      </w:pPr>
      <w:bookmarkStart w:id="1290" w:name="bookmark1290"/>
      <w:r>
        <w:rPr>
          <w:b/>
          <w:bCs/>
          <w:color w:val="000000"/>
          <w:spacing w:val="0"/>
          <w:w w:val="100"/>
          <w:position w:val="0"/>
          <w:sz w:val="20"/>
          <w:szCs w:val="20"/>
        </w:rPr>
        <w:t>注释</w:t>
      </w:r>
      <w:r>
        <w:rPr>
          <w:b/>
          <w:bCs/>
          <w:color w:val="000000"/>
          <w:spacing w:val="0"/>
          <w:w w:val="100"/>
          <w:position w:val="0"/>
          <w:sz w:val="20"/>
          <w:szCs w:val="20"/>
        </w:rPr>
        <w:t>1.</w:t>
      </w:r>
      <w:r>
        <w:rPr>
          <w:b/>
          <w:bCs/>
          <w:color w:val="000000"/>
          <w:spacing w:val="0"/>
          <w:w w:val="100"/>
          <w:position w:val="0"/>
          <w:sz w:val="20"/>
          <w:szCs w:val="20"/>
        </w:rPr>
        <w:t>货币资金</w:t>
      </w:r>
      <w:bookmarkEnd w:id="1290"/>
    </w:p>
    <w:tbl>
      <w:tblPr>
        <w:tblOverlap w:val="never"/>
        <w:jc w:val="center"/>
        <w:tblLayout w:type="fixed"/>
      </w:tblPr>
      <w:tblGrid>
        <w:gridCol w:w="2885"/>
        <w:gridCol w:w="2842"/>
        <w:gridCol w:w="2875"/>
      </w:tblGrid>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271,916.38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369,497.87</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11,253,847.05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44,287,451.81</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6,697,454.57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88,717,632.84</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未到期应收利息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18,223,218.00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133,374,582.52</w:t>
            </w:r>
          </w:p>
        </w:tc>
      </w:tr>
      <w:tr>
        <w:trPr>
          <w:trHeight w:val="346"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6,158,780.57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24,208.60</w:t>
            </w:r>
          </w:p>
        </w:tc>
      </w:tr>
    </w:tbl>
    <w:p>
      <w:pPr>
        <w:pStyle w:val="Style18"/>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截止</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日，公司质押、冻结的款项见本报告注释</w:t>
      </w:r>
      <w:r>
        <w:rPr>
          <w:color w:val="000000"/>
          <w:spacing w:val="0"/>
          <w:w w:val="100"/>
          <w:position w:val="0"/>
          <w:sz w:val="20"/>
          <w:szCs w:val="20"/>
        </w:rPr>
        <w:t>52.</w:t>
      </w:r>
      <w:r>
        <w:rPr>
          <w:color w:val="000000"/>
          <w:spacing w:val="0"/>
          <w:w w:val="100"/>
          <w:position w:val="0"/>
          <w:sz w:val="20"/>
          <w:szCs w:val="20"/>
        </w:rPr>
        <w:t>所有权或使用权受</w:t>
      </w:r>
    </w:p>
    <w:p>
      <w:pPr>
        <w:widowControl w:val="0"/>
        <w:spacing w:after="159" w:line="1" w:lineRule="exact"/>
      </w:pPr>
    </w:p>
    <w:p>
      <w:pPr>
        <w:widowControl w:val="0"/>
        <w:spacing w:line="1" w:lineRule="exact"/>
      </w:pPr>
    </w:p>
    <w:p>
      <w:pPr>
        <w:pStyle w:val="Style18"/>
        <w:keepNext w:val="0"/>
        <w:keepLines w:val="0"/>
        <w:widowControl w:val="0"/>
        <w:shd w:val="clear" w:color="auto" w:fill="auto"/>
        <w:bidi w:val="0"/>
        <w:spacing w:before="0" w:after="160" w:line="240" w:lineRule="auto"/>
        <w:ind w:left="0" w:right="0" w:firstLine="0"/>
        <w:jc w:val="distribute"/>
        <w:rPr>
          <w:sz w:val="20"/>
          <w:szCs w:val="20"/>
        </w:rPr>
      </w:pPr>
      <w:r>
        <w:rPr>
          <w:color w:val="000000"/>
          <w:spacing w:val="0"/>
          <w:w w:val="100"/>
          <w:position w:val="0"/>
          <w:sz w:val="20"/>
          <w:szCs w:val="20"/>
        </w:rPr>
        <w:t>到限制的资产。</w:t>
      </w:r>
    </w:p>
    <w:p>
      <w:pPr>
        <w:pStyle w:val="Style18"/>
        <w:keepNext w:val="0"/>
        <w:keepLines w:val="0"/>
        <w:widowControl w:val="0"/>
        <w:shd w:val="clear" w:color="auto" w:fill="auto"/>
        <w:bidi w:val="0"/>
        <w:spacing w:before="0" w:after="0" w:line="240" w:lineRule="auto"/>
        <w:ind w:left="125" w:right="0" w:firstLine="0"/>
        <w:jc w:val="left"/>
        <w:rPr>
          <w:sz w:val="20"/>
          <w:szCs w:val="20"/>
        </w:rPr>
      </w:pPr>
      <w:r>
        <w:rPr>
          <w:color w:val="000000"/>
          <w:spacing w:val="0"/>
          <w:w w:val="100"/>
          <w:position w:val="0"/>
          <w:sz w:val="20"/>
          <w:szCs w:val="20"/>
        </w:rPr>
        <w:t>其中受限制的货币资金明细如下:</w:t>
      </w:r>
    </w:p>
    <w:tbl>
      <w:tblPr>
        <w:tblOverlap w:val="never"/>
        <w:jc w:val="center"/>
        <w:tblLayout w:type="fixed"/>
      </w:tblPr>
      <w:tblGrid>
        <w:gridCol w:w="2837"/>
        <w:gridCol w:w="2966"/>
        <w:gridCol w:w="2784"/>
      </w:tblGrid>
      <w:tr>
        <w:trPr>
          <w:trHeight w:val="42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5,100,000.00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color w:val="000000"/>
                <w:spacing w:val="0"/>
                <w:w w:val="100"/>
                <w:position w:val="0"/>
                <w:sz w:val="18"/>
                <w:szCs w:val="18"/>
              </w:rPr>
              <w:t>82,000,000.00</w:t>
            </w:r>
          </w:p>
        </w:tc>
      </w:tr>
    </w:tbl>
    <w:p>
      <w:pPr>
        <w:widowControl w:val="0"/>
        <w:spacing w:line="1" w:lineRule="exact"/>
      </w:pPr>
      <w:r>
        <w:br w:type="page"/>
      </w:r>
    </w:p>
    <w:tbl>
      <w:tblPr>
        <w:tblOverlap w:val="never"/>
        <w:jc w:val="center"/>
        <w:tblLayout w:type="fixed"/>
      </w:tblPr>
      <w:tblGrid>
        <w:gridCol w:w="2846"/>
        <w:gridCol w:w="2976"/>
        <w:gridCol w:w="2779"/>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代客外汇衍生产品业务保证金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在途资金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2,632.84</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应收款保兑保证金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442,626.96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3,000,000.00</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黄金代理专用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54,827.61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信托保证金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900,000.00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贷款保证金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left"/>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2,815,000.00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司法冻结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left"/>
            </w:pPr>
            <w:r>
              <w:rPr>
                <w:rFonts w:ascii="Arial Narrow" w:eastAsia="Arial Narrow" w:hAnsi="Arial Narrow" w:cs="Arial Narrow"/>
                <w:color w:val="000000"/>
                <w:spacing w:val="0"/>
                <w:w w:val="100"/>
                <w:position w:val="0"/>
                <w:sz w:val="18"/>
                <w:szCs w:val="18"/>
              </w:rPr>
              <w:t>1,219,813.96</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pPr>
            <w:r>
              <w:rPr>
                <w:rFonts w:ascii="Arial Narrow" w:eastAsia="Arial Narrow" w:hAnsi="Arial Narrow" w:cs="Arial Narrow"/>
                <w:color w:val="000000"/>
                <w:spacing w:val="0"/>
                <w:w w:val="100"/>
                <w:position w:val="0"/>
                <w:sz w:val="18"/>
                <w:szCs w:val="18"/>
              </w:rPr>
              <w:t>7,917,268.53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88,717,632.84</w:t>
            </w:r>
          </w:p>
        </w:tc>
      </w:tr>
    </w:tbl>
    <w:p>
      <w:pPr>
        <w:widowControl w:val="0"/>
        <w:spacing w:after="539" w:line="1" w:lineRule="exact"/>
      </w:pPr>
    </w:p>
    <w:p>
      <w:pPr>
        <w:pStyle w:val="Style36"/>
        <w:keepNext/>
        <w:keepLines/>
        <w:widowControl w:val="0"/>
        <w:shd w:val="clear" w:color="auto" w:fill="auto"/>
        <w:bidi w:val="0"/>
        <w:spacing w:before="0" w:after="0" w:line="240" w:lineRule="auto"/>
        <w:ind w:left="0" w:right="0" w:firstLine="560"/>
        <w:jc w:val="left"/>
      </w:pPr>
      <w:bookmarkStart w:id="1291" w:name="bookmark1291"/>
      <w:bookmarkStart w:id="1292" w:name="bookmark1292"/>
      <w:bookmarkStart w:id="1293" w:name="bookmark1293"/>
      <w:r>
        <w:rPr>
          <w:color w:val="000000"/>
          <w:spacing w:val="0"/>
          <w:w w:val="100"/>
          <w:position w:val="0"/>
        </w:rPr>
        <w:t>注释</w:t>
      </w:r>
      <w:r>
        <w:rPr>
          <w:color w:val="000000"/>
          <w:spacing w:val="0"/>
          <w:w w:val="100"/>
          <w:position w:val="0"/>
        </w:rPr>
        <w:t>2.</w:t>
      </w:r>
      <w:r>
        <w:rPr>
          <w:color w:val="000000"/>
          <w:spacing w:val="0"/>
          <w:w w:val="100"/>
          <w:position w:val="0"/>
        </w:rPr>
        <w:t>交易性金融资产</w:t>
      </w:r>
      <w:bookmarkEnd w:id="1291"/>
      <w:bookmarkEnd w:id="1292"/>
      <w:bookmarkEnd w:id="1293"/>
    </w:p>
    <w:tbl>
      <w:tblPr>
        <w:tblOverlap w:val="never"/>
        <w:jc w:val="center"/>
        <w:tblLayout w:type="fixed"/>
      </w:tblPr>
      <w:tblGrid>
        <w:gridCol w:w="2837"/>
        <w:gridCol w:w="2976"/>
        <w:gridCol w:w="2779"/>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分类为以公允价值计量且变动计 入当期损益的金融资产小计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color w:val="000000"/>
                <w:spacing w:val="0"/>
                <w:w w:val="100"/>
                <w:position w:val="0"/>
                <w:sz w:val="18"/>
                <w:szCs w:val="18"/>
              </w:rPr>
              <w:t>15,000,000.00</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color w:val="000000"/>
                <w:spacing w:val="0"/>
                <w:w w:val="100"/>
                <w:position w:val="0"/>
                <w:sz w:val="18"/>
                <w:szCs w:val="18"/>
              </w:rPr>
              <w:t>15,000,000.00</w:t>
            </w:r>
          </w:p>
        </w:tc>
      </w:tr>
      <w:tr>
        <w:trPr>
          <w:trHeight w:val="317"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指定为以公允价值计量且变动计</w:t>
            </w:r>
            <w:r>
              <w:rPr>
                <w:color w:val="000000"/>
                <w:spacing w:val="0"/>
                <w:w w:val="100"/>
                <w:position w:val="0"/>
              </w:rPr>
              <w:t>1</w:t>
            </w:r>
          </w:p>
        </w:tc>
        <w:tc>
          <w:tcPr>
            <w:vMerge w:val="restart"/>
            <w:tcBorders>
              <w:top w:val="single" w:sz="4"/>
              <w:left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入当期损益的金融资产小计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混合工具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color w:val="000000"/>
                <w:spacing w:val="0"/>
                <w:w w:val="100"/>
                <w:position w:val="0"/>
                <w:sz w:val="18"/>
                <w:szCs w:val="18"/>
              </w:rPr>
              <w:t>15,000,000.00</w:t>
            </w:r>
          </w:p>
        </w:tc>
      </w:tr>
    </w:tbl>
    <w:p>
      <w:pPr>
        <w:widowControl w:val="0"/>
        <w:spacing w:after="539" w:line="1" w:lineRule="exact"/>
      </w:pPr>
    </w:p>
    <w:p>
      <w:pPr>
        <w:pStyle w:val="Style36"/>
        <w:keepNext/>
        <w:keepLines/>
        <w:widowControl w:val="0"/>
        <w:shd w:val="clear" w:color="auto" w:fill="auto"/>
        <w:bidi w:val="0"/>
        <w:spacing w:before="0" w:after="180" w:line="240" w:lineRule="auto"/>
        <w:ind w:left="0" w:right="0" w:firstLine="560"/>
        <w:jc w:val="left"/>
      </w:pPr>
      <w:bookmarkStart w:id="1294" w:name="bookmark1294"/>
      <w:bookmarkStart w:id="1295" w:name="bookmark1295"/>
      <w:bookmarkStart w:id="1296" w:name="bookmark1296"/>
      <w:r>
        <w:rPr>
          <w:color w:val="000000"/>
          <w:spacing w:val="0"/>
          <w:w w:val="100"/>
          <w:position w:val="0"/>
        </w:rPr>
        <w:t>注释</w:t>
      </w:r>
      <w:r>
        <w:rPr>
          <w:color w:val="000000"/>
          <w:spacing w:val="0"/>
          <w:w w:val="100"/>
          <w:position w:val="0"/>
        </w:rPr>
        <w:t>3.</w:t>
      </w:r>
      <w:r>
        <w:rPr>
          <w:color w:val="000000"/>
          <w:spacing w:val="0"/>
          <w:w w:val="100"/>
          <w:position w:val="0"/>
        </w:rPr>
        <w:t>应收账款</w:t>
      </w:r>
      <w:bookmarkEnd w:id="1294"/>
      <w:bookmarkEnd w:id="1295"/>
      <w:bookmarkEnd w:id="1296"/>
    </w:p>
    <w:p>
      <w:pPr>
        <w:pStyle w:val="Style62"/>
        <w:keepNext/>
        <w:keepLines/>
        <w:widowControl w:val="0"/>
        <w:shd w:val="clear" w:color="auto" w:fill="auto"/>
        <w:bidi w:val="0"/>
        <w:spacing w:before="0" w:after="0" w:line="240" w:lineRule="auto"/>
        <w:ind w:left="0" w:right="0" w:firstLine="560"/>
        <w:jc w:val="left"/>
      </w:pPr>
      <w:bookmarkStart w:id="1297" w:name="bookmark1297"/>
      <w:bookmarkStart w:id="1298" w:name="bookmark1298"/>
      <w:bookmarkStart w:id="1299" w:name="bookmark1299"/>
      <w:r>
        <w:rPr>
          <w:color w:val="000000"/>
          <w:spacing w:val="0"/>
          <w:w w:val="100"/>
          <w:position w:val="0"/>
        </w:rPr>
        <w:t>1.</w:t>
      </w:r>
      <w:r>
        <w:rPr>
          <w:color w:val="000000"/>
          <w:spacing w:val="0"/>
          <w:w w:val="100"/>
          <w:position w:val="0"/>
        </w:rPr>
        <w:t>按账龄披露应收账款</w:t>
      </w:r>
      <w:bookmarkEnd w:id="1297"/>
      <w:bookmarkEnd w:id="1298"/>
      <w:bookmarkEnd w:id="1299"/>
    </w:p>
    <w:tbl>
      <w:tblPr>
        <w:tblOverlap w:val="never"/>
        <w:jc w:val="center"/>
        <w:tblLayout w:type="fixed"/>
      </w:tblPr>
      <w:tblGrid>
        <w:gridCol w:w="2870"/>
        <w:gridCol w:w="2842"/>
        <w:gridCol w:w="2875"/>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553,489,229.64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719,103,379.09</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90,069,223.16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260,492,486.39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298,796,070.83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466,886,359.18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417,990,618.59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126,242,179.78</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95,036,939.22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16,693,928.27</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16,557,020.21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6,465,245.09</w:t>
            </w:r>
          </w:p>
        </w:tc>
      </w:tr>
    </w:tbl>
    <w:p>
      <w:pPr>
        <w:widowControl w:val="0"/>
        <w:spacing w:line="1" w:lineRule="exact"/>
      </w:pPr>
      <w:r>
        <w:br w:type="page"/>
      </w:r>
    </w:p>
    <w:tbl>
      <w:tblPr>
        <w:tblOverlap w:val="never"/>
        <w:jc w:val="center"/>
        <w:tblLayout w:type="fixed"/>
      </w:tblPr>
      <w:tblGrid>
        <w:gridCol w:w="2885"/>
        <w:gridCol w:w="2842"/>
        <w:gridCol w:w="2875"/>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6,156,284.26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1,561,524.04</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1,478,095,385.91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1,597,445,101.84</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729,689,010.39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336,923,971.24</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748,406,375.52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1,260,521,130.60</w:t>
            </w:r>
          </w:p>
        </w:tc>
      </w:tr>
    </w:tbl>
    <w:p>
      <w:pPr>
        <w:widowControl w:val="0"/>
        <w:spacing w:after="539" w:line="1" w:lineRule="exact"/>
      </w:pPr>
    </w:p>
    <w:p>
      <w:pPr>
        <w:widowControl w:val="0"/>
        <w:spacing w:line="1" w:lineRule="exact"/>
      </w:pPr>
    </w:p>
    <w:tbl>
      <w:tblPr>
        <w:tblOverlap w:val="never"/>
        <w:jc w:val="center"/>
        <w:tblLayout w:type="fixed"/>
      </w:tblPr>
      <w:tblGrid>
        <w:gridCol w:w="2294"/>
        <w:gridCol w:w="1541"/>
        <w:gridCol w:w="850"/>
        <w:gridCol w:w="1560"/>
        <w:gridCol w:w="850"/>
        <w:gridCol w:w="1507"/>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bookmarkStart w:id="1300" w:name="bookmark1300"/>
            <w:r>
              <w:rPr>
                <w:rFonts w:ascii="SimSun" w:eastAsia="SimSun" w:hAnsi="SimSun" w:cs="SimSun"/>
                <w:b/>
                <w:bCs/>
                <w:color w:val="000000"/>
                <w:spacing w:val="0"/>
                <w:w w:val="100"/>
                <w:position w:val="0"/>
                <w:sz w:val="20"/>
                <w:szCs w:val="20"/>
              </w:rPr>
              <w:t>2.</w:t>
            </w:r>
            <w:r>
              <w:rPr>
                <w:rFonts w:ascii="SimSun" w:eastAsia="SimSun" w:hAnsi="SimSun" w:cs="SimSun"/>
                <w:b/>
                <w:bCs/>
                <w:color w:val="000000"/>
                <w:spacing w:val="0"/>
                <w:w w:val="100"/>
                <w:position w:val="0"/>
                <w:sz w:val="20"/>
                <w:szCs w:val="20"/>
              </w:rPr>
              <w:t>按坏账准备计,</w:t>
            </w:r>
            <w:bookmarkEnd w:id="1300"/>
          </w:p>
        </w:tc>
        <w:tc>
          <w:tcPr>
            <w:gridSpan w:val="5"/>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提方法分类披露</w:t>
            </w:r>
          </w:p>
        </w:tc>
      </w:tr>
      <w:tr>
        <w:trPr>
          <w:trHeight w:val="418"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账面价值</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单项计提预期信用损失的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711,524,242.24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699,091,573.24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12,432,669.00</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按组合计提预期信用损失 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766,571,143.67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51.86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30,597,437.15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735,973,706.52</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其中：组合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766,571,143.67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51.86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30,597,437.15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735,973,706.52</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Arial Narrow" w:eastAsia="Arial Narrow" w:hAnsi="Arial Narrow" w:cs="Arial Narrow"/>
                <w:color w:val="000000"/>
                <w:spacing w:val="0"/>
                <w:w w:val="100"/>
                <w:position w:val="0"/>
                <w:sz w:val="18"/>
                <w:szCs w:val="18"/>
              </w:rPr>
              <w:t>1,478,095,385.91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729,689,010.39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49.37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748,406,375.52</w:t>
            </w:r>
          </w:p>
        </w:tc>
      </w:tr>
    </w:tbl>
    <w:p>
      <w:pPr>
        <w:widowControl w:val="0"/>
        <w:spacing w:after="11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542"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2266"/>
        <w:gridCol w:w="1555"/>
        <w:gridCol w:w="850"/>
        <w:gridCol w:w="1560"/>
        <w:gridCol w:w="850"/>
        <w:gridCol w:w="1507"/>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账面价值</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7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单项计提预期信用损失的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452,460,324.30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292,555,822.90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159,904,501.40</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按组合计提预期信用损失 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1,144,984,777.54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71.68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44,368,148.34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1,100,616,629.20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其中：组合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1,144,984,777.54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71.68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44,368,148.34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1,100,616,629.20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1,597,445,101.84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336,923,971.24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21.09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1,260,521,130.60</w:t>
            </w:r>
          </w:p>
        </w:tc>
      </w:tr>
    </w:tbl>
    <w:p>
      <w:pPr>
        <w:widowControl w:val="0"/>
        <w:spacing w:after="539" w:line="1" w:lineRule="exact"/>
      </w:pPr>
    </w:p>
    <w:p>
      <w:pPr>
        <w:pStyle w:val="Style62"/>
        <w:keepNext/>
        <w:keepLines/>
        <w:widowControl w:val="0"/>
        <w:numPr>
          <w:ilvl w:val="0"/>
          <w:numId w:val="99"/>
        </w:numPr>
        <w:shd w:val="clear" w:color="auto" w:fill="auto"/>
        <w:bidi w:val="0"/>
        <w:spacing w:before="0" w:after="0" w:line="240" w:lineRule="auto"/>
        <w:ind w:left="0" w:right="0" w:firstLine="56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单项计提预期信用损失的应收账款</w:t>
      </w:r>
      <w:bookmarkEnd w:id="1301"/>
      <w:bookmarkEnd w:id="1302"/>
      <w:bookmarkEnd w:id="1304"/>
    </w:p>
    <w:tbl>
      <w:tblPr>
        <w:tblOverlap w:val="never"/>
        <w:jc w:val="center"/>
        <w:tblLayout w:type="fixed"/>
      </w:tblPr>
      <w:tblGrid>
        <w:gridCol w:w="2563"/>
        <w:gridCol w:w="1622"/>
        <w:gridCol w:w="1517"/>
        <w:gridCol w:w="1205"/>
        <w:gridCol w:w="1685"/>
      </w:tblGrid>
      <w:tr>
        <w:trPr>
          <w:trHeight w:val="432" w:hRule="exact"/>
        </w:trPr>
        <w:tc>
          <w:tcPr>
            <w:tcBorders>
              <w:top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63"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p>
            <w:pPr>
              <w:pStyle w:val="Style22"/>
              <w:keepNext w:val="0"/>
              <w:keepLines w:val="0"/>
              <w:widowControl w:val="0"/>
              <w:shd w:val="clear" w:color="auto" w:fill="auto"/>
              <w:tabs>
                <w:tab w:pos="624" w:val="left"/>
              </w:tabs>
              <w:bidi w:val="0"/>
              <w:spacing w:before="0" w:after="0" w:line="240" w:lineRule="auto"/>
              <w:ind w:left="0" w:right="0" w:firstLine="0"/>
              <w:jc w:val="center"/>
            </w:pPr>
            <w:r>
              <w:rPr>
                <w:rFonts w:ascii="SimSun" w:eastAsia="SimSun" w:hAnsi="SimSun" w:cs="SimSun"/>
                <w:color w:val="000000"/>
                <w:spacing w:val="0"/>
                <w:w w:val="100"/>
                <w:position w:val="0"/>
                <w:sz w:val="17"/>
                <w:szCs w:val="17"/>
              </w:rPr>
              <w:t>(</w:t>
            </w:r>
            <w:r>
              <w:rPr>
                <w:color w:val="000000"/>
                <w:spacing w:val="0"/>
                <w:w w:val="100"/>
                <w:position w:val="0"/>
              </w:rPr>
              <w:t>%</w:t>
            </w:r>
            <w:r>
              <w:rPr>
                <w:rFonts w:ascii="SimSun" w:eastAsia="SimSun" w:hAnsi="SimSun" w:cs="SimSun"/>
                <w:color w:val="000000"/>
                <w:spacing w:val="0"/>
                <w:w w:val="100"/>
                <w:position w:val="0"/>
                <w:sz w:val="17"/>
                <w:szCs w:val="17"/>
              </w:rPr>
              <w:t>)</w:t>
              <w:tab/>
            </w:r>
            <w:r>
              <w:rPr>
                <w:color w:val="000000"/>
                <w:spacing w:val="0"/>
                <w:w w:val="100"/>
                <w:position w:val="0"/>
              </w:rPr>
              <w:t>1</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计提理由</w:t>
            </w:r>
          </w:p>
        </w:tc>
      </w:tr>
    </w:tbl>
    <w:p>
      <w:pPr>
        <w:widowControl w:val="0"/>
        <w:spacing w:line="1" w:lineRule="exact"/>
      </w:pPr>
      <w:r>
        <w:br w:type="page"/>
      </w:r>
    </w:p>
    <w:tbl>
      <w:tblPr>
        <w:tblOverlap w:val="never"/>
        <w:jc w:val="center"/>
        <w:tblLayout w:type="fixed"/>
      </w:tblPr>
      <w:tblGrid>
        <w:gridCol w:w="2578"/>
        <w:gridCol w:w="1680"/>
        <w:gridCol w:w="1459"/>
        <w:gridCol w:w="994"/>
        <w:gridCol w:w="189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外部第三方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711,524,242.24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699,091,573.24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98.25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预计收回性较低</w:t>
            </w:r>
          </w:p>
        </w:tc>
      </w:tr>
    </w:tbl>
    <w:p>
      <w:pPr>
        <w:widowControl w:val="0"/>
        <w:spacing w:after="559" w:line="1" w:lineRule="exact"/>
      </w:pPr>
    </w:p>
    <w:p>
      <w:pPr>
        <w:pStyle w:val="Style62"/>
        <w:keepNext/>
        <w:keepLines/>
        <w:widowControl w:val="0"/>
        <w:numPr>
          <w:ilvl w:val="0"/>
          <w:numId w:val="99"/>
        </w:numPr>
        <w:shd w:val="clear" w:color="auto" w:fill="auto"/>
        <w:bidi w:val="0"/>
        <w:spacing w:before="0" w:after="200" w:line="240" w:lineRule="auto"/>
        <w:ind w:left="0" w:right="0" w:firstLine="56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按组合计提预期信用损失的应收账款</w:t>
      </w:r>
      <w:bookmarkEnd w:id="1305"/>
      <w:bookmarkEnd w:id="1306"/>
      <w:bookmarkEnd w:id="1308"/>
    </w:p>
    <w:p>
      <w:pPr>
        <w:pStyle w:val="Style18"/>
        <w:keepNext w:val="0"/>
        <w:keepLines w:val="0"/>
        <w:widowControl w:val="0"/>
        <w:shd w:val="clear" w:color="auto" w:fill="auto"/>
        <w:bidi w:val="0"/>
        <w:spacing w:before="0" w:after="0" w:line="240" w:lineRule="auto"/>
        <w:ind w:left="538" w:right="0" w:firstLine="0"/>
        <w:jc w:val="left"/>
        <w:rPr>
          <w:sz w:val="20"/>
          <w:szCs w:val="20"/>
        </w:rPr>
      </w:pPr>
      <w:r>
        <w:rPr>
          <w:color w:val="000000"/>
          <w:spacing w:val="0"/>
          <w:w w:val="100"/>
          <w:position w:val="0"/>
          <w:sz w:val="20"/>
          <w:szCs w:val="20"/>
        </w:rPr>
        <w:t>组合</w:t>
      </w:r>
      <w:r>
        <w:rPr>
          <w:color w:val="000000"/>
          <w:spacing w:val="0"/>
          <w:w w:val="100"/>
          <w:position w:val="0"/>
          <w:sz w:val="20"/>
          <w:szCs w:val="20"/>
        </w:rPr>
        <w:t>1</w:t>
      </w:r>
      <w:r>
        <w:rPr>
          <w:color w:val="000000"/>
          <w:spacing w:val="0"/>
          <w:w w:val="100"/>
          <w:position w:val="0"/>
          <w:sz w:val="20"/>
          <w:szCs w:val="20"/>
        </w:rPr>
        <w:t>账龄组合</w:t>
      </w:r>
    </w:p>
    <w:tbl>
      <w:tblPr>
        <w:tblOverlap w:val="never"/>
        <w:jc w:val="center"/>
        <w:tblLayout w:type="fixed"/>
      </w:tblPr>
      <w:tblGrid>
        <w:gridCol w:w="2587"/>
        <w:gridCol w:w="1987"/>
        <w:gridCol w:w="1987"/>
        <w:gridCol w:w="2026"/>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545,355,942.43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5,453,559.42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77,897,063.20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3,894,853.16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103,426,436.16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10,342,643.62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10.00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31,032,741.01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6,206,548.20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20.00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8,265,953.68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4,132,976.85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50.00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130,756.44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104,605.15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80.00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462,250.75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462,250.75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766,571,143.67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30,597,437.15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widowControl w:val="0"/>
        <w:spacing w:line="1" w:lineRule="exact"/>
      </w:pPr>
    </w:p>
    <w:tbl>
      <w:tblPr>
        <w:tblOverlap w:val="never"/>
        <w:jc w:val="center"/>
        <w:tblLayout w:type="fixed"/>
      </w:tblPr>
      <w:tblGrid>
        <w:gridCol w:w="2122"/>
        <w:gridCol w:w="1248"/>
        <w:gridCol w:w="1243"/>
        <w:gridCol w:w="1051"/>
        <w:gridCol w:w="499"/>
        <w:gridCol w:w="1162"/>
        <w:gridCol w:w="1277"/>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bookmarkStart w:id="1309" w:name="bookmark1309"/>
            <w:r>
              <w:rPr>
                <w:rFonts w:ascii="SimSun" w:eastAsia="SimSun" w:hAnsi="SimSun" w:cs="SimSun"/>
                <w:b/>
                <w:bCs/>
                <w:color w:val="000000"/>
                <w:spacing w:val="0"/>
                <w:w w:val="100"/>
                <w:position w:val="0"/>
                <w:sz w:val="20"/>
                <w:szCs w:val="20"/>
              </w:rPr>
              <w:t>5.</w:t>
            </w:r>
            <w:r>
              <w:rPr>
                <w:rFonts w:ascii="SimSun" w:eastAsia="SimSun" w:hAnsi="SimSun" w:cs="SimSun"/>
                <w:b/>
                <w:bCs/>
                <w:color w:val="000000"/>
                <w:spacing w:val="0"/>
                <w:w w:val="100"/>
                <w:position w:val="0"/>
                <w:sz w:val="20"/>
                <w:szCs w:val="20"/>
              </w:rPr>
              <w:t>本期计提、收</w:t>
            </w:r>
            <w:bookmarkEnd w:id="1309"/>
          </w:p>
        </w:tc>
        <w:tc>
          <w:tcPr>
            <w:gridSpan w:val="6"/>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攵回或转回的坏账准备情况</w:t>
            </w:r>
          </w:p>
        </w:tc>
      </w:tr>
      <w:tr>
        <w:trPr>
          <w:trHeight w:val="418"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本期变动情况</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7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收回或</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核</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单项计提预期信用损失 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292,555,822.90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406,535,750.34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699,091,573.24</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按组合计提预期信用损 失的应收账款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44,368,148.34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513,406.15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13,257,305.04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30,597,437.15</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其中：组合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44,368,148.34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513,406.15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13,257,305.04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30,597,437.15</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336,923,971.24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406,535,750.34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513,406.15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13,257,305.04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729,689,010.39</w:t>
            </w:r>
          </w:p>
        </w:tc>
      </w:tr>
    </w:tbl>
    <w:p>
      <w:pPr>
        <w:widowControl w:val="0"/>
        <w:spacing w:after="559" w:line="1" w:lineRule="exact"/>
      </w:pPr>
    </w:p>
    <w:p>
      <w:pPr>
        <w:pStyle w:val="Style62"/>
        <w:keepNext/>
        <w:keepLines/>
        <w:widowControl w:val="0"/>
        <w:numPr>
          <w:ilvl w:val="0"/>
          <w:numId w:val="101"/>
        </w:numPr>
        <w:shd w:val="clear" w:color="auto" w:fill="auto"/>
        <w:bidi w:val="0"/>
        <w:spacing w:before="0" w:after="560" w:line="240" w:lineRule="auto"/>
        <w:ind w:left="0" w:right="0" w:firstLine="56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本报告期无实际核销的应收账款</w:t>
      </w:r>
      <w:bookmarkEnd w:id="1310"/>
      <w:bookmarkEnd w:id="1311"/>
      <w:bookmarkEnd w:id="1313"/>
    </w:p>
    <w:p>
      <w:pPr>
        <w:pStyle w:val="Style62"/>
        <w:keepNext/>
        <w:keepLines/>
        <w:widowControl w:val="0"/>
        <w:numPr>
          <w:ilvl w:val="0"/>
          <w:numId w:val="101"/>
        </w:numPr>
        <w:shd w:val="clear" w:color="auto" w:fill="auto"/>
        <w:bidi w:val="0"/>
        <w:spacing w:before="0" w:after="560" w:line="240" w:lineRule="auto"/>
        <w:ind w:left="0" w:right="0" w:firstLine="56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按欠款方归集的期末余额前五名应收账款</w:t>
      </w:r>
      <w:bookmarkEnd w:id="1314"/>
      <w:bookmarkEnd w:id="1315"/>
      <w:bookmarkEnd w:id="1317"/>
      <w:r>
        <w:br w:type="page"/>
      </w:r>
    </w:p>
    <w:p>
      <w:pPr>
        <w:pStyle w:val="Style87"/>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按欠款方归集的期末余额前五名应收账款汇总金额</w:t>
      </w:r>
      <w:r>
        <w:rPr>
          <w:color w:val="000000"/>
          <w:spacing w:val="0"/>
          <w:w w:val="100"/>
          <w:position w:val="0"/>
        </w:rPr>
        <w:t>182,485,242.95</w:t>
      </w:r>
      <w:r>
        <w:rPr>
          <w:color w:val="000000"/>
          <w:spacing w:val="0"/>
          <w:w w:val="100"/>
          <w:position w:val="0"/>
        </w:rPr>
        <w:t>元，占应收账款期</w:t>
      </w:r>
    </w:p>
    <w:p>
      <w:pPr>
        <w:pStyle w:val="Style87"/>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末余额合计数的比例</w:t>
      </w:r>
      <w:r>
        <w:rPr>
          <w:color w:val="000000"/>
          <w:spacing w:val="0"/>
          <w:w w:val="100"/>
          <w:position w:val="0"/>
        </w:rPr>
        <w:t>12.35%</w:t>
      </w:r>
      <w:r>
        <w:rPr>
          <w:color w:val="000000"/>
          <w:spacing w:val="0"/>
          <w:w w:val="100"/>
          <w:position w:val="0"/>
        </w:rPr>
        <w:t>，相应计提的坏账准备期末余额汇总金额</w:t>
      </w:r>
      <w:r>
        <w:rPr>
          <w:color w:val="000000"/>
          <w:spacing w:val="0"/>
          <w:w w:val="100"/>
          <w:position w:val="0"/>
        </w:rPr>
        <w:t>42,268,698.94</w:t>
      </w:r>
      <w:r>
        <w:rPr>
          <w:color w:val="000000"/>
          <w:spacing w:val="0"/>
          <w:w w:val="100"/>
          <w:position w:val="0"/>
        </w:rPr>
        <w:t>元。</w:t>
      </w:r>
    </w:p>
    <w:p>
      <w:pPr>
        <w:pStyle w:val="Style62"/>
        <w:keepNext/>
        <w:keepLines/>
        <w:widowControl w:val="0"/>
        <w:numPr>
          <w:ilvl w:val="0"/>
          <w:numId w:val="101"/>
        </w:numPr>
        <w:shd w:val="clear" w:color="auto" w:fill="auto"/>
        <w:bidi w:val="0"/>
        <w:spacing w:before="0" w:after="580" w:line="240" w:lineRule="auto"/>
        <w:ind w:left="0" w:right="0" w:firstLine="50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无因金融资产转移而终止确认的应收账款</w:t>
      </w:r>
      <w:bookmarkEnd w:id="1318"/>
      <w:bookmarkEnd w:id="1319"/>
      <w:bookmarkEnd w:id="1321"/>
    </w:p>
    <w:p>
      <w:pPr>
        <w:pStyle w:val="Style36"/>
        <w:keepNext/>
        <w:keepLines/>
        <w:widowControl w:val="0"/>
        <w:shd w:val="clear" w:color="auto" w:fill="auto"/>
        <w:bidi w:val="0"/>
        <w:spacing w:before="0" w:after="160" w:line="240" w:lineRule="auto"/>
        <w:ind w:left="0" w:right="0" w:firstLine="500"/>
        <w:jc w:val="left"/>
      </w:pPr>
      <w:bookmarkStart w:id="1322" w:name="bookmark1322"/>
      <w:bookmarkStart w:id="1323" w:name="bookmark1323"/>
      <w:bookmarkStart w:id="1324" w:name="bookmark1324"/>
      <w:r>
        <w:rPr>
          <w:color w:val="000000"/>
          <w:spacing w:val="0"/>
          <w:w w:val="100"/>
          <w:position w:val="0"/>
        </w:rPr>
        <w:t>注释</w:t>
      </w:r>
      <w:r>
        <w:rPr>
          <w:color w:val="000000"/>
          <w:spacing w:val="0"/>
          <w:w w:val="100"/>
          <w:position w:val="0"/>
        </w:rPr>
        <w:t>4.</w:t>
      </w:r>
      <w:r>
        <w:rPr>
          <w:color w:val="000000"/>
          <w:spacing w:val="0"/>
          <w:w w:val="100"/>
          <w:position w:val="0"/>
        </w:rPr>
        <w:t>预付款项</w:t>
      </w:r>
      <w:bookmarkEnd w:id="1322"/>
      <w:bookmarkEnd w:id="1323"/>
      <w:bookmarkEnd w:id="1324"/>
    </w:p>
    <w:p>
      <w:pPr>
        <w:pStyle w:val="Style62"/>
        <w:keepNext/>
        <w:keepLines/>
        <w:widowControl w:val="0"/>
        <w:shd w:val="clear" w:color="auto" w:fill="auto"/>
        <w:bidi w:val="0"/>
        <w:spacing w:before="0" w:after="0" w:line="240" w:lineRule="auto"/>
        <w:ind w:left="0" w:right="0" w:firstLine="500"/>
        <w:jc w:val="left"/>
      </w:pPr>
      <w:bookmarkStart w:id="1325" w:name="bookmark1325"/>
      <w:bookmarkStart w:id="1326" w:name="bookmark1326"/>
      <w:bookmarkStart w:id="1327" w:name="bookmark1327"/>
      <w:r>
        <w:rPr>
          <w:color w:val="000000"/>
          <w:spacing w:val="0"/>
          <w:w w:val="100"/>
          <w:position w:val="0"/>
        </w:rPr>
        <w:t>1.</w:t>
      </w:r>
      <w:r>
        <w:rPr>
          <w:color w:val="000000"/>
          <w:spacing w:val="0"/>
          <w:w w:val="100"/>
          <w:position w:val="0"/>
        </w:rPr>
        <w:t>预付款项按账龄列示</w:t>
      </w:r>
      <w:bookmarkEnd w:id="1325"/>
      <w:bookmarkEnd w:id="1326"/>
      <w:bookmarkEnd w:id="1327"/>
    </w:p>
    <w:tbl>
      <w:tblPr>
        <w:tblOverlap w:val="never"/>
        <w:jc w:val="center"/>
        <w:tblLayout w:type="fixed"/>
      </w:tblPr>
      <w:tblGrid>
        <w:gridCol w:w="2304"/>
        <w:gridCol w:w="2088"/>
        <w:gridCol w:w="1042"/>
        <w:gridCol w:w="2078"/>
        <w:gridCol w:w="1080"/>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7"/>
                <w:szCs w:val="17"/>
              </w:rPr>
              <w:t>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7"/>
                <w:szCs w:val="17"/>
              </w:rPr>
              <w:t>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sz w:val="18"/>
                <w:szCs w:val="18"/>
              </w:rPr>
              <w:t>36,706,489.10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80.07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73,730,725.73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92.75</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6,040,651.59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13.18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1,638,473.57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2.06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1,704,007.37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3.72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1,800,809.95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2.27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1,255,138.14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2.74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2,256,593.67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2.84</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131,080.95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0.29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65,987.65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0.08</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sz w:val="18"/>
                <w:szCs w:val="18"/>
              </w:rPr>
              <w:t>45,837,367.15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79,492,590.57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r>
    </w:tbl>
    <w:p>
      <w:pPr>
        <w:widowControl w:val="0"/>
        <w:spacing w:after="159" w:line="1" w:lineRule="exact"/>
      </w:pPr>
    </w:p>
    <w:p>
      <w:pPr>
        <w:pStyle w:val="Style62"/>
        <w:keepNext/>
        <w:keepLines/>
        <w:widowControl w:val="0"/>
        <w:shd w:val="clear" w:color="auto" w:fill="auto"/>
        <w:bidi w:val="0"/>
        <w:spacing w:before="0" w:after="240" w:line="240" w:lineRule="auto"/>
        <w:ind w:left="0" w:right="0" w:firstLine="500"/>
        <w:jc w:val="left"/>
      </w:pPr>
      <w:bookmarkStart w:id="1328" w:name="bookmark1328"/>
      <w:bookmarkStart w:id="1329" w:name="bookmark1329"/>
      <w:bookmarkStart w:id="1330" w:name="bookmark1330"/>
      <w:r>
        <w:rPr>
          <w:color w:val="000000"/>
          <w:spacing w:val="0"/>
          <w:w w:val="100"/>
          <w:position w:val="0"/>
        </w:rPr>
        <w:t>2.</w:t>
      </w:r>
      <w:r>
        <w:rPr>
          <w:color w:val="000000"/>
          <w:spacing w:val="0"/>
          <w:w w:val="100"/>
          <w:position w:val="0"/>
        </w:rPr>
        <w:t>按预付对象归集的期末余额前五名的预付款情况</w:t>
      </w:r>
      <w:bookmarkEnd w:id="1328"/>
      <w:bookmarkEnd w:id="1329"/>
      <w:bookmarkEnd w:id="1330"/>
    </w:p>
    <w:p>
      <w:pPr>
        <w:pStyle w:val="Style32"/>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按欠款方归集的期末余额前五名预付款项汇总金额</w:t>
      </w:r>
      <w:r>
        <w:rPr>
          <w:rFonts w:ascii="Times New Roman" w:eastAsia="Times New Roman" w:hAnsi="Times New Roman" w:cs="Times New Roman"/>
          <w:color w:val="000000"/>
          <w:spacing w:val="0"/>
          <w:w w:val="100"/>
          <w:position w:val="0"/>
        </w:rPr>
        <w:t>36,490,708.62</w:t>
      </w:r>
      <w:r>
        <w:rPr>
          <w:color w:val="000000"/>
          <w:spacing w:val="0"/>
          <w:w w:val="100"/>
          <w:position w:val="0"/>
        </w:rPr>
        <w:t>元，占预付款项期末余额合计数的</w:t>
      </w:r>
    </w:p>
    <w:p>
      <w:pPr>
        <w:pStyle w:val="Style32"/>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79.60%</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6"/>
        <w:keepNext/>
        <w:keepLines/>
        <w:widowControl w:val="0"/>
        <w:shd w:val="clear" w:color="auto" w:fill="auto"/>
        <w:bidi w:val="0"/>
        <w:spacing w:before="0" w:after="0" w:line="240" w:lineRule="auto"/>
        <w:ind w:left="0" w:right="0" w:firstLine="500"/>
        <w:jc w:val="left"/>
      </w:pPr>
      <w:bookmarkStart w:id="1331" w:name="bookmark1331"/>
      <w:bookmarkStart w:id="1332" w:name="bookmark1332"/>
      <w:bookmarkStart w:id="1333" w:name="bookmark1333"/>
      <w:r>
        <w:rPr>
          <w:color w:val="000000"/>
          <w:spacing w:val="0"/>
          <w:w w:val="100"/>
          <w:position w:val="0"/>
        </w:rPr>
        <w:t>注释</w:t>
      </w:r>
      <w:r>
        <w:rPr>
          <w:color w:val="000000"/>
          <w:spacing w:val="0"/>
          <w:w w:val="100"/>
          <w:position w:val="0"/>
        </w:rPr>
        <w:t>5.</w:t>
      </w:r>
      <w:r>
        <w:rPr>
          <w:color w:val="000000"/>
          <w:spacing w:val="0"/>
          <w:w w:val="100"/>
          <w:position w:val="0"/>
        </w:rPr>
        <w:t>其他应收款</w:t>
      </w:r>
      <w:bookmarkEnd w:id="1331"/>
      <w:bookmarkEnd w:id="1332"/>
      <w:bookmarkEnd w:id="1333"/>
    </w:p>
    <w:tbl>
      <w:tblPr>
        <w:tblOverlap w:val="never"/>
        <w:jc w:val="center"/>
        <w:tblLayout w:type="fixed"/>
      </w:tblPr>
      <w:tblGrid>
        <w:gridCol w:w="2851"/>
        <w:gridCol w:w="2832"/>
        <w:gridCol w:w="2923"/>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60" w:right="0" w:firstLine="0"/>
              <w:jc w:val="left"/>
            </w:pPr>
            <w:r>
              <w:rPr>
                <w:rFonts w:ascii="Arial Narrow" w:eastAsia="Arial Narrow" w:hAnsi="Arial Narrow" w:cs="Arial Narrow"/>
                <w:color w:val="000000"/>
                <w:spacing w:val="0"/>
                <w:w w:val="100"/>
                <w:position w:val="0"/>
                <w:sz w:val="18"/>
                <w:szCs w:val="18"/>
              </w:rPr>
              <w:t>22,856.16</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15,009,244.07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left"/>
            </w:pPr>
            <w:r>
              <w:rPr>
                <w:rFonts w:ascii="Arial Narrow" w:eastAsia="Arial Narrow" w:hAnsi="Arial Narrow" w:cs="Arial Narrow"/>
                <w:color w:val="000000"/>
                <w:spacing w:val="0"/>
                <w:w w:val="100"/>
                <w:position w:val="0"/>
                <w:sz w:val="18"/>
                <w:szCs w:val="18"/>
              </w:rPr>
              <w:t>14,096,202.50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15,032,100.23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pPr>
            <w:r>
              <w:rPr>
                <w:rFonts w:ascii="Arial Narrow" w:eastAsia="Arial Narrow" w:hAnsi="Arial Narrow" w:cs="Arial Narrow"/>
                <w:color w:val="000000"/>
                <w:spacing w:val="0"/>
                <w:w w:val="100"/>
                <w:position w:val="0"/>
                <w:sz w:val="18"/>
                <w:szCs w:val="18"/>
              </w:rPr>
              <w:t>14,096,202.50</w:t>
            </w:r>
          </w:p>
        </w:tc>
      </w:tr>
    </w:tbl>
    <w:p>
      <w:pPr>
        <w:pStyle w:val="Style18"/>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注：上表中其他应收款指扣除应收利息、应收股利后的其他应收款。</w:t>
      </w:r>
    </w:p>
    <w:p>
      <w:pPr>
        <w:widowControl w:val="0"/>
        <w:spacing w:after="159" w:line="1" w:lineRule="exact"/>
      </w:pPr>
    </w:p>
    <w:p>
      <w:pPr>
        <w:pStyle w:val="Style87"/>
        <w:keepNext w:val="0"/>
        <w:keepLines w:val="0"/>
        <w:widowControl w:val="0"/>
        <w:numPr>
          <w:ilvl w:val="0"/>
          <w:numId w:val="103"/>
        </w:numPr>
        <w:shd w:val="clear" w:color="auto" w:fill="auto"/>
        <w:bidi w:val="0"/>
        <w:spacing w:before="0" w:after="160" w:line="240" w:lineRule="auto"/>
        <w:ind w:left="0" w:right="0" w:firstLine="500"/>
        <w:jc w:val="left"/>
      </w:pPr>
      <w:bookmarkStart w:id="1334" w:name="bookmark1334"/>
      <w:bookmarkStart w:id="1335" w:name="bookmark1335"/>
      <w:bookmarkEnd w:id="1334"/>
      <w:r>
        <w:rPr>
          <w:b/>
          <w:bCs/>
          <w:color w:val="000000"/>
          <w:spacing w:val="0"/>
          <w:w w:val="100"/>
          <w:position w:val="0"/>
        </w:rPr>
        <w:t>应收利息</w:t>
      </w:r>
      <w:bookmarkEnd w:id="1335"/>
    </w:p>
    <w:p>
      <w:pPr>
        <w:pStyle w:val="Style62"/>
        <w:keepNext/>
        <w:keepLines/>
        <w:widowControl w:val="0"/>
        <w:shd w:val="clear" w:color="auto" w:fill="auto"/>
        <w:bidi w:val="0"/>
        <w:spacing w:before="0" w:after="0" w:line="240" w:lineRule="auto"/>
        <w:ind w:left="0" w:right="0" w:firstLine="500"/>
        <w:jc w:val="left"/>
      </w:pPr>
      <w:bookmarkStart w:id="1336" w:name="bookmark1336"/>
      <w:bookmarkStart w:id="1337" w:name="bookmark1337"/>
      <w:bookmarkStart w:id="1338" w:name="bookmark1338"/>
      <w:r>
        <w:rPr>
          <w:color w:val="000000"/>
          <w:spacing w:val="0"/>
          <w:w w:val="100"/>
          <w:position w:val="0"/>
        </w:rPr>
        <w:t>1.</w:t>
      </w:r>
      <w:r>
        <w:rPr>
          <w:color w:val="000000"/>
          <w:spacing w:val="0"/>
          <w:w w:val="100"/>
          <w:position w:val="0"/>
        </w:rPr>
        <w:t>应收利息分类</w:t>
      </w:r>
      <w:bookmarkEnd w:id="1336"/>
      <w:bookmarkEnd w:id="1337"/>
      <w:bookmarkEnd w:id="1338"/>
    </w:p>
    <w:tbl>
      <w:tblPr>
        <w:tblOverlap w:val="never"/>
        <w:jc w:val="center"/>
        <w:tblLayout w:type="fixed"/>
      </w:tblPr>
      <w:tblGrid>
        <w:gridCol w:w="2851"/>
        <w:gridCol w:w="2832"/>
        <w:gridCol w:w="2923"/>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保证金利息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60" w:right="0" w:firstLine="0"/>
              <w:jc w:val="left"/>
            </w:pPr>
            <w:r>
              <w:rPr>
                <w:rFonts w:ascii="Arial Narrow" w:eastAsia="Arial Narrow" w:hAnsi="Arial Narrow" w:cs="Arial Narrow"/>
                <w:color w:val="000000"/>
                <w:spacing w:val="0"/>
                <w:w w:val="100"/>
                <w:position w:val="0"/>
                <w:sz w:val="18"/>
                <w:szCs w:val="18"/>
              </w:rPr>
              <w:t>22,856.16</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Arial Narrow" w:eastAsia="Arial Narrow" w:hAnsi="Arial Narrow" w:cs="Arial Narrow"/>
                <w:color w:val="000000"/>
                <w:spacing w:val="0"/>
                <w:w w:val="100"/>
                <w:position w:val="0"/>
                <w:sz w:val="18"/>
                <w:szCs w:val="18"/>
              </w:rPr>
              <w:t>22,856.16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79" w:line="1" w:lineRule="exact"/>
      </w:pPr>
    </w:p>
    <w:p>
      <w:pPr>
        <w:pStyle w:val="Style87"/>
        <w:keepNext w:val="0"/>
        <w:keepLines w:val="0"/>
        <w:widowControl w:val="0"/>
        <w:numPr>
          <w:ilvl w:val="0"/>
          <w:numId w:val="103"/>
        </w:numPr>
        <w:shd w:val="clear" w:color="auto" w:fill="auto"/>
        <w:bidi w:val="0"/>
        <w:spacing w:before="0" w:after="160" w:line="240" w:lineRule="auto"/>
        <w:ind w:left="0" w:right="0" w:firstLine="500"/>
        <w:jc w:val="left"/>
      </w:pPr>
      <w:bookmarkStart w:id="1339" w:name="bookmark1339"/>
      <w:bookmarkStart w:id="1340" w:name="bookmark1340"/>
      <w:bookmarkEnd w:id="1339"/>
      <w:r>
        <w:rPr>
          <w:b/>
          <w:bCs/>
          <w:color w:val="000000"/>
          <w:spacing w:val="0"/>
          <w:w w:val="100"/>
          <w:position w:val="0"/>
        </w:rPr>
        <w:t>应收股利</w:t>
      </w:r>
      <w:bookmarkEnd w:id="1340"/>
    </w:p>
    <w:p>
      <w:pPr>
        <w:pStyle w:val="Style87"/>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无</w:t>
      </w:r>
      <w:r>
        <w:br w:type="page"/>
      </w:r>
    </w:p>
    <w:p>
      <w:pPr>
        <w:pStyle w:val="Style62"/>
        <w:keepNext/>
        <w:keepLines/>
        <w:widowControl w:val="0"/>
        <w:shd w:val="clear" w:color="auto" w:fill="auto"/>
        <w:bidi w:val="0"/>
        <w:spacing w:before="0" w:after="160" w:line="240" w:lineRule="auto"/>
        <w:ind w:left="0" w:right="0" w:firstLine="560"/>
        <w:jc w:val="left"/>
      </w:pPr>
      <w:bookmarkStart w:id="1341" w:name="bookmark1341"/>
      <w:bookmarkStart w:id="1342" w:name="bookmark1342"/>
      <w:bookmarkStart w:id="1343" w:name="bookmark1343"/>
      <w:r>
        <w:rPr>
          <w:color w:val="000000"/>
          <w:spacing w:val="0"/>
          <w:w w:val="100"/>
          <w:position w:val="0"/>
        </w:rPr>
        <w:t>（三）其他应收款</w:t>
      </w:r>
      <w:bookmarkEnd w:id="1341"/>
      <w:bookmarkEnd w:id="1342"/>
      <w:bookmarkEnd w:id="1343"/>
    </w:p>
    <w:p>
      <w:pPr>
        <w:pStyle w:val="Style62"/>
        <w:keepNext/>
        <w:keepLines/>
        <w:widowControl w:val="0"/>
        <w:shd w:val="clear" w:color="auto" w:fill="auto"/>
        <w:bidi w:val="0"/>
        <w:spacing w:before="0" w:after="0" w:line="240" w:lineRule="auto"/>
        <w:ind w:left="0" w:right="0" w:firstLine="560"/>
        <w:jc w:val="left"/>
      </w:pPr>
      <w:bookmarkStart w:id="1344" w:name="bookmark1344"/>
      <w:bookmarkStart w:id="1345" w:name="bookmark1345"/>
      <w:bookmarkStart w:id="1346" w:name="bookmark1346"/>
      <w:r>
        <w:rPr>
          <w:color w:val="000000"/>
          <w:spacing w:val="0"/>
          <w:w w:val="100"/>
          <w:position w:val="0"/>
        </w:rPr>
        <w:t>1.</w:t>
      </w:r>
      <w:r>
        <w:rPr>
          <w:color w:val="000000"/>
          <w:spacing w:val="0"/>
          <w:w w:val="100"/>
          <w:position w:val="0"/>
        </w:rPr>
        <w:t>按账龄披露</w:t>
      </w:r>
      <w:bookmarkEnd w:id="1344"/>
      <w:bookmarkEnd w:id="1345"/>
      <w:bookmarkEnd w:id="1346"/>
    </w:p>
    <w:tbl>
      <w:tblPr>
        <w:tblOverlap w:val="never"/>
        <w:jc w:val="center"/>
        <w:tblLayout w:type="fixed"/>
      </w:tblPr>
      <w:tblGrid>
        <w:gridCol w:w="2870"/>
        <w:gridCol w:w="2842"/>
        <w:gridCol w:w="2875"/>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9,797,558.23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3,828,895.86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2,930,231.26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3,660,305.11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4,249,643.68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5,333,197.77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4,221,235.76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2,036,048.45</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3,802,771.22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sz w:val="18"/>
                <w:szCs w:val="18"/>
              </w:rPr>
              <w:t>587,946.95</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255,112.41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sz w:val="18"/>
                <w:szCs w:val="18"/>
              </w:rPr>
              <w:t>528,077.52</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2,658,131.47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2,534,716.67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27,914,684.03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both"/>
            </w:pPr>
            <w:r>
              <w:rPr>
                <w:rFonts w:ascii="Arial Narrow" w:eastAsia="Arial Narrow" w:hAnsi="Arial Narrow" w:cs="Arial Narrow"/>
                <w:color w:val="000000"/>
                <w:spacing w:val="0"/>
                <w:w w:val="100"/>
                <w:position w:val="0"/>
                <w:sz w:val="18"/>
                <w:szCs w:val="18"/>
              </w:rPr>
              <w:t>18,509,188.33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12,905,439.96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4,412,985.83</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15,009,244.07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rFonts w:ascii="Arial Narrow" w:eastAsia="Arial Narrow" w:hAnsi="Arial Narrow" w:cs="Arial Narrow"/>
                <w:color w:val="000000"/>
                <w:spacing w:val="0"/>
                <w:w w:val="100"/>
                <w:position w:val="0"/>
                <w:sz w:val="18"/>
                <w:szCs w:val="18"/>
              </w:rPr>
              <w:t>14,096,202.50</w:t>
            </w:r>
          </w:p>
        </w:tc>
      </w:tr>
    </w:tbl>
    <w:p>
      <w:pPr>
        <w:widowControl w:val="0"/>
        <w:spacing w:after="539" w:line="1" w:lineRule="exact"/>
      </w:pPr>
    </w:p>
    <w:p>
      <w:pPr>
        <w:pStyle w:val="Style62"/>
        <w:keepNext/>
        <w:keepLines/>
        <w:widowControl w:val="0"/>
        <w:shd w:val="clear" w:color="auto" w:fill="auto"/>
        <w:bidi w:val="0"/>
        <w:spacing w:before="0" w:after="0" w:line="240" w:lineRule="auto"/>
        <w:ind w:left="0" w:right="0" w:firstLine="560"/>
        <w:jc w:val="left"/>
      </w:pPr>
      <w:bookmarkStart w:id="1347" w:name="bookmark1347"/>
      <w:bookmarkStart w:id="1348" w:name="bookmark1348"/>
      <w:bookmarkStart w:id="1349" w:name="bookmark1349"/>
      <w:r>
        <w:rPr>
          <w:color w:val="000000"/>
          <w:spacing w:val="0"/>
          <w:w w:val="100"/>
          <w:position w:val="0"/>
        </w:rPr>
        <w:t>2.</w:t>
      </w:r>
      <w:r>
        <w:rPr>
          <w:color w:val="000000"/>
          <w:spacing w:val="0"/>
          <w:w w:val="100"/>
          <w:position w:val="0"/>
        </w:rPr>
        <w:t>按款项性质分类情况</w:t>
      </w:r>
      <w:bookmarkEnd w:id="1347"/>
      <w:bookmarkEnd w:id="1348"/>
      <w:bookmarkEnd w:id="1349"/>
    </w:p>
    <w:tbl>
      <w:tblPr>
        <w:tblOverlap w:val="never"/>
        <w:jc w:val="center"/>
        <w:tblLayout w:type="fixed"/>
      </w:tblPr>
      <w:tblGrid>
        <w:gridCol w:w="2870"/>
        <w:gridCol w:w="2842"/>
        <w:gridCol w:w="2875"/>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4,152,659.79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5,879,934.99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9,916,916.15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2,480,094.29</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1,249,664.19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1,810,211.05</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代付款项（证书、标签、邮寄、保 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28,708.20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sz w:val="18"/>
                <w:szCs w:val="18"/>
              </w:rPr>
              <w:t>936,367.70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12,566,735.70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both"/>
            </w:pPr>
            <w:r>
              <w:rPr>
                <w:rFonts w:ascii="Arial Narrow" w:eastAsia="Arial Narrow" w:hAnsi="Arial Narrow" w:cs="Arial Narrow"/>
                <w:color w:val="000000"/>
                <w:spacing w:val="0"/>
                <w:w w:val="100"/>
                <w:position w:val="0"/>
                <w:sz w:val="18"/>
                <w:szCs w:val="18"/>
              </w:rPr>
              <w:t>7,402,580.30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27,914,684.03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rFonts w:ascii="Arial Narrow" w:eastAsia="Arial Narrow" w:hAnsi="Arial Narrow" w:cs="Arial Narrow"/>
                <w:color w:val="000000"/>
                <w:spacing w:val="0"/>
                <w:w w:val="100"/>
                <w:position w:val="0"/>
                <w:sz w:val="18"/>
                <w:szCs w:val="18"/>
              </w:rPr>
              <w:t>18,509,188.33</w:t>
            </w:r>
          </w:p>
        </w:tc>
      </w:tr>
    </w:tbl>
    <w:p>
      <w:pPr>
        <w:widowControl w:val="0"/>
        <w:spacing w:after="539" w:line="1" w:lineRule="exact"/>
      </w:pPr>
    </w:p>
    <w:p>
      <w:pPr>
        <w:pStyle w:val="Style62"/>
        <w:keepNext/>
        <w:keepLines/>
        <w:widowControl w:val="0"/>
        <w:numPr>
          <w:ilvl w:val="0"/>
          <w:numId w:val="93"/>
        </w:numPr>
        <w:shd w:val="clear" w:color="auto" w:fill="auto"/>
        <w:bidi w:val="0"/>
        <w:spacing w:before="0" w:after="0" w:line="240" w:lineRule="auto"/>
        <w:ind w:left="0" w:right="0" w:firstLine="56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按金融资产减值三阶段披露</w:t>
      </w:r>
      <w:bookmarkEnd w:id="1350"/>
      <w:bookmarkEnd w:id="1351"/>
      <w:bookmarkEnd w:id="1353"/>
    </w:p>
    <w:tbl>
      <w:tblPr>
        <w:tblOverlap w:val="never"/>
        <w:jc w:val="center"/>
        <w:tblLayout w:type="fixed"/>
      </w:tblPr>
      <w:tblGrid>
        <w:gridCol w:w="1238"/>
        <w:gridCol w:w="1219"/>
        <w:gridCol w:w="1224"/>
        <w:gridCol w:w="1219"/>
        <w:gridCol w:w="1224"/>
        <w:gridCol w:w="1224"/>
        <w:gridCol w:w="1253"/>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19,297,337.67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4,288,093.60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15,009,244.07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18,509,188.33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4,412,985.83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14,096,202.50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第三阶段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8,617,346.36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8,617,346.36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27,914,684.03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12,905,439.96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15,009,244.07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18,509,188.33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4,412,985.83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14,096,202.50</w:t>
            </w:r>
          </w:p>
        </w:tc>
      </w:tr>
    </w:tbl>
    <w:p>
      <w:pPr>
        <w:spacing w:lineRule="exact" w:line="1"/>
        <w:rPr>
          <w:sz w:val="2"/>
          <w:szCs w:val="2"/>
        </w:rPr>
      </w:pPr>
      <w:r>
        <w:br w:type="page"/>
      </w:r>
    </w:p>
    <w:p>
      <w:pPr>
        <w:pStyle w:val="Style62"/>
        <w:keepNext/>
        <w:keepLines/>
        <w:widowControl w:val="0"/>
        <w:numPr>
          <w:ilvl w:val="0"/>
          <w:numId w:val="93"/>
        </w:numPr>
        <w:shd w:val="clear" w:color="auto" w:fill="auto"/>
        <w:bidi w:val="0"/>
        <w:spacing w:before="0" w:after="0" w:line="240" w:lineRule="auto"/>
        <w:ind w:left="0" w:right="0" w:firstLine="56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按坏账准备计提方法分类披露</w:t>
      </w:r>
      <w:bookmarkEnd w:id="1354"/>
      <w:bookmarkEnd w:id="1355"/>
      <w:bookmarkEnd w:id="1357"/>
    </w:p>
    <w:tbl>
      <w:tblPr>
        <w:tblOverlap w:val="never"/>
        <w:jc w:val="center"/>
        <w:tblLayout w:type="fixed"/>
      </w:tblPr>
      <w:tblGrid>
        <w:gridCol w:w="2395"/>
        <w:gridCol w:w="1526"/>
        <w:gridCol w:w="830"/>
        <w:gridCol w:w="1526"/>
        <w:gridCol w:w="946"/>
        <w:gridCol w:w="1363"/>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计提比例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单项计提预期信用损失的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8,617,346.36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8,617,346.36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按组合计提预期信用损失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19,297,337.67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4,288,093.60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15,009,244.07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其中：组合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19,297,337.67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69.13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4,288,093.60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15,009,244.07</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27,914,684.03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12,905,439.96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46.23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15,009,244.07</w:t>
            </w:r>
          </w:p>
        </w:tc>
      </w:tr>
    </w:tbl>
    <w:p>
      <w:pPr>
        <w:widowControl w:val="0"/>
        <w:spacing w:after="159" w:line="1" w:lineRule="exact"/>
      </w:pPr>
    </w:p>
    <w:p>
      <w:pPr>
        <w:widowControl w:val="0"/>
        <w:spacing w:line="1" w:lineRule="exact"/>
      </w:pPr>
    </w:p>
    <w:p>
      <w:pPr>
        <w:pStyle w:val="Style18"/>
        <w:keepNext w:val="0"/>
        <w:keepLines w:val="0"/>
        <w:widowControl w:val="0"/>
        <w:shd w:val="clear" w:color="auto" w:fill="auto"/>
        <w:bidi w:val="0"/>
        <w:spacing w:before="0" w:after="0" w:line="240" w:lineRule="auto"/>
        <w:ind w:left="542"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2390"/>
        <w:gridCol w:w="1526"/>
        <w:gridCol w:w="835"/>
        <w:gridCol w:w="1526"/>
        <w:gridCol w:w="941"/>
        <w:gridCol w:w="1368"/>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账面价值</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单项计提预期信用损失的</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按组合计提预期信用损失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18,509,188.33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4,412,985.83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14,096,202.50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其中：组合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18,509,188.33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4,412,985.83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23.84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14,096,202.50</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18,509,188.33</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Arial Narrow" w:eastAsia="Arial Narrow" w:hAnsi="Arial Narrow" w:cs="Arial Narrow"/>
                <w:color w:val="000000"/>
                <w:spacing w:val="0"/>
                <w:w w:val="100"/>
                <w:position w:val="0"/>
                <w:sz w:val="18"/>
                <w:szCs w:val="18"/>
              </w:rPr>
              <w:t>4,412,985.83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23.84</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14,096,202.50</w:t>
            </w:r>
          </w:p>
        </w:tc>
      </w:tr>
    </w:tbl>
    <w:p>
      <w:pPr>
        <w:widowControl w:val="0"/>
        <w:spacing w:after="159" w:line="1" w:lineRule="exact"/>
      </w:pPr>
    </w:p>
    <w:p>
      <w:pPr>
        <w:pStyle w:val="Style62"/>
        <w:keepNext/>
        <w:keepLines/>
        <w:widowControl w:val="0"/>
        <w:numPr>
          <w:ilvl w:val="0"/>
          <w:numId w:val="93"/>
        </w:numPr>
        <w:shd w:val="clear" w:color="auto" w:fill="auto"/>
        <w:bidi w:val="0"/>
        <w:spacing w:before="0" w:after="160" w:line="240" w:lineRule="auto"/>
        <w:ind w:left="0" w:right="0" w:firstLine="56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单项计提预期信用损失的其他应收款情况</w:t>
      </w:r>
      <w:bookmarkEnd w:id="1358"/>
      <w:bookmarkEnd w:id="1359"/>
      <w:bookmarkEnd w:id="1361"/>
    </w:p>
    <w:p>
      <w:pPr>
        <w:pStyle w:val="Style18"/>
        <w:keepNext w:val="0"/>
        <w:keepLines w:val="0"/>
        <w:widowControl w:val="0"/>
        <w:shd w:val="clear" w:color="auto" w:fill="auto"/>
        <w:bidi w:val="0"/>
        <w:spacing w:before="0" w:after="0" w:line="240" w:lineRule="auto"/>
        <w:ind w:left="5194" w:right="0" w:firstLine="0"/>
        <w:jc w:val="left"/>
      </w:pPr>
      <w:r>
        <w:rPr>
          <w:color w:val="000000"/>
          <w:spacing w:val="0"/>
          <w:w w:val="100"/>
          <w:position w:val="0"/>
        </w:rPr>
        <w:t>期末余额</w:t>
      </w:r>
    </w:p>
    <w:tbl>
      <w:tblPr>
        <w:tblOverlap w:val="never"/>
        <w:jc w:val="center"/>
        <w:tblLayout w:type="fixed"/>
      </w:tblPr>
      <w:tblGrid>
        <w:gridCol w:w="2578"/>
        <w:gridCol w:w="1675"/>
        <w:gridCol w:w="1459"/>
        <w:gridCol w:w="955"/>
        <w:gridCol w:w="1934"/>
      </w:tblGrid>
      <w:tr>
        <w:trPr>
          <w:trHeight w:val="734" w:hRule="exact"/>
        </w:trPr>
        <w:tc>
          <w:tcPr>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外部第三方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8,617,346.36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8,617,346.36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预计收回性较低</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18"/>
                <w:szCs w:val="18"/>
              </w:rPr>
              <w:t>8,617,346.36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8,617,346.36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62"/>
        <w:keepNext/>
        <w:keepLines/>
        <w:widowControl w:val="0"/>
        <w:numPr>
          <w:ilvl w:val="0"/>
          <w:numId w:val="93"/>
        </w:numPr>
        <w:shd w:val="clear" w:color="auto" w:fill="auto"/>
        <w:bidi w:val="0"/>
        <w:spacing w:before="0" w:after="160" w:line="240" w:lineRule="auto"/>
        <w:ind w:left="0" w:right="0" w:firstLine="56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按组合计提预期信用损失的其他应收款</w:t>
      </w:r>
      <w:bookmarkEnd w:id="1362"/>
      <w:bookmarkEnd w:id="1363"/>
      <w:bookmarkEnd w:id="1365"/>
    </w:p>
    <w:p>
      <w:pPr>
        <w:pStyle w:val="Style62"/>
        <w:keepNext/>
        <w:keepLines/>
        <w:widowControl w:val="0"/>
        <w:shd w:val="clear" w:color="auto" w:fill="auto"/>
        <w:bidi w:val="0"/>
        <w:spacing w:before="0" w:after="200" w:line="240" w:lineRule="auto"/>
        <w:ind w:left="0" w:right="0" w:firstLine="560"/>
        <w:jc w:val="left"/>
      </w:pPr>
      <w:bookmarkStart w:id="1362" w:name="bookmark1362"/>
      <w:bookmarkStart w:id="1363" w:name="bookmark1363"/>
      <w:r>
        <w:rPr>
          <w:color w:val="000000"/>
          <w:spacing w:val="0"/>
          <w:w w:val="100"/>
          <w:position w:val="0"/>
        </w:rPr>
        <w:t>(1)组合1</w:t>
      </w:r>
      <w:bookmarkEnd w:id="1362"/>
      <w:bookmarkEnd w:id="1363"/>
    </w:p>
    <w:p>
      <w:pPr>
        <w:pStyle w:val="Style32"/>
        <w:keepNext w:val="0"/>
        <w:keepLines w:val="0"/>
        <w:widowControl w:val="0"/>
        <w:shd w:val="clear" w:color="auto" w:fill="auto"/>
        <w:bidi w:val="0"/>
        <w:spacing w:before="0" w:after="0" w:line="240" w:lineRule="auto"/>
        <w:ind w:left="5220" w:right="0" w:firstLine="0"/>
        <w:jc w:val="left"/>
      </w:pPr>
      <w:r>
        <w:rPr>
          <w:color w:val="000000"/>
          <w:spacing w:val="0"/>
          <w:w w:val="100"/>
          <w:position w:val="0"/>
        </w:rPr>
        <w:t>期末余额</w:t>
      </w:r>
    </w:p>
    <w:p>
      <w:pPr>
        <w:pStyle w:val="Style32"/>
        <w:keepNext w:val="0"/>
        <w:keepLines w:val="0"/>
        <w:widowControl w:val="0"/>
        <w:shd w:val="clear" w:color="auto" w:fill="auto"/>
        <w:tabs>
          <w:tab w:pos="2599" w:val="left"/>
          <w:tab w:leader="dot" w:pos="8090" w:val="left"/>
        </w:tabs>
        <w:bidi w:val="0"/>
        <w:spacing w:before="0" w:after="0" w:line="240" w:lineRule="auto"/>
        <w:ind w:left="1140" w:right="0" w:firstLine="0"/>
        <w:jc w:val="left"/>
      </w:pPr>
      <w:r>
        <w:rPr>
          <w:color w:val="000000"/>
          <w:spacing w:val="0"/>
          <w:w w:val="100"/>
          <w:position w:val="0"/>
        </w:rPr>
        <w:t>账龄</w:t>
        <w:tab/>
      </w:r>
      <w:r>
        <w:rPr>
          <w:color w:val="000000"/>
          <w:spacing w:val="0"/>
          <w:w w:val="100"/>
          <w:position w:val="0"/>
        </w:rPr>
        <w:tab/>
      </w:r>
    </w:p>
    <w:p>
      <w:pPr>
        <w:pStyle w:val="Style32"/>
        <w:keepNext w:val="0"/>
        <w:keepLines w:val="0"/>
        <w:widowControl w:val="0"/>
        <w:shd w:val="clear" w:color="auto" w:fill="auto"/>
        <w:tabs>
          <w:tab w:pos="5183" w:val="left"/>
          <w:tab w:pos="6935" w:val="left"/>
        </w:tabs>
        <w:bidi w:val="0"/>
        <w:spacing w:before="0" w:after="160" w:line="240" w:lineRule="auto"/>
        <w:ind w:left="3220" w:right="0" w:firstLine="0"/>
        <w:jc w:val="left"/>
      </w:pPr>
      <w:r>
        <w:rPr>
          <w:color w:val="000000"/>
          <w:spacing w:val="0"/>
          <w:w w:val="100"/>
          <w:position w:val="0"/>
        </w:rPr>
        <w:t>账面余额</w:t>
        <w:tab/>
        <w:t>坏账准备</w:t>
        <w:tab/>
        <w:t>计提比例(</w:t>
      </w:r>
      <w:r>
        <w:rPr>
          <w:rFonts w:ascii="Arial Narrow" w:eastAsia="Arial Narrow" w:hAnsi="Arial Narrow" w:cs="Arial Narrow"/>
          <w:color w:val="000000"/>
          <w:spacing w:val="0"/>
          <w:w w:val="100"/>
          <w:position w:val="0"/>
          <w:sz w:val="18"/>
          <w:szCs w:val="18"/>
        </w:rPr>
        <w:t>%</w:t>
      </w:r>
      <w:r>
        <w:rPr>
          <w:color w:val="000000"/>
          <w:spacing w:val="0"/>
          <w:w w:val="100"/>
          <w:position w:val="0"/>
        </w:rPr>
        <w:t>)</w:t>
      </w:r>
      <w:r>
        <w:br w:type="page"/>
      </w:r>
    </w:p>
    <w:tbl>
      <w:tblPr>
        <w:tblOverlap w:val="never"/>
        <w:jc w:val="center"/>
        <w:tblLayout w:type="fixed"/>
      </w:tblPr>
      <w:tblGrid>
        <w:gridCol w:w="2602"/>
        <w:gridCol w:w="1987"/>
        <w:gridCol w:w="1987"/>
        <w:gridCol w:w="202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8,446,016.76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84,459.82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2,630,231.26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131,510.52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2,970,369.10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297,036.73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10.00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789,010.86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157,802.25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20.00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1,586,805.81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793,402.92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50.00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255,112.41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204,089.89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80.00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2,619,791.47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2,619,791.47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19,297,337.67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4,288,093.60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62"/>
        <w:keepNext/>
        <w:keepLines/>
        <w:widowControl w:val="0"/>
        <w:numPr>
          <w:ilvl w:val="0"/>
          <w:numId w:val="93"/>
        </w:numPr>
        <w:shd w:val="clear" w:color="auto" w:fill="auto"/>
        <w:bidi w:val="0"/>
        <w:spacing w:before="0" w:after="0" w:line="240" w:lineRule="auto"/>
        <w:ind w:left="0" w:right="0" w:firstLine="56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其他应收款坏账准备计提情况</w:t>
      </w:r>
      <w:bookmarkEnd w:id="1366"/>
      <w:bookmarkEnd w:id="1367"/>
      <w:bookmarkEnd w:id="1369"/>
    </w:p>
    <w:tbl>
      <w:tblPr>
        <w:tblOverlap w:val="never"/>
        <w:jc w:val="center"/>
        <w:tblLayout w:type="fixed"/>
      </w:tblPr>
      <w:tblGrid>
        <w:gridCol w:w="1925"/>
        <w:gridCol w:w="1656"/>
        <w:gridCol w:w="1661"/>
        <w:gridCol w:w="1656"/>
        <w:gridCol w:w="1690"/>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10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0" w:right="0" w:firstLine="0"/>
              <w:jc w:val="center"/>
              <w:rPr>
                <w:sz w:val="22"/>
                <w:szCs w:val="22"/>
              </w:rPr>
            </w:pPr>
            <w:r>
              <w:rPr>
                <w:rFonts w:ascii="SimSun" w:eastAsia="SimSun" w:hAnsi="SimSun" w:cs="SimSun"/>
                <w:color w:val="000000"/>
                <w:spacing w:val="0"/>
                <w:w w:val="100"/>
                <w:position w:val="0"/>
                <w:sz w:val="17"/>
                <w:szCs w:val="17"/>
              </w:rPr>
              <w:t>整个存续期预期信 用损失</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未发生信 用减值</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0" w:right="0" w:firstLine="0"/>
              <w:jc w:val="center"/>
              <w:rPr>
                <w:sz w:val="22"/>
                <w:szCs w:val="22"/>
              </w:rPr>
            </w:pPr>
            <w:r>
              <w:rPr>
                <w:rFonts w:ascii="SimSun" w:eastAsia="SimSun" w:hAnsi="SimSun" w:cs="SimSun"/>
                <w:color w:val="000000"/>
                <w:spacing w:val="0"/>
                <w:w w:val="100"/>
                <w:position w:val="0"/>
                <w:sz w:val="17"/>
                <w:szCs w:val="17"/>
              </w:rPr>
              <w:t>整个存续期预期信 用损失</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已发生信 用减值</w:t>
            </w:r>
            <w:r>
              <w:rPr>
                <w:rFonts w:ascii="SimSun" w:eastAsia="SimSun" w:hAnsi="SimSun" w:cs="SimSun"/>
                <w:color w:val="000000"/>
                <w:spacing w:val="0"/>
                <w:w w:val="100"/>
                <w:position w:val="0"/>
                <w:sz w:val="22"/>
                <w:szCs w:val="22"/>
              </w:rPr>
              <w:t>）</w:t>
            </w:r>
          </w:p>
        </w:tc>
        <w:tc>
          <w:tcPr>
            <w:vMerge/>
            <w:tcBorders>
              <w:left w:val="single" w:sz="4"/>
            </w:tcBorders>
            <w:shd w:val="clear" w:color="auto" w:fill="FFFFFF"/>
            <w:vAlign w:val="center"/>
          </w:tcPr>
          <w:p>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4,412,985.83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4,412,985.83</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233,171.82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8,617,346.36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8,850,518.18</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358,064.05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358,064.05</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4,288,093.60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8,617,346.36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12,905,439.96</w:t>
            </w:r>
          </w:p>
        </w:tc>
      </w:tr>
    </w:tbl>
    <w:p>
      <w:pPr>
        <w:pStyle w:val="Style18"/>
        <w:keepNext w:val="0"/>
        <w:keepLines w:val="0"/>
        <w:widowControl w:val="0"/>
        <w:shd w:val="clear" w:color="auto" w:fill="auto"/>
        <w:bidi w:val="0"/>
        <w:spacing w:before="0" w:after="0" w:line="240" w:lineRule="auto"/>
        <w:ind w:left="653" w:right="0" w:firstLine="0"/>
        <w:jc w:val="left"/>
        <w:rPr>
          <w:sz w:val="20"/>
          <w:szCs w:val="20"/>
        </w:rPr>
      </w:pPr>
      <w:r>
        <w:rPr>
          <w:color w:val="000000"/>
          <w:spacing w:val="0"/>
          <w:w w:val="100"/>
          <w:position w:val="0"/>
          <w:sz w:val="20"/>
          <w:szCs w:val="20"/>
        </w:rPr>
        <w:t>（1）</w:t>
      </w:r>
      <w:r>
        <w:rPr>
          <w:color w:val="000000"/>
          <w:spacing w:val="0"/>
          <w:w w:val="100"/>
          <w:position w:val="0"/>
          <w:sz w:val="20"/>
          <w:szCs w:val="20"/>
        </w:rPr>
        <w:t>本期坏账准备转回或收回金额重要的其他应收款</w:t>
      </w:r>
    </w:p>
    <w:p>
      <w:pPr>
        <w:widowControl w:val="0"/>
        <w:spacing w:after="159" w:line="1" w:lineRule="exact"/>
      </w:pPr>
    </w:p>
    <w:p>
      <w:pPr>
        <w:pStyle w:val="Style87"/>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无</w:t>
      </w:r>
    </w:p>
    <w:p>
      <w:pPr>
        <w:pStyle w:val="Style62"/>
        <w:keepNext/>
        <w:keepLines/>
        <w:widowControl w:val="0"/>
        <w:numPr>
          <w:ilvl w:val="0"/>
          <w:numId w:val="93"/>
        </w:numPr>
        <w:shd w:val="clear" w:color="auto" w:fill="auto"/>
        <w:tabs>
          <w:tab w:pos="975" w:val="left"/>
        </w:tabs>
        <w:bidi w:val="0"/>
        <w:spacing w:before="0" w:after="560" w:line="240" w:lineRule="auto"/>
        <w:ind w:left="0" w:right="0" w:firstLine="56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本报告期无实际核销的其他应收款</w:t>
      </w:r>
      <w:bookmarkEnd w:id="1370"/>
      <w:bookmarkEnd w:id="1371"/>
      <w:bookmarkEnd w:id="1373"/>
    </w:p>
    <w:p>
      <w:pPr>
        <w:pStyle w:val="Style62"/>
        <w:keepNext/>
        <w:keepLines/>
        <w:widowControl w:val="0"/>
        <w:numPr>
          <w:ilvl w:val="0"/>
          <w:numId w:val="93"/>
        </w:numPr>
        <w:shd w:val="clear" w:color="auto" w:fill="auto"/>
        <w:tabs>
          <w:tab w:pos="975" w:val="left"/>
        </w:tabs>
        <w:bidi w:val="0"/>
        <w:spacing w:before="0" w:after="360" w:line="240" w:lineRule="auto"/>
        <w:ind w:left="0" w:right="0" w:firstLine="56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按欠款方归集的期末余额前五名的其他应收款</w:t>
      </w:r>
      <w:bookmarkEnd w:id="1374"/>
      <w:bookmarkEnd w:id="1375"/>
      <w:bookmarkEnd w:id="1377"/>
      <w:r>
        <w:br w:type="page"/>
      </w:r>
    </w:p>
    <w:tbl>
      <w:tblPr>
        <w:tblOverlap w:val="never"/>
        <w:jc w:val="center"/>
        <w:tblLayout w:type="fixed"/>
      </w:tblPr>
      <w:tblGrid>
        <w:gridCol w:w="2986"/>
        <w:gridCol w:w="1133"/>
        <w:gridCol w:w="1277"/>
        <w:gridCol w:w="994"/>
        <w:gridCol w:w="1104"/>
        <w:gridCol w:w="1109"/>
      </w:tblGrid>
      <w:tr>
        <w:trPr>
          <w:trHeight w:val="13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占其他应 收款期末 余额的比</w:t>
            </w:r>
          </w:p>
          <w:p>
            <w:pPr>
              <w:pStyle w:val="Style22"/>
              <w:keepNext w:val="0"/>
              <w:keepLines w:val="0"/>
              <w:widowControl w:val="0"/>
              <w:shd w:val="clear" w:color="auto" w:fill="auto"/>
              <w:bidi w:val="0"/>
              <w:spacing w:before="0" w:after="0" w:line="319" w:lineRule="exact"/>
              <w:ind w:left="0" w:right="0" w:firstLine="340"/>
              <w:jc w:val="left"/>
            </w:pPr>
            <w:r>
              <w:rPr>
                <w:rFonts w:ascii="SimSun" w:eastAsia="SimSun" w:hAnsi="SimSun" w:cs="SimSun"/>
                <w:color w:val="000000"/>
                <w:spacing w:val="0"/>
                <w:w w:val="100"/>
                <w:position w:val="0"/>
                <w:sz w:val="17"/>
                <w:szCs w:val="17"/>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四平市宝泰珠宝有限公司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4,900,000.00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49,000.00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南京禾富玉府珠宝有限公司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外部往来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2,980,000.00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2,980,000.00</w:t>
            </w:r>
          </w:p>
        </w:tc>
      </w:tr>
      <w:tr>
        <w:trPr>
          <w:trHeight w:val="113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深圳市大盘珠宝首饰有限责任公司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2,930,816.05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7-12 </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2,930,816.05</w:t>
            </w:r>
          </w:p>
        </w:tc>
      </w:tr>
      <w:tr>
        <w:trPr>
          <w:trHeight w:val="76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南京乾贵置业有限公司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1,420,000.00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 xml:space="preserve">7-12 </w:t>
            </w:r>
            <w:r>
              <w:rPr>
                <w:rFonts w:ascii="SimSun" w:eastAsia="SimSun" w:hAnsi="SimSun" w:cs="SimSun"/>
                <w:color w:val="000000"/>
                <w:spacing w:val="0"/>
                <w:w w:val="100"/>
                <w:position w:val="0"/>
                <w:sz w:val="17"/>
                <w:szCs w:val="17"/>
              </w:rPr>
              <w:t>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121,000.00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深圳市工商会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互保金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1,110,000.00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1,110,000.00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13,340,816.05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47.80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7,190,816.05</w:t>
            </w:r>
          </w:p>
        </w:tc>
      </w:tr>
    </w:tbl>
    <w:p>
      <w:pPr>
        <w:widowControl w:val="0"/>
        <w:spacing w:after="559" w:line="1" w:lineRule="exact"/>
      </w:pPr>
    </w:p>
    <w:p>
      <w:pPr>
        <w:pStyle w:val="Style62"/>
        <w:keepNext/>
        <w:keepLines/>
        <w:widowControl w:val="0"/>
        <w:numPr>
          <w:ilvl w:val="0"/>
          <w:numId w:val="93"/>
        </w:numPr>
        <w:shd w:val="clear" w:color="auto" w:fill="auto"/>
        <w:tabs>
          <w:tab w:pos="1376" w:val="left"/>
        </w:tabs>
        <w:bidi w:val="0"/>
        <w:spacing w:before="0" w:after="560" w:line="240" w:lineRule="auto"/>
        <w:ind w:left="0" w:right="0" w:firstLine="56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无涉及政府补助的其他应收款</w:t>
      </w:r>
      <w:bookmarkEnd w:id="1378"/>
      <w:bookmarkEnd w:id="1379"/>
      <w:bookmarkEnd w:id="1381"/>
    </w:p>
    <w:p>
      <w:pPr>
        <w:pStyle w:val="Style62"/>
        <w:keepNext/>
        <w:keepLines/>
        <w:widowControl w:val="0"/>
        <w:numPr>
          <w:ilvl w:val="0"/>
          <w:numId w:val="93"/>
        </w:numPr>
        <w:shd w:val="clear" w:color="auto" w:fill="auto"/>
        <w:tabs>
          <w:tab w:pos="1376" w:val="left"/>
        </w:tabs>
        <w:bidi w:val="0"/>
        <w:spacing w:before="0" w:after="560" w:line="240" w:lineRule="auto"/>
        <w:ind w:left="0" w:right="0" w:firstLine="560"/>
        <w:jc w:val="left"/>
      </w:pPr>
      <w:bookmarkStart w:id="1382" w:name="bookmark1382"/>
      <w:bookmarkStart w:id="1383" w:name="bookmark1383"/>
      <w:bookmarkStart w:id="1384" w:name="bookmark1384"/>
      <w:bookmarkStart w:id="1385" w:name="bookmark1385"/>
      <w:bookmarkEnd w:id="1384"/>
      <w:r>
        <w:rPr>
          <w:color w:val="000000"/>
          <w:spacing w:val="0"/>
          <w:w w:val="100"/>
          <w:position w:val="0"/>
        </w:rPr>
        <w:t>无因金融资产转移而终止确认的其他应收款项情况</w:t>
      </w:r>
      <w:bookmarkEnd w:id="1382"/>
      <w:bookmarkEnd w:id="1383"/>
      <w:bookmarkEnd w:id="1385"/>
    </w:p>
    <w:p>
      <w:pPr>
        <w:pStyle w:val="Style36"/>
        <w:keepNext/>
        <w:keepLines/>
        <w:widowControl w:val="0"/>
        <w:shd w:val="clear" w:color="auto" w:fill="auto"/>
        <w:bidi w:val="0"/>
        <w:spacing w:before="0" w:after="180" w:line="240" w:lineRule="auto"/>
        <w:ind w:left="0" w:right="0" w:firstLine="560"/>
        <w:jc w:val="left"/>
      </w:pPr>
      <w:bookmarkStart w:id="1386" w:name="bookmark1386"/>
      <w:bookmarkStart w:id="1387" w:name="bookmark1387"/>
      <w:bookmarkStart w:id="1388" w:name="bookmark1388"/>
      <w:r>
        <w:rPr>
          <w:color w:val="000000"/>
          <w:spacing w:val="0"/>
          <w:w w:val="100"/>
          <w:position w:val="0"/>
        </w:rPr>
        <w:t>注释</w:t>
      </w:r>
      <w:r>
        <w:rPr>
          <w:color w:val="000000"/>
          <w:spacing w:val="0"/>
          <w:w w:val="100"/>
          <w:position w:val="0"/>
        </w:rPr>
        <w:t>6.</w:t>
      </w:r>
      <w:r>
        <w:rPr>
          <w:color w:val="000000"/>
          <w:spacing w:val="0"/>
          <w:w w:val="100"/>
          <w:position w:val="0"/>
        </w:rPr>
        <w:t>存货</w:t>
      </w:r>
      <w:bookmarkEnd w:id="1386"/>
      <w:bookmarkEnd w:id="1387"/>
      <w:bookmarkEnd w:id="1388"/>
    </w:p>
    <w:p>
      <w:pPr>
        <w:pStyle w:val="Style62"/>
        <w:keepNext/>
        <w:keepLines/>
        <w:widowControl w:val="0"/>
        <w:numPr>
          <w:ilvl w:val="0"/>
          <w:numId w:val="105"/>
        </w:numPr>
        <w:shd w:val="clear" w:color="auto" w:fill="auto"/>
        <w:bidi w:val="0"/>
        <w:spacing w:before="0" w:after="0" w:line="240" w:lineRule="auto"/>
        <w:ind w:left="0" w:right="0" w:firstLine="56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存货分类</w:t>
      </w:r>
      <w:bookmarkEnd w:id="1389"/>
      <w:bookmarkEnd w:id="1390"/>
      <w:bookmarkEnd w:id="1392"/>
    </w:p>
    <w:tbl>
      <w:tblPr>
        <w:tblOverlap w:val="never"/>
        <w:jc w:val="center"/>
        <w:tblLayout w:type="fixed"/>
      </w:tblPr>
      <w:tblGrid>
        <w:gridCol w:w="893"/>
        <w:gridCol w:w="1368"/>
        <w:gridCol w:w="1238"/>
        <w:gridCol w:w="1368"/>
        <w:gridCol w:w="1368"/>
        <w:gridCol w:w="955"/>
        <w:gridCol w:w="1397"/>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68,159,732.43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68,159,732.43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219,998,379.39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219,998,379.39</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库存商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1,452,080,264.21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424,955,125.76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1,027,125,138.45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1,046,620,819.11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605,396.69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1,046,015,422.42</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委托加</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44,695,161.30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44,695,161.30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193,603,796.44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193,603,796.44</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周转材</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9,149,260.21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9,149,260.21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7,088,905.11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7,088,905.11</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委托代</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116,251,389.20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5,764,912.59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110,486,476.61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419,485,958.93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419,485,958.93</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发出商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11,719,483.89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11,719,483.89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56,074.22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56,074.22</w:t>
            </w:r>
          </w:p>
        </w:tc>
      </w:tr>
      <w:tr>
        <w:trPr>
          <w:trHeight w:val="442"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1,702,055,291.24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430,720,038.35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1,271,335,252.89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1,886,853,933.20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605,396.69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1,886,248,536.51</w:t>
            </w:r>
          </w:p>
        </w:tc>
      </w:tr>
    </w:tbl>
    <w:p>
      <w:pPr>
        <w:spacing w:lineRule="exact" w:line="1"/>
        <w:rPr>
          <w:sz w:val="2"/>
          <w:szCs w:val="2"/>
        </w:rPr>
      </w:pPr>
      <w:r>
        <w:br w:type="page"/>
      </w:r>
    </w:p>
    <w:p>
      <w:pPr>
        <w:pStyle w:val="Style62"/>
        <w:keepNext/>
        <w:keepLines/>
        <w:widowControl w:val="0"/>
        <w:shd w:val="clear" w:color="auto" w:fill="auto"/>
        <w:bidi w:val="0"/>
        <w:spacing w:before="0" w:after="0" w:line="240" w:lineRule="auto"/>
        <w:ind w:left="0" w:right="0" w:firstLine="560"/>
        <w:jc w:val="left"/>
      </w:pPr>
      <w:bookmarkStart w:id="1393" w:name="bookmark1393"/>
      <w:bookmarkStart w:id="1394" w:name="bookmark1394"/>
      <w:bookmarkStart w:id="1395" w:name="bookmark1395"/>
      <w:r>
        <w:rPr>
          <w:color w:val="000000"/>
          <w:spacing w:val="0"/>
          <w:w w:val="100"/>
          <w:position w:val="0"/>
        </w:rPr>
        <w:t>2.</w:t>
      </w:r>
      <w:r>
        <w:rPr>
          <w:color w:val="000000"/>
          <w:spacing w:val="0"/>
          <w:w w:val="100"/>
          <w:position w:val="0"/>
        </w:rPr>
        <w:t>存货跌价准备</w:t>
      </w:r>
      <w:bookmarkEnd w:id="1393"/>
      <w:bookmarkEnd w:id="1394"/>
      <w:bookmarkEnd w:id="1395"/>
    </w:p>
    <w:tbl>
      <w:tblPr>
        <w:tblOverlap w:val="never"/>
        <w:jc w:val="center"/>
        <w:tblLayout w:type="fixed"/>
      </w:tblPr>
      <w:tblGrid>
        <w:gridCol w:w="1186"/>
        <w:gridCol w:w="1186"/>
        <w:gridCol w:w="1243"/>
        <w:gridCol w:w="778"/>
        <w:gridCol w:w="955"/>
        <w:gridCol w:w="1046"/>
        <w:gridCol w:w="917"/>
        <w:gridCol w:w="1277"/>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605,396.69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424,570,183.63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220,454.56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424,955,125.76</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委托加工物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周转材料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委托代销商</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5,764,912.59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5,764,912.59</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605,396.69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430,335,096.22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220,454.56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430,720,038.35</w:t>
            </w:r>
          </w:p>
        </w:tc>
      </w:tr>
    </w:tbl>
    <w:p>
      <w:pPr>
        <w:widowControl w:val="0"/>
        <w:spacing w:after="539" w:line="1" w:lineRule="exact"/>
      </w:pPr>
    </w:p>
    <w:p>
      <w:pPr>
        <w:pStyle w:val="Style36"/>
        <w:keepNext/>
        <w:keepLines/>
        <w:widowControl w:val="0"/>
        <w:shd w:val="clear" w:color="auto" w:fill="auto"/>
        <w:bidi w:val="0"/>
        <w:spacing w:before="0" w:after="180" w:line="240" w:lineRule="auto"/>
        <w:ind w:left="0" w:right="0" w:firstLine="560"/>
        <w:jc w:val="left"/>
      </w:pPr>
      <w:bookmarkStart w:id="1396" w:name="bookmark1396"/>
      <w:bookmarkStart w:id="1397" w:name="bookmark1397"/>
      <w:bookmarkStart w:id="1398" w:name="bookmark1398"/>
      <w:r>
        <w:rPr>
          <w:color w:val="000000"/>
          <w:spacing w:val="0"/>
          <w:w w:val="100"/>
          <w:position w:val="0"/>
        </w:rPr>
        <w:t>注释</w:t>
      </w:r>
      <w:r>
        <w:rPr>
          <w:color w:val="000000"/>
          <w:spacing w:val="0"/>
          <w:w w:val="100"/>
          <w:position w:val="0"/>
        </w:rPr>
        <w:t>7.</w:t>
      </w:r>
      <w:r>
        <w:rPr>
          <w:color w:val="000000"/>
          <w:spacing w:val="0"/>
          <w:w w:val="100"/>
          <w:position w:val="0"/>
        </w:rPr>
        <w:t>其他流动资产</w:t>
      </w:r>
      <w:bookmarkEnd w:id="1396"/>
      <w:bookmarkEnd w:id="1397"/>
      <w:bookmarkEnd w:id="1398"/>
    </w:p>
    <w:p>
      <w:pPr>
        <w:pStyle w:val="Style62"/>
        <w:keepNext/>
        <w:keepLines/>
        <w:widowControl w:val="0"/>
        <w:shd w:val="clear" w:color="auto" w:fill="auto"/>
        <w:bidi w:val="0"/>
        <w:spacing w:before="0" w:after="0" w:line="240" w:lineRule="auto"/>
        <w:ind w:left="0" w:right="0" w:firstLine="560"/>
        <w:jc w:val="left"/>
      </w:pPr>
      <w:bookmarkStart w:id="1399" w:name="bookmark1399"/>
      <w:bookmarkStart w:id="1400" w:name="bookmark1400"/>
      <w:bookmarkStart w:id="1401" w:name="bookmark1401"/>
      <w:r>
        <w:rPr>
          <w:color w:val="000000"/>
          <w:spacing w:val="0"/>
          <w:w w:val="100"/>
          <w:position w:val="0"/>
        </w:rPr>
        <w:t>1.</w:t>
      </w:r>
      <w:r>
        <w:rPr>
          <w:color w:val="000000"/>
          <w:spacing w:val="0"/>
          <w:w w:val="100"/>
          <w:position w:val="0"/>
        </w:rPr>
        <w:t>其他流动资产分项列示</w:t>
      </w:r>
      <w:bookmarkEnd w:id="1399"/>
      <w:bookmarkEnd w:id="1400"/>
      <w:bookmarkEnd w:id="1401"/>
    </w:p>
    <w:tbl>
      <w:tblPr>
        <w:tblOverlap w:val="never"/>
        <w:jc w:val="center"/>
        <w:tblLayout w:type="fixed"/>
      </w:tblPr>
      <w:tblGrid>
        <w:gridCol w:w="3413"/>
        <w:gridCol w:w="2573"/>
        <w:gridCol w:w="2616"/>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待抵扣进项税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55,571,600.59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color w:val="000000"/>
                <w:spacing w:val="0"/>
                <w:w w:val="100"/>
                <w:position w:val="0"/>
                <w:sz w:val="18"/>
                <w:szCs w:val="18"/>
              </w:rPr>
              <w:t>68,418,303.84</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预交企业所得税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430.64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4,035.20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709,162.77</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56,281,194.00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pPr>
            <w:r>
              <w:rPr>
                <w:rFonts w:ascii="Arial Narrow" w:eastAsia="Arial Narrow" w:hAnsi="Arial Narrow" w:cs="Arial Narrow"/>
                <w:color w:val="000000"/>
                <w:spacing w:val="0"/>
                <w:w w:val="100"/>
                <w:position w:val="0"/>
                <w:sz w:val="18"/>
                <w:szCs w:val="18"/>
              </w:rPr>
              <w:t>68,422,339.04</w:t>
            </w:r>
          </w:p>
        </w:tc>
      </w:tr>
    </w:tbl>
    <w:p>
      <w:pPr>
        <w:widowControl w:val="0"/>
        <w:spacing w:after="539" w:line="1" w:lineRule="exact"/>
      </w:pPr>
    </w:p>
    <w:p>
      <w:pPr>
        <w:pStyle w:val="Style36"/>
        <w:keepNext/>
        <w:keepLines/>
        <w:widowControl w:val="0"/>
        <w:shd w:val="clear" w:color="auto" w:fill="auto"/>
        <w:bidi w:val="0"/>
        <w:spacing w:before="0" w:after="0" w:line="240" w:lineRule="auto"/>
        <w:ind w:left="0" w:right="0" w:firstLine="560"/>
        <w:jc w:val="left"/>
      </w:pPr>
      <w:bookmarkStart w:id="1402" w:name="bookmark1402"/>
      <w:bookmarkStart w:id="1403" w:name="bookmark1403"/>
      <w:bookmarkStart w:id="1404" w:name="bookmark1404"/>
      <w:r>
        <w:rPr>
          <w:color w:val="000000"/>
          <w:spacing w:val="0"/>
          <w:w w:val="100"/>
          <w:position w:val="0"/>
        </w:rPr>
        <w:t>注释</w:t>
      </w:r>
      <w:r>
        <w:rPr>
          <w:color w:val="000000"/>
          <w:spacing w:val="0"/>
          <w:w w:val="100"/>
          <w:position w:val="0"/>
        </w:rPr>
        <w:t>8.</w:t>
      </w:r>
      <w:r>
        <w:rPr>
          <w:color w:val="000000"/>
          <w:spacing w:val="0"/>
          <w:w w:val="100"/>
          <w:position w:val="0"/>
        </w:rPr>
        <w:t>长期股权投资</w:t>
      </w:r>
      <w:bookmarkEnd w:id="1402"/>
      <w:bookmarkEnd w:id="1403"/>
      <w:bookmarkEnd w:id="1404"/>
    </w:p>
    <w:tbl>
      <w:tblPr>
        <w:tblOverlap w:val="never"/>
        <w:jc w:val="center"/>
        <w:tblLayout w:type="fixed"/>
      </w:tblPr>
      <w:tblGrid>
        <w:gridCol w:w="2410"/>
        <w:gridCol w:w="1277"/>
        <w:gridCol w:w="1219"/>
        <w:gridCol w:w="1214"/>
        <w:gridCol w:w="1219"/>
        <w:gridCol w:w="1248"/>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r>
      <w:tr>
        <w:trPr>
          <w:trHeight w:val="73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权益法确认 的投资损益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其他综合收</w:t>
            </w:r>
          </w:p>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益调整</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中宝协（北京）基金管理有</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2,592,773.10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-59,155.22</w:t>
            </w: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深圳爱华红润一号投资中</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8,094,901.41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宿迁丰扬金鼎资产管理合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9,021,051.32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19,708,725.83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-59,155.22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542" w:right="0" w:firstLine="0"/>
        <w:jc w:val="left"/>
        <w:rPr>
          <w:sz w:val="20"/>
          <w:szCs w:val="20"/>
        </w:rPr>
      </w:pPr>
      <w:r>
        <w:rPr>
          <w:color w:val="000000"/>
          <w:spacing w:val="0"/>
          <w:w w:val="100"/>
          <w:position w:val="0"/>
          <w:sz w:val="20"/>
          <w:szCs w:val="20"/>
        </w:rPr>
        <w:t>续:</w:t>
      </w:r>
    </w:p>
    <w:p>
      <w:pPr>
        <w:widowControl w:val="0"/>
        <w:spacing w:line="1" w:lineRule="exact"/>
      </w:pPr>
      <w:r>
        <w:br w:type="page"/>
      </w:r>
    </w:p>
    <w:tbl>
      <w:tblPr>
        <w:tblOverlap w:val="never"/>
        <w:jc w:val="center"/>
        <w:tblLayout w:type="fixed"/>
      </w:tblPr>
      <w:tblGrid>
        <w:gridCol w:w="2467"/>
        <w:gridCol w:w="773"/>
        <w:gridCol w:w="1325"/>
        <w:gridCol w:w="1166"/>
        <w:gridCol w:w="514"/>
        <w:gridCol w:w="1133"/>
        <w:gridCol w:w="1224"/>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220"/>
              <w:jc w:val="left"/>
              <w:rPr>
                <w:sz w:val="17"/>
                <w:szCs w:val="17"/>
              </w:rPr>
            </w:pPr>
            <w:r>
              <w:rPr>
                <w:rFonts w:ascii="SimSun" w:eastAsia="SimSun" w:hAnsi="SimSun" w:cs="SimSun"/>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期末余额</w:t>
            </w:r>
          </w:p>
        </w:tc>
      </w:tr>
      <w:tr>
        <w:trPr>
          <w:trHeight w:val="77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其他权</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宣告发放现金</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股利或利润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80"/>
              <w:jc w:val="left"/>
              <w:rPr>
                <w:sz w:val="17"/>
                <w:szCs w:val="17"/>
              </w:rPr>
            </w:pPr>
            <w:r>
              <w:rPr>
                <w:rFonts w:ascii="SimSun" w:eastAsia="SimSun" w:hAnsi="SimSun" w:cs="SimSun"/>
                <w:color w:val="000000"/>
                <w:spacing w:val="0"/>
                <w:w w:val="100"/>
                <w:position w:val="0"/>
                <w:sz w:val="17"/>
                <w:szCs w:val="17"/>
              </w:rPr>
              <w:t>计提减值</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中宝协（北京）基金管理有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2,533,617.88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140" w:right="0" w:firstLine="0"/>
              <w:jc w:val="both"/>
              <w:rPr>
                <w:sz w:val="17"/>
                <w:szCs w:val="17"/>
              </w:rPr>
            </w:pPr>
            <w:r>
              <w:rPr>
                <w:rFonts w:ascii="SimSun" w:eastAsia="SimSun" w:hAnsi="SimSun" w:cs="SimSun"/>
                <w:color w:val="000000"/>
                <w:spacing w:val="0"/>
                <w:w w:val="100"/>
                <w:position w:val="0"/>
                <w:sz w:val="17"/>
                <w:szCs w:val="17"/>
              </w:rPr>
              <w:t>深圳爱华红润一号投资中心</w:t>
            </w:r>
          </w:p>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8,094,901.41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8,094,901.41</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宿迁丰扬金鼎资产管理合伙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9,021,051.32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9,021,051.32</w:t>
            </w:r>
          </w:p>
        </w:tc>
      </w:tr>
      <w:tr>
        <w:trPr>
          <w:trHeight w:val="442"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17,115,952.73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2,533,617.88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17,115,952.73</w:t>
            </w:r>
          </w:p>
        </w:tc>
      </w:tr>
    </w:tbl>
    <w:p>
      <w:pPr>
        <w:widowControl w:val="0"/>
        <w:spacing w:after="539" w:line="1" w:lineRule="exact"/>
      </w:pPr>
    </w:p>
    <w:p>
      <w:pPr>
        <w:pStyle w:val="Style36"/>
        <w:keepNext/>
        <w:keepLines/>
        <w:widowControl w:val="0"/>
        <w:shd w:val="clear" w:color="auto" w:fill="auto"/>
        <w:bidi w:val="0"/>
        <w:spacing w:before="0" w:after="0" w:line="240" w:lineRule="auto"/>
        <w:ind w:left="0" w:right="0" w:firstLine="560"/>
        <w:jc w:val="left"/>
      </w:pPr>
      <w:bookmarkStart w:id="1405" w:name="bookmark1405"/>
      <w:bookmarkStart w:id="1406" w:name="bookmark1406"/>
      <w:bookmarkStart w:id="1407" w:name="bookmark1407"/>
      <w:r>
        <w:rPr>
          <w:color w:val="000000"/>
          <w:spacing w:val="0"/>
          <w:w w:val="100"/>
          <w:position w:val="0"/>
        </w:rPr>
        <w:t>注释</w:t>
      </w:r>
      <w:r>
        <w:rPr>
          <w:color w:val="000000"/>
          <w:spacing w:val="0"/>
          <w:w w:val="100"/>
          <w:position w:val="0"/>
        </w:rPr>
        <w:t>9.</w:t>
      </w:r>
      <w:r>
        <w:rPr>
          <w:color w:val="000000"/>
          <w:spacing w:val="0"/>
          <w:w w:val="100"/>
          <w:position w:val="0"/>
        </w:rPr>
        <w:t>其他非流动金融资产</w:t>
      </w:r>
      <w:bookmarkEnd w:id="1405"/>
      <w:bookmarkEnd w:id="1406"/>
      <w:bookmarkEnd w:id="1407"/>
    </w:p>
    <w:tbl>
      <w:tblPr>
        <w:tblOverlap w:val="never"/>
        <w:jc w:val="center"/>
        <w:tblLayout w:type="fixed"/>
      </w:tblPr>
      <w:tblGrid>
        <w:gridCol w:w="3274"/>
        <w:gridCol w:w="2549"/>
        <w:gridCol w:w="2779"/>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23,756,015.31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color w:val="000000"/>
                <w:spacing w:val="0"/>
                <w:w w:val="100"/>
                <w:position w:val="0"/>
                <w:sz w:val="18"/>
                <w:szCs w:val="18"/>
              </w:rPr>
              <w:t>28,956,015.31</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23,756,015.31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color w:val="000000"/>
                <w:spacing w:val="0"/>
                <w:w w:val="100"/>
                <w:position w:val="0"/>
                <w:sz w:val="18"/>
                <w:szCs w:val="18"/>
              </w:rPr>
              <w:t>28,956,015.31</w:t>
            </w:r>
          </w:p>
        </w:tc>
      </w:tr>
    </w:tbl>
    <w:p>
      <w:pPr>
        <w:widowControl w:val="0"/>
        <w:spacing w:after="539" w:line="1" w:lineRule="exact"/>
      </w:pPr>
    </w:p>
    <w:p>
      <w:pPr>
        <w:pStyle w:val="Style36"/>
        <w:keepNext/>
        <w:keepLines/>
        <w:widowControl w:val="0"/>
        <w:shd w:val="clear" w:color="auto" w:fill="auto"/>
        <w:tabs>
          <w:tab w:pos="1818" w:val="left"/>
        </w:tabs>
        <w:bidi w:val="0"/>
        <w:spacing w:before="0" w:after="180" w:line="240" w:lineRule="auto"/>
        <w:ind w:left="0" w:right="0" w:firstLine="560"/>
        <w:jc w:val="left"/>
      </w:pPr>
      <w:bookmarkStart w:id="1408" w:name="bookmark1408"/>
      <w:bookmarkStart w:id="1409" w:name="bookmark1409"/>
      <w:bookmarkStart w:id="1410" w:name="bookmark1410"/>
      <w:r>
        <w:rPr>
          <w:color w:val="000000"/>
          <w:spacing w:val="0"/>
          <w:w w:val="100"/>
          <w:position w:val="0"/>
        </w:rPr>
        <w:t>注释</w:t>
      </w:r>
      <w:r>
        <w:rPr>
          <w:color w:val="000000"/>
          <w:spacing w:val="0"/>
          <w:w w:val="100"/>
          <w:position w:val="0"/>
        </w:rPr>
        <w:t>10.</w:t>
        <w:tab/>
      </w:r>
      <w:r>
        <w:rPr>
          <w:color w:val="000000"/>
          <w:spacing w:val="0"/>
          <w:w w:val="100"/>
          <w:position w:val="0"/>
        </w:rPr>
        <w:t>投资性房地产</w:t>
      </w:r>
      <w:bookmarkEnd w:id="1408"/>
      <w:bookmarkEnd w:id="1409"/>
      <w:bookmarkEnd w:id="1410"/>
    </w:p>
    <w:p>
      <w:pPr>
        <w:pStyle w:val="Style62"/>
        <w:keepNext/>
        <w:keepLines/>
        <w:widowControl w:val="0"/>
        <w:shd w:val="clear" w:color="auto" w:fill="auto"/>
        <w:bidi w:val="0"/>
        <w:spacing w:before="0" w:after="0" w:line="240" w:lineRule="auto"/>
        <w:ind w:left="0" w:right="0" w:firstLine="560"/>
        <w:jc w:val="left"/>
      </w:pPr>
      <w:bookmarkStart w:id="1411" w:name="bookmark1411"/>
      <w:bookmarkStart w:id="1412" w:name="bookmark1412"/>
      <w:bookmarkStart w:id="1413" w:name="bookmark1413"/>
      <w:r>
        <w:rPr>
          <w:color w:val="000000"/>
          <w:spacing w:val="0"/>
          <w:w w:val="100"/>
          <w:position w:val="0"/>
        </w:rPr>
        <w:t>1.</w:t>
      </w:r>
      <w:r>
        <w:rPr>
          <w:color w:val="000000"/>
          <w:spacing w:val="0"/>
          <w:w w:val="100"/>
          <w:position w:val="0"/>
        </w:rPr>
        <w:t>投资性房地产情况</w:t>
      </w:r>
      <w:bookmarkEnd w:id="1411"/>
      <w:bookmarkEnd w:id="1412"/>
      <w:bookmarkEnd w:id="1413"/>
    </w:p>
    <w:tbl>
      <w:tblPr>
        <w:tblOverlap w:val="never"/>
        <w:jc w:val="center"/>
        <w:tblLayout w:type="fixed"/>
      </w:tblPr>
      <w:tblGrid>
        <w:gridCol w:w="3202"/>
        <w:gridCol w:w="2674"/>
        <w:gridCol w:w="2693"/>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24,752,295.54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rFonts w:ascii="Arial Narrow" w:eastAsia="Arial Narrow" w:hAnsi="Arial Narrow" w:cs="Arial Narrow"/>
                <w:color w:val="000000"/>
                <w:spacing w:val="0"/>
                <w:w w:val="100"/>
                <w:position w:val="0"/>
                <w:sz w:val="18"/>
                <w:szCs w:val="18"/>
              </w:rPr>
              <w:t>24,752,295.54</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存货</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固定资产</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24,752,295.54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rFonts w:ascii="Arial Narrow" w:eastAsia="Arial Narrow" w:hAnsi="Arial Narrow" w:cs="Arial Narrow"/>
                <w:color w:val="000000"/>
                <w:spacing w:val="0"/>
                <w:w w:val="100"/>
                <w:position w:val="0"/>
                <w:sz w:val="18"/>
                <w:szCs w:val="18"/>
              </w:rPr>
              <w:t>24,752,295.54</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累计折旧（摊销）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6,028,545.64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6,028,545.64</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850,843.83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850,843.83</w:t>
            </w: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本期计提</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850,843.83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850,843.83</w:t>
            </w:r>
          </w:p>
        </w:tc>
      </w:tr>
    </w:tbl>
    <w:p>
      <w:pPr>
        <w:widowControl w:val="0"/>
        <w:spacing w:line="1" w:lineRule="exact"/>
      </w:pPr>
      <w:r>
        <w:br w:type="page"/>
      </w:r>
    </w:p>
    <w:tbl>
      <w:tblPr>
        <w:tblOverlap w:val="never"/>
        <w:jc w:val="center"/>
        <w:tblLayout w:type="fixed"/>
      </w:tblPr>
      <w:tblGrid>
        <w:gridCol w:w="3221"/>
        <w:gridCol w:w="2674"/>
        <w:gridCol w:w="2707"/>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172,548.33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172,548.33</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6,706,841.14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6,706,841.14</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存货</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固定资产</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2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18,045,454.40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rFonts w:ascii="Arial Narrow" w:eastAsia="Arial Narrow" w:hAnsi="Arial Narrow" w:cs="Arial Narrow"/>
                <w:color w:val="000000"/>
                <w:spacing w:val="0"/>
                <w:w w:val="100"/>
                <w:position w:val="0"/>
                <w:sz w:val="18"/>
                <w:szCs w:val="18"/>
              </w:rPr>
              <w:t>18,045,454.40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18,723,749.90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rFonts w:ascii="Arial Narrow" w:eastAsia="Arial Narrow" w:hAnsi="Arial Narrow" w:cs="Arial Narrow"/>
                <w:color w:val="000000"/>
                <w:spacing w:val="0"/>
                <w:w w:val="100"/>
                <w:position w:val="0"/>
                <w:sz w:val="18"/>
                <w:szCs w:val="18"/>
              </w:rPr>
              <w:t>18,723,749.90</w:t>
            </w:r>
          </w:p>
        </w:tc>
      </w:tr>
    </w:tbl>
    <w:p>
      <w:pPr>
        <w:widowControl w:val="0"/>
        <w:spacing w:after="539" w:line="1" w:lineRule="exact"/>
      </w:pPr>
    </w:p>
    <w:p>
      <w:pPr>
        <w:pStyle w:val="Style62"/>
        <w:keepNext/>
        <w:keepLines/>
        <w:widowControl w:val="0"/>
        <w:shd w:val="clear" w:color="auto" w:fill="auto"/>
        <w:bidi w:val="0"/>
        <w:spacing w:before="0" w:after="180" w:line="240" w:lineRule="auto"/>
        <w:ind w:left="0" w:right="0" w:firstLine="560"/>
        <w:jc w:val="left"/>
      </w:pPr>
      <w:bookmarkStart w:id="1414" w:name="bookmark1414"/>
      <w:bookmarkStart w:id="1415" w:name="bookmark1415"/>
      <w:bookmarkStart w:id="1416" w:name="bookmark1416"/>
      <w:r>
        <w:rPr>
          <w:color w:val="000000"/>
          <w:spacing w:val="0"/>
          <w:w w:val="100"/>
          <w:position w:val="0"/>
        </w:rPr>
        <w:t>2.</w:t>
      </w:r>
      <w:r>
        <w:rPr>
          <w:color w:val="000000"/>
          <w:spacing w:val="0"/>
          <w:w w:val="100"/>
          <w:position w:val="0"/>
        </w:rPr>
        <w:t>无未办妥产权证书的投资性房地产情况</w:t>
      </w:r>
      <w:bookmarkEnd w:id="1414"/>
      <w:bookmarkEnd w:id="1415"/>
      <w:bookmarkEnd w:id="1416"/>
    </w:p>
    <w:p>
      <w:pPr>
        <w:pStyle w:val="Style36"/>
        <w:keepNext/>
        <w:keepLines/>
        <w:widowControl w:val="0"/>
        <w:shd w:val="clear" w:color="auto" w:fill="auto"/>
        <w:tabs>
          <w:tab w:pos="1832" w:val="left"/>
        </w:tabs>
        <w:bidi w:val="0"/>
        <w:spacing w:before="0" w:after="0" w:line="240" w:lineRule="auto"/>
        <w:ind w:left="0" w:right="0" w:firstLine="560"/>
        <w:jc w:val="left"/>
      </w:pPr>
      <w:bookmarkStart w:id="1417" w:name="bookmark1417"/>
      <w:bookmarkStart w:id="1418" w:name="bookmark1418"/>
      <w:bookmarkStart w:id="1419" w:name="bookmark1419"/>
      <w:r>
        <w:rPr>
          <w:color w:val="000000"/>
          <w:spacing w:val="0"/>
          <w:w w:val="100"/>
          <w:position w:val="0"/>
        </w:rPr>
        <w:t>注释</w:t>
      </w:r>
      <w:r>
        <w:rPr>
          <w:color w:val="000000"/>
          <w:spacing w:val="0"/>
          <w:w w:val="100"/>
          <w:position w:val="0"/>
        </w:rPr>
        <w:t>11.</w:t>
        <w:tab/>
      </w:r>
      <w:r>
        <w:rPr>
          <w:color w:val="000000"/>
          <w:spacing w:val="0"/>
          <w:w w:val="100"/>
          <w:position w:val="0"/>
        </w:rPr>
        <w:t>固定资产</w:t>
      </w:r>
      <w:bookmarkEnd w:id="1417"/>
      <w:bookmarkEnd w:id="1418"/>
      <w:bookmarkEnd w:id="1419"/>
    </w:p>
    <w:tbl>
      <w:tblPr>
        <w:tblOverlap w:val="never"/>
        <w:jc w:val="center"/>
        <w:tblLayout w:type="fixed"/>
      </w:tblPr>
      <w:tblGrid>
        <w:gridCol w:w="3274"/>
        <w:gridCol w:w="2592"/>
        <w:gridCol w:w="2736"/>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36,489,666.54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45,818,524.66</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36,489,666.54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45,818,524.66</w:t>
            </w:r>
          </w:p>
        </w:tc>
      </w:tr>
    </w:tbl>
    <w:p>
      <w:pPr>
        <w:pStyle w:val="Style18"/>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注：上表中的固定资产是指扣除固定资产清理后的固定资产。</w:t>
      </w:r>
    </w:p>
    <w:p>
      <w:pPr>
        <w:widowControl w:val="0"/>
        <w:spacing w:after="179" w:line="1" w:lineRule="exact"/>
      </w:pPr>
    </w:p>
    <w:p>
      <w:pPr>
        <w:pStyle w:val="Style36"/>
        <w:keepNext/>
        <w:keepLines/>
        <w:widowControl w:val="0"/>
        <w:shd w:val="clear" w:color="auto" w:fill="auto"/>
        <w:tabs>
          <w:tab w:pos="1304" w:val="left"/>
        </w:tabs>
        <w:bidi w:val="0"/>
        <w:spacing w:before="0" w:after="180" w:line="240" w:lineRule="auto"/>
        <w:ind w:left="0" w:right="0" w:firstLine="560"/>
        <w:jc w:val="left"/>
      </w:pPr>
      <w:bookmarkStart w:id="1420" w:name="bookmark1420"/>
      <w:bookmarkStart w:id="1421" w:name="bookmark1421"/>
      <w:bookmarkStart w:id="1422" w:name="bookmark1422"/>
      <w:bookmarkStart w:id="1423" w:name="bookmark1423"/>
      <w:r>
        <w:rPr>
          <w:color w:val="000000"/>
          <w:spacing w:val="0"/>
          <w:w w:val="100"/>
          <w:position w:val="0"/>
          <w:shd w:val="clear" w:color="auto" w:fill="FFFFFF"/>
        </w:rPr>
        <w:t>（</w:t>
      </w:r>
      <w:bookmarkEnd w:id="1422"/>
      <w:r>
        <w:rPr>
          <w:color w:val="000000"/>
          <w:spacing w:val="0"/>
          <w:w w:val="100"/>
          <w:position w:val="0"/>
          <w:shd w:val="clear" w:color="auto" w:fill="FFFFFF"/>
        </w:rPr>
        <w:t>一）</w:t>
      </w:r>
      <w:r>
        <w:rPr>
          <w:color w:val="000000"/>
          <w:spacing w:val="0"/>
          <w:w w:val="100"/>
          <w:position w:val="0"/>
        </w:rPr>
        <w:tab/>
        <w:t>固定资产</w:t>
      </w:r>
      <w:bookmarkEnd w:id="1420"/>
      <w:bookmarkEnd w:id="1421"/>
      <w:bookmarkEnd w:id="1423"/>
    </w:p>
    <w:p>
      <w:pPr>
        <w:pStyle w:val="Style62"/>
        <w:keepNext/>
        <w:keepLines/>
        <w:widowControl w:val="0"/>
        <w:shd w:val="clear" w:color="auto" w:fill="auto"/>
        <w:bidi w:val="0"/>
        <w:spacing w:before="0" w:after="0" w:line="240" w:lineRule="auto"/>
        <w:ind w:left="0" w:right="0" w:firstLine="560"/>
        <w:jc w:val="left"/>
      </w:pPr>
      <w:bookmarkStart w:id="1424" w:name="bookmark1424"/>
      <w:bookmarkStart w:id="1425" w:name="bookmark1425"/>
      <w:bookmarkStart w:id="1426" w:name="bookmark1426"/>
      <w:r>
        <w:rPr>
          <w:color w:val="000000"/>
          <w:spacing w:val="0"/>
          <w:w w:val="100"/>
          <w:position w:val="0"/>
        </w:rPr>
        <w:t>1.</w:t>
      </w:r>
      <w:r>
        <w:rPr>
          <w:color w:val="000000"/>
          <w:spacing w:val="0"/>
          <w:w w:val="100"/>
          <w:position w:val="0"/>
        </w:rPr>
        <w:t>固定资产情况</w:t>
      </w:r>
      <w:bookmarkEnd w:id="1424"/>
      <w:bookmarkEnd w:id="1425"/>
      <w:bookmarkEnd w:id="1426"/>
    </w:p>
    <w:tbl>
      <w:tblPr>
        <w:tblOverlap w:val="never"/>
        <w:jc w:val="center"/>
        <w:tblLayout w:type="fixed"/>
      </w:tblPr>
      <w:tblGrid>
        <w:gridCol w:w="1714"/>
        <w:gridCol w:w="1368"/>
        <w:gridCol w:w="1373"/>
        <w:gridCol w:w="1373"/>
        <w:gridCol w:w="1368"/>
        <w:gridCol w:w="1406"/>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30,232,167.05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12,211,003.68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20,341,019.95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20,600,750.35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83,384,941.03</w:t>
            </w:r>
          </w:p>
        </w:tc>
      </w:tr>
    </w:tbl>
    <w:p>
      <w:pPr>
        <w:widowControl w:val="0"/>
        <w:spacing w:line="1" w:lineRule="exact"/>
      </w:pPr>
      <w:r>
        <w:br w:type="page"/>
      </w:r>
    </w:p>
    <w:tbl>
      <w:tblPr>
        <w:tblOverlap w:val="never"/>
        <w:jc w:val="center"/>
        <w:tblLayout w:type="fixed"/>
      </w:tblPr>
      <w:tblGrid>
        <w:gridCol w:w="1714"/>
        <w:gridCol w:w="1373"/>
        <w:gridCol w:w="1373"/>
        <w:gridCol w:w="1368"/>
        <w:gridCol w:w="1373"/>
        <w:gridCol w:w="1402"/>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687,990.51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687,990.51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687,990.51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687,990.51</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4,482,119.00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6,402,229.66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3,150,647.50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14,034,996.16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3,195,519.00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6,402,229.66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2,532,555.45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12,130,304.11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1,286,600.00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618,092.05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1,904,692.05</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转入投资性房地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30,232,167.05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7,728,884.68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13,938,790.29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18,138,093.36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70,037,935.38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二</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7,737,738.98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8,863,872.97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7,587,640.03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13,377,164.39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37,566,416.37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791,016.37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718,932.75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2,341,494.83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1,973,349.01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5,824,792.96</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791,016.37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718,932.75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2,341,494.83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1,973,349.01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5,824,792.96</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633,636.37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4,047,565.94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2,665,375.03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2,496,363.15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9,842,940.49</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rFonts w:ascii="Arial Narrow" w:eastAsia="Arial Narrow" w:hAnsi="Arial Narrow" w:cs="Arial Narrow"/>
                <w:color w:val="000000"/>
                <w:spacing w:val="0"/>
                <w:w w:val="100"/>
                <w:position w:val="0"/>
                <w:sz w:val="18"/>
                <w:szCs w:val="18"/>
              </w:rPr>
              <w:t>633,636.37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2,825,295.94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2,665,375.03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2,027,810.80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8,152,118.14</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1,222,270.00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468,552.35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1,690,822.35</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转入投资性房地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7,895,118.98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5,535,239.78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7,263,759.83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12,854,150.25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33,548,268.84</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三</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四</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22,337,048.07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2,193,644.90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6,675,030.46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5,283,943.11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36,489,666.54</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22,494,428.07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3,347,130.71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12,753,379.92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Arial Narrow" w:eastAsia="Arial Narrow" w:hAnsi="Arial Narrow" w:cs="Arial Narrow"/>
                <w:color w:val="000000"/>
                <w:spacing w:val="0"/>
                <w:w w:val="100"/>
                <w:position w:val="0"/>
                <w:sz w:val="18"/>
                <w:szCs w:val="18"/>
              </w:rPr>
              <w:t>7,223,585.96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45,818,524.66</w:t>
            </w:r>
          </w:p>
        </w:tc>
      </w:tr>
    </w:tbl>
    <w:p>
      <w:pPr>
        <w:widowControl w:val="0"/>
        <w:spacing w:after="539" w:line="1" w:lineRule="exact"/>
      </w:pPr>
    </w:p>
    <w:p>
      <w:pPr>
        <w:pStyle w:val="Style62"/>
        <w:keepNext/>
        <w:keepLines/>
        <w:widowControl w:val="0"/>
        <w:numPr>
          <w:ilvl w:val="0"/>
          <w:numId w:val="105"/>
        </w:numPr>
        <w:shd w:val="clear" w:color="auto" w:fill="auto"/>
        <w:bidi w:val="0"/>
        <w:spacing w:before="0" w:after="0" w:line="240" w:lineRule="auto"/>
        <w:ind w:left="0" w:right="0" w:firstLine="56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期末无暂时闲置的固定资产</w:t>
      </w:r>
      <w:bookmarkEnd w:id="1427"/>
      <w:bookmarkEnd w:id="1428"/>
      <w:bookmarkEnd w:id="1430"/>
      <w:r>
        <w:br w:type="page"/>
      </w:r>
    </w:p>
    <w:p>
      <w:pPr>
        <w:pStyle w:val="Style62"/>
        <w:keepNext/>
        <w:keepLines/>
        <w:widowControl w:val="0"/>
        <w:numPr>
          <w:ilvl w:val="0"/>
          <w:numId w:val="105"/>
        </w:numPr>
        <w:shd w:val="clear" w:color="auto" w:fill="auto"/>
        <w:tabs>
          <w:tab w:pos="956" w:val="left"/>
        </w:tabs>
        <w:bidi w:val="0"/>
        <w:spacing w:before="0" w:after="580" w:line="240" w:lineRule="auto"/>
        <w:ind w:left="0" w:right="0" w:firstLine="54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期末无通过融资租赁租入的固定资产</w:t>
      </w:r>
      <w:bookmarkEnd w:id="1431"/>
      <w:bookmarkEnd w:id="1432"/>
      <w:bookmarkEnd w:id="1434"/>
    </w:p>
    <w:p>
      <w:pPr>
        <w:pStyle w:val="Style62"/>
        <w:keepNext/>
        <w:keepLines/>
        <w:widowControl w:val="0"/>
        <w:numPr>
          <w:ilvl w:val="0"/>
          <w:numId w:val="105"/>
        </w:numPr>
        <w:shd w:val="clear" w:color="auto" w:fill="auto"/>
        <w:tabs>
          <w:tab w:pos="956" w:val="left"/>
        </w:tabs>
        <w:bidi w:val="0"/>
        <w:spacing w:before="0" w:after="580" w:line="240" w:lineRule="auto"/>
        <w:ind w:left="0" w:right="0" w:firstLine="540"/>
        <w:jc w:val="left"/>
      </w:pPr>
      <w:bookmarkStart w:id="1435" w:name="bookmark1435"/>
      <w:bookmarkStart w:id="1436" w:name="bookmark1436"/>
      <w:bookmarkStart w:id="1437" w:name="bookmark1437"/>
      <w:bookmarkStart w:id="1438" w:name="bookmark1438"/>
      <w:bookmarkEnd w:id="1437"/>
      <w:r>
        <w:rPr>
          <w:color w:val="000000"/>
          <w:spacing w:val="0"/>
          <w:w w:val="100"/>
          <w:position w:val="0"/>
        </w:rPr>
        <w:t>无通过经营租赁租出的固定资产</w:t>
      </w:r>
      <w:bookmarkEnd w:id="1435"/>
      <w:bookmarkEnd w:id="1436"/>
      <w:bookmarkEnd w:id="1438"/>
    </w:p>
    <w:p>
      <w:pPr>
        <w:pStyle w:val="Style62"/>
        <w:keepNext/>
        <w:keepLines/>
        <w:widowControl w:val="0"/>
        <w:numPr>
          <w:ilvl w:val="0"/>
          <w:numId w:val="105"/>
        </w:numPr>
        <w:shd w:val="clear" w:color="auto" w:fill="auto"/>
        <w:tabs>
          <w:tab w:pos="956" w:val="left"/>
        </w:tabs>
        <w:bidi w:val="0"/>
        <w:spacing w:before="0" w:after="580" w:line="240" w:lineRule="auto"/>
        <w:ind w:left="0" w:right="0" w:firstLine="54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期末无未办妥产权证书的固定资产</w:t>
      </w:r>
      <w:bookmarkEnd w:id="1439"/>
      <w:bookmarkEnd w:id="1440"/>
      <w:bookmarkEnd w:id="1442"/>
    </w:p>
    <w:p>
      <w:pPr>
        <w:pStyle w:val="Style36"/>
        <w:keepNext/>
        <w:keepLines/>
        <w:widowControl w:val="0"/>
        <w:shd w:val="clear" w:color="auto" w:fill="auto"/>
        <w:tabs>
          <w:tab w:pos="1798" w:val="left"/>
        </w:tabs>
        <w:bidi w:val="0"/>
        <w:spacing w:before="0" w:after="180" w:line="240" w:lineRule="auto"/>
        <w:ind w:left="0" w:right="0" w:firstLine="540"/>
        <w:jc w:val="left"/>
      </w:pPr>
      <w:bookmarkStart w:id="1443" w:name="bookmark1443"/>
      <w:bookmarkStart w:id="1444" w:name="bookmark1444"/>
      <w:bookmarkStart w:id="1445" w:name="bookmark1445"/>
      <w:r>
        <w:rPr>
          <w:color w:val="000000"/>
          <w:spacing w:val="0"/>
          <w:w w:val="100"/>
          <w:position w:val="0"/>
        </w:rPr>
        <w:t>注释</w:t>
      </w:r>
      <w:r>
        <w:rPr>
          <w:color w:val="000000"/>
          <w:spacing w:val="0"/>
          <w:w w:val="100"/>
          <w:position w:val="0"/>
        </w:rPr>
        <w:t>12.</w:t>
        <w:tab/>
      </w:r>
      <w:r>
        <w:rPr>
          <w:color w:val="000000"/>
          <w:spacing w:val="0"/>
          <w:w w:val="100"/>
          <w:position w:val="0"/>
        </w:rPr>
        <w:t>无形资产</w:t>
      </w:r>
      <w:bookmarkEnd w:id="1443"/>
      <w:bookmarkEnd w:id="1444"/>
      <w:bookmarkEnd w:id="1445"/>
    </w:p>
    <w:p>
      <w:pPr>
        <w:pStyle w:val="Style62"/>
        <w:keepNext/>
        <w:keepLines/>
        <w:widowControl w:val="0"/>
        <w:numPr>
          <w:ilvl w:val="0"/>
          <w:numId w:val="107"/>
        </w:numPr>
        <w:shd w:val="clear" w:color="auto" w:fill="auto"/>
        <w:bidi w:val="0"/>
        <w:spacing w:before="0" w:after="0" w:line="240" w:lineRule="auto"/>
        <w:ind w:left="0" w:right="0" w:firstLine="54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无形资产情况</w:t>
      </w:r>
      <w:bookmarkEnd w:id="1446"/>
      <w:bookmarkEnd w:id="1447"/>
      <w:bookmarkEnd w:id="1449"/>
    </w:p>
    <w:tbl>
      <w:tblPr>
        <w:tblOverlap w:val="never"/>
        <w:jc w:val="center"/>
        <w:tblLayout w:type="fixed"/>
      </w:tblPr>
      <w:tblGrid>
        <w:gridCol w:w="2366"/>
        <w:gridCol w:w="1205"/>
        <w:gridCol w:w="1210"/>
        <w:gridCol w:w="1210"/>
        <w:gridCol w:w="1205"/>
        <w:gridCol w:w="1382"/>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专利技术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合计</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6,373,648.80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97,661,193.06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37,240,315.72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48,037,511.63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189,312,669.21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23,817.86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1,476,522.22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35,203.00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1,535,543.08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23,817.86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1,476,522.22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35,203.00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1,535,543.08</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1,431,060.53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38,127,751.80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39,560,312.33</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1,500.00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1,431,060.53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38,127,751.80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39,558,812.33</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6,373,648.80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97,683,510.92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37,285,777.41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9,944,962.83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151,287,899.96</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553,702.94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9,751,121.64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17,892,895.73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18,886,106.25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47,083,826.56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128,690.03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11,364,804.07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8,676,817.07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1,120,428.64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21,290,739.81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128,690.03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11,364,804.07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8,676,817.07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1,120,428.64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21,290,739.81</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1,430,060.42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17,523,976.23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18,955,536.65</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both"/>
            </w:pPr>
            <w:r>
              <w:rPr>
                <w:rFonts w:ascii="Arial Narrow" w:eastAsia="Arial Narrow" w:hAnsi="Arial Narrow" w:cs="Arial Narrow"/>
                <w:color w:val="000000"/>
                <w:spacing w:val="0"/>
                <w:w w:val="100"/>
                <w:position w:val="0"/>
                <w:sz w:val="18"/>
                <w:szCs w:val="18"/>
              </w:rPr>
              <w:t>1,500.00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1,430,060.42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pPr>
            <w:r>
              <w:rPr>
                <w:rFonts w:ascii="Arial Narrow" w:eastAsia="Arial Narrow" w:hAnsi="Arial Narrow" w:cs="Arial Narrow"/>
                <w:color w:val="000000"/>
                <w:spacing w:val="0"/>
                <w:w w:val="100"/>
                <w:position w:val="0"/>
                <w:sz w:val="18"/>
                <w:szCs w:val="18"/>
              </w:rPr>
              <w:t>17,523,976.23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18,954,036.65</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682,392.97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21,114,425.71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25,139,652.38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2,482,558.66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49,419,029.72</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6,557,755.78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6,557,755.78</w:t>
            </w: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本期计提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6,557,755.78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pPr>
            <w:r>
              <w:rPr>
                <w:rFonts w:ascii="Arial Narrow" w:eastAsia="Arial Narrow" w:hAnsi="Arial Narrow" w:cs="Arial Narrow"/>
                <w:color w:val="000000"/>
                <w:spacing w:val="0"/>
                <w:w w:val="100"/>
                <w:position w:val="0"/>
                <w:sz w:val="18"/>
                <w:szCs w:val="18"/>
              </w:rPr>
              <w:t>6,557,755.78</w:t>
            </w:r>
          </w:p>
        </w:tc>
      </w:tr>
    </w:tbl>
    <w:p>
      <w:pPr>
        <w:widowControl w:val="0"/>
        <w:spacing w:line="1" w:lineRule="exact"/>
      </w:pPr>
      <w:r>
        <w:br w:type="page"/>
      </w:r>
    </w:p>
    <w:tbl>
      <w:tblPr>
        <w:tblOverlap w:val="never"/>
        <w:jc w:val="center"/>
        <w:tblLayout w:type="fixed"/>
      </w:tblPr>
      <w:tblGrid>
        <w:gridCol w:w="2386"/>
        <w:gridCol w:w="1205"/>
        <w:gridCol w:w="1210"/>
        <w:gridCol w:w="1210"/>
        <w:gridCol w:w="1205"/>
        <w:gridCol w:w="1387"/>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专利技术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商标权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520" w:firstLine="0"/>
              <w:jc w:val="right"/>
              <w:rPr>
                <w:sz w:val="17"/>
                <w:szCs w:val="17"/>
              </w:rPr>
            </w:pPr>
            <w:r>
              <w:rPr>
                <w:rFonts w:ascii="SimSun" w:eastAsia="SimSun" w:hAnsi="SimSun" w:cs="SimSun"/>
                <w:color w:val="000000"/>
                <w:spacing w:val="0"/>
                <w:w w:val="100"/>
                <w:position w:val="0"/>
                <w:sz w:val="17"/>
                <w:szCs w:val="17"/>
              </w:rPr>
              <w:t>合计</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其他原因减少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6,557,755.78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6,557,755.78</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5,691,255.83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76,569,085.21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5,588,369.25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7,462,404.17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95,311,114.46</w:t>
            </w: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5,819,945.86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87,910,071.42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19,347,419.99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29,151,405.38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142,228,842.65</w:t>
            </w:r>
          </w:p>
        </w:tc>
      </w:tr>
    </w:tbl>
    <w:p>
      <w:pPr>
        <w:widowControl w:val="0"/>
        <w:spacing w:after="559" w:line="1" w:lineRule="exact"/>
      </w:pPr>
    </w:p>
    <w:p>
      <w:pPr>
        <w:pStyle w:val="Style62"/>
        <w:keepNext/>
        <w:keepLines/>
        <w:widowControl w:val="0"/>
        <w:shd w:val="clear" w:color="auto" w:fill="auto"/>
        <w:bidi w:val="0"/>
        <w:spacing w:before="0" w:after="560" w:line="240" w:lineRule="auto"/>
        <w:ind w:left="0" w:right="0" w:firstLine="560"/>
        <w:jc w:val="left"/>
      </w:pPr>
      <w:bookmarkStart w:id="1450" w:name="bookmark1450"/>
      <w:bookmarkStart w:id="1451" w:name="bookmark1451"/>
      <w:bookmarkStart w:id="1452" w:name="bookmark1452"/>
      <w:r>
        <w:rPr>
          <w:color w:val="000000"/>
          <w:spacing w:val="0"/>
          <w:w w:val="100"/>
          <w:position w:val="0"/>
        </w:rPr>
        <w:t>2.</w:t>
      </w:r>
      <w:r>
        <w:rPr>
          <w:color w:val="000000"/>
          <w:spacing w:val="0"/>
          <w:w w:val="100"/>
          <w:position w:val="0"/>
        </w:rPr>
        <w:t>无未办妥产权证书的土地使用权情况</w:t>
      </w:r>
      <w:bookmarkEnd w:id="1450"/>
      <w:bookmarkEnd w:id="1451"/>
      <w:bookmarkEnd w:id="1452"/>
    </w:p>
    <w:p>
      <w:pPr>
        <w:pStyle w:val="Style36"/>
        <w:keepNext/>
        <w:keepLines/>
        <w:widowControl w:val="0"/>
        <w:shd w:val="clear" w:color="auto" w:fill="auto"/>
        <w:tabs>
          <w:tab w:pos="1818" w:val="left"/>
        </w:tabs>
        <w:bidi w:val="0"/>
        <w:spacing w:before="0" w:after="180" w:line="240" w:lineRule="auto"/>
        <w:ind w:left="0" w:right="0" w:firstLine="560"/>
        <w:jc w:val="left"/>
      </w:pPr>
      <w:bookmarkStart w:id="1453" w:name="bookmark1453"/>
      <w:bookmarkStart w:id="1454" w:name="bookmark1454"/>
      <w:bookmarkStart w:id="1455" w:name="bookmark1455"/>
      <w:r>
        <w:rPr>
          <w:color w:val="000000"/>
          <w:spacing w:val="0"/>
          <w:w w:val="100"/>
          <w:position w:val="0"/>
        </w:rPr>
        <w:t>注释</w:t>
      </w:r>
      <w:r>
        <w:rPr>
          <w:color w:val="000000"/>
          <w:spacing w:val="0"/>
          <w:w w:val="100"/>
          <w:position w:val="0"/>
        </w:rPr>
        <w:t>13.</w:t>
        <w:tab/>
      </w:r>
      <w:r>
        <w:rPr>
          <w:color w:val="000000"/>
          <w:spacing w:val="0"/>
          <w:w w:val="100"/>
          <w:position w:val="0"/>
        </w:rPr>
        <w:t>商誉</w:t>
      </w:r>
      <w:bookmarkEnd w:id="1453"/>
      <w:bookmarkEnd w:id="1454"/>
      <w:bookmarkEnd w:id="1455"/>
    </w:p>
    <w:p>
      <w:pPr>
        <w:pStyle w:val="Style62"/>
        <w:keepNext/>
        <w:keepLines/>
        <w:widowControl w:val="0"/>
        <w:shd w:val="clear" w:color="auto" w:fill="auto"/>
        <w:bidi w:val="0"/>
        <w:spacing w:before="0" w:after="0" w:line="240" w:lineRule="auto"/>
        <w:ind w:left="0" w:right="0" w:firstLine="560"/>
        <w:jc w:val="left"/>
      </w:pPr>
      <w:bookmarkStart w:id="1456" w:name="bookmark1456"/>
      <w:bookmarkStart w:id="1457" w:name="bookmark1457"/>
      <w:bookmarkStart w:id="1458" w:name="bookmark1458"/>
      <w:r>
        <w:rPr>
          <w:color w:val="000000"/>
          <w:spacing w:val="0"/>
          <w:w w:val="100"/>
          <w:position w:val="0"/>
        </w:rPr>
        <w:t>1.</w:t>
      </w:r>
      <w:r>
        <w:rPr>
          <w:color w:val="000000"/>
          <w:spacing w:val="0"/>
          <w:w w:val="100"/>
          <w:position w:val="0"/>
        </w:rPr>
        <w:t>商誉账面原值</w:t>
      </w:r>
      <w:bookmarkEnd w:id="1456"/>
      <w:bookmarkEnd w:id="1457"/>
      <w:bookmarkEnd w:id="1458"/>
    </w:p>
    <w:tbl>
      <w:tblPr>
        <w:tblOverlap w:val="never"/>
        <w:jc w:val="center"/>
        <w:tblLayout w:type="fixed"/>
      </w:tblPr>
      <w:tblGrid>
        <w:gridCol w:w="2606"/>
        <w:gridCol w:w="1243"/>
        <w:gridCol w:w="1171"/>
        <w:gridCol w:w="509"/>
        <w:gridCol w:w="552"/>
        <w:gridCol w:w="1243"/>
        <w:gridCol w:w="1277"/>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被投资单位名称或形成商誉的 事项</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r>
      <w:tr>
        <w:trPr>
          <w:trHeight w:val="76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处</w:t>
            </w:r>
          </w:p>
          <w:p>
            <w:pPr>
              <w:pStyle w:val="Style2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深圳市大盘珠宝首饰有限责任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142,032,674.64</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142,032,674.64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314,427,310.86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314,427,310.86</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399,027,518.67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399,027,518.67</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855,487,504.17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142,032,674.64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713,454,829.53</w:t>
            </w:r>
          </w:p>
        </w:tc>
      </w:tr>
    </w:tbl>
    <w:p>
      <w:pPr>
        <w:widowControl w:val="0"/>
        <w:spacing w:after="559" w:line="1" w:lineRule="exact"/>
      </w:pPr>
    </w:p>
    <w:p>
      <w:pPr>
        <w:pStyle w:val="Style62"/>
        <w:keepNext/>
        <w:keepLines/>
        <w:widowControl w:val="0"/>
        <w:shd w:val="clear" w:color="auto" w:fill="auto"/>
        <w:bidi w:val="0"/>
        <w:spacing w:before="0" w:after="0" w:line="240" w:lineRule="auto"/>
        <w:ind w:left="0" w:right="0" w:firstLine="560"/>
        <w:jc w:val="left"/>
      </w:pPr>
      <w:bookmarkStart w:id="1459" w:name="bookmark1459"/>
      <w:bookmarkStart w:id="1460" w:name="bookmark1460"/>
      <w:bookmarkStart w:id="1461" w:name="bookmark1461"/>
      <w:r>
        <w:rPr>
          <w:color w:val="000000"/>
          <w:spacing w:val="0"/>
          <w:w w:val="100"/>
          <w:position w:val="0"/>
        </w:rPr>
        <w:t>2.</w:t>
      </w:r>
      <w:r>
        <w:rPr>
          <w:color w:val="000000"/>
          <w:spacing w:val="0"/>
          <w:w w:val="100"/>
          <w:position w:val="0"/>
        </w:rPr>
        <w:t>商誉减值准备</w:t>
      </w:r>
      <w:bookmarkEnd w:id="1459"/>
      <w:bookmarkEnd w:id="1460"/>
      <w:bookmarkEnd w:id="1461"/>
    </w:p>
    <w:tbl>
      <w:tblPr>
        <w:tblOverlap w:val="never"/>
        <w:jc w:val="center"/>
        <w:tblLayout w:type="fixed"/>
      </w:tblPr>
      <w:tblGrid>
        <w:gridCol w:w="2693"/>
        <w:gridCol w:w="1162"/>
        <w:gridCol w:w="1243"/>
        <w:gridCol w:w="514"/>
        <w:gridCol w:w="552"/>
        <w:gridCol w:w="1162"/>
        <w:gridCol w:w="1277"/>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被投资单位名称或形成商誉的 事项</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r>
      <w:tr>
        <w:trPr>
          <w:trHeight w:val="73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20"/>
              <w:jc w:val="left"/>
              <w:rPr>
                <w:sz w:val="17"/>
                <w:szCs w:val="17"/>
              </w:rPr>
            </w:pPr>
            <w:r>
              <w:rPr>
                <w:rFonts w:ascii="SimSun" w:eastAsia="SimSun" w:hAnsi="SimSun" w:cs="SimSun"/>
                <w:color w:val="000000"/>
                <w:spacing w:val="0"/>
                <w:w w:val="100"/>
                <w:position w:val="0"/>
                <w:sz w:val="17"/>
                <w:szCs w:val="17"/>
              </w:rPr>
              <w:t>深圳市大盘珠宝首饰有限责任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97,302,400.00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97,302,400.00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222,938,941.77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222,938,941.77</w:t>
            </w:r>
          </w:p>
        </w:tc>
      </w:tr>
      <w:tr>
        <w:trPr>
          <w:trHeight w:val="442"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229,776,923.73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229,776,923.73</w:t>
            </w:r>
          </w:p>
        </w:tc>
      </w:tr>
    </w:tbl>
    <w:p>
      <w:pPr>
        <w:widowControl w:val="0"/>
        <w:spacing w:line="1" w:lineRule="exact"/>
      </w:pPr>
    </w:p>
    <w:tbl>
      <w:tblPr>
        <w:tblOverlap w:val="never"/>
        <w:jc w:val="center"/>
        <w:tblLayout w:type="fixed"/>
      </w:tblPr>
      <w:tblGrid>
        <w:gridCol w:w="854"/>
        <w:gridCol w:w="1838"/>
        <w:gridCol w:w="1162"/>
        <w:gridCol w:w="1243"/>
        <w:gridCol w:w="514"/>
        <w:gridCol w:w="552"/>
        <w:gridCol w:w="1162"/>
        <w:gridCol w:w="1277"/>
      </w:tblGrid>
      <w:tr>
        <w:trPr>
          <w:trHeight w:val="432" w:hRule="exact"/>
        </w:trPr>
        <w:tc>
          <w:tcPr>
            <w:gridSpan w:val="2"/>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被投资单位名称或形成商誉的</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02" w:hRule="exact"/>
        </w:trPr>
        <w:tc>
          <w:tcPr>
            <w:gridSpan w:val="2"/>
            <w:vMerge/>
            <w:tcBorders/>
            <w:shd w:val="clear" w:color="auto" w:fill="FFFFFF"/>
            <w:vAlign w:val="bottom"/>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处</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center"/>
          </w:tcPr>
          <w:p>
            <w:pP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事项</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42" w:hRule="exact"/>
        </w:trPr>
        <w:tc>
          <w:tcPr>
            <w:gridSpan w:val="2"/>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97,302,400.00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452,715,865.50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97,302,400.00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452,715,865.50</w:t>
            </w:r>
          </w:p>
        </w:tc>
      </w:tr>
    </w:tbl>
    <w:p>
      <w:pPr>
        <w:widowControl w:val="0"/>
        <w:spacing w:after="359" w:line="1" w:lineRule="exact"/>
      </w:pPr>
    </w:p>
    <w:p>
      <w:pPr>
        <w:pStyle w:val="Style62"/>
        <w:keepNext/>
        <w:keepLines/>
        <w:widowControl w:val="0"/>
        <w:numPr>
          <w:ilvl w:val="0"/>
          <w:numId w:val="109"/>
        </w:numPr>
        <w:shd w:val="clear" w:color="auto" w:fill="auto"/>
        <w:bidi w:val="0"/>
        <w:spacing w:before="0" w:after="0" w:line="407" w:lineRule="exact"/>
        <w:ind w:left="140" w:right="0" w:firstLine="420"/>
        <w:jc w:val="both"/>
      </w:pPr>
      <w:bookmarkStart w:id="1462" w:name="bookmark1462"/>
      <w:bookmarkStart w:id="1463" w:name="bookmark1463"/>
      <w:bookmarkStart w:id="1464" w:name="bookmark1464"/>
      <w:bookmarkStart w:id="1465" w:name="bookmark1465"/>
      <w:bookmarkEnd w:id="1464"/>
      <w:r>
        <w:rPr>
          <w:color w:val="000000"/>
          <w:spacing w:val="0"/>
          <w:w w:val="100"/>
          <w:position w:val="0"/>
        </w:rPr>
        <w:t>商誉所在资产组或资产组组合的相关信息，商誉减值测试过程、关键参数及商誉 减值损失的确认方法，商誉减值测试的影响</w:t>
      </w:r>
      <w:bookmarkEnd w:id="1462"/>
      <w:bookmarkEnd w:id="1463"/>
      <w:bookmarkEnd w:id="1465"/>
    </w:p>
    <w:p>
      <w:pPr>
        <w:pStyle w:val="Style87"/>
        <w:keepNext w:val="0"/>
        <w:keepLines w:val="0"/>
        <w:widowControl w:val="0"/>
        <w:shd w:val="clear" w:color="auto" w:fill="auto"/>
        <w:tabs>
          <w:tab w:pos="945" w:val="left"/>
        </w:tabs>
        <w:bidi w:val="0"/>
        <w:spacing w:before="0" w:after="0" w:line="407" w:lineRule="exact"/>
        <w:ind w:left="0" w:right="0" w:firstLine="500"/>
        <w:jc w:val="both"/>
      </w:pPr>
      <w:bookmarkStart w:id="1466" w:name="bookmark1466"/>
      <w:r>
        <w:rPr>
          <w:color w:val="000000"/>
          <w:spacing w:val="0"/>
          <w:w w:val="100"/>
          <w:position w:val="0"/>
        </w:rPr>
        <w:t>（</w:t>
      </w:r>
      <w:bookmarkEnd w:id="1466"/>
      <w:r>
        <w:rPr>
          <w:color w:val="000000"/>
          <w:spacing w:val="0"/>
          <w:w w:val="100"/>
          <w:position w:val="0"/>
        </w:rPr>
        <w:t>1）</w:t>
        <w:tab/>
      </w:r>
      <w:r>
        <w:rPr>
          <w:color w:val="000000"/>
          <w:spacing w:val="0"/>
          <w:w w:val="100"/>
          <w:position w:val="0"/>
        </w:rPr>
        <w:t>成都蜀茂商誉</w:t>
      </w:r>
    </w:p>
    <w:p>
      <w:pPr>
        <w:pStyle w:val="Style87"/>
        <w:keepNext w:val="0"/>
        <w:keepLines w:val="0"/>
        <w:widowControl w:val="0"/>
        <w:numPr>
          <w:ilvl w:val="0"/>
          <w:numId w:val="111"/>
        </w:numPr>
        <w:shd w:val="clear" w:color="auto" w:fill="auto"/>
        <w:tabs>
          <w:tab w:pos="902" w:val="left"/>
        </w:tabs>
        <w:bidi w:val="0"/>
        <w:spacing w:before="0" w:after="0" w:line="407" w:lineRule="exact"/>
        <w:ind w:left="140" w:right="0" w:firstLine="420"/>
        <w:jc w:val="both"/>
      </w:pPr>
      <w:bookmarkStart w:id="1467" w:name="bookmark1467"/>
      <w:bookmarkEnd w:id="1467"/>
      <w:r>
        <w:rPr>
          <w:color w:val="000000"/>
          <w:spacing w:val="0"/>
          <w:w w:val="100"/>
          <w:position w:val="0"/>
        </w:rPr>
        <w:t>资产组或资产组组合的构成：资产组合为固定资产、无形资产、长期待摊费用等长期 资产及与上述资产对应的商誉，与产权持有单位申报的资产一致，该资产组组合与初始计量 的资产组一致。</w:t>
      </w:r>
    </w:p>
    <w:p>
      <w:pPr>
        <w:pStyle w:val="Style87"/>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公司聘请上海东洲资产评估有限公司成都蜀茂资产组可收回金额进行了评估并出具了 《福建省爱迪尔珠宝实业股份有限公司拟对合并成都蜀茂钻石有限公司形成的商誉进行减 值测试所涉及的资产组可回收价值项目》东洲评报字【</w:t>
      </w:r>
      <w:r>
        <w:rPr>
          <w:color w:val="000000"/>
          <w:spacing w:val="0"/>
          <w:w w:val="100"/>
          <w:position w:val="0"/>
        </w:rPr>
        <w:t>2021</w:t>
      </w:r>
      <w:r>
        <w:rPr>
          <w:color w:val="000000"/>
          <w:spacing w:val="0"/>
          <w:w w:val="100"/>
          <w:position w:val="0"/>
        </w:rPr>
        <w:t>】第</w:t>
      </w:r>
      <w:r>
        <w:rPr>
          <w:color w:val="000000"/>
          <w:spacing w:val="0"/>
          <w:w w:val="100"/>
          <w:position w:val="0"/>
        </w:rPr>
        <w:t>0811</w:t>
      </w:r>
      <w:r>
        <w:rPr>
          <w:color w:val="000000"/>
          <w:spacing w:val="0"/>
          <w:w w:val="100"/>
          <w:position w:val="0"/>
        </w:rPr>
        <w:t>号资产评估报告。</w:t>
      </w:r>
    </w:p>
    <w:p>
      <w:pPr>
        <w:pStyle w:val="Style87"/>
        <w:keepNext w:val="0"/>
        <w:keepLines w:val="0"/>
        <w:widowControl w:val="0"/>
        <w:numPr>
          <w:ilvl w:val="0"/>
          <w:numId w:val="111"/>
        </w:numPr>
        <w:shd w:val="clear" w:color="auto" w:fill="auto"/>
        <w:tabs>
          <w:tab w:pos="854" w:val="left"/>
        </w:tabs>
        <w:bidi w:val="0"/>
        <w:spacing w:before="0" w:after="0" w:line="407" w:lineRule="exact"/>
        <w:ind w:left="0" w:right="0" w:firstLine="500"/>
        <w:jc w:val="both"/>
      </w:pPr>
      <w:bookmarkStart w:id="1468" w:name="bookmark1468"/>
      <w:bookmarkEnd w:id="1468"/>
      <w:r>
        <w:rPr>
          <w:color w:val="000000"/>
          <w:spacing w:val="0"/>
          <w:w w:val="100"/>
          <w:position w:val="0"/>
        </w:rPr>
        <w:t>关键参数及假设</w:t>
      </w:r>
    </w:p>
    <w:p>
      <w:pPr>
        <w:pStyle w:val="Style87"/>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假设企业所在国家现行有关法律、宏观经济、金融以及产业政策等外部经济环境不会发 生不可预见的重大不利变化，亦无其他人力不可抗拒及不可预见因素造成的重大影响。没有 考虑评估对象资产组及其资产将来可能承担的抵押、担保事宜，以及特殊的交易方式可能追 加付出的价格等对其评估价值的影响；假设评估对象所在地所处的社会经济环境以及所执行 的税赋、税率等财税政策无重大变化，信贷政策、利率、汇率等金融政策基本稳定；假设评 估基准日后采用的会计政策和编写本评估报告时所采用的会计政策在重要性方面保持一致; 假设评估基准日后评估对象资产组的现金流入为平均流入，现金流出为平均流出。</w:t>
      </w:r>
    </w:p>
    <w:p>
      <w:pPr>
        <w:pStyle w:val="Style87"/>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预测期：</w:t>
      </w:r>
      <w:r>
        <w:rPr>
          <w:color w:val="000000"/>
          <w:spacing w:val="0"/>
          <w:w w:val="100"/>
          <w:position w:val="0"/>
        </w:rPr>
        <w:t>2021</w:t>
      </w:r>
      <w:r>
        <w:rPr>
          <w:color w:val="000000"/>
          <w:spacing w:val="0"/>
          <w:w w:val="100"/>
          <w:position w:val="0"/>
        </w:rPr>
        <w:t>年</w:t>
      </w:r>
      <w:r>
        <w:rPr>
          <w:color w:val="000000"/>
          <w:spacing w:val="0"/>
          <w:w w:val="100"/>
          <w:position w:val="0"/>
        </w:rPr>
        <w:t>-2025</w:t>
      </w:r>
      <w:r>
        <w:rPr>
          <w:color w:val="000000"/>
          <w:spacing w:val="0"/>
          <w:w w:val="100"/>
          <w:position w:val="0"/>
        </w:rPr>
        <w:t>年；预测期增长率：</w:t>
      </w:r>
      <w:r>
        <w:rPr>
          <w:color w:val="000000"/>
          <w:spacing w:val="0"/>
          <w:w w:val="100"/>
          <w:position w:val="0"/>
        </w:rPr>
        <w:t>-19.70%</w:t>
      </w:r>
      <w:r>
        <w:rPr>
          <w:color w:val="000000"/>
          <w:spacing w:val="0"/>
          <w:w w:val="100"/>
          <w:position w:val="0"/>
        </w:rPr>
        <w:t>至</w:t>
      </w:r>
      <w:r>
        <w:rPr>
          <w:color w:val="000000"/>
          <w:spacing w:val="0"/>
          <w:w w:val="100"/>
          <w:position w:val="0"/>
        </w:rPr>
        <w:t xml:space="preserve">6. </w:t>
      </w:r>
      <w:r>
        <w:rPr>
          <w:color w:val="000000"/>
          <w:spacing w:val="0"/>
          <w:w w:val="100"/>
          <w:position w:val="0"/>
        </w:rPr>
        <w:t>12%；</w:t>
      </w:r>
      <w:r>
        <w:rPr>
          <w:color w:val="000000"/>
          <w:spacing w:val="0"/>
          <w:w w:val="100"/>
          <w:position w:val="0"/>
        </w:rPr>
        <w:t>稳定期增长率：保持不 变；利润率：根据预测的收入、成本、费用等计算；税前折现率（加权平均资本成本</w:t>
      </w:r>
      <w:r>
        <w:rPr>
          <w:color w:val="000000"/>
          <w:spacing w:val="0"/>
          <w:w w:val="100"/>
          <w:position w:val="0"/>
        </w:rPr>
        <w:t xml:space="preserve">WACC） </w:t>
      </w:r>
      <w:r>
        <w:rPr>
          <w:color w:val="000000"/>
          <w:spacing w:val="0"/>
          <w:w w:val="100"/>
          <w:position w:val="0"/>
        </w:rPr>
        <w:t>14.41%</w:t>
      </w:r>
      <w:r>
        <w:rPr>
          <w:color w:val="000000"/>
          <w:spacing w:val="0"/>
          <w:w w:val="100"/>
          <w:position w:val="0"/>
        </w:rPr>
        <w:t>。</w:t>
      </w:r>
    </w:p>
    <w:p>
      <w:pPr>
        <w:pStyle w:val="Style87"/>
        <w:keepNext w:val="0"/>
        <w:keepLines w:val="0"/>
        <w:widowControl w:val="0"/>
        <w:numPr>
          <w:ilvl w:val="0"/>
          <w:numId w:val="111"/>
        </w:numPr>
        <w:shd w:val="clear" w:color="auto" w:fill="auto"/>
        <w:tabs>
          <w:tab w:pos="854" w:val="left"/>
        </w:tabs>
        <w:bidi w:val="0"/>
        <w:spacing w:before="0" w:after="0" w:line="403" w:lineRule="exact"/>
        <w:ind w:left="0" w:right="0" w:firstLine="500"/>
        <w:jc w:val="both"/>
      </w:pPr>
      <w:bookmarkStart w:id="1469" w:name="bookmark1469"/>
      <w:bookmarkEnd w:id="1469"/>
      <w:r>
        <w:rPr>
          <w:color w:val="000000"/>
          <w:spacing w:val="0"/>
          <w:w w:val="100"/>
          <w:position w:val="0"/>
        </w:rPr>
        <w:t>商誉减值测试的影响</w:t>
      </w:r>
    </w:p>
    <w:p>
      <w:pPr>
        <w:pStyle w:val="Style87"/>
        <w:keepNext w:val="0"/>
        <w:keepLines w:val="0"/>
        <w:widowControl w:val="0"/>
        <w:shd w:val="clear" w:color="auto" w:fill="auto"/>
        <w:bidi w:val="0"/>
        <w:spacing w:before="0" w:after="0" w:line="403" w:lineRule="exact"/>
        <w:ind w:left="140" w:right="0" w:firstLine="420"/>
        <w:jc w:val="both"/>
      </w:pPr>
      <w:r>
        <w:rPr>
          <w:color w:val="000000"/>
          <w:spacing w:val="0"/>
          <w:w w:val="100"/>
          <w:position w:val="0"/>
        </w:rPr>
        <w:t>根据该评估报告，截止评估基准日，成都蜀茂钻石有限公司商誉所在包含商誉的资产组 账面价值</w:t>
      </w:r>
      <w:r>
        <w:rPr>
          <w:color w:val="000000"/>
          <w:spacing w:val="0"/>
          <w:w w:val="100"/>
          <w:position w:val="0"/>
        </w:rPr>
        <w:t>40,877.69</w:t>
      </w:r>
      <w:r>
        <w:rPr>
          <w:color w:val="000000"/>
          <w:spacing w:val="0"/>
          <w:w w:val="100"/>
          <w:position w:val="0"/>
        </w:rPr>
        <w:t>万元，我们采用现金流量折现模型计算的成都蜀茂钻石有限公司包含商 誉资产组的可收回金额为</w:t>
      </w:r>
      <w:r>
        <w:rPr>
          <w:color w:val="000000"/>
          <w:spacing w:val="0"/>
          <w:w w:val="100"/>
          <w:position w:val="0"/>
        </w:rPr>
        <w:t>17,900</w:t>
      </w:r>
      <w:r>
        <w:rPr>
          <w:color w:val="000000"/>
          <w:spacing w:val="0"/>
          <w:w w:val="100"/>
          <w:position w:val="0"/>
        </w:rPr>
        <w:t>万元，商誉减值金额</w:t>
      </w:r>
      <w:r>
        <w:rPr>
          <w:color w:val="000000"/>
          <w:spacing w:val="0"/>
          <w:w w:val="100"/>
          <w:position w:val="0"/>
        </w:rPr>
        <w:t xml:space="preserve">22, </w:t>
      </w:r>
      <w:r>
        <w:rPr>
          <w:color w:val="000000"/>
          <w:spacing w:val="0"/>
          <w:w w:val="100"/>
          <w:position w:val="0"/>
        </w:rPr>
        <w:t xml:space="preserve">977. </w:t>
      </w:r>
      <w:r>
        <w:rPr>
          <w:color w:val="000000"/>
          <w:spacing w:val="0"/>
          <w:w w:val="100"/>
          <w:position w:val="0"/>
        </w:rPr>
        <w:t>69</w:t>
      </w:r>
      <w:r>
        <w:rPr>
          <w:color w:val="000000"/>
          <w:spacing w:val="0"/>
          <w:w w:val="100"/>
          <w:position w:val="0"/>
        </w:rPr>
        <w:t>万元。</w:t>
      </w:r>
    </w:p>
    <w:p>
      <w:pPr>
        <w:pStyle w:val="Style87"/>
        <w:keepNext w:val="0"/>
        <w:keepLines w:val="0"/>
        <w:widowControl w:val="0"/>
        <w:shd w:val="clear" w:color="auto" w:fill="auto"/>
        <w:tabs>
          <w:tab w:pos="945" w:val="left"/>
        </w:tabs>
        <w:bidi w:val="0"/>
        <w:spacing w:before="0" w:after="0" w:line="403" w:lineRule="exact"/>
        <w:ind w:left="0" w:right="0" w:firstLine="500"/>
        <w:jc w:val="both"/>
      </w:pPr>
      <w:bookmarkStart w:id="1470" w:name="bookmark1470"/>
      <w:r>
        <w:rPr>
          <w:color w:val="000000"/>
          <w:spacing w:val="0"/>
          <w:w w:val="100"/>
          <w:position w:val="0"/>
        </w:rPr>
        <w:t>（</w:t>
      </w:r>
      <w:bookmarkEnd w:id="1470"/>
      <w:r>
        <w:rPr>
          <w:color w:val="000000"/>
          <w:spacing w:val="0"/>
          <w:w w:val="100"/>
          <w:position w:val="0"/>
        </w:rPr>
        <w:t>2）</w:t>
        <w:tab/>
      </w:r>
      <w:r>
        <w:rPr>
          <w:color w:val="000000"/>
          <w:spacing w:val="0"/>
          <w:w w:val="100"/>
          <w:position w:val="0"/>
        </w:rPr>
        <w:t>千年珠宝商誉</w:t>
      </w:r>
    </w:p>
    <w:p>
      <w:pPr>
        <w:pStyle w:val="Style32"/>
        <w:keepNext w:val="0"/>
        <w:keepLines w:val="0"/>
        <w:widowControl w:val="0"/>
        <w:numPr>
          <w:ilvl w:val="0"/>
          <w:numId w:val="113"/>
        </w:numPr>
        <w:shd w:val="clear" w:color="auto" w:fill="auto"/>
        <w:bidi w:val="0"/>
        <w:spacing w:before="0" w:after="0" w:line="408" w:lineRule="exact"/>
        <w:ind w:left="140" w:right="0" w:firstLine="420"/>
        <w:jc w:val="both"/>
      </w:pPr>
      <w:bookmarkStart w:id="1471" w:name="bookmark1471"/>
      <w:bookmarkEnd w:id="1471"/>
      <w:r>
        <w:rPr>
          <w:color w:val="000000"/>
          <w:spacing w:val="0"/>
          <w:w w:val="100"/>
          <w:position w:val="0"/>
        </w:rPr>
        <w:t>资产组或资产组组合的构成：资产组合为固定资产、无形资产、长期待摊费用等长期资产及与上述 资产对应的商誉，与产权持有单位申报的资产一致，该资产组组合与初始计量的资产组一致。</w:t>
      </w:r>
    </w:p>
    <w:p>
      <w:pPr>
        <w:pStyle w:val="Style32"/>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公司聘请上海东洲资产评估有限公司千年珠宝资产组可收回金额进行了评估并出具了《福建省爱迪尔 珠宝实业股份有限公司拟对合并江苏千年珠宝有限公司形成的商誉进行减值测试所涉及的资产组可回收价</w:t>
      </w:r>
    </w:p>
    <w:p>
      <w:pPr>
        <w:pStyle w:val="Style32"/>
        <w:keepNext w:val="0"/>
        <w:keepLines w:val="0"/>
        <w:widowControl w:val="0"/>
        <w:shd w:val="clear" w:color="auto" w:fill="auto"/>
        <w:bidi w:val="0"/>
        <w:spacing w:before="0" w:after="0" w:line="398" w:lineRule="exact"/>
        <w:ind w:left="0" w:right="0" w:firstLine="140"/>
        <w:jc w:val="both"/>
      </w:pPr>
      <w:r>
        <w:rPr>
          <w:color w:val="000000"/>
          <w:spacing w:val="0"/>
          <w:w w:val="100"/>
          <w:position w:val="0"/>
        </w:rPr>
        <w:t>值项目》东洲评报字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0796</w:t>
      </w:r>
      <w:r>
        <w:rPr>
          <w:color w:val="000000"/>
          <w:spacing w:val="0"/>
          <w:w w:val="100"/>
          <w:position w:val="0"/>
        </w:rPr>
        <w:t>号资产评估报告。</w:t>
      </w:r>
    </w:p>
    <w:p>
      <w:pPr>
        <w:pStyle w:val="Style32"/>
        <w:keepNext w:val="0"/>
        <w:keepLines w:val="0"/>
        <w:widowControl w:val="0"/>
        <w:numPr>
          <w:ilvl w:val="0"/>
          <w:numId w:val="113"/>
        </w:numPr>
        <w:shd w:val="clear" w:color="auto" w:fill="auto"/>
        <w:tabs>
          <w:tab w:pos="845" w:val="left"/>
        </w:tabs>
        <w:bidi w:val="0"/>
        <w:spacing w:before="0" w:after="0" w:line="398" w:lineRule="exact"/>
        <w:ind w:left="0" w:right="0" w:firstLine="500"/>
        <w:jc w:val="both"/>
      </w:pPr>
      <w:bookmarkStart w:id="1472" w:name="bookmark1472"/>
      <w:bookmarkEnd w:id="1472"/>
      <w:r>
        <w:rPr>
          <w:color w:val="000000"/>
          <w:spacing w:val="0"/>
          <w:w w:val="100"/>
          <w:position w:val="0"/>
        </w:rPr>
        <w:t>关键参数及假设</w:t>
      </w:r>
    </w:p>
    <w:p>
      <w:pPr>
        <w:pStyle w:val="Style87"/>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假设企业所在国家现行有关法律、宏观经济、金融以及产业政策等外部经济环境不会发 生不可预见的重大不利变化，亦无其他人力不可抗拒及不可预见因素造成的重大影响。没有 考虑评估对象资产组及其资产将来可能承担的抵押、担保事宜，以及特殊的交易方式可能追 加付出的价格等对其评估价值的影响；假设评估对象所在地所处的社会经济环境以及所执行 的税赋、税率等财税政策无重大变化，信贷政策、利率、汇率等金融政策基本稳定；假设评 估基准日后采用的会计政策和编写本评估报告时所采用的会计政策在重要性方面保持一致; 假设评估基准日后评估对象资产组的现金流入为平均流入，现金流出为平均流出。</w:t>
      </w:r>
    </w:p>
    <w:p>
      <w:pPr>
        <w:pStyle w:val="Style87"/>
        <w:keepNext w:val="0"/>
        <w:keepLines w:val="0"/>
        <w:widowControl w:val="0"/>
        <w:shd w:val="clear" w:color="auto" w:fill="auto"/>
        <w:bidi w:val="0"/>
        <w:spacing w:before="0" w:after="0" w:line="407" w:lineRule="exact"/>
        <w:ind w:left="140" w:right="0" w:firstLine="420"/>
        <w:jc w:val="both"/>
      </w:pPr>
      <w:r>
        <w:rPr>
          <w:color w:val="000000"/>
          <w:spacing w:val="0"/>
          <w:w w:val="100"/>
          <w:position w:val="0"/>
        </w:rPr>
        <w:t>预测期</w:t>
      </w:r>
      <w:r>
        <w:rPr>
          <w:color w:val="000000"/>
          <w:spacing w:val="0"/>
          <w:w w:val="100"/>
          <w:position w:val="0"/>
        </w:rPr>
        <w:t>：2021</w:t>
      </w:r>
      <w:r>
        <w:rPr>
          <w:color w:val="000000"/>
          <w:spacing w:val="0"/>
          <w:w w:val="100"/>
          <w:position w:val="0"/>
        </w:rPr>
        <w:t>年</w:t>
      </w:r>
      <w:r>
        <w:rPr>
          <w:color w:val="000000"/>
          <w:spacing w:val="0"/>
          <w:w w:val="100"/>
          <w:position w:val="0"/>
        </w:rPr>
        <w:t>-2025</w:t>
      </w:r>
      <w:r>
        <w:rPr>
          <w:color w:val="000000"/>
          <w:spacing w:val="0"/>
          <w:w w:val="100"/>
          <w:position w:val="0"/>
        </w:rPr>
        <w:t>年；预测期增长率：</w:t>
      </w:r>
      <w:r>
        <w:rPr>
          <w:color w:val="000000"/>
          <w:spacing w:val="0"/>
          <w:w w:val="100"/>
          <w:position w:val="0"/>
        </w:rPr>
        <w:t>-17.77%%</w:t>
      </w:r>
      <w:r>
        <w:rPr>
          <w:color w:val="000000"/>
          <w:spacing w:val="0"/>
          <w:w w:val="100"/>
          <w:position w:val="0"/>
        </w:rPr>
        <w:t>至</w:t>
      </w:r>
      <w:r>
        <w:rPr>
          <w:color w:val="000000"/>
          <w:spacing w:val="0"/>
          <w:w w:val="100"/>
          <w:position w:val="0"/>
        </w:rPr>
        <w:t xml:space="preserve">4. </w:t>
      </w:r>
      <w:r>
        <w:rPr>
          <w:color w:val="000000"/>
          <w:spacing w:val="0"/>
          <w:w w:val="100"/>
          <w:position w:val="0"/>
        </w:rPr>
        <w:t>19%；</w:t>
      </w:r>
      <w:r>
        <w:rPr>
          <w:color w:val="000000"/>
          <w:spacing w:val="0"/>
          <w:w w:val="100"/>
          <w:position w:val="0"/>
        </w:rPr>
        <w:t>稳定期增长率：保持不 变；利润率：根据预测的收入、成本、费用等计算；税前折现率（加权平均资本成本</w:t>
      </w:r>
      <w:r>
        <w:rPr>
          <w:color w:val="000000"/>
          <w:spacing w:val="0"/>
          <w:w w:val="100"/>
          <w:position w:val="0"/>
        </w:rPr>
        <w:t xml:space="preserve">WACC） </w:t>
      </w:r>
      <w:r>
        <w:rPr>
          <w:color w:val="000000"/>
          <w:spacing w:val="0"/>
          <w:w w:val="100"/>
          <w:position w:val="0"/>
        </w:rPr>
        <w:t>14.42%</w:t>
      </w:r>
      <w:r>
        <w:rPr>
          <w:color w:val="000000"/>
          <w:spacing w:val="0"/>
          <w:w w:val="100"/>
          <w:position w:val="0"/>
        </w:rPr>
        <w:t>。</w:t>
      </w:r>
    </w:p>
    <w:p>
      <w:pPr>
        <w:pStyle w:val="Style32"/>
        <w:keepNext w:val="0"/>
        <w:keepLines w:val="0"/>
        <w:widowControl w:val="0"/>
        <w:numPr>
          <w:ilvl w:val="0"/>
          <w:numId w:val="113"/>
        </w:numPr>
        <w:shd w:val="clear" w:color="auto" w:fill="auto"/>
        <w:tabs>
          <w:tab w:pos="845" w:val="left"/>
        </w:tabs>
        <w:bidi w:val="0"/>
        <w:spacing w:before="0" w:after="0" w:line="398" w:lineRule="exact"/>
        <w:ind w:left="0" w:right="0" w:firstLine="500"/>
        <w:jc w:val="both"/>
      </w:pPr>
      <w:bookmarkStart w:id="1473" w:name="bookmark1473"/>
      <w:bookmarkEnd w:id="1473"/>
      <w:r>
        <w:rPr>
          <w:color w:val="000000"/>
          <w:spacing w:val="0"/>
          <w:w w:val="100"/>
          <w:position w:val="0"/>
        </w:rPr>
        <w:t>商誉减值测试的影响</w:t>
      </w:r>
    </w:p>
    <w:p>
      <w:pPr>
        <w:pStyle w:val="Style32"/>
        <w:keepNext w:val="0"/>
        <w:keepLines w:val="0"/>
        <w:widowControl w:val="0"/>
        <w:shd w:val="clear" w:color="auto" w:fill="auto"/>
        <w:bidi w:val="0"/>
        <w:spacing w:before="0" w:after="640" w:line="398" w:lineRule="exact"/>
        <w:ind w:left="140" w:right="0" w:firstLine="360"/>
        <w:jc w:val="both"/>
      </w:pPr>
      <w:r>
        <w:rPr>
          <w:color w:val="000000"/>
          <w:spacing w:val="0"/>
          <w:w w:val="100"/>
          <w:position w:val="0"/>
        </w:rPr>
        <w:t xml:space="preserve">根据该评估报告，截止评估基准日，江苏千年珠宝有限公司商誉所在包含商誉的资产组账面价值 </w:t>
      </w:r>
      <w:r>
        <w:rPr>
          <w:rFonts w:ascii="Times New Roman" w:eastAsia="Times New Roman" w:hAnsi="Times New Roman" w:cs="Times New Roman"/>
          <w:color w:val="000000"/>
          <w:spacing w:val="0"/>
          <w:w w:val="100"/>
          <w:position w:val="0"/>
        </w:rPr>
        <w:t>41,093.89</w:t>
      </w:r>
      <w:r>
        <w:rPr>
          <w:color w:val="000000"/>
          <w:spacing w:val="0"/>
          <w:w w:val="100"/>
          <w:position w:val="0"/>
        </w:rPr>
        <w:t>万元，我们采用现金流量折现模型计算的江苏千年珠宝有限公司包含商誉资产组的可收回金额 为</w:t>
      </w:r>
      <w:r>
        <w:rPr>
          <w:rFonts w:ascii="Times New Roman" w:eastAsia="Times New Roman" w:hAnsi="Times New Roman" w:cs="Times New Roman"/>
          <w:color w:val="000000"/>
          <w:spacing w:val="0"/>
          <w:w w:val="100"/>
          <w:position w:val="0"/>
        </w:rPr>
        <w:t>18, 800</w:t>
      </w:r>
      <w:r>
        <w:rPr>
          <w:color w:val="000000"/>
          <w:spacing w:val="0"/>
          <w:w w:val="100"/>
          <w:position w:val="0"/>
        </w:rPr>
        <w:t>万元，商誉减值金额</w:t>
      </w:r>
      <w:r>
        <w:rPr>
          <w:rFonts w:ascii="Times New Roman" w:eastAsia="Times New Roman" w:hAnsi="Times New Roman" w:cs="Times New Roman"/>
          <w:color w:val="000000"/>
          <w:spacing w:val="0"/>
          <w:w w:val="100"/>
          <w:position w:val="0"/>
        </w:rPr>
        <w:t xml:space="preserve">22, </w:t>
      </w:r>
      <w:r>
        <w:rPr>
          <w:rFonts w:ascii="Times New Roman" w:eastAsia="Times New Roman" w:hAnsi="Times New Roman" w:cs="Times New Roman"/>
          <w:color w:val="000000"/>
          <w:spacing w:val="0"/>
          <w:w w:val="100"/>
          <w:position w:val="0"/>
        </w:rPr>
        <w:t xml:space="preserve">293. </w:t>
      </w:r>
      <w:r>
        <w:rPr>
          <w:rFonts w:ascii="Times New Roman" w:eastAsia="Times New Roman" w:hAnsi="Times New Roman" w:cs="Times New Roman"/>
          <w:color w:val="000000"/>
          <w:spacing w:val="0"/>
          <w:w w:val="100"/>
          <w:position w:val="0"/>
        </w:rPr>
        <w:t>89</w:t>
      </w:r>
      <w:r>
        <w:rPr>
          <w:color w:val="000000"/>
          <w:spacing w:val="0"/>
          <w:w w:val="100"/>
          <w:position w:val="0"/>
        </w:rPr>
        <w:t>万元。</w:t>
      </w:r>
    </w:p>
    <w:p>
      <w:pPr>
        <w:pStyle w:val="Style36"/>
        <w:keepNext/>
        <w:keepLines/>
        <w:widowControl w:val="0"/>
        <w:shd w:val="clear" w:color="auto" w:fill="auto"/>
        <w:tabs>
          <w:tab w:pos="1803" w:val="left"/>
        </w:tabs>
        <w:bidi w:val="0"/>
        <w:spacing w:before="0" w:after="0" w:line="240" w:lineRule="auto"/>
        <w:ind w:left="0" w:right="0" w:firstLine="560"/>
        <w:jc w:val="both"/>
      </w:pPr>
      <w:bookmarkStart w:id="1474" w:name="bookmark1474"/>
      <w:bookmarkStart w:id="1475" w:name="bookmark1475"/>
      <w:bookmarkStart w:id="1476" w:name="bookmark1476"/>
      <w:r>
        <w:rPr>
          <w:color w:val="000000"/>
          <w:spacing w:val="0"/>
          <w:w w:val="100"/>
          <w:position w:val="0"/>
        </w:rPr>
        <w:t>注释</w:t>
      </w:r>
      <w:r>
        <w:rPr>
          <w:color w:val="000000"/>
          <w:spacing w:val="0"/>
          <w:w w:val="100"/>
          <w:position w:val="0"/>
        </w:rPr>
        <w:t>14.</w:t>
        <w:tab/>
      </w:r>
      <w:r>
        <w:rPr>
          <w:color w:val="000000"/>
          <w:spacing w:val="0"/>
          <w:w w:val="100"/>
          <w:position w:val="0"/>
        </w:rPr>
        <w:t>长期待摊费用</w:t>
      </w:r>
      <w:bookmarkEnd w:id="1474"/>
      <w:bookmarkEnd w:id="1475"/>
      <w:bookmarkEnd w:id="1476"/>
    </w:p>
    <w:tbl>
      <w:tblPr>
        <w:tblOverlap w:val="never"/>
        <w:jc w:val="center"/>
        <w:tblLayout w:type="fixed"/>
      </w:tblPr>
      <w:tblGrid>
        <w:gridCol w:w="2150"/>
        <w:gridCol w:w="1282"/>
        <w:gridCol w:w="1286"/>
        <w:gridCol w:w="1282"/>
        <w:gridCol w:w="1286"/>
        <w:gridCol w:w="1315"/>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11,929,208.21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3,325,438.88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8,161,933.86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2,052,253.14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5,040,460.09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66,666.60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46,666.56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网络通讯费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10,860.82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10,860.82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广告费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428,264.22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274,525.65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153,738.57</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12,434,999.85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3,325,438.88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8,467,320.37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2,052,253.14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5,240,865.22</w:t>
            </w:r>
          </w:p>
        </w:tc>
      </w:tr>
    </w:tbl>
    <w:p>
      <w:pPr>
        <w:widowControl w:val="0"/>
        <w:spacing w:after="139" w:line="1" w:lineRule="exact"/>
      </w:pPr>
    </w:p>
    <w:p>
      <w:pPr>
        <w:pStyle w:val="Style36"/>
        <w:keepNext/>
        <w:keepLines/>
        <w:widowControl w:val="0"/>
        <w:shd w:val="clear" w:color="auto" w:fill="auto"/>
        <w:tabs>
          <w:tab w:pos="1803" w:val="left"/>
        </w:tabs>
        <w:bidi w:val="0"/>
        <w:spacing w:before="0" w:after="180" w:line="240" w:lineRule="auto"/>
        <w:ind w:left="0" w:right="0" w:firstLine="560"/>
        <w:jc w:val="both"/>
      </w:pPr>
      <w:bookmarkStart w:id="1477" w:name="bookmark1477"/>
      <w:bookmarkStart w:id="1478" w:name="bookmark1478"/>
      <w:bookmarkStart w:id="1479" w:name="bookmark1479"/>
      <w:r>
        <w:rPr>
          <w:color w:val="000000"/>
          <w:spacing w:val="0"/>
          <w:w w:val="100"/>
          <w:position w:val="0"/>
        </w:rPr>
        <w:t>注释</w:t>
      </w:r>
      <w:r>
        <w:rPr>
          <w:color w:val="000000"/>
          <w:spacing w:val="0"/>
          <w:w w:val="100"/>
          <w:position w:val="0"/>
        </w:rPr>
        <w:t>15.</w:t>
        <w:tab/>
      </w:r>
      <w:r>
        <w:rPr>
          <w:color w:val="000000"/>
          <w:spacing w:val="0"/>
          <w:w w:val="100"/>
          <w:position w:val="0"/>
        </w:rPr>
        <w:t>递延所得税资产和递延所得税负债</w:t>
      </w:r>
      <w:bookmarkEnd w:id="1477"/>
      <w:bookmarkEnd w:id="1478"/>
      <w:bookmarkEnd w:id="1479"/>
    </w:p>
    <w:p>
      <w:pPr>
        <w:pStyle w:val="Style62"/>
        <w:keepNext/>
        <w:keepLines/>
        <w:widowControl w:val="0"/>
        <w:numPr>
          <w:ilvl w:val="0"/>
          <w:numId w:val="115"/>
        </w:numPr>
        <w:shd w:val="clear" w:color="auto" w:fill="auto"/>
        <w:bidi w:val="0"/>
        <w:spacing w:before="0" w:after="0" w:line="240" w:lineRule="auto"/>
        <w:ind w:left="0" w:right="0" w:firstLine="560"/>
        <w:jc w:val="both"/>
      </w:pPr>
      <w:bookmarkStart w:id="1480" w:name="bookmark1480"/>
      <w:bookmarkStart w:id="1481" w:name="bookmark1481"/>
      <w:bookmarkStart w:id="1482" w:name="bookmark1482"/>
      <w:bookmarkStart w:id="1483" w:name="bookmark1483"/>
      <w:bookmarkEnd w:id="1482"/>
      <w:r>
        <w:rPr>
          <w:color w:val="000000"/>
          <w:spacing w:val="0"/>
          <w:w w:val="100"/>
          <w:position w:val="0"/>
        </w:rPr>
        <w:t>未经抵销的递延所得税资产</w:t>
      </w:r>
      <w:bookmarkEnd w:id="1480"/>
      <w:bookmarkEnd w:id="1481"/>
      <w:bookmarkEnd w:id="1483"/>
    </w:p>
    <w:tbl>
      <w:tblPr>
        <w:tblOverlap w:val="never"/>
        <w:jc w:val="center"/>
        <w:tblLayout w:type="fixed"/>
      </w:tblPr>
      <w:tblGrid>
        <w:gridCol w:w="2482"/>
        <w:gridCol w:w="1483"/>
        <w:gridCol w:w="1478"/>
        <w:gridCol w:w="1483"/>
        <w:gridCol w:w="1512"/>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7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200"/>
              <w:jc w:val="left"/>
              <w:rPr>
                <w:sz w:val="17"/>
                <w:szCs w:val="17"/>
              </w:rPr>
            </w:pPr>
            <w:r>
              <w:rPr>
                <w:rFonts w:ascii="SimSun" w:eastAsia="SimSun" w:hAnsi="SimSun" w:cs="SimSun"/>
                <w:color w:val="000000"/>
                <w:spacing w:val="0"/>
                <w:w w:val="100"/>
                <w:position w:val="0"/>
                <w:sz w:val="17"/>
                <w:szCs w:val="17"/>
              </w:rPr>
              <w:t>可抵扣暂时性</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200"/>
              <w:jc w:val="left"/>
              <w:rPr>
                <w:sz w:val="17"/>
                <w:szCs w:val="17"/>
              </w:rPr>
            </w:pPr>
            <w:r>
              <w:rPr>
                <w:rFonts w:ascii="SimSun" w:eastAsia="SimSun" w:hAnsi="SimSun" w:cs="SimSun"/>
                <w:color w:val="000000"/>
                <w:spacing w:val="0"/>
                <w:w w:val="100"/>
                <w:position w:val="0"/>
                <w:sz w:val="17"/>
                <w:szCs w:val="17"/>
              </w:rPr>
              <w:t>可抵扣暂时性</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47,974,617.23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11,993,724.09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54,599,247.68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13,649,811.92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内部未实现交易</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112,785,782.87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28,196,445.72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106,349,762.04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26,587,440.51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rFonts w:ascii="Arial Narrow" w:eastAsia="Arial Narrow" w:hAnsi="Arial Narrow" w:cs="Arial Narrow"/>
                <w:color w:val="000000"/>
                <w:spacing w:val="0"/>
                <w:w w:val="100"/>
                <w:position w:val="0"/>
                <w:sz w:val="18"/>
                <w:szCs w:val="18"/>
              </w:rPr>
              <w:t>12,790,025.76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3,197,506.44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605,396.68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151,349.17</w:t>
            </w: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4,205,195.68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1,051,298.92</w:t>
            </w:r>
          </w:p>
        </w:tc>
      </w:tr>
    </w:tbl>
    <w:p>
      <w:pPr>
        <w:widowControl w:val="0"/>
        <w:spacing w:line="1" w:lineRule="exact"/>
      </w:pPr>
      <w:r>
        <w:br w:type="page"/>
      </w:r>
    </w:p>
    <w:tbl>
      <w:tblPr>
        <w:tblOverlap w:val="never"/>
        <w:jc w:val="center"/>
        <w:tblLayout w:type="fixed"/>
      </w:tblPr>
      <w:tblGrid>
        <w:gridCol w:w="2482"/>
        <w:gridCol w:w="1483"/>
        <w:gridCol w:w="1478"/>
        <w:gridCol w:w="1483"/>
        <w:gridCol w:w="1512"/>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7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200"/>
              <w:jc w:val="left"/>
              <w:rPr>
                <w:sz w:val="17"/>
                <w:szCs w:val="17"/>
              </w:rPr>
            </w:pPr>
            <w:r>
              <w:rPr>
                <w:rFonts w:ascii="SimSun" w:eastAsia="SimSun" w:hAnsi="SimSun" w:cs="SimSun"/>
                <w:color w:val="000000"/>
                <w:spacing w:val="0"/>
                <w:w w:val="100"/>
                <w:position w:val="0"/>
                <w:sz w:val="17"/>
                <w:szCs w:val="17"/>
              </w:rPr>
              <w:t>可抵扣暂时性</w:t>
            </w:r>
          </w:p>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200"/>
              <w:jc w:val="left"/>
              <w:rPr>
                <w:sz w:val="17"/>
                <w:szCs w:val="17"/>
              </w:rPr>
            </w:pPr>
            <w:r>
              <w:rPr>
                <w:rFonts w:ascii="SimSun" w:eastAsia="SimSun" w:hAnsi="SimSun" w:cs="SimSun"/>
                <w:color w:val="000000"/>
                <w:spacing w:val="0"/>
                <w:w w:val="100"/>
                <w:position w:val="0"/>
                <w:sz w:val="17"/>
                <w:szCs w:val="17"/>
              </w:rPr>
              <w:t>可抵扣暂时性</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11,605,862.48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2,901,465.62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4,011,469.21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1,002,867.30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185,156,288.34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46,289,141.87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169,771,071.29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42,442,767.82</w:t>
            </w:r>
          </w:p>
        </w:tc>
      </w:tr>
    </w:tbl>
    <w:p>
      <w:pPr>
        <w:widowControl w:val="0"/>
        <w:spacing w:after="539" w:line="1" w:lineRule="exact"/>
      </w:pPr>
    </w:p>
    <w:p>
      <w:pPr>
        <w:pStyle w:val="Style62"/>
        <w:keepNext/>
        <w:keepLines/>
        <w:widowControl w:val="0"/>
        <w:shd w:val="clear" w:color="auto" w:fill="auto"/>
        <w:bidi w:val="0"/>
        <w:spacing w:before="0" w:after="0" w:line="240" w:lineRule="auto"/>
        <w:ind w:left="0" w:right="0" w:firstLine="560"/>
        <w:jc w:val="left"/>
      </w:pPr>
      <w:bookmarkStart w:id="1484" w:name="bookmark1484"/>
      <w:bookmarkStart w:id="1485" w:name="bookmark1485"/>
      <w:bookmarkStart w:id="1486" w:name="bookmark1486"/>
      <w:r>
        <w:rPr>
          <w:color w:val="000000"/>
          <w:spacing w:val="0"/>
          <w:w w:val="100"/>
          <w:position w:val="0"/>
        </w:rPr>
        <w:t>2.</w:t>
      </w:r>
      <w:r>
        <w:rPr>
          <w:color w:val="000000"/>
          <w:spacing w:val="0"/>
          <w:w w:val="100"/>
          <w:position w:val="0"/>
        </w:rPr>
        <w:t>未经抵销的递延所得税负债</w:t>
      </w:r>
      <w:bookmarkEnd w:id="1484"/>
      <w:bookmarkEnd w:id="1485"/>
      <w:bookmarkEnd w:id="1486"/>
    </w:p>
    <w:tbl>
      <w:tblPr>
        <w:tblOverlap w:val="never"/>
        <w:jc w:val="center"/>
        <w:tblLayout w:type="fixed"/>
      </w:tblPr>
      <w:tblGrid>
        <w:gridCol w:w="2482"/>
        <w:gridCol w:w="1483"/>
        <w:gridCol w:w="1478"/>
        <w:gridCol w:w="1483"/>
        <w:gridCol w:w="1512"/>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6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200"/>
              <w:jc w:val="left"/>
              <w:rPr>
                <w:sz w:val="17"/>
                <w:szCs w:val="17"/>
              </w:rPr>
            </w:pPr>
            <w:r>
              <w:rPr>
                <w:rFonts w:ascii="SimSun" w:eastAsia="SimSun" w:hAnsi="SimSun" w:cs="SimSun"/>
                <w:color w:val="000000"/>
                <w:spacing w:val="0"/>
                <w:w w:val="100"/>
                <w:position w:val="0"/>
                <w:sz w:val="17"/>
                <w:szCs w:val="17"/>
              </w:rPr>
              <w:t>应纳税暂时性</w:t>
            </w:r>
          </w:p>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200"/>
              <w:jc w:val="left"/>
              <w:rPr>
                <w:sz w:val="17"/>
                <w:szCs w:val="17"/>
              </w:rPr>
            </w:pPr>
            <w:r>
              <w:rPr>
                <w:rFonts w:ascii="SimSun" w:eastAsia="SimSun" w:hAnsi="SimSun" w:cs="SimSun"/>
                <w:color w:val="000000"/>
                <w:spacing w:val="0"/>
                <w:w w:val="100"/>
                <w:position w:val="0"/>
                <w:sz w:val="17"/>
                <w:szCs w:val="17"/>
              </w:rPr>
              <w:t>应纳税暂时性</w:t>
            </w:r>
          </w:p>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r>
      <w:tr>
        <w:trPr>
          <w:trHeight w:val="7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非同一控制企业合并资产评估 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92,691,143.07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23,172,785.76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125,160,507.40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31,290,126.85</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92,691,143.07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23,172,785.76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125,160,507.40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31,290,126.85</w:t>
            </w:r>
          </w:p>
        </w:tc>
      </w:tr>
    </w:tbl>
    <w:p>
      <w:pPr>
        <w:widowControl w:val="0"/>
        <w:spacing w:after="539" w:line="1" w:lineRule="exact"/>
      </w:pPr>
    </w:p>
    <w:p>
      <w:pPr>
        <w:pStyle w:val="Style36"/>
        <w:keepNext/>
        <w:keepLines/>
        <w:widowControl w:val="0"/>
        <w:shd w:val="clear" w:color="auto" w:fill="auto"/>
        <w:tabs>
          <w:tab w:pos="1818" w:val="left"/>
        </w:tabs>
        <w:bidi w:val="0"/>
        <w:spacing w:before="0" w:after="160" w:line="240" w:lineRule="auto"/>
        <w:ind w:left="0" w:right="0" w:firstLine="560"/>
        <w:jc w:val="left"/>
      </w:pPr>
      <w:bookmarkStart w:id="1487" w:name="bookmark1487"/>
      <w:bookmarkStart w:id="1488" w:name="bookmark1488"/>
      <w:bookmarkStart w:id="1489" w:name="bookmark1489"/>
      <w:r>
        <w:rPr>
          <w:color w:val="000000"/>
          <w:spacing w:val="0"/>
          <w:w w:val="100"/>
          <w:position w:val="0"/>
        </w:rPr>
        <w:t>注释</w:t>
      </w:r>
      <w:r>
        <w:rPr>
          <w:color w:val="000000"/>
          <w:spacing w:val="0"/>
          <w:w w:val="100"/>
          <w:position w:val="0"/>
        </w:rPr>
        <w:t>16.</w:t>
        <w:tab/>
      </w:r>
      <w:r>
        <w:rPr>
          <w:color w:val="000000"/>
          <w:spacing w:val="0"/>
          <w:w w:val="100"/>
          <w:position w:val="0"/>
        </w:rPr>
        <w:t>短期借款</w:t>
      </w:r>
      <w:bookmarkEnd w:id="1487"/>
      <w:bookmarkEnd w:id="1488"/>
      <w:bookmarkEnd w:id="1489"/>
    </w:p>
    <w:p>
      <w:pPr>
        <w:pStyle w:val="Style62"/>
        <w:keepNext/>
        <w:keepLines/>
        <w:widowControl w:val="0"/>
        <w:shd w:val="clear" w:color="auto" w:fill="auto"/>
        <w:bidi w:val="0"/>
        <w:spacing w:before="0" w:after="0" w:line="240" w:lineRule="auto"/>
        <w:ind w:left="0" w:right="0" w:firstLine="560"/>
        <w:jc w:val="left"/>
      </w:pPr>
      <w:bookmarkStart w:id="1490" w:name="bookmark1490"/>
      <w:bookmarkStart w:id="1491" w:name="bookmark1491"/>
      <w:bookmarkStart w:id="1492" w:name="bookmark1492"/>
      <w:r>
        <w:rPr>
          <w:color w:val="000000"/>
          <w:spacing w:val="0"/>
          <w:w w:val="100"/>
          <w:position w:val="0"/>
        </w:rPr>
        <w:t>1.</w:t>
      </w:r>
      <w:r>
        <w:rPr>
          <w:color w:val="000000"/>
          <w:spacing w:val="0"/>
          <w:w w:val="100"/>
          <w:position w:val="0"/>
        </w:rPr>
        <w:t>短期借款分类</w:t>
      </w:r>
      <w:bookmarkEnd w:id="1490"/>
      <w:bookmarkEnd w:id="1491"/>
      <w:bookmarkEnd w:id="1492"/>
    </w:p>
    <w:tbl>
      <w:tblPr>
        <w:tblOverlap w:val="never"/>
        <w:jc w:val="center"/>
        <w:tblLayout w:type="fixed"/>
      </w:tblPr>
      <w:tblGrid>
        <w:gridCol w:w="2870"/>
        <w:gridCol w:w="2842"/>
        <w:gridCol w:w="2875"/>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120,100,000.00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176,395,000.00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502,718,531.18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609,594,310.17</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14,789,316.67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1,348,900.00</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已背书或贴现且在资产负债表日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尚未到期的商业承兑汇票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已背书或贴现且在资产负债表日</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尚未到期的银行承兑汇票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74,000,000.00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应收款保兑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13,000,000.00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29,789,316.67</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未到期应付利息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13,923,075.44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60" w:right="0" w:firstLine="0"/>
              <w:jc w:val="left"/>
            </w:pPr>
            <w:r>
              <w:rPr>
                <w:rFonts w:ascii="Arial Narrow" w:eastAsia="Arial Narrow" w:hAnsi="Arial Narrow" w:cs="Arial Narrow"/>
                <w:color w:val="000000"/>
                <w:spacing w:val="0"/>
                <w:w w:val="100"/>
                <w:position w:val="0"/>
                <w:sz w:val="18"/>
                <w:szCs w:val="18"/>
              </w:rPr>
              <w:t>1,913,948.29</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664,530,923.29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893,041,475.13</w:t>
            </w:r>
          </w:p>
        </w:tc>
      </w:tr>
    </w:tbl>
    <w:p>
      <w:pPr>
        <w:widowControl w:val="0"/>
        <w:spacing w:after="539" w:line="1" w:lineRule="exact"/>
      </w:pPr>
    </w:p>
    <w:p>
      <w:pPr>
        <w:pStyle w:val="Style62"/>
        <w:keepNext/>
        <w:keepLines/>
        <w:widowControl w:val="0"/>
        <w:numPr>
          <w:ilvl w:val="0"/>
          <w:numId w:val="115"/>
        </w:numPr>
        <w:shd w:val="clear" w:color="auto" w:fill="auto"/>
        <w:bidi w:val="0"/>
        <w:spacing w:before="0" w:after="160" w:line="240" w:lineRule="auto"/>
        <w:ind w:left="0" w:right="0" w:firstLine="56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已逾期未偿还的短期借款</w:t>
      </w:r>
      <w:bookmarkEnd w:id="1493"/>
      <w:bookmarkEnd w:id="1494"/>
      <w:bookmarkEnd w:id="1496"/>
    </w:p>
    <w:p>
      <w:pPr>
        <w:pStyle w:val="Style87"/>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本期末己逾期未偿还的短期借款总额为</w:t>
      </w:r>
      <w:r>
        <w:rPr>
          <w:color w:val="000000"/>
          <w:spacing w:val="0"/>
          <w:w w:val="100"/>
          <w:position w:val="0"/>
        </w:rPr>
        <w:t>147,823,765.42</w:t>
      </w:r>
      <w:r>
        <w:rPr>
          <w:color w:val="000000"/>
          <w:spacing w:val="0"/>
          <w:w w:val="100"/>
          <w:position w:val="0"/>
        </w:rPr>
        <w:t>元，其中重要的己逾期未偿还</w:t>
      </w:r>
    </w:p>
    <w:p>
      <w:pPr>
        <w:pStyle w:val="Style18"/>
        <w:keepNext w:val="0"/>
        <w:keepLines w:val="0"/>
        <w:widowControl w:val="0"/>
        <w:shd w:val="clear" w:color="auto" w:fill="auto"/>
        <w:bidi w:val="0"/>
        <w:spacing w:before="0" w:after="0" w:line="240" w:lineRule="auto"/>
        <w:ind w:left="149" w:right="0" w:firstLine="0"/>
        <w:jc w:val="left"/>
        <w:rPr>
          <w:sz w:val="20"/>
          <w:szCs w:val="20"/>
        </w:rPr>
      </w:pPr>
      <w:r>
        <w:rPr>
          <w:color w:val="000000"/>
          <w:spacing w:val="0"/>
          <w:w w:val="100"/>
          <w:position w:val="0"/>
          <w:sz w:val="20"/>
          <w:szCs w:val="20"/>
        </w:rPr>
        <w:t>的短期借款情况如下:</w:t>
      </w:r>
    </w:p>
    <w:tbl>
      <w:tblPr>
        <w:tblOverlap w:val="never"/>
        <w:jc w:val="center"/>
        <w:tblLayout w:type="fixed"/>
      </w:tblPr>
      <w:tblGrid>
        <w:gridCol w:w="3370"/>
        <w:gridCol w:w="1459"/>
        <w:gridCol w:w="1272"/>
        <w:gridCol w:w="1133"/>
        <w:gridCol w:w="1368"/>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借款利率</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逾期利率</w:t>
            </w: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深圳前海宇商保理有限公司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13,927,500.00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0.75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2020-7-18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Arial Narrow" w:eastAsia="Arial Narrow" w:hAnsi="Arial Narrow" w:cs="Arial Narrow"/>
                <w:color w:val="000000"/>
                <w:spacing w:val="0"/>
                <w:w w:val="100"/>
                <w:position w:val="0"/>
                <w:sz w:val="18"/>
                <w:szCs w:val="18"/>
              </w:rPr>
              <w:t>0.75</w:t>
            </w:r>
          </w:p>
        </w:tc>
      </w:tr>
    </w:tbl>
    <w:p>
      <w:pPr>
        <w:widowControl w:val="0"/>
        <w:spacing w:line="1" w:lineRule="exact"/>
      </w:pPr>
      <w:r>
        <w:br w:type="page"/>
      </w:r>
    </w:p>
    <w:tbl>
      <w:tblPr>
        <w:tblOverlap w:val="never"/>
        <w:jc w:val="center"/>
        <w:tblLayout w:type="fixed"/>
      </w:tblPr>
      <w:tblGrid>
        <w:gridCol w:w="3374"/>
        <w:gridCol w:w="1454"/>
        <w:gridCol w:w="1277"/>
        <w:gridCol w:w="1133"/>
        <w:gridCol w:w="1363"/>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借款利率</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逾期利率</w:t>
            </w: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浙商银行深圳分行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2020-11-4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6.09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浙商银行股份有限公司深圳分行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9,000,000.00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2020-6-25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深圳市德昊小额贷款有限公司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13,000,000.00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2019-12-13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中信银行成都双楠支行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9,896,265.42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2020-11-14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6.09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龙岩市汇元发展有限公司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2020-12-4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6.00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龙岩市汇元发展有限公司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2020-12-3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6.00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龙岩市汇元发展有限公司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6.00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福建省南方京融投资有限公司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2020-12-6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6.00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福建省海峡客家投资发展集团有限公司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2020-12-15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6.00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147,823,765.42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widowControl w:val="0"/>
        <w:spacing w:line="1" w:lineRule="exact"/>
      </w:pPr>
    </w:p>
    <w:tbl>
      <w:tblPr>
        <w:tblOverlap w:val="never"/>
        <w:jc w:val="center"/>
        <w:tblLayout w:type="fixed"/>
      </w:tblPr>
      <w:tblGrid>
        <w:gridCol w:w="3254"/>
        <w:gridCol w:w="1560"/>
        <w:gridCol w:w="1248"/>
        <w:gridCol w:w="1162"/>
        <w:gridCol w:w="1363"/>
      </w:tblGrid>
      <w:tr>
        <w:trPr>
          <w:trHeight w:val="274" w:hRule="exact"/>
        </w:trPr>
        <w:tc>
          <w:tcPr>
            <w:tcBorders/>
            <w:shd w:val="clear" w:color="auto" w:fill="FFFFFF"/>
            <w:vAlign w:val="top"/>
          </w:tcPr>
          <w:p>
            <w:pPr>
              <w:pStyle w:val="Style22"/>
              <w:keepNext w:val="0"/>
              <w:keepLines w:val="0"/>
              <w:widowControl w:val="0"/>
              <w:shd w:val="clear" w:color="auto" w:fill="auto"/>
              <w:tabs>
                <w:tab w:pos="1818" w:val="left"/>
              </w:tabs>
              <w:bidi w:val="0"/>
              <w:spacing w:before="0" w:after="0" w:line="240" w:lineRule="auto"/>
              <w:ind w:left="0" w:right="0" w:firstLine="560"/>
              <w:jc w:val="left"/>
              <w:rPr>
                <w:sz w:val="20"/>
                <w:szCs w:val="20"/>
              </w:rPr>
            </w:pPr>
            <w:bookmarkStart w:id="1497" w:name="bookmark1497"/>
            <w:r>
              <w:rPr>
                <w:rFonts w:ascii="SimSun" w:eastAsia="SimSun" w:hAnsi="SimSun" w:cs="SimSun"/>
                <w:b/>
                <w:bCs/>
                <w:color w:val="000000"/>
                <w:spacing w:val="0"/>
                <w:w w:val="100"/>
                <w:position w:val="0"/>
                <w:sz w:val="20"/>
                <w:szCs w:val="20"/>
              </w:rPr>
              <w:t>注释</w:t>
            </w:r>
            <w:r>
              <w:rPr>
                <w:rFonts w:ascii="SimSun" w:eastAsia="SimSun" w:hAnsi="SimSun" w:cs="SimSun"/>
                <w:b/>
                <w:bCs/>
                <w:color w:val="000000"/>
                <w:spacing w:val="0"/>
                <w:w w:val="100"/>
                <w:position w:val="0"/>
                <w:sz w:val="20"/>
                <w:szCs w:val="20"/>
              </w:rPr>
              <w:t>17.</w:t>
              <w:tab/>
            </w:r>
            <w:r>
              <w:rPr>
                <w:rFonts w:ascii="SimSun" w:eastAsia="SimSun" w:hAnsi="SimSun" w:cs="SimSun"/>
                <w:b/>
                <w:bCs/>
                <w:color w:val="000000"/>
                <w:spacing w:val="0"/>
                <w:w w:val="100"/>
                <w:position w:val="0"/>
                <w:sz w:val="20"/>
                <w:szCs w:val="20"/>
              </w:rPr>
              <w:t>交易性金融负债</w:t>
            </w:r>
            <w:bookmarkEnd w:id="1497"/>
          </w:p>
        </w:tc>
        <w:tc>
          <w:tcPr>
            <w:gridSpan w:val="4"/>
            <w:tcBorders>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分类为以公允价值计量且其变动计入 当期损益的金融负债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18,198,407.08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18,198,407.08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18,198,407.08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18,198,407.08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0.00</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18,198,407.08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18,198,407.08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0.00</w:t>
            </w:r>
          </w:p>
        </w:tc>
      </w:tr>
    </w:tbl>
    <w:p>
      <w:pPr>
        <w:widowControl w:val="0"/>
        <w:spacing w:after="539" w:line="1" w:lineRule="exact"/>
      </w:pPr>
    </w:p>
    <w:p>
      <w:pPr>
        <w:pStyle w:val="Style36"/>
        <w:keepNext/>
        <w:keepLines/>
        <w:widowControl w:val="0"/>
        <w:shd w:val="clear" w:color="auto" w:fill="auto"/>
        <w:tabs>
          <w:tab w:pos="1813" w:val="left"/>
        </w:tabs>
        <w:bidi w:val="0"/>
        <w:spacing w:before="0" w:after="0" w:line="240" w:lineRule="auto"/>
        <w:ind w:left="0" w:right="0" w:firstLine="560"/>
        <w:jc w:val="left"/>
      </w:pPr>
      <w:bookmarkStart w:id="1498" w:name="bookmark1498"/>
      <w:bookmarkStart w:id="1499" w:name="bookmark1499"/>
      <w:bookmarkStart w:id="1500" w:name="bookmark1500"/>
      <w:r>
        <w:rPr>
          <w:color w:val="000000"/>
          <w:spacing w:val="0"/>
          <w:w w:val="100"/>
          <w:position w:val="0"/>
        </w:rPr>
        <w:t>注释</w:t>
      </w:r>
      <w:r>
        <w:rPr>
          <w:color w:val="000000"/>
          <w:spacing w:val="0"/>
          <w:w w:val="100"/>
          <w:position w:val="0"/>
        </w:rPr>
        <w:t>18.</w:t>
        <w:tab/>
      </w:r>
      <w:r>
        <w:rPr>
          <w:color w:val="000000"/>
          <w:spacing w:val="0"/>
          <w:w w:val="100"/>
          <w:position w:val="0"/>
        </w:rPr>
        <w:t>应付票据</w:t>
      </w:r>
      <w:bookmarkEnd w:id="1498"/>
      <w:bookmarkEnd w:id="1499"/>
      <w:bookmarkEnd w:id="1500"/>
    </w:p>
    <w:tbl>
      <w:tblPr>
        <w:tblOverlap w:val="never"/>
        <w:jc w:val="center"/>
        <w:tblLayout w:type="fixed"/>
      </w:tblPr>
      <w:tblGrid>
        <w:gridCol w:w="2890"/>
        <w:gridCol w:w="2842"/>
        <w:gridCol w:w="2875"/>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70,000,000.00</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70,000,000.00</w:t>
            </w:r>
          </w:p>
        </w:tc>
      </w:tr>
    </w:tbl>
    <w:p>
      <w:pPr>
        <w:widowControl w:val="0"/>
        <w:spacing w:after="539" w:line="1" w:lineRule="exact"/>
      </w:pPr>
    </w:p>
    <w:p>
      <w:pPr>
        <w:pStyle w:val="Style36"/>
        <w:keepNext/>
        <w:keepLines/>
        <w:widowControl w:val="0"/>
        <w:shd w:val="clear" w:color="auto" w:fill="auto"/>
        <w:tabs>
          <w:tab w:pos="1813" w:val="left"/>
        </w:tabs>
        <w:bidi w:val="0"/>
        <w:spacing w:before="0" w:after="0" w:line="240" w:lineRule="auto"/>
        <w:ind w:left="0" w:right="0" w:firstLine="560"/>
        <w:jc w:val="left"/>
      </w:pPr>
      <w:bookmarkStart w:id="1501" w:name="bookmark1501"/>
      <w:bookmarkStart w:id="1502" w:name="bookmark1502"/>
      <w:bookmarkStart w:id="1503" w:name="bookmark1503"/>
      <w:r>
        <w:rPr>
          <w:color w:val="000000"/>
          <w:spacing w:val="0"/>
          <w:w w:val="100"/>
          <w:position w:val="0"/>
        </w:rPr>
        <w:t>注释</w:t>
      </w:r>
      <w:r>
        <w:rPr>
          <w:color w:val="000000"/>
          <w:spacing w:val="0"/>
          <w:w w:val="100"/>
          <w:position w:val="0"/>
        </w:rPr>
        <w:t>19.</w:t>
        <w:tab/>
      </w:r>
      <w:r>
        <w:rPr>
          <w:color w:val="000000"/>
          <w:spacing w:val="0"/>
          <w:w w:val="100"/>
          <w:position w:val="0"/>
        </w:rPr>
        <w:t>应付账款</w:t>
      </w:r>
      <w:bookmarkEnd w:id="1501"/>
      <w:bookmarkEnd w:id="1502"/>
      <w:bookmarkEnd w:id="1503"/>
    </w:p>
    <w:tbl>
      <w:tblPr>
        <w:tblOverlap w:val="never"/>
        <w:jc w:val="center"/>
        <w:tblLayout w:type="fixed"/>
      </w:tblPr>
      <w:tblGrid>
        <w:gridCol w:w="2890"/>
        <w:gridCol w:w="2842"/>
        <w:gridCol w:w="2875"/>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278,233,681.63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256,162,068.21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检测费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2,039,327.46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873,206.55</w:t>
            </w: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广告费</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624,314.86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1,378,786.72</w:t>
            </w:r>
          </w:p>
        </w:tc>
      </w:tr>
    </w:tbl>
    <w:p>
      <w:pPr>
        <w:widowControl w:val="0"/>
        <w:spacing w:line="1" w:lineRule="exact"/>
      </w:pPr>
      <w:r>
        <w:br w:type="page"/>
      </w:r>
    </w:p>
    <w:tbl>
      <w:tblPr>
        <w:tblOverlap w:val="never"/>
        <w:jc w:val="center"/>
        <w:tblLayout w:type="fixed"/>
      </w:tblPr>
      <w:tblGrid>
        <w:gridCol w:w="2890"/>
        <w:gridCol w:w="2842"/>
        <w:gridCol w:w="2875"/>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中介费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19,034,000.00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21,296,000.00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299,931,323.95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279,710,061.48</w:t>
            </w:r>
          </w:p>
        </w:tc>
      </w:tr>
    </w:tbl>
    <w:p>
      <w:pPr>
        <w:widowControl w:val="0"/>
        <w:spacing w:after="539" w:line="1" w:lineRule="exact"/>
      </w:pPr>
    </w:p>
    <w:p>
      <w:pPr>
        <w:pStyle w:val="Style36"/>
        <w:keepNext/>
        <w:keepLines/>
        <w:widowControl w:val="0"/>
        <w:shd w:val="clear" w:color="auto" w:fill="auto"/>
        <w:tabs>
          <w:tab w:pos="1814" w:val="left"/>
        </w:tabs>
        <w:bidi w:val="0"/>
        <w:spacing w:before="0" w:after="180" w:line="240" w:lineRule="auto"/>
        <w:ind w:left="0" w:right="0" w:firstLine="560"/>
        <w:jc w:val="left"/>
      </w:pPr>
      <w:bookmarkStart w:id="1504" w:name="bookmark1504"/>
      <w:bookmarkStart w:id="1505" w:name="bookmark1505"/>
      <w:bookmarkStart w:id="1506" w:name="bookmark1506"/>
      <w:r>
        <w:rPr>
          <w:color w:val="000000"/>
          <w:spacing w:val="0"/>
          <w:w w:val="100"/>
          <w:position w:val="0"/>
        </w:rPr>
        <w:t>注释</w:t>
      </w:r>
      <w:r>
        <w:rPr>
          <w:color w:val="000000"/>
          <w:spacing w:val="0"/>
          <w:w w:val="100"/>
          <w:position w:val="0"/>
        </w:rPr>
        <w:t>20.</w:t>
        <w:tab/>
      </w:r>
      <w:r>
        <w:rPr>
          <w:color w:val="000000"/>
          <w:spacing w:val="0"/>
          <w:w w:val="100"/>
          <w:position w:val="0"/>
        </w:rPr>
        <w:t>预收款项</w:t>
      </w:r>
      <w:bookmarkEnd w:id="1504"/>
      <w:bookmarkEnd w:id="1505"/>
      <w:bookmarkEnd w:id="1506"/>
    </w:p>
    <w:p>
      <w:pPr>
        <w:pStyle w:val="Style62"/>
        <w:keepNext/>
        <w:keepLines/>
        <w:widowControl w:val="0"/>
        <w:shd w:val="clear" w:color="auto" w:fill="auto"/>
        <w:bidi w:val="0"/>
        <w:spacing w:before="0" w:after="0" w:line="240" w:lineRule="auto"/>
        <w:ind w:left="0" w:right="0" w:firstLine="560"/>
        <w:jc w:val="left"/>
      </w:pPr>
      <w:bookmarkStart w:id="1507" w:name="bookmark1507"/>
      <w:bookmarkStart w:id="1508" w:name="bookmark1508"/>
      <w:bookmarkStart w:id="1509" w:name="bookmark1509"/>
      <w:r>
        <w:rPr>
          <w:color w:val="000000"/>
          <w:spacing w:val="0"/>
          <w:w w:val="100"/>
          <w:position w:val="0"/>
        </w:rPr>
        <w:t>1.</w:t>
      </w:r>
      <w:r>
        <w:rPr>
          <w:color w:val="000000"/>
          <w:spacing w:val="0"/>
          <w:w w:val="100"/>
          <w:position w:val="0"/>
        </w:rPr>
        <w:t>预收款项情况</w:t>
      </w:r>
      <w:bookmarkEnd w:id="1507"/>
      <w:bookmarkEnd w:id="1508"/>
      <w:bookmarkEnd w:id="1509"/>
    </w:p>
    <w:tbl>
      <w:tblPr>
        <w:tblOverlap w:val="never"/>
        <w:jc w:val="center"/>
        <w:tblLayout w:type="fixed"/>
      </w:tblPr>
      <w:tblGrid>
        <w:gridCol w:w="2885"/>
        <w:gridCol w:w="2846"/>
        <w:gridCol w:w="2875"/>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加盟费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7,066,142.44</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运营费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32,300.38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49,719,428.11</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bottom w:val="single" w:sz="4"/>
            </w:tcBorders>
            <w:shd w:val="clear" w:color="auto" w:fill="FFFFFF"/>
            <w:vAlign w:val="top"/>
          </w:tcPr>
          <w:p>
            <w:pPr>
              <w:pStyle w:val="Style22"/>
              <w:keepNext w:val="0"/>
              <w:keepLines w:val="0"/>
              <w:widowControl w:val="0"/>
              <w:shd w:val="clear" w:color="auto" w:fill="auto"/>
              <w:tabs>
                <w:tab w:leader="dot" w:pos="2794"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ab/>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56,817,870.93</w:t>
            </w:r>
          </w:p>
        </w:tc>
      </w:tr>
    </w:tbl>
    <w:p>
      <w:pPr>
        <w:widowControl w:val="0"/>
        <w:spacing w:after="539" w:line="1" w:lineRule="exact"/>
      </w:pPr>
    </w:p>
    <w:p>
      <w:pPr>
        <w:pStyle w:val="Style36"/>
        <w:keepNext/>
        <w:keepLines/>
        <w:widowControl w:val="0"/>
        <w:shd w:val="clear" w:color="auto" w:fill="auto"/>
        <w:tabs>
          <w:tab w:pos="1814" w:val="left"/>
        </w:tabs>
        <w:bidi w:val="0"/>
        <w:spacing w:before="0" w:after="180" w:line="240" w:lineRule="auto"/>
        <w:ind w:left="0" w:right="0" w:firstLine="560"/>
        <w:jc w:val="left"/>
      </w:pPr>
      <w:bookmarkStart w:id="1510" w:name="bookmark1510"/>
      <w:bookmarkStart w:id="1511" w:name="bookmark1511"/>
      <w:bookmarkStart w:id="1512" w:name="bookmark1512"/>
      <w:r>
        <w:rPr>
          <w:color w:val="000000"/>
          <w:spacing w:val="0"/>
          <w:w w:val="100"/>
          <w:position w:val="0"/>
        </w:rPr>
        <w:t>注释</w:t>
      </w:r>
      <w:r>
        <w:rPr>
          <w:color w:val="000000"/>
          <w:spacing w:val="0"/>
          <w:w w:val="100"/>
          <w:position w:val="0"/>
        </w:rPr>
        <w:t>21.</w:t>
        <w:tab/>
      </w:r>
      <w:r>
        <w:rPr>
          <w:color w:val="000000"/>
          <w:spacing w:val="0"/>
          <w:w w:val="100"/>
          <w:position w:val="0"/>
        </w:rPr>
        <w:t>合同负债</w:t>
      </w:r>
      <w:bookmarkEnd w:id="1510"/>
      <w:bookmarkEnd w:id="1511"/>
      <w:bookmarkEnd w:id="1512"/>
    </w:p>
    <w:p>
      <w:pPr>
        <w:pStyle w:val="Style62"/>
        <w:keepNext/>
        <w:keepLines/>
        <w:widowControl w:val="0"/>
        <w:shd w:val="clear" w:color="auto" w:fill="auto"/>
        <w:bidi w:val="0"/>
        <w:spacing w:before="0" w:after="0" w:line="240" w:lineRule="auto"/>
        <w:ind w:left="0" w:right="0" w:firstLine="560"/>
        <w:jc w:val="left"/>
      </w:pPr>
      <w:bookmarkStart w:id="1513" w:name="bookmark1513"/>
      <w:bookmarkStart w:id="1514" w:name="bookmark1514"/>
      <w:bookmarkStart w:id="1515" w:name="bookmark1515"/>
      <w:r>
        <w:rPr>
          <w:color w:val="000000"/>
          <w:spacing w:val="0"/>
          <w:w w:val="100"/>
          <w:position w:val="0"/>
        </w:rPr>
        <w:t>1.</w:t>
      </w:r>
      <w:r>
        <w:rPr>
          <w:color w:val="000000"/>
          <w:spacing w:val="0"/>
          <w:w w:val="100"/>
          <w:position w:val="0"/>
        </w:rPr>
        <w:t>合同负债情况</w:t>
      </w:r>
      <w:bookmarkEnd w:id="1513"/>
      <w:bookmarkEnd w:id="1514"/>
      <w:bookmarkEnd w:id="1515"/>
    </w:p>
    <w:tbl>
      <w:tblPr>
        <w:tblOverlap w:val="never"/>
        <w:jc w:val="center"/>
        <w:tblLayout w:type="fixed"/>
      </w:tblPr>
      <w:tblGrid>
        <w:gridCol w:w="2918"/>
        <w:gridCol w:w="2846"/>
        <w:gridCol w:w="2875"/>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加盟费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11,301,883.98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运营费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33,332,785.83</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44,634,669.81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6"/>
        <w:keepNext/>
        <w:keepLines/>
        <w:widowControl w:val="0"/>
        <w:shd w:val="clear" w:color="auto" w:fill="auto"/>
        <w:tabs>
          <w:tab w:pos="1814" w:val="left"/>
        </w:tabs>
        <w:bidi w:val="0"/>
        <w:spacing w:before="0" w:after="180" w:line="240" w:lineRule="auto"/>
        <w:ind w:left="0" w:right="0" w:firstLine="560"/>
        <w:jc w:val="left"/>
      </w:pPr>
      <w:bookmarkStart w:id="1516" w:name="bookmark1516"/>
      <w:bookmarkStart w:id="1517" w:name="bookmark1517"/>
      <w:bookmarkStart w:id="1518" w:name="bookmark1518"/>
      <w:r>
        <w:rPr>
          <w:color w:val="000000"/>
          <w:spacing w:val="0"/>
          <w:w w:val="100"/>
          <w:position w:val="0"/>
        </w:rPr>
        <w:t>注释</w:t>
      </w:r>
      <w:r>
        <w:rPr>
          <w:color w:val="000000"/>
          <w:spacing w:val="0"/>
          <w:w w:val="100"/>
          <w:position w:val="0"/>
        </w:rPr>
        <w:t>22.</w:t>
        <w:tab/>
      </w:r>
      <w:r>
        <w:rPr>
          <w:color w:val="000000"/>
          <w:spacing w:val="0"/>
          <w:w w:val="100"/>
          <w:position w:val="0"/>
        </w:rPr>
        <w:t>应付职工薪酬</w:t>
      </w:r>
      <w:bookmarkEnd w:id="1516"/>
      <w:bookmarkEnd w:id="1517"/>
      <w:bookmarkEnd w:id="1518"/>
    </w:p>
    <w:tbl>
      <w:tblPr>
        <w:tblOverlap w:val="never"/>
        <w:jc w:val="center"/>
        <w:tblLayout w:type="fixed"/>
      </w:tblPr>
      <w:tblGrid>
        <w:gridCol w:w="2438"/>
        <w:gridCol w:w="1526"/>
        <w:gridCol w:w="1536"/>
        <w:gridCol w:w="1541"/>
        <w:gridCol w:w="1565"/>
      </w:tblGrid>
      <w:tr>
        <w:trPr>
          <w:trHeight w:val="278" w:hRule="exact"/>
        </w:trPr>
        <w:tc>
          <w:tcPr>
            <w:gridSpan w:val="5"/>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bookmarkStart w:id="1519" w:name="bookmark1519"/>
            <w:r>
              <w:rPr>
                <w:rFonts w:ascii="SimSun" w:eastAsia="SimSun" w:hAnsi="SimSun" w:cs="SimSun"/>
                <w:b/>
                <w:bCs/>
                <w:color w:val="000000"/>
                <w:spacing w:val="0"/>
                <w:w w:val="100"/>
                <w:position w:val="0"/>
                <w:sz w:val="20"/>
                <w:szCs w:val="20"/>
              </w:rPr>
              <w:t>1. 应付职工薪酬列示</w:t>
            </w:r>
            <w:bookmarkEnd w:id="1519"/>
          </w:p>
        </w:tc>
      </w:tr>
      <w:tr>
        <w:trPr>
          <w:trHeight w:val="4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短期薪酬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12,107,373.52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65,365,740.11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55,708,649.91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21,764,463.72</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离职后福利</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设定提存计划</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5,173.12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384,091.08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389,264.20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辞退福利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一年内到期的其他福利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12,112,546.64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65,749,831.19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56,097,914.11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21,764,463.72</w:t>
            </w:r>
          </w:p>
        </w:tc>
      </w:tr>
    </w:tbl>
    <w:p>
      <w:pPr>
        <w:widowControl w:val="0"/>
        <w:spacing w:after="539" w:line="1" w:lineRule="exact"/>
      </w:pPr>
    </w:p>
    <w:p>
      <w:pPr>
        <w:pStyle w:val="Style62"/>
        <w:keepNext/>
        <w:keepLines/>
        <w:widowControl w:val="0"/>
        <w:shd w:val="clear" w:color="auto" w:fill="auto"/>
        <w:bidi w:val="0"/>
        <w:spacing w:before="0" w:after="0" w:line="240" w:lineRule="auto"/>
        <w:ind w:left="0" w:right="0" w:firstLine="560"/>
        <w:jc w:val="left"/>
      </w:pPr>
      <w:bookmarkStart w:id="1520" w:name="bookmark1520"/>
      <w:bookmarkStart w:id="1521" w:name="bookmark1521"/>
      <w:bookmarkStart w:id="1522" w:name="bookmark1522"/>
      <w:r>
        <w:rPr>
          <w:color w:val="000000"/>
          <w:spacing w:val="0"/>
          <w:w w:val="100"/>
          <w:position w:val="0"/>
        </w:rPr>
        <w:t>2.</w:t>
      </w:r>
      <w:r>
        <w:rPr>
          <w:color w:val="000000"/>
          <w:spacing w:val="0"/>
          <w:w w:val="100"/>
          <w:position w:val="0"/>
        </w:rPr>
        <w:t>短期薪酬列示</w:t>
      </w:r>
      <w:bookmarkEnd w:id="1520"/>
      <w:bookmarkEnd w:id="1521"/>
      <w:bookmarkEnd w:id="1522"/>
    </w:p>
    <w:tbl>
      <w:tblPr>
        <w:tblOverlap w:val="never"/>
        <w:jc w:val="center"/>
        <w:tblLayout w:type="fixed"/>
      </w:tblPr>
      <w:tblGrid>
        <w:gridCol w:w="2429"/>
        <w:gridCol w:w="1536"/>
        <w:gridCol w:w="1541"/>
        <w:gridCol w:w="1536"/>
        <w:gridCol w:w="1565"/>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工资、奖金、津贴和补贴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10,802,444.46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60,516,342.98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50,934,240.33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rFonts w:ascii="Arial Narrow" w:eastAsia="Arial Narrow" w:hAnsi="Arial Narrow" w:cs="Arial Narrow"/>
                <w:color w:val="000000"/>
                <w:spacing w:val="0"/>
                <w:w w:val="100"/>
                <w:position w:val="0"/>
                <w:sz w:val="18"/>
                <w:szCs w:val="18"/>
              </w:rPr>
              <w:t>20,384,547.11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123,415.17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123,415.17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社会保险费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3,561.12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2,385,961.90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2,389,523.02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429"/>
        <w:gridCol w:w="1536"/>
        <w:gridCol w:w="1541"/>
        <w:gridCol w:w="1536"/>
        <w:gridCol w:w="1565"/>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其中：基本医疗保险费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3,169.20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2,081,039.37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2,084,208.57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78.40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23,439.02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23,517.42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313.52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281,483.51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281,797.03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94,690.00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1,860,535.08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1,955,225.08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工会经费和职工教育经费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1,206,677.94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478,860.83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305,622.16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1,379,916.61</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短期累积带薪缺勤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短期利润（奖金）分享计划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以现金结算的股份支付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624.15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624.15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12,107,373.52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65,365,740.11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55,708,649.91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21,764,463.72</w:t>
            </w:r>
          </w:p>
        </w:tc>
      </w:tr>
    </w:tbl>
    <w:p>
      <w:pPr>
        <w:widowControl w:val="0"/>
        <w:spacing w:after="539" w:line="1" w:lineRule="exact"/>
      </w:pPr>
    </w:p>
    <w:p>
      <w:pPr>
        <w:widowControl w:val="0"/>
        <w:spacing w:line="1" w:lineRule="exact"/>
      </w:pPr>
    </w:p>
    <w:tbl>
      <w:tblPr>
        <w:tblOverlap w:val="never"/>
        <w:jc w:val="center"/>
        <w:tblLayout w:type="fixed"/>
      </w:tblPr>
      <w:tblGrid>
        <w:gridCol w:w="2434"/>
        <w:gridCol w:w="1526"/>
        <w:gridCol w:w="1536"/>
        <w:gridCol w:w="1541"/>
        <w:gridCol w:w="1565"/>
      </w:tblGrid>
      <w:tr>
        <w:trPr>
          <w:trHeight w:val="274" w:hRule="exact"/>
        </w:trPr>
        <w:tc>
          <w:tcPr>
            <w:gridSpan w:val="5"/>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bookmarkStart w:id="1523" w:name="bookmark1523"/>
            <w:r>
              <w:rPr>
                <w:rFonts w:ascii="SimSun" w:eastAsia="SimSun" w:hAnsi="SimSun" w:cs="SimSun"/>
                <w:b/>
                <w:bCs/>
                <w:color w:val="000000"/>
                <w:spacing w:val="0"/>
                <w:w w:val="100"/>
                <w:position w:val="0"/>
                <w:sz w:val="20"/>
                <w:szCs w:val="20"/>
              </w:rPr>
              <w:t>3.</w:t>
            </w:r>
            <w:r>
              <w:rPr>
                <w:rFonts w:ascii="SimSun" w:eastAsia="SimSun" w:hAnsi="SimSun" w:cs="SimSun"/>
                <w:b/>
                <w:bCs/>
                <w:color w:val="000000"/>
                <w:spacing w:val="0"/>
                <w:w w:val="100"/>
                <w:position w:val="0"/>
                <w:sz w:val="20"/>
                <w:szCs w:val="20"/>
              </w:rPr>
              <w:t>设定提存计划列示</w:t>
            </w:r>
            <w:bookmarkEnd w:id="1523"/>
          </w:p>
        </w:tc>
      </w:tr>
      <w:tr>
        <w:trPr>
          <w:trHeight w:val="4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5,016.32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362,310.72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367,327.04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156.80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9,986.97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10,143.77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11,793.39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11,793.39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5,173.12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384,091.08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389,264.20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w:t>
            </w:r>
          </w:p>
        </w:tc>
      </w:tr>
    </w:tbl>
    <w:p>
      <w:pPr>
        <w:widowControl w:val="0"/>
        <w:spacing w:after="539" w:line="1" w:lineRule="exact"/>
      </w:pPr>
    </w:p>
    <w:p>
      <w:pPr>
        <w:pStyle w:val="Style36"/>
        <w:keepNext/>
        <w:keepLines/>
        <w:widowControl w:val="0"/>
        <w:shd w:val="clear" w:color="auto" w:fill="auto"/>
        <w:tabs>
          <w:tab w:pos="1813" w:val="left"/>
        </w:tabs>
        <w:bidi w:val="0"/>
        <w:spacing w:before="0" w:after="0" w:line="240" w:lineRule="auto"/>
        <w:ind w:left="0" w:right="0" w:firstLine="560"/>
        <w:jc w:val="left"/>
      </w:pPr>
      <w:bookmarkStart w:id="1524" w:name="bookmark1524"/>
      <w:bookmarkStart w:id="1525" w:name="bookmark1525"/>
      <w:bookmarkStart w:id="1526" w:name="bookmark1526"/>
      <w:r>
        <w:rPr>
          <w:color w:val="000000"/>
          <w:spacing w:val="0"/>
          <w:w w:val="100"/>
          <w:position w:val="0"/>
        </w:rPr>
        <w:t>注释</w:t>
      </w:r>
      <w:r>
        <w:rPr>
          <w:color w:val="000000"/>
          <w:spacing w:val="0"/>
          <w:w w:val="100"/>
          <w:position w:val="0"/>
        </w:rPr>
        <w:t>23.</w:t>
        <w:tab/>
      </w:r>
      <w:r>
        <w:rPr>
          <w:color w:val="000000"/>
          <w:spacing w:val="0"/>
          <w:w w:val="100"/>
          <w:position w:val="0"/>
        </w:rPr>
        <w:t>应交税费</w:t>
      </w:r>
      <w:bookmarkEnd w:id="1524"/>
      <w:bookmarkEnd w:id="1525"/>
      <w:bookmarkEnd w:id="1526"/>
    </w:p>
    <w:tbl>
      <w:tblPr>
        <w:tblOverlap w:val="never"/>
        <w:jc w:val="center"/>
        <w:tblLayout w:type="fixed"/>
      </w:tblPr>
      <w:tblGrid>
        <w:gridCol w:w="3542"/>
        <w:gridCol w:w="2270"/>
        <w:gridCol w:w="2779"/>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24,994,946.04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4,409,190.12</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395,223.70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pPr>
            <w:r>
              <w:rPr>
                <w:rFonts w:ascii="Arial Narrow" w:eastAsia="Arial Narrow" w:hAnsi="Arial Narrow" w:cs="Arial Narrow"/>
                <w:color w:val="000000"/>
                <w:spacing w:val="0"/>
                <w:w w:val="100"/>
                <w:position w:val="0"/>
                <w:sz w:val="18"/>
                <w:szCs w:val="18"/>
              </w:rPr>
              <w:t>437,592.77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84,166,912.79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83,120,755.32</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126,078.15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pPr>
            <w:r>
              <w:rPr>
                <w:rFonts w:ascii="Arial Narrow" w:eastAsia="Arial Narrow" w:hAnsi="Arial Narrow" w:cs="Arial Narrow"/>
                <w:color w:val="000000"/>
                <w:spacing w:val="0"/>
                <w:w w:val="100"/>
                <w:position w:val="0"/>
                <w:sz w:val="18"/>
                <w:szCs w:val="18"/>
              </w:rPr>
              <w:t>147,089.63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1,763,843.94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pPr>
            <w:r>
              <w:rPr>
                <w:rFonts w:ascii="Arial Narrow" w:eastAsia="Arial Narrow" w:hAnsi="Arial Narrow" w:cs="Arial Narrow"/>
                <w:color w:val="000000"/>
                <w:spacing w:val="0"/>
                <w:w w:val="100"/>
                <w:position w:val="0"/>
                <w:sz w:val="18"/>
                <w:szCs w:val="18"/>
              </w:rPr>
              <w:t>335,567.20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281,368.61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pPr>
            <w:r>
              <w:rPr>
                <w:rFonts w:ascii="Arial Narrow" w:eastAsia="Arial Narrow" w:hAnsi="Arial Narrow" w:cs="Arial Narrow"/>
                <w:color w:val="000000"/>
                <w:spacing w:val="0"/>
                <w:w w:val="100"/>
                <w:position w:val="0"/>
                <w:sz w:val="18"/>
                <w:szCs w:val="18"/>
              </w:rPr>
              <w:t>101,809.68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1,261,458.15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pPr>
            <w:r>
              <w:rPr>
                <w:rFonts w:ascii="Arial Narrow" w:eastAsia="Arial Narrow" w:hAnsi="Arial Narrow" w:cs="Arial Narrow"/>
                <w:color w:val="000000"/>
                <w:spacing w:val="0"/>
                <w:w w:val="100"/>
                <w:position w:val="0"/>
                <w:sz w:val="18"/>
                <w:szCs w:val="18"/>
              </w:rPr>
              <w:t>242,254.00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34,165.25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sz w:val="18"/>
                <w:szCs w:val="18"/>
              </w:rPr>
              <w:t>17,153.25</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堤围费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18,805.29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both"/>
            </w:pPr>
            <w:r>
              <w:rPr>
                <w:rFonts w:ascii="Arial Narrow" w:eastAsia="Arial Narrow" w:hAnsi="Arial Narrow" w:cs="Arial Narrow"/>
                <w:color w:val="000000"/>
                <w:spacing w:val="0"/>
                <w:w w:val="100"/>
                <w:position w:val="0"/>
                <w:sz w:val="18"/>
                <w:szCs w:val="18"/>
              </w:rPr>
              <w:t>18,805.29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365,201.64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00" w:right="0" w:firstLine="0"/>
              <w:jc w:val="both"/>
            </w:pPr>
            <w:r>
              <w:rPr>
                <w:rFonts w:ascii="Arial Narrow" w:eastAsia="Arial Narrow" w:hAnsi="Arial Narrow" w:cs="Arial Narrow"/>
                <w:color w:val="000000"/>
                <w:spacing w:val="0"/>
                <w:w w:val="100"/>
                <w:position w:val="0"/>
                <w:sz w:val="18"/>
                <w:szCs w:val="18"/>
              </w:rPr>
              <w:t>215,995.64</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113,408,003.56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pPr>
            <w:r>
              <w:rPr>
                <w:rFonts w:ascii="Arial Narrow" w:eastAsia="Arial Narrow" w:hAnsi="Arial Narrow" w:cs="Arial Narrow"/>
                <w:color w:val="000000"/>
                <w:spacing w:val="0"/>
                <w:w w:val="100"/>
                <w:position w:val="0"/>
                <w:sz w:val="18"/>
                <w:szCs w:val="18"/>
              </w:rPr>
              <w:t>89,046,212.90</w:t>
            </w:r>
          </w:p>
        </w:tc>
      </w:tr>
    </w:tbl>
    <w:p>
      <w:pPr>
        <w:spacing w:lineRule="exact" w:line="1"/>
        <w:rPr>
          <w:sz w:val="2"/>
          <w:szCs w:val="2"/>
        </w:rPr>
      </w:pPr>
      <w:r>
        <w:br w:type="page"/>
      </w:r>
    </w:p>
    <w:p>
      <w:pPr>
        <w:pStyle w:val="Style36"/>
        <w:keepNext/>
        <w:keepLines/>
        <w:widowControl w:val="0"/>
        <w:shd w:val="clear" w:color="auto" w:fill="auto"/>
        <w:tabs>
          <w:tab w:pos="1813" w:val="left"/>
        </w:tabs>
        <w:bidi w:val="0"/>
        <w:spacing w:before="0" w:after="0" w:line="240" w:lineRule="auto"/>
        <w:ind w:left="0" w:right="0" w:firstLine="560"/>
        <w:jc w:val="left"/>
      </w:pPr>
      <w:bookmarkStart w:id="1527" w:name="bookmark1527"/>
      <w:bookmarkStart w:id="1528" w:name="bookmark1528"/>
      <w:bookmarkStart w:id="1529" w:name="bookmark1529"/>
      <w:r>
        <w:rPr>
          <w:color w:val="000000"/>
          <w:spacing w:val="0"/>
          <w:w w:val="100"/>
          <w:position w:val="0"/>
        </w:rPr>
        <w:t>注释</w:t>
      </w:r>
      <w:r>
        <w:rPr>
          <w:color w:val="000000"/>
          <w:spacing w:val="0"/>
          <w:w w:val="100"/>
          <w:position w:val="0"/>
        </w:rPr>
        <w:t>24.</w:t>
        <w:tab/>
      </w:r>
      <w:r>
        <w:rPr>
          <w:color w:val="000000"/>
          <w:spacing w:val="0"/>
          <w:w w:val="100"/>
          <w:position w:val="0"/>
        </w:rPr>
        <w:t>其他应付款</w:t>
      </w:r>
      <w:bookmarkEnd w:id="1527"/>
      <w:bookmarkEnd w:id="1528"/>
      <w:bookmarkEnd w:id="1529"/>
    </w:p>
    <w:tbl>
      <w:tblPr>
        <w:tblOverlap w:val="never"/>
        <w:jc w:val="center"/>
        <w:tblLayout w:type="fixed"/>
      </w:tblPr>
      <w:tblGrid>
        <w:gridCol w:w="3538"/>
        <w:gridCol w:w="2333"/>
        <w:gridCol w:w="2736"/>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56,650,917.85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7,391,903.88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387,414,896.91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rFonts w:ascii="Arial Narrow" w:eastAsia="Arial Narrow" w:hAnsi="Arial Narrow" w:cs="Arial Narrow"/>
                <w:color w:val="000000"/>
                <w:spacing w:val="0"/>
                <w:w w:val="100"/>
                <w:position w:val="0"/>
                <w:sz w:val="18"/>
                <w:szCs w:val="18"/>
              </w:rPr>
              <w:t>397,208,647.39</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444,065,814.76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Arial Narrow" w:eastAsia="Arial Narrow" w:hAnsi="Arial Narrow" w:cs="Arial Narrow"/>
                <w:color w:val="000000"/>
                <w:spacing w:val="0"/>
                <w:w w:val="100"/>
                <w:position w:val="0"/>
                <w:sz w:val="18"/>
                <w:szCs w:val="18"/>
              </w:rPr>
              <w:t>404,600,551.27</w:t>
            </w:r>
          </w:p>
        </w:tc>
      </w:tr>
    </w:tbl>
    <w:p>
      <w:pPr>
        <w:widowControl w:val="0"/>
        <w:spacing w:after="159" w:line="1" w:lineRule="exact"/>
      </w:pPr>
    </w:p>
    <w:p>
      <w:pPr>
        <w:pStyle w:val="Style87"/>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注：上表中其他应付款指扣除应付利息、应付股利后的其他应付款。</w:t>
      </w:r>
    </w:p>
    <w:p>
      <w:pPr>
        <w:pStyle w:val="Style36"/>
        <w:keepNext/>
        <w:keepLines/>
        <w:widowControl w:val="0"/>
        <w:shd w:val="clear" w:color="auto" w:fill="auto"/>
        <w:bidi w:val="0"/>
        <w:spacing w:before="0" w:after="0" w:line="240" w:lineRule="auto"/>
        <w:ind w:left="0" w:right="0" w:firstLine="68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color w:val="000000"/>
          <w:spacing w:val="0"/>
          <w:w w:val="100"/>
          <w:position w:val="0"/>
        </w:rPr>
        <w:t>一）应付利息</w:t>
      </w:r>
      <w:bookmarkEnd w:id="1530"/>
      <w:bookmarkEnd w:id="1531"/>
      <w:bookmarkEnd w:id="1533"/>
    </w:p>
    <w:tbl>
      <w:tblPr>
        <w:tblOverlap w:val="never"/>
        <w:jc w:val="center"/>
        <w:tblLayout w:type="fixed"/>
      </w:tblPr>
      <w:tblGrid>
        <w:gridCol w:w="3542"/>
        <w:gridCol w:w="2270"/>
        <w:gridCol w:w="2779"/>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65,619.76</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划分为金融负债的优先股</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永续债利息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其中：工具</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工具</w:t>
            </w: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非金融机构借款应付利息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56,585,298.09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7,391,903.88</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56,650,917.85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7,391,903.88</w:t>
            </w:r>
          </w:p>
        </w:tc>
      </w:tr>
    </w:tbl>
    <w:p>
      <w:pPr>
        <w:widowControl w:val="0"/>
        <w:spacing w:after="159" w:line="1" w:lineRule="exact"/>
      </w:pPr>
    </w:p>
    <w:p>
      <w:pPr>
        <w:pStyle w:val="Style87"/>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重要的已逾期未支付的利息情况:</w:t>
      </w:r>
    </w:p>
    <w:tbl>
      <w:tblPr>
        <w:tblOverlap w:val="never"/>
        <w:jc w:val="center"/>
        <w:tblLayout w:type="fixed"/>
      </w:tblPr>
      <w:tblGrid>
        <w:gridCol w:w="3538"/>
        <w:gridCol w:w="2266"/>
        <w:gridCol w:w="2770"/>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江西隆恒中小企业服务有限公司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4,636,004.88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河源腾胜科技有限公司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10,155,566.70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唐燕玲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2,736,666.00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2,195,000.00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龙岩市汇元发展有限公司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2,293,399.94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福建省南方京融投资有限公司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788,133.38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福建省海峡客家投资发展集团有限公司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1,825,333.36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深圳前海瑞讯创业投资有限公司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2,740,042.85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南京鼎祥股权投资中心（有限合伙）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1,343,976.36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成都鑫扬远通环境治理中心（有限合伙）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6,882,702.64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苏州爱迪尔金鼎投资中心（有限合伙）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7,506,481.58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西藏爱鼎创业投资中心（有限合伙）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2,918,880.50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深圳市德昊小额贷款有限公司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2,521,254.24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深圳前海宇商保理有限公司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577,991.25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逾期未支付</w:t>
            </w:r>
          </w:p>
        </w:tc>
      </w:tr>
    </w:tbl>
    <w:p>
      <w:pPr>
        <w:widowControl w:val="0"/>
        <w:spacing w:line="1" w:lineRule="exact"/>
      </w:pPr>
      <w:r>
        <w:br w:type="page"/>
      </w:r>
    </w:p>
    <w:tbl>
      <w:tblPr>
        <w:tblOverlap w:val="never"/>
        <w:jc w:val="center"/>
        <w:tblLayout w:type="fixed"/>
      </w:tblPr>
      <w:tblGrid>
        <w:gridCol w:w="3557"/>
        <w:gridCol w:w="2266"/>
        <w:gridCol w:w="2779"/>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浙商银行深圳分行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131,950.00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逾期未支付</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浙商银行股份有限公司深圳分行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850,500.00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逾期未支付</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中信银行成都双楠支行</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78,683.56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逾期未支付</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28,790,483.31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widowControl w:val="0"/>
        <w:spacing w:line="1" w:lineRule="exact"/>
      </w:pPr>
    </w:p>
    <w:tbl>
      <w:tblPr>
        <w:tblOverlap w:val="never"/>
        <w:jc w:val="center"/>
        <w:tblLayout w:type="fixed"/>
      </w:tblPr>
      <w:tblGrid>
        <w:gridCol w:w="624"/>
        <w:gridCol w:w="2362"/>
        <w:gridCol w:w="1416"/>
        <w:gridCol w:w="1416"/>
        <w:gridCol w:w="1560"/>
        <w:gridCol w:w="1224"/>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债务单位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诉讼性质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计提本金（元）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计提利息（元）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440" w:firstLine="0"/>
              <w:jc w:val="right"/>
              <w:rPr>
                <w:sz w:val="17"/>
                <w:szCs w:val="17"/>
              </w:rPr>
            </w:pPr>
            <w:r>
              <w:rPr>
                <w:rFonts w:ascii="SimSun" w:eastAsia="SimSun" w:hAnsi="SimSun" w:cs="SimSun"/>
                <w:color w:val="000000"/>
                <w:spacing w:val="0"/>
                <w:w w:val="100"/>
                <w:position w:val="0"/>
                <w:sz w:val="17"/>
                <w:szCs w:val="17"/>
              </w:rPr>
              <w:t>备注</w:t>
            </w:r>
          </w:p>
        </w:tc>
      </w:tr>
      <w:tr>
        <w:trPr>
          <w:trHeight w:val="73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深圳前海瑞讯创业投资有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33,303,300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2,740,042.85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见备注</w:t>
            </w:r>
            <w:r>
              <w:rPr>
                <w:rFonts w:ascii="Arial Narrow" w:eastAsia="Arial Narrow" w:hAnsi="Arial Narrow" w:cs="Arial Narrow"/>
                <w:color w:val="000000"/>
                <w:spacing w:val="0"/>
                <w:w w:val="100"/>
                <w:position w:val="0"/>
                <w:sz w:val="18"/>
                <w:szCs w:val="18"/>
              </w:rPr>
              <w:t>1</w:t>
            </w:r>
          </w:p>
        </w:tc>
      </w:tr>
      <w:tr>
        <w:trPr>
          <w:trHeight w:val="76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both"/>
              <w:rPr>
                <w:sz w:val="17"/>
                <w:szCs w:val="17"/>
              </w:rPr>
            </w:pPr>
            <w:r>
              <w:rPr>
                <w:rFonts w:ascii="SimSun" w:eastAsia="SimSun" w:hAnsi="SimSun" w:cs="SimSun"/>
                <w:color w:val="000000"/>
                <w:spacing w:val="0"/>
                <w:w w:val="100"/>
                <w:position w:val="0"/>
                <w:sz w:val="17"/>
                <w:szCs w:val="17"/>
              </w:rPr>
              <w:t>南京鼎祥股权投资中心</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16,204,200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1,343,976.36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见备注</w:t>
            </w:r>
            <w:r>
              <w:rPr>
                <w:rFonts w:ascii="Arial Narrow" w:eastAsia="Arial Narrow" w:hAnsi="Arial Narrow" w:cs="Arial Narrow"/>
                <w:color w:val="000000"/>
                <w:spacing w:val="0"/>
                <w:w w:val="100"/>
                <w:position w:val="0"/>
                <w:sz w:val="18"/>
                <w:szCs w:val="18"/>
              </w:rPr>
              <w:t>2</w:t>
            </w:r>
          </w:p>
        </w:tc>
      </w:tr>
      <w:tr>
        <w:trPr>
          <w:trHeight w:val="73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成都鑫扬远通环境治理中 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16,651,700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6,882,702.64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见备注</w:t>
            </w:r>
            <w:r>
              <w:rPr>
                <w:rFonts w:ascii="Arial Narrow" w:eastAsia="Arial Narrow" w:hAnsi="Arial Narrow" w:cs="Arial Narrow"/>
                <w:color w:val="000000"/>
                <w:spacing w:val="0"/>
                <w:w w:val="100"/>
                <w:position w:val="0"/>
                <w:sz w:val="18"/>
                <w:szCs w:val="18"/>
              </w:rPr>
              <w:t>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唐燕玲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民间借贷纠纷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2,736,666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见备注</w:t>
            </w:r>
            <w:r>
              <w:rPr>
                <w:rFonts w:ascii="Arial Narrow" w:eastAsia="Arial Narrow" w:hAnsi="Arial Narrow" w:cs="Arial Narrow"/>
                <w:color w:val="000000"/>
                <w:spacing w:val="0"/>
                <w:w w:val="100"/>
                <w:position w:val="0"/>
                <w:sz w:val="18"/>
                <w:szCs w:val="18"/>
              </w:rPr>
              <w:t>4</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龙岩市汇元发展有限公司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民间借贷纠纷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52,000,000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2,293,399.94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见备注</w:t>
            </w:r>
            <w:r>
              <w:rPr>
                <w:rFonts w:ascii="Arial Narrow" w:eastAsia="Arial Narrow" w:hAnsi="Arial Narrow" w:cs="Arial Narrow"/>
                <w:color w:val="000000"/>
                <w:spacing w:val="0"/>
                <w:w w:val="100"/>
                <w:position w:val="0"/>
                <w:sz w:val="18"/>
                <w:szCs w:val="18"/>
              </w:rPr>
              <w:t>5</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唐娜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民间借贷纠纷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2,195,000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见备注</w:t>
            </w:r>
            <w:r>
              <w:rPr>
                <w:rFonts w:ascii="Arial Narrow" w:eastAsia="Arial Narrow" w:hAnsi="Arial Narrow" w:cs="Arial Narrow"/>
                <w:color w:val="000000"/>
                <w:spacing w:val="0"/>
                <w:w w:val="100"/>
                <w:position w:val="0"/>
                <w:sz w:val="18"/>
                <w:szCs w:val="18"/>
              </w:rPr>
              <w:t>6</w:t>
            </w:r>
          </w:p>
        </w:tc>
      </w:tr>
      <w:tr>
        <w:trPr>
          <w:trHeight w:val="73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深圳市德昊小额贷款有限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12,944,900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2,521,254.24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见备注</w:t>
            </w:r>
            <w:r>
              <w:rPr>
                <w:rFonts w:ascii="Arial Narrow" w:eastAsia="Arial Narrow" w:hAnsi="Arial Narrow" w:cs="Arial Narrow"/>
                <w:color w:val="000000"/>
                <w:spacing w:val="0"/>
                <w:w w:val="100"/>
                <w:position w:val="0"/>
                <w:sz w:val="18"/>
                <w:szCs w:val="18"/>
              </w:rPr>
              <w:t>7</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河源腾胜科技有限公司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民间借贷纠纷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39,250,000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10,155,566.7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见备注</w:t>
            </w:r>
            <w:r>
              <w:rPr>
                <w:rFonts w:ascii="Arial Narrow" w:eastAsia="Arial Narrow" w:hAnsi="Arial Narrow" w:cs="Arial Narrow"/>
                <w:color w:val="000000"/>
                <w:spacing w:val="0"/>
                <w:w w:val="100"/>
                <w:position w:val="0"/>
                <w:sz w:val="18"/>
                <w:szCs w:val="18"/>
              </w:rPr>
              <w:t>8</w:t>
            </w:r>
          </w:p>
        </w:tc>
      </w:tr>
      <w:tr>
        <w:trPr>
          <w:trHeight w:val="73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苏州爱迪尔金鼎投资中心</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股权转让纠纷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91,641,700.00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7,506,481.58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见备注</w:t>
            </w:r>
            <w:r>
              <w:rPr>
                <w:rFonts w:ascii="Arial Narrow" w:eastAsia="Arial Narrow" w:hAnsi="Arial Narrow" w:cs="Arial Narrow"/>
                <w:color w:val="000000"/>
                <w:spacing w:val="0"/>
                <w:w w:val="100"/>
                <w:position w:val="0"/>
                <w:sz w:val="18"/>
                <w:szCs w:val="18"/>
              </w:rPr>
              <w:t>9</w:t>
            </w:r>
          </w:p>
        </w:tc>
      </w:tr>
      <w:tr>
        <w:trPr>
          <w:trHeight w:val="75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西藏爱鼎创业投资中心（有</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股权转让纠纷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48,249,700.00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2,918,880.50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见备注</w:t>
            </w:r>
            <w:r>
              <w:rPr>
                <w:rFonts w:ascii="Arial Narrow" w:eastAsia="Arial Narrow" w:hAnsi="Arial Narrow" w:cs="Arial Narrow"/>
                <w:color w:val="000000"/>
                <w:spacing w:val="0"/>
                <w:w w:val="100"/>
                <w:position w:val="0"/>
                <w:sz w:val="18"/>
                <w:szCs w:val="18"/>
              </w:rPr>
              <w:t>10</w:t>
            </w:r>
          </w:p>
        </w:tc>
      </w:tr>
    </w:tbl>
    <w:p>
      <w:pPr>
        <w:pStyle w:val="Style18"/>
        <w:keepNext w:val="0"/>
        <w:keepLines w:val="0"/>
        <w:widowControl w:val="0"/>
        <w:shd w:val="clear" w:color="auto" w:fill="auto"/>
        <w:bidi w:val="0"/>
        <w:spacing w:before="0" w:after="0" w:line="240" w:lineRule="auto"/>
        <w:ind w:left="494" w:right="0" w:firstLine="0"/>
        <w:jc w:val="left"/>
      </w:pPr>
      <w:r>
        <w:rPr>
          <w:b/>
          <w:bCs/>
          <w:color w:val="000000"/>
          <w:spacing w:val="0"/>
          <w:w w:val="100"/>
          <w:position w:val="0"/>
        </w:rPr>
        <w:t>备注1：</w:t>
      </w:r>
      <w:r>
        <w:rPr>
          <w:color w:val="000000"/>
          <w:spacing w:val="0"/>
          <w:w w:val="100"/>
          <w:position w:val="0"/>
        </w:rPr>
        <w:t>深圳前海瑞讯创业投资有限公司与公司股权转让纠纷案</w:t>
      </w:r>
    </w:p>
    <w:p>
      <w:pPr>
        <w:pStyle w:val="Style32"/>
        <w:keepNext w:val="0"/>
        <w:keepLines w:val="0"/>
        <w:widowControl w:val="0"/>
        <w:shd w:val="clear" w:color="auto" w:fill="auto"/>
        <w:bidi w:val="0"/>
        <w:spacing w:before="0" w:after="0" w:line="406" w:lineRule="exact"/>
        <w:ind w:left="14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日，福建省爱迪尔珠宝实业股份有限公司欠深圳前海瑞讯创业投资有限公司股权收购 款</w:t>
      </w:r>
      <w:r>
        <w:rPr>
          <w:rFonts w:ascii="Times New Roman" w:eastAsia="Times New Roman" w:hAnsi="Times New Roman" w:cs="Times New Roman"/>
          <w:color w:val="000000"/>
          <w:spacing w:val="0"/>
          <w:w w:val="100"/>
          <w:position w:val="0"/>
        </w:rPr>
        <w:t>3,330.33</w:t>
      </w:r>
      <w:r>
        <w:rPr>
          <w:color w:val="000000"/>
          <w:spacing w:val="0"/>
          <w:w w:val="100"/>
          <w:position w:val="0"/>
        </w:rPr>
        <w:t>万元及逾期利息的问题双方达成和解协议。截至本报告日，已作出解除财产保全申请。针对上 述案件，公司共计提本金</w:t>
      </w:r>
      <w:r>
        <w:rPr>
          <w:rFonts w:ascii="Times New Roman" w:eastAsia="Times New Roman" w:hAnsi="Times New Roman" w:cs="Times New Roman"/>
          <w:color w:val="000000"/>
          <w:spacing w:val="0"/>
          <w:w w:val="100"/>
          <w:position w:val="0"/>
        </w:rPr>
        <w:t>3,330.33</w:t>
      </w:r>
      <w:r>
        <w:rPr>
          <w:color w:val="000000"/>
          <w:spacing w:val="0"/>
          <w:w w:val="100"/>
          <w:position w:val="0"/>
        </w:rPr>
        <w:t>万元，利息</w:t>
      </w:r>
      <w:r>
        <w:rPr>
          <w:rFonts w:ascii="Times New Roman" w:eastAsia="Times New Roman" w:hAnsi="Times New Roman" w:cs="Times New Roman"/>
          <w:color w:val="000000"/>
          <w:spacing w:val="0"/>
          <w:w w:val="100"/>
          <w:position w:val="0"/>
        </w:rPr>
        <w:t>274</w:t>
      </w:r>
      <w:r>
        <w:rPr>
          <w:color w:val="000000"/>
          <w:spacing w:val="0"/>
          <w:w w:val="100"/>
          <w:position w:val="0"/>
        </w:rPr>
        <w:t>万元。</w:t>
      </w:r>
    </w:p>
    <w:p>
      <w:pPr>
        <w:pStyle w:val="Style32"/>
        <w:keepNext w:val="0"/>
        <w:keepLines w:val="0"/>
        <w:widowControl w:val="0"/>
        <w:shd w:val="clear" w:color="auto" w:fill="auto"/>
        <w:bidi w:val="0"/>
        <w:spacing w:before="0" w:after="0" w:line="412" w:lineRule="exact"/>
        <w:ind w:left="0" w:right="0" w:firstLine="500"/>
        <w:jc w:val="both"/>
      </w:pPr>
      <w:r>
        <w:rPr>
          <w:b/>
          <w:bCs/>
          <w:color w:val="000000"/>
          <w:spacing w:val="0"/>
          <w:w w:val="100"/>
          <w:position w:val="0"/>
        </w:rPr>
        <w:t>备注2：</w:t>
      </w:r>
      <w:r>
        <w:rPr>
          <w:color w:val="000000"/>
          <w:spacing w:val="0"/>
          <w:w w:val="100"/>
          <w:position w:val="0"/>
        </w:rPr>
        <w:t>南京鼎祥股权投资中心（有限合伙）与公司股权转让纠纷案【（</w:t>
      </w:r>
      <w:r>
        <w:rPr>
          <w:rFonts w:ascii="Times New Roman" w:eastAsia="Times New Roman" w:hAnsi="Times New Roman" w:cs="Times New Roman"/>
          <w:color w:val="000000"/>
          <w:spacing w:val="0"/>
          <w:w w:val="100"/>
          <w:position w:val="0"/>
        </w:rPr>
        <w:t>2020）</w:t>
      </w:r>
      <w:r>
        <w:rPr>
          <w:color w:val="000000"/>
          <w:spacing w:val="0"/>
          <w:w w:val="100"/>
          <w:position w:val="0"/>
        </w:rPr>
        <w:t>苏</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2729</w:t>
      </w:r>
      <w:r>
        <w:rPr>
          <w:color w:val="000000"/>
          <w:spacing w:val="0"/>
          <w:w w:val="100"/>
          <w:position w:val="0"/>
        </w:rPr>
        <w:t>号】</w:t>
      </w:r>
    </w:p>
    <w:p>
      <w:pPr>
        <w:pStyle w:val="Style32"/>
        <w:keepNext w:val="0"/>
        <w:keepLines w:val="0"/>
        <w:widowControl w:val="0"/>
        <w:shd w:val="clear" w:color="auto" w:fill="auto"/>
        <w:bidi w:val="0"/>
        <w:spacing w:before="0" w:after="0" w:line="403" w:lineRule="exact"/>
        <w:ind w:left="14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日，江苏省南京市中级人民法院对双方举行了调解，约定公司继续履行现金购买资产 协议并支付对价</w:t>
      </w:r>
      <w:r>
        <w:rPr>
          <w:rFonts w:ascii="Times New Roman" w:eastAsia="Times New Roman" w:hAnsi="Times New Roman" w:cs="Times New Roman"/>
          <w:color w:val="000000"/>
          <w:spacing w:val="0"/>
          <w:w w:val="100"/>
          <w:position w:val="0"/>
        </w:rPr>
        <w:t xml:space="preserve">8, </w:t>
      </w:r>
      <w:r>
        <w:rPr>
          <w:rFonts w:ascii="Times New Roman" w:eastAsia="Times New Roman" w:hAnsi="Times New Roman" w:cs="Times New Roman"/>
          <w:color w:val="000000"/>
          <w:spacing w:val="0"/>
          <w:w w:val="100"/>
          <w:position w:val="0"/>
        </w:rPr>
        <w:t xml:space="preserve">102. </w:t>
      </w:r>
      <w:r>
        <w:rPr>
          <w:rFonts w:ascii="Times New Roman" w:eastAsia="Times New Roman" w:hAnsi="Times New Roman" w:cs="Times New Roman"/>
          <w:color w:val="000000"/>
          <w:spacing w:val="0"/>
          <w:w w:val="100"/>
          <w:position w:val="0"/>
        </w:rPr>
        <w:t>11</w:t>
      </w:r>
      <w:r>
        <w:rPr>
          <w:color w:val="000000"/>
          <w:spacing w:val="0"/>
          <w:w w:val="100"/>
          <w:position w:val="0"/>
        </w:rPr>
        <w:t>万元。针对上述案件，公司共计提本金</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 xml:space="preserve">620. </w:t>
      </w:r>
      <w:r>
        <w:rPr>
          <w:rFonts w:ascii="Times New Roman" w:eastAsia="Times New Roman" w:hAnsi="Times New Roman" w:cs="Times New Roman"/>
          <w:color w:val="000000"/>
          <w:spacing w:val="0"/>
          <w:w w:val="100"/>
          <w:position w:val="0"/>
        </w:rPr>
        <w:t>42</w:t>
      </w:r>
      <w:r>
        <w:rPr>
          <w:color w:val="000000"/>
          <w:spacing w:val="0"/>
          <w:w w:val="100"/>
          <w:position w:val="0"/>
        </w:rPr>
        <w:t>万元，利息</w:t>
      </w:r>
      <w:r>
        <w:rPr>
          <w:rFonts w:ascii="Times New Roman" w:eastAsia="Times New Roman" w:hAnsi="Times New Roman" w:cs="Times New Roman"/>
          <w:color w:val="000000"/>
          <w:spacing w:val="0"/>
          <w:w w:val="100"/>
          <w:position w:val="0"/>
        </w:rPr>
        <w:t xml:space="preserve">134. </w:t>
      </w:r>
      <w:r>
        <w:rPr>
          <w:rFonts w:ascii="Times New Roman" w:eastAsia="Times New Roman" w:hAnsi="Times New Roman" w:cs="Times New Roman"/>
          <w:color w:val="000000"/>
          <w:spacing w:val="0"/>
          <w:w w:val="100"/>
          <w:position w:val="0"/>
        </w:rPr>
        <w:t>40</w:t>
      </w:r>
      <w:r>
        <w:rPr>
          <w:color w:val="000000"/>
          <w:spacing w:val="0"/>
          <w:w w:val="100"/>
          <w:position w:val="0"/>
        </w:rPr>
        <w:t>万元。</w:t>
      </w:r>
    </w:p>
    <w:p>
      <w:pPr>
        <w:pStyle w:val="Style32"/>
        <w:keepNext w:val="0"/>
        <w:keepLines w:val="0"/>
        <w:widowControl w:val="0"/>
        <w:shd w:val="clear" w:color="auto" w:fill="auto"/>
        <w:bidi w:val="0"/>
        <w:spacing w:before="0" w:after="0" w:line="418" w:lineRule="exact"/>
        <w:ind w:left="140" w:right="0" w:firstLine="360"/>
        <w:jc w:val="both"/>
      </w:pPr>
      <w:r>
        <w:rPr>
          <w:b/>
          <w:bCs/>
          <w:color w:val="000000"/>
          <w:spacing w:val="0"/>
          <w:w w:val="100"/>
          <w:position w:val="0"/>
        </w:rPr>
        <w:t>备注3：</w:t>
      </w:r>
      <w:r>
        <w:rPr>
          <w:color w:val="000000"/>
          <w:spacing w:val="0"/>
          <w:w w:val="100"/>
          <w:position w:val="0"/>
        </w:rPr>
        <w:t>成都鑫扬远通环境治理中心（有限合伙）与公司股权转让纠纷</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w:t>
      </w:r>
      <w:r>
        <w:rPr>
          <w:color w:val="000000"/>
          <w:spacing w:val="0"/>
          <w:w w:val="100"/>
          <w:position w:val="0"/>
        </w:rPr>
        <w:t>川</w:t>
      </w:r>
      <w:r>
        <w:rPr>
          <w:rFonts w:ascii="Times New Roman" w:eastAsia="Times New Roman" w:hAnsi="Times New Roman" w:cs="Times New Roman"/>
          <w:color w:val="000000"/>
          <w:spacing w:val="0"/>
          <w:w w:val="100"/>
          <w:position w:val="0"/>
        </w:rPr>
        <w:t>0193</w:t>
      </w:r>
      <w:r>
        <w:rPr>
          <w:color w:val="000000"/>
          <w:spacing w:val="0"/>
          <w:w w:val="100"/>
          <w:position w:val="0"/>
        </w:rPr>
        <w:t>民初</w:t>
      </w:r>
      <w:r>
        <w:rPr>
          <w:rFonts w:ascii="Times New Roman" w:eastAsia="Times New Roman" w:hAnsi="Times New Roman" w:cs="Times New Roman"/>
          <w:color w:val="000000"/>
          <w:spacing w:val="0"/>
          <w:w w:val="100"/>
          <w:position w:val="0"/>
        </w:rPr>
        <w:t xml:space="preserve">12593 </w:t>
      </w:r>
      <w:r>
        <w:rPr>
          <w:color w:val="000000"/>
          <w:spacing w:val="0"/>
          <w:w w:val="100"/>
          <w:position w:val="0"/>
        </w:rPr>
        <w:t>号：］</w:t>
      </w:r>
    </w:p>
    <w:p>
      <w:pPr>
        <w:pStyle w:val="Style32"/>
        <w:keepNext w:val="0"/>
        <w:keepLines w:val="0"/>
        <w:widowControl w:val="0"/>
        <w:shd w:val="clear" w:color="auto" w:fill="auto"/>
        <w:bidi w:val="0"/>
        <w:spacing w:before="0" w:after="0" w:line="418" w:lineRule="exact"/>
        <w:ind w:left="14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日，四川自由贸易试验区人民法院作出民事调解，公司支付原告股权交易对价款 </w:t>
      </w:r>
      <w:r>
        <w:rPr>
          <w:rFonts w:ascii="Times New Roman" w:eastAsia="Times New Roman" w:hAnsi="Times New Roman" w:cs="Times New Roman"/>
          <w:color w:val="000000"/>
          <w:spacing w:val="0"/>
          <w:w w:val="100"/>
          <w:position w:val="0"/>
        </w:rPr>
        <w:t xml:space="preserve">1,665. </w:t>
      </w:r>
      <w:r>
        <w:rPr>
          <w:rFonts w:ascii="Times New Roman" w:eastAsia="Times New Roman" w:hAnsi="Times New Roman" w:cs="Times New Roman"/>
          <w:color w:val="000000"/>
          <w:spacing w:val="0"/>
          <w:w w:val="100"/>
          <w:position w:val="0"/>
        </w:rPr>
        <w:t>17</w:t>
      </w:r>
      <w:r>
        <w:rPr>
          <w:color w:val="000000"/>
          <w:spacing w:val="0"/>
          <w:w w:val="100"/>
          <w:position w:val="0"/>
        </w:rPr>
        <w:t>万元以及全部利息。截至本报告日，公司尚未支付上述款项。针对上述案件，公司共计提本金</w:t>
      </w:r>
    </w:p>
    <w:p>
      <w:pPr>
        <w:pStyle w:val="Style22"/>
        <w:keepNext w:val="0"/>
        <w:keepLines w:val="0"/>
        <w:widowControl w:val="0"/>
        <w:shd w:val="clear" w:color="auto" w:fill="auto"/>
        <w:bidi w:val="0"/>
        <w:spacing w:before="0" w:after="0" w:line="407" w:lineRule="exact"/>
        <w:ind w:left="0" w:right="0" w:firstLine="0"/>
        <w:jc w:val="left"/>
        <w:rPr>
          <w:sz w:val="17"/>
          <w:szCs w:val="17"/>
        </w:rPr>
      </w:pPr>
      <w:r>
        <w:rPr>
          <w:color w:val="000000"/>
          <w:spacing w:val="0"/>
          <w:w w:val="100"/>
          <w:position w:val="0"/>
          <w:sz w:val="17"/>
          <w:szCs w:val="17"/>
        </w:rPr>
        <w:t xml:space="preserve">1, </w:t>
      </w:r>
      <w:r>
        <w:rPr>
          <w:color w:val="000000"/>
          <w:spacing w:val="0"/>
          <w:w w:val="100"/>
          <w:position w:val="0"/>
          <w:sz w:val="17"/>
          <w:szCs w:val="17"/>
        </w:rPr>
        <w:t xml:space="preserve">665. </w:t>
      </w:r>
      <w:r>
        <w:rPr>
          <w:color w:val="000000"/>
          <w:spacing w:val="0"/>
          <w:w w:val="100"/>
          <w:position w:val="0"/>
          <w:sz w:val="17"/>
          <w:szCs w:val="17"/>
        </w:rPr>
        <w:t>17</w:t>
      </w:r>
      <w:r>
        <w:rPr>
          <w:rFonts w:ascii="SimSun" w:eastAsia="SimSun" w:hAnsi="SimSun" w:cs="SimSun"/>
          <w:color w:val="000000"/>
          <w:spacing w:val="0"/>
          <w:w w:val="100"/>
          <w:position w:val="0"/>
          <w:sz w:val="17"/>
          <w:szCs w:val="17"/>
        </w:rPr>
        <w:t>万元，利息</w:t>
      </w:r>
      <w:r>
        <w:rPr>
          <w:color w:val="000000"/>
          <w:spacing w:val="0"/>
          <w:w w:val="100"/>
          <w:position w:val="0"/>
          <w:sz w:val="17"/>
          <w:szCs w:val="17"/>
        </w:rPr>
        <w:t xml:space="preserve">688. </w:t>
      </w:r>
      <w:r>
        <w:rPr>
          <w:color w:val="000000"/>
          <w:spacing w:val="0"/>
          <w:w w:val="100"/>
          <w:position w:val="0"/>
          <w:sz w:val="17"/>
          <w:szCs w:val="17"/>
        </w:rPr>
        <w:t>27</w:t>
      </w:r>
      <w:r>
        <w:rPr>
          <w:rFonts w:ascii="SimSun" w:eastAsia="SimSun" w:hAnsi="SimSun" w:cs="SimSun"/>
          <w:color w:val="000000"/>
          <w:spacing w:val="0"/>
          <w:w w:val="100"/>
          <w:position w:val="0"/>
          <w:sz w:val="17"/>
          <w:szCs w:val="17"/>
        </w:rPr>
        <w:t>万元。</w:t>
      </w:r>
    </w:p>
    <w:p>
      <w:pPr>
        <w:pStyle w:val="Style32"/>
        <w:keepNext w:val="0"/>
        <w:keepLines w:val="0"/>
        <w:widowControl w:val="0"/>
        <w:shd w:val="clear" w:color="auto" w:fill="auto"/>
        <w:bidi w:val="0"/>
        <w:spacing w:before="0" w:after="0" w:line="407" w:lineRule="exact"/>
        <w:ind w:left="0" w:right="0" w:firstLine="380"/>
        <w:jc w:val="both"/>
      </w:pPr>
      <w:r>
        <w:rPr>
          <w:b/>
          <w:bCs/>
          <w:color w:val="000000"/>
          <w:spacing w:val="0"/>
          <w:w w:val="100"/>
          <w:position w:val="0"/>
        </w:rPr>
        <w:t>备注4：</w:t>
      </w:r>
      <w:r>
        <w:rPr>
          <w:color w:val="000000"/>
          <w:spacing w:val="0"/>
          <w:w w:val="100"/>
          <w:position w:val="0"/>
        </w:rPr>
        <w:t>唐燕玲与公司、邱寻民间借贷纠纷案【（</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0303</w:t>
      </w:r>
      <w:r>
        <w:rPr>
          <w:color w:val="000000"/>
          <w:spacing w:val="0"/>
          <w:w w:val="100"/>
          <w:position w:val="0"/>
        </w:rPr>
        <w:t>民初</w:t>
      </w:r>
      <w:r>
        <w:rPr>
          <w:rFonts w:ascii="Times New Roman" w:eastAsia="Times New Roman" w:hAnsi="Times New Roman" w:cs="Times New Roman"/>
          <w:color w:val="000000"/>
          <w:spacing w:val="0"/>
          <w:w w:val="100"/>
          <w:position w:val="0"/>
        </w:rPr>
        <w:t>45027</w:t>
      </w:r>
      <w:r>
        <w:rPr>
          <w:color w:val="000000"/>
          <w:spacing w:val="0"/>
          <w:w w:val="100"/>
          <w:position w:val="0"/>
        </w:rPr>
        <w:t>号】</w:t>
      </w:r>
    </w:p>
    <w:p>
      <w:pPr>
        <w:pStyle w:val="Style32"/>
        <w:keepNext w:val="0"/>
        <w:keepLines w:val="0"/>
        <w:widowControl w:val="0"/>
        <w:shd w:val="clear" w:color="auto" w:fill="auto"/>
        <w:bidi w:val="0"/>
        <w:spacing w:before="0" w:after="0" w:line="406"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日，唐燕玲向广东省深圳市罗湖区人民法院提起诉讼，主张公司返还借款本金</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万元及利息人民币</w:t>
      </w:r>
      <w:r>
        <w:rPr>
          <w:rFonts w:ascii="Times New Roman" w:eastAsia="Times New Roman" w:hAnsi="Times New Roman" w:cs="Times New Roman"/>
          <w:color w:val="000000"/>
          <w:spacing w:val="0"/>
          <w:w w:val="100"/>
          <w:position w:val="0"/>
        </w:rPr>
        <w:t xml:space="preserve">723, </w:t>
      </w:r>
      <w:r>
        <w:rPr>
          <w:rFonts w:ascii="Times New Roman" w:eastAsia="Times New Roman" w:hAnsi="Times New Roman" w:cs="Times New Roman"/>
          <w:color w:val="000000"/>
          <w:spacing w:val="0"/>
          <w:w w:val="100"/>
          <w:position w:val="0"/>
        </w:rPr>
        <w:t>123.29</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日，广东省深圳市罗湖区人民法院判决公司清偿唐燕玲 借款本金人民币</w:t>
      </w:r>
      <w:r>
        <w:rPr>
          <w:rFonts w:ascii="Times New Roman" w:eastAsia="Times New Roman" w:hAnsi="Times New Roman" w:cs="Times New Roman"/>
          <w:color w:val="000000"/>
          <w:spacing w:val="0"/>
          <w:w w:val="100"/>
          <w:position w:val="0"/>
        </w:rPr>
        <w:t>1,000</w:t>
      </w:r>
      <w:r>
        <w:rPr>
          <w:color w:val="000000"/>
          <w:spacing w:val="0"/>
          <w:w w:val="100"/>
          <w:position w:val="0"/>
        </w:rPr>
        <w:t>万元及利息。截至本报告日，公司尚未向唐燕玲支付还款，公司共计提本金</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万元，利息</w:t>
      </w:r>
      <w:r>
        <w:rPr>
          <w:rFonts w:ascii="Times New Roman" w:eastAsia="Times New Roman" w:hAnsi="Times New Roman" w:cs="Times New Roman"/>
          <w:color w:val="000000"/>
          <w:spacing w:val="0"/>
          <w:w w:val="100"/>
          <w:position w:val="0"/>
        </w:rPr>
        <w:t xml:space="preserve">273. </w:t>
      </w:r>
      <w:r>
        <w:rPr>
          <w:rFonts w:ascii="Times New Roman" w:eastAsia="Times New Roman" w:hAnsi="Times New Roman" w:cs="Times New Roman"/>
          <w:color w:val="000000"/>
          <w:spacing w:val="0"/>
          <w:w w:val="100"/>
          <w:position w:val="0"/>
        </w:rPr>
        <w:t>67</w:t>
      </w:r>
      <w:r>
        <w:rPr>
          <w:color w:val="000000"/>
          <w:spacing w:val="0"/>
          <w:w w:val="100"/>
          <w:position w:val="0"/>
        </w:rPr>
        <w:t>万元。</w:t>
      </w:r>
    </w:p>
    <w:p>
      <w:pPr>
        <w:pStyle w:val="Style32"/>
        <w:keepNext w:val="0"/>
        <w:keepLines w:val="0"/>
        <w:widowControl w:val="0"/>
        <w:shd w:val="clear" w:color="auto" w:fill="auto"/>
        <w:bidi w:val="0"/>
        <w:spacing w:before="0" w:after="0" w:line="403" w:lineRule="exact"/>
        <w:ind w:left="0" w:right="0" w:firstLine="380"/>
        <w:jc w:val="both"/>
      </w:pPr>
      <w:r>
        <w:rPr>
          <w:b/>
          <w:bCs/>
          <w:color w:val="000000"/>
          <w:spacing w:val="0"/>
          <w:w w:val="100"/>
          <w:position w:val="0"/>
        </w:rPr>
        <w:t>备注5：</w:t>
      </w:r>
      <w:r>
        <w:rPr>
          <w:color w:val="000000"/>
          <w:spacing w:val="0"/>
          <w:w w:val="100"/>
          <w:position w:val="0"/>
        </w:rPr>
        <w:t>龙岩市汇元发展有限公司与公司民间借贷纠纷案</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w:t>
      </w:r>
      <w:r>
        <w:rPr>
          <w:color w:val="000000"/>
          <w:spacing w:val="0"/>
          <w:w w:val="100"/>
          <w:position w:val="0"/>
        </w:rPr>
        <w:t>闽</w:t>
      </w:r>
      <w:r>
        <w:rPr>
          <w:rFonts w:ascii="Times New Roman" w:eastAsia="Times New Roman" w:hAnsi="Times New Roman" w:cs="Times New Roman"/>
          <w:color w:val="000000"/>
          <w:spacing w:val="0"/>
          <w:w w:val="100"/>
          <w:position w:val="0"/>
        </w:rPr>
        <w:t>0802</w:t>
      </w:r>
      <w:r>
        <w:rPr>
          <w:color w:val="000000"/>
          <w:spacing w:val="0"/>
          <w:w w:val="100"/>
          <w:position w:val="0"/>
        </w:rPr>
        <w:t>民初</w:t>
      </w:r>
      <w:r>
        <w:rPr>
          <w:rFonts w:ascii="Times New Roman" w:eastAsia="Times New Roman" w:hAnsi="Times New Roman" w:cs="Times New Roman"/>
          <w:color w:val="000000"/>
          <w:spacing w:val="0"/>
          <w:w w:val="100"/>
          <w:position w:val="0"/>
        </w:rPr>
        <w:t>8096</w:t>
      </w:r>
      <w:r>
        <w:rPr>
          <w:color w:val="000000"/>
          <w:spacing w:val="0"/>
          <w:w w:val="100"/>
          <w:position w:val="0"/>
        </w:rPr>
        <w:t>号】</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闽 </w:t>
      </w:r>
      <w:r>
        <w:rPr>
          <w:rFonts w:ascii="Times New Roman" w:eastAsia="Times New Roman" w:hAnsi="Times New Roman" w:cs="Times New Roman"/>
          <w:color w:val="000000"/>
          <w:spacing w:val="0"/>
          <w:w w:val="100"/>
          <w:position w:val="0"/>
        </w:rPr>
        <w:t>08</w:t>
      </w:r>
      <w:r>
        <w:rPr>
          <w:color w:val="000000"/>
          <w:spacing w:val="0"/>
          <w:w w:val="100"/>
          <w:position w:val="0"/>
        </w:rPr>
        <w:t>民初</w:t>
      </w:r>
      <w:r>
        <w:rPr>
          <w:rFonts w:ascii="Times New Roman" w:eastAsia="Times New Roman" w:hAnsi="Times New Roman" w:cs="Times New Roman"/>
          <w:color w:val="000000"/>
          <w:spacing w:val="0"/>
          <w:w w:val="100"/>
          <w:position w:val="0"/>
        </w:rPr>
        <w:t>526</w:t>
      </w:r>
      <w:r>
        <w:rPr>
          <w:color w:val="000000"/>
          <w:spacing w:val="0"/>
          <w:w w:val="100"/>
          <w:position w:val="0"/>
        </w:rPr>
        <w:t>号】</w:t>
      </w:r>
    </w:p>
    <w:p>
      <w:pPr>
        <w:pStyle w:val="Style32"/>
        <w:keepNext w:val="0"/>
        <w:keepLines w:val="0"/>
        <w:widowControl w:val="0"/>
        <w:shd w:val="clear" w:color="auto" w:fill="auto"/>
        <w:bidi w:val="0"/>
        <w:spacing w:before="0" w:after="0" w:line="410"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日，福建省龙岩市新罗区人民法院判决公司归还龙岩汇元本金</w:t>
      </w:r>
      <w:r>
        <w:rPr>
          <w:rFonts w:ascii="Times New Roman" w:eastAsia="Times New Roman" w:hAnsi="Times New Roman" w:cs="Times New Roman"/>
          <w:color w:val="000000"/>
          <w:spacing w:val="0"/>
          <w:w w:val="100"/>
          <w:position w:val="0"/>
        </w:rPr>
        <w:t>1, 200</w:t>
      </w:r>
      <w:r>
        <w:rPr>
          <w:color w:val="000000"/>
          <w:spacing w:val="0"/>
          <w:w w:val="100"/>
          <w:position w:val="0"/>
        </w:rPr>
        <w:t>万及滞纳金</w:t>
      </w:r>
      <w:r>
        <w:rPr>
          <w:rFonts w:ascii="Times New Roman" w:eastAsia="Times New Roman" w:hAnsi="Times New Roman" w:cs="Times New Roman"/>
          <w:color w:val="000000"/>
          <w:spacing w:val="0"/>
          <w:w w:val="100"/>
          <w:position w:val="0"/>
        </w:rPr>
        <w:t xml:space="preserve">38, 400 </w:t>
      </w:r>
      <w:r>
        <w:rPr>
          <w:color w:val="000000"/>
          <w:spacing w:val="0"/>
          <w:w w:val="100"/>
          <w:position w:val="0"/>
        </w:rPr>
        <w:t>元，并支付自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日起至款清结之日止以</w:t>
      </w:r>
      <w:r>
        <w:rPr>
          <w:rFonts w:ascii="Times New Roman" w:eastAsia="Times New Roman" w:hAnsi="Times New Roman" w:cs="Times New Roman"/>
          <w:color w:val="000000"/>
          <w:spacing w:val="0"/>
          <w:w w:val="100"/>
          <w:position w:val="0"/>
        </w:rPr>
        <w:t>1,200</w:t>
      </w:r>
      <w:r>
        <w:rPr>
          <w:color w:val="000000"/>
          <w:spacing w:val="0"/>
          <w:w w:val="100"/>
          <w:position w:val="0"/>
        </w:rPr>
        <w:t>万元为本金按日万分之五计算的滞纳金。</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日，福建省龙岩市中级人民法院开庭审理了龙岩市汇元发展有限公司诉公司要求返还借款</w:t>
      </w:r>
      <w:r>
        <w:rPr>
          <w:rFonts w:ascii="Times New Roman" w:eastAsia="Times New Roman" w:hAnsi="Times New Roman" w:cs="Times New Roman"/>
          <w:color w:val="000000"/>
          <w:spacing w:val="0"/>
          <w:w w:val="100"/>
          <w:position w:val="0"/>
        </w:rPr>
        <w:t xml:space="preserve">4, 000 </w:t>
      </w:r>
      <w:r>
        <w:rPr>
          <w:color w:val="000000"/>
          <w:spacing w:val="0"/>
          <w:w w:val="100"/>
          <w:position w:val="0"/>
        </w:rPr>
        <w:t>万元的纠纷案件，目前尚未判决。针对上述案件，公司共计提本金</w:t>
      </w:r>
      <w:r>
        <w:rPr>
          <w:rFonts w:ascii="Times New Roman" w:eastAsia="Times New Roman" w:hAnsi="Times New Roman" w:cs="Times New Roman"/>
          <w:color w:val="000000"/>
          <w:spacing w:val="0"/>
          <w:w w:val="100"/>
          <w:position w:val="0"/>
        </w:rPr>
        <w:t>5,200</w:t>
      </w:r>
      <w:r>
        <w:rPr>
          <w:color w:val="000000"/>
          <w:spacing w:val="0"/>
          <w:w w:val="100"/>
          <w:position w:val="0"/>
        </w:rPr>
        <w:t>万元，利息</w:t>
      </w:r>
      <w:r>
        <w:rPr>
          <w:rFonts w:ascii="Times New Roman" w:eastAsia="Times New Roman" w:hAnsi="Times New Roman" w:cs="Times New Roman"/>
          <w:color w:val="000000"/>
          <w:spacing w:val="0"/>
          <w:w w:val="100"/>
          <w:position w:val="0"/>
        </w:rPr>
        <w:t>210.5</w:t>
      </w:r>
      <w:r>
        <w:rPr>
          <w:color w:val="000000"/>
          <w:spacing w:val="0"/>
          <w:w w:val="100"/>
          <w:position w:val="0"/>
        </w:rPr>
        <w:t>万元。</w:t>
      </w:r>
    </w:p>
    <w:p>
      <w:pPr>
        <w:pStyle w:val="Style32"/>
        <w:keepNext w:val="0"/>
        <w:keepLines w:val="0"/>
        <w:widowControl w:val="0"/>
        <w:shd w:val="clear" w:color="auto" w:fill="auto"/>
        <w:bidi w:val="0"/>
        <w:spacing w:before="0" w:after="0" w:line="407" w:lineRule="exact"/>
        <w:ind w:left="0" w:right="0" w:firstLine="380"/>
        <w:jc w:val="both"/>
      </w:pPr>
      <w:r>
        <w:rPr>
          <w:b/>
          <w:bCs/>
          <w:color w:val="000000"/>
          <w:spacing w:val="0"/>
          <w:w w:val="100"/>
          <w:position w:val="0"/>
        </w:rPr>
        <w:t>备注6：</w:t>
      </w:r>
      <w:r>
        <w:rPr>
          <w:color w:val="000000"/>
          <w:spacing w:val="0"/>
          <w:w w:val="100"/>
          <w:position w:val="0"/>
        </w:rPr>
        <w:t>唐娜与公司民间借贷纠纷</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w:t>
      </w:r>
      <w:r>
        <w:rPr>
          <w:color w:val="000000"/>
          <w:spacing w:val="0"/>
          <w:w w:val="100"/>
          <w:position w:val="0"/>
        </w:rPr>
        <w:t>粤</w:t>
      </w:r>
      <w:r>
        <w:rPr>
          <w:rFonts w:ascii="Times New Roman" w:eastAsia="Times New Roman" w:hAnsi="Times New Roman" w:cs="Times New Roman"/>
          <w:color w:val="000000"/>
          <w:spacing w:val="0"/>
          <w:w w:val="100"/>
          <w:position w:val="0"/>
        </w:rPr>
        <w:t>0303</w:t>
      </w:r>
      <w:r>
        <w:rPr>
          <w:color w:val="000000"/>
          <w:spacing w:val="0"/>
          <w:w w:val="100"/>
          <w:position w:val="0"/>
        </w:rPr>
        <w:t>民初</w:t>
      </w:r>
      <w:r>
        <w:rPr>
          <w:rFonts w:ascii="Times New Roman" w:eastAsia="Times New Roman" w:hAnsi="Times New Roman" w:cs="Times New Roman"/>
          <w:color w:val="000000"/>
          <w:spacing w:val="0"/>
          <w:w w:val="100"/>
          <w:position w:val="0"/>
        </w:rPr>
        <w:t>5761</w:t>
      </w:r>
      <w:r>
        <w:rPr>
          <w:color w:val="000000"/>
          <w:spacing w:val="0"/>
          <w:w w:val="100"/>
          <w:position w:val="0"/>
        </w:rPr>
        <w:t>号】</w:t>
      </w:r>
    </w:p>
    <w:p>
      <w:pPr>
        <w:pStyle w:val="Style32"/>
        <w:keepNext w:val="0"/>
        <w:keepLines w:val="0"/>
        <w:widowControl w:val="0"/>
        <w:shd w:val="clear" w:color="auto" w:fill="auto"/>
        <w:bidi w:val="0"/>
        <w:spacing w:before="0" w:after="0" w:line="408"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日，广东省深圳市罗湖区人民法院对本案作出，被告偿还本金</w:t>
      </w:r>
      <w:r>
        <w:rPr>
          <w:rFonts w:ascii="Times New Roman" w:eastAsia="Times New Roman" w:hAnsi="Times New Roman" w:cs="Times New Roman"/>
          <w:color w:val="000000"/>
          <w:spacing w:val="0"/>
          <w:w w:val="100"/>
          <w:position w:val="0"/>
        </w:rPr>
        <w:t>500</w:t>
      </w:r>
      <w:r>
        <w:rPr>
          <w:color w:val="000000"/>
          <w:spacing w:val="0"/>
          <w:w w:val="100"/>
          <w:position w:val="0"/>
        </w:rPr>
        <w:t>万元及利息</w:t>
      </w:r>
      <w:r>
        <w:rPr>
          <w:rFonts w:ascii="Times New Roman" w:eastAsia="Times New Roman" w:hAnsi="Times New Roman" w:cs="Times New Roman"/>
          <w:color w:val="000000"/>
          <w:spacing w:val="0"/>
          <w:w w:val="100"/>
          <w:position w:val="0"/>
        </w:rPr>
        <w:t>75</w:t>
      </w:r>
      <w:r>
        <w:rPr>
          <w:color w:val="000000"/>
          <w:spacing w:val="0"/>
          <w:w w:val="100"/>
          <w:position w:val="0"/>
        </w:rPr>
        <w:t>万元。 截至本报告日，公司尚未向唐娜支付还款，公司正在与唐娜沟通撤销执行申请及后续还款安排等事项。针 对上述案件，公司共计提本金</w:t>
      </w:r>
      <w:r>
        <w:rPr>
          <w:rFonts w:ascii="Times New Roman" w:eastAsia="Times New Roman" w:hAnsi="Times New Roman" w:cs="Times New Roman"/>
          <w:color w:val="000000"/>
          <w:spacing w:val="0"/>
          <w:w w:val="100"/>
          <w:position w:val="0"/>
        </w:rPr>
        <w:t>500</w:t>
      </w:r>
      <w:r>
        <w:rPr>
          <w:color w:val="000000"/>
          <w:spacing w:val="0"/>
          <w:w w:val="100"/>
          <w:position w:val="0"/>
        </w:rPr>
        <w:t>万元，利息</w:t>
      </w:r>
      <w:r>
        <w:rPr>
          <w:rFonts w:ascii="Times New Roman" w:eastAsia="Times New Roman" w:hAnsi="Times New Roman" w:cs="Times New Roman"/>
          <w:color w:val="000000"/>
          <w:spacing w:val="0"/>
          <w:w w:val="100"/>
          <w:position w:val="0"/>
        </w:rPr>
        <w:t>219.5</w:t>
      </w:r>
      <w:r>
        <w:rPr>
          <w:color w:val="000000"/>
          <w:spacing w:val="0"/>
          <w:w w:val="100"/>
          <w:position w:val="0"/>
        </w:rPr>
        <w:t>万元。</w:t>
      </w:r>
    </w:p>
    <w:p>
      <w:pPr>
        <w:pStyle w:val="Style32"/>
        <w:keepNext w:val="0"/>
        <w:keepLines w:val="0"/>
        <w:widowControl w:val="0"/>
        <w:shd w:val="clear" w:color="auto" w:fill="auto"/>
        <w:bidi w:val="0"/>
        <w:spacing w:before="0" w:after="0" w:line="407" w:lineRule="exact"/>
        <w:ind w:left="0" w:right="0" w:firstLine="380"/>
        <w:jc w:val="both"/>
      </w:pPr>
      <w:r>
        <w:rPr>
          <w:b/>
          <w:bCs/>
          <w:color w:val="000000"/>
          <w:spacing w:val="0"/>
          <w:w w:val="100"/>
          <w:position w:val="0"/>
        </w:rPr>
        <w:t>备注7：</w:t>
      </w:r>
      <w:r>
        <w:rPr>
          <w:color w:val="000000"/>
          <w:spacing w:val="0"/>
          <w:w w:val="100"/>
          <w:position w:val="0"/>
        </w:rPr>
        <w:t>深圳市德昊小额贷款有限公司与公司民间借贷纠纷案</w:t>
      </w:r>
    </w:p>
    <w:p>
      <w:pPr>
        <w:pStyle w:val="Style32"/>
        <w:keepNext w:val="0"/>
        <w:keepLines w:val="0"/>
        <w:widowControl w:val="0"/>
        <w:shd w:val="clear" w:color="auto" w:fill="auto"/>
        <w:bidi w:val="0"/>
        <w:spacing w:before="0" w:after="0" w:line="408"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日，深圳国际仲裁院对本案做出裁决，裁决公司偿还申请人借款本金</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 xml:space="preserve">294. </w:t>
      </w:r>
      <w:r>
        <w:rPr>
          <w:rFonts w:ascii="Times New Roman" w:eastAsia="Times New Roman" w:hAnsi="Times New Roman" w:cs="Times New Roman"/>
          <w:color w:val="000000"/>
          <w:spacing w:val="0"/>
          <w:w w:val="100"/>
          <w:position w:val="0"/>
        </w:rPr>
        <w:t>49</w:t>
      </w:r>
      <w:r>
        <w:rPr>
          <w:color w:val="000000"/>
          <w:spacing w:val="0"/>
          <w:w w:val="100"/>
          <w:position w:val="0"/>
        </w:rPr>
        <w:t>万元并 支付利息</w:t>
      </w:r>
      <w:r>
        <w:rPr>
          <w:rFonts w:ascii="Times New Roman" w:eastAsia="Times New Roman" w:hAnsi="Times New Roman" w:cs="Times New Roman"/>
          <w:color w:val="000000"/>
          <w:spacing w:val="0"/>
          <w:w w:val="100"/>
          <w:position w:val="0"/>
        </w:rPr>
        <w:t>1,971,169.13</w:t>
      </w:r>
      <w:r>
        <w:rPr>
          <w:color w:val="000000"/>
          <w:spacing w:val="0"/>
          <w:w w:val="100"/>
          <w:position w:val="0"/>
        </w:rPr>
        <w:t>元,第二被申请人苏日明、第三被申请人鲍俊芳承担连带保证责任。截至本报告日， 公司尚未向深圳市德昊小额贷款有限公司还款，公司共计提本金</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 xml:space="preserve">294. </w:t>
      </w:r>
      <w:r>
        <w:rPr>
          <w:rFonts w:ascii="Times New Roman" w:eastAsia="Times New Roman" w:hAnsi="Times New Roman" w:cs="Times New Roman"/>
          <w:color w:val="000000"/>
          <w:spacing w:val="0"/>
          <w:w w:val="100"/>
          <w:position w:val="0"/>
        </w:rPr>
        <w:t>49</w:t>
      </w:r>
      <w:r>
        <w:rPr>
          <w:color w:val="000000"/>
          <w:spacing w:val="0"/>
          <w:w w:val="100"/>
          <w:position w:val="0"/>
        </w:rPr>
        <w:t>万元，利息</w:t>
      </w:r>
      <w:r>
        <w:rPr>
          <w:rFonts w:ascii="Times New Roman" w:eastAsia="Times New Roman" w:hAnsi="Times New Roman" w:cs="Times New Roman"/>
          <w:color w:val="000000"/>
          <w:spacing w:val="0"/>
          <w:w w:val="100"/>
          <w:position w:val="0"/>
        </w:rPr>
        <w:t xml:space="preserve">569. </w:t>
      </w:r>
      <w:r>
        <w:rPr>
          <w:rFonts w:ascii="Times New Roman" w:eastAsia="Times New Roman" w:hAnsi="Times New Roman" w:cs="Times New Roman"/>
          <w:color w:val="000000"/>
          <w:spacing w:val="0"/>
          <w:w w:val="100"/>
          <w:position w:val="0"/>
        </w:rPr>
        <w:t>97</w:t>
      </w:r>
      <w:r>
        <w:rPr>
          <w:color w:val="000000"/>
          <w:spacing w:val="0"/>
          <w:w w:val="100"/>
          <w:position w:val="0"/>
        </w:rPr>
        <w:t>万元。</w:t>
      </w:r>
    </w:p>
    <w:p>
      <w:pPr>
        <w:pStyle w:val="Style32"/>
        <w:keepNext w:val="0"/>
        <w:keepLines w:val="0"/>
        <w:widowControl w:val="0"/>
        <w:shd w:val="clear" w:color="auto" w:fill="auto"/>
        <w:bidi w:val="0"/>
        <w:spacing w:before="0" w:after="0" w:line="407" w:lineRule="exact"/>
        <w:ind w:left="0" w:right="0" w:firstLine="380"/>
        <w:jc w:val="both"/>
      </w:pPr>
      <w:r>
        <w:rPr>
          <w:b/>
          <w:bCs/>
          <w:color w:val="000000"/>
          <w:spacing w:val="0"/>
          <w:w w:val="100"/>
          <w:position w:val="0"/>
        </w:rPr>
        <w:t>备注8：</w:t>
      </w:r>
      <w:r>
        <w:rPr>
          <w:color w:val="000000"/>
          <w:spacing w:val="0"/>
          <w:w w:val="100"/>
          <w:position w:val="0"/>
        </w:rPr>
        <w:t>河源腾胜科技有限公司与公司民间借贷纠纷</w:t>
      </w:r>
      <w:r>
        <w:rPr>
          <w:rFonts w:ascii="Times New Roman" w:eastAsia="Times New Roman" w:hAnsi="Times New Roman" w:cs="Times New Roman"/>
          <w:color w:val="000000"/>
          <w:spacing w:val="0"/>
          <w:w w:val="100"/>
          <w:position w:val="0"/>
        </w:rPr>
        <w:t>（2019）</w:t>
      </w:r>
      <w:r>
        <w:rPr>
          <w:color w:val="000000"/>
          <w:spacing w:val="0"/>
          <w:w w:val="100"/>
          <w:position w:val="0"/>
        </w:rPr>
        <w:t>粤</w:t>
      </w:r>
      <w:r>
        <w:rPr>
          <w:rFonts w:ascii="Times New Roman" w:eastAsia="Times New Roman" w:hAnsi="Times New Roman" w:cs="Times New Roman"/>
          <w:color w:val="000000"/>
          <w:spacing w:val="0"/>
          <w:w w:val="100"/>
          <w:position w:val="0"/>
        </w:rPr>
        <w:t>1602</w:t>
      </w:r>
      <w:r>
        <w:rPr>
          <w:color w:val="000000"/>
          <w:spacing w:val="0"/>
          <w:w w:val="100"/>
          <w:position w:val="0"/>
        </w:rPr>
        <w:t>民初</w:t>
      </w:r>
      <w:r>
        <w:rPr>
          <w:rFonts w:ascii="Times New Roman" w:eastAsia="Times New Roman" w:hAnsi="Times New Roman" w:cs="Times New Roman"/>
          <w:color w:val="000000"/>
          <w:spacing w:val="0"/>
          <w:w w:val="100"/>
          <w:position w:val="0"/>
        </w:rPr>
        <w:t>3911</w:t>
      </w:r>
      <w:r>
        <w:rPr>
          <w:color w:val="000000"/>
          <w:spacing w:val="0"/>
          <w:w w:val="100"/>
          <w:position w:val="0"/>
        </w:rPr>
        <w:t>号】</w:t>
      </w:r>
    </w:p>
    <w:p>
      <w:pPr>
        <w:pStyle w:val="Style32"/>
        <w:keepNext w:val="0"/>
        <w:keepLines w:val="0"/>
        <w:widowControl w:val="0"/>
        <w:shd w:val="clear" w:color="auto" w:fill="auto"/>
        <w:bidi w:val="0"/>
        <w:spacing w:before="0" w:after="0" w:line="406"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日，经法院主持调解，河源腾胜科技有限公司与公司达成调解协议，约定爱迪尔偿还 原告</w:t>
      </w:r>
      <w:r>
        <w:rPr>
          <w:rFonts w:ascii="Times New Roman" w:eastAsia="Times New Roman" w:hAnsi="Times New Roman" w:cs="Times New Roman"/>
          <w:color w:val="000000"/>
          <w:spacing w:val="0"/>
          <w:w w:val="100"/>
          <w:position w:val="0"/>
        </w:rPr>
        <w:t>43, 278, 186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日，因公司未完成约定内容，河源市源城区人民法院根据刘长涛的 申请，将公司列为被执行人，执行标的</w:t>
      </w:r>
      <w:r>
        <w:rPr>
          <w:rFonts w:ascii="Times New Roman" w:eastAsia="Times New Roman" w:hAnsi="Times New Roman" w:cs="Times New Roman"/>
          <w:color w:val="000000"/>
          <w:spacing w:val="0"/>
          <w:w w:val="100"/>
          <w:position w:val="0"/>
        </w:rPr>
        <w:t>44, 678, 184</w:t>
      </w:r>
      <w:r>
        <w:rPr>
          <w:color w:val="000000"/>
          <w:spacing w:val="0"/>
          <w:w w:val="100"/>
          <w:position w:val="0"/>
        </w:rPr>
        <w:t>元。截至本报告日，公司尚未向刘长涛支付欠款，公 司共计提本金</w:t>
      </w:r>
      <w:r>
        <w:rPr>
          <w:rFonts w:ascii="Times New Roman" w:eastAsia="Times New Roman" w:hAnsi="Times New Roman" w:cs="Times New Roman"/>
          <w:color w:val="000000"/>
          <w:spacing w:val="0"/>
          <w:w w:val="100"/>
          <w:position w:val="0"/>
        </w:rPr>
        <w:t>3, 925</w:t>
      </w:r>
      <w:r>
        <w:rPr>
          <w:color w:val="000000"/>
          <w:spacing w:val="0"/>
          <w:w w:val="100"/>
          <w:position w:val="0"/>
        </w:rPr>
        <w:t>万元，利息</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 xml:space="preserve">015. </w:t>
      </w:r>
      <w:r>
        <w:rPr>
          <w:rFonts w:ascii="Times New Roman" w:eastAsia="Times New Roman" w:hAnsi="Times New Roman" w:cs="Times New Roman"/>
          <w:color w:val="000000"/>
          <w:spacing w:val="0"/>
          <w:w w:val="100"/>
          <w:position w:val="0"/>
        </w:rPr>
        <w:t>56</w:t>
      </w:r>
      <w:r>
        <w:rPr>
          <w:color w:val="000000"/>
          <w:spacing w:val="0"/>
          <w:w w:val="100"/>
          <w:position w:val="0"/>
        </w:rPr>
        <w:t>万元。</w:t>
      </w:r>
    </w:p>
    <w:p>
      <w:pPr>
        <w:pStyle w:val="Style87"/>
        <w:keepNext w:val="0"/>
        <w:keepLines w:val="0"/>
        <w:widowControl w:val="0"/>
        <w:shd w:val="clear" w:color="auto" w:fill="auto"/>
        <w:bidi w:val="0"/>
        <w:spacing w:before="0" w:after="0" w:line="406" w:lineRule="exact"/>
        <w:ind w:left="0" w:right="0"/>
        <w:jc w:val="left"/>
      </w:pPr>
      <w:r>
        <w:rPr>
          <w:b/>
          <w:bCs/>
          <w:color w:val="000000"/>
          <w:spacing w:val="0"/>
          <w:w w:val="100"/>
          <w:position w:val="0"/>
        </w:rPr>
        <w:t>备注9：</w:t>
      </w:r>
      <w:r>
        <w:rPr>
          <w:color w:val="000000"/>
          <w:spacing w:val="0"/>
          <w:w w:val="100"/>
          <w:position w:val="0"/>
        </w:rPr>
        <w:t>苏州爱迪尔金鼎投资中心（有限合伙）与爱迪尔的股权转让纠纷</w:t>
      </w:r>
    </w:p>
    <w:p>
      <w:pPr>
        <w:pStyle w:val="Style87"/>
        <w:keepNext w:val="0"/>
        <w:keepLines w:val="0"/>
        <w:widowControl w:val="0"/>
        <w:shd w:val="clear" w:color="auto" w:fill="auto"/>
        <w:bidi w:val="0"/>
        <w:spacing w:before="0" w:after="0" w:line="406" w:lineRule="exact"/>
        <w:ind w:left="0" w:right="0"/>
        <w:jc w:val="both"/>
      </w:pP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日，北京市第二中级人民法院出具《民事调解书》</w:t>
      </w:r>
      <w:r>
        <w:rPr>
          <w:color w:val="000000"/>
          <w:spacing w:val="0"/>
          <w:w w:val="100"/>
          <w:position w:val="0"/>
        </w:rPr>
        <w:t>（［2019</w:t>
      </w:r>
      <w:r>
        <w:rPr>
          <w:color w:val="000000"/>
          <w:spacing w:val="0"/>
          <w:w w:val="100"/>
          <w:position w:val="0"/>
        </w:rPr>
        <w:t>］京</w:t>
      </w:r>
      <w:r>
        <w:rPr>
          <w:color w:val="000000"/>
          <w:spacing w:val="0"/>
          <w:w w:val="100"/>
          <w:position w:val="0"/>
        </w:rPr>
        <w:t>02</w:t>
      </w:r>
      <w:r>
        <w:rPr>
          <w:color w:val="000000"/>
          <w:spacing w:val="0"/>
          <w:w w:val="100"/>
          <w:position w:val="0"/>
        </w:rPr>
        <w:t>民 初</w:t>
      </w:r>
      <w:r>
        <w:rPr>
          <w:color w:val="000000"/>
          <w:spacing w:val="0"/>
          <w:w w:val="100"/>
          <w:position w:val="0"/>
        </w:rPr>
        <w:t>785</w:t>
      </w:r>
      <w:r>
        <w:rPr>
          <w:color w:val="000000"/>
          <w:spacing w:val="0"/>
          <w:w w:val="100"/>
          <w:position w:val="0"/>
        </w:rPr>
        <w:t xml:space="preserve">号），确认金鼎投资与公司就上述争议达成和解协议。因公司未按照《民事调解书》 </w:t>
      </w:r>
      <w:r>
        <w:rPr>
          <w:color w:val="000000"/>
          <w:spacing w:val="0"/>
          <w:w w:val="100"/>
          <w:position w:val="0"/>
        </w:rPr>
        <w:t>（［2019］</w:t>
      </w:r>
      <w:r>
        <w:rPr>
          <w:color w:val="000000"/>
          <w:spacing w:val="0"/>
          <w:w w:val="100"/>
          <w:position w:val="0"/>
        </w:rPr>
        <w:t>京</w:t>
      </w:r>
      <w:r>
        <w:rPr>
          <w:color w:val="000000"/>
          <w:spacing w:val="0"/>
          <w:w w:val="100"/>
          <w:position w:val="0"/>
        </w:rPr>
        <w:t>02</w:t>
      </w:r>
      <w:r>
        <w:rPr>
          <w:color w:val="000000"/>
          <w:spacing w:val="0"/>
          <w:w w:val="100"/>
          <w:position w:val="0"/>
        </w:rPr>
        <w:t>民初</w:t>
      </w:r>
      <w:r>
        <w:rPr>
          <w:color w:val="000000"/>
          <w:spacing w:val="0"/>
          <w:w w:val="100"/>
          <w:position w:val="0"/>
        </w:rPr>
        <w:t>785</w:t>
      </w:r>
      <w:r>
        <w:rPr>
          <w:color w:val="000000"/>
          <w:spacing w:val="0"/>
          <w:w w:val="100"/>
          <w:position w:val="0"/>
        </w:rPr>
        <w:t>号）约定的期限向金鼎投资足额支付第一期还款，</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 xml:space="preserve">月 </w:t>
      </w:r>
      <w:r>
        <w:rPr>
          <w:color w:val="000000"/>
          <w:spacing w:val="0"/>
          <w:w w:val="100"/>
          <w:position w:val="0"/>
        </w:rPr>
        <w:t>10</w:t>
      </w:r>
      <w:r>
        <w:rPr>
          <w:color w:val="000000"/>
          <w:spacing w:val="0"/>
          <w:w w:val="100"/>
          <w:position w:val="0"/>
        </w:rPr>
        <w:t>日，北京市第二中级人民法院根据金鼎投资的申请，将公司列为被执行人,案号为</w:t>
      </w:r>
      <w:r>
        <w:rPr>
          <w:color w:val="000000"/>
          <w:spacing w:val="0"/>
          <w:w w:val="100"/>
          <w:position w:val="0"/>
        </w:rPr>
        <w:t xml:space="preserve">（2020） </w:t>
      </w:r>
      <w:r>
        <w:rPr>
          <w:color w:val="000000"/>
          <w:spacing w:val="0"/>
          <w:w w:val="100"/>
          <w:position w:val="0"/>
        </w:rPr>
        <w:t>京</w:t>
      </w:r>
      <w:r>
        <w:rPr>
          <w:color w:val="000000"/>
          <w:spacing w:val="0"/>
          <w:w w:val="100"/>
          <w:position w:val="0"/>
        </w:rPr>
        <w:t>02</w:t>
      </w:r>
      <w:r>
        <w:rPr>
          <w:color w:val="000000"/>
          <w:spacing w:val="0"/>
          <w:w w:val="100"/>
          <w:position w:val="0"/>
        </w:rPr>
        <w:t>执</w:t>
      </w:r>
      <w:r>
        <w:rPr>
          <w:color w:val="000000"/>
          <w:spacing w:val="0"/>
          <w:w w:val="100"/>
          <w:position w:val="0"/>
        </w:rPr>
        <w:t>284</w:t>
      </w:r>
      <w:r>
        <w:rPr>
          <w:color w:val="000000"/>
          <w:spacing w:val="0"/>
          <w:w w:val="100"/>
          <w:position w:val="0"/>
        </w:rPr>
        <w:t>号，执行标的</w:t>
      </w:r>
      <w:r>
        <w:rPr>
          <w:color w:val="000000"/>
          <w:spacing w:val="0"/>
          <w:w w:val="100"/>
          <w:position w:val="0"/>
        </w:rPr>
        <w:t xml:space="preserve">10, </w:t>
      </w:r>
      <w:r>
        <w:rPr>
          <w:color w:val="000000"/>
          <w:spacing w:val="0"/>
          <w:w w:val="100"/>
          <w:position w:val="0"/>
        </w:rPr>
        <w:t xml:space="preserve">135. </w:t>
      </w:r>
      <w:r>
        <w:rPr>
          <w:color w:val="000000"/>
          <w:spacing w:val="0"/>
          <w:w w:val="100"/>
          <w:position w:val="0"/>
        </w:rPr>
        <w:t>7648</w:t>
      </w:r>
      <w:r>
        <w:rPr>
          <w:color w:val="000000"/>
          <w:spacing w:val="0"/>
          <w:w w:val="100"/>
          <w:position w:val="0"/>
        </w:rPr>
        <w:t>万元。截至本报告日，公司仅向金鼎投资支付了 《民事调解书》</w:t>
      </w:r>
      <w:r>
        <w:rPr>
          <w:color w:val="000000"/>
          <w:spacing w:val="0"/>
          <w:w w:val="100"/>
          <w:position w:val="0"/>
        </w:rPr>
        <w:t>（［2019</w:t>
      </w:r>
      <w:r>
        <w:rPr>
          <w:color w:val="000000"/>
          <w:spacing w:val="0"/>
          <w:w w:val="100"/>
          <w:position w:val="0"/>
        </w:rPr>
        <w:t>］京</w:t>
      </w:r>
      <w:r>
        <w:rPr>
          <w:color w:val="000000"/>
          <w:spacing w:val="0"/>
          <w:w w:val="100"/>
          <w:position w:val="0"/>
        </w:rPr>
        <w:t>02</w:t>
      </w:r>
      <w:r>
        <w:rPr>
          <w:color w:val="000000"/>
          <w:spacing w:val="0"/>
          <w:w w:val="100"/>
          <w:position w:val="0"/>
        </w:rPr>
        <w:t>民初</w:t>
      </w:r>
      <w:r>
        <w:rPr>
          <w:color w:val="000000"/>
          <w:spacing w:val="0"/>
          <w:w w:val="100"/>
          <w:position w:val="0"/>
        </w:rPr>
        <w:t>785</w:t>
      </w:r>
      <w:r>
        <w:rPr>
          <w:color w:val="000000"/>
          <w:spacing w:val="0"/>
          <w:w w:val="100"/>
          <w:position w:val="0"/>
        </w:rPr>
        <w:t>号）项下欠款中的</w:t>
      </w:r>
      <w:r>
        <w:rPr>
          <w:color w:val="000000"/>
          <w:spacing w:val="0"/>
          <w:w w:val="100"/>
          <w:position w:val="0"/>
        </w:rPr>
        <w:t>350</w:t>
      </w:r>
      <w:r>
        <w:rPr>
          <w:color w:val="000000"/>
          <w:spacing w:val="0"/>
          <w:w w:val="100"/>
          <w:position w:val="0"/>
        </w:rPr>
        <w:t xml:space="preserve">万元，公司共计提本金 </w:t>
      </w:r>
      <w:r>
        <w:rPr>
          <w:color w:val="000000"/>
          <w:spacing w:val="0"/>
          <w:w w:val="100"/>
          <w:position w:val="0"/>
        </w:rPr>
        <w:t xml:space="preserve">91,641,700 </w:t>
      </w:r>
      <w:r>
        <w:rPr>
          <w:color w:val="000000"/>
          <w:spacing w:val="0"/>
          <w:w w:val="100"/>
          <w:position w:val="0"/>
        </w:rPr>
        <w:t xml:space="preserve">元，利息 </w:t>
      </w:r>
      <w:r>
        <w:rPr>
          <w:color w:val="000000"/>
          <w:spacing w:val="0"/>
          <w:w w:val="100"/>
          <w:position w:val="0"/>
        </w:rPr>
        <w:t xml:space="preserve">7,506,481. </w:t>
      </w:r>
      <w:r>
        <w:rPr>
          <w:color w:val="000000"/>
          <w:spacing w:val="0"/>
          <w:w w:val="100"/>
          <w:position w:val="0"/>
        </w:rPr>
        <w:t xml:space="preserve">58 </w:t>
      </w:r>
      <w:r>
        <w:rPr>
          <w:color w:val="000000"/>
          <w:spacing w:val="0"/>
          <w:w w:val="100"/>
          <w:position w:val="0"/>
        </w:rPr>
        <w:t>元。</w:t>
      </w:r>
    </w:p>
    <w:p>
      <w:pPr>
        <w:pStyle w:val="Style32"/>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备注10：</w:t>
      </w:r>
      <w:r>
        <w:rPr>
          <w:color w:val="000000"/>
          <w:spacing w:val="0"/>
          <w:w w:val="100"/>
          <w:position w:val="0"/>
        </w:rPr>
        <w:t>西藏爱鼎创业投资中心（有限合伙）与爱迪尔的股权转让纠纷</w:t>
      </w:r>
    </w:p>
    <w:p>
      <w:pPr>
        <w:pStyle w:val="Style87"/>
        <w:keepNext w:val="0"/>
        <w:keepLines w:val="0"/>
        <w:widowControl w:val="0"/>
        <w:shd w:val="clear" w:color="auto" w:fill="auto"/>
        <w:bidi w:val="0"/>
        <w:spacing w:before="0" w:after="480" w:line="407" w:lineRule="exact"/>
        <w:ind w:left="140" w:right="0" w:firstLine="420"/>
        <w:jc w:val="both"/>
      </w:pP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28</w:t>
      </w:r>
      <w:r>
        <w:rPr>
          <w:color w:val="000000"/>
          <w:spacing w:val="0"/>
          <w:w w:val="100"/>
          <w:position w:val="0"/>
        </w:rPr>
        <w:t>日，北京市第二中级人民法院出具《民事调解书</w:t>
      </w:r>
      <w:r>
        <w:rPr>
          <w:color w:val="000000"/>
          <w:spacing w:val="0"/>
          <w:w w:val="100"/>
          <w:position w:val="0"/>
        </w:rPr>
        <w:t xml:space="preserve">X </w:t>
      </w:r>
      <w:r>
        <w:rPr>
          <w:color w:val="000000"/>
          <w:spacing w:val="0"/>
          <w:w w:val="100"/>
          <w:position w:val="0"/>
        </w:rPr>
        <w:t>［2019］</w:t>
      </w:r>
      <w:r>
        <w:rPr>
          <w:color w:val="000000"/>
          <w:spacing w:val="0"/>
          <w:w w:val="100"/>
          <w:position w:val="0"/>
        </w:rPr>
        <w:t>京</w:t>
      </w:r>
      <w:r>
        <w:rPr>
          <w:color w:val="000000"/>
          <w:spacing w:val="0"/>
          <w:w w:val="100"/>
          <w:position w:val="0"/>
        </w:rPr>
        <w:t>02</w:t>
      </w:r>
      <w:r>
        <w:rPr>
          <w:color w:val="000000"/>
          <w:spacing w:val="0"/>
          <w:w w:val="100"/>
          <w:position w:val="0"/>
        </w:rPr>
        <w:t>民初</w:t>
      </w:r>
      <w:r>
        <w:rPr>
          <w:color w:val="000000"/>
          <w:spacing w:val="0"/>
          <w:w w:val="100"/>
          <w:position w:val="0"/>
        </w:rPr>
        <w:t xml:space="preserve">796 </w:t>
      </w:r>
      <w:r>
        <w:rPr>
          <w:color w:val="000000"/>
          <w:spacing w:val="0"/>
          <w:w w:val="100"/>
          <w:position w:val="0"/>
        </w:rPr>
        <w:t xml:space="preserve">号），确认爱鼎投资与公司就上述争议达成和解协议。因公司向爱鼎投资支付第二期还款， </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日，北京市第二中级人民法院根据爱鼎投资的申请，将公司列为被执行人, 案号为</w:t>
      </w:r>
      <w:r>
        <w:rPr>
          <w:color w:val="000000"/>
          <w:spacing w:val="0"/>
          <w:w w:val="100"/>
          <w:position w:val="0"/>
        </w:rPr>
        <w:t>（2020）</w:t>
      </w:r>
      <w:r>
        <w:rPr>
          <w:color w:val="000000"/>
          <w:spacing w:val="0"/>
          <w:w w:val="100"/>
          <w:position w:val="0"/>
        </w:rPr>
        <w:t>京</w:t>
      </w:r>
      <w:r>
        <w:rPr>
          <w:color w:val="000000"/>
          <w:spacing w:val="0"/>
          <w:w w:val="100"/>
          <w:position w:val="0"/>
        </w:rPr>
        <w:t>02</w:t>
      </w:r>
      <w:r>
        <w:rPr>
          <w:color w:val="000000"/>
          <w:spacing w:val="0"/>
          <w:w w:val="100"/>
          <w:position w:val="0"/>
        </w:rPr>
        <w:t>执</w:t>
      </w:r>
      <w:r>
        <w:rPr>
          <w:color w:val="000000"/>
          <w:spacing w:val="0"/>
          <w:w w:val="100"/>
          <w:position w:val="0"/>
        </w:rPr>
        <w:t>290</w:t>
      </w:r>
      <w:r>
        <w:rPr>
          <w:color w:val="000000"/>
          <w:spacing w:val="0"/>
          <w:w w:val="100"/>
          <w:position w:val="0"/>
        </w:rPr>
        <w:t>号，执行标的</w:t>
      </w:r>
      <w:r>
        <w:rPr>
          <w:color w:val="000000"/>
          <w:spacing w:val="0"/>
          <w:w w:val="100"/>
          <w:position w:val="0"/>
        </w:rPr>
        <w:t xml:space="preserve">5,292. </w:t>
      </w:r>
      <w:r>
        <w:rPr>
          <w:color w:val="000000"/>
          <w:spacing w:val="0"/>
          <w:w w:val="100"/>
          <w:position w:val="0"/>
        </w:rPr>
        <w:t>6016</w:t>
      </w:r>
      <w:r>
        <w:rPr>
          <w:color w:val="000000"/>
          <w:spacing w:val="0"/>
          <w:w w:val="100"/>
          <w:position w:val="0"/>
        </w:rPr>
        <w:t>万元。</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4</w:t>
      </w:r>
      <w:r>
        <w:rPr>
          <w:color w:val="000000"/>
          <w:spacing w:val="0"/>
          <w:w w:val="100"/>
          <w:position w:val="0"/>
        </w:rPr>
        <w:t>日，西藏爱 鼎创业投资中心（有限合伙）申请恢复执行本合伙企业纠纷案件的执行，</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29 </w:t>
      </w:r>
      <w:r>
        <w:rPr>
          <w:color w:val="000000"/>
          <w:spacing w:val="0"/>
          <w:w w:val="100"/>
          <w:position w:val="0"/>
        </w:rPr>
        <w:t>日，法院作出中止本院</w:t>
      </w:r>
      <w:r>
        <w:rPr>
          <w:color w:val="000000"/>
          <w:spacing w:val="0"/>
          <w:w w:val="100"/>
          <w:position w:val="0"/>
        </w:rPr>
        <w:t>（2019</w:t>
      </w:r>
      <w:r>
        <w:rPr>
          <w:color w:val="000000"/>
          <w:spacing w:val="0"/>
          <w:w w:val="100"/>
          <w:position w:val="0"/>
        </w:rPr>
        <w:t>）京</w:t>
      </w:r>
      <w:r>
        <w:rPr>
          <w:color w:val="000000"/>
          <w:spacing w:val="0"/>
          <w:w w:val="100"/>
          <w:position w:val="0"/>
        </w:rPr>
        <w:t>02</w:t>
      </w:r>
      <w:r>
        <w:rPr>
          <w:color w:val="000000"/>
          <w:spacing w:val="0"/>
          <w:w w:val="100"/>
          <w:position w:val="0"/>
        </w:rPr>
        <w:t>民初</w:t>
      </w:r>
      <w:r>
        <w:rPr>
          <w:color w:val="000000"/>
          <w:spacing w:val="0"/>
          <w:w w:val="100"/>
          <w:position w:val="0"/>
        </w:rPr>
        <w:t>796</w:t>
      </w:r>
      <w:r>
        <w:rPr>
          <w:color w:val="000000"/>
          <w:spacing w:val="0"/>
          <w:w w:val="100"/>
          <w:position w:val="0"/>
        </w:rPr>
        <w:t>号民事调解书的执行。</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 西藏爱鼎创业投资中心（有限合伙）再次申请恢复执行。目前，本案已恢复执行。截至本报 告日，公司仅向爱鼎投资支付了《民事调解书》</w:t>
      </w:r>
      <w:r>
        <w:rPr>
          <w:color w:val="000000"/>
          <w:spacing w:val="0"/>
          <w:w w:val="100"/>
          <w:position w:val="0"/>
        </w:rPr>
        <w:t>（［2019］</w:t>
      </w:r>
      <w:r>
        <w:rPr>
          <w:color w:val="000000"/>
          <w:spacing w:val="0"/>
          <w:w w:val="100"/>
          <w:position w:val="0"/>
        </w:rPr>
        <w:t>京</w:t>
      </w:r>
      <w:r>
        <w:rPr>
          <w:color w:val="000000"/>
          <w:spacing w:val="0"/>
          <w:w w:val="100"/>
          <w:position w:val="0"/>
        </w:rPr>
        <w:t>02</w:t>
      </w:r>
      <w:r>
        <w:rPr>
          <w:color w:val="000000"/>
          <w:spacing w:val="0"/>
          <w:w w:val="100"/>
          <w:position w:val="0"/>
        </w:rPr>
        <w:t>民初</w:t>
      </w:r>
      <w:r>
        <w:rPr>
          <w:color w:val="000000"/>
          <w:spacing w:val="0"/>
          <w:w w:val="100"/>
          <w:position w:val="0"/>
        </w:rPr>
        <w:t>796</w:t>
      </w:r>
      <w:r>
        <w:rPr>
          <w:color w:val="000000"/>
          <w:spacing w:val="0"/>
          <w:w w:val="100"/>
          <w:position w:val="0"/>
        </w:rPr>
        <w:t xml:space="preserve">号）项下欠款中的 </w:t>
      </w:r>
      <w:r>
        <w:rPr>
          <w:color w:val="000000"/>
          <w:spacing w:val="0"/>
          <w:w w:val="100"/>
          <w:position w:val="0"/>
        </w:rPr>
        <w:t>147.4694</w:t>
      </w:r>
      <w:r>
        <w:rPr>
          <w:color w:val="000000"/>
          <w:spacing w:val="0"/>
          <w:w w:val="100"/>
          <w:position w:val="0"/>
        </w:rPr>
        <w:t>万元，公司己计提应付本金</w:t>
      </w:r>
      <w:r>
        <w:rPr>
          <w:color w:val="000000"/>
          <w:spacing w:val="0"/>
          <w:w w:val="100"/>
          <w:position w:val="0"/>
        </w:rPr>
        <w:t>48, 249, 700</w:t>
      </w:r>
      <w:r>
        <w:rPr>
          <w:color w:val="000000"/>
          <w:spacing w:val="0"/>
          <w:w w:val="100"/>
          <w:position w:val="0"/>
        </w:rPr>
        <w:t>元，利息</w:t>
      </w:r>
      <w:r>
        <w:rPr>
          <w:color w:val="000000"/>
          <w:spacing w:val="0"/>
          <w:w w:val="100"/>
          <w:position w:val="0"/>
        </w:rPr>
        <w:t>2,918,880.50</w:t>
      </w:r>
      <w:r>
        <w:rPr>
          <w:color w:val="000000"/>
          <w:spacing w:val="0"/>
          <w:w w:val="100"/>
          <w:position w:val="0"/>
        </w:rPr>
        <w:t>元。</w:t>
      </w:r>
    </w:p>
    <w:p>
      <w:pPr>
        <w:pStyle w:val="Style36"/>
        <w:keepNext/>
        <w:keepLines/>
        <w:widowControl w:val="0"/>
        <w:shd w:val="clear" w:color="auto" w:fill="auto"/>
        <w:bidi w:val="0"/>
        <w:spacing w:before="0" w:after="0" w:line="407" w:lineRule="exact"/>
        <w:ind w:left="0" w:right="0" w:firstLine="500"/>
        <w:jc w:val="both"/>
      </w:pPr>
      <w:bookmarkStart w:id="1534" w:name="bookmark1534"/>
      <w:bookmarkStart w:id="1535" w:name="bookmark1535"/>
      <w:bookmarkStart w:id="1536" w:name="bookmark1536"/>
      <w:bookmarkStart w:id="1537" w:name="bookmark1537"/>
      <w:r>
        <w:rPr>
          <w:color w:val="000000"/>
          <w:spacing w:val="0"/>
          <w:w w:val="100"/>
          <w:position w:val="0"/>
        </w:rPr>
        <w:t>（</w:t>
      </w:r>
      <w:bookmarkEnd w:id="1536"/>
      <w:r>
        <w:rPr>
          <w:color w:val="000000"/>
          <w:spacing w:val="0"/>
          <w:w w:val="100"/>
          <w:position w:val="0"/>
        </w:rPr>
        <w:t>二）应付股利</w:t>
      </w:r>
      <w:bookmarkEnd w:id="1534"/>
      <w:bookmarkEnd w:id="1535"/>
      <w:bookmarkEnd w:id="1537"/>
    </w:p>
    <w:p>
      <w:pPr>
        <w:pStyle w:val="Style87"/>
        <w:keepNext w:val="0"/>
        <w:keepLines w:val="0"/>
        <w:widowControl w:val="0"/>
        <w:shd w:val="clear" w:color="auto" w:fill="auto"/>
        <w:bidi w:val="0"/>
        <w:spacing w:before="0" w:after="160" w:line="407" w:lineRule="exact"/>
        <w:ind w:left="0" w:right="0" w:firstLine="500"/>
        <w:jc w:val="both"/>
      </w:pPr>
      <w:r>
        <w:rPr>
          <w:color w:val="000000"/>
          <w:spacing w:val="0"/>
          <w:w w:val="100"/>
          <w:position w:val="0"/>
        </w:rPr>
        <w:t>无</w:t>
      </w:r>
    </w:p>
    <w:p>
      <w:pPr>
        <w:pStyle w:val="Style36"/>
        <w:keepNext/>
        <w:keepLines/>
        <w:widowControl w:val="0"/>
        <w:shd w:val="clear" w:color="auto" w:fill="auto"/>
        <w:bidi w:val="0"/>
        <w:spacing w:before="0" w:after="160" w:line="240" w:lineRule="auto"/>
        <w:ind w:left="0" w:right="0" w:firstLine="500"/>
        <w:jc w:val="both"/>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color w:val="000000"/>
          <w:spacing w:val="0"/>
          <w:w w:val="100"/>
          <w:position w:val="0"/>
        </w:rPr>
        <w:t>三）其他应付款</w:t>
      </w:r>
      <w:bookmarkEnd w:id="1538"/>
      <w:bookmarkEnd w:id="1539"/>
      <w:bookmarkEnd w:id="1541"/>
    </w:p>
    <w:p>
      <w:pPr>
        <w:pStyle w:val="Style62"/>
        <w:keepNext/>
        <w:keepLines/>
        <w:widowControl w:val="0"/>
        <w:shd w:val="clear" w:color="auto" w:fill="auto"/>
        <w:bidi w:val="0"/>
        <w:spacing w:before="0" w:after="0" w:line="240" w:lineRule="auto"/>
        <w:ind w:left="0" w:right="0" w:firstLine="500"/>
        <w:jc w:val="both"/>
      </w:pPr>
      <w:bookmarkStart w:id="1542" w:name="bookmark1542"/>
      <w:bookmarkStart w:id="1543" w:name="bookmark1543"/>
      <w:bookmarkStart w:id="1544" w:name="bookmark1544"/>
      <w:r>
        <w:rPr>
          <w:color w:val="000000"/>
          <w:spacing w:val="0"/>
          <w:w w:val="100"/>
          <w:position w:val="0"/>
        </w:rPr>
        <w:t>1.</w:t>
      </w:r>
      <w:r>
        <w:rPr>
          <w:color w:val="000000"/>
          <w:spacing w:val="0"/>
          <w:w w:val="100"/>
          <w:position w:val="0"/>
        </w:rPr>
        <w:t>按款项性质列示的其他应付款</w:t>
      </w:r>
      <w:bookmarkEnd w:id="1542"/>
      <w:bookmarkEnd w:id="1543"/>
      <w:bookmarkEnd w:id="1544"/>
    </w:p>
    <w:tbl>
      <w:tblPr>
        <w:tblOverlap w:val="never"/>
        <w:jc w:val="center"/>
        <w:tblLayout w:type="fixed"/>
      </w:tblPr>
      <w:tblGrid>
        <w:gridCol w:w="3542"/>
        <w:gridCol w:w="2270"/>
        <w:gridCol w:w="2779"/>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客人来料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2,307,159.22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both"/>
            </w:pPr>
            <w:r>
              <w:rPr>
                <w:rFonts w:ascii="Arial Narrow" w:eastAsia="Arial Narrow" w:hAnsi="Arial Narrow" w:cs="Arial Narrow"/>
                <w:color w:val="000000"/>
                <w:spacing w:val="0"/>
                <w:w w:val="100"/>
                <w:position w:val="0"/>
                <w:sz w:val="18"/>
                <w:szCs w:val="18"/>
              </w:rPr>
              <w:t>2,793,807.99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17,890,695.21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21,062,122.87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工会经费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1,109,567.00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874,607.00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代收代付款项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8,629,872.52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2,368,132.99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1,260,000.00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2,953,915.11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杂项费用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5,171,051.71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8,954,709.02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11,789,643.43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rFonts w:ascii="Arial Narrow" w:eastAsia="Arial Narrow" w:hAnsi="Arial Narrow" w:cs="Arial Narrow"/>
                <w:color w:val="000000"/>
                <w:spacing w:val="0"/>
                <w:w w:val="100"/>
                <w:position w:val="0"/>
                <w:sz w:val="18"/>
                <w:szCs w:val="18"/>
              </w:rPr>
              <w:t>5,589,488.40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27,255,444.84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36,413,498.20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资金拆借款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115,304,238.00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111,114,696.51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192,554,302.95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205,083,669.30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装修费及物业费等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4,142,922.03</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Arial Narrow" w:eastAsia="Arial Narrow" w:hAnsi="Arial Narrow" w:cs="Arial Narrow"/>
                <w:color w:val="000000"/>
                <w:spacing w:val="0"/>
                <w:w w:val="100"/>
                <w:position w:val="0"/>
                <w:sz w:val="18"/>
                <w:szCs w:val="18"/>
              </w:rPr>
              <w:t>387,414,896.91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397,208,647.39</w:t>
            </w:r>
          </w:p>
        </w:tc>
      </w:tr>
    </w:tbl>
    <w:p>
      <w:pPr>
        <w:widowControl w:val="0"/>
        <w:spacing w:after="539" w:line="1" w:lineRule="exact"/>
      </w:pPr>
    </w:p>
    <w:p>
      <w:pPr>
        <w:pStyle w:val="Style36"/>
        <w:keepNext/>
        <w:keepLines/>
        <w:widowControl w:val="0"/>
        <w:shd w:val="clear" w:color="auto" w:fill="auto"/>
        <w:tabs>
          <w:tab w:pos="1753" w:val="left"/>
        </w:tabs>
        <w:bidi w:val="0"/>
        <w:spacing w:before="0" w:after="0" w:line="240" w:lineRule="auto"/>
        <w:ind w:left="0" w:right="0" w:firstLine="500"/>
        <w:jc w:val="both"/>
      </w:pPr>
      <w:bookmarkStart w:id="1545" w:name="bookmark1545"/>
      <w:bookmarkStart w:id="1546" w:name="bookmark1546"/>
      <w:bookmarkStart w:id="1547" w:name="bookmark1547"/>
      <w:r>
        <w:rPr>
          <w:color w:val="000000"/>
          <w:spacing w:val="0"/>
          <w:w w:val="100"/>
          <w:position w:val="0"/>
        </w:rPr>
        <w:t>注释</w:t>
      </w:r>
      <w:r>
        <w:rPr>
          <w:color w:val="000000"/>
          <w:spacing w:val="0"/>
          <w:w w:val="100"/>
          <w:position w:val="0"/>
        </w:rPr>
        <w:t>25,</w:t>
        <w:tab/>
      </w:r>
      <w:r>
        <w:rPr>
          <w:color w:val="000000"/>
          <w:spacing w:val="0"/>
          <w:w w:val="100"/>
          <w:position w:val="0"/>
        </w:rPr>
        <w:t>其他流动负债</w:t>
      </w:r>
      <w:bookmarkEnd w:id="1545"/>
      <w:bookmarkEnd w:id="1546"/>
      <w:bookmarkEnd w:id="1547"/>
    </w:p>
    <w:tbl>
      <w:tblPr>
        <w:tblOverlap w:val="never"/>
        <w:jc w:val="center"/>
        <w:tblLayout w:type="fixed"/>
      </w:tblPr>
      <w:tblGrid>
        <w:gridCol w:w="3533"/>
        <w:gridCol w:w="2285"/>
        <w:gridCol w:w="2784"/>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5,802,507.07</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5,802,507.07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tabs>
          <w:tab w:pos="1813" w:val="left"/>
        </w:tabs>
        <w:bidi w:val="0"/>
        <w:spacing w:before="0" w:after="0" w:line="240" w:lineRule="auto"/>
        <w:ind w:left="0" w:right="0" w:firstLine="560"/>
        <w:jc w:val="left"/>
      </w:pPr>
      <w:bookmarkStart w:id="1548" w:name="bookmark1548"/>
      <w:bookmarkStart w:id="1549" w:name="bookmark1549"/>
      <w:bookmarkStart w:id="1550" w:name="bookmark1550"/>
      <w:r>
        <w:rPr>
          <w:color w:val="000000"/>
          <w:spacing w:val="0"/>
          <w:w w:val="100"/>
          <w:position w:val="0"/>
        </w:rPr>
        <w:t>注释</w:t>
      </w:r>
      <w:r>
        <w:rPr>
          <w:color w:val="000000"/>
          <w:spacing w:val="0"/>
          <w:w w:val="100"/>
          <w:position w:val="0"/>
        </w:rPr>
        <w:t>26.</w:t>
        <w:tab/>
      </w:r>
      <w:r>
        <w:rPr>
          <w:color w:val="000000"/>
          <w:spacing w:val="0"/>
          <w:w w:val="100"/>
          <w:position w:val="0"/>
        </w:rPr>
        <w:t>长期应付款</w:t>
      </w:r>
      <w:bookmarkEnd w:id="1548"/>
      <w:bookmarkEnd w:id="1549"/>
      <w:bookmarkEnd w:id="1550"/>
    </w:p>
    <w:tbl>
      <w:tblPr>
        <w:tblOverlap w:val="never"/>
        <w:jc w:val="center"/>
        <w:tblLayout w:type="fixed"/>
      </w:tblPr>
      <w:tblGrid>
        <w:gridCol w:w="3538"/>
        <w:gridCol w:w="2333"/>
        <w:gridCol w:w="2736"/>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33,208,500.00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rFonts w:ascii="Arial Narrow" w:eastAsia="Arial Narrow" w:hAnsi="Arial Narrow" w:cs="Arial Narrow"/>
                <w:color w:val="000000"/>
                <w:spacing w:val="0"/>
                <w:w w:val="100"/>
                <w:position w:val="0"/>
                <w:sz w:val="18"/>
                <w:szCs w:val="18"/>
              </w:rPr>
              <w:t>33,208,500.00</w:t>
            </w:r>
          </w:p>
        </w:tc>
      </w:tr>
    </w:tbl>
    <w:p>
      <w:pPr>
        <w:pStyle w:val="Style18"/>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注：上表中长期应付款指扣除专项应付款后的长期应付款。</w:t>
      </w:r>
    </w:p>
    <w:p>
      <w:pPr>
        <w:widowControl w:val="0"/>
        <w:spacing w:after="139" w:line="1" w:lineRule="exact"/>
      </w:pPr>
    </w:p>
    <w:p>
      <w:pPr>
        <w:pStyle w:val="Style36"/>
        <w:keepNext/>
        <w:keepLines/>
        <w:widowControl w:val="0"/>
        <w:shd w:val="clear" w:color="auto" w:fill="auto"/>
        <w:bidi w:val="0"/>
        <w:spacing w:before="0" w:after="140" w:line="240" w:lineRule="auto"/>
        <w:ind w:left="0" w:right="0" w:firstLine="56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color w:val="000000"/>
          <w:spacing w:val="0"/>
          <w:w w:val="100"/>
          <w:position w:val="0"/>
        </w:rPr>
        <w:t>一）长期应付款</w:t>
      </w:r>
      <w:bookmarkEnd w:id="1551"/>
      <w:bookmarkEnd w:id="1552"/>
      <w:bookmarkEnd w:id="1554"/>
    </w:p>
    <w:p>
      <w:pPr>
        <w:pStyle w:val="Style62"/>
        <w:keepNext/>
        <w:keepLines/>
        <w:widowControl w:val="0"/>
        <w:numPr>
          <w:ilvl w:val="0"/>
          <w:numId w:val="117"/>
        </w:numPr>
        <w:shd w:val="clear" w:color="auto" w:fill="auto"/>
        <w:bidi w:val="0"/>
        <w:spacing w:before="0" w:after="0" w:line="240" w:lineRule="auto"/>
        <w:ind w:left="0" w:right="0" w:firstLine="56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长期应付款分类</w:t>
      </w:r>
      <w:bookmarkEnd w:id="1555"/>
      <w:bookmarkEnd w:id="1556"/>
      <w:bookmarkEnd w:id="1558"/>
    </w:p>
    <w:tbl>
      <w:tblPr>
        <w:tblOverlap w:val="never"/>
        <w:jc w:val="center"/>
        <w:tblLayout w:type="fixed"/>
      </w:tblPr>
      <w:tblGrid>
        <w:gridCol w:w="3557"/>
        <w:gridCol w:w="2270"/>
        <w:gridCol w:w="2779"/>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应付大盘珠宝股权款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color w:val="000000"/>
                <w:spacing w:val="0"/>
                <w:w w:val="100"/>
                <w:position w:val="0"/>
                <w:sz w:val="18"/>
                <w:szCs w:val="18"/>
              </w:rPr>
              <w:t>33,208,500.00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Arial Narrow" w:eastAsia="Arial Narrow" w:hAnsi="Arial Narrow" w:cs="Arial Narrow"/>
                <w:color w:val="000000"/>
                <w:spacing w:val="0"/>
                <w:w w:val="100"/>
                <w:position w:val="0"/>
                <w:sz w:val="18"/>
                <w:szCs w:val="18"/>
              </w:rPr>
              <w:t>33,208,500.00</w:t>
            </w:r>
          </w:p>
        </w:tc>
      </w:tr>
    </w:tbl>
    <w:p>
      <w:pPr>
        <w:widowControl w:val="0"/>
        <w:spacing w:after="539" w:line="1" w:lineRule="exact"/>
      </w:pPr>
    </w:p>
    <w:p>
      <w:pPr>
        <w:widowControl w:val="0"/>
        <w:spacing w:line="1" w:lineRule="exact"/>
      </w:pPr>
    </w:p>
    <w:tbl>
      <w:tblPr>
        <w:tblOverlap w:val="never"/>
        <w:jc w:val="center"/>
        <w:tblLayout w:type="fixed"/>
      </w:tblPr>
      <w:tblGrid>
        <w:gridCol w:w="2179"/>
        <w:gridCol w:w="2126"/>
        <w:gridCol w:w="2131"/>
        <w:gridCol w:w="2165"/>
      </w:tblGrid>
      <w:tr>
        <w:trPr>
          <w:trHeight w:val="278" w:hRule="exact"/>
        </w:trPr>
        <w:tc>
          <w:tcPr>
            <w:tcBorders/>
            <w:shd w:val="clear" w:color="auto" w:fill="FFFFFF"/>
            <w:vAlign w:val="top"/>
          </w:tcPr>
          <w:p>
            <w:pPr>
              <w:pStyle w:val="Style22"/>
              <w:keepNext w:val="0"/>
              <w:keepLines w:val="0"/>
              <w:widowControl w:val="0"/>
              <w:shd w:val="clear" w:color="auto" w:fill="auto"/>
              <w:tabs>
                <w:tab w:pos="1818" w:val="left"/>
              </w:tabs>
              <w:bidi w:val="0"/>
              <w:spacing w:before="0" w:after="0" w:line="240" w:lineRule="auto"/>
              <w:ind w:left="0" w:right="0" w:firstLine="560"/>
              <w:jc w:val="left"/>
              <w:rPr>
                <w:sz w:val="20"/>
                <w:szCs w:val="20"/>
              </w:rPr>
            </w:pPr>
            <w:bookmarkStart w:id="1559" w:name="bookmark1559"/>
            <w:r>
              <w:rPr>
                <w:rFonts w:ascii="SimSun" w:eastAsia="SimSun" w:hAnsi="SimSun" w:cs="SimSun"/>
                <w:b/>
                <w:bCs/>
                <w:color w:val="000000"/>
                <w:spacing w:val="0"/>
                <w:w w:val="100"/>
                <w:position w:val="0"/>
                <w:sz w:val="20"/>
                <w:szCs w:val="20"/>
              </w:rPr>
              <w:t>注释</w:t>
            </w:r>
            <w:r>
              <w:rPr>
                <w:rFonts w:ascii="SimSun" w:eastAsia="SimSun" w:hAnsi="SimSun" w:cs="SimSun"/>
                <w:b/>
                <w:bCs/>
                <w:color w:val="000000"/>
                <w:spacing w:val="0"/>
                <w:w w:val="100"/>
                <w:position w:val="0"/>
                <w:sz w:val="20"/>
                <w:szCs w:val="20"/>
              </w:rPr>
              <w:t>27.</w:t>
              <w:tab/>
            </w:r>
            <w:r>
              <w:rPr>
                <w:rFonts w:ascii="SimSun" w:eastAsia="SimSun" w:hAnsi="SimSun" w:cs="SimSun"/>
                <w:b/>
                <w:bCs/>
                <w:color w:val="000000"/>
                <w:spacing w:val="0"/>
                <w:w w:val="100"/>
                <w:position w:val="0"/>
                <w:sz w:val="20"/>
                <w:szCs w:val="20"/>
              </w:rPr>
              <w:t>预计</w:t>
            </w:r>
            <w:bookmarkEnd w:id="1559"/>
          </w:p>
        </w:tc>
        <w:tc>
          <w:tcPr>
            <w:gridSpan w:val="3"/>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-负债</w:t>
            </w:r>
          </w:p>
        </w:tc>
      </w:tr>
      <w:tr>
        <w:trPr>
          <w:trHeight w:val="41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加盟商返利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11,605,862.48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4,011,469.21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待返利</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担保事项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color w:val="000000"/>
                <w:spacing w:val="0"/>
                <w:w w:val="100"/>
                <w:position w:val="0"/>
                <w:sz w:val="18"/>
                <w:szCs w:val="18"/>
              </w:rPr>
              <w:t>105,000,000.00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为大盘提供担保</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116,605,862.48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4,011,469.21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6"/>
        <w:keepNext/>
        <w:keepLines/>
        <w:widowControl w:val="0"/>
        <w:shd w:val="clear" w:color="auto" w:fill="auto"/>
        <w:tabs>
          <w:tab w:pos="1813" w:val="left"/>
        </w:tabs>
        <w:bidi w:val="0"/>
        <w:spacing w:before="0" w:after="0" w:line="240" w:lineRule="auto"/>
        <w:ind w:left="0" w:right="0" w:firstLine="560"/>
        <w:jc w:val="left"/>
      </w:pPr>
      <w:bookmarkStart w:id="1560" w:name="bookmark1560"/>
      <w:bookmarkStart w:id="1561" w:name="bookmark1561"/>
      <w:bookmarkStart w:id="1562" w:name="bookmark1562"/>
      <w:r>
        <w:rPr>
          <w:color w:val="000000"/>
          <w:spacing w:val="0"/>
          <w:w w:val="100"/>
          <w:position w:val="0"/>
        </w:rPr>
        <w:t>注释</w:t>
      </w:r>
      <w:r>
        <w:rPr>
          <w:color w:val="000000"/>
          <w:spacing w:val="0"/>
          <w:w w:val="100"/>
          <w:position w:val="0"/>
        </w:rPr>
        <w:t>28.</w:t>
        <w:tab/>
      </w:r>
      <w:r>
        <w:rPr>
          <w:color w:val="000000"/>
          <w:spacing w:val="0"/>
          <w:w w:val="100"/>
          <w:position w:val="0"/>
        </w:rPr>
        <w:t>递延收益</w:t>
      </w:r>
      <w:bookmarkEnd w:id="1560"/>
      <w:bookmarkEnd w:id="1561"/>
      <w:bookmarkEnd w:id="1562"/>
    </w:p>
    <w:tbl>
      <w:tblPr>
        <w:tblOverlap w:val="never"/>
        <w:jc w:val="center"/>
        <w:tblLayout w:type="fixed"/>
      </w:tblPr>
      <w:tblGrid>
        <w:gridCol w:w="1853"/>
        <w:gridCol w:w="1243"/>
        <w:gridCol w:w="1238"/>
        <w:gridCol w:w="1238"/>
        <w:gridCol w:w="1243"/>
        <w:gridCol w:w="1786"/>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31" w:lineRule="exact"/>
              <w:ind w:left="140" w:right="0" w:firstLine="0"/>
              <w:jc w:val="left"/>
              <w:rPr>
                <w:sz w:val="17"/>
                <w:szCs w:val="17"/>
              </w:rPr>
            </w:pPr>
            <w:r>
              <w:rPr>
                <w:rFonts w:ascii="SimSun" w:eastAsia="SimSun" w:hAnsi="SimSun" w:cs="SimSun"/>
                <w:color w:val="000000"/>
                <w:spacing w:val="0"/>
                <w:w w:val="100"/>
                <w:position w:val="0"/>
                <w:sz w:val="17"/>
                <w:szCs w:val="17"/>
              </w:rPr>
              <w:t>与收益相关政府补 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532,500.00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405,500.00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奖励积分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4,205,195.69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3,192,501.79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1,678,291.90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5,719,405.58</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4,737,695.69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3,192,501.79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1,805,291.90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6,124,905.58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2"/>
        <w:keepNext/>
        <w:keepLines/>
        <w:widowControl w:val="0"/>
        <w:shd w:val="clear" w:color="auto" w:fill="auto"/>
        <w:bidi w:val="0"/>
        <w:spacing w:before="0" w:after="0" w:line="240" w:lineRule="auto"/>
        <w:ind w:left="0" w:right="0" w:firstLine="560"/>
        <w:jc w:val="left"/>
      </w:pPr>
      <w:bookmarkStart w:id="1563" w:name="bookmark1563"/>
      <w:bookmarkStart w:id="1564" w:name="bookmark1564"/>
      <w:bookmarkStart w:id="1565" w:name="bookmark1565"/>
      <w:r>
        <w:rPr>
          <w:color w:val="000000"/>
          <w:spacing w:val="0"/>
          <w:w w:val="100"/>
          <w:position w:val="0"/>
        </w:rPr>
        <w:t>1.</w:t>
      </w:r>
      <w:r>
        <w:rPr>
          <w:color w:val="000000"/>
          <w:spacing w:val="0"/>
          <w:w w:val="100"/>
          <w:position w:val="0"/>
        </w:rPr>
        <w:t>与政府补助相关的递延收益</w:t>
      </w:r>
      <w:bookmarkEnd w:id="1563"/>
      <w:bookmarkEnd w:id="1564"/>
      <w:bookmarkEnd w:id="1565"/>
    </w:p>
    <w:tbl>
      <w:tblPr>
        <w:tblOverlap w:val="never"/>
        <w:jc w:val="center"/>
        <w:tblLayout w:type="fixed"/>
      </w:tblPr>
      <w:tblGrid>
        <w:gridCol w:w="1301"/>
        <w:gridCol w:w="979"/>
        <w:gridCol w:w="715"/>
        <w:gridCol w:w="922"/>
        <w:gridCol w:w="1018"/>
        <w:gridCol w:w="1027"/>
        <w:gridCol w:w="672"/>
        <w:gridCol w:w="955"/>
        <w:gridCol w:w="1013"/>
      </w:tblGrid>
      <w:tr>
        <w:trPr>
          <w:trHeight w:val="13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本期 新增 补助 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rPr>
              <w:t>本期计 入营业 外收入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本期计入 其他收益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本期冲减 成本费用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加:其 他变 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r>
        <w:trPr>
          <w:trHeight w:val="76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产业扶持资</w:t>
            </w:r>
          </w:p>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234,000.00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与收益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140" w:right="0" w:firstLine="0"/>
              <w:jc w:val="left"/>
              <w:rPr>
                <w:sz w:val="17"/>
                <w:szCs w:val="17"/>
              </w:rPr>
            </w:pPr>
            <w:r>
              <w:rPr>
                <w:rFonts w:ascii="SimSun" w:eastAsia="SimSun" w:hAnsi="SimSun" w:cs="SimSun"/>
                <w:color w:val="000000"/>
                <w:spacing w:val="0"/>
                <w:w w:val="100"/>
                <w:position w:val="0"/>
                <w:sz w:val="17"/>
                <w:szCs w:val="17"/>
              </w:rPr>
              <w:t>原创项目研 发和非遗产 业化资助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220,500.00</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rPr>
                <w:sz w:val="17"/>
                <w:szCs w:val="17"/>
              </w:rPr>
            </w:pPr>
            <w:r>
              <w:rPr>
                <w:rFonts w:ascii="SimSun" w:eastAsia="SimSun" w:hAnsi="SimSun" w:cs="SimSun"/>
                <w:color w:val="000000"/>
                <w:spacing w:val="0"/>
                <w:w w:val="100"/>
                <w:position w:val="0"/>
                <w:sz w:val="17"/>
                <w:szCs w:val="17"/>
              </w:rPr>
              <w:t>与收益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w:t>
            </w: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532,500.00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127,000.00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405,500.00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tabs>
          <w:tab w:pos="1818" w:val="left"/>
        </w:tabs>
        <w:bidi w:val="0"/>
        <w:spacing w:before="0" w:after="0" w:line="240" w:lineRule="auto"/>
        <w:ind w:left="0" w:right="0" w:firstLine="560"/>
        <w:jc w:val="left"/>
      </w:pPr>
      <w:bookmarkStart w:id="1566" w:name="bookmark1566"/>
      <w:bookmarkStart w:id="1567" w:name="bookmark1567"/>
      <w:bookmarkStart w:id="1568" w:name="bookmark1568"/>
      <w:r>
        <w:rPr>
          <w:color w:val="000000"/>
          <w:spacing w:val="0"/>
          <w:w w:val="100"/>
          <w:position w:val="0"/>
        </w:rPr>
        <w:t>注释</w:t>
      </w:r>
      <w:r>
        <w:rPr>
          <w:color w:val="000000"/>
          <w:spacing w:val="0"/>
          <w:w w:val="100"/>
          <w:position w:val="0"/>
        </w:rPr>
        <w:t>29.</w:t>
        <w:tab/>
      </w:r>
      <w:r>
        <w:rPr>
          <w:color w:val="000000"/>
          <w:spacing w:val="0"/>
          <w:w w:val="100"/>
          <w:position w:val="0"/>
        </w:rPr>
        <w:t>股本</w:t>
      </w:r>
      <w:bookmarkEnd w:id="1566"/>
      <w:bookmarkEnd w:id="1567"/>
      <w:bookmarkEnd w:id="1568"/>
    </w:p>
    <w:tbl>
      <w:tblPr>
        <w:tblOverlap w:val="never"/>
        <w:jc w:val="center"/>
        <w:tblLayout w:type="fixed"/>
      </w:tblPr>
      <w:tblGrid>
        <w:gridCol w:w="1147"/>
        <w:gridCol w:w="1277"/>
        <w:gridCol w:w="979"/>
        <w:gridCol w:w="974"/>
        <w:gridCol w:w="979"/>
        <w:gridCol w:w="979"/>
        <w:gridCol w:w="979"/>
        <w:gridCol w:w="128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本期变动增（</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）减（一）</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7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公积金</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FFFFFF"/>
            <w:vAlign w:val="center"/>
          </w:tcPr>
          <w:p>
            <w:pP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454,061,077.00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454,061,077.00</w:t>
            </w:r>
          </w:p>
        </w:tc>
      </w:tr>
    </w:tbl>
    <w:p>
      <w:pPr>
        <w:widowControl w:val="0"/>
        <w:spacing w:after="519" w:line="1" w:lineRule="exact"/>
      </w:pPr>
    </w:p>
    <w:p>
      <w:pPr>
        <w:pStyle w:val="Style36"/>
        <w:keepNext/>
        <w:keepLines/>
        <w:widowControl w:val="0"/>
        <w:shd w:val="clear" w:color="auto" w:fill="auto"/>
        <w:tabs>
          <w:tab w:pos="1818" w:val="left"/>
        </w:tabs>
        <w:bidi w:val="0"/>
        <w:spacing w:before="0" w:after="0" w:line="240" w:lineRule="auto"/>
        <w:ind w:left="0" w:right="0" w:firstLine="560"/>
        <w:jc w:val="left"/>
      </w:pPr>
      <w:bookmarkStart w:id="1569" w:name="bookmark1569"/>
      <w:bookmarkStart w:id="1570" w:name="bookmark1570"/>
      <w:bookmarkStart w:id="1571" w:name="bookmark1571"/>
      <w:r>
        <w:rPr>
          <w:color w:val="000000"/>
          <w:spacing w:val="0"/>
          <w:w w:val="100"/>
          <w:position w:val="0"/>
        </w:rPr>
        <w:t>注释</w:t>
      </w:r>
      <w:r>
        <w:rPr>
          <w:color w:val="000000"/>
          <w:spacing w:val="0"/>
          <w:w w:val="100"/>
          <w:position w:val="0"/>
        </w:rPr>
        <w:t>30.</w:t>
        <w:tab/>
      </w:r>
      <w:r>
        <w:rPr>
          <w:color w:val="000000"/>
          <w:spacing w:val="0"/>
          <w:w w:val="100"/>
          <w:position w:val="0"/>
        </w:rPr>
        <w:t>资本公积</w:t>
      </w:r>
      <w:bookmarkEnd w:id="1569"/>
      <w:bookmarkEnd w:id="1570"/>
      <w:bookmarkEnd w:id="1571"/>
    </w:p>
    <w:tbl>
      <w:tblPr>
        <w:tblOverlap w:val="never"/>
        <w:jc w:val="center"/>
        <w:tblLayout w:type="fixed"/>
      </w:tblPr>
      <w:tblGrid>
        <w:gridCol w:w="2990"/>
        <w:gridCol w:w="1397"/>
        <w:gridCol w:w="1397"/>
        <w:gridCol w:w="1392"/>
        <w:gridCol w:w="1430"/>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1,782,622,838.60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1,782,622,838.60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1,151,418.72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488,893.43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1,640,312.15</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1,783,774,257.32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488,893.43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1,784,263,150.75</w:t>
            </w:r>
          </w:p>
        </w:tc>
      </w:tr>
    </w:tbl>
    <w:p>
      <w:pPr>
        <w:pStyle w:val="Style18"/>
        <w:keepNext w:val="0"/>
        <w:keepLines w:val="0"/>
        <w:widowControl w:val="0"/>
        <w:shd w:val="clear" w:color="auto" w:fill="auto"/>
        <w:bidi w:val="0"/>
        <w:spacing w:before="0" w:after="0" w:line="240" w:lineRule="auto"/>
        <w:ind w:left="566" w:right="0" w:firstLine="0"/>
        <w:jc w:val="left"/>
        <w:rPr>
          <w:sz w:val="20"/>
          <w:szCs w:val="20"/>
        </w:rPr>
        <w:sectPr>
          <w:headerReference w:type="default" r:id="rId11"/>
          <w:footerReference w:type="default" r:id="rId12"/>
          <w:footnotePr>
            <w:pos w:val="pageBottom"/>
            <w:numFmt w:val="decimal"/>
            <w:numRestart w:val="continuous"/>
          </w:footnotePr>
          <w:pgSz w:w="11900" w:h="16840"/>
          <w:pgMar w:top="1402" w:right="1572" w:bottom="1455" w:left="1635" w:header="0" w:footer="3" w:gutter="0"/>
          <w:cols w:space="720"/>
          <w:noEndnote/>
          <w:rtlGutter w:val="0"/>
          <w:docGrid w:linePitch="360"/>
        </w:sectPr>
      </w:pPr>
      <w:r>
        <w:rPr>
          <w:color w:val="000000"/>
          <w:spacing w:val="0"/>
          <w:w w:val="100"/>
          <w:position w:val="0"/>
          <w:sz w:val="20"/>
          <w:szCs w:val="20"/>
        </w:rPr>
        <w:t>资本公积的说明：其他资本公积增加为股东向公司提供资金支持，资金利息产生。</w:t>
      </w:r>
    </w:p>
    <w:p>
      <w:pPr>
        <w:pStyle w:val="Style36"/>
        <w:keepNext/>
        <w:keepLines/>
        <w:widowControl w:val="0"/>
        <w:shd w:val="clear" w:color="auto" w:fill="auto"/>
        <w:tabs>
          <w:tab w:pos="1813" w:val="left"/>
        </w:tabs>
        <w:bidi w:val="0"/>
        <w:spacing w:before="140" w:after="0" w:line="240" w:lineRule="auto"/>
        <w:ind w:left="0" w:right="0" w:firstLine="560"/>
        <w:jc w:val="left"/>
      </w:pPr>
      <w:bookmarkStart w:id="1572" w:name="bookmark1572"/>
      <w:bookmarkStart w:id="1573" w:name="bookmark1573"/>
      <w:bookmarkStart w:id="1574" w:name="bookmark1574"/>
      <w:r>
        <w:rPr>
          <w:color w:val="000000"/>
          <w:spacing w:val="0"/>
          <w:w w:val="100"/>
          <w:position w:val="0"/>
        </w:rPr>
        <w:t>注释</w:t>
      </w:r>
      <w:r>
        <w:rPr>
          <w:color w:val="000000"/>
          <w:spacing w:val="0"/>
          <w:w w:val="100"/>
          <w:position w:val="0"/>
        </w:rPr>
        <w:t>31.</w:t>
        <w:tab/>
      </w:r>
      <w:r>
        <w:rPr>
          <w:color w:val="000000"/>
          <w:spacing w:val="0"/>
          <w:w w:val="100"/>
          <w:position w:val="0"/>
        </w:rPr>
        <w:t>其他综合收益</w:t>
      </w:r>
      <w:bookmarkEnd w:id="1572"/>
      <w:bookmarkEnd w:id="1573"/>
      <w:bookmarkEnd w:id="1574"/>
    </w:p>
    <w:tbl>
      <w:tblPr>
        <w:tblOverlap w:val="never"/>
        <w:jc w:val="center"/>
        <w:tblLayout w:type="fixed"/>
      </w:tblPr>
      <w:tblGrid>
        <w:gridCol w:w="1838"/>
        <w:gridCol w:w="955"/>
        <w:gridCol w:w="1032"/>
        <w:gridCol w:w="1037"/>
        <w:gridCol w:w="1037"/>
        <w:gridCol w:w="1037"/>
        <w:gridCol w:w="1037"/>
        <w:gridCol w:w="1037"/>
        <w:gridCol w:w="1037"/>
        <w:gridCol w:w="1037"/>
        <w:gridCol w:w="1037"/>
        <w:gridCol w:w="1094"/>
        <w:gridCol w:w="1022"/>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2019/12/31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2020/1/1</w:t>
            </w:r>
          </w:p>
        </w:tc>
        <w:tc>
          <w:tcPr>
            <w:gridSpan w:val="9"/>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2020/12/31</w:t>
            </w:r>
          </w:p>
        </w:tc>
      </w:tr>
      <w:tr>
        <w:trPr>
          <w:trHeight w:val="16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本期所得</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税前发生</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20"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 期转入损</w:t>
            </w:r>
          </w:p>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 期转入留 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减:套期储</w:t>
            </w:r>
          </w:p>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备转入相 关资产或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税后归属</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于母公司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right"/>
              <w:rPr>
                <w:sz w:val="17"/>
                <w:szCs w:val="17"/>
              </w:rPr>
            </w:pPr>
            <w:r>
              <w:rPr>
                <w:rFonts w:ascii="SimSun" w:eastAsia="SimSun" w:hAnsi="SimSun" w:cs="SimSun"/>
                <w:color w:val="000000"/>
                <w:spacing w:val="0"/>
                <w:w w:val="100"/>
                <w:position w:val="0"/>
                <w:sz w:val="17"/>
                <w:szCs w:val="17"/>
              </w:rPr>
              <w:t>减：结转 重新</w:t>
            </w:r>
          </w:p>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计量设定 受益计划 变动额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 期转入留 存收益</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一、不能重分类进损</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bottom"/>
          </w:tcPr>
          <w:p>
            <w:pPr>
              <w:pStyle w:val="Style22"/>
              <w:keepNext w:val="0"/>
              <w:keepLines w:val="0"/>
              <w:widowControl w:val="0"/>
              <w:shd w:val="clear" w:color="auto" w:fill="auto"/>
              <w:tabs>
                <w:tab w:pos="413" w:val="left"/>
              </w:tabs>
              <w:bidi w:val="0"/>
              <w:spacing w:before="0" w:after="10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tab/>
            </w:r>
            <w:r>
              <w:rPr>
                <w:rFonts w:ascii="SimSun" w:eastAsia="SimSun" w:hAnsi="SimSun" w:cs="SimSun"/>
                <w:color w:val="000000"/>
                <w:spacing w:val="0"/>
                <w:w w:val="100"/>
                <w:position w:val="0"/>
                <w:sz w:val="17"/>
                <w:szCs w:val="17"/>
              </w:rPr>
              <w:t>重新计量设定</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0" w:hRule="exact"/>
        </w:trPr>
        <w:tc>
          <w:tcPr>
            <w:tcBorders>
              <w:top w:val="single" w:sz="4"/>
            </w:tcBorders>
            <w:shd w:val="clear" w:color="auto" w:fill="FFFFFF"/>
            <w:vAlign w:val="bottom"/>
          </w:tcPr>
          <w:p>
            <w:pPr>
              <w:pStyle w:val="Style22"/>
              <w:keepNext w:val="0"/>
              <w:keepLines w:val="0"/>
              <w:widowControl w:val="0"/>
              <w:shd w:val="clear" w:color="auto" w:fill="auto"/>
              <w:tabs>
                <w:tab w:pos="422" w:val="left"/>
              </w:tabs>
              <w:bidi w:val="0"/>
              <w:spacing w:before="0" w:after="12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tab/>
            </w:r>
            <w:r>
              <w:rPr>
                <w:rFonts w:ascii="SimSun" w:eastAsia="SimSun" w:hAnsi="SimSun" w:cs="SimSun"/>
                <w:color w:val="000000"/>
                <w:spacing w:val="0"/>
                <w:w w:val="100"/>
                <w:position w:val="0"/>
                <w:sz w:val="17"/>
                <w:szCs w:val="17"/>
              </w:rPr>
              <w:t>权益法下不能</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转损益的其他综合</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3" w:hRule="exact"/>
        </w:trPr>
        <w:tc>
          <w:tcPr>
            <w:tcBorders>
              <w:top w:val="single" w:sz="4"/>
            </w:tcBorders>
            <w:shd w:val="clear" w:color="auto" w:fill="FFFFFF"/>
            <w:vAlign w:val="bottom"/>
          </w:tcPr>
          <w:p>
            <w:pPr>
              <w:pStyle w:val="Style22"/>
              <w:keepNext w:val="0"/>
              <w:keepLines w:val="0"/>
              <w:widowControl w:val="0"/>
              <w:shd w:val="clear" w:color="auto" w:fill="auto"/>
              <w:tabs>
                <w:tab w:pos="408" w:val="left"/>
              </w:tabs>
              <w:bidi w:val="0"/>
              <w:spacing w:before="0" w:after="12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tab/>
            </w:r>
            <w:r>
              <w:rPr>
                <w:rFonts w:ascii="SimSun" w:eastAsia="SimSun" w:hAnsi="SimSun" w:cs="SimSun"/>
                <w:color w:val="000000"/>
                <w:spacing w:val="0"/>
                <w:w w:val="100"/>
                <w:position w:val="0"/>
                <w:sz w:val="17"/>
                <w:szCs w:val="17"/>
              </w:rPr>
              <w:t>其他权益工具</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bottom"/>
          </w:tcPr>
          <w:p>
            <w:pPr>
              <w:pStyle w:val="Style22"/>
              <w:keepNext w:val="0"/>
              <w:keepLines w:val="0"/>
              <w:widowControl w:val="0"/>
              <w:shd w:val="clear" w:color="auto" w:fill="auto"/>
              <w:tabs>
                <w:tab w:pos="427" w:val="left"/>
              </w:tabs>
              <w:bidi w:val="0"/>
              <w:spacing w:before="0" w:after="12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tab/>
            </w:r>
            <w:r>
              <w:rPr>
                <w:rFonts w:ascii="SimSun" w:eastAsia="SimSun" w:hAnsi="SimSun" w:cs="SimSun"/>
                <w:color w:val="000000"/>
                <w:spacing w:val="0"/>
                <w:w w:val="100"/>
                <w:position w:val="0"/>
                <w:sz w:val="17"/>
                <w:szCs w:val="17"/>
              </w:rPr>
              <w:t>企业自身信用</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0" w:hRule="exact"/>
        </w:trPr>
        <w:tc>
          <w:tcPr>
            <w:tcBorders>
              <w:top w:val="single" w:sz="4"/>
            </w:tcBorders>
            <w:shd w:val="clear" w:color="auto" w:fill="FFFFFF"/>
            <w:vAlign w:val="center"/>
          </w:tcPr>
          <w:p>
            <w:pPr>
              <w:pStyle w:val="Style22"/>
              <w:keepNext w:val="0"/>
              <w:keepLines w:val="0"/>
              <w:widowControl w:val="0"/>
              <w:shd w:val="clear" w:color="auto" w:fill="auto"/>
              <w:tabs>
                <w:tab w:pos="422" w:val="left"/>
              </w:tabs>
              <w:bidi w:val="0"/>
              <w:spacing w:before="0" w:after="0" w:line="307" w:lineRule="exact"/>
              <w:ind w:left="0" w:right="0" w:firstLine="0"/>
              <w:jc w:val="left"/>
              <w:rPr>
                <w:sz w:val="17"/>
                <w:szCs w:val="17"/>
              </w:rPr>
            </w:pPr>
            <w:r>
              <w:rPr>
                <w:rFonts w:ascii="Arial Narrow" w:eastAsia="Arial Narrow" w:hAnsi="Arial Narrow" w:cs="Arial Narrow"/>
                <w:color w:val="000000"/>
                <w:spacing w:val="0"/>
                <w:w w:val="100"/>
                <w:position w:val="0"/>
                <w:sz w:val="18"/>
                <w:szCs w:val="18"/>
              </w:rPr>
              <w:t>5.</w:t>
              <w:tab/>
            </w:r>
            <w:r>
              <w:rPr>
                <w:rFonts w:ascii="SimSun" w:eastAsia="SimSun" w:hAnsi="SimSun" w:cs="SimSun"/>
                <w:color w:val="000000"/>
                <w:spacing w:val="0"/>
                <w:w w:val="100"/>
                <w:position w:val="0"/>
                <w:sz w:val="17"/>
                <w:szCs w:val="17"/>
              </w:rPr>
              <w:t>二、将重分类进</w:t>
            </w:r>
          </w:p>
          <w:p>
            <w:pPr>
              <w:pStyle w:val="Style2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 xml:space="preserve">损益的其他综合收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109,495.36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-71,813.65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37,681.71</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权益法下可转损益</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bottom w:val="single" w:sz="4"/>
            </w:tcBorders>
            <w:shd w:val="clear" w:color="auto" w:fill="FFFFFF"/>
            <w:vAlign w:val="center"/>
          </w:tcPr>
          <w:p>
            <w:pPr>
              <w:pStyle w:val="Style22"/>
              <w:keepNext w:val="0"/>
              <w:keepLines w:val="0"/>
              <w:widowControl w:val="0"/>
              <w:shd w:val="clear" w:color="auto" w:fill="auto"/>
              <w:tabs>
                <w:tab w:pos="413" w:val="left"/>
              </w:tabs>
              <w:bidi w:val="0"/>
              <w:spacing w:before="0" w:after="10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tab/>
            </w:r>
            <w:r>
              <w:rPr>
                <w:rFonts w:ascii="SimSun" w:eastAsia="SimSun" w:hAnsi="SimSun" w:cs="SimSun"/>
                <w:color w:val="000000"/>
                <w:spacing w:val="0"/>
                <w:w w:val="100"/>
                <w:position w:val="0"/>
                <w:sz w:val="17"/>
                <w:szCs w:val="17"/>
              </w:rPr>
              <w:t>可供出售金融</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955"/>
        <w:gridCol w:w="1032"/>
        <w:gridCol w:w="1037"/>
        <w:gridCol w:w="1037"/>
        <w:gridCol w:w="1037"/>
        <w:gridCol w:w="1037"/>
        <w:gridCol w:w="1037"/>
        <w:gridCol w:w="1037"/>
        <w:gridCol w:w="1037"/>
        <w:gridCol w:w="1037"/>
        <w:gridCol w:w="1094"/>
        <w:gridCol w:w="1022"/>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2019/12/31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2020/1/1</w:t>
            </w:r>
          </w:p>
        </w:tc>
        <w:tc>
          <w:tcPr>
            <w:gridSpan w:val="9"/>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2020/12/31</w:t>
            </w:r>
          </w:p>
        </w:tc>
      </w:tr>
      <w:tr>
        <w:trPr>
          <w:trHeight w:val="16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本期所得</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税前发生</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20"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 期转入损</w:t>
            </w:r>
          </w:p>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 期转入留 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rPr>
              <w:t>减:套期储 备转入相 关资产或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税后归属</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于母公司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right"/>
              <w:rPr>
                <w:sz w:val="17"/>
                <w:szCs w:val="17"/>
              </w:rPr>
            </w:pPr>
            <w:r>
              <w:rPr>
                <w:rFonts w:ascii="SimSun" w:eastAsia="SimSun" w:hAnsi="SimSun" w:cs="SimSun"/>
                <w:color w:val="000000"/>
                <w:spacing w:val="0"/>
                <w:w w:val="100"/>
                <w:position w:val="0"/>
                <w:sz w:val="17"/>
                <w:szCs w:val="17"/>
              </w:rPr>
              <w:t>减：结转 重新</w:t>
            </w:r>
          </w:p>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计量设定 受益计划 变动额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 期转入留 存收益</w:t>
            </w:r>
          </w:p>
        </w:tc>
        <w:tc>
          <w:tcPr>
            <w:vMerge/>
            <w:tcBorders>
              <w:left w:val="single" w:sz="4"/>
            </w:tcBorders>
            <w:shd w:val="clear" w:color="auto" w:fill="FFFFFF"/>
            <w:vAlign w:val="center"/>
          </w:tcPr>
          <w:p>
            <w:pP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0" w:hRule="exact"/>
        </w:trPr>
        <w:tc>
          <w:tcPr>
            <w:tcBorders>
              <w:top w:val="single" w:sz="4"/>
            </w:tcBorders>
            <w:shd w:val="clear" w:color="auto" w:fill="FFFFFF"/>
            <w:vAlign w:val="bottom"/>
          </w:tcPr>
          <w:p>
            <w:pPr>
              <w:pStyle w:val="Style22"/>
              <w:keepNext w:val="0"/>
              <w:keepLines w:val="0"/>
              <w:widowControl w:val="0"/>
              <w:shd w:val="clear" w:color="auto" w:fill="auto"/>
              <w:tabs>
                <w:tab w:pos="567" w:val="left"/>
              </w:tabs>
              <w:bidi w:val="0"/>
              <w:spacing w:before="0" w:after="0" w:line="322" w:lineRule="exact"/>
              <w:ind w:left="0" w:right="0" w:firstLine="140"/>
              <w:jc w:val="left"/>
              <w:rPr>
                <w:sz w:val="17"/>
                <w:szCs w:val="17"/>
              </w:rPr>
            </w:pPr>
            <w:r>
              <w:rPr>
                <w:rFonts w:ascii="Arial Narrow" w:eastAsia="Arial Narrow" w:hAnsi="Arial Narrow" w:cs="Arial Narrow"/>
                <w:color w:val="000000"/>
                <w:spacing w:val="0"/>
                <w:w w:val="100"/>
                <w:position w:val="0"/>
                <w:sz w:val="18"/>
                <w:szCs w:val="18"/>
              </w:rPr>
              <w:t>2.</w:t>
              <w:tab/>
            </w:r>
            <w:r>
              <w:rPr>
                <w:rFonts w:ascii="SimSun" w:eastAsia="SimSun" w:hAnsi="SimSun" w:cs="SimSun"/>
                <w:color w:val="000000"/>
                <w:spacing w:val="0"/>
                <w:w w:val="100"/>
                <w:position w:val="0"/>
                <w:sz w:val="17"/>
                <w:szCs w:val="17"/>
              </w:rPr>
              <w:t>持有至到期投</w:t>
            </w:r>
          </w:p>
          <w:p>
            <w:pPr>
              <w:pStyle w:val="Style22"/>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bottom"/>
          </w:tcPr>
          <w:p>
            <w:pPr>
              <w:pStyle w:val="Style22"/>
              <w:keepNext w:val="0"/>
              <w:keepLines w:val="0"/>
              <w:widowControl w:val="0"/>
              <w:shd w:val="clear" w:color="auto" w:fill="auto"/>
              <w:tabs>
                <w:tab w:pos="980" w:val="left"/>
              </w:tabs>
              <w:bidi w:val="0"/>
              <w:spacing w:before="0" w:after="120" w:line="240" w:lineRule="auto"/>
              <w:ind w:left="140" w:right="0" w:firstLine="0"/>
              <w:jc w:val="left"/>
              <w:rPr>
                <w:sz w:val="17"/>
                <w:szCs w:val="17"/>
              </w:rPr>
            </w:pPr>
            <w:r>
              <w:rPr>
                <w:rFonts w:ascii="Arial Narrow" w:eastAsia="Arial Narrow" w:hAnsi="Arial Narrow" w:cs="Arial Narrow"/>
                <w:color w:val="000000"/>
                <w:spacing w:val="0"/>
                <w:w w:val="100"/>
                <w:position w:val="0"/>
                <w:sz w:val="18"/>
                <w:szCs w:val="18"/>
              </w:rPr>
              <w:t>3.</w:t>
              <w:tab/>
            </w:r>
            <w:r>
              <w:rPr>
                <w:rFonts w:ascii="SimSun" w:eastAsia="SimSun" w:hAnsi="SimSun" w:cs="SimSun"/>
                <w:color w:val="000000"/>
                <w:spacing w:val="0"/>
                <w:w w:val="100"/>
                <w:position w:val="0"/>
                <w:sz w:val="17"/>
                <w:szCs w:val="17"/>
              </w:rPr>
              <w:t>其他债权</w:t>
            </w:r>
          </w:p>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70" w:hRule="exact"/>
        </w:trPr>
        <w:tc>
          <w:tcPr>
            <w:tcBorders>
              <w:top w:val="single" w:sz="4"/>
            </w:tcBorders>
            <w:shd w:val="clear" w:color="auto" w:fill="FFFFFF"/>
            <w:vAlign w:val="bottom"/>
          </w:tcPr>
          <w:p>
            <w:pPr>
              <w:pStyle w:val="Style22"/>
              <w:keepNext w:val="0"/>
              <w:keepLines w:val="0"/>
              <w:widowControl w:val="0"/>
              <w:shd w:val="clear" w:color="auto" w:fill="auto"/>
              <w:tabs>
                <w:tab w:pos="567" w:val="left"/>
              </w:tabs>
              <w:bidi w:val="0"/>
              <w:spacing w:before="0" w:after="0" w:line="312" w:lineRule="exact"/>
              <w:ind w:left="140" w:right="0" w:firstLine="0"/>
              <w:jc w:val="left"/>
              <w:rPr>
                <w:sz w:val="17"/>
                <w:szCs w:val="17"/>
              </w:rPr>
            </w:pPr>
            <w:r>
              <w:rPr>
                <w:rFonts w:ascii="Arial Narrow" w:eastAsia="Arial Narrow" w:hAnsi="Arial Narrow" w:cs="Arial Narrow"/>
                <w:color w:val="000000"/>
                <w:spacing w:val="0"/>
                <w:w w:val="100"/>
                <w:position w:val="0"/>
                <w:sz w:val="18"/>
                <w:szCs w:val="18"/>
              </w:rPr>
              <w:t>4.</w:t>
              <w:tab/>
            </w:r>
            <w:r>
              <w:rPr>
                <w:rFonts w:ascii="SimSun" w:eastAsia="SimSun" w:hAnsi="SimSun" w:cs="SimSun"/>
                <w:color w:val="000000"/>
                <w:spacing w:val="0"/>
                <w:w w:val="100"/>
                <w:position w:val="0"/>
                <w:sz w:val="17"/>
                <w:szCs w:val="17"/>
              </w:rPr>
              <w:t>金融资产重分</w:t>
            </w:r>
          </w:p>
          <w:p>
            <w:pPr>
              <w:pStyle w:val="Style22"/>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类计入其他综合收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3" w:hRule="exact"/>
        </w:trPr>
        <w:tc>
          <w:tcPr>
            <w:tcBorders>
              <w:top w:val="single" w:sz="4"/>
            </w:tcBorders>
            <w:shd w:val="clear" w:color="auto" w:fill="FFFFFF"/>
            <w:vAlign w:val="bottom"/>
          </w:tcPr>
          <w:p>
            <w:pPr>
              <w:pStyle w:val="Style22"/>
              <w:keepNext w:val="0"/>
              <w:keepLines w:val="0"/>
              <w:widowControl w:val="0"/>
              <w:shd w:val="clear" w:color="auto" w:fill="auto"/>
              <w:tabs>
                <w:tab w:pos="562" w:val="left"/>
              </w:tabs>
              <w:bidi w:val="0"/>
              <w:spacing w:before="0" w:after="12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5.</w:t>
              <w:tab/>
            </w:r>
            <w:r>
              <w:rPr>
                <w:rFonts w:ascii="SimSun" w:eastAsia="SimSun" w:hAnsi="SimSun" w:cs="SimSun"/>
                <w:color w:val="000000"/>
                <w:spacing w:val="0"/>
                <w:w w:val="100"/>
                <w:position w:val="0"/>
                <w:sz w:val="17"/>
                <w:szCs w:val="17"/>
              </w:rPr>
              <w:t>其他债权投资</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bottom"/>
          </w:tcPr>
          <w:p>
            <w:pPr>
              <w:pStyle w:val="Style22"/>
              <w:keepNext w:val="0"/>
              <w:keepLines w:val="0"/>
              <w:widowControl w:val="0"/>
              <w:shd w:val="clear" w:color="auto" w:fill="auto"/>
              <w:tabs>
                <w:tab w:pos="562" w:val="left"/>
              </w:tabs>
              <w:bidi w:val="0"/>
              <w:spacing w:before="0" w:after="12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6.</w:t>
              <w:tab/>
            </w:r>
            <w:r>
              <w:rPr>
                <w:rFonts w:ascii="SimSun" w:eastAsia="SimSun" w:hAnsi="SimSun" w:cs="SimSun"/>
                <w:color w:val="000000"/>
                <w:spacing w:val="0"/>
                <w:w w:val="100"/>
                <w:position w:val="0"/>
                <w:sz w:val="17"/>
                <w:szCs w:val="17"/>
              </w:rPr>
              <w:t>现金流量套期</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48" w:hRule="exact"/>
        </w:trPr>
        <w:tc>
          <w:tcPr>
            <w:tcBorders>
              <w:top w:val="single" w:sz="4"/>
            </w:tcBorders>
            <w:shd w:val="clear" w:color="auto" w:fill="FFFFFF"/>
            <w:vAlign w:val="bottom"/>
          </w:tcPr>
          <w:p>
            <w:pPr>
              <w:pStyle w:val="Style22"/>
              <w:keepNext w:val="0"/>
              <w:keepLines w:val="0"/>
              <w:widowControl w:val="0"/>
              <w:shd w:val="clear" w:color="auto" w:fill="auto"/>
              <w:tabs>
                <w:tab w:pos="548" w:val="left"/>
              </w:tabs>
              <w:bidi w:val="0"/>
              <w:spacing w:before="0" w:after="12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7.</w:t>
              <w:tab/>
            </w:r>
            <w:r>
              <w:rPr>
                <w:rFonts w:ascii="SimSun" w:eastAsia="SimSun" w:hAnsi="SimSun" w:cs="SimSun"/>
                <w:color w:val="000000"/>
                <w:spacing w:val="0"/>
                <w:w w:val="100"/>
                <w:position w:val="0"/>
                <w:sz w:val="17"/>
                <w:szCs w:val="17"/>
              </w:rPr>
              <w:t>外币报表折算</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109,495.36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-71,813.65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37,681.71</w:t>
            </w:r>
          </w:p>
        </w:tc>
      </w:tr>
      <w:tr>
        <w:trPr>
          <w:trHeight w:val="1320" w:hRule="exact"/>
        </w:trPr>
        <w:tc>
          <w:tcPr>
            <w:tcBorders>
              <w:top w:val="single" w:sz="4"/>
              <w:bottom w:val="single" w:sz="4"/>
            </w:tcBorders>
            <w:shd w:val="clear" w:color="auto" w:fill="FFFFFF"/>
            <w:vAlign w:val="center"/>
          </w:tcPr>
          <w:p>
            <w:pPr>
              <w:pStyle w:val="Style22"/>
              <w:keepNext w:val="0"/>
              <w:keepLines w:val="0"/>
              <w:widowControl w:val="0"/>
              <w:shd w:val="clear" w:color="auto" w:fill="auto"/>
              <w:tabs>
                <w:tab w:pos="562" w:val="left"/>
              </w:tabs>
              <w:bidi w:val="0"/>
              <w:spacing w:before="0" w:after="0" w:line="314" w:lineRule="exact"/>
              <w:ind w:left="0" w:right="0" w:firstLine="140"/>
              <w:jc w:val="left"/>
              <w:rPr>
                <w:sz w:val="17"/>
                <w:szCs w:val="17"/>
              </w:rPr>
            </w:pPr>
            <w:r>
              <w:rPr>
                <w:rFonts w:ascii="Arial Narrow" w:eastAsia="Arial Narrow" w:hAnsi="Arial Narrow" w:cs="Arial Narrow"/>
                <w:color w:val="000000"/>
                <w:spacing w:val="0"/>
                <w:w w:val="100"/>
                <w:position w:val="0"/>
                <w:sz w:val="18"/>
                <w:szCs w:val="18"/>
              </w:rPr>
              <w:t>8.</w:t>
              <w:tab/>
            </w:r>
            <w:r>
              <w:rPr>
                <w:rFonts w:ascii="SimSun" w:eastAsia="SimSun" w:hAnsi="SimSun" w:cs="SimSun"/>
                <w:color w:val="000000"/>
                <w:spacing w:val="0"/>
                <w:w w:val="100"/>
                <w:position w:val="0"/>
                <w:sz w:val="17"/>
                <w:szCs w:val="17"/>
              </w:rPr>
              <w:t>一揽子处置子</w:t>
            </w:r>
          </w:p>
          <w:p>
            <w:pPr>
              <w:pStyle w:val="Style22"/>
              <w:keepNext w:val="0"/>
              <w:keepLines w:val="0"/>
              <w:widowControl w:val="0"/>
              <w:shd w:val="clear" w:color="auto" w:fill="auto"/>
              <w:bidi w:val="0"/>
              <w:spacing w:before="0" w:after="0" w:line="314" w:lineRule="exact"/>
              <w:ind w:left="140" w:right="0" w:firstLine="0"/>
              <w:jc w:val="left"/>
              <w:rPr>
                <w:sz w:val="17"/>
                <w:szCs w:val="17"/>
              </w:rPr>
            </w:pPr>
            <w:r>
              <w:rPr>
                <w:rFonts w:ascii="SimSun" w:eastAsia="SimSun" w:hAnsi="SimSun" w:cs="SimSun"/>
                <w:color w:val="000000"/>
                <w:spacing w:val="0"/>
                <w:w w:val="100"/>
                <w:position w:val="0"/>
                <w:sz w:val="17"/>
                <w:szCs w:val="17"/>
              </w:rPr>
              <w:t xml:space="preserve">公司在丧失控制权 之前产生的处置收 </w:t>
            </w:r>
            <w:r>
              <w:rPr>
                <w:rFonts w:ascii="SimSun" w:eastAsia="SimSun" w:hAnsi="SimSun" w:cs="SimSun"/>
                <w:color w:val="000000"/>
                <w:spacing w:val="0"/>
                <w:w w:val="100"/>
                <w:position w:val="0"/>
                <w:sz w:val="17"/>
                <w:szCs w:val="17"/>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53"/>
        <w:gridCol w:w="955"/>
        <w:gridCol w:w="1032"/>
        <w:gridCol w:w="1037"/>
        <w:gridCol w:w="1037"/>
        <w:gridCol w:w="1032"/>
        <w:gridCol w:w="1037"/>
        <w:gridCol w:w="1037"/>
        <w:gridCol w:w="1037"/>
        <w:gridCol w:w="1037"/>
        <w:gridCol w:w="1037"/>
        <w:gridCol w:w="1099"/>
        <w:gridCol w:w="1022"/>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2019/12/31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2020/1/1</w:t>
            </w:r>
          </w:p>
        </w:tc>
        <w:tc>
          <w:tcPr>
            <w:gridSpan w:val="9"/>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2020/12/31</w:t>
            </w:r>
          </w:p>
        </w:tc>
      </w:tr>
      <w:tr>
        <w:trPr>
          <w:trHeight w:val="169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本期所得</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税前发生</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320"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 期转入损</w:t>
            </w:r>
          </w:p>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 期转入留 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rPr>
              <w:t>减:套期储 备转入相 关资产或 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税后归属</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于母公司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right"/>
              <w:rPr>
                <w:sz w:val="17"/>
                <w:szCs w:val="17"/>
              </w:rPr>
            </w:pPr>
            <w:r>
              <w:rPr>
                <w:rFonts w:ascii="SimSun" w:eastAsia="SimSun" w:hAnsi="SimSun" w:cs="SimSun"/>
                <w:color w:val="000000"/>
                <w:spacing w:val="0"/>
                <w:w w:val="100"/>
                <w:position w:val="0"/>
                <w:sz w:val="17"/>
                <w:szCs w:val="17"/>
              </w:rPr>
              <w:t>减：结转 重新</w:t>
            </w:r>
          </w:p>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计量设定 受益计划 变动额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0"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 期转入留 存收益</w:t>
            </w:r>
          </w:p>
        </w:tc>
        <w:tc>
          <w:tcPr>
            <w:vMerge/>
            <w:tcBorders>
              <w:left w:val="single" w:sz="4"/>
            </w:tcBorders>
            <w:shd w:val="clear" w:color="auto" w:fill="FFFFFF"/>
            <w:vAlign w:val="center"/>
          </w:tcPr>
          <w:p>
            <w:pPr/>
          </w:p>
        </w:tc>
      </w:tr>
      <w:tr>
        <w:trPr>
          <w:trHeight w:val="1291" w:hRule="exact"/>
        </w:trPr>
        <w:tc>
          <w:tcPr>
            <w:tcBorders>
              <w:top w:val="single" w:sz="4"/>
            </w:tcBorders>
            <w:shd w:val="clear" w:color="auto" w:fill="FFFFFF"/>
            <w:vAlign w:val="bottom"/>
          </w:tcPr>
          <w:p>
            <w:pPr>
              <w:pStyle w:val="Style22"/>
              <w:keepNext w:val="0"/>
              <w:keepLines w:val="0"/>
              <w:widowControl w:val="0"/>
              <w:shd w:val="clear" w:color="auto" w:fill="auto"/>
              <w:tabs>
                <w:tab w:pos="840" w:val="left"/>
              </w:tabs>
              <w:bidi w:val="0"/>
              <w:spacing w:before="0" w:after="0" w:line="314"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9.</w:t>
              <w:tab/>
            </w:r>
            <w:r>
              <w:rPr>
                <w:rFonts w:ascii="SimSun" w:eastAsia="SimSun" w:hAnsi="SimSun" w:cs="SimSun"/>
                <w:color w:val="000000"/>
                <w:spacing w:val="0"/>
                <w:w w:val="100"/>
                <w:position w:val="0"/>
                <w:sz w:val="17"/>
                <w:szCs w:val="17"/>
              </w:rPr>
              <w:t>其他资产</w:t>
            </w:r>
          </w:p>
          <w:p>
            <w:pPr>
              <w:pStyle w:val="Style22"/>
              <w:keepNext w:val="0"/>
              <w:keepLines w:val="0"/>
              <w:widowControl w:val="0"/>
              <w:shd w:val="clear" w:color="auto" w:fill="auto"/>
              <w:bidi w:val="0"/>
              <w:spacing w:before="0" w:after="0" w:line="314" w:lineRule="exact"/>
              <w:ind w:left="140" w:right="0" w:firstLine="0"/>
              <w:jc w:val="left"/>
              <w:rPr>
                <w:sz w:val="17"/>
                <w:szCs w:val="17"/>
              </w:rPr>
            </w:pPr>
            <w:r>
              <w:rPr>
                <w:rFonts w:ascii="SimSun" w:eastAsia="SimSun" w:hAnsi="SimSun" w:cs="SimSun"/>
                <w:color w:val="000000"/>
                <w:spacing w:val="0"/>
                <w:w w:val="100"/>
                <w:position w:val="0"/>
                <w:sz w:val="17"/>
                <w:szCs w:val="17"/>
              </w:rPr>
              <w:t>转换为公允价值模 式计量的投资性房 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109,495.36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-71,813.65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37,681.71</w:t>
            </w:r>
          </w:p>
        </w:tc>
      </w:tr>
    </w:tbl>
    <w:p>
      <w:pPr>
        <w:sectPr>
          <w:headerReference w:type="default" r:id="rId13"/>
          <w:footerReference w:type="default" r:id="rId14"/>
          <w:footnotePr>
            <w:pos w:val="pageBottom"/>
            <w:numFmt w:val="decimal"/>
            <w:numRestart w:val="continuous"/>
          </w:footnotePr>
          <w:pgSz w:w="16840" w:h="11900" w:orient="landscape"/>
          <w:pgMar w:top="1791" w:right="1300" w:bottom="1545" w:left="1290" w:header="0" w:footer="3" w:gutter="0"/>
          <w:cols w:space="720"/>
          <w:noEndnote/>
          <w:rtlGutter w:val="0"/>
          <w:docGrid w:linePitch="360"/>
        </w:sectPr>
      </w:pPr>
    </w:p>
    <w:p>
      <w:pPr>
        <w:pStyle w:val="Style36"/>
        <w:keepNext/>
        <w:keepLines/>
        <w:widowControl w:val="0"/>
        <w:shd w:val="clear" w:color="auto" w:fill="auto"/>
        <w:tabs>
          <w:tab w:pos="1815" w:val="left"/>
        </w:tabs>
        <w:bidi w:val="0"/>
        <w:spacing w:before="180" w:after="0" w:line="240" w:lineRule="auto"/>
        <w:ind w:left="0" w:right="0" w:firstLine="560"/>
        <w:jc w:val="left"/>
      </w:pPr>
      <w:bookmarkStart w:id="1575" w:name="bookmark1575"/>
      <w:bookmarkStart w:id="1576" w:name="bookmark1576"/>
      <w:bookmarkStart w:id="1577" w:name="bookmark1577"/>
      <w:r>
        <w:rPr>
          <w:color w:val="000000"/>
          <w:spacing w:val="0"/>
          <w:w w:val="100"/>
          <w:position w:val="0"/>
        </w:rPr>
        <w:t>注释</w:t>
      </w:r>
      <w:r>
        <w:rPr>
          <w:color w:val="000000"/>
          <w:spacing w:val="0"/>
          <w:w w:val="100"/>
          <w:position w:val="0"/>
        </w:rPr>
        <w:t>32,</w:t>
        <w:tab/>
      </w:r>
      <w:r>
        <w:rPr>
          <w:color w:val="000000"/>
          <w:spacing w:val="0"/>
          <w:w w:val="100"/>
          <w:position w:val="0"/>
        </w:rPr>
        <w:t>盈余公积</w:t>
      </w:r>
      <w:bookmarkEnd w:id="1575"/>
      <w:bookmarkEnd w:id="1576"/>
      <w:bookmarkEnd w:id="1577"/>
    </w:p>
    <w:tbl>
      <w:tblPr>
        <w:tblOverlap w:val="never"/>
        <w:jc w:val="center"/>
        <w:tblLayout w:type="fixed"/>
      </w:tblPr>
      <w:tblGrid>
        <w:gridCol w:w="2064"/>
        <w:gridCol w:w="1709"/>
        <w:gridCol w:w="1493"/>
        <w:gridCol w:w="1598"/>
        <w:gridCol w:w="1738"/>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59,092,426.23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59,092,426.23</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59,092,426.23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Arial Narrow" w:eastAsia="Arial Narrow" w:hAnsi="Arial Narrow" w:cs="Arial Narrow"/>
                <w:color w:val="000000"/>
                <w:spacing w:val="0"/>
                <w:w w:val="100"/>
                <w:position w:val="0"/>
                <w:sz w:val="18"/>
                <w:szCs w:val="18"/>
              </w:rPr>
              <w:t>59,092,426.23</w:t>
            </w:r>
          </w:p>
        </w:tc>
      </w:tr>
    </w:tbl>
    <w:p>
      <w:pPr>
        <w:widowControl w:val="0"/>
        <w:spacing w:after="539" w:line="1" w:lineRule="exact"/>
      </w:pPr>
    </w:p>
    <w:p>
      <w:pPr>
        <w:pStyle w:val="Style36"/>
        <w:keepNext/>
        <w:keepLines/>
        <w:widowControl w:val="0"/>
        <w:shd w:val="clear" w:color="auto" w:fill="auto"/>
        <w:tabs>
          <w:tab w:pos="1815" w:val="left"/>
        </w:tabs>
        <w:bidi w:val="0"/>
        <w:spacing w:before="0" w:after="0" w:line="240" w:lineRule="auto"/>
        <w:ind w:left="0" w:right="0" w:firstLine="560"/>
        <w:jc w:val="left"/>
      </w:pPr>
      <w:bookmarkStart w:id="1578" w:name="bookmark1578"/>
      <w:bookmarkStart w:id="1579" w:name="bookmark1579"/>
      <w:bookmarkStart w:id="1580" w:name="bookmark1580"/>
      <w:r>
        <w:rPr>
          <w:color w:val="000000"/>
          <w:spacing w:val="0"/>
          <w:w w:val="100"/>
          <w:position w:val="0"/>
        </w:rPr>
        <w:t>注释</w:t>
      </w:r>
      <w:r>
        <w:rPr>
          <w:color w:val="000000"/>
          <w:spacing w:val="0"/>
          <w:w w:val="100"/>
          <w:position w:val="0"/>
        </w:rPr>
        <w:t>33.</w:t>
        <w:tab/>
      </w:r>
      <w:r>
        <w:rPr>
          <w:color w:val="000000"/>
          <w:spacing w:val="0"/>
          <w:w w:val="100"/>
          <w:position w:val="0"/>
        </w:rPr>
        <w:t>未分配利润</w:t>
      </w:r>
      <w:bookmarkEnd w:id="1578"/>
      <w:bookmarkEnd w:id="1579"/>
      <w:bookmarkEnd w:id="1580"/>
    </w:p>
    <w:tbl>
      <w:tblPr>
        <w:tblOverlap w:val="never"/>
        <w:jc w:val="center"/>
        <w:tblLayout w:type="fixed"/>
      </w:tblPr>
      <w:tblGrid>
        <w:gridCol w:w="3960"/>
        <w:gridCol w:w="2294"/>
        <w:gridCol w:w="2323"/>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181,933,109.47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486,171,039.28</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,调减</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181,933,109.47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486,171,039.28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-1,570,597,150.79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-299,697,319.04</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提取职工奖福基金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4,540,610.77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转为股本的普通股股利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对股东的其他分配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所有者权益其他内部结转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pPr>
            <w:r>
              <w:rPr>
                <w:rFonts w:ascii="Arial Narrow" w:eastAsia="Arial Narrow" w:hAnsi="Arial Narrow" w:cs="Arial Narrow"/>
                <w:color w:val="000000"/>
                <w:spacing w:val="0"/>
                <w:w w:val="100"/>
                <w:position w:val="0"/>
                <w:sz w:val="18"/>
                <w:szCs w:val="18"/>
              </w:rPr>
              <w:t>-1,388,664,041.32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181,933,109.47</w:t>
            </w:r>
          </w:p>
        </w:tc>
      </w:tr>
    </w:tbl>
    <w:p>
      <w:pPr>
        <w:widowControl w:val="0"/>
        <w:spacing w:after="159" w:line="1" w:lineRule="exact"/>
      </w:pPr>
    </w:p>
    <w:p>
      <w:pPr>
        <w:pStyle w:val="Style87"/>
        <w:keepNext w:val="0"/>
        <w:keepLines w:val="0"/>
        <w:widowControl w:val="0"/>
        <w:numPr>
          <w:ilvl w:val="0"/>
          <w:numId w:val="119"/>
        </w:numPr>
        <w:shd w:val="clear" w:color="auto" w:fill="auto"/>
        <w:bidi w:val="0"/>
        <w:spacing w:before="0" w:after="540" w:line="240" w:lineRule="auto"/>
        <w:ind w:left="0" w:right="0" w:firstLine="560"/>
        <w:jc w:val="left"/>
      </w:pPr>
      <w:bookmarkStart w:id="1581" w:name="bookmark1581"/>
      <w:bookmarkEnd w:id="1581"/>
      <w:r>
        <w:rPr>
          <w:b/>
          <w:bCs/>
          <w:color w:val="000000"/>
          <w:spacing w:val="0"/>
          <w:w w:val="100"/>
          <w:position w:val="0"/>
        </w:rPr>
        <w:t>期初未分配利润调整说明</w:t>
      </w:r>
    </w:p>
    <w:p>
      <w:pPr>
        <w:pStyle w:val="Style87"/>
        <w:keepNext w:val="0"/>
        <w:keepLines w:val="0"/>
        <w:widowControl w:val="0"/>
        <w:numPr>
          <w:ilvl w:val="0"/>
          <w:numId w:val="119"/>
        </w:numPr>
        <w:shd w:val="clear" w:color="auto" w:fill="auto"/>
        <w:bidi w:val="0"/>
        <w:spacing w:before="0" w:after="360" w:line="240" w:lineRule="auto"/>
        <w:ind w:left="0" w:right="0" w:firstLine="560"/>
        <w:jc w:val="left"/>
      </w:pPr>
      <w:bookmarkStart w:id="1582" w:name="bookmark1582"/>
      <w:bookmarkEnd w:id="1582"/>
      <w:r>
        <w:rPr>
          <w:b/>
          <w:bCs/>
          <w:color w:val="000000"/>
          <w:spacing w:val="0"/>
          <w:w w:val="100"/>
          <w:position w:val="0"/>
        </w:rPr>
        <w:t>未分配利润的其他说明</w:t>
      </w:r>
      <w:r>
        <w:br w:type="page"/>
      </w:r>
    </w:p>
    <w:p>
      <w:pPr>
        <w:pStyle w:val="Style36"/>
        <w:keepNext/>
        <w:keepLines/>
        <w:widowControl w:val="0"/>
        <w:shd w:val="clear" w:color="auto" w:fill="auto"/>
        <w:tabs>
          <w:tab w:pos="1806" w:val="left"/>
        </w:tabs>
        <w:bidi w:val="0"/>
        <w:spacing w:before="0" w:after="180" w:line="240" w:lineRule="auto"/>
        <w:ind w:left="0" w:right="0" w:firstLine="560"/>
        <w:jc w:val="left"/>
      </w:pPr>
      <w:bookmarkStart w:id="1583" w:name="bookmark1583"/>
      <w:bookmarkStart w:id="1584" w:name="bookmark1584"/>
      <w:bookmarkStart w:id="1585" w:name="bookmark1585"/>
      <w:r>
        <w:rPr>
          <w:color w:val="000000"/>
          <w:spacing w:val="0"/>
          <w:w w:val="100"/>
          <w:position w:val="0"/>
        </w:rPr>
        <w:t>注释</w:t>
      </w:r>
      <w:r>
        <w:rPr>
          <w:color w:val="000000"/>
          <w:spacing w:val="0"/>
          <w:w w:val="100"/>
          <w:position w:val="0"/>
        </w:rPr>
        <w:t>34,</w:t>
        <w:tab/>
      </w:r>
      <w:r>
        <w:rPr>
          <w:color w:val="000000"/>
          <w:spacing w:val="0"/>
          <w:w w:val="100"/>
          <w:position w:val="0"/>
        </w:rPr>
        <w:t>营业收入和营业成本</w:t>
      </w:r>
      <w:bookmarkEnd w:id="1583"/>
      <w:bookmarkEnd w:id="1584"/>
      <w:bookmarkEnd w:id="1585"/>
    </w:p>
    <w:p>
      <w:pPr>
        <w:pStyle w:val="Style62"/>
        <w:keepNext/>
        <w:keepLines/>
        <w:widowControl w:val="0"/>
        <w:numPr>
          <w:ilvl w:val="0"/>
          <w:numId w:val="121"/>
        </w:numPr>
        <w:shd w:val="clear" w:color="auto" w:fill="auto"/>
        <w:bidi w:val="0"/>
        <w:spacing w:before="0" w:after="0" w:line="240" w:lineRule="auto"/>
        <w:ind w:left="0" w:right="0" w:firstLine="56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营业收入、营业成本</w:t>
      </w:r>
      <w:bookmarkEnd w:id="1586"/>
      <w:bookmarkEnd w:id="1587"/>
      <w:bookmarkEnd w:id="1589"/>
    </w:p>
    <w:tbl>
      <w:tblPr>
        <w:tblOverlap w:val="never"/>
        <w:jc w:val="center"/>
        <w:tblLayout w:type="fixed"/>
      </w:tblPr>
      <w:tblGrid>
        <w:gridCol w:w="1752"/>
        <w:gridCol w:w="1704"/>
        <w:gridCol w:w="1704"/>
        <w:gridCol w:w="1704"/>
        <w:gridCol w:w="1738"/>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成本</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1,505,674,469.77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1,204,878,785.77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1,917,484,158.97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1,491,980,326.83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8,641,054.60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2,455,368.10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23,625,256.28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4,326,093.25</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1,514,315,524.37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1,207,334,153.87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1,941,109,415.25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1,496,306,420.08</w:t>
            </w:r>
          </w:p>
        </w:tc>
      </w:tr>
    </w:tbl>
    <w:p>
      <w:pPr>
        <w:widowControl w:val="0"/>
        <w:spacing w:after="539" w:line="1" w:lineRule="exact"/>
      </w:pPr>
    </w:p>
    <w:p>
      <w:pPr>
        <w:pStyle w:val="Style62"/>
        <w:keepNext/>
        <w:keepLines/>
        <w:widowControl w:val="0"/>
        <w:shd w:val="clear" w:color="auto" w:fill="auto"/>
        <w:bidi w:val="0"/>
        <w:spacing w:before="0" w:after="0" w:line="240" w:lineRule="auto"/>
        <w:ind w:left="0" w:right="0" w:firstLine="560"/>
        <w:jc w:val="left"/>
      </w:pPr>
      <w:bookmarkStart w:id="1590" w:name="bookmark1590"/>
      <w:bookmarkStart w:id="1591" w:name="bookmark1591"/>
      <w:bookmarkStart w:id="1592" w:name="bookmark1592"/>
      <w:r>
        <w:rPr>
          <w:color w:val="000000"/>
          <w:spacing w:val="0"/>
          <w:w w:val="100"/>
          <w:position w:val="0"/>
        </w:rPr>
        <w:t>2.</w:t>
      </w:r>
      <w:r>
        <w:rPr>
          <w:color w:val="000000"/>
          <w:spacing w:val="0"/>
          <w:w w:val="100"/>
          <w:position w:val="0"/>
        </w:rPr>
        <w:t>合同产生的收入情况</w:t>
      </w:r>
      <w:bookmarkEnd w:id="1590"/>
      <w:bookmarkEnd w:id="1591"/>
      <w:bookmarkEnd w:id="1592"/>
    </w:p>
    <w:tbl>
      <w:tblPr>
        <w:tblOverlap w:val="never"/>
        <w:jc w:val="center"/>
        <w:tblLayout w:type="fixed"/>
      </w:tblPr>
      <w:tblGrid>
        <w:gridCol w:w="4675"/>
        <w:gridCol w:w="3912"/>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一、商品类型</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镶嵌饰品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740" w:right="0" w:firstLine="0"/>
              <w:jc w:val="both"/>
            </w:pPr>
            <w:r>
              <w:rPr>
                <w:rFonts w:ascii="Arial Narrow" w:eastAsia="Arial Narrow" w:hAnsi="Arial Narrow" w:cs="Arial Narrow"/>
                <w:color w:val="000000"/>
                <w:spacing w:val="0"/>
                <w:w w:val="100"/>
                <w:position w:val="0"/>
                <w:sz w:val="18"/>
                <w:szCs w:val="18"/>
              </w:rPr>
              <w:t>889,317,789.91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素金饰品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740" w:right="0" w:firstLine="0"/>
              <w:jc w:val="both"/>
            </w:pPr>
            <w:r>
              <w:rPr>
                <w:rFonts w:ascii="Arial Narrow" w:eastAsia="Arial Narrow" w:hAnsi="Arial Narrow" w:cs="Arial Narrow"/>
                <w:color w:val="000000"/>
                <w:spacing w:val="0"/>
                <w:w w:val="100"/>
                <w:position w:val="0"/>
                <w:sz w:val="18"/>
                <w:szCs w:val="18"/>
              </w:rPr>
              <w:t>299,078,438.71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成品钻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740" w:right="0" w:firstLine="0"/>
              <w:jc w:val="both"/>
            </w:pPr>
            <w:r>
              <w:rPr>
                <w:rFonts w:ascii="Arial Narrow" w:eastAsia="Arial Narrow" w:hAnsi="Arial Narrow" w:cs="Arial Narrow"/>
                <w:color w:val="000000"/>
                <w:spacing w:val="0"/>
                <w:w w:val="100"/>
                <w:position w:val="0"/>
                <w:sz w:val="18"/>
                <w:szCs w:val="18"/>
              </w:rPr>
              <w:t>253,878,482.05</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其他饰品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47,283,072.22</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加盟费收入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900" w:right="0" w:firstLine="0"/>
              <w:jc w:val="both"/>
            </w:pPr>
            <w:r>
              <w:rPr>
                <w:rFonts w:ascii="Arial Narrow" w:eastAsia="Arial Narrow" w:hAnsi="Arial Narrow" w:cs="Arial Narrow"/>
                <w:color w:val="000000"/>
                <w:spacing w:val="0"/>
                <w:w w:val="100"/>
                <w:position w:val="0"/>
                <w:sz w:val="18"/>
                <w:szCs w:val="18"/>
              </w:rPr>
              <w:t>7,418,920.52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品牌管理费、挂签费收入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900" w:right="0" w:firstLine="0"/>
              <w:jc w:val="both"/>
            </w:pPr>
            <w:r>
              <w:rPr>
                <w:rFonts w:ascii="Arial Narrow" w:eastAsia="Arial Narrow" w:hAnsi="Arial Narrow" w:cs="Arial Narrow"/>
                <w:color w:val="000000"/>
                <w:spacing w:val="0"/>
                <w:w w:val="100"/>
                <w:position w:val="0"/>
                <w:sz w:val="18"/>
                <w:szCs w:val="18"/>
              </w:rPr>
              <w:t>8,697,766.36</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900" w:right="0" w:firstLine="0"/>
              <w:jc w:val="both"/>
            </w:pPr>
            <w:r>
              <w:rPr>
                <w:rFonts w:ascii="Arial Narrow" w:eastAsia="Arial Narrow" w:hAnsi="Arial Narrow" w:cs="Arial Narrow"/>
                <w:color w:val="000000"/>
                <w:spacing w:val="0"/>
                <w:w w:val="100"/>
                <w:position w:val="0"/>
                <w:sz w:val="18"/>
                <w:szCs w:val="18"/>
              </w:rPr>
              <w:t>8,641,054.60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1,514,315,524.37</w:t>
            </w:r>
          </w:p>
        </w:tc>
      </w:tr>
    </w:tbl>
    <w:p>
      <w:pPr>
        <w:widowControl w:val="0"/>
        <w:spacing w:after="539" w:line="1" w:lineRule="exact"/>
      </w:pPr>
    </w:p>
    <w:p>
      <w:pPr>
        <w:pStyle w:val="Style36"/>
        <w:keepNext/>
        <w:keepLines/>
        <w:widowControl w:val="0"/>
        <w:shd w:val="clear" w:color="auto" w:fill="auto"/>
        <w:tabs>
          <w:tab w:pos="1806" w:val="left"/>
        </w:tabs>
        <w:bidi w:val="0"/>
        <w:spacing w:before="0" w:after="0" w:line="240" w:lineRule="auto"/>
        <w:ind w:left="0" w:right="0" w:firstLine="560"/>
        <w:jc w:val="left"/>
      </w:pPr>
      <w:bookmarkStart w:id="1593" w:name="bookmark1593"/>
      <w:bookmarkStart w:id="1594" w:name="bookmark1594"/>
      <w:bookmarkStart w:id="1595" w:name="bookmark1595"/>
      <w:r>
        <w:rPr>
          <w:color w:val="000000"/>
          <w:spacing w:val="0"/>
          <w:w w:val="100"/>
          <w:position w:val="0"/>
        </w:rPr>
        <w:t>注释</w:t>
      </w:r>
      <w:r>
        <w:rPr>
          <w:color w:val="000000"/>
          <w:spacing w:val="0"/>
          <w:w w:val="100"/>
          <w:position w:val="0"/>
        </w:rPr>
        <w:t>35.</w:t>
        <w:tab/>
      </w:r>
      <w:r>
        <w:rPr>
          <w:color w:val="000000"/>
          <w:spacing w:val="0"/>
          <w:w w:val="100"/>
          <w:position w:val="0"/>
        </w:rPr>
        <w:t>税金及附加</w:t>
      </w:r>
      <w:bookmarkEnd w:id="1593"/>
      <w:bookmarkEnd w:id="1594"/>
      <w:bookmarkEnd w:id="1595"/>
    </w:p>
    <w:tbl>
      <w:tblPr>
        <w:tblOverlap w:val="never"/>
        <w:jc w:val="center"/>
        <w:tblLayout w:type="fixed"/>
      </w:tblPr>
      <w:tblGrid>
        <w:gridCol w:w="4104"/>
        <w:gridCol w:w="2270"/>
        <w:gridCol w:w="2213"/>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3,655,300.45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3,700,466.77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2,248,475.72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2,110,041.39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1,622,553.11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1,456,942.28</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资源税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3,498.60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719,575.77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963,731.33</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222,428.42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1,227,315.20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20,546.59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45,826.05</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环境保护税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82.32</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8,488,880.06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9,507,903.94</w:t>
            </w:r>
          </w:p>
        </w:tc>
      </w:tr>
    </w:tbl>
    <w:p>
      <w:pPr>
        <w:widowControl w:val="0"/>
        <w:spacing w:after="539" w:line="1" w:lineRule="exact"/>
      </w:pPr>
    </w:p>
    <w:p>
      <w:pPr>
        <w:pStyle w:val="Style36"/>
        <w:keepNext/>
        <w:keepLines/>
        <w:widowControl w:val="0"/>
        <w:shd w:val="clear" w:color="auto" w:fill="auto"/>
        <w:tabs>
          <w:tab w:pos="1806" w:val="left"/>
        </w:tabs>
        <w:bidi w:val="0"/>
        <w:spacing w:before="0" w:line="240" w:lineRule="auto"/>
        <w:ind w:left="0" w:right="0" w:firstLine="560"/>
        <w:jc w:val="left"/>
      </w:pPr>
      <w:bookmarkStart w:id="1596" w:name="bookmark1596"/>
      <w:bookmarkStart w:id="1597" w:name="bookmark1597"/>
      <w:bookmarkStart w:id="1598" w:name="bookmark1598"/>
      <w:r>
        <w:rPr>
          <w:color w:val="000000"/>
          <w:spacing w:val="0"/>
          <w:w w:val="100"/>
          <w:position w:val="0"/>
        </w:rPr>
        <w:t>注释</w:t>
      </w:r>
      <w:r>
        <w:rPr>
          <w:color w:val="000000"/>
          <w:spacing w:val="0"/>
          <w:w w:val="100"/>
          <w:position w:val="0"/>
        </w:rPr>
        <w:t>36.</w:t>
        <w:tab/>
      </w:r>
      <w:r>
        <w:rPr>
          <w:color w:val="000000"/>
          <w:spacing w:val="0"/>
          <w:w w:val="100"/>
          <w:position w:val="0"/>
        </w:rPr>
        <w:t>销售费用</w:t>
      </w:r>
      <w:bookmarkEnd w:id="1596"/>
      <w:bookmarkEnd w:id="1597"/>
      <w:bookmarkEnd w:id="1598"/>
      <w:r>
        <w:br w:type="page"/>
      </w:r>
    </w:p>
    <w:tbl>
      <w:tblPr>
        <w:tblOverlap w:val="never"/>
        <w:jc w:val="center"/>
        <w:tblLayout w:type="fixed"/>
      </w:tblPr>
      <w:tblGrid>
        <w:gridCol w:w="4118"/>
        <w:gridCol w:w="2270"/>
        <w:gridCol w:w="2213"/>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广告推广费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1,989,720.69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16,936,546.39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工资及福利费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37,887,222.37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52,729,766.22</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房租费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15,364,310.18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rFonts w:ascii="Arial Narrow" w:eastAsia="Arial Narrow" w:hAnsi="Arial Narrow" w:cs="Arial Narrow"/>
                <w:color w:val="000000"/>
                <w:spacing w:val="0"/>
                <w:w w:val="100"/>
                <w:position w:val="0"/>
                <w:sz w:val="18"/>
                <w:szCs w:val="18"/>
              </w:rPr>
              <w:t>20,629,792.42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691,790.63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3,399,469.71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420,736.05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782,727.38</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359,355.85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2,045,936.64</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1,259,853.22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1,457,596.41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通讯费、邮寄费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844,721.34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1,043,165.84</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摊销费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1,300,037.27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2,729,822.01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1,485,550.14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1,219,052.33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维修</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4,484,617.97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4,536,810.40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产品研发费</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认证费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42,939.60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385,058.06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培训费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215,250.87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both"/>
            </w:pPr>
            <w:r>
              <w:rPr>
                <w:rFonts w:ascii="Arial Narrow" w:eastAsia="Arial Narrow" w:hAnsi="Arial Narrow" w:cs="Arial Narrow"/>
                <w:color w:val="000000"/>
                <w:spacing w:val="0"/>
                <w:w w:val="100"/>
                <w:position w:val="0"/>
                <w:sz w:val="18"/>
                <w:szCs w:val="18"/>
              </w:rPr>
              <w:t>945,500.93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报关费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both"/>
            </w:pPr>
            <w:r>
              <w:rPr>
                <w:rFonts w:ascii="Arial Narrow" w:eastAsia="Arial Narrow" w:hAnsi="Arial Narrow" w:cs="Arial Narrow"/>
                <w:color w:val="000000"/>
                <w:spacing w:val="0"/>
                <w:w w:val="100"/>
                <w:position w:val="0"/>
                <w:sz w:val="18"/>
                <w:szCs w:val="18"/>
              </w:rPr>
              <w:t>471,813.57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250.00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4,729,863.70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2,175,114.49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商场管理费及促销费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4,631,906.62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both"/>
            </w:pPr>
            <w:r>
              <w:rPr>
                <w:rFonts w:ascii="Arial Narrow" w:eastAsia="Arial Narrow" w:hAnsi="Arial Narrow" w:cs="Arial Narrow"/>
                <w:color w:val="000000"/>
                <w:spacing w:val="0"/>
                <w:w w:val="100"/>
                <w:position w:val="0"/>
                <w:sz w:val="18"/>
                <w:szCs w:val="18"/>
              </w:rPr>
              <w:t>7,104,366.07</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76,179,690.07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118,120,975.30</w:t>
            </w:r>
          </w:p>
        </w:tc>
      </w:tr>
    </w:tbl>
    <w:p>
      <w:pPr>
        <w:widowControl w:val="0"/>
        <w:spacing w:after="539" w:line="1" w:lineRule="exact"/>
      </w:pPr>
    </w:p>
    <w:p>
      <w:pPr>
        <w:pStyle w:val="Style36"/>
        <w:keepNext/>
        <w:keepLines/>
        <w:widowControl w:val="0"/>
        <w:shd w:val="clear" w:color="auto" w:fill="auto"/>
        <w:tabs>
          <w:tab w:pos="1818" w:val="left"/>
        </w:tabs>
        <w:bidi w:val="0"/>
        <w:spacing w:before="0" w:after="0" w:line="240" w:lineRule="auto"/>
        <w:ind w:left="0" w:right="0" w:firstLine="560"/>
        <w:jc w:val="left"/>
      </w:pPr>
      <w:bookmarkStart w:id="1599" w:name="bookmark1599"/>
      <w:bookmarkStart w:id="1600" w:name="bookmark1600"/>
      <w:bookmarkStart w:id="1601" w:name="bookmark1601"/>
      <w:r>
        <w:rPr>
          <w:color w:val="000000"/>
          <w:spacing w:val="0"/>
          <w:w w:val="100"/>
          <w:position w:val="0"/>
        </w:rPr>
        <w:t>注释</w:t>
      </w:r>
      <w:r>
        <w:rPr>
          <w:color w:val="000000"/>
          <w:spacing w:val="0"/>
          <w:w w:val="100"/>
          <w:position w:val="0"/>
        </w:rPr>
        <w:t>37.</w:t>
        <w:tab/>
      </w:r>
      <w:r>
        <w:rPr>
          <w:color w:val="000000"/>
          <w:spacing w:val="0"/>
          <w:w w:val="100"/>
          <w:position w:val="0"/>
        </w:rPr>
        <w:t>管理费用</w:t>
      </w:r>
      <w:bookmarkEnd w:id="1599"/>
      <w:bookmarkEnd w:id="1600"/>
      <w:bookmarkEnd w:id="1601"/>
    </w:p>
    <w:tbl>
      <w:tblPr>
        <w:tblOverlap w:val="never"/>
        <w:jc w:val="center"/>
        <w:tblLayout w:type="fixed"/>
      </w:tblPr>
      <w:tblGrid>
        <w:gridCol w:w="4075"/>
        <w:gridCol w:w="2314"/>
        <w:gridCol w:w="2198"/>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27,049,582.49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31,545,981.38</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摊销费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21,274,059.73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21,419,382.20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3,840,231.01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1,824,942.24</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拆货损失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6,640,381.76</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7,760,529.29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5,577,980.29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6,109,499.45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rFonts w:ascii="Arial Narrow" w:eastAsia="Arial Narrow" w:hAnsi="Arial Narrow" w:cs="Arial Narrow"/>
                <w:color w:val="000000"/>
                <w:spacing w:val="0"/>
                <w:w w:val="100"/>
                <w:position w:val="0"/>
                <w:sz w:val="18"/>
                <w:szCs w:val="18"/>
              </w:rPr>
              <w:t>28,383,747.23</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both"/>
            </w:pPr>
            <w:r>
              <w:rPr>
                <w:rFonts w:ascii="Arial Narrow" w:eastAsia="Arial Narrow" w:hAnsi="Arial Narrow" w:cs="Arial Narrow"/>
                <w:color w:val="000000"/>
                <w:spacing w:val="0"/>
                <w:w w:val="100"/>
                <w:position w:val="0"/>
                <w:sz w:val="18"/>
                <w:szCs w:val="18"/>
              </w:rPr>
              <w:t>856,265.73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1,494,807.67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2,551,659.91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1,505,106.31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both"/>
            </w:pPr>
            <w:r>
              <w:rPr>
                <w:rFonts w:ascii="Arial Narrow" w:eastAsia="Arial Narrow" w:hAnsi="Arial Narrow" w:cs="Arial Narrow"/>
                <w:color w:val="000000"/>
                <w:spacing w:val="0"/>
                <w:w w:val="100"/>
                <w:position w:val="0"/>
                <w:sz w:val="18"/>
                <w:szCs w:val="18"/>
              </w:rPr>
              <w:t>838,456.72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885,556.45</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1,076,251.53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1,358,773.87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both"/>
            </w:pPr>
            <w:r>
              <w:rPr>
                <w:rFonts w:ascii="Arial Narrow" w:eastAsia="Arial Narrow" w:hAnsi="Arial Narrow" w:cs="Arial Narrow"/>
                <w:color w:val="000000"/>
                <w:spacing w:val="0"/>
                <w:w w:val="100"/>
                <w:position w:val="0"/>
                <w:sz w:val="18"/>
                <w:szCs w:val="18"/>
              </w:rPr>
              <w:t>773,766.29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2,251,933.76</w:t>
            </w:r>
          </w:p>
        </w:tc>
      </w:tr>
      <w:tr>
        <w:trPr>
          <w:trHeight w:val="442"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通讯、邮寄费</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both"/>
            </w:pPr>
            <w:r>
              <w:rPr>
                <w:rFonts w:ascii="Arial Narrow" w:eastAsia="Arial Narrow" w:hAnsi="Arial Narrow" w:cs="Arial Narrow"/>
                <w:color w:val="000000"/>
                <w:spacing w:val="0"/>
                <w:w w:val="100"/>
                <w:position w:val="0"/>
                <w:sz w:val="18"/>
                <w:szCs w:val="18"/>
              </w:rPr>
              <w:t>860,676.58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both"/>
            </w:pPr>
            <w:r>
              <w:rPr>
                <w:rFonts w:ascii="Arial Narrow" w:eastAsia="Arial Narrow" w:hAnsi="Arial Narrow" w:cs="Arial Narrow"/>
                <w:color w:val="000000"/>
                <w:spacing w:val="0"/>
                <w:w w:val="100"/>
                <w:position w:val="0"/>
                <w:sz w:val="18"/>
                <w:szCs w:val="18"/>
              </w:rPr>
              <w:t>1,305,984.31</w:t>
            </w:r>
          </w:p>
        </w:tc>
      </w:tr>
    </w:tbl>
    <w:p>
      <w:pPr>
        <w:spacing w:lineRule="exact" w:line="1"/>
        <w:rPr>
          <w:sz w:val="2"/>
          <w:szCs w:val="2"/>
        </w:rPr>
      </w:pPr>
      <w:r>
        <w:br w:type="page"/>
      </w:r>
    </w:p>
    <w:tbl>
      <w:tblPr>
        <w:tblOverlap w:val="never"/>
        <w:jc w:val="center"/>
        <w:tblLayout w:type="fixed"/>
      </w:tblPr>
      <w:tblGrid>
        <w:gridCol w:w="4090"/>
        <w:gridCol w:w="2314"/>
        <w:gridCol w:w="2198"/>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维修</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4,773,304.01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1,078,976.58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rFonts w:ascii="Arial Narrow" w:eastAsia="Arial Narrow" w:hAnsi="Arial Narrow" w:cs="Arial Narrow"/>
                <w:color w:val="000000"/>
                <w:spacing w:val="0"/>
                <w:w w:val="100"/>
                <w:position w:val="0"/>
                <w:sz w:val="18"/>
                <w:szCs w:val="18"/>
              </w:rPr>
              <w:t>5,705,427.29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2,691,955.45</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83,469,710.03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107,965,509.50</w:t>
            </w:r>
          </w:p>
        </w:tc>
      </w:tr>
    </w:tbl>
    <w:p>
      <w:pPr>
        <w:widowControl w:val="0"/>
        <w:spacing w:after="539" w:line="1" w:lineRule="exact"/>
      </w:pPr>
    </w:p>
    <w:p>
      <w:pPr>
        <w:pStyle w:val="Style36"/>
        <w:keepNext/>
        <w:keepLines/>
        <w:widowControl w:val="0"/>
        <w:shd w:val="clear" w:color="auto" w:fill="auto"/>
        <w:tabs>
          <w:tab w:pos="1813" w:val="left"/>
        </w:tabs>
        <w:bidi w:val="0"/>
        <w:spacing w:before="0" w:after="0" w:line="240" w:lineRule="auto"/>
        <w:ind w:left="0" w:right="0" w:firstLine="560"/>
        <w:jc w:val="left"/>
      </w:pPr>
      <w:bookmarkStart w:id="1602" w:name="bookmark1602"/>
      <w:bookmarkStart w:id="1603" w:name="bookmark1603"/>
      <w:bookmarkStart w:id="1604" w:name="bookmark1604"/>
      <w:r>
        <w:rPr>
          <w:color w:val="000000"/>
          <w:spacing w:val="0"/>
          <w:w w:val="100"/>
          <w:position w:val="0"/>
        </w:rPr>
        <w:t>注释</w:t>
      </w:r>
      <w:r>
        <w:rPr>
          <w:color w:val="000000"/>
          <w:spacing w:val="0"/>
          <w:w w:val="100"/>
          <w:position w:val="0"/>
        </w:rPr>
        <w:t>38,</w:t>
        <w:tab/>
      </w:r>
      <w:r>
        <w:rPr>
          <w:color w:val="000000"/>
          <w:spacing w:val="0"/>
          <w:w w:val="100"/>
          <w:position w:val="0"/>
        </w:rPr>
        <w:t>财务费用</w:t>
      </w:r>
      <w:bookmarkEnd w:id="1602"/>
      <w:bookmarkEnd w:id="1603"/>
      <w:bookmarkEnd w:id="1604"/>
    </w:p>
    <w:tbl>
      <w:tblPr>
        <w:tblOverlap w:val="never"/>
        <w:jc w:val="center"/>
        <w:tblLayout w:type="fixed"/>
      </w:tblPr>
      <w:tblGrid>
        <w:gridCol w:w="4094"/>
        <w:gridCol w:w="2314"/>
        <w:gridCol w:w="2198"/>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92,919,205.28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72,169,992.77</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2,476,674.90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3,069,134.18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-2,344,818.47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369,322.16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手续费及其他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rFonts w:ascii="Arial Narrow" w:eastAsia="Arial Narrow" w:hAnsi="Arial Narrow" w:cs="Arial Narrow"/>
                <w:color w:val="000000"/>
                <w:spacing w:val="0"/>
                <w:w w:val="100"/>
                <w:position w:val="0"/>
                <w:sz w:val="18"/>
                <w:szCs w:val="18"/>
              </w:rPr>
              <w:t>3,154,923.81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8,188,701.71</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Arial Narrow" w:eastAsia="Arial Narrow" w:hAnsi="Arial Narrow" w:cs="Arial Narrow"/>
                <w:color w:val="000000"/>
                <w:spacing w:val="0"/>
                <w:w w:val="100"/>
                <w:position w:val="0"/>
                <w:sz w:val="18"/>
                <w:szCs w:val="18"/>
              </w:rPr>
              <w:t>91,252,635.72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rFonts w:ascii="Arial Narrow" w:eastAsia="Arial Narrow" w:hAnsi="Arial Narrow" w:cs="Arial Narrow"/>
                <w:color w:val="000000"/>
                <w:spacing w:val="0"/>
                <w:w w:val="100"/>
                <w:position w:val="0"/>
                <w:sz w:val="18"/>
                <w:szCs w:val="18"/>
              </w:rPr>
              <w:t>77,658,882.46</w:t>
            </w:r>
          </w:p>
        </w:tc>
      </w:tr>
    </w:tbl>
    <w:p>
      <w:pPr>
        <w:widowControl w:val="0"/>
        <w:spacing w:after="139" w:line="1" w:lineRule="exact"/>
      </w:pPr>
    </w:p>
    <w:p>
      <w:pPr>
        <w:pStyle w:val="Style36"/>
        <w:keepNext/>
        <w:keepLines/>
        <w:widowControl w:val="0"/>
        <w:shd w:val="clear" w:color="auto" w:fill="auto"/>
        <w:tabs>
          <w:tab w:pos="1813" w:val="left"/>
        </w:tabs>
        <w:bidi w:val="0"/>
        <w:spacing w:before="0" w:after="180" w:line="240" w:lineRule="auto"/>
        <w:ind w:left="0" w:right="0" w:firstLine="560"/>
        <w:jc w:val="left"/>
      </w:pPr>
      <w:bookmarkStart w:id="1605" w:name="bookmark1605"/>
      <w:bookmarkStart w:id="1606" w:name="bookmark1606"/>
      <w:bookmarkStart w:id="1607" w:name="bookmark1607"/>
      <w:r>
        <w:rPr>
          <w:color w:val="000000"/>
          <w:spacing w:val="0"/>
          <w:w w:val="100"/>
          <w:position w:val="0"/>
        </w:rPr>
        <w:t>注释39,</w:t>
        <w:tab/>
        <w:t>其他收益</w:t>
      </w:r>
      <w:bookmarkEnd w:id="1605"/>
      <w:bookmarkEnd w:id="1606"/>
      <w:bookmarkEnd w:id="1607"/>
    </w:p>
    <w:p>
      <w:pPr>
        <w:pStyle w:val="Style62"/>
        <w:keepNext/>
        <w:keepLines/>
        <w:widowControl w:val="0"/>
        <w:numPr>
          <w:ilvl w:val="0"/>
          <w:numId w:val="123"/>
        </w:numPr>
        <w:shd w:val="clear" w:color="auto" w:fill="auto"/>
        <w:bidi w:val="0"/>
        <w:spacing w:before="0" w:after="0" w:line="240" w:lineRule="auto"/>
        <w:ind w:left="0" w:right="0" w:firstLine="56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其他收益明细情况</w:t>
      </w:r>
      <w:bookmarkEnd w:id="1608"/>
      <w:bookmarkEnd w:id="1609"/>
      <w:bookmarkEnd w:id="1611"/>
    </w:p>
    <w:tbl>
      <w:tblPr>
        <w:tblOverlap w:val="never"/>
        <w:jc w:val="center"/>
        <w:tblLayout w:type="fixed"/>
      </w:tblPr>
      <w:tblGrid>
        <w:gridCol w:w="2870"/>
        <w:gridCol w:w="2832"/>
        <w:gridCol w:w="2861"/>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19,458,417.83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17,336,537.80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19,458,417.83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17,336,537.80</w:t>
            </w:r>
          </w:p>
        </w:tc>
      </w:tr>
    </w:tbl>
    <w:p>
      <w:pPr>
        <w:widowControl w:val="0"/>
        <w:spacing w:after="539" w:line="1" w:lineRule="exact"/>
      </w:pPr>
    </w:p>
    <w:p>
      <w:pPr>
        <w:pStyle w:val="Style62"/>
        <w:keepNext/>
        <w:keepLines/>
        <w:widowControl w:val="0"/>
        <w:shd w:val="clear" w:color="auto" w:fill="auto"/>
        <w:bidi w:val="0"/>
        <w:spacing w:before="0" w:after="0" w:line="240" w:lineRule="auto"/>
        <w:ind w:left="0" w:right="0" w:firstLine="560"/>
        <w:jc w:val="left"/>
      </w:pPr>
      <w:bookmarkStart w:id="1612" w:name="bookmark1612"/>
      <w:bookmarkStart w:id="1613" w:name="bookmark1613"/>
      <w:bookmarkStart w:id="1614" w:name="bookmark1614"/>
      <w:r>
        <w:rPr>
          <w:color w:val="000000"/>
          <w:spacing w:val="0"/>
          <w:w w:val="100"/>
          <w:position w:val="0"/>
        </w:rPr>
        <w:t>2,计入其他收益的政府补助</w:t>
      </w:r>
      <w:bookmarkEnd w:id="1612"/>
      <w:bookmarkEnd w:id="1613"/>
      <w:bookmarkEnd w:id="1614"/>
    </w:p>
    <w:tbl>
      <w:tblPr>
        <w:tblOverlap w:val="never"/>
        <w:jc w:val="center"/>
        <w:tblLayout w:type="fixed"/>
      </w:tblPr>
      <w:tblGrid>
        <w:gridCol w:w="3686"/>
        <w:gridCol w:w="1766"/>
        <w:gridCol w:w="1762"/>
        <w:gridCol w:w="1373"/>
      </w:tblGrid>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200"/>
              <w:jc w:val="left"/>
            </w:pPr>
            <w:r>
              <w:rPr>
                <w:rFonts w:ascii="SimSun" w:eastAsia="SimSun" w:hAnsi="SimSun" w:cs="SimSun"/>
                <w:color w:val="000000"/>
                <w:spacing w:val="0"/>
                <w:w w:val="100"/>
                <w:position w:val="0"/>
                <w:sz w:val="17"/>
                <w:szCs w:val="17"/>
              </w:rPr>
              <w:t>与资产相关</w:t>
            </w:r>
            <w:r>
              <w:rPr>
                <w:rFonts w:ascii="Arial Narrow" w:eastAsia="Arial Narrow" w:hAnsi="Arial Narrow" w:cs="Arial Narrow"/>
                <w:color w:val="000000"/>
                <w:spacing w:val="0"/>
                <w:w w:val="100"/>
                <w:position w:val="0"/>
                <w:sz w:val="18"/>
                <w:szCs w:val="18"/>
              </w:rPr>
              <w:t>/</w:t>
            </w:r>
          </w:p>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深圳市文体旅游局文体产业发展专项资金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1,290,000.00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产业扶持资金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163,093.47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78,000.00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原创项目研发和非遗产业化资助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49,000.00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49,000.00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深圳市罗湖区财政局国库产业转型资金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4,069,207.03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7"/>
                <w:szCs w:val="17"/>
              </w:rPr>
              <w:t>年度商务商贸类企业产业扶持资金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649,700.00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871,674.59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both"/>
            </w:pPr>
            <w:r>
              <w:rPr>
                <w:rFonts w:ascii="Arial Narrow" w:eastAsia="Arial Narrow" w:hAnsi="Arial Narrow" w:cs="Arial Narrow"/>
                <w:color w:val="000000"/>
                <w:spacing w:val="0"/>
                <w:w w:val="100"/>
                <w:position w:val="0"/>
                <w:sz w:val="18"/>
                <w:szCs w:val="18"/>
              </w:rPr>
              <w:t>46,903.80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南京中山科技园管委会扶持金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5,940,000.00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进口增值税即征即退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17,250,272.37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5,213,726.97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疫情补贴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pPr>
            <w:r>
              <w:rPr>
                <w:rFonts w:ascii="Arial Narrow" w:eastAsia="Arial Narrow" w:hAnsi="Arial Narrow" w:cs="Arial Narrow"/>
                <w:color w:val="000000"/>
                <w:spacing w:val="0"/>
                <w:w w:val="100"/>
                <w:position w:val="0"/>
                <w:sz w:val="18"/>
                <w:szCs w:val="18"/>
              </w:rPr>
              <w:t>121,094.00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龙岩经济开发区管委会产业发展资金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3,283.40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19,458,417.83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17,336,537.80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tabs>
          <w:tab w:pos="1808" w:val="left"/>
        </w:tabs>
        <w:bidi w:val="0"/>
        <w:spacing w:before="0" w:after="160" w:line="240" w:lineRule="auto"/>
        <w:ind w:left="0" w:right="0" w:firstLine="560"/>
        <w:jc w:val="left"/>
      </w:pPr>
      <w:bookmarkStart w:id="1615" w:name="bookmark1615"/>
      <w:bookmarkStart w:id="1616" w:name="bookmark1616"/>
      <w:bookmarkStart w:id="1617" w:name="bookmark1617"/>
      <w:r>
        <w:rPr>
          <w:color w:val="000000"/>
          <w:spacing w:val="0"/>
          <w:w w:val="100"/>
          <w:position w:val="0"/>
        </w:rPr>
        <w:t>注释</w:t>
      </w:r>
      <w:r>
        <w:rPr>
          <w:color w:val="000000"/>
          <w:spacing w:val="0"/>
          <w:w w:val="100"/>
          <w:position w:val="0"/>
        </w:rPr>
        <w:t>40,</w:t>
        <w:tab/>
      </w:r>
      <w:r>
        <w:rPr>
          <w:color w:val="000000"/>
          <w:spacing w:val="0"/>
          <w:w w:val="100"/>
          <w:position w:val="0"/>
        </w:rPr>
        <w:t>投资收益</w:t>
      </w:r>
      <w:bookmarkEnd w:id="1615"/>
      <w:bookmarkEnd w:id="1616"/>
      <w:bookmarkEnd w:id="1617"/>
    </w:p>
    <w:p>
      <w:pPr>
        <w:pStyle w:val="Style62"/>
        <w:keepNext/>
        <w:keepLines/>
        <w:widowControl w:val="0"/>
        <w:shd w:val="clear" w:color="auto" w:fill="auto"/>
        <w:bidi w:val="0"/>
        <w:spacing w:before="0" w:after="0" w:line="240" w:lineRule="auto"/>
        <w:ind w:left="0" w:right="0" w:firstLine="560"/>
        <w:jc w:val="left"/>
      </w:pPr>
      <w:bookmarkStart w:id="1618" w:name="bookmark1618"/>
      <w:bookmarkStart w:id="1619" w:name="bookmark1619"/>
      <w:bookmarkStart w:id="1620" w:name="bookmark1620"/>
      <w:r>
        <w:rPr>
          <w:color w:val="000000"/>
          <w:spacing w:val="0"/>
          <w:w w:val="100"/>
          <w:position w:val="0"/>
        </w:rPr>
        <w:t>1.</w:t>
      </w:r>
      <w:r>
        <w:rPr>
          <w:color w:val="000000"/>
          <w:spacing w:val="0"/>
          <w:w w:val="100"/>
          <w:position w:val="0"/>
        </w:rPr>
        <w:t>投资收益明细情况</w:t>
      </w:r>
      <w:bookmarkEnd w:id="1618"/>
      <w:bookmarkEnd w:id="1619"/>
      <w:bookmarkEnd w:id="1620"/>
    </w:p>
    <w:tbl>
      <w:tblPr>
        <w:tblOverlap w:val="never"/>
        <w:jc w:val="center"/>
        <w:tblLayout w:type="fixed"/>
      </w:tblPr>
      <w:tblGrid>
        <w:gridCol w:w="4507"/>
        <w:gridCol w:w="2146"/>
        <w:gridCol w:w="1915"/>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-265,442.92</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-46,891.23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-17,388.42</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以公允价值计量且变动计入当期损益的金融资产在持 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sz w:val="18"/>
                <w:szCs w:val="18"/>
              </w:rPr>
              <w:t>—</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处置以公允价值计量且变动计入当期损益的金融资产 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处置持有至到期投资取得的投资收益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-2,834,097.72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其他权益工具投资持有期间的股利收入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504,471.35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151,720.72</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1,171,007.73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-167,246,121.74</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-166,788,541.62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-1,794,200.61</w:t>
            </w:r>
          </w:p>
        </w:tc>
      </w:tr>
    </w:tbl>
    <w:p>
      <w:pPr>
        <w:widowControl w:val="0"/>
        <w:spacing w:after="539" w:line="1" w:lineRule="exact"/>
      </w:pPr>
    </w:p>
    <w:p>
      <w:pPr>
        <w:pStyle w:val="Style87"/>
        <w:keepNext w:val="0"/>
        <w:keepLines w:val="0"/>
        <w:widowControl w:val="0"/>
        <w:shd w:val="clear" w:color="auto" w:fill="auto"/>
        <w:bidi w:val="0"/>
        <w:spacing w:before="0" w:after="160" w:line="240" w:lineRule="auto"/>
        <w:ind w:left="0" w:right="0" w:firstLine="560"/>
        <w:jc w:val="left"/>
      </w:pPr>
      <w:r>
        <w:rPr>
          <w:b/>
          <w:bCs/>
          <w:color w:val="000000"/>
          <w:spacing w:val="0"/>
          <w:w w:val="100"/>
          <w:position w:val="0"/>
        </w:rPr>
        <w:t>注：其他指子公司深圳市大盘珠宝有限责任公司丧失控制权损失。</w:t>
      </w:r>
    </w:p>
    <w:p>
      <w:pPr>
        <w:pStyle w:val="Style36"/>
        <w:keepNext/>
        <w:keepLines/>
        <w:widowControl w:val="0"/>
        <w:shd w:val="clear" w:color="auto" w:fill="auto"/>
        <w:tabs>
          <w:tab w:pos="1808" w:val="left"/>
        </w:tabs>
        <w:bidi w:val="0"/>
        <w:spacing w:before="0" w:after="0" w:line="240" w:lineRule="auto"/>
        <w:ind w:left="0" w:right="0" w:firstLine="560"/>
        <w:jc w:val="left"/>
      </w:pPr>
      <w:bookmarkStart w:id="1621" w:name="bookmark1621"/>
      <w:bookmarkStart w:id="1622" w:name="bookmark1622"/>
      <w:bookmarkStart w:id="1623" w:name="bookmark1623"/>
      <w:r>
        <w:rPr>
          <w:color w:val="000000"/>
          <w:spacing w:val="0"/>
          <w:w w:val="100"/>
          <w:position w:val="0"/>
        </w:rPr>
        <w:t>注释</w:t>
      </w:r>
      <w:r>
        <w:rPr>
          <w:color w:val="000000"/>
          <w:spacing w:val="0"/>
          <w:w w:val="100"/>
          <w:position w:val="0"/>
        </w:rPr>
        <w:t>41.</w:t>
        <w:tab/>
      </w:r>
      <w:r>
        <w:rPr>
          <w:color w:val="000000"/>
          <w:spacing w:val="0"/>
          <w:w w:val="100"/>
          <w:position w:val="0"/>
        </w:rPr>
        <w:t>公允价值变动收益</w:t>
      </w:r>
      <w:bookmarkEnd w:id="1621"/>
      <w:bookmarkEnd w:id="1622"/>
      <w:bookmarkEnd w:id="1623"/>
    </w:p>
    <w:tbl>
      <w:tblPr>
        <w:tblOverlap w:val="never"/>
        <w:jc w:val="center"/>
        <w:tblLayout w:type="fixed"/>
      </w:tblPr>
      <w:tblGrid>
        <w:gridCol w:w="4550"/>
        <w:gridCol w:w="2083"/>
        <w:gridCol w:w="1973"/>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-189,860.30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-189,860.30</w:t>
            </w:r>
          </w:p>
        </w:tc>
      </w:tr>
    </w:tbl>
    <w:p>
      <w:pPr>
        <w:widowControl w:val="0"/>
        <w:spacing w:after="539" w:line="1" w:lineRule="exact"/>
      </w:pPr>
    </w:p>
    <w:p>
      <w:pPr>
        <w:pStyle w:val="Style36"/>
        <w:keepNext/>
        <w:keepLines/>
        <w:widowControl w:val="0"/>
        <w:shd w:val="clear" w:color="auto" w:fill="auto"/>
        <w:tabs>
          <w:tab w:pos="1808" w:val="left"/>
        </w:tabs>
        <w:bidi w:val="0"/>
        <w:spacing w:before="0" w:after="0" w:line="240" w:lineRule="auto"/>
        <w:ind w:left="0" w:right="0" w:firstLine="560"/>
        <w:jc w:val="left"/>
      </w:pPr>
      <w:bookmarkStart w:id="1624" w:name="bookmark1624"/>
      <w:bookmarkStart w:id="1625" w:name="bookmark1625"/>
      <w:bookmarkStart w:id="1626" w:name="bookmark1626"/>
      <w:r>
        <w:rPr>
          <w:color w:val="000000"/>
          <w:spacing w:val="0"/>
          <w:w w:val="100"/>
          <w:position w:val="0"/>
        </w:rPr>
        <w:t>注释</w:t>
      </w:r>
      <w:r>
        <w:rPr>
          <w:color w:val="000000"/>
          <w:spacing w:val="0"/>
          <w:w w:val="100"/>
          <w:position w:val="0"/>
        </w:rPr>
        <w:t>42.</w:t>
        <w:tab/>
      </w:r>
      <w:r>
        <w:rPr>
          <w:color w:val="000000"/>
          <w:spacing w:val="0"/>
          <w:w w:val="100"/>
          <w:position w:val="0"/>
        </w:rPr>
        <w:t>信用减值损失</w:t>
      </w:r>
      <w:bookmarkEnd w:id="1624"/>
      <w:bookmarkEnd w:id="1625"/>
      <w:bookmarkEnd w:id="1626"/>
    </w:p>
    <w:tbl>
      <w:tblPr>
        <w:tblOverlap w:val="never"/>
        <w:jc w:val="center"/>
        <w:tblLayout w:type="fixed"/>
      </w:tblPr>
      <w:tblGrid>
        <w:gridCol w:w="4550"/>
        <w:gridCol w:w="2126"/>
        <w:gridCol w:w="1930"/>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坏账损失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-414,872,862.37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-280,162,711.61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-106,696,351.43</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-521,569,213.80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Arial Narrow" w:eastAsia="Arial Narrow" w:hAnsi="Arial Narrow" w:cs="Arial Narrow"/>
                <w:color w:val="000000"/>
                <w:spacing w:val="0"/>
                <w:w w:val="100"/>
                <w:position w:val="0"/>
                <w:sz w:val="18"/>
                <w:szCs w:val="18"/>
              </w:rPr>
              <w:t>-280,162,711.61</w:t>
            </w:r>
          </w:p>
        </w:tc>
      </w:tr>
    </w:tbl>
    <w:p>
      <w:pPr>
        <w:spacing w:lineRule="exact" w:line="1"/>
        <w:rPr>
          <w:sz w:val="2"/>
          <w:szCs w:val="2"/>
        </w:rPr>
      </w:pPr>
      <w:r>
        <w:br w:type="page"/>
      </w:r>
    </w:p>
    <w:p>
      <w:pPr>
        <w:pStyle w:val="Style36"/>
        <w:keepNext/>
        <w:keepLines/>
        <w:widowControl w:val="0"/>
        <w:shd w:val="clear" w:color="auto" w:fill="auto"/>
        <w:tabs>
          <w:tab w:pos="1820" w:val="left"/>
        </w:tabs>
        <w:bidi w:val="0"/>
        <w:spacing w:before="0" w:after="0" w:line="240" w:lineRule="auto"/>
        <w:ind w:left="0" w:right="0" w:firstLine="560"/>
        <w:jc w:val="left"/>
      </w:pPr>
      <w:bookmarkStart w:id="1627" w:name="bookmark1627"/>
      <w:bookmarkStart w:id="1628" w:name="bookmark1628"/>
      <w:bookmarkStart w:id="1629" w:name="bookmark1629"/>
      <w:r>
        <w:rPr>
          <w:color w:val="000000"/>
          <w:spacing w:val="0"/>
          <w:w w:val="100"/>
          <w:position w:val="0"/>
        </w:rPr>
        <w:t>注释</w:t>
      </w:r>
      <w:r>
        <w:rPr>
          <w:color w:val="000000"/>
          <w:spacing w:val="0"/>
          <w:w w:val="100"/>
          <w:position w:val="0"/>
        </w:rPr>
        <w:t>43,</w:t>
        <w:tab/>
      </w:r>
      <w:r>
        <w:rPr>
          <w:color w:val="000000"/>
          <w:spacing w:val="0"/>
          <w:w w:val="100"/>
          <w:position w:val="0"/>
        </w:rPr>
        <w:t>资产减值损失</w:t>
      </w:r>
      <w:bookmarkEnd w:id="1627"/>
      <w:bookmarkEnd w:id="1628"/>
      <w:bookmarkEnd w:id="1629"/>
    </w:p>
    <w:tbl>
      <w:tblPr>
        <w:tblOverlap w:val="never"/>
        <w:jc w:val="center"/>
        <w:tblLayout w:type="fixed"/>
      </w:tblPr>
      <w:tblGrid>
        <w:gridCol w:w="4536"/>
        <w:gridCol w:w="2126"/>
        <w:gridCol w:w="1930"/>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-430,114,641.66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626,317.22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-17,115,952.73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-6,557,755.79</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-452,715,865.50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-97,302,400.00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-5,200,000.00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Arial Narrow" w:eastAsia="Arial Narrow" w:hAnsi="Arial Narrow" w:cs="Arial Narrow"/>
                <w:color w:val="000000"/>
                <w:spacing w:val="0"/>
                <w:w w:val="100"/>
                <w:position w:val="0"/>
                <w:sz w:val="18"/>
                <w:szCs w:val="18"/>
              </w:rPr>
              <w:t>-911,704,215.68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-96,676,082.78</w:t>
            </w:r>
          </w:p>
        </w:tc>
      </w:tr>
    </w:tbl>
    <w:p>
      <w:pPr>
        <w:widowControl w:val="0"/>
        <w:spacing w:after="539" w:line="1" w:lineRule="exact"/>
      </w:pPr>
    </w:p>
    <w:p>
      <w:pPr>
        <w:pStyle w:val="Style36"/>
        <w:keepNext/>
        <w:keepLines/>
        <w:widowControl w:val="0"/>
        <w:shd w:val="clear" w:color="auto" w:fill="auto"/>
        <w:tabs>
          <w:tab w:pos="1820" w:val="left"/>
        </w:tabs>
        <w:bidi w:val="0"/>
        <w:spacing w:before="0" w:after="0" w:line="240" w:lineRule="auto"/>
        <w:ind w:left="0" w:right="0" w:firstLine="560"/>
        <w:jc w:val="left"/>
      </w:pPr>
      <w:bookmarkStart w:id="1630" w:name="bookmark1630"/>
      <w:bookmarkStart w:id="1631" w:name="bookmark1631"/>
      <w:bookmarkStart w:id="1632" w:name="bookmark1632"/>
      <w:r>
        <w:rPr>
          <w:color w:val="000000"/>
          <w:spacing w:val="0"/>
          <w:w w:val="100"/>
          <w:position w:val="0"/>
        </w:rPr>
        <w:t>注释44,</w:t>
        <w:tab/>
        <w:t>资产处置收益</w:t>
      </w:r>
      <w:bookmarkEnd w:id="1630"/>
      <w:bookmarkEnd w:id="1631"/>
      <w:bookmarkEnd w:id="1632"/>
    </w:p>
    <w:tbl>
      <w:tblPr>
        <w:tblOverlap w:val="never"/>
        <w:jc w:val="center"/>
        <w:tblLayout w:type="fixed"/>
      </w:tblPr>
      <w:tblGrid>
        <w:gridCol w:w="4526"/>
        <w:gridCol w:w="2126"/>
        <w:gridCol w:w="1910"/>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固定资产处置利得或损失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-2,440,510.89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-970,507.97</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-2,440,510.89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-970,507.97</w:t>
            </w:r>
          </w:p>
        </w:tc>
      </w:tr>
    </w:tbl>
    <w:p>
      <w:pPr>
        <w:widowControl w:val="0"/>
        <w:spacing w:after="539" w:line="1" w:lineRule="exact"/>
      </w:pPr>
    </w:p>
    <w:p>
      <w:pPr>
        <w:pStyle w:val="Style36"/>
        <w:keepNext/>
        <w:keepLines/>
        <w:widowControl w:val="0"/>
        <w:shd w:val="clear" w:color="auto" w:fill="auto"/>
        <w:tabs>
          <w:tab w:pos="1820" w:val="left"/>
        </w:tabs>
        <w:bidi w:val="0"/>
        <w:spacing w:before="0" w:after="0" w:line="240" w:lineRule="auto"/>
        <w:ind w:left="0" w:right="0" w:firstLine="560"/>
        <w:jc w:val="left"/>
      </w:pPr>
      <w:bookmarkStart w:id="1633" w:name="bookmark1633"/>
      <w:bookmarkStart w:id="1634" w:name="bookmark1634"/>
      <w:bookmarkStart w:id="1635" w:name="bookmark1635"/>
      <w:r>
        <w:rPr>
          <w:color w:val="000000"/>
          <w:spacing w:val="0"/>
          <w:w w:val="100"/>
          <w:position w:val="0"/>
        </w:rPr>
        <w:t>注释45,</w:t>
        <w:tab/>
        <w:t>营业外收入</w:t>
      </w:r>
      <w:bookmarkEnd w:id="1633"/>
      <w:bookmarkEnd w:id="1634"/>
      <w:bookmarkEnd w:id="1635"/>
    </w:p>
    <w:tbl>
      <w:tblPr>
        <w:tblOverlap w:val="never"/>
        <w:jc w:val="center"/>
        <w:tblLayout w:type="fixed"/>
      </w:tblPr>
      <w:tblGrid>
        <w:gridCol w:w="2851"/>
        <w:gridCol w:w="1982"/>
        <w:gridCol w:w="1699"/>
        <w:gridCol w:w="2074"/>
      </w:tblGrid>
      <w:tr>
        <w:trPr>
          <w:trHeight w:val="7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计入当期非经常性损益</w:t>
            </w:r>
          </w:p>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的金额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2,047,593.51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345,925.76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2,047,593.51</w:t>
            </w:r>
          </w:p>
        </w:tc>
      </w:tr>
      <w:tr>
        <w:trPr>
          <w:trHeight w:val="442"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2,047,593.51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345,925.76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2,047,593.51</w:t>
            </w:r>
          </w:p>
        </w:tc>
      </w:tr>
    </w:tbl>
    <w:p>
      <w:pPr>
        <w:widowControl w:val="0"/>
        <w:spacing w:after="539" w:line="1" w:lineRule="exact"/>
      </w:pPr>
    </w:p>
    <w:tbl>
      <w:tblPr>
        <w:tblOverlap w:val="never"/>
        <w:jc w:val="center"/>
        <w:tblLayout w:type="fixed"/>
      </w:tblPr>
      <w:tblGrid>
        <w:gridCol w:w="2851"/>
        <w:gridCol w:w="2002"/>
        <w:gridCol w:w="1680"/>
        <w:gridCol w:w="2074"/>
      </w:tblGrid>
      <w:tr>
        <w:trPr>
          <w:trHeight w:val="278" w:hRule="exact"/>
        </w:trPr>
        <w:tc>
          <w:tcPr>
            <w:tcBorders/>
            <w:shd w:val="clear" w:color="auto" w:fill="FFFFFF"/>
            <w:vAlign w:val="top"/>
          </w:tcPr>
          <w:p>
            <w:pPr>
              <w:pStyle w:val="Style22"/>
              <w:keepNext w:val="0"/>
              <w:keepLines w:val="0"/>
              <w:widowControl w:val="0"/>
              <w:shd w:val="clear" w:color="auto" w:fill="auto"/>
              <w:tabs>
                <w:tab w:pos="1822" w:val="left"/>
              </w:tabs>
              <w:bidi w:val="0"/>
              <w:spacing w:before="0" w:after="0" w:line="240" w:lineRule="auto"/>
              <w:ind w:left="0" w:right="0" w:firstLine="560"/>
              <w:jc w:val="left"/>
              <w:rPr>
                <w:sz w:val="20"/>
                <w:szCs w:val="20"/>
              </w:rPr>
            </w:pPr>
            <w:bookmarkStart w:id="1636" w:name="bookmark1636"/>
            <w:r>
              <w:rPr>
                <w:rFonts w:ascii="SimSun" w:eastAsia="SimSun" w:hAnsi="SimSun" w:cs="SimSun"/>
                <w:b/>
                <w:bCs/>
                <w:color w:val="000000"/>
                <w:spacing w:val="0"/>
                <w:w w:val="100"/>
                <w:position w:val="0"/>
                <w:sz w:val="20"/>
                <w:szCs w:val="20"/>
              </w:rPr>
              <w:t>注释46,</w:t>
              <w:tab/>
              <w:t>营业外支出</w:t>
            </w:r>
            <w:bookmarkEnd w:id="1636"/>
          </w:p>
        </w:tc>
        <w:tc>
          <w:tcPr>
            <w:gridSpan w:val="3"/>
            <w:tcBorders>
              <w:left w:val="single" w:sz="4"/>
            </w:tcBorders>
            <w:shd w:val="clear" w:color="auto" w:fill="FFFFFF"/>
            <w:vAlign w:val="top"/>
          </w:tcPr>
          <w:p>
            <w:pPr>
              <w:widowControl w:val="0"/>
              <w:rPr>
                <w:sz w:val="10"/>
                <w:szCs w:val="10"/>
              </w:rPr>
            </w:pPr>
          </w:p>
        </w:tc>
      </w:tr>
      <w:tr>
        <w:trPr>
          <w:trHeight w:val="73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计入本期非经常性损益</w:t>
            </w:r>
          </w:p>
          <w:p>
            <w:pPr>
              <w:pStyle w:val="Style2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的金额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287,370.78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382,585.00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287,370.78</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罚款和滞纳金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548,732.21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1,465,804.49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548,732.21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sz w:val="18"/>
                <w:szCs w:val="18"/>
              </w:rPr>
              <w:t>8,698,313.44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2,207,234.01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8,698,313.44</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Arial Narrow" w:eastAsia="Arial Narrow" w:hAnsi="Arial Narrow" w:cs="Arial Narrow"/>
                <w:color w:val="000000"/>
                <w:spacing w:val="0"/>
                <w:w w:val="100"/>
                <w:position w:val="0"/>
                <w:sz w:val="18"/>
                <w:szCs w:val="18"/>
              </w:rPr>
              <w:t>9,534,416.43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Arial Narrow" w:eastAsia="Arial Narrow" w:hAnsi="Arial Narrow" w:cs="Arial Narrow"/>
                <w:color w:val="000000"/>
                <w:spacing w:val="0"/>
                <w:w w:val="100"/>
                <w:position w:val="0"/>
                <w:sz w:val="18"/>
                <w:szCs w:val="18"/>
              </w:rPr>
              <w:t>4,055,623.50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9,534,416.43</w:t>
            </w:r>
          </w:p>
        </w:tc>
      </w:tr>
    </w:tbl>
    <w:p>
      <w:pPr>
        <w:widowControl w:val="0"/>
        <w:spacing w:after="539" w:line="1" w:lineRule="exact"/>
      </w:pPr>
    </w:p>
    <w:p>
      <w:pPr>
        <w:pStyle w:val="Style36"/>
        <w:keepNext/>
        <w:keepLines/>
        <w:widowControl w:val="0"/>
        <w:shd w:val="clear" w:color="auto" w:fill="auto"/>
        <w:tabs>
          <w:tab w:pos="1820" w:val="left"/>
        </w:tabs>
        <w:bidi w:val="0"/>
        <w:spacing w:before="0" w:after="180" w:line="240" w:lineRule="auto"/>
        <w:ind w:left="0" w:right="0" w:firstLine="560"/>
        <w:jc w:val="left"/>
      </w:pPr>
      <w:bookmarkStart w:id="1637" w:name="bookmark1637"/>
      <w:bookmarkStart w:id="1638" w:name="bookmark1638"/>
      <w:bookmarkStart w:id="1639" w:name="bookmark1639"/>
      <w:r>
        <w:rPr>
          <w:color w:val="000000"/>
          <w:spacing w:val="0"/>
          <w:w w:val="100"/>
          <w:position w:val="0"/>
        </w:rPr>
        <w:t>注释47,</w:t>
        <w:tab/>
        <w:t>所得税费用</w:t>
      </w:r>
      <w:bookmarkEnd w:id="1637"/>
      <w:bookmarkEnd w:id="1638"/>
      <w:bookmarkEnd w:id="1639"/>
    </w:p>
    <w:p>
      <w:pPr>
        <w:pStyle w:val="Style62"/>
        <w:keepNext/>
        <w:keepLines/>
        <w:widowControl w:val="0"/>
        <w:shd w:val="clear" w:color="auto" w:fill="auto"/>
        <w:bidi w:val="0"/>
        <w:spacing w:before="0" w:after="360" w:line="240" w:lineRule="auto"/>
        <w:ind w:left="0" w:right="0" w:firstLine="560"/>
        <w:jc w:val="left"/>
      </w:pPr>
      <w:bookmarkStart w:id="1640" w:name="bookmark1640"/>
      <w:bookmarkStart w:id="1641" w:name="bookmark1641"/>
      <w:bookmarkStart w:id="1642" w:name="bookmark1642"/>
      <w:r>
        <w:rPr>
          <w:color w:val="000000"/>
          <w:spacing w:val="0"/>
          <w:w w:val="100"/>
          <w:position w:val="0"/>
        </w:rPr>
        <w:t>1，所得税费用表</w:t>
      </w:r>
      <w:bookmarkEnd w:id="1640"/>
      <w:bookmarkEnd w:id="1641"/>
      <w:bookmarkEnd w:id="1642"/>
      <w:r>
        <w:br w:type="page"/>
      </w:r>
    </w:p>
    <w:tbl>
      <w:tblPr>
        <w:tblOverlap w:val="never"/>
        <w:jc w:val="center"/>
        <w:tblLayout w:type="fixed"/>
      </w:tblPr>
      <w:tblGrid>
        <w:gridCol w:w="3418"/>
        <w:gridCol w:w="2549"/>
        <w:gridCol w:w="2640"/>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44,386,153.81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pPr>
            <w:r>
              <w:rPr>
                <w:rFonts w:ascii="Arial Narrow" w:eastAsia="Arial Narrow" w:hAnsi="Arial Narrow" w:cs="Arial Narrow"/>
                <w:color w:val="000000"/>
                <w:spacing w:val="0"/>
                <w:w w:val="100"/>
                <w:position w:val="0"/>
                <w:sz w:val="18"/>
                <w:szCs w:val="18"/>
              </w:rPr>
              <w:t>65,872,599.08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-10,353,715.50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-12,180,745.36</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34,032,438.31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rFonts w:ascii="Arial Narrow" w:eastAsia="Arial Narrow" w:hAnsi="Arial Narrow" w:cs="Arial Narrow"/>
                <w:color w:val="000000"/>
                <w:spacing w:val="0"/>
                <w:w w:val="100"/>
                <w:position w:val="0"/>
                <w:sz w:val="18"/>
                <w:szCs w:val="18"/>
              </w:rPr>
              <w:t>53,691,853.72</w:t>
            </w:r>
          </w:p>
        </w:tc>
      </w:tr>
    </w:tbl>
    <w:p>
      <w:pPr>
        <w:widowControl w:val="0"/>
        <w:spacing w:after="539" w:line="1" w:lineRule="exact"/>
      </w:pPr>
    </w:p>
    <w:p>
      <w:pPr>
        <w:pStyle w:val="Style62"/>
        <w:keepNext/>
        <w:keepLines/>
        <w:widowControl w:val="0"/>
        <w:shd w:val="clear" w:color="auto" w:fill="auto"/>
        <w:bidi w:val="0"/>
        <w:spacing w:before="0" w:after="0" w:line="240" w:lineRule="auto"/>
        <w:ind w:left="0" w:right="0" w:firstLine="560"/>
        <w:jc w:val="left"/>
      </w:pPr>
      <w:bookmarkStart w:id="1643" w:name="bookmark1643"/>
      <w:bookmarkStart w:id="1644" w:name="bookmark1644"/>
      <w:bookmarkStart w:id="1645" w:name="bookmark1645"/>
      <w:r>
        <w:rPr>
          <w:color w:val="000000"/>
          <w:spacing w:val="0"/>
          <w:w w:val="100"/>
          <w:position w:val="0"/>
        </w:rPr>
        <w:t>2.</w:t>
      </w:r>
      <w:r>
        <w:rPr>
          <w:color w:val="000000"/>
          <w:spacing w:val="0"/>
          <w:w w:val="100"/>
          <w:position w:val="0"/>
        </w:rPr>
        <w:t>会计利润与所得税费用调整过程</w:t>
      </w:r>
      <w:bookmarkEnd w:id="1643"/>
      <w:bookmarkEnd w:id="1644"/>
      <w:bookmarkEnd w:id="1645"/>
    </w:p>
    <w:tbl>
      <w:tblPr>
        <w:tblOverlap w:val="never"/>
        <w:jc w:val="center"/>
        <w:tblLayout w:type="fixed"/>
      </w:tblPr>
      <w:tblGrid>
        <w:gridCol w:w="5952"/>
        <w:gridCol w:w="2640"/>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8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本期发生额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-1,542,938,124.98</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-385,734,531.24</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-2,986,214.60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-46,891.23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3,726,631.76</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3,491,794.90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本期未确认递延所得税资产的可抵扣暂时性差异或可抵扣亏损的影响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415,581,648.73</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rFonts w:ascii="Arial Narrow" w:eastAsia="Arial Narrow" w:hAnsi="Arial Narrow" w:cs="Arial Narrow"/>
                <w:color w:val="000000"/>
                <w:spacing w:val="0"/>
                <w:w w:val="100"/>
                <w:position w:val="0"/>
                <w:sz w:val="18"/>
                <w:szCs w:val="18"/>
              </w:rPr>
              <w:t>34,032,438.32</w:t>
            </w:r>
          </w:p>
        </w:tc>
      </w:tr>
    </w:tbl>
    <w:p>
      <w:pPr>
        <w:widowControl w:val="0"/>
        <w:spacing w:after="539" w:line="1" w:lineRule="exact"/>
      </w:pPr>
    </w:p>
    <w:p>
      <w:pPr>
        <w:pStyle w:val="Style36"/>
        <w:keepNext/>
        <w:keepLines/>
        <w:widowControl w:val="0"/>
        <w:shd w:val="clear" w:color="auto" w:fill="auto"/>
        <w:tabs>
          <w:tab w:pos="1794" w:val="left"/>
        </w:tabs>
        <w:bidi w:val="0"/>
        <w:spacing w:before="0" w:after="160" w:line="240" w:lineRule="auto"/>
        <w:ind w:left="0" w:right="0" w:firstLine="560"/>
        <w:jc w:val="left"/>
      </w:pPr>
      <w:bookmarkStart w:id="1646" w:name="bookmark1646"/>
      <w:bookmarkStart w:id="1647" w:name="bookmark1647"/>
      <w:bookmarkStart w:id="1648" w:name="bookmark1648"/>
      <w:r>
        <w:rPr>
          <w:color w:val="000000"/>
          <w:spacing w:val="0"/>
          <w:w w:val="100"/>
          <w:position w:val="0"/>
        </w:rPr>
        <w:t>注释</w:t>
      </w:r>
      <w:r>
        <w:rPr>
          <w:color w:val="000000"/>
          <w:spacing w:val="0"/>
          <w:w w:val="100"/>
          <w:position w:val="0"/>
        </w:rPr>
        <w:t>48.</w:t>
        <w:tab/>
      </w:r>
      <w:r>
        <w:rPr>
          <w:color w:val="000000"/>
          <w:spacing w:val="0"/>
          <w:w w:val="100"/>
          <w:position w:val="0"/>
        </w:rPr>
        <w:t>现金流量表附注</w:t>
      </w:r>
      <w:bookmarkEnd w:id="1646"/>
      <w:bookmarkEnd w:id="1647"/>
      <w:bookmarkEnd w:id="1648"/>
    </w:p>
    <w:tbl>
      <w:tblPr>
        <w:tblOverlap w:val="never"/>
        <w:jc w:val="center"/>
        <w:tblLayout w:type="fixed"/>
      </w:tblPr>
      <w:tblGrid>
        <w:gridCol w:w="3389"/>
        <w:gridCol w:w="2563"/>
        <w:gridCol w:w="2640"/>
      </w:tblGrid>
      <w:tr>
        <w:trPr>
          <w:trHeight w:val="274"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bookmarkStart w:id="1649" w:name="bookmark1649"/>
            <w:r>
              <w:rPr>
                <w:rFonts w:ascii="SimSun" w:eastAsia="SimSun" w:hAnsi="SimSun" w:cs="SimSun"/>
                <w:b/>
                <w:bCs/>
                <w:color w:val="000000"/>
                <w:spacing w:val="0"/>
                <w:w w:val="100"/>
                <w:position w:val="0"/>
                <w:sz w:val="20"/>
                <w:szCs w:val="20"/>
              </w:rPr>
              <w:t>1.</w:t>
            </w:r>
            <w:r>
              <w:rPr>
                <w:rFonts w:ascii="SimSun" w:eastAsia="SimSun" w:hAnsi="SimSun" w:cs="SimSun"/>
                <w:b/>
                <w:bCs/>
                <w:color w:val="000000"/>
                <w:spacing w:val="0"/>
                <w:w w:val="100"/>
                <w:position w:val="0"/>
                <w:sz w:val="20"/>
                <w:szCs w:val="20"/>
              </w:rPr>
              <w:t>收到其他与经营活动有关的现金</w:t>
            </w:r>
            <w:bookmarkEnd w:id="1649"/>
          </w:p>
        </w:tc>
      </w:tr>
      <w:tr>
        <w:trPr>
          <w:trHeight w:val="4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补贴收入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19,306,168.59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both"/>
            </w:pPr>
            <w:r>
              <w:rPr>
                <w:rFonts w:ascii="Arial Narrow" w:eastAsia="Arial Narrow" w:hAnsi="Arial Narrow" w:cs="Arial Narrow"/>
                <w:color w:val="000000"/>
                <w:spacing w:val="0"/>
                <w:w w:val="100"/>
                <w:position w:val="0"/>
                <w:sz w:val="18"/>
                <w:szCs w:val="18"/>
              </w:rPr>
              <w:t>11,293,192.43</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1,598,452.00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2,835,496.92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3,798,936.00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1,174,988.88</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908,650.62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1,139,976.51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3,387,915.88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156,905.57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8,045,334.44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40" w:right="0" w:firstLine="0"/>
              <w:jc w:val="both"/>
            </w:pPr>
            <w:r>
              <w:rPr>
                <w:rFonts w:ascii="Arial Narrow" w:eastAsia="Arial Narrow" w:hAnsi="Arial Narrow" w:cs="Arial Narrow"/>
                <w:color w:val="000000"/>
                <w:spacing w:val="0"/>
                <w:w w:val="100"/>
                <w:position w:val="0"/>
                <w:sz w:val="18"/>
                <w:szCs w:val="18"/>
              </w:rPr>
              <w:t>1,307,749.18</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37,045,457.53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rFonts w:ascii="Arial Narrow" w:eastAsia="Arial Narrow" w:hAnsi="Arial Narrow" w:cs="Arial Narrow"/>
                <w:color w:val="000000"/>
                <w:spacing w:val="0"/>
                <w:w w:val="100"/>
                <w:position w:val="0"/>
                <w:sz w:val="18"/>
                <w:szCs w:val="18"/>
              </w:rPr>
              <w:t>17,908,309.49</w:t>
            </w:r>
          </w:p>
        </w:tc>
      </w:tr>
    </w:tbl>
    <w:p>
      <w:pPr>
        <w:widowControl w:val="0"/>
        <w:spacing w:after="539" w:line="1" w:lineRule="exact"/>
      </w:pPr>
    </w:p>
    <w:tbl>
      <w:tblPr>
        <w:tblOverlap w:val="never"/>
        <w:jc w:val="center"/>
        <w:tblLayout w:type="fixed"/>
      </w:tblPr>
      <w:tblGrid>
        <w:gridCol w:w="845"/>
        <w:gridCol w:w="2630"/>
        <w:gridCol w:w="2539"/>
        <w:gridCol w:w="2587"/>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b/>
                <w:bCs/>
                <w:color w:val="000000"/>
                <w:spacing w:val="0"/>
                <w:w w:val="100"/>
                <w:position w:val="0"/>
                <w:sz w:val="20"/>
                <w:szCs w:val="20"/>
              </w:rPr>
              <w:t>2.</w:t>
            </w:r>
          </w:p>
        </w:tc>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bookmarkStart w:id="1650" w:name="bookmark1650"/>
            <w:r>
              <w:rPr>
                <w:rFonts w:ascii="SimSun" w:eastAsia="SimSun" w:hAnsi="SimSun" w:cs="SimSun"/>
                <w:b/>
                <w:bCs/>
                <w:color w:val="000000"/>
                <w:spacing w:val="0"/>
                <w:w w:val="100"/>
                <w:position w:val="0"/>
                <w:sz w:val="20"/>
                <w:szCs w:val="20"/>
              </w:rPr>
              <w:t>支付其他与经营活动有关的现金</w:t>
            </w:r>
            <w:bookmarkEnd w:id="1650"/>
          </w:p>
        </w:tc>
      </w:tr>
      <w:tr>
        <w:trPr>
          <w:trHeight w:val="418"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648,377.76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510,070.39</w:t>
            </w:r>
          </w:p>
        </w:tc>
      </w:tr>
      <w:tr>
        <w:trPr>
          <w:trHeight w:val="408"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6,794,337.79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5,198,823.85</w:t>
            </w:r>
          </w:p>
        </w:tc>
      </w:tr>
      <w:tr>
        <w:trPr>
          <w:trHeight w:val="442" w:hRule="exact"/>
        </w:trPr>
        <w:tc>
          <w:tcPr>
            <w:gridSpan w:val="2"/>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605,953.91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61"/>
        <w:gridCol w:w="2554"/>
        <w:gridCol w:w="2587"/>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3,411,376.17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sz w:val="18"/>
                <w:szCs w:val="18"/>
              </w:rPr>
              <w:t>3,496,454.82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3,277,528.49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10,817,889.58</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房租费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16,547,441.55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27,000,354.91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交通费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431,909.79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sz w:val="18"/>
                <w:szCs w:val="18"/>
              </w:rPr>
              <w:t>1,014,594.30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广告宣传费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1,648,422.21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sz w:val="18"/>
                <w:szCs w:val="18"/>
              </w:rPr>
              <w:t>8,876,918.06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2,804,329.67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sz w:val="18"/>
                <w:szCs w:val="18"/>
              </w:rPr>
              <w:t>3,596,699.70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通讯费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706,505.73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611,239.37</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25,540,274.04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16,609,296.59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中介服务费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6,635,038.34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sz w:val="18"/>
                <w:szCs w:val="18"/>
              </w:rPr>
              <w:t>5,003,148.00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进口手续费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495,788.80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151,954.56</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财务费用</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7,077,017.06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sz w:val="18"/>
                <w:szCs w:val="18"/>
              </w:rPr>
              <w:t>4,333,171.57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1,524,627.35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sz w:val="18"/>
                <w:szCs w:val="18"/>
              </w:rPr>
              <w:t>3,371,496.00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1,566,959.87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sz w:val="18"/>
                <w:szCs w:val="18"/>
              </w:rPr>
              <w:t>4,733,511.87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商场管理费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499,019.47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rFonts w:ascii="Arial Narrow" w:eastAsia="Arial Narrow" w:hAnsi="Arial Narrow" w:cs="Arial Narrow"/>
                <w:color w:val="000000"/>
                <w:spacing w:val="0"/>
                <w:w w:val="100"/>
                <w:position w:val="0"/>
                <w:sz w:val="18"/>
                <w:szCs w:val="18"/>
              </w:rPr>
              <w:t>1,582,080.52</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80,214,908.00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Arial Narrow" w:eastAsia="Arial Narrow" w:hAnsi="Arial Narrow" w:cs="Arial Narrow"/>
                <w:color w:val="000000"/>
                <w:spacing w:val="0"/>
                <w:w w:val="100"/>
                <w:position w:val="0"/>
                <w:sz w:val="18"/>
                <w:szCs w:val="18"/>
              </w:rPr>
              <w:t>96,907,704.09</w:t>
            </w:r>
          </w:p>
        </w:tc>
      </w:tr>
    </w:tbl>
    <w:p>
      <w:pPr>
        <w:widowControl w:val="0"/>
        <w:spacing w:after="539" w:line="1" w:lineRule="exact"/>
      </w:pPr>
    </w:p>
    <w:tbl>
      <w:tblPr>
        <w:tblOverlap w:val="never"/>
        <w:jc w:val="center"/>
        <w:tblLayout w:type="fixed"/>
      </w:tblPr>
      <w:tblGrid>
        <w:gridCol w:w="3475"/>
        <w:gridCol w:w="2544"/>
        <w:gridCol w:w="2587"/>
      </w:tblGrid>
      <w:tr>
        <w:trPr>
          <w:trHeight w:val="278"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bookmarkStart w:id="1651" w:name="bookmark1651"/>
            <w:r>
              <w:rPr>
                <w:rFonts w:ascii="SimSun" w:eastAsia="SimSun" w:hAnsi="SimSun" w:cs="SimSun"/>
                <w:b/>
                <w:bCs/>
                <w:color w:val="000000"/>
                <w:spacing w:val="0"/>
                <w:w w:val="100"/>
                <w:position w:val="0"/>
                <w:sz w:val="20"/>
                <w:szCs w:val="20"/>
              </w:rPr>
              <w:t>3.</w:t>
            </w:r>
            <w:r>
              <w:rPr>
                <w:rFonts w:ascii="SimSun" w:eastAsia="SimSun" w:hAnsi="SimSun" w:cs="SimSun"/>
                <w:b/>
                <w:bCs/>
                <w:color w:val="000000"/>
                <w:spacing w:val="0"/>
                <w:w w:val="100"/>
                <w:position w:val="0"/>
                <w:sz w:val="20"/>
                <w:szCs w:val="20"/>
              </w:rPr>
              <w:t>收到其他与投资活动有关的现金</w:t>
            </w:r>
            <w:bookmarkEnd w:id="1651"/>
          </w:p>
        </w:tc>
      </w:tr>
      <w:tr>
        <w:trPr>
          <w:trHeight w:val="42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本期收回理财产品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60,000,000.00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60,000,000.00</w:t>
            </w:r>
          </w:p>
        </w:tc>
      </w:tr>
    </w:tbl>
    <w:p>
      <w:pPr>
        <w:widowControl w:val="0"/>
        <w:spacing w:after="539" w:line="1" w:lineRule="exact"/>
      </w:pPr>
    </w:p>
    <w:tbl>
      <w:tblPr>
        <w:tblOverlap w:val="never"/>
        <w:jc w:val="center"/>
        <w:tblLayout w:type="fixed"/>
      </w:tblPr>
      <w:tblGrid>
        <w:gridCol w:w="3475"/>
        <w:gridCol w:w="2544"/>
        <w:gridCol w:w="2587"/>
      </w:tblGrid>
      <w:tr>
        <w:trPr>
          <w:trHeight w:val="278"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bookmarkStart w:id="1652" w:name="bookmark1652"/>
            <w:r>
              <w:rPr>
                <w:rFonts w:ascii="SimSun" w:eastAsia="SimSun" w:hAnsi="SimSun" w:cs="SimSun"/>
                <w:b/>
                <w:bCs/>
                <w:color w:val="000000"/>
                <w:spacing w:val="0"/>
                <w:w w:val="100"/>
                <w:position w:val="0"/>
                <w:sz w:val="20"/>
                <w:szCs w:val="20"/>
              </w:rPr>
              <w:t>4.</w:t>
            </w:r>
            <w:r>
              <w:rPr>
                <w:rFonts w:ascii="SimSun" w:eastAsia="SimSun" w:hAnsi="SimSun" w:cs="SimSun"/>
                <w:b/>
                <w:bCs/>
                <w:color w:val="000000"/>
                <w:spacing w:val="0"/>
                <w:w w:val="100"/>
                <w:position w:val="0"/>
                <w:sz w:val="20"/>
                <w:szCs w:val="20"/>
              </w:rPr>
              <w:t>支付其他与投资活动有关的现金</w:t>
            </w:r>
            <w:bookmarkEnd w:id="1652"/>
          </w:p>
        </w:tc>
      </w:tr>
      <w:tr>
        <w:trPr>
          <w:trHeight w:val="41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17,000,000.00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处置子公司现金流量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1,692,463.72</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1,692,463.72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17,000,000.00</w:t>
            </w:r>
          </w:p>
        </w:tc>
      </w:tr>
    </w:tbl>
    <w:p>
      <w:pPr>
        <w:widowControl w:val="0"/>
        <w:spacing w:after="539" w:line="1" w:lineRule="exact"/>
      </w:pPr>
    </w:p>
    <w:p>
      <w:pPr>
        <w:pStyle w:val="Style62"/>
        <w:keepNext/>
        <w:keepLines/>
        <w:widowControl w:val="0"/>
        <w:numPr>
          <w:ilvl w:val="0"/>
          <w:numId w:val="125"/>
        </w:numPr>
        <w:shd w:val="clear" w:color="auto" w:fill="auto"/>
        <w:bidi w:val="0"/>
        <w:spacing w:before="0" w:after="0" w:line="240" w:lineRule="auto"/>
        <w:ind w:left="0" w:right="0" w:firstLine="560"/>
        <w:jc w:val="left"/>
      </w:pPr>
      <w:bookmarkStart w:id="1653" w:name="bookmark1653"/>
      <w:bookmarkStart w:id="1654" w:name="bookmark1654"/>
      <w:bookmarkStart w:id="1655" w:name="bookmark1655"/>
      <w:bookmarkStart w:id="1656" w:name="bookmark1656"/>
      <w:bookmarkEnd w:id="1655"/>
      <w:r>
        <w:rPr>
          <w:color w:val="000000"/>
          <w:spacing w:val="0"/>
          <w:w w:val="100"/>
          <w:position w:val="0"/>
        </w:rPr>
        <w:t>收到其他与筹资活动有关的现金</w:t>
      </w:r>
      <w:bookmarkEnd w:id="1653"/>
      <w:bookmarkEnd w:id="1654"/>
      <w:bookmarkEnd w:id="1656"/>
    </w:p>
    <w:tbl>
      <w:tblPr>
        <w:tblOverlap w:val="never"/>
        <w:jc w:val="center"/>
        <w:tblLayout w:type="fixed"/>
      </w:tblPr>
      <w:tblGrid>
        <w:gridCol w:w="4550"/>
        <w:gridCol w:w="1982"/>
        <w:gridCol w:w="2074"/>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票据保证金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20,956,597.08</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票据贴现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3,922,572.22</w:t>
            </w: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资金拆借</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227,039,070.23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1,535,650,326.17</w:t>
            </w:r>
          </w:p>
        </w:tc>
      </w:tr>
    </w:tbl>
    <w:p>
      <w:pPr>
        <w:spacing w:lineRule="exact" w:line="1"/>
        <w:rPr>
          <w:sz w:val="2"/>
          <w:szCs w:val="2"/>
        </w:rPr>
      </w:pPr>
      <w:r>
        <w:br w:type="page"/>
      </w:r>
    </w:p>
    <w:tbl>
      <w:tblPr>
        <w:tblOverlap w:val="never"/>
        <w:jc w:val="center"/>
        <w:tblLayout w:type="fixed"/>
      </w:tblPr>
      <w:tblGrid>
        <w:gridCol w:w="4550"/>
        <w:gridCol w:w="1982"/>
        <w:gridCol w:w="2074"/>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上期发生额</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237,039,070.23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1,560,529,495.47</w:t>
            </w:r>
          </w:p>
        </w:tc>
      </w:tr>
    </w:tbl>
    <w:p>
      <w:pPr>
        <w:widowControl w:val="0"/>
        <w:spacing w:after="539" w:line="1" w:lineRule="exact"/>
      </w:pPr>
    </w:p>
    <w:p>
      <w:pPr>
        <w:pStyle w:val="Style62"/>
        <w:keepNext/>
        <w:keepLines/>
        <w:widowControl w:val="0"/>
        <w:numPr>
          <w:ilvl w:val="0"/>
          <w:numId w:val="125"/>
        </w:numPr>
        <w:shd w:val="clear" w:color="auto" w:fill="auto"/>
        <w:bidi w:val="0"/>
        <w:spacing w:before="0" w:after="0" w:line="240" w:lineRule="auto"/>
        <w:ind w:left="0" w:right="0" w:firstLine="560"/>
        <w:jc w:val="left"/>
      </w:pPr>
      <w:bookmarkStart w:id="1657" w:name="bookmark1657"/>
      <w:bookmarkStart w:id="1658" w:name="bookmark1658"/>
      <w:bookmarkStart w:id="1659" w:name="bookmark1659"/>
      <w:bookmarkStart w:id="1660" w:name="bookmark1660"/>
      <w:bookmarkEnd w:id="1659"/>
      <w:r>
        <w:rPr>
          <w:color w:val="000000"/>
          <w:spacing w:val="0"/>
          <w:w w:val="100"/>
          <w:position w:val="0"/>
        </w:rPr>
        <w:t>支付其他与筹资活动有关的现金</w:t>
      </w:r>
      <w:bookmarkEnd w:id="1657"/>
      <w:bookmarkEnd w:id="1658"/>
      <w:bookmarkEnd w:id="1660"/>
    </w:p>
    <w:tbl>
      <w:tblPr>
        <w:tblOverlap w:val="never"/>
        <w:jc w:val="center"/>
        <w:tblLayout w:type="fixed"/>
      </w:tblPr>
      <w:tblGrid>
        <w:gridCol w:w="4536"/>
        <w:gridCol w:w="1982"/>
        <w:gridCol w:w="2074"/>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票据保证金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9,100,000.00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108,000,000.00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4,200,000.00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both"/>
            </w:pPr>
            <w:r>
              <w:rPr>
                <w:rFonts w:ascii="Arial Narrow" w:eastAsia="Arial Narrow" w:hAnsi="Arial Narrow" w:cs="Arial Narrow"/>
                <w:color w:val="000000"/>
                <w:spacing w:val="0"/>
                <w:w w:val="100"/>
                <w:position w:val="0"/>
                <w:sz w:val="18"/>
                <w:szCs w:val="18"/>
              </w:rPr>
              <w:t>7,784,910.00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资金拆借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221,887,488.11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1,280,519,581.34</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Arial Narrow" w:eastAsia="Arial Narrow" w:hAnsi="Arial Narrow" w:cs="Arial Narrow"/>
                <w:color w:val="000000"/>
                <w:spacing w:val="0"/>
                <w:w w:val="100"/>
                <w:position w:val="0"/>
                <w:sz w:val="18"/>
                <w:szCs w:val="18"/>
              </w:rPr>
              <w:t>231,197,488.11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1,400,504,491.34</w:t>
            </w:r>
          </w:p>
        </w:tc>
      </w:tr>
    </w:tbl>
    <w:p>
      <w:pPr>
        <w:widowControl w:val="0"/>
        <w:spacing w:after="539" w:line="1" w:lineRule="exact"/>
      </w:pPr>
    </w:p>
    <w:p>
      <w:pPr>
        <w:pStyle w:val="Style36"/>
        <w:keepNext/>
        <w:keepLines/>
        <w:widowControl w:val="0"/>
        <w:shd w:val="clear" w:color="auto" w:fill="auto"/>
        <w:tabs>
          <w:tab w:pos="1818" w:val="left"/>
        </w:tabs>
        <w:bidi w:val="0"/>
        <w:spacing w:before="0" w:after="180" w:line="240" w:lineRule="auto"/>
        <w:ind w:left="0" w:right="0" w:firstLine="560"/>
        <w:jc w:val="left"/>
      </w:pPr>
      <w:bookmarkStart w:id="1661" w:name="bookmark1661"/>
      <w:bookmarkStart w:id="1662" w:name="bookmark1662"/>
      <w:bookmarkStart w:id="1663" w:name="bookmark1663"/>
      <w:r>
        <w:rPr>
          <w:color w:val="000000"/>
          <w:spacing w:val="0"/>
          <w:w w:val="100"/>
          <w:position w:val="0"/>
        </w:rPr>
        <w:t>注释</w:t>
      </w:r>
      <w:r>
        <w:rPr>
          <w:color w:val="000000"/>
          <w:spacing w:val="0"/>
          <w:w w:val="100"/>
          <w:position w:val="0"/>
        </w:rPr>
        <w:t>49.</w:t>
        <w:tab/>
      </w:r>
      <w:r>
        <w:rPr>
          <w:color w:val="000000"/>
          <w:spacing w:val="0"/>
          <w:w w:val="100"/>
          <w:position w:val="0"/>
        </w:rPr>
        <w:t>现金流量表补充资料</w:t>
      </w:r>
      <w:bookmarkEnd w:id="1661"/>
      <w:bookmarkEnd w:id="1662"/>
      <w:bookmarkEnd w:id="1663"/>
    </w:p>
    <w:p>
      <w:pPr>
        <w:pStyle w:val="Style62"/>
        <w:keepNext/>
        <w:keepLines/>
        <w:widowControl w:val="0"/>
        <w:shd w:val="clear" w:color="auto" w:fill="auto"/>
        <w:bidi w:val="0"/>
        <w:spacing w:before="0" w:after="0" w:line="240" w:lineRule="auto"/>
        <w:ind w:left="0" w:right="0" w:firstLine="560"/>
        <w:jc w:val="left"/>
      </w:pPr>
      <w:bookmarkStart w:id="1664" w:name="bookmark1664"/>
      <w:bookmarkStart w:id="1665" w:name="bookmark1665"/>
      <w:bookmarkStart w:id="1666" w:name="bookmark1666"/>
      <w:r>
        <w:rPr>
          <w:color w:val="000000"/>
          <w:spacing w:val="0"/>
          <w:w w:val="100"/>
          <w:position w:val="0"/>
        </w:rPr>
        <w:t>1.</w:t>
      </w:r>
      <w:r>
        <w:rPr>
          <w:color w:val="000000"/>
          <w:spacing w:val="0"/>
          <w:w w:val="100"/>
          <w:position w:val="0"/>
        </w:rPr>
        <w:t>现金流量表补充资料</w:t>
      </w:r>
      <w:bookmarkEnd w:id="1664"/>
      <w:bookmarkEnd w:id="1665"/>
      <w:bookmarkEnd w:id="1666"/>
    </w:p>
    <w:tbl>
      <w:tblPr>
        <w:tblOverlap w:val="never"/>
        <w:jc w:val="center"/>
        <w:tblLayout w:type="fixed"/>
      </w:tblPr>
      <w:tblGrid>
        <w:gridCol w:w="4531"/>
        <w:gridCol w:w="2011"/>
        <w:gridCol w:w="2045"/>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-1,576,972,870.77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-288,308,652.96</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力口：信用减值损失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521,569,213.80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280,162,711.61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911,704,215.68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96,676,082.78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6,675,636.79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10,383,850.78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21,290,739.81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19,161,722.89</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8,467,320.37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13,628,188.85</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（收益以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2,440,510.89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970,507.97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固定资产报废损失（收益以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287,370.78</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公允价值变动损失（收益以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189,860.30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92,919,205.28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72,169,992.77</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166,788,541.62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1,794,200.61</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-3,846,374.05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-8,839,888.30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-8,117,341.09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-3,340,857.06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184,798,641.96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1,429,630.05</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-598,995,006.70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rFonts w:ascii="Arial Narrow" w:eastAsia="Arial Narrow" w:hAnsi="Arial Narrow" w:cs="Arial Narrow"/>
                <w:color w:val="000000"/>
                <w:spacing w:val="0"/>
                <w:w w:val="100"/>
                <w:position w:val="0"/>
                <w:sz w:val="18"/>
                <w:szCs w:val="18"/>
              </w:rPr>
              <w:t>-536,450,531.40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233,437,981.32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Arial Narrow" w:eastAsia="Arial Narrow" w:hAnsi="Arial Narrow" w:cs="Arial Narrow"/>
                <w:color w:val="000000"/>
                <w:spacing w:val="0"/>
                <w:w w:val="100"/>
                <w:position w:val="0"/>
                <w:sz w:val="18"/>
                <w:szCs w:val="18"/>
              </w:rPr>
              <w:t>306,914,181.98</w:t>
            </w:r>
          </w:p>
        </w:tc>
      </w:tr>
    </w:tbl>
    <w:p>
      <w:pPr>
        <w:spacing w:lineRule="exact" w:line="1"/>
        <w:rPr>
          <w:sz w:val="2"/>
          <w:szCs w:val="2"/>
        </w:rPr>
      </w:pPr>
      <w:r>
        <w:br w:type="page"/>
      </w:r>
    </w:p>
    <w:tbl>
      <w:tblPr>
        <w:tblOverlap w:val="never"/>
        <w:jc w:val="center"/>
        <w:tblLayout w:type="fixed"/>
      </w:tblPr>
      <w:tblGrid>
        <w:gridCol w:w="4550"/>
        <w:gridCol w:w="2011"/>
        <w:gridCol w:w="2045"/>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上期金额</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-37,552,214.31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-33,458,999.13</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10,305,949.48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44,656,949.69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44,656,949.69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53,404,618.29</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-34,351,000.21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-8,747,668.60</w:t>
            </w:r>
          </w:p>
        </w:tc>
      </w:tr>
    </w:tbl>
    <w:p>
      <w:pPr>
        <w:widowControl w:val="0"/>
        <w:spacing w:after="539" w:line="1" w:lineRule="exact"/>
      </w:pPr>
    </w:p>
    <w:p>
      <w:pPr>
        <w:pStyle w:val="Style62"/>
        <w:keepNext/>
        <w:keepLines/>
        <w:widowControl w:val="0"/>
        <w:shd w:val="clear" w:color="auto" w:fill="auto"/>
        <w:bidi w:val="0"/>
        <w:spacing w:before="0" w:after="0" w:line="240" w:lineRule="auto"/>
        <w:ind w:left="0" w:right="0" w:firstLine="560"/>
        <w:jc w:val="left"/>
      </w:pPr>
      <w:bookmarkStart w:id="1667" w:name="bookmark1667"/>
      <w:bookmarkStart w:id="1668" w:name="bookmark1668"/>
      <w:bookmarkStart w:id="1669" w:name="bookmark1669"/>
      <w:r>
        <w:rPr>
          <w:color w:val="000000"/>
          <w:spacing w:val="0"/>
          <w:w w:val="100"/>
          <w:position w:val="0"/>
        </w:rPr>
        <w:t>2.</w:t>
      </w:r>
      <w:r>
        <w:rPr>
          <w:color w:val="000000"/>
          <w:spacing w:val="0"/>
          <w:w w:val="100"/>
          <w:position w:val="0"/>
        </w:rPr>
        <w:t>现金和现金等价物的构成</w:t>
      </w:r>
      <w:bookmarkEnd w:id="1667"/>
      <w:bookmarkEnd w:id="1668"/>
      <w:bookmarkEnd w:id="1669"/>
    </w:p>
    <w:tbl>
      <w:tblPr>
        <w:tblOverlap w:val="never"/>
        <w:jc w:val="center"/>
        <w:tblLayout w:type="fixed"/>
      </w:tblPr>
      <w:tblGrid>
        <w:gridCol w:w="4536"/>
        <w:gridCol w:w="1982"/>
        <w:gridCol w:w="2016"/>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10,305,949.48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44,656,949.69</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271,916.38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369,497.87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10,034,033.10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44,287,451.82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10,305,949.48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44,656,949.69</w:t>
            </w:r>
          </w:p>
        </w:tc>
      </w:tr>
      <w:tr>
        <w:trPr>
          <w:trHeight w:val="75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其中：母公司或集团内子公司使用受限制的现金及现金 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6"/>
        <w:keepNext/>
        <w:keepLines/>
        <w:widowControl w:val="0"/>
        <w:shd w:val="clear" w:color="auto" w:fill="auto"/>
        <w:tabs>
          <w:tab w:pos="1794" w:val="left"/>
        </w:tabs>
        <w:bidi w:val="0"/>
        <w:spacing w:before="0" w:after="0" w:line="240" w:lineRule="auto"/>
        <w:ind w:left="0" w:right="0" w:firstLine="560"/>
        <w:jc w:val="left"/>
      </w:pPr>
      <w:bookmarkStart w:id="1670" w:name="bookmark1670"/>
      <w:bookmarkStart w:id="1671" w:name="bookmark1671"/>
      <w:bookmarkStart w:id="1672" w:name="bookmark1672"/>
      <w:r>
        <w:rPr>
          <w:color w:val="000000"/>
          <w:spacing w:val="0"/>
          <w:w w:val="100"/>
          <w:position w:val="0"/>
        </w:rPr>
        <w:t>注释</w:t>
      </w:r>
      <w:r>
        <w:rPr>
          <w:color w:val="000000"/>
          <w:spacing w:val="0"/>
          <w:w w:val="100"/>
          <w:position w:val="0"/>
        </w:rPr>
        <w:t>50.</w:t>
        <w:tab/>
      </w:r>
      <w:r>
        <w:rPr>
          <w:color w:val="000000"/>
          <w:spacing w:val="0"/>
          <w:w w:val="100"/>
          <w:position w:val="0"/>
        </w:rPr>
        <w:t>所有权或使用权受到限制的资产</w:t>
      </w:r>
      <w:bookmarkEnd w:id="1670"/>
      <w:bookmarkEnd w:id="1671"/>
      <w:bookmarkEnd w:id="1672"/>
    </w:p>
    <w:tbl>
      <w:tblPr>
        <w:tblOverlap w:val="never"/>
        <w:jc w:val="center"/>
        <w:tblLayout w:type="fixed"/>
      </w:tblPr>
      <w:tblGrid>
        <w:gridCol w:w="4546"/>
        <w:gridCol w:w="1982"/>
        <w:gridCol w:w="2074"/>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受限原因</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1,100,000.00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贷款保证金</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5,100,000.00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银行承兑汇票保证金</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442,626.96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应收款保兑保证金</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54,827.61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黄金代理专用</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1,219,813.96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被司法冻结</w:t>
            </w:r>
          </w:p>
        </w:tc>
      </w:tr>
    </w:tbl>
    <w:p>
      <w:pPr>
        <w:spacing w:lineRule="exact" w:line="1"/>
        <w:rPr>
          <w:sz w:val="2"/>
          <w:szCs w:val="2"/>
        </w:rPr>
      </w:pPr>
      <w:r>
        <w:br w:type="page"/>
      </w:r>
    </w:p>
    <w:tbl>
      <w:tblPr>
        <w:tblOverlap w:val="never"/>
        <w:jc w:val="center"/>
        <w:tblLayout w:type="fixed"/>
      </w:tblPr>
      <w:tblGrid>
        <w:gridCol w:w="4546"/>
        <w:gridCol w:w="1982"/>
        <w:gridCol w:w="2074"/>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受限原因</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7,920,686.82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借款质押</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14,128,487.29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借款抵押担保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125,379,399.88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借款质押</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155,345,842.52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6"/>
        <w:keepNext/>
        <w:keepLines/>
        <w:widowControl w:val="0"/>
        <w:shd w:val="clear" w:color="auto" w:fill="auto"/>
        <w:tabs>
          <w:tab w:pos="1815" w:val="left"/>
        </w:tabs>
        <w:bidi w:val="0"/>
        <w:spacing w:before="0" w:after="180" w:line="240" w:lineRule="auto"/>
        <w:ind w:left="0" w:right="0" w:firstLine="560"/>
        <w:jc w:val="left"/>
      </w:pPr>
      <w:bookmarkStart w:id="1673" w:name="bookmark1673"/>
      <w:bookmarkStart w:id="1674" w:name="bookmark1674"/>
      <w:bookmarkStart w:id="1675" w:name="bookmark1675"/>
      <w:r>
        <w:rPr>
          <w:color w:val="000000"/>
          <w:spacing w:val="0"/>
          <w:w w:val="100"/>
          <w:position w:val="0"/>
        </w:rPr>
        <w:t>注释</w:t>
      </w:r>
      <w:r>
        <w:rPr>
          <w:color w:val="000000"/>
          <w:spacing w:val="0"/>
          <w:w w:val="100"/>
          <w:position w:val="0"/>
        </w:rPr>
        <w:t>51.</w:t>
        <w:tab/>
      </w:r>
      <w:r>
        <w:rPr>
          <w:color w:val="000000"/>
          <w:spacing w:val="0"/>
          <w:w w:val="100"/>
          <w:position w:val="0"/>
        </w:rPr>
        <w:t>外币货币性项目</w:t>
      </w:r>
      <w:bookmarkEnd w:id="1673"/>
      <w:bookmarkEnd w:id="1674"/>
      <w:bookmarkEnd w:id="1675"/>
    </w:p>
    <w:p>
      <w:pPr>
        <w:pStyle w:val="Style62"/>
        <w:keepNext/>
        <w:keepLines/>
        <w:widowControl w:val="0"/>
        <w:numPr>
          <w:ilvl w:val="0"/>
          <w:numId w:val="127"/>
        </w:numPr>
        <w:shd w:val="clear" w:color="auto" w:fill="auto"/>
        <w:bidi w:val="0"/>
        <w:spacing w:before="0" w:after="0" w:line="240" w:lineRule="auto"/>
        <w:ind w:left="0" w:right="0" w:firstLine="56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外币货币性项目</w:t>
      </w:r>
      <w:bookmarkEnd w:id="1676"/>
      <w:bookmarkEnd w:id="1677"/>
      <w:bookmarkEnd w:id="1679"/>
    </w:p>
    <w:tbl>
      <w:tblPr>
        <w:tblOverlap w:val="never"/>
        <w:jc w:val="center"/>
        <w:tblLayout w:type="fixed"/>
      </w:tblPr>
      <w:tblGrid>
        <w:gridCol w:w="2549"/>
        <w:gridCol w:w="2126"/>
        <w:gridCol w:w="1747"/>
        <w:gridCol w:w="2165"/>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953,153.86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rFonts w:ascii="Arial Narrow" w:eastAsia="Arial Narrow" w:hAnsi="Arial Narrow" w:cs="Arial Narrow"/>
                <w:color w:val="000000"/>
                <w:spacing w:val="0"/>
                <w:w w:val="100"/>
                <w:position w:val="0"/>
                <w:sz w:val="18"/>
                <w:szCs w:val="18"/>
              </w:rPr>
              <w:t>6.5249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6,219,233.62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8,233.94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rFonts w:ascii="Arial Narrow" w:eastAsia="Arial Narrow" w:hAnsi="Arial Narrow" w:cs="Arial Narrow"/>
                <w:color w:val="000000"/>
                <w:spacing w:val="0"/>
                <w:w w:val="100"/>
                <w:position w:val="0"/>
                <w:sz w:val="18"/>
                <w:szCs w:val="18"/>
              </w:rPr>
              <w:t>8.0250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66,077.37</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49,586.97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rFonts w:ascii="Arial Narrow" w:eastAsia="Arial Narrow" w:hAnsi="Arial Narrow" w:cs="Arial Narrow"/>
                <w:color w:val="000000"/>
                <w:spacing w:val="0"/>
                <w:w w:val="100"/>
                <w:position w:val="0"/>
                <w:sz w:val="18"/>
                <w:szCs w:val="18"/>
              </w:rPr>
              <w:t>0.8416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60" w:right="0" w:firstLine="0"/>
              <w:jc w:val="left"/>
            </w:pPr>
            <w:r>
              <w:rPr>
                <w:rFonts w:ascii="Arial Narrow" w:eastAsia="Arial Narrow" w:hAnsi="Arial Narrow" w:cs="Arial Narrow"/>
                <w:color w:val="000000"/>
                <w:spacing w:val="0"/>
                <w:w w:val="100"/>
                <w:position w:val="0"/>
                <w:sz w:val="18"/>
                <w:szCs w:val="18"/>
              </w:rPr>
              <w:t>41,732.39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瑞士法郎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108.10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80" w:right="0" w:firstLine="0"/>
              <w:jc w:val="left"/>
            </w:pPr>
            <w:r>
              <w:rPr>
                <w:rFonts w:ascii="Arial Narrow" w:eastAsia="Arial Narrow" w:hAnsi="Arial Narrow" w:cs="Arial Narrow"/>
                <w:color w:val="000000"/>
                <w:spacing w:val="0"/>
                <w:w w:val="100"/>
                <w:position w:val="0"/>
                <w:sz w:val="18"/>
                <w:szCs w:val="18"/>
              </w:rPr>
              <w:t>7.4006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800.00</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Arial Narrow" w:eastAsia="Arial Narrow" w:hAnsi="Arial Narrow" w:cs="Arial Narrow"/>
                <w:color w:val="000000"/>
                <w:spacing w:val="0"/>
                <w:w w:val="100"/>
                <w:position w:val="0"/>
                <w:sz w:val="18"/>
                <w:szCs w:val="18"/>
              </w:rPr>
              <w:t>753,600.14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Arial Narrow" w:eastAsia="Arial Narrow" w:hAnsi="Arial Narrow" w:cs="Arial Narrow"/>
                <w:color w:val="000000"/>
                <w:spacing w:val="0"/>
                <w:w w:val="100"/>
                <w:position w:val="0"/>
                <w:sz w:val="18"/>
                <w:szCs w:val="18"/>
              </w:rPr>
              <w:t>6.5249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Arial Narrow" w:eastAsia="Arial Narrow" w:hAnsi="Arial Narrow" w:cs="Arial Narrow"/>
                <w:color w:val="000000"/>
                <w:spacing w:val="0"/>
                <w:w w:val="100"/>
                <w:position w:val="0"/>
                <w:sz w:val="18"/>
                <w:szCs w:val="18"/>
              </w:rPr>
              <w:t>4,917,165.55</w:t>
            </w:r>
          </w:p>
        </w:tc>
      </w:tr>
    </w:tbl>
    <w:p>
      <w:pPr>
        <w:widowControl w:val="0"/>
        <w:spacing w:after="519" w:line="1" w:lineRule="exact"/>
      </w:pPr>
    </w:p>
    <w:p>
      <w:pPr>
        <w:pStyle w:val="Style36"/>
        <w:keepNext/>
        <w:keepLines/>
        <w:widowControl w:val="0"/>
        <w:shd w:val="clear" w:color="auto" w:fill="auto"/>
        <w:tabs>
          <w:tab w:pos="1815" w:val="left"/>
        </w:tabs>
        <w:bidi w:val="0"/>
        <w:spacing w:before="0" w:after="180" w:line="240" w:lineRule="auto"/>
        <w:ind w:left="0" w:right="0" w:firstLine="560"/>
        <w:jc w:val="left"/>
      </w:pPr>
      <w:bookmarkStart w:id="1680" w:name="bookmark1680"/>
      <w:bookmarkStart w:id="1681" w:name="bookmark1681"/>
      <w:bookmarkStart w:id="1682" w:name="bookmark1682"/>
      <w:r>
        <w:rPr>
          <w:color w:val="000000"/>
          <w:spacing w:val="0"/>
          <w:w w:val="100"/>
          <w:position w:val="0"/>
        </w:rPr>
        <w:t>注释</w:t>
      </w:r>
      <w:r>
        <w:rPr>
          <w:color w:val="000000"/>
          <w:spacing w:val="0"/>
          <w:w w:val="100"/>
          <w:position w:val="0"/>
        </w:rPr>
        <w:t>52.</w:t>
        <w:tab/>
      </w:r>
      <w:r>
        <w:rPr>
          <w:color w:val="000000"/>
          <w:spacing w:val="0"/>
          <w:w w:val="100"/>
          <w:position w:val="0"/>
        </w:rPr>
        <w:t>政府补助</w:t>
      </w:r>
      <w:bookmarkEnd w:id="1680"/>
      <w:bookmarkEnd w:id="1681"/>
      <w:bookmarkEnd w:id="1682"/>
    </w:p>
    <w:p>
      <w:pPr>
        <w:pStyle w:val="Style62"/>
        <w:keepNext/>
        <w:keepLines/>
        <w:widowControl w:val="0"/>
        <w:shd w:val="clear" w:color="auto" w:fill="auto"/>
        <w:bidi w:val="0"/>
        <w:spacing w:before="0" w:after="0" w:line="240" w:lineRule="auto"/>
        <w:ind w:left="0" w:right="0" w:firstLine="560"/>
        <w:jc w:val="left"/>
      </w:pPr>
      <w:bookmarkStart w:id="1683" w:name="bookmark1683"/>
      <w:bookmarkStart w:id="1684" w:name="bookmark1684"/>
      <w:bookmarkStart w:id="1685" w:name="bookmark1685"/>
      <w:r>
        <w:rPr>
          <w:color w:val="000000"/>
          <w:spacing w:val="0"/>
          <w:w w:val="100"/>
          <w:position w:val="0"/>
        </w:rPr>
        <w:t>1.</w:t>
      </w:r>
      <w:r>
        <w:rPr>
          <w:color w:val="000000"/>
          <w:spacing w:val="0"/>
          <w:w w:val="100"/>
          <w:position w:val="0"/>
        </w:rPr>
        <w:t>政府补助基本情况</w:t>
      </w:r>
      <w:bookmarkEnd w:id="1683"/>
      <w:bookmarkEnd w:id="1684"/>
      <w:bookmarkEnd w:id="1685"/>
    </w:p>
    <w:tbl>
      <w:tblPr>
        <w:tblOverlap w:val="never"/>
        <w:jc w:val="center"/>
        <w:tblLayout w:type="fixed"/>
      </w:tblPr>
      <w:tblGrid>
        <w:gridCol w:w="2414"/>
        <w:gridCol w:w="2174"/>
        <w:gridCol w:w="1699"/>
        <w:gridCol w:w="2160"/>
      </w:tblGrid>
      <w:tr>
        <w:trPr>
          <w:trHeight w:val="7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政府补助种类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计入当期损益的金</w:t>
            </w:r>
          </w:p>
          <w:p>
            <w:pPr>
              <w:pStyle w:val="Style22"/>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4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计入递延收益的政府补助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127,000,00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详见附件五注释</w:t>
            </w:r>
            <w:r>
              <w:rPr>
                <w:rFonts w:ascii="Arial Narrow" w:eastAsia="Arial Narrow" w:hAnsi="Arial Narrow" w:cs="Arial Narrow"/>
                <w:color w:val="000000"/>
                <w:spacing w:val="0"/>
                <w:w w:val="100"/>
                <w:position w:val="0"/>
                <w:sz w:val="18"/>
                <w:szCs w:val="18"/>
              </w:rPr>
              <w:t>28</w:t>
            </w:r>
          </w:p>
        </w:tc>
      </w:tr>
      <w:tr>
        <w:trPr>
          <w:trHeight w:val="44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计入其他收益的政府补助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19,331,417.83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19,331,417.83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详见附注五注释</w:t>
            </w:r>
            <w:r>
              <w:rPr>
                <w:rFonts w:ascii="Arial Narrow" w:eastAsia="Arial Narrow" w:hAnsi="Arial Narrow" w:cs="Arial Narrow"/>
                <w:color w:val="000000"/>
                <w:spacing w:val="0"/>
                <w:w w:val="100"/>
                <w:position w:val="0"/>
                <w:sz w:val="18"/>
                <w:szCs w:val="18"/>
              </w:rPr>
              <w:t>39</w:t>
            </w:r>
          </w:p>
        </w:tc>
      </w:tr>
      <w:tr>
        <w:trPr>
          <w:trHeight w:val="4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Arial Narrow" w:eastAsia="Arial Narrow" w:hAnsi="Arial Narrow" w:cs="Arial Narrow"/>
                <w:color w:val="000000"/>
                <w:spacing w:val="0"/>
                <w:w w:val="100"/>
                <w:position w:val="0"/>
                <w:sz w:val="18"/>
                <w:szCs w:val="18"/>
              </w:rPr>
              <w:t>19,331,417.83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Arial Narrow" w:eastAsia="Arial Narrow" w:hAnsi="Arial Narrow" w:cs="Arial Narrow"/>
                <w:color w:val="000000"/>
                <w:spacing w:val="0"/>
                <w:w w:val="100"/>
                <w:position w:val="0"/>
                <w:sz w:val="18"/>
                <w:szCs w:val="18"/>
              </w:rPr>
              <w:t>19,458,417.83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0"/>
        <w:keepNext/>
        <w:keepLines/>
        <w:widowControl w:val="0"/>
        <w:shd w:val="clear" w:color="auto" w:fill="auto"/>
        <w:bidi w:val="0"/>
        <w:spacing w:before="0" w:after="0" w:line="240" w:lineRule="auto"/>
        <w:ind w:left="0" w:right="0" w:firstLine="560"/>
        <w:jc w:val="left"/>
      </w:pPr>
      <w:bookmarkStart w:id="1686" w:name="bookmark1686"/>
      <w:bookmarkStart w:id="1687" w:name="bookmark1687"/>
      <w:bookmarkStart w:id="1688" w:name="bookmark1688"/>
      <w:bookmarkStart w:id="1689" w:name="bookmark1689"/>
      <w:r>
        <w:rPr>
          <w:color w:val="000000"/>
          <w:spacing w:val="0"/>
          <w:w w:val="100"/>
          <w:position w:val="0"/>
          <w:sz w:val="24"/>
          <w:szCs w:val="24"/>
        </w:rPr>
        <w:t>七</w:t>
      </w:r>
      <w:bookmarkEnd w:id="1688"/>
      <w:r>
        <w:rPr>
          <w:color w:val="000000"/>
          <w:spacing w:val="0"/>
          <w:w w:val="100"/>
          <w:position w:val="0"/>
          <w:sz w:val="24"/>
          <w:szCs w:val="24"/>
        </w:rPr>
        <w:t>、合并范围的变更</w:t>
      </w:r>
      <w:bookmarkEnd w:id="1686"/>
      <w:bookmarkEnd w:id="1687"/>
      <w:bookmarkEnd w:id="1689"/>
    </w:p>
    <w:p>
      <w:pPr>
        <w:pStyle w:val="Style36"/>
        <w:keepNext/>
        <w:keepLines/>
        <w:widowControl w:val="0"/>
        <w:shd w:val="clear" w:color="auto" w:fill="auto"/>
        <w:tabs>
          <w:tab w:pos="1328" w:val="left"/>
        </w:tabs>
        <w:bidi w:val="0"/>
        <w:spacing w:before="0" w:line="442" w:lineRule="exact"/>
        <w:ind w:left="560" w:right="0" w:firstLine="20"/>
        <w:jc w:val="left"/>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color w:val="000000"/>
          <w:spacing w:val="0"/>
          <w:w w:val="100"/>
          <w:position w:val="0"/>
        </w:rPr>
        <w:t>一）</w:t>
        <w:tab/>
        <w:t>非同一控制下企业合并 无</w:t>
      </w:r>
      <w:bookmarkEnd w:id="1690"/>
      <w:bookmarkEnd w:id="1691"/>
      <w:bookmarkEnd w:id="1693"/>
    </w:p>
    <w:p>
      <w:pPr>
        <w:pStyle w:val="Style36"/>
        <w:keepNext/>
        <w:keepLines/>
        <w:widowControl w:val="0"/>
        <w:shd w:val="clear" w:color="auto" w:fill="auto"/>
        <w:tabs>
          <w:tab w:pos="1328" w:val="left"/>
        </w:tabs>
        <w:bidi w:val="0"/>
        <w:spacing w:before="0" w:after="0" w:line="442" w:lineRule="exact"/>
        <w:ind w:left="0" w:right="0" w:firstLine="56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color w:val="000000"/>
          <w:spacing w:val="0"/>
          <w:w w:val="100"/>
          <w:position w:val="0"/>
        </w:rPr>
        <w:t>二）</w:t>
        <w:tab/>
        <w:t>同一控制下企业合并</w:t>
      </w:r>
      <w:bookmarkEnd w:id="1694"/>
      <w:bookmarkEnd w:id="1695"/>
      <w:bookmarkEnd w:id="1697"/>
    </w:p>
    <w:p>
      <w:pPr>
        <w:pStyle w:val="Style36"/>
        <w:keepNext/>
        <w:keepLines/>
        <w:widowControl w:val="0"/>
        <w:shd w:val="clear" w:color="auto" w:fill="auto"/>
        <w:bidi w:val="0"/>
        <w:spacing w:before="0" w:line="442" w:lineRule="exact"/>
        <w:ind w:left="0" w:right="0" w:firstLine="560"/>
        <w:jc w:val="left"/>
      </w:pPr>
      <w:bookmarkStart w:id="1698" w:name="bookmark1698"/>
      <w:bookmarkStart w:id="1699" w:name="bookmark1699"/>
      <w:bookmarkStart w:id="1700" w:name="bookmark1700"/>
      <w:r>
        <w:rPr>
          <w:b w:val="0"/>
          <w:bCs w:val="0"/>
          <w:color w:val="000000"/>
          <w:spacing w:val="0"/>
          <w:w w:val="100"/>
          <w:position w:val="0"/>
        </w:rPr>
        <w:t>无</w:t>
      </w:r>
      <w:bookmarkEnd w:id="1698"/>
      <w:bookmarkEnd w:id="1699"/>
      <w:bookmarkEnd w:id="1700"/>
    </w:p>
    <w:p>
      <w:pPr>
        <w:pStyle w:val="Style36"/>
        <w:keepNext/>
        <w:keepLines/>
        <w:widowControl w:val="0"/>
        <w:shd w:val="clear" w:color="auto" w:fill="auto"/>
        <w:tabs>
          <w:tab w:pos="1328" w:val="left"/>
        </w:tabs>
        <w:bidi w:val="0"/>
        <w:spacing w:before="0" w:line="442" w:lineRule="exact"/>
        <w:ind w:left="0" w:right="0" w:firstLine="56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color w:val="000000"/>
          <w:spacing w:val="0"/>
          <w:w w:val="100"/>
          <w:position w:val="0"/>
        </w:rPr>
        <w:t>三）</w:t>
        <w:tab/>
        <w:t>本期发生的反向购买</w:t>
      </w:r>
      <w:bookmarkEnd w:id="1701"/>
      <w:bookmarkEnd w:id="1702"/>
      <w:bookmarkEnd w:id="1704"/>
    </w:p>
    <w:p>
      <w:pPr>
        <w:pStyle w:val="Style87"/>
        <w:keepNext w:val="0"/>
        <w:keepLines w:val="0"/>
        <w:widowControl w:val="0"/>
        <w:shd w:val="clear" w:color="auto" w:fill="auto"/>
        <w:bidi w:val="0"/>
        <w:spacing w:before="0" w:after="560" w:line="240" w:lineRule="auto"/>
        <w:ind w:left="0" w:right="0" w:firstLine="560"/>
        <w:jc w:val="left"/>
      </w:pPr>
      <w:r>
        <w:rPr>
          <w:color w:val="000000"/>
          <w:spacing w:val="0"/>
          <w:w w:val="100"/>
          <w:position w:val="0"/>
        </w:rPr>
        <w:t>无</w:t>
      </w:r>
    </w:p>
    <w:p>
      <w:pPr>
        <w:pStyle w:val="Style36"/>
        <w:keepNext/>
        <w:keepLines/>
        <w:widowControl w:val="0"/>
        <w:shd w:val="clear" w:color="auto" w:fill="auto"/>
        <w:tabs>
          <w:tab w:pos="1287" w:val="left"/>
        </w:tabs>
        <w:bidi w:val="0"/>
        <w:spacing w:before="0" w:after="180" w:line="240" w:lineRule="auto"/>
        <w:ind w:left="0" w:right="0" w:firstLine="56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color w:val="000000"/>
          <w:spacing w:val="0"/>
          <w:w w:val="100"/>
          <w:position w:val="0"/>
        </w:rPr>
        <w:t>四）</w:t>
        <w:tab/>
        <w:t>处置子公司</w:t>
      </w:r>
      <w:bookmarkEnd w:id="1705"/>
      <w:bookmarkEnd w:id="1706"/>
      <w:bookmarkEnd w:id="1708"/>
    </w:p>
    <w:p>
      <w:pPr>
        <w:pStyle w:val="Style87"/>
        <w:keepNext w:val="0"/>
        <w:keepLines w:val="0"/>
        <w:widowControl w:val="0"/>
        <w:shd w:val="clear" w:color="auto" w:fill="auto"/>
        <w:bidi w:val="0"/>
        <w:spacing w:before="0" w:after="560" w:line="240" w:lineRule="auto"/>
        <w:ind w:left="0" w:right="0" w:firstLine="560"/>
        <w:jc w:val="left"/>
      </w:pPr>
      <w:r>
        <w:rPr>
          <w:color w:val="000000"/>
          <w:spacing w:val="0"/>
          <w:w w:val="100"/>
          <w:position w:val="0"/>
        </w:rPr>
        <w:t>无</w:t>
      </w:r>
    </w:p>
    <w:p>
      <w:pPr>
        <w:pStyle w:val="Style36"/>
        <w:keepNext/>
        <w:keepLines/>
        <w:widowControl w:val="0"/>
        <w:shd w:val="clear" w:color="auto" w:fill="auto"/>
        <w:tabs>
          <w:tab w:pos="1287" w:val="left"/>
        </w:tabs>
        <w:bidi w:val="0"/>
        <w:spacing w:before="0" w:after="0" w:line="240" w:lineRule="auto"/>
        <w:ind w:left="0" w:right="0" w:firstLine="56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color w:val="000000"/>
          <w:spacing w:val="0"/>
          <w:w w:val="100"/>
          <w:position w:val="0"/>
        </w:rPr>
        <w:t>五）</w:t>
        <w:tab/>
        <w:t>其他原因的合并范围变动</w:t>
      </w:r>
      <w:bookmarkEnd w:id="1709"/>
      <w:bookmarkEnd w:id="1710"/>
      <w:bookmarkEnd w:id="1712"/>
    </w:p>
    <w:p>
      <w:pPr>
        <w:pStyle w:val="Style32"/>
        <w:keepNext w:val="0"/>
        <w:keepLines w:val="0"/>
        <w:widowControl w:val="0"/>
        <w:shd w:val="clear" w:color="auto" w:fill="auto"/>
        <w:tabs>
          <w:tab w:pos="975" w:val="left"/>
        </w:tabs>
        <w:bidi w:val="0"/>
        <w:spacing w:before="0" w:after="0" w:line="408" w:lineRule="exact"/>
        <w:ind w:left="0" w:right="0" w:firstLine="500"/>
        <w:jc w:val="left"/>
      </w:pPr>
      <w:bookmarkStart w:id="1713" w:name="bookmark1713"/>
      <w:r>
        <w:rPr>
          <w:rFonts w:ascii="Times New Roman" w:eastAsia="Times New Roman" w:hAnsi="Times New Roman" w:cs="Times New Roman"/>
          <w:color w:val="000000"/>
          <w:spacing w:val="0"/>
          <w:w w:val="100"/>
          <w:position w:val="0"/>
        </w:rPr>
        <w:t>1</w:t>
      </w:r>
      <w:bookmarkEnd w:id="1713"/>
      <w:r>
        <w:rPr>
          <w:color w:val="000000"/>
          <w:spacing w:val="0"/>
          <w:w w:val="100"/>
          <w:position w:val="0"/>
        </w:rPr>
        <w:t>、</w:t>
        <w:tab/>
        <w:t>孙公司：龙岩市千年翠钻珠宝有限公司</w:t>
      </w:r>
    </w:p>
    <w:p>
      <w:pPr>
        <w:pStyle w:val="Style32"/>
        <w:keepNext w:val="0"/>
        <w:keepLines w:val="0"/>
        <w:widowControl w:val="0"/>
        <w:shd w:val="clear" w:color="auto" w:fill="auto"/>
        <w:bidi w:val="0"/>
        <w:spacing w:before="0" w:after="180" w:line="408" w:lineRule="exact"/>
        <w:ind w:left="0" w:right="0" w:firstLine="500"/>
        <w:jc w:val="left"/>
      </w:pPr>
      <w:r>
        <w:rPr>
          <w:color w:val="000000"/>
          <w:spacing w:val="0"/>
          <w:w w:val="100"/>
          <w:position w:val="0"/>
        </w:rPr>
        <w:t>已办理完成工商注册登记手续并取得龙岩市市场监督管理局颁发的《营业执照》，相关注册登记信息如</w:t>
      </w:r>
    </w:p>
    <w:p>
      <w:pPr>
        <w:pStyle w:val="Style32"/>
        <w:keepNext w:val="0"/>
        <w:keepLines w:val="0"/>
        <w:widowControl w:val="0"/>
        <w:shd w:val="clear" w:color="auto" w:fill="auto"/>
        <w:bidi w:val="0"/>
        <w:spacing w:before="0" w:after="0" w:line="408" w:lineRule="exact"/>
        <w:ind w:left="0" w:right="0" w:firstLine="140"/>
        <w:jc w:val="left"/>
      </w:pPr>
      <w:r>
        <w:rPr>
          <w:color w:val="000000"/>
          <w:spacing w:val="0"/>
          <w:w w:val="100"/>
          <w:position w:val="0"/>
        </w:rPr>
        <w:t>下：</w:t>
      </w:r>
    </w:p>
    <w:p>
      <w:pPr>
        <w:pStyle w:val="Style114"/>
        <w:keepNext w:val="0"/>
        <w:keepLines w:val="0"/>
        <w:widowControl w:val="0"/>
        <w:shd w:val="clear" w:color="auto" w:fill="auto"/>
        <w:bidi w:val="0"/>
        <w:spacing w:before="0" w:after="0"/>
        <w:ind w:left="0" w:right="0" w:firstLine="500"/>
        <w:jc w:val="left"/>
      </w:pPr>
      <w:r>
        <w:rPr>
          <w:rFonts w:ascii="SimSun" w:eastAsia="SimSun" w:hAnsi="SimSun" w:cs="SimSun"/>
          <w:color w:val="000000"/>
          <w:spacing w:val="0"/>
          <w:w w:val="100"/>
          <w:position w:val="0"/>
        </w:rPr>
        <w:t>统一社会信用代码：</w:t>
      </w:r>
      <w:r>
        <w:rPr>
          <w:color w:val="000000"/>
          <w:spacing w:val="0"/>
          <w:w w:val="100"/>
          <w:position w:val="0"/>
        </w:rPr>
        <w:t>91350800MA33U06A9C</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公司名称：龙岩市千年翠钻珠宝有限公司</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公司类型：有限责任公司（法人独资）</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公司住所：福建省龙岩市新罗区东肖镇龙腾南路</w:t>
      </w:r>
      <w:r>
        <w:rPr>
          <w:rFonts w:ascii="Times New Roman" w:eastAsia="Times New Roman" w:hAnsi="Times New Roman" w:cs="Times New Roman"/>
          <w:color w:val="000000"/>
          <w:spacing w:val="0"/>
          <w:w w:val="100"/>
          <w:position w:val="0"/>
        </w:rPr>
        <w:t>14</w:t>
      </w:r>
      <w:r>
        <w:rPr>
          <w:color w:val="000000"/>
          <w:spacing w:val="0"/>
          <w:w w:val="100"/>
          <w:position w:val="0"/>
        </w:rPr>
        <w:t>号珠江大厦</w:t>
      </w:r>
      <w:r>
        <w:rPr>
          <w:rFonts w:ascii="Times New Roman" w:eastAsia="Times New Roman" w:hAnsi="Times New Roman" w:cs="Times New Roman"/>
          <w:color w:val="000000"/>
          <w:spacing w:val="0"/>
          <w:w w:val="100"/>
          <w:position w:val="0"/>
        </w:rPr>
        <w:t>4F401</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法定代表人：李勇</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万元整</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经营范围：珠宝首饰零售；首饰、工艺品（象牙及其制品除外）及收藏品批发等</w:t>
      </w:r>
    </w:p>
    <w:p>
      <w:pPr>
        <w:pStyle w:val="Style32"/>
        <w:keepNext w:val="0"/>
        <w:keepLines w:val="0"/>
        <w:widowControl w:val="0"/>
        <w:shd w:val="clear" w:color="auto" w:fill="auto"/>
        <w:tabs>
          <w:tab w:pos="975" w:val="left"/>
        </w:tabs>
        <w:bidi w:val="0"/>
        <w:spacing w:before="0" w:after="0" w:line="408" w:lineRule="exact"/>
        <w:ind w:left="0" w:right="0" w:firstLine="500"/>
        <w:jc w:val="left"/>
      </w:pPr>
      <w:bookmarkStart w:id="1714" w:name="bookmark1714"/>
      <w:r>
        <w:rPr>
          <w:rFonts w:ascii="Times New Roman" w:eastAsia="Times New Roman" w:hAnsi="Times New Roman" w:cs="Times New Roman"/>
          <w:color w:val="000000"/>
          <w:spacing w:val="0"/>
          <w:w w:val="100"/>
          <w:position w:val="0"/>
        </w:rPr>
        <w:t>2</w:t>
      </w:r>
      <w:bookmarkEnd w:id="1714"/>
      <w:r>
        <w:rPr>
          <w:color w:val="000000"/>
          <w:spacing w:val="0"/>
          <w:w w:val="100"/>
          <w:position w:val="0"/>
        </w:rPr>
        <w:t>、</w:t>
        <w:tab/>
        <w:t>孙公司：深圳市皇博文化发展有限公司</w:t>
      </w:r>
    </w:p>
    <w:p>
      <w:pPr>
        <w:pStyle w:val="Style114"/>
        <w:keepNext w:val="0"/>
        <w:keepLines w:val="0"/>
        <w:widowControl w:val="0"/>
        <w:shd w:val="clear" w:color="auto" w:fill="auto"/>
        <w:bidi w:val="0"/>
        <w:spacing w:before="0" w:after="0"/>
        <w:ind w:left="0" w:right="0" w:firstLine="500"/>
        <w:jc w:val="left"/>
      </w:pPr>
      <w:r>
        <w:rPr>
          <w:rFonts w:ascii="SimSun" w:eastAsia="SimSun" w:hAnsi="SimSun" w:cs="SimSun"/>
          <w:color w:val="000000"/>
          <w:spacing w:val="0"/>
          <w:w w:val="100"/>
          <w:position w:val="0"/>
        </w:rPr>
        <w:t>统一社会信用代码：</w:t>
      </w:r>
      <w:r>
        <w:rPr>
          <w:color w:val="000000"/>
          <w:spacing w:val="0"/>
          <w:w w:val="100"/>
          <w:position w:val="0"/>
        </w:rPr>
        <w:t>91440300MA5G7NW138</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公司名称：深圳市皇博文化发展有限公司</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公司类型：有限责任公司（法人独资）</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公司住所：深圳市罗湖区翠竹街道翠锦社区田贝四路</w:t>
      </w:r>
      <w:r>
        <w:rPr>
          <w:rFonts w:ascii="Times New Roman" w:eastAsia="Times New Roman" w:hAnsi="Times New Roman" w:cs="Times New Roman"/>
          <w:color w:val="000000"/>
          <w:spacing w:val="0"/>
          <w:w w:val="100"/>
          <w:position w:val="0"/>
        </w:rPr>
        <w:t>42</w:t>
      </w:r>
      <w:r>
        <w:rPr>
          <w:color w:val="000000"/>
          <w:spacing w:val="0"/>
          <w:w w:val="100"/>
          <w:position w:val="0"/>
        </w:rPr>
        <w:t>号万山珠宝园</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4</w:t>
      </w:r>
      <w:r>
        <w:rPr>
          <w:color w:val="000000"/>
          <w:spacing w:val="0"/>
          <w:w w:val="100"/>
          <w:position w:val="0"/>
        </w:rPr>
        <w:t>层</w:t>
      </w:r>
      <w:r>
        <w:rPr>
          <w:rFonts w:ascii="Times New Roman" w:eastAsia="Times New Roman" w:hAnsi="Times New Roman" w:cs="Times New Roman"/>
          <w:color w:val="000000"/>
          <w:spacing w:val="0"/>
          <w:w w:val="100"/>
          <w:position w:val="0"/>
        </w:rPr>
        <w:t>F4003</w:t>
      </w:r>
      <w:r>
        <w:rPr>
          <w:color w:val="000000"/>
          <w:spacing w:val="0"/>
          <w:w w:val="100"/>
          <w:position w:val="0"/>
        </w:rPr>
        <w:t>号</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法定代表人：李勇</w:t>
      </w:r>
    </w:p>
    <w:p>
      <w:pPr>
        <w:pStyle w:val="Style32"/>
        <w:keepNext w:val="0"/>
        <w:keepLines w:val="0"/>
        <w:widowControl w:val="0"/>
        <w:shd w:val="clear" w:color="auto" w:fill="auto"/>
        <w:bidi w:val="0"/>
        <w:spacing w:before="0" w:after="0" w:line="408" w:lineRule="exact"/>
        <w:ind w:left="0" w:right="0" w:firstLine="50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万元整</w:t>
      </w:r>
    </w:p>
    <w:p>
      <w:pPr>
        <w:pStyle w:val="Style114"/>
        <w:keepNext w:val="0"/>
        <w:keepLines w:val="0"/>
        <w:widowControl w:val="0"/>
        <w:shd w:val="clear" w:color="auto" w:fill="auto"/>
        <w:bidi w:val="0"/>
        <w:spacing w:before="0" w:after="0"/>
        <w:ind w:left="0" w:right="0" w:firstLine="500"/>
        <w:jc w:val="left"/>
      </w:pPr>
      <w:r>
        <w:rPr>
          <w:rFonts w:ascii="SimSun" w:eastAsia="SimSun" w:hAnsi="SimSun" w:cs="SimSun"/>
          <w:color w:val="000000"/>
          <w:spacing w:val="0"/>
          <w:w w:val="100"/>
          <w:position w:val="0"/>
        </w:rPr>
        <w:t>成立日期：</w:t>
      </w:r>
      <w:r>
        <w:rPr>
          <w:color w:val="000000"/>
          <w:spacing w:val="0"/>
          <w:w w:val="100"/>
          <w:position w:val="0"/>
        </w:rPr>
        <w:t>2020-06-03</w:t>
      </w:r>
    </w:p>
    <w:p>
      <w:pPr>
        <w:pStyle w:val="Style32"/>
        <w:keepNext w:val="0"/>
        <w:keepLines w:val="0"/>
        <w:widowControl w:val="0"/>
        <w:shd w:val="clear" w:color="auto" w:fill="auto"/>
        <w:bidi w:val="0"/>
        <w:spacing w:before="0" w:after="240" w:line="408" w:lineRule="exact"/>
        <w:ind w:left="140" w:right="0" w:firstLine="360"/>
        <w:jc w:val="both"/>
      </w:pPr>
      <w:r>
        <w:rPr>
          <w:color w:val="000000"/>
          <w:spacing w:val="0"/>
          <w:w w:val="100"/>
          <w:position w:val="0"/>
        </w:rPr>
        <w:t>经营范围：文化艺术交流活动策划；企业管理咨询，商务信息咨询，教育信息咨询、信息咨询（不含 人才中介服务、证券、期货、保险、金融业务及其它限制项目）；市场调研；黄金制品、铂金饰品、白银制 品、珠宝、玉器翡翠、首饰、镶嵌饰品、钻石及钻石饰品、水晶制品、工艺品（象牙及其制品除外）、金属 材料制品的设计、销售；金银制品、珠宝制品、饰品的购销等，许可经营项目是：黄金制品、铂金饰品、 白银制品、珠宝、玉器翡翠、首饰、镶嵌饰品、钻石及钻石饰品、水晶制品、工艺品（象牙及其制品除外）、 金属材料制品、饰品的加工；图书、音像制品的销售</w:t>
      </w:r>
    </w:p>
    <w:p>
      <w:pPr>
        <w:pStyle w:val="Style3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w:t>
      </w:r>
      <w:r>
        <w:rPr>
          <w:color w:val="000000"/>
          <w:spacing w:val="0"/>
          <w:w w:val="100"/>
          <w:position w:val="0"/>
        </w:rPr>
        <w:t>、重孙公司：千年翠钻珠宝江苏有限公司</w:t>
      </w:r>
    </w:p>
    <w:p>
      <w:pPr>
        <w:pStyle w:val="Style114"/>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统一社会信用代码：</w:t>
      </w:r>
      <w:r>
        <w:rPr>
          <w:color w:val="000000"/>
          <w:spacing w:val="0"/>
          <w:w w:val="100"/>
          <w:position w:val="0"/>
        </w:rPr>
        <w:t>91320118MA24MH895M</w:t>
      </w:r>
    </w:p>
    <w:p>
      <w:pPr>
        <w:pStyle w:val="Style32"/>
        <w:keepNext w:val="0"/>
        <w:keepLines w:val="0"/>
        <w:widowControl w:val="0"/>
        <w:shd w:val="clear" w:color="auto" w:fill="auto"/>
        <w:bidi w:val="0"/>
        <w:spacing w:before="0" w:after="0" w:line="408" w:lineRule="exact"/>
        <w:ind w:left="0" w:right="0" w:firstLine="380"/>
        <w:jc w:val="left"/>
      </w:pPr>
      <w:r>
        <w:rPr>
          <w:color w:val="000000"/>
          <w:spacing w:val="0"/>
          <w:w w:val="100"/>
          <w:position w:val="0"/>
        </w:rPr>
        <w:t>公司名称：千年翠钻珠宝江苏有限公司</w:t>
      </w:r>
    </w:p>
    <w:p>
      <w:pPr>
        <w:pStyle w:val="Style32"/>
        <w:keepNext w:val="0"/>
        <w:keepLines w:val="0"/>
        <w:widowControl w:val="0"/>
        <w:shd w:val="clear" w:color="auto" w:fill="auto"/>
        <w:bidi w:val="0"/>
        <w:spacing w:before="0" w:after="0" w:line="408" w:lineRule="exact"/>
        <w:ind w:left="0" w:right="0" w:firstLine="380"/>
        <w:jc w:val="left"/>
      </w:pPr>
      <w:r>
        <w:rPr>
          <w:color w:val="000000"/>
          <w:spacing w:val="0"/>
          <w:w w:val="100"/>
          <w:position w:val="0"/>
        </w:rPr>
        <w:t>公司类型：有限责任公司</w:t>
      </w:r>
    </w:p>
    <w:p>
      <w:pPr>
        <w:pStyle w:val="Style32"/>
        <w:keepNext w:val="0"/>
        <w:keepLines w:val="0"/>
        <w:widowControl w:val="0"/>
        <w:shd w:val="clear" w:color="auto" w:fill="auto"/>
        <w:bidi w:val="0"/>
        <w:spacing w:before="0" w:after="0" w:line="408" w:lineRule="exact"/>
        <w:ind w:left="0" w:right="0" w:firstLine="380"/>
        <w:jc w:val="left"/>
      </w:pPr>
      <w:r>
        <w:rPr>
          <w:color w:val="000000"/>
          <w:spacing w:val="0"/>
          <w:w w:val="100"/>
          <w:position w:val="0"/>
        </w:rPr>
        <w:t>公司住所：南京市高淳区高淳经济开发区双高路</w:t>
      </w:r>
      <w:r>
        <w:rPr>
          <w:rFonts w:ascii="Times New Roman" w:eastAsia="Times New Roman" w:hAnsi="Times New Roman" w:cs="Times New Roman"/>
          <w:color w:val="000000"/>
          <w:spacing w:val="0"/>
          <w:w w:val="100"/>
          <w:position w:val="0"/>
        </w:rPr>
        <w:t>89</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幢</w:t>
      </w:r>
      <w:r>
        <w:rPr>
          <w:rFonts w:ascii="Times New Roman" w:eastAsia="Times New Roman" w:hAnsi="Times New Roman" w:cs="Times New Roman"/>
          <w:color w:val="000000"/>
          <w:spacing w:val="0"/>
          <w:w w:val="100"/>
          <w:position w:val="0"/>
        </w:rPr>
        <w:t>1070</w:t>
      </w:r>
      <w:r>
        <w:rPr>
          <w:color w:val="000000"/>
          <w:spacing w:val="0"/>
          <w:w w:val="100"/>
          <w:position w:val="0"/>
        </w:rPr>
        <w:t>室</w:t>
      </w:r>
    </w:p>
    <w:p>
      <w:pPr>
        <w:pStyle w:val="Style32"/>
        <w:keepNext w:val="0"/>
        <w:keepLines w:val="0"/>
        <w:widowControl w:val="0"/>
        <w:shd w:val="clear" w:color="auto" w:fill="auto"/>
        <w:bidi w:val="0"/>
        <w:spacing w:before="0" w:after="0" w:line="408" w:lineRule="exact"/>
        <w:ind w:left="0" w:right="0" w:firstLine="380"/>
        <w:jc w:val="left"/>
      </w:pPr>
      <w:r>
        <w:rPr>
          <w:color w:val="000000"/>
          <w:spacing w:val="0"/>
          <w:w w:val="100"/>
          <w:position w:val="0"/>
        </w:rPr>
        <w:t>法定代表人：李冬宇</w:t>
      </w:r>
    </w:p>
    <w:p>
      <w:pPr>
        <w:pStyle w:val="Style32"/>
        <w:keepNext w:val="0"/>
        <w:keepLines w:val="0"/>
        <w:widowControl w:val="0"/>
        <w:shd w:val="clear" w:color="auto" w:fill="auto"/>
        <w:bidi w:val="0"/>
        <w:spacing w:before="0" w:after="0" w:line="408" w:lineRule="exact"/>
        <w:ind w:left="0" w:right="0" w:firstLine="38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万元整</w:t>
      </w:r>
    </w:p>
    <w:p>
      <w:pPr>
        <w:pStyle w:val="Style32"/>
        <w:keepNext w:val="0"/>
        <w:keepLines w:val="0"/>
        <w:widowControl w:val="0"/>
        <w:shd w:val="clear" w:color="auto" w:fill="auto"/>
        <w:bidi w:val="0"/>
        <w:spacing w:before="0" w:after="0" w:line="408" w:lineRule="exact"/>
        <w:ind w:left="0" w:right="0" w:firstLine="380"/>
        <w:jc w:val="left"/>
      </w:pPr>
      <w:r>
        <w:rPr>
          <w:color w:val="000000"/>
          <w:spacing w:val="0"/>
          <w:w w:val="100"/>
          <w:position w:val="0"/>
        </w:rPr>
        <w:t>成立日期：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p>
      <w:pPr>
        <w:pStyle w:val="Style3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经营范围：网络文化经营；互联网信息服务（依法须经批准的项目，经相关部门批准后方可开展经营 活动，具体经营项目以审批结果为准）一般项目：珠宝首饰批发；珠宝首饰零售；品牌管理；包装服务； 珠宝首饰制造；珠宝首饰回收修理服务等</w:t>
      </w:r>
    </w:p>
    <w:p>
      <w:pPr>
        <w:pStyle w:val="Style3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股东：南京千年翠钻珠宝有限公司、深圳市皇博文化发展有限公司</w:t>
      </w:r>
    </w:p>
    <w:p>
      <w:pPr>
        <w:pStyle w:val="Style32"/>
        <w:keepNext w:val="0"/>
        <w:keepLines w:val="0"/>
        <w:widowControl w:val="0"/>
        <w:shd w:val="clear" w:color="auto" w:fill="auto"/>
        <w:tabs>
          <w:tab w:pos="729" w:val="left"/>
        </w:tabs>
        <w:bidi w:val="0"/>
        <w:spacing w:before="0" w:after="0" w:line="408" w:lineRule="exact"/>
        <w:ind w:left="0" w:right="0" w:firstLine="380"/>
        <w:jc w:val="both"/>
      </w:pPr>
      <w:bookmarkStart w:id="1715" w:name="bookmark1715"/>
      <w:r>
        <w:rPr>
          <w:rFonts w:ascii="Times New Roman" w:eastAsia="Times New Roman" w:hAnsi="Times New Roman" w:cs="Times New Roman"/>
          <w:color w:val="000000"/>
          <w:spacing w:val="0"/>
          <w:w w:val="100"/>
          <w:position w:val="0"/>
        </w:rPr>
        <w:t>4</w:t>
      </w:r>
      <w:bookmarkEnd w:id="1715"/>
      <w:r>
        <w:rPr>
          <w:color w:val="000000"/>
          <w:spacing w:val="0"/>
          <w:w w:val="100"/>
          <w:position w:val="0"/>
        </w:rPr>
        <w:t>、</w:t>
        <w:tab/>
        <w:t>孙公司：连云港玖恋珠宝有限公司</w:t>
      </w:r>
    </w:p>
    <w:p>
      <w:pPr>
        <w:pStyle w:val="Style114"/>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统一社会信用代码：</w:t>
      </w:r>
      <w:r>
        <w:rPr>
          <w:color w:val="000000"/>
          <w:spacing w:val="0"/>
          <w:w w:val="100"/>
          <w:position w:val="0"/>
        </w:rPr>
        <w:t>91320723MA21A0RH73</w:t>
      </w:r>
    </w:p>
    <w:p>
      <w:pPr>
        <w:pStyle w:val="Style3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公司名称：连云港玖恋珠宝有限公司</w:t>
      </w:r>
    </w:p>
    <w:p>
      <w:pPr>
        <w:pStyle w:val="Style3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公司类型：有限责任公司（非自然人投资或控股的法人独资）</w:t>
      </w:r>
    </w:p>
    <w:p>
      <w:pPr>
        <w:pStyle w:val="Style3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公司住所：连云港市灌云县伊山镇伊山中路西侧</w:t>
      </w:r>
      <w:r>
        <w:rPr>
          <w:rFonts w:ascii="Times New Roman" w:eastAsia="Times New Roman" w:hAnsi="Times New Roman" w:cs="Times New Roman"/>
          <w:color w:val="000000"/>
          <w:spacing w:val="0"/>
          <w:w w:val="100"/>
          <w:position w:val="0"/>
        </w:rPr>
        <w:t>471</w:t>
      </w:r>
      <w:r>
        <w:rPr>
          <w:color w:val="000000"/>
          <w:spacing w:val="0"/>
          <w:w w:val="100"/>
          <w:position w:val="0"/>
        </w:rPr>
        <w:t>号</w:t>
      </w:r>
    </w:p>
    <w:p>
      <w:pPr>
        <w:pStyle w:val="Style3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法定代表人：李勇</w:t>
      </w:r>
    </w:p>
    <w:p>
      <w:pPr>
        <w:pStyle w:val="Style3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万元整</w:t>
      </w:r>
    </w:p>
    <w:p>
      <w:pPr>
        <w:pStyle w:val="Style114"/>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成立日期：</w:t>
      </w:r>
      <w:r>
        <w:rPr>
          <w:color w:val="000000"/>
          <w:spacing w:val="0"/>
          <w:w w:val="100"/>
          <w:position w:val="0"/>
        </w:rPr>
        <w:t>2020-04-20</w:t>
      </w:r>
    </w:p>
    <w:p>
      <w:pPr>
        <w:pStyle w:val="Style32"/>
        <w:keepNext w:val="0"/>
        <w:keepLines w:val="0"/>
        <w:widowControl w:val="0"/>
        <w:shd w:val="clear" w:color="auto" w:fill="auto"/>
        <w:bidi w:val="0"/>
        <w:spacing w:before="0" w:after="0" w:line="413" w:lineRule="exact"/>
        <w:ind w:left="0" w:right="0" w:firstLine="380"/>
        <w:jc w:val="both"/>
      </w:pPr>
      <w:r>
        <w:rPr>
          <w:color w:val="000000"/>
          <w:spacing w:val="0"/>
          <w:w w:val="100"/>
          <w:position w:val="0"/>
        </w:rPr>
        <w:t>经营范围：珠宝首饰批发；珠宝首饰零售；服装服饰零售；电子元器件零售；灯具销售；住宅室内装 饰装修；建筑装饰材料销售（除依法须经批准的项目外，凭营业执照依法自主开展经营活动）</w:t>
      </w:r>
    </w:p>
    <w:p>
      <w:pPr>
        <w:pStyle w:val="Style32"/>
        <w:keepNext w:val="0"/>
        <w:keepLines w:val="0"/>
        <w:widowControl w:val="0"/>
        <w:shd w:val="clear" w:color="auto" w:fill="auto"/>
        <w:tabs>
          <w:tab w:pos="729" w:val="left"/>
        </w:tabs>
        <w:bidi w:val="0"/>
        <w:spacing w:before="0" w:after="0" w:line="413" w:lineRule="exact"/>
        <w:ind w:left="0" w:right="0" w:firstLine="380"/>
        <w:jc w:val="both"/>
      </w:pPr>
      <w:bookmarkStart w:id="1716" w:name="bookmark1716"/>
      <w:r>
        <w:rPr>
          <w:rFonts w:ascii="Times New Roman" w:eastAsia="Times New Roman" w:hAnsi="Times New Roman" w:cs="Times New Roman"/>
          <w:color w:val="000000"/>
          <w:spacing w:val="0"/>
          <w:w w:val="100"/>
          <w:position w:val="0"/>
        </w:rPr>
        <w:t>5</w:t>
      </w:r>
      <w:bookmarkEnd w:id="1716"/>
      <w:r>
        <w:rPr>
          <w:color w:val="000000"/>
          <w:spacing w:val="0"/>
          <w:w w:val="100"/>
          <w:position w:val="0"/>
        </w:rPr>
        <w:t>、</w:t>
        <w:tab/>
        <w:t>孙公司：南京首礼文化发展有限公司</w:t>
      </w:r>
    </w:p>
    <w:p>
      <w:pPr>
        <w:pStyle w:val="Style114"/>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rPr>
        <w:t>统一社会信用代码：</w:t>
      </w:r>
      <w:r>
        <w:rPr>
          <w:color w:val="000000"/>
          <w:spacing w:val="0"/>
          <w:w w:val="100"/>
          <w:position w:val="0"/>
        </w:rPr>
        <w:t>91320111MA21KDU4XD</w:t>
      </w:r>
    </w:p>
    <w:p>
      <w:pPr>
        <w:pStyle w:val="Style3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公司名称：南京首礼文化发展有限公司</w:t>
      </w:r>
    </w:p>
    <w:p>
      <w:pPr>
        <w:pStyle w:val="Style32"/>
        <w:keepNext w:val="0"/>
        <w:keepLines w:val="0"/>
        <w:widowControl w:val="0"/>
        <w:shd w:val="clear" w:color="auto" w:fill="auto"/>
        <w:bidi w:val="0"/>
        <w:spacing w:before="0" w:after="0" w:line="408" w:lineRule="exact"/>
        <w:ind w:left="0" w:right="0" w:firstLine="380"/>
        <w:jc w:val="both"/>
      </w:pPr>
      <w:r>
        <w:rPr>
          <w:color w:val="000000"/>
          <w:spacing w:val="0"/>
          <w:w w:val="100"/>
          <w:position w:val="0"/>
        </w:rPr>
        <w:t>公司类型：有限责任公司（自然人投资或控股的法人独资）</w:t>
      </w:r>
    </w:p>
    <w:p>
      <w:pPr>
        <w:pStyle w:val="Style32"/>
        <w:keepNext w:val="0"/>
        <w:keepLines w:val="0"/>
        <w:widowControl w:val="0"/>
        <w:shd w:val="clear" w:color="auto" w:fill="auto"/>
        <w:bidi w:val="0"/>
        <w:spacing w:before="0" w:after="0" w:line="408" w:lineRule="exact"/>
        <w:ind w:left="0" w:right="0" w:firstLine="380"/>
        <w:jc w:val="left"/>
      </w:pPr>
      <w:r>
        <w:rPr>
          <w:color w:val="000000"/>
          <w:spacing w:val="0"/>
          <w:w w:val="100"/>
          <w:position w:val="0"/>
        </w:rPr>
        <w:t>公司住所：南京市浦口区江浦街道雨山路</w:t>
      </w:r>
      <w:r>
        <w:rPr>
          <w:rFonts w:ascii="Times New Roman" w:eastAsia="Times New Roman" w:hAnsi="Times New Roman" w:cs="Times New Roman"/>
          <w:color w:val="000000"/>
          <w:spacing w:val="0"/>
          <w:w w:val="100"/>
          <w:position w:val="0"/>
        </w:rPr>
        <w:t>48</w:t>
      </w:r>
      <w:r>
        <w:rPr>
          <w:color w:val="000000"/>
          <w:spacing w:val="0"/>
          <w:w w:val="100"/>
          <w:position w:val="0"/>
        </w:rPr>
        <w:t>号文创园东区</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1335</w:t>
      </w:r>
      <w:r>
        <w:rPr>
          <w:color w:val="000000"/>
          <w:spacing w:val="0"/>
          <w:w w:val="100"/>
          <w:position w:val="0"/>
        </w:rPr>
        <w:t>号</w:t>
      </w:r>
    </w:p>
    <w:p>
      <w:pPr>
        <w:pStyle w:val="Style32"/>
        <w:keepNext w:val="0"/>
        <w:keepLines w:val="0"/>
        <w:widowControl w:val="0"/>
        <w:shd w:val="clear" w:color="auto" w:fill="auto"/>
        <w:bidi w:val="0"/>
        <w:spacing w:before="0" w:after="0" w:line="408" w:lineRule="exact"/>
        <w:ind w:left="0" w:right="0" w:firstLine="380"/>
        <w:jc w:val="left"/>
      </w:pPr>
      <w:r>
        <w:rPr>
          <w:color w:val="000000"/>
          <w:spacing w:val="0"/>
          <w:w w:val="100"/>
          <w:position w:val="0"/>
        </w:rPr>
        <w:t>法定代表人：王均霞</w:t>
      </w:r>
    </w:p>
    <w:p>
      <w:pPr>
        <w:pStyle w:val="Style32"/>
        <w:keepNext w:val="0"/>
        <w:keepLines w:val="0"/>
        <w:widowControl w:val="0"/>
        <w:shd w:val="clear" w:color="auto" w:fill="auto"/>
        <w:bidi w:val="0"/>
        <w:spacing w:before="0" w:after="0" w:line="408" w:lineRule="exact"/>
        <w:ind w:left="0" w:right="0" w:firstLine="380"/>
        <w:jc w:val="left"/>
      </w:pPr>
      <w:r>
        <w:rPr>
          <w:color w:val="000000"/>
          <w:spacing w:val="0"/>
          <w:w w:val="100"/>
          <w:position w:val="0"/>
        </w:rPr>
        <w:t>注册资本：</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114"/>
        <w:keepNext w:val="0"/>
        <w:keepLines w:val="0"/>
        <w:widowControl w:val="0"/>
        <w:shd w:val="clear" w:color="auto" w:fill="auto"/>
        <w:bidi w:val="0"/>
        <w:spacing w:before="0" w:after="0"/>
        <w:ind w:left="0" w:right="0"/>
        <w:jc w:val="left"/>
      </w:pPr>
      <w:r>
        <w:rPr>
          <w:rFonts w:ascii="SimSun" w:eastAsia="SimSun" w:hAnsi="SimSun" w:cs="SimSun"/>
          <w:color w:val="000000"/>
          <w:spacing w:val="0"/>
          <w:w w:val="100"/>
          <w:position w:val="0"/>
        </w:rPr>
        <w:t>成立日期：</w:t>
      </w:r>
      <w:r>
        <w:rPr>
          <w:color w:val="000000"/>
          <w:spacing w:val="0"/>
          <w:w w:val="100"/>
          <w:position w:val="0"/>
        </w:rPr>
        <w:t>2020-05-26</w:t>
      </w:r>
    </w:p>
    <w:p>
      <w:pPr>
        <w:pStyle w:val="Style32"/>
        <w:keepNext w:val="0"/>
        <w:keepLines w:val="0"/>
        <w:widowControl w:val="0"/>
        <w:shd w:val="clear" w:color="auto" w:fill="auto"/>
        <w:bidi w:val="0"/>
        <w:spacing w:before="0" w:after="240" w:line="408" w:lineRule="exact"/>
        <w:ind w:left="0" w:right="0" w:firstLine="380"/>
        <w:jc w:val="both"/>
      </w:pPr>
      <w:r>
        <w:rPr>
          <w:color w:val="000000"/>
          <w:spacing w:val="0"/>
          <w:w w:val="100"/>
          <w:position w:val="0"/>
        </w:rPr>
        <w:t xml:space="preserve">经营范围：许可项目：黄金及其制品进出口；珠宝首饰制造；珠宝首饰批发；珠宝首饰零售；珠宝首 饰回收修理服务；工艺美术品及礼仪用品制造（象牙及其制品除外）；工艺美术品及收藏品批发（象牙及其 </w:t>
      </w:r>
      <w:r>
        <w:rPr>
          <w:color w:val="000000"/>
          <w:spacing w:val="0"/>
          <w:w w:val="100"/>
          <w:position w:val="0"/>
        </w:rPr>
        <w:t>制品除外）；工艺美术品及收藏品零售（象牙及其制品除外）等</w:t>
      </w:r>
    </w:p>
    <w:p>
      <w:pPr>
        <w:pStyle w:val="Style32"/>
        <w:keepNext w:val="0"/>
        <w:keepLines w:val="0"/>
        <w:widowControl w:val="0"/>
        <w:shd w:val="clear" w:color="auto" w:fill="auto"/>
        <w:tabs>
          <w:tab w:pos="724" w:val="left"/>
        </w:tabs>
        <w:bidi w:val="0"/>
        <w:spacing w:before="0" w:after="0" w:line="502" w:lineRule="auto"/>
        <w:ind w:left="0" w:right="0" w:firstLine="380"/>
        <w:jc w:val="both"/>
      </w:pPr>
      <w:bookmarkStart w:id="1717" w:name="bookmark1717"/>
      <w:r>
        <w:rPr>
          <w:rFonts w:ascii="Times New Roman" w:eastAsia="Times New Roman" w:hAnsi="Times New Roman" w:cs="Times New Roman"/>
          <w:color w:val="000000"/>
          <w:spacing w:val="0"/>
          <w:w w:val="100"/>
          <w:position w:val="0"/>
        </w:rPr>
        <w:t>6</w:t>
      </w:r>
      <w:bookmarkEnd w:id="1717"/>
      <w:r>
        <w:rPr>
          <w:color w:val="000000"/>
          <w:spacing w:val="0"/>
          <w:w w:val="100"/>
          <w:position w:val="0"/>
        </w:rPr>
        <w:t>、</w:t>
        <w:tab/>
        <w:t>孙公司：连云港伊恋珠宝有限公司</w:t>
      </w:r>
    </w:p>
    <w:p>
      <w:pPr>
        <w:pStyle w:val="Style114"/>
        <w:keepNext w:val="0"/>
        <w:keepLines w:val="0"/>
        <w:widowControl w:val="0"/>
        <w:shd w:val="clear" w:color="auto" w:fill="auto"/>
        <w:bidi w:val="0"/>
        <w:spacing w:before="0" w:after="0" w:line="409" w:lineRule="exact"/>
        <w:ind w:left="0" w:right="0"/>
        <w:jc w:val="both"/>
      </w:pPr>
      <w:r>
        <w:rPr>
          <w:rFonts w:ascii="SimSun" w:eastAsia="SimSun" w:hAnsi="SimSun" w:cs="SimSun"/>
          <w:color w:val="000000"/>
          <w:spacing w:val="0"/>
          <w:w w:val="100"/>
          <w:position w:val="0"/>
        </w:rPr>
        <w:t>统一社会信用代码：</w:t>
      </w:r>
      <w:r>
        <w:rPr>
          <w:color w:val="000000"/>
          <w:spacing w:val="0"/>
          <w:w w:val="100"/>
          <w:position w:val="0"/>
        </w:rPr>
        <w:t>91320724MA22KBEA24</w:t>
      </w:r>
    </w:p>
    <w:p>
      <w:pPr>
        <w:pStyle w:val="Style3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公司名称：连云港伊恋珠宝有限公司</w:t>
      </w:r>
    </w:p>
    <w:p>
      <w:pPr>
        <w:pStyle w:val="Style3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公司类型：有限责任公司（非自然人投资或控股的法人独资）</w:t>
      </w:r>
    </w:p>
    <w:p>
      <w:pPr>
        <w:pStyle w:val="Style3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公司住所：连云港市灌南县中凯城市之光第</w:t>
      </w:r>
      <w:r>
        <w:rPr>
          <w:rFonts w:ascii="Times New Roman" w:eastAsia="Times New Roman" w:hAnsi="Times New Roman" w:cs="Times New Roman"/>
          <w:color w:val="000000"/>
          <w:spacing w:val="0"/>
          <w:w w:val="100"/>
          <w:position w:val="0"/>
        </w:rPr>
        <w:t>30</w:t>
      </w:r>
      <w:r>
        <w:rPr>
          <w:color w:val="000000"/>
          <w:spacing w:val="0"/>
          <w:w w:val="100"/>
          <w:position w:val="0"/>
        </w:rPr>
        <w:t>幢无单元</w:t>
      </w:r>
      <w:r>
        <w:rPr>
          <w:rFonts w:ascii="Times New Roman" w:eastAsia="Times New Roman" w:hAnsi="Times New Roman" w:cs="Times New Roman"/>
          <w:color w:val="000000"/>
          <w:spacing w:val="0"/>
          <w:w w:val="100"/>
          <w:position w:val="0"/>
        </w:rPr>
        <w:t>105</w:t>
      </w:r>
      <w:r>
        <w:rPr>
          <w:color w:val="000000"/>
          <w:spacing w:val="0"/>
          <w:w w:val="100"/>
          <w:position w:val="0"/>
        </w:rPr>
        <w:t>室</w:t>
      </w:r>
    </w:p>
    <w:p>
      <w:pPr>
        <w:pStyle w:val="Style3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法定代表人：高希军</w:t>
      </w:r>
    </w:p>
    <w:p>
      <w:pPr>
        <w:pStyle w:val="Style3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114"/>
        <w:keepNext w:val="0"/>
        <w:keepLines w:val="0"/>
        <w:widowControl w:val="0"/>
        <w:shd w:val="clear" w:color="auto" w:fill="auto"/>
        <w:bidi w:val="0"/>
        <w:spacing w:before="0" w:after="0" w:line="409" w:lineRule="exact"/>
        <w:ind w:left="0" w:right="0"/>
        <w:jc w:val="both"/>
      </w:pPr>
      <w:r>
        <w:rPr>
          <w:rFonts w:ascii="SimSun" w:eastAsia="SimSun" w:hAnsi="SimSun" w:cs="SimSun"/>
          <w:color w:val="000000"/>
          <w:spacing w:val="0"/>
          <w:w w:val="100"/>
          <w:position w:val="0"/>
        </w:rPr>
        <w:t>成立日期：</w:t>
      </w:r>
      <w:r>
        <w:rPr>
          <w:color w:val="000000"/>
          <w:spacing w:val="0"/>
          <w:w w:val="100"/>
          <w:position w:val="0"/>
        </w:rPr>
        <w:t>2020-09-27</w:t>
      </w:r>
    </w:p>
    <w:p>
      <w:pPr>
        <w:pStyle w:val="Style32"/>
        <w:keepNext w:val="0"/>
        <w:keepLines w:val="0"/>
        <w:widowControl w:val="0"/>
        <w:shd w:val="clear" w:color="auto" w:fill="auto"/>
        <w:bidi w:val="0"/>
        <w:spacing w:before="0" w:after="240" w:line="413" w:lineRule="exact"/>
        <w:ind w:left="0" w:right="0" w:firstLine="380"/>
        <w:jc w:val="both"/>
      </w:pPr>
      <w:r>
        <w:rPr>
          <w:color w:val="000000"/>
          <w:spacing w:val="0"/>
          <w:w w:val="100"/>
          <w:position w:val="0"/>
        </w:rPr>
        <w:t>经营范围：珠宝首饰批发；珠宝首饰零售；金银制品销售；珠宝首饰回收修理服务；服装服饰批发； 服装服饰零售；日用百货销售（除依法须经批准的项目外，凭营业执照依法自主开展经营活动）</w:t>
      </w:r>
    </w:p>
    <w:p>
      <w:pPr>
        <w:pStyle w:val="Style32"/>
        <w:keepNext w:val="0"/>
        <w:keepLines w:val="0"/>
        <w:widowControl w:val="0"/>
        <w:shd w:val="clear" w:color="auto" w:fill="auto"/>
        <w:tabs>
          <w:tab w:pos="724" w:val="left"/>
        </w:tabs>
        <w:bidi w:val="0"/>
        <w:spacing w:before="0" w:after="0" w:line="506" w:lineRule="auto"/>
        <w:ind w:left="0" w:right="0" w:firstLine="380"/>
        <w:jc w:val="both"/>
      </w:pPr>
      <w:bookmarkStart w:id="1718" w:name="bookmark1718"/>
      <w:r>
        <w:rPr>
          <w:rFonts w:ascii="Times New Roman" w:eastAsia="Times New Roman" w:hAnsi="Times New Roman" w:cs="Times New Roman"/>
          <w:color w:val="000000"/>
          <w:spacing w:val="0"/>
          <w:w w:val="100"/>
          <w:position w:val="0"/>
        </w:rPr>
        <w:t>7</w:t>
      </w:r>
      <w:bookmarkEnd w:id="1718"/>
      <w:r>
        <w:rPr>
          <w:color w:val="000000"/>
          <w:spacing w:val="0"/>
          <w:w w:val="100"/>
          <w:position w:val="0"/>
        </w:rPr>
        <w:t>、</w:t>
        <w:tab/>
        <w:t>子公司：深圳市迪加珠宝有限公司</w:t>
      </w:r>
    </w:p>
    <w:p>
      <w:pPr>
        <w:pStyle w:val="Style32"/>
        <w:keepNext w:val="0"/>
        <w:keepLines w:val="0"/>
        <w:widowControl w:val="0"/>
        <w:shd w:val="clear" w:color="auto" w:fill="auto"/>
        <w:bidi w:val="0"/>
        <w:spacing w:before="0" w:after="0" w:line="398" w:lineRule="exact"/>
        <w:ind w:left="0" w:right="0" w:firstLine="380"/>
        <w:jc w:val="both"/>
      </w:pPr>
      <w:r>
        <w:rPr>
          <w:color w:val="000000"/>
          <w:spacing w:val="0"/>
          <w:w w:val="100"/>
          <w:position w:val="0"/>
        </w:rPr>
        <w:t>该全资子公司已完成注册登记手续，并取得了深圳市市场监督管理局颁发的《营业执照》，现将有关情 况公告如下：</w:t>
      </w:r>
    </w:p>
    <w:p>
      <w:pPr>
        <w:pStyle w:val="Style114"/>
        <w:keepNext w:val="0"/>
        <w:keepLines w:val="0"/>
        <w:widowControl w:val="0"/>
        <w:shd w:val="clear" w:color="auto" w:fill="auto"/>
        <w:bidi w:val="0"/>
        <w:spacing w:before="0" w:after="0" w:line="409" w:lineRule="exact"/>
        <w:ind w:left="0" w:right="0"/>
        <w:jc w:val="both"/>
      </w:pPr>
      <w:r>
        <w:rPr>
          <w:rFonts w:ascii="SimSun" w:eastAsia="SimSun" w:hAnsi="SimSun" w:cs="SimSun"/>
          <w:color w:val="000000"/>
          <w:spacing w:val="0"/>
          <w:w w:val="100"/>
          <w:position w:val="0"/>
        </w:rPr>
        <w:t>统一社会信用代码：</w:t>
      </w:r>
      <w:r>
        <w:rPr>
          <w:color w:val="000000"/>
          <w:spacing w:val="0"/>
          <w:w w:val="100"/>
          <w:position w:val="0"/>
        </w:rPr>
        <w:t>91440300MA5GCJBY6Q</w:t>
      </w:r>
    </w:p>
    <w:p>
      <w:pPr>
        <w:pStyle w:val="Style3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公司名称：深圳市迪加珠宝有限公司</w:t>
      </w:r>
    </w:p>
    <w:p>
      <w:pPr>
        <w:pStyle w:val="Style3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公司类型：有限责任公司（法人独资）</w:t>
      </w:r>
    </w:p>
    <w:p>
      <w:pPr>
        <w:pStyle w:val="Style3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公司住所：深圳市罗湖区翠竹街道翠锦社区水贝一路</w:t>
      </w:r>
      <w:r>
        <w:rPr>
          <w:rFonts w:ascii="Times New Roman" w:eastAsia="Times New Roman" w:hAnsi="Times New Roman" w:cs="Times New Roman"/>
          <w:color w:val="000000"/>
          <w:spacing w:val="0"/>
          <w:w w:val="100"/>
          <w:position w:val="0"/>
        </w:rPr>
        <w:t>20</w:t>
      </w:r>
      <w:r>
        <w:rPr>
          <w:color w:val="000000"/>
          <w:spacing w:val="0"/>
          <w:w w:val="100"/>
          <w:position w:val="0"/>
        </w:rPr>
        <w:t>号金展珠宝广场</w:t>
      </w:r>
      <w:r>
        <w:rPr>
          <w:rFonts w:ascii="Times New Roman" w:eastAsia="Times New Roman" w:hAnsi="Times New Roman" w:cs="Times New Roman"/>
          <w:color w:val="000000"/>
          <w:spacing w:val="0"/>
          <w:w w:val="100"/>
          <w:position w:val="0"/>
        </w:rPr>
        <w:t>2703</w:t>
      </w:r>
    </w:p>
    <w:p>
      <w:pPr>
        <w:pStyle w:val="Style3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法定代表人：李勇</w:t>
      </w:r>
    </w:p>
    <w:p>
      <w:pPr>
        <w:pStyle w:val="Style3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万元人民币</w:t>
      </w:r>
    </w:p>
    <w:p>
      <w:pPr>
        <w:pStyle w:val="Style32"/>
        <w:keepNext w:val="0"/>
        <w:keepLines w:val="0"/>
        <w:widowControl w:val="0"/>
        <w:shd w:val="clear" w:color="auto" w:fill="auto"/>
        <w:bidi w:val="0"/>
        <w:spacing w:before="0" w:after="0" w:line="409" w:lineRule="exact"/>
        <w:ind w:left="0" w:right="0" w:firstLine="38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p>
      <w:pPr>
        <w:pStyle w:val="Style32"/>
        <w:keepNext w:val="0"/>
        <w:keepLines w:val="0"/>
        <w:widowControl w:val="0"/>
        <w:shd w:val="clear" w:color="auto" w:fill="auto"/>
        <w:bidi w:val="0"/>
        <w:spacing w:before="0" w:after="240" w:line="409" w:lineRule="exact"/>
        <w:ind w:left="0" w:right="0" w:firstLine="380"/>
        <w:jc w:val="both"/>
      </w:pPr>
      <w:r>
        <w:rPr>
          <w:color w:val="000000"/>
          <w:spacing w:val="0"/>
          <w:w w:val="100"/>
          <w:position w:val="0"/>
        </w:rPr>
        <w:t>经营范围：珠宝、铂金首饰、黄金饰品、</w:t>
      </w:r>
      <w:r>
        <w:rPr>
          <w:rFonts w:ascii="Times New Roman" w:eastAsia="Times New Roman" w:hAnsi="Times New Roman" w:cs="Times New Roman"/>
          <w:color w:val="000000"/>
          <w:spacing w:val="0"/>
          <w:w w:val="100"/>
          <w:position w:val="0"/>
        </w:rPr>
        <w:t>K</w:t>
      </w:r>
      <w:r>
        <w:rPr>
          <w:color w:val="000000"/>
          <w:spacing w:val="0"/>
          <w:w w:val="100"/>
          <w:position w:val="0"/>
        </w:rPr>
        <w:t>金饰品、钯金首饰、银饰品、翡翠玉石、钻石、贵金属材料、 红蓝宝石、镶嵌饰品、工艺品（象牙及其制品除外）的购销；网上销售钻石及钻石饰品、镶嵌饰品、黄金 饰品、</w:t>
      </w:r>
      <w:r>
        <w:rPr>
          <w:rFonts w:ascii="Times New Roman" w:eastAsia="Times New Roman" w:hAnsi="Times New Roman" w:cs="Times New Roman"/>
          <w:color w:val="000000"/>
          <w:spacing w:val="0"/>
          <w:w w:val="100"/>
          <w:position w:val="0"/>
        </w:rPr>
        <w:t>K</w:t>
      </w:r>
      <w:r>
        <w:rPr>
          <w:color w:val="000000"/>
          <w:spacing w:val="0"/>
          <w:w w:val="100"/>
          <w:position w:val="0"/>
        </w:rPr>
        <w:t>金饰品、铂金首饰、钯金首饰、银饰品、翡翠玉石、红蓝宝石、工艺品（象牙及其制品除外）；经 济信息咨询（不含人才中介服务、证券、期货、保险、金融业务及其它限制项目）；投资兴办实业（具体项 目另行申报）；国内贸易，从事货物及技术的进出口业务。（企业经营涉及前置性行政许可的，须取得前置 性行政许可文件后方可经营）。</w:t>
      </w:r>
    </w:p>
    <w:p>
      <w:pPr>
        <w:pStyle w:val="Style32"/>
        <w:keepNext w:val="0"/>
        <w:keepLines w:val="0"/>
        <w:widowControl w:val="0"/>
        <w:shd w:val="clear" w:color="auto" w:fill="auto"/>
        <w:tabs>
          <w:tab w:pos="724" w:val="left"/>
        </w:tabs>
        <w:bidi w:val="0"/>
        <w:spacing w:before="0" w:after="0" w:line="502" w:lineRule="auto"/>
        <w:ind w:left="0" w:right="0" w:firstLine="380"/>
        <w:jc w:val="both"/>
      </w:pPr>
      <w:bookmarkStart w:id="1719" w:name="bookmark1719"/>
      <w:r>
        <w:rPr>
          <w:rFonts w:ascii="Times New Roman" w:eastAsia="Times New Roman" w:hAnsi="Times New Roman" w:cs="Times New Roman"/>
          <w:color w:val="000000"/>
          <w:spacing w:val="0"/>
          <w:w w:val="100"/>
          <w:position w:val="0"/>
        </w:rPr>
        <w:t>8</w:t>
      </w:r>
      <w:bookmarkEnd w:id="1719"/>
      <w:r>
        <w:rPr>
          <w:color w:val="000000"/>
          <w:spacing w:val="0"/>
          <w:w w:val="100"/>
          <w:position w:val="0"/>
        </w:rPr>
        <w:t>、</w:t>
        <w:tab/>
        <w:t>成都成华克拉美珠宝有限公司</w:t>
      </w:r>
    </w:p>
    <w:p>
      <w:pPr>
        <w:pStyle w:val="Style32"/>
        <w:keepNext w:val="0"/>
        <w:keepLines w:val="0"/>
        <w:widowControl w:val="0"/>
        <w:shd w:val="clear" w:color="auto" w:fill="auto"/>
        <w:bidi w:val="0"/>
        <w:spacing w:before="0" w:after="0" w:line="502" w:lineRule="auto"/>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日，公司完成注销手续。</w:t>
      </w:r>
    </w:p>
    <w:p>
      <w:pPr>
        <w:pStyle w:val="Style32"/>
        <w:keepNext w:val="0"/>
        <w:keepLines w:val="0"/>
        <w:widowControl w:val="0"/>
        <w:shd w:val="clear" w:color="auto" w:fill="auto"/>
        <w:tabs>
          <w:tab w:pos="724" w:val="left"/>
        </w:tabs>
        <w:bidi w:val="0"/>
        <w:spacing w:before="0" w:after="0" w:line="502" w:lineRule="auto"/>
        <w:ind w:left="0" w:right="0" w:firstLine="380"/>
        <w:jc w:val="both"/>
      </w:pPr>
      <w:bookmarkStart w:id="1720" w:name="bookmark1720"/>
      <w:r>
        <w:rPr>
          <w:rFonts w:ascii="Times New Roman" w:eastAsia="Times New Roman" w:hAnsi="Times New Roman" w:cs="Times New Roman"/>
          <w:color w:val="000000"/>
          <w:spacing w:val="0"/>
          <w:w w:val="100"/>
          <w:position w:val="0"/>
        </w:rPr>
        <w:t>9</w:t>
      </w:r>
      <w:bookmarkEnd w:id="1720"/>
      <w:r>
        <w:rPr>
          <w:color w:val="000000"/>
          <w:spacing w:val="0"/>
          <w:w w:val="100"/>
          <w:position w:val="0"/>
        </w:rPr>
        <w:t>、</w:t>
        <w:tab/>
        <w:t>中饰科技（深圳）有限公司</w:t>
      </w:r>
    </w:p>
    <w:p>
      <w:pPr>
        <w:pStyle w:val="Style87"/>
        <w:keepNext w:val="0"/>
        <w:keepLines w:val="0"/>
        <w:widowControl w:val="0"/>
        <w:shd w:val="clear" w:color="auto" w:fill="auto"/>
        <w:bidi w:val="0"/>
        <w:spacing w:before="0" w:after="0" w:line="394" w:lineRule="exact"/>
        <w:ind w:left="0" w:right="0"/>
        <w:jc w:val="both"/>
      </w:pPr>
      <w:r>
        <w:rPr>
          <w:color w:val="000000"/>
          <w:spacing w:val="0"/>
          <w:w w:val="100"/>
          <w:position w:val="0"/>
        </w:rPr>
        <w:t>根据工商查询，中饰科技（深圳）有限公司，成立日期：</w:t>
      </w:r>
      <w:r>
        <w:rPr>
          <w:color w:val="000000"/>
          <w:spacing w:val="0"/>
          <w:w w:val="100"/>
          <w:position w:val="0"/>
        </w:rPr>
        <w:t>2020-03-24,</w:t>
      </w:r>
      <w:r>
        <w:rPr>
          <w:color w:val="000000"/>
          <w:spacing w:val="0"/>
          <w:w w:val="100"/>
          <w:position w:val="0"/>
        </w:rPr>
        <w:t xml:space="preserve">统一社会信用代码 </w:t>
      </w:r>
      <w:r>
        <w:rPr>
          <w:color w:val="000000"/>
          <w:spacing w:val="0"/>
          <w:w w:val="100"/>
          <w:position w:val="0"/>
        </w:rPr>
        <w:t>91440300MA5G3T479N；</w:t>
      </w:r>
      <w:r>
        <w:rPr>
          <w:color w:val="000000"/>
          <w:spacing w:val="0"/>
          <w:w w:val="100"/>
          <w:position w:val="0"/>
        </w:rPr>
        <w:t>注册地址：深圳市罗湖区翠竹街道翠锦社区翠竹路</w:t>
      </w:r>
      <w:r>
        <w:rPr>
          <w:color w:val="000000"/>
          <w:spacing w:val="0"/>
          <w:w w:val="100"/>
          <w:position w:val="0"/>
        </w:rPr>
        <w:t>2099</w:t>
      </w:r>
      <w:r>
        <w:rPr>
          <w:color w:val="000000"/>
          <w:spacing w:val="0"/>
          <w:w w:val="100"/>
          <w:position w:val="0"/>
        </w:rPr>
        <w:t>号水贝工业区</w:t>
      </w:r>
      <w:r>
        <w:br w:type="page"/>
      </w:r>
    </w:p>
    <w:p>
      <w:pPr>
        <w:pStyle w:val="Style87"/>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7</w:t>
      </w:r>
      <w:r>
        <w:rPr>
          <w:color w:val="000000"/>
          <w:spacing w:val="0"/>
          <w:w w:val="100"/>
          <w:position w:val="0"/>
        </w:rPr>
        <w:t>栋</w:t>
      </w:r>
      <w:r>
        <w:rPr>
          <w:color w:val="000000"/>
          <w:spacing w:val="0"/>
          <w:w w:val="100"/>
          <w:position w:val="0"/>
        </w:rPr>
        <w:t>411；</w:t>
      </w:r>
      <w:r>
        <w:rPr>
          <w:color w:val="000000"/>
          <w:spacing w:val="0"/>
          <w:w w:val="100"/>
          <w:position w:val="0"/>
        </w:rPr>
        <w:t>注册资本：</w:t>
      </w:r>
      <w:r>
        <w:rPr>
          <w:color w:val="000000"/>
          <w:spacing w:val="0"/>
          <w:w w:val="100"/>
          <w:position w:val="0"/>
        </w:rPr>
        <w:t>300</w:t>
      </w:r>
      <w:r>
        <w:rPr>
          <w:color w:val="000000"/>
          <w:spacing w:val="0"/>
          <w:w w:val="100"/>
          <w:position w:val="0"/>
        </w:rPr>
        <w:t>万（元</w:t>
      </w:r>
      <w:r>
        <w:rPr>
          <w:color w:val="000000"/>
          <w:spacing w:val="0"/>
          <w:w w:val="100"/>
          <w:position w:val="0"/>
        </w:rPr>
        <w:t>）；</w:t>
      </w:r>
      <w:r>
        <w:rPr>
          <w:color w:val="000000"/>
          <w:spacing w:val="0"/>
          <w:w w:val="100"/>
          <w:position w:val="0"/>
        </w:rPr>
        <w:t>股东为：深圳市一航网络信息技术有限公司出资</w:t>
      </w:r>
      <w:r>
        <w:rPr>
          <w:color w:val="000000"/>
          <w:spacing w:val="0"/>
          <w:w w:val="100"/>
          <w:position w:val="0"/>
        </w:rPr>
        <w:t>60.0</w:t>
      </w:r>
      <w:r>
        <w:rPr>
          <w:color w:val="000000"/>
          <w:spacing w:val="0"/>
          <w:w w:val="100"/>
          <w:position w:val="0"/>
        </w:rPr>
        <w:t>。万元</w:t>
      </w:r>
    </w:p>
    <w:p>
      <w:pPr>
        <w:pStyle w:val="Style8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占比</w:t>
      </w:r>
      <w:r>
        <w:rPr>
          <w:color w:val="000000"/>
          <w:spacing w:val="0"/>
          <w:w w:val="100"/>
          <w:position w:val="0"/>
        </w:rPr>
        <w:t>20.00%</w:t>
      </w:r>
      <w:r>
        <w:rPr>
          <w:color w:val="000000"/>
          <w:spacing w:val="0"/>
          <w:w w:val="100"/>
          <w:position w:val="0"/>
        </w:rPr>
        <w:t>，悦宝荟（深圳）科技有限公司出资</w:t>
      </w:r>
      <w:r>
        <w:rPr>
          <w:color w:val="000000"/>
          <w:spacing w:val="0"/>
          <w:w w:val="100"/>
          <w:position w:val="0"/>
        </w:rPr>
        <w:t>240.00</w:t>
      </w:r>
      <w:r>
        <w:rPr>
          <w:color w:val="000000"/>
          <w:spacing w:val="0"/>
          <w:w w:val="100"/>
          <w:position w:val="0"/>
        </w:rPr>
        <w:t>万元占比</w:t>
      </w:r>
      <w:r>
        <w:rPr>
          <w:color w:val="000000"/>
          <w:spacing w:val="0"/>
          <w:w w:val="100"/>
          <w:position w:val="0"/>
        </w:rPr>
        <w:t>80%；</w:t>
      </w:r>
    </w:p>
    <w:p>
      <w:pPr>
        <w:pStyle w:val="Style87"/>
        <w:keepNext w:val="0"/>
        <w:keepLines w:val="0"/>
        <w:widowControl w:val="0"/>
        <w:shd w:val="clear" w:color="auto" w:fill="auto"/>
        <w:bidi w:val="0"/>
        <w:spacing w:before="0" w:after="0" w:line="427" w:lineRule="exact"/>
        <w:ind w:left="140" w:right="0" w:firstLine="520"/>
        <w:jc w:val="left"/>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月，公司受让悦宝荟（深圳）科技有限公司持有中饰科技（深圳）有限公司</w:t>
      </w:r>
      <w:r>
        <w:rPr>
          <w:color w:val="000000"/>
          <w:spacing w:val="0"/>
          <w:w w:val="100"/>
          <w:position w:val="0"/>
        </w:rPr>
        <w:t xml:space="preserve">51% </w:t>
      </w:r>
      <w:r>
        <w:rPr>
          <w:color w:val="000000"/>
          <w:spacing w:val="0"/>
          <w:w w:val="100"/>
          <w:position w:val="0"/>
        </w:rPr>
        <w:t>的股权。变更后的股权结构为：</w:t>
      </w:r>
    </w:p>
    <w:tbl>
      <w:tblPr>
        <w:tblOverlap w:val="never"/>
        <w:jc w:val="center"/>
        <w:tblLayout w:type="fixed"/>
      </w:tblPr>
      <w:tblGrid>
        <w:gridCol w:w="4061"/>
        <w:gridCol w:w="2266"/>
        <w:gridCol w:w="2275"/>
      </w:tblGrid>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出资额（万元）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出资比例</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福建省爱迪尔珠宝实业股份有限公司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153.00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rFonts w:ascii="Arial Narrow" w:eastAsia="Arial Narrow" w:hAnsi="Arial Narrow" w:cs="Arial Narrow"/>
                <w:color w:val="000000"/>
                <w:spacing w:val="0"/>
                <w:w w:val="100"/>
                <w:position w:val="0"/>
                <w:sz w:val="18"/>
                <w:szCs w:val="18"/>
              </w:rPr>
              <w:t>51%</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悦宝荟</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深圳</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20" w:right="0" w:firstLine="0"/>
              <w:jc w:val="left"/>
            </w:pPr>
            <w:r>
              <w:rPr>
                <w:rFonts w:ascii="Arial Narrow" w:eastAsia="Arial Narrow" w:hAnsi="Arial Narrow" w:cs="Arial Narrow"/>
                <w:color w:val="000000"/>
                <w:spacing w:val="0"/>
                <w:w w:val="100"/>
                <w:position w:val="0"/>
                <w:sz w:val="18"/>
                <w:szCs w:val="18"/>
              </w:rPr>
              <w:t>29%</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深圳市一航网络信息技术有限公司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Arial Narrow" w:eastAsia="Arial Narrow" w:hAnsi="Arial Narrow" w:cs="Arial Narrow"/>
                <w:color w:val="000000"/>
                <w:spacing w:val="0"/>
                <w:w w:val="100"/>
                <w:position w:val="0"/>
                <w:sz w:val="18"/>
                <w:szCs w:val="18"/>
              </w:rPr>
              <w:t>20%</w:t>
            </w:r>
          </w:p>
        </w:tc>
      </w:tr>
    </w:tbl>
    <w:p>
      <w:pPr>
        <w:pStyle w:val="Style18"/>
        <w:keepNext w:val="0"/>
        <w:keepLines w:val="0"/>
        <w:widowControl w:val="0"/>
        <w:shd w:val="clear" w:color="auto" w:fill="auto"/>
        <w:bidi w:val="0"/>
        <w:spacing w:before="0" w:after="0" w:line="240" w:lineRule="auto"/>
        <w:ind w:left="494" w:right="0" w:firstLine="0"/>
        <w:jc w:val="left"/>
      </w:pPr>
      <w:r>
        <w:rPr>
          <w:color w:val="000000"/>
          <w:spacing w:val="0"/>
          <w:w w:val="100"/>
          <w:position w:val="0"/>
        </w:rPr>
        <w:t>备注：公司并未实际出资，中饰科技（深圳）并未有任何经营活动。</w:t>
      </w:r>
    </w:p>
    <w:p>
      <w:pPr>
        <w:widowControl w:val="0"/>
        <w:spacing w:after="599" w:line="1" w:lineRule="exact"/>
      </w:pPr>
    </w:p>
    <w:p>
      <w:pPr>
        <w:pStyle w:val="Style30"/>
        <w:keepNext/>
        <w:keepLines/>
        <w:widowControl w:val="0"/>
        <w:shd w:val="clear" w:color="auto" w:fill="auto"/>
        <w:bidi w:val="0"/>
        <w:spacing w:before="0" w:after="160" w:line="240" w:lineRule="auto"/>
        <w:ind w:left="0" w:right="0" w:firstLine="620"/>
        <w:jc w:val="left"/>
      </w:pPr>
      <w:bookmarkStart w:id="1721" w:name="bookmark1721"/>
      <w:bookmarkStart w:id="1722" w:name="bookmark1722"/>
      <w:bookmarkStart w:id="1723" w:name="bookmark1723"/>
      <w:bookmarkStart w:id="1724" w:name="bookmark1724"/>
      <w:r>
        <w:rPr>
          <w:color w:val="000000"/>
          <w:spacing w:val="0"/>
          <w:w w:val="100"/>
          <w:position w:val="0"/>
          <w:sz w:val="24"/>
          <w:szCs w:val="24"/>
        </w:rPr>
        <w:t>八</w:t>
      </w:r>
      <w:bookmarkEnd w:id="1723"/>
      <w:r>
        <w:rPr>
          <w:color w:val="000000"/>
          <w:spacing w:val="0"/>
          <w:w w:val="100"/>
          <w:position w:val="0"/>
          <w:sz w:val="24"/>
          <w:szCs w:val="24"/>
        </w:rPr>
        <w:t>、在其他主体中的权益</w:t>
      </w:r>
      <w:bookmarkEnd w:id="1721"/>
      <w:bookmarkEnd w:id="1722"/>
      <w:bookmarkEnd w:id="1724"/>
    </w:p>
    <w:p>
      <w:pPr>
        <w:pStyle w:val="Style36"/>
        <w:keepNext/>
        <w:keepLines/>
        <w:widowControl w:val="0"/>
        <w:shd w:val="clear" w:color="auto" w:fill="auto"/>
        <w:tabs>
          <w:tab w:pos="1338" w:val="left"/>
        </w:tabs>
        <w:bidi w:val="0"/>
        <w:spacing w:before="0" w:after="160" w:line="240" w:lineRule="auto"/>
        <w:ind w:left="0" w:right="0" w:firstLine="56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color w:val="000000"/>
          <w:spacing w:val="0"/>
          <w:w w:val="100"/>
          <w:position w:val="0"/>
        </w:rPr>
        <w:t>一）</w:t>
        <w:tab/>
        <w:t>在子公司中的权益</w:t>
      </w:r>
      <w:bookmarkEnd w:id="1725"/>
      <w:bookmarkEnd w:id="1726"/>
      <w:bookmarkEnd w:id="1728"/>
    </w:p>
    <w:p>
      <w:pPr>
        <w:pStyle w:val="Style62"/>
        <w:keepNext/>
        <w:keepLines/>
        <w:widowControl w:val="0"/>
        <w:shd w:val="clear" w:color="auto" w:fill="auto"/>
        <w:bidi w:val="0"/>
        <w:spacing w:before="0" w:after="0" w:line="240" w:lineRule="auto"/>
        <w:ind w:left="0" w:right="0" w:firstLine="560"/>
        <w:jc w:val="left"/>
      </w:pPr>
      <w:bookmarkStart w:id="1729" w:name="bookmark1729"/>
      <w:bookmarkStart w:id="1730" w:name="bookmark1730"/>
      <w:bookmarkStart w:id="1731" w:name="bookmark1731"/>
      <w:r>
        <w:rPr>
          <w:color w:val="000000"/>
          <w:spacing w:val="0"/>
          <w:w w:val="100"/>
          <w:position w:val="0"/>
        </w:rPr>
        <w:t>1.</w:t>
      </w:r>
      <w:r>
        <w:rPr>
          <w:color w:val="000000"/>
          <w:spacing w:val="0"/>
          <w:w w:val="100"/>
          <w:position w:val="0"/>
        </w:rPr>
        <w:t>企业集团的构成</w:t>
      </w:r>
      <w:bookmarkEnd w:id="1729"/>
      <w:bookmarkEnd w:id="1730"/>
      <w:bookmarkEnd w:id="1731"/>
    </w:p>
    <w:tbl>
      <w:tblPr>
        <w:tblOverlap w:val="never"/>
        <w:jc w:val="center"/>
        <w:tblLayout w:type="fixed"/>
      </w:tblPr>
      <w:tblGrid>
        <w:gridCol w:w="2683"/>
        <w:gridCol w:w="850"/>
        <w:gridCol w:w="854"/>
        <w:gridCol w:w="1133"/>
        <w:gridCol w:w="854"/>
        <w:gridCol w:w="667"/>
        <w:gridCol w:w="1526"/>
      </w:tblGrid>
      <w:tr>
        <w:trPr>
          <w:trHeight w:val="35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center"/>
              <w:rPr>
                <w:sz w:val="17"/>
                <w:szCs w:val="17"/>
              </w:rPr>
            </w:pPr>
            <w:r>
              <w:rPr>
                <w:rFonts w:ascii="SimSun" w:eastAsia="SimSun" w:hAnsi="SimSun" w:cs="SimSun"/>
                <w:color w:val="000000"/>
                <w:spacing w:val="0"/>
                <w:w w:val="100"/>
                <w:position w:val="0"/>
                <w:sz w:val="17"/>
                <w:szCs w:val="17"/>
              </w:rPr>
              <w:t>主要</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经营地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业务</w:t>
            </w:r>
          </w:p>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性质</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持股比例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取得方式</w:t>
            </w:r>
          </w:p>
        </w:tc>
      </w:tr>
      <w:tr>
        <w:trPr>
          <w:trHeight w:val="33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tcBorders>
            <w:shd w:val="clear" w:color="auto" w:fill="FFFFFF"/>
            <w:vAlign w:val="center"/>
          </w:tcPr>
          <w:p>
            <w:pP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龙岩市爱迪尔珠宝有限公司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福建龙岩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福建</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零售、批发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惠州市爱迪尔珠宝首饰有限公司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惠州市思源珠宝首饰有限公司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广东省惠州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爱迪尔珠宝（上海）有限公司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贸易、批发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爱迪尔珠宝（香港）有限公司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贸易、批发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深圳市迪加珠宝有限公司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贸易、批发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65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深圳市爱迪尔珠宝运营管理有限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贸易、批发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巴州新灵感珠宝首饰有限公司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贸易、批发、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中饰科技（深圳）有限公司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贸易、批发、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同一控制取得</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贸易、批发、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连云港赣榆金阳珠宝有限公司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盐城千年翠钻珠宝有限公司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盐城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深圳市千年翠钻珠宝有限公司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珠宝批发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bl>
    <w:p>
      <w:pPr>
        <w:spacing w:lineRule="exact" w:line="1"/>
        <w:rPr>
          <w:sz w:val="2"/>
          <w:szCs w:val="2"/>
        </w:rPr>
      </w:pPr>
      <w:r>
        <w:br w:type="page"/>
      </w:r>
    </w:p>
    <w:tbl>
      <w:tblPr>
        <w:tblOverlap w:val="never"/>
        <w:jc w:val="center"/>
        <w:tblLayout w:type="fixed"/>
      </w:tblPr>
      <w:tblGrid>
        <w:gridCol w:w="2707"/>
        <w:gridCol w:w="850"/>
        <w:gridCol w:w="850"/>
        <w:gridCol w:w="1133"/>
        <w:gridCol w:w="854"/>
        <w:gridCol w:w="672"/>
        <w:gridCol w:w="1536"/>
      </w:tblGrid>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主要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2"/>
                <w:szCs w:val="22"/>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取得方式</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南京南博首礼商贸有限公司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南京千年翠钻珠宝有限公司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南京禧云金珠宝首饰有限公司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连云港玖恋珠宝有限公司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龙岩市千年翠钻珠宝有限公司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龙岩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南京首礼文化发展有限公司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深圳市皇博文化发展有限公司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连云港伊恋珠宝有限公司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连云港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珠宝首饰</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千年翠钻珠宝江苏有限公司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珠宝首饰</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贸易、批发、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重庆渝盛珠宝有限公司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深圳蜀茂珠宝有限公司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成都青羊克拉美珠宝有限公司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4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成都成华克拉美珠宝有限公司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r>
        <w:trPr>
          <w:trHeight w:val="68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南京蜀茂钻石有限公司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珠宝批发</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零售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非同一控制取得</w:t>
            </w:r>
          </w:p>
        </w:tc>
      </w:tr>
    </w:tbl>
    <w:p>
      <w:pPr>
        <w:widowControl w:val="0"/>
        <w:spacing w:after="539" w:line="1" w:lineRule="exact"/>
      </w:pPr>
    </w:p>
    <w:p>
      <w:pPr>
        <w:pStyle w:val="Style36"/>
        <w:keepNext/>
        <w:keepLines/>
        <w:widowControl w:val="0"/>
        <w:shd w:val="clear" w:color="auto" w:fill="auto"/>
        <w:bidi w:val="0"/>
        <w:spacing w:before="0" w:after="180" w:line="240" w:lineRule="auto"/>
        <w:ind w:left="0" w:right="0" w:firstLine="56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color w:val="000000"/>
          <w:spacing w:val="0"/>
          <w:w w:val="100"/>
          <w:position w:val="0"/>
        </w:rPr>
        <w:t>二）在合营安排或联营企业中的权益</w:t>
      </w:r>
      <w:bookmarkEnd w:id="1732"/>
      <w:bookmarkEnd w:id="1733"/>
      <w:bookmarkEnd w:id="1735"/>
    </w:p>
    <w:p>
      <w:pPr>
        <w:pStyle w:val="Style62"/>
        <w:keepNext/>
        <w:keepLines/>
        <w:widowControl w:val="0"/>
        <w:shd w:val="clear" w:color="auto" w:fill="auto"/>
        <w:bidi w:val="0"/>
        <w:spacing w:before="0" w:after="0" w:line="240" w:lineRule="auto"/>
        <w:ind w:left="0" w:right="0" w:firstLine="560"/>
        <w:jc w:val="left"/>
      </w:pPr>
      <w:bookmarkStart w:id="1736" w:name="bookmark1736"/>
      <w:bookmarkStart w:id="1737" w:name="bookmark1737"/>
      <w:bookmarkStart w:id="1738" w:name="bookmark1738"/>
      <w:r>
        <w:rPr>
          <w:color w:val="000000"/>
          <w:spacing w:val="0"/>
          <w:w w:val="100"/>
          <w:position w:val="0"/>
        </w:rPr>
        <w:t>1.</w:t>
      </w:r>
      <w:r>
        <w:rPr>
          <w:color w:val="000000"/>
          <w:spacing w:val="0"/>
          <w:w w:val="100"/>
          <w:position w:val="0"/>
        </w:rPr>
        <w:t>重要的合营企业或联营企业</w:t>
      </w:r>
      <w:bookmarkEnd w:id="1736"/>
      <w:bookmarkEnd w:id="1737"/>
      <w:bookmarkEnd w:id="1738"/>
    </w:p>
    <w:tbl>
      <w:tblPr>
        <w:tblOverlap w:val="never"/>
        <w:jc w:val="center"/>
        <w:tblLayout w:type="fixed"/>
      </w:tblPr>
      <w:tblGrid>
        <w:gridCol w:w="2400"/>
        <w:gridCol w:w="1190"/>
        <w:gridCol w:w="768"/>
        <w:gridCol w:w="1075"/>
        <w:gridCol w:w="989"/>
        <w:gridCol w:w="850"/>
        <w:gridCol w:w="1330"/>
      </w:tblGrid>
      <w:tr>
        <w:trPr>
          <w:trHeight w:val="48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合营企业或联营企业名称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业务</w:t>
            </w:r>
          </w:p>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性质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tabs>
                <w:tab w:leader="dot" w:pos="432" w:val="left"/>
                <w:tab w:leader="dot" w:pos="1790"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ab/>
            </w:r>
            <w:r>
              <w:rPr>
                <w:rFonts w:ascii="SimSun" w:eastAsia="SimSun" w:hAnsi="SimSun" w:cs="SimSun"/>
                <w:color w:val="000000"/>
                <w:spacing w:val="0"/>
                <w:w w:val="100"/>
                <w:position w:val="0"/>
                <w:sz w:val="17"/>
                <w:szCs w:val="17"/>
              </w:rPr>
              <w:t>持股比例</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ab/>
            </w: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会计处理方</w:t>
            </w:r>
          </w:p>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法</w:t>
            </w:r>
          </w:p>
        </w:tc>
      </w:tr>
      <w:tr>
        <w:trPr>
          <w:trHeight w:val="2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FFFFFF"/>
            <w:vAlign w:val="bottom"/>
          </w:tcPr>
          <w:p>
            <w:pPr/>
          </w:p>
        </w:tc>
      </w:tr>
      <w:tr>
        <w:trPr>
          <w:trHeight w:val="64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中宝协（北京）基金管理有</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深圳爱华红润一号投资中</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心（有限合伙）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tbl>
      <w:tblPr>
        <w:tblOverlap w:val="never"/>
        <w:jc w:val="center"/>
        <w:tblLayout w:type="fixed"/>
      </w:tblPr>
      <w:tblGrid>
        <w:gridCol w:w="2410"/>
        <w:gridCol w:w="1162"/>
        <w:gridCol w:w="787"/>
        <w:gridCol w:w="1176"/>
        <w:gridCol w:w="888"/>
        <w:gridCol w:w="850"/>
        <w:gridCol w:w="1330"/>
      </w:tblGrid>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主要经营地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sz w:val="17"/>
                <w:szCs w:val="17"/>
              </w:rPr>
              <w:t>业务</w:t>
            </w:r>
            <w:r>
              <w:rPr>
                <w:color w:val="000000"/>
                <w:spacing w:val="0"/>
                <w:w w:val="100"/>
                <w:position w:val="0"/>
              </w:rPr>
              <w:t>1</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持股比例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会计处理方</w:t>
            </w:r>
          </w:p>
        </w:tc>
      </w:tr>
      <w:tr>
        <w:trPr>
          <w:trHeight w:val="67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宿迁丰扬金鼎资产管理合</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伙企业（有限合伙）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投资管理</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widowControl w:val="0"/>
        <w:spacing w:after="519" w:line="1" w:lineRule="exact"/>
      </w:pPr>
    </w:p>
    <w:p>
      <w:pPr>
        <w:pStyle w:val="Style30"/>
        <w:keepNext/>
        <w:keepLines/>
        <w:widowControl w:val="0"/>
        <w:shd w:val="clear" w:color="auto" w:fill="auto"/>
        <w:bidi w:val="0"/>
        <w:spacing w:before="0" w:after="0" w:line="240" w:lineRule="auto"/>
        <w:ind w:left="0" w:right="0" w:firstLine="620"/>
        <w:jc w:val="left"/>
      </w:pPr>
      <w:bookmarkStart w:id="1739" w:name="bookmark1739"/>
      <w:bookmarkStart w:id="1740" w:name="bookmark1740"/>
      <w:bookmarkStart w:id="1741" w:name="bookmark1741"/>
      <w:bookmarkStart w:id="1742" w:name="bookmark1742"/>
      <w:r>
        <w:rPr>
          <w:color w:val="000000"/>
          <w:spacing w:val="0"/>
          <w:w w:val="100"/>
          <w:position w:val="0"/>
          <w:sz w:val="24"/>
          <w:szCs w:val="24"/>
        </w:rPr>
        <w:t>九</w:t>
      </w:r>
      <w:bookmarkEnd w:id="1741"/>
      <w:r>
        <w:rPr>
          <w:color w:val="000000"/>
          <w:spacing w:val="0"/>
          <w:w w:val="100"/>
          <w:position w:val="0"/>
          <w:sz w:val="24"/>
          <w:szCs w:val="24"/>
        </w:rPr>
        <w:t>、与金融工具相关的风险披露</w:t>
      </w:r>
      <w:bookmarkEnd w:id="1739"/>
      <w:bookmarkEnd w:id="1740"/>
      <w:bookmarkEnd w:id="1742"/>
    </w:p>
    <w:p>
      <w:pPr>
        <w:pStyle w:val="Style32"/>
        <w:keepNext w:val="0"/>
        <w:keepLines w:val="0"/>
        <w:widowControl w:val="0"/>
        <w:shd w:val="clear" w:color="auto" w:fill="auto"/>
        <w:bidi w:val="0"/>
        <w:spacing w:before="0" w:after="0" w:line="408" w:lineRule="exact"/>
        <w:ind w:left="140" w:right="0" w:firstLine="360"/>
        <w:jc w:val="both"/>
      </w:pPr>
      <w:r>
        <w:rPr>
          <w:color w:val="000000"/>
          <w:spacing w:val="0"/>
          <w:w w:val="100"/>
          <w:position w:val="0"/>
        </w:rPr>
        <w:t>本公司的主要金融工具包括货币资金、股权投资、债权投资、借款、应收款项、应付款项及可转换债 券等。在日常活动中面临各种金融工具的风险，主要包括信用风险、流动性风险、市场风险。与这些金融 工具相关的风险，以及本公司为降低这些风险所采取的风险管理政策如下所述：</w:t>
      </w:r>
    </w:p>
    <w:p>
      <w:pPr>
        <w:pStyle w:val="Style32"/>
        <w:keepNext w:val="0"/>
        <w:keepLines w:val="0"/>
        <w:widowControl w:val="0"/>
        <w:shd w:val="clear" w:color="auto" w:fill="auto"/>
        <w:bidi w:val="0"/>
        <w:spacing w:before="0" w:after="200" w:line="407" w:lineRule="exact"/>
        <w:ind w:left="140" w:right="0" w:firstLine="36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司的审计委员会。本公司通过适当的多样化投资及业务组合来分散金融工具风险，并通过制定相应的风险 管理政策减少集中于单一行业、特定地区或特定交易对手的风险。</w:t>
      </w:r>
    </w:p>
    <w:p>
      <w:pPr>
        <w:pStyle w:val="Style36"/>
        <w:keepNext/>
        <w:keepLines/>
        <w:widowControl w:val="0"/>
        <w:shd w:val="clear" w:color="auto" w:fill="auto"/>
        <w:bidi w:val="0"/>
        <w:spacing w:before="0" w:after="0" w:line="240" w:lineRule="auto"/>
        <w:ind w:left="0" w:right="0" w:firstLine="560"/>
        <w:jc w:val="both"/>
      </w:pPr>
      <w:bookmarkStart w:id="1743" w:name="bookmark1743"/>
      <w:bookmarkStart w:id="1744" w:name="bookmark1744"/>
      <w:bookmarkStart w:id="1745" w:name="bookmark1745"/>
      <w:r>
        <w:rPr>
          <w:color w:val="000000"/>
          <w:spacing w:val="0"/>
          <w:w w:val="100"/>
          <w:position w:val="0"/>
        </w:rPr>
        <w:t>（一）信用风险</w:t>
      </w:r>
      <w:bookmarkEnd w:id="1743"/>
      <w:bookmarkEnd w:id="1744"/>
      <w:bookmarkEnd w:id="1745"/>
    </w:p>
    <w:p>
      <w:pPr>
        <w:pStyle w:val="Style32"/>
        <w:keepNext w:val="0"/>
        <w:keepLines w:val="0"/>
        <w:widowControl w:val="0"/>
        <w:shd w:val="clear" w:color="auto" w:fill="auto"/>
        <w:bidi w:val="0"/>
        <w:spacing w:before="0" w:after="0" w:line="403" w:lineRule="exact"/>
        <w:ind w:left="140" w:right="0" w:firstLine="36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32"/>
        <w:keepNext w:val="0"/>
        <w:keepLines w:val="0"/>
        <w:widowControl w:val="0"/>
        <w:shd w:val="clear" w:color="auto" w:fill="auto"/>
        <w:bidi w:val="0"/>
        <w:spacing w:before="0" w:after="0" w:line="408" w:lineRule="exact"/>
        <w:ind w:left="140" w:right="0" w:firstLine="360"/>
        <w:jc w:val="both"/>
      </w:pPr>
      <w:r>
        <w:rPr>
          <w:color w:val="000000"/>
          <w:spacing w:val="0"/>
          <w:w w:val="100"/>
          <w:position w:val="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32"/>
        <w:keepNext w:val="0"/>
        <w:keepLines w:val="0"/>
        <w:widowControl w:val="0"/>
        <w:shd w:val="clear" w:color="auto" w:fill="auto"/>
        <w:bidi w:val="0"/>
        <w:spacing w:before="0" w:after="0" w:line="410" w:lineRule="exact"/>
        <w:ind w:left="140" w:right="0" w:firstLine="360"/>
        <w:jc w:val="both"/>
      </w:pPr>
      <w:r>
        <w:rPr>
          <w:color w:val="000000"/>
          <w:spacing w:val="0"/>
          <w:w w:val="100"/>
          <w:position w:val="0"/>
        </w:rPr>
        <w:t>本公司其他金融资产包括货币资金、其他应收款等，这些金融资产的信用风险源自于交易对手违约， 最大信用风险敞口为资产负债表中每项金融资产的账面金额。除附注十三（二）资产负债表日存在的重要 或有事项所载本公司作出的财务担保外，本公司没有提供任何其他可能令本公司承受信用风险的担保。</w:t>
      </w:r>
    </w:p>
    <w:p>
      <w:pPr>
        <w:pStyle w:val="Style32"/>
        <w:keepNext w:val="0"/>
        <w:keepLines w:val="0"/>
        <w:widowControl w:val="0"/>
        <w:shd w:val="clear" w:color="auto" w:fill="auto"/>
        <w:bidi w:val="0"/>
        <w:spacing w:before="0" w:after="0" w:line="406" w:lineRule="exact"/>
        <w:ind w:left="140" w:right="0" w:firstLine="360"/>
        <w:jc w:val="both"/>
      </w:pPr>
      <w:r>
        <w:rPr>
          <w:color w:val="000000"/>
          <w:spacing w:val="0"/>
          <w:w w:val="100"/>
          <w:position w:val="0"/>
        </w:rPr>
        <w:t>本公司持有的货币资金主要存放于国有控股银行和其他大中型商业银行等金融机构，管理层认为这些 商业银行具备较高信誉和资产状况，不存在重大的信用风险，不会产生因对方单位违约而导致的任何重大 损失。本公司的政策是根据各知名金融机构的市场信誉、经营规模及财务背景来控制存放当中的存款金额， 以限制对任何单个金融机构的信用风险金额。</w:t>
      </w:r>
    </w:p>
    <w:p>
      <w:pPr>
        <w:pStyle w:val="Style32"/>
        <w:keepNext w:val="0"/>
        <w:keepLines w:val="0"/>
        <w:widowControl w:val="0"/>
        <w:shd w:val="clear" w:color="auto" w:fill="auto"/>
        <w:bidi w:val="0"/>
        <w:spacing w:before="0" w:after="0" w:line="432" w:lineRule="exact"/>
        <w:ind w:left="140" w:right="0" w:firstLine="360"/>
        <w:jc w:val="both"/>
      </w:pPr>
      <w:r>
        <w:rPr>
          <w:color w:val="000000"/>
          <w:spacing w:val="0"/>
          <w:w w:val="100"/>
          <w:position w:val="0"/>
        </w:rPr>
        <w:t xml:space="preserve">作为本公司信用风险资产管理的一部分，本公司利用账龄来评估应收账款和其他应收款的减值损失。 本公司的应收账款和其他应收款涉及大量客户，账龄信息可以反映这些客户对于应收账款和其他应收款的 </w:t>
      </w:r>
      <w:r>
        <w:rPr>
          <w:color w:val="000000"/>
          <w:spacing w:val="0"/>
          <w:w w:val="100"/>
          <w:position w:val="0"/>
        </w:rPr>
        <w:t>偿付能力和坏账风险。本公司根据历史数据计算不同账龄期间的历史实际坏账率，并考虑了当前及未来经 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增速、基建投资总额、国家货币政策等前瞻性信息进行调整得出预期损失率。</w:t>
      </w:r>
    </w:p>
    <w:p>
      <w:pPr>
        <w:pStyle w:val="Style32"/>
        <w:keepNext w:val="0"/>
        <w:keepLines w:val="0"/>
        <w:widowControl w:val="0"/>
        <w:shd w:val="clear" w:color="auto" w:fill="auto"/>
        <w:bidi w:val="0"/>
        <w:spacing w:before="0" w:after="160" w:line="406" w:lineRule="exact"/>
        <w:ind w:left="140" w:right="0" w:firstLine="0"/>
        <w:jc w:val="both"/>
      </w:pPr>
      <w:r>
        <w:rPr>
          <w:color w:val="000000"/>
          <w:spacing w:val="0"/>
          <w:w w:val="100"/>
          <w:position w:val="0"/>
        </w:rPr>
        <w:t>对于长期应收款，本公司综合考虑结算期、合同约定付款期、债务人的财务状况和债务人所处行业的经济 形势，并考虑上述前瞻性信息进行调整后对于预期信用损失进行合理评估。</w:t>
      </w:r>
    </w:p>
    <w:p>
      <w:pPr>
        <w:pStyle w:val="Style18"/>
        <w:keepNext w:val="0"/>
        <w:keepLines w:val="0"/>
        <w:widowControl w:val="0"/>
        <w:shd w:val="clear" w:color="auto" w:fill="auto"/>
        <w:bidi w:val="0"/>
        <w:spacing w:before="0" w:after="0" w:line="240" w:lineRule="auto"/>
        <w:ind w:left="130" w:right="0" w:firstLine="0"/>
        <w:jc w:val="left"/>
      </w:pPr>
      <w:r>
        <w:rPr>
          <w:color w:val="000000"/>
          <w:spacing w:val="0"/>
          <w:w w:val="100"/>
          <w:position w:val="0"/>
        </w:rPr>
        <w:t>截止</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center"/>
        <w:tblLayout w:type="fixed"/>
      </w:tblPr>
      <w:tblGrid>
        <w:gridCol w:w="3269"/>
        <w:gridCol w:w="2693"/>
        <w:gridCol w:w="2640"/>
      </w:tblGrid>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1,478,095,385.91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rFonts w:ascii="Arial Narrow" w:eastAsia="Arial Narrow" w:hAnsi="Arial Narrow" w:cs="Arial Narrow"/>
                <w:color w:val="000000"/>
                <w:spacing w:val="0"/>
                <w:w w:val="100"/>
                <w:position w:val="0"/>
                <w:sz w:val="18"/>
                <w:szCs w:val="18"/>
              </w:rPr>
              <w:t>729,689,010.39</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27,914,684.03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12,905,439.96</w:t>
            </w:r>
          </w:p>
        </w:tc>
      </w:tr>
      <w:tr>
        <w:trPr>
          <w:trHeight w:val="360"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rFonts w:ascii="Arial Narrow" w:eastAsia="Arial Narrow" w:hAnsi="Arial Narrow" w:cs="Arial Narrow"/>
                <w:color w:val="000000"/>
                <w:spacing w:val="0"/>
                <w:w w:val="100"/>
                <w:position w:val="0"/>
                <w:sz w:val="18"/>
                <w:szCs w:val="18"/>
              </w:rPr>
              <w:t>1,506,010,069.94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rFonts w:ascii="Arial Narrow" w:eastAsia="Arial Narrow" w:hAnsi="Arial Narrow" w:cs="Arial Narrow"/>
                <w:color w:val="000000"/>
                <w:spacing w:val="0"/>
                <w:w w:val="100"/>
                <w:position w:val="0"/>
                <w:sz w:val="18"/>
                <w:szCs w:val="18"/>
              </w:rPr>
              <w:t>742,594,450.35</w:t>
            </w:r>
          </w:p>
        </w:tc>
      </w:tr>
    </w:tbl>
    <w:p>
      <w:pPr>
        <w:widowControl w:val="0"/>
        <w:spacing w:after="539" w:line="1" w:lineRule="exact"/>
      </w:pPr>
    </w:p>
    <w:p>
      <w:pPr>
        <w:pStyle w:val="Style36"/>
        <w:keepNext/>
        <w:keepLines/>
        <w:widowControl w:val="0"/>
        <w:shd w:val="clear" w:color="auto" w:fill="auto"/>
        <w:tabs>
          <w:tab w:pos="1104" w:val="left"/>
        </w:tabs>
        <w:bidi w:val="0"/>
        <w:spacing w:before="0" w:after="40" w:line="240" w:lineRule="auto"/>
        <w:ind w:left="0" w:right="0" w:firstLine="560"/>
        <w:jc w:val="both"/>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color w:val="000000"/>
          <w:spacing w:val="0"/>
          <w:w w:val="100"/>
          <w:position w:val="0"/>
        </w:rPr>
        <w:t>二）</w:t>
        <w:tab/>
        <w:t>流动性风险</w:t>
      </w:r>
      <w:bookmarkEnd w:id="1746"/>
      <w:bookmarkEnd w:id="1747"/>
      <w:bookmarkEnd w:id="1749"/>
    </w:p>
    <w:p>
      <w:pPr>
        <w:pStyle w:val="Style32"/>
        <w:keepNext w:val="0"/>
        <w:keepLines w:val="0"/>
        <w:widowControl w:val="0"/>
        <w:shd w:val="clear" w:color="auto" w:fill="auto"/>
        <w:bidi w:val="0"/>
        <w:spacing w:before="0" w:after="640" w:line="406" w:lineRule="exact"/>
        <w:ind w:left="140" w:right="0" w:firstLine="360"/>
        <w:jc w:val="both"/>
      </w:pPr>
      <w:r>
        <w:rPr>
          <w:color w:val="000000"/>
          <w:spacing w:val="0"/>
          <w:w w:val="100"/>
          <w:position w:val="0"/>
        </w:rPr>
        <w:t>流动性风险是指本公司在履行以交付现金或其他金融资产的方式结算的义务时发生资金短缺的风险。 本公司下属成员企业各自负责其现金流量预测。公司基于各成员企业的现金流量预测结果，在公司层面持 续监控公司短期和长期的资金需求，以确保维持充裕的现金储备；同时持续监控是否符合借款协议的规定， 从主要金融机构获得提供足够备用资金的承诺，以满足短期和长期的资金需求。此外，本公司与主要业务 往来银行订立融资额度授信协议，为本公司履行与商业票据相关的义务提供支持。</w:t>
      </w:r>
    </w:p>
    <w:p>
      <w:pPr>
        <w:pStyle w:val="Style36"/>
        <w:keepNext/>
        <w:keepLines/>
        <w:widowControl w:val="0"/>
        <w:shd w:val="clear" w:color="auto" w:fill="auto"/>
        <w:tabs>
          <w:tab w:pos="1104" w:val="left"/>
        </w:tabs>
        <w:bidi w:val="0"/>
        <w:spacing w:before="0" w:after="160" w:line="240" w:lineRule="auto"/>
        <w:ind w:left="0" w:right="0" w:firstLine="560"/>
        <w:jc w:val="both"/>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color w:val="000000"/>
          <w:spacing w:val="0"/>
          <w:w w:val="100"/>
          <w:position w:val="0"/>
        </w:rPr>
        <w:t>三）</w:t>
        <w:tab/>
        <w:t>市场风险</w:t>
      </w:r>
      <w:bookmarkEnd w:id="1750"/>
      <w:bookmarkEnd w:id="1751"/>
      <w:bookmarkEnd w:id="1753"/>
    </w:p>
    <w:p>
      <w:pPr>
        <w:pStyle w:val="Style62"/>
        <w:keepNext/>
        <w:keepLines/>
        <w:widowControl w:val="0"/>
        <w:numPr>
          <w:ilvl w:val="0"/>
          <w:numId w:val="129"/>
        </w:numPr>
        <w:shd w:val="clear" w:color="auto" w:fill="auto"/>
        <w:tabs>
          <w:tab w:pos="958" w:val="left"/>
        </w:tabs>
        <w:bidi w:val="0"/>
        <w:spacing w:before="0" w:after="40" w:line="240" w:lineRule="auto"/>
        <w:ind w:left="0" w:right="0" w:firstLine="560"/>
        <w:jc w:val="both"/>
      </w:pPr>
      <w:bookmarkStart w:id="1754" w:name="bookmark1754"/>
      <w:bookmarkStart w:id="1755" w:name="bookmark1755"/>
      <w:bookmarkStart w:id="1756" w:name="bookmark1756"/>
      <w:bookmarkStart w:id="1757" w:name="bookmark1757"/>
      <w:bookmarkEnd w:id="1756"/>
      <w:r>
        <w:rPr>
          <w:color w:val="000000"/>
          <w:spacing w:val="0"/>
          <w:w w:val="100"/>
          <w:position w:val="0"/>
        </w:rPr>
        <w:t>汇率风险</w:t>
      </w:r>
      <w:bookmarkEnd w:id="1754"/>
      <w:bookmarkEnd w:id="1755"/>
      <w:bookmarkEnd w:id="1757"/>
    </w:p>
    <w:p>
      <w:pPr>
        <w:pStyle w:val="Style32"/>
        <w:keepNext w:val="0"/>
        <w:keepLines w:val="0"/>
        <w:widowControl w:val="0"/>
        <w:shd w:val="clear" w:color="auto" w:fill="auto"/>
        <w:bidi w:val="0"/>
        <w:spacing w:before="0" w:after="640" w:line="406" w:lineRule="exact"/>
        <w:ind w:left="140" w:right="0" w:firstLine="360"/>
        <w:jc w:val="both"/>
      </w:pPr>
      <w:r>
        <w:rPr>
          <w:color w:val="000000"/>
          <w:spacing w:val="0"/>
          <w:w w:val="100"/>
          <w:position w:val="0"/>
        </w:rPr>
        <w:t>利率风险，是指金融工具的公允价值或未来现金流量因市场利率变动而发生波动的风险。本公司面临 的利率风险主要来源于银行借款。公司通过建立良好的银企关系，对授信额度、授信品种以及授信期限进 行合理的设计，保障银行授信额度充足，满足公司各类短期融资需求。并且通过缩短单笔借款的期限，特 别约定提前还款条款，合理降低利率波动风险。本公司面临的利率风险主要来源于银行借款，利率风险变 动对公司影响很小。</w:t>
      </w:r>
    </w:p>
    <w:p>
      <w:pPr>
        <w:pStyle w:val="Style62"/>
        <w:keepNext/>
        <w:keepLines/>
        <w:widowControl w:val="0"/>
        <w:numPr>
          <w:ilvl w:val="0"/>
          <w:numId w:val="129"/>
        </w:numPr>
        <w:shd w:val="clear" w:color="auto" w:fill="auto"/>
        <w:tabs>
          <w:tab w:pos="958" w:val="left"/>
        </w:tabs>
        <w:bidi w:val="0"/>
        <w:spacing w:before="0" w:after="40" w:line="240" w:lineRule="auto"/>
        <w:ind w:left="0" w:right="0" w:firstLine="560"/>
        <w:jc w:val="both"/>
      </w:pPr>
      <w:bookmarkStart w:id="1758" w:name="bookmark1758"/>
      <w:bookmarkStart w:id="1759" w:name="bookmark1759"/>
      <w:bookmarkStart w:id="1760" w:name="bookmark1760"/>
      <w:bookmarkStart w:id="1761" w:name="bookmark1761"/>
      <w:bookmarkEnd w:id="1760"/>
      <w:r>
        <w:rPr>
          <w:color w:val="000000"/>
          <w:spacing w:val="0"/>
          <w:w w:val="100"/>
          <w:position w:val="0"/>
        </w:rPr>
        <w:t>利率风险</w:t>
      </w:r>
      <w:bookmarkEnd w:id="1758"/>
      <w:bookmarkEnd w:id="1759"/>
      <w:bookmarkEnd w:id="1761"/>
    </w:p>
    <w:p>
      <w:pPr>
        <w:pStyle w:val="Style32"/>
        <w:keepNext w:val="0"/>
        <w:keepLines w:val="0"/>
        <w:widowControl w:val="0"/>
        <w:shd w:val="clear" w:color="auto" w:fill="auto"/>
        <w:bidi w:val="0"/>
        <w:spacing w:before="0" w:after="40" w:line="408" w:lineRule="exact"/>
        <w:ind w:left="140" w:right="0" w:firstLine="360"/>
        <w:jc w:val="both"/>
      </w:pPr>
      <w:r>
        <w:rPr>
          <w:color w:val="000000"/>
          <w:spacing w:val="0"/>
          <w:w w:val="100"/>
          <w:position w:val="0"/>
        </w:rPr>
        <w:t>本公司的利率风险主要产生于银行借款等。浮动利率的金融负债使本公司面临现金流量利率风险，固 定利率的金融负债使本公司面临公允价值利率风险。本公司根据当时的市场环境来决定固定利率及浮动利 率合同的相对比例。</w:t>
      </w:r>
    </w:p>
    <w:p>
      <w:pPr>
        <w:pStyle w:val="Style32"/>
        <w:keepNext w:val="0"/>
        <w:keepLines w:val="0"/>
        <w:widowControl w:val="0"/>
        <w:shd w:val="clear" w:color="auto" w:fill="auto"/>
        <w:bidi w:val="0"/>
        <w:spacing w:before="0" w:after="160" w:line="408" w:lineRule="exact"/>
        <w:ind w:left="140" w:right="0" w:firstLine="36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w:t>
      </w:r>
    </w:p>
    <w:p>
      <w:pPr>
        <w:pStyle w:val="Style62"/>
        <w:keepNext/>
        <w:keepLines/>
        <w:widowControl w:val="0"/>
        <w:numPr>
          <w:ilvl w:val="0"/>
          <w:numId w:val="129"/>
        </w:numPr>
        <w:shd w:val="clear" w:color="auto" w:fill="auto"/>
        <w:bidi w:val="0"/>
        <w:spacing w:before="0" w:after="0" w:line="240" w:lineRule="auto"/>
        <w:ind w:left="0" w:right="0" w:firstLine="560"/>
        <w:jc w:val="both"/>
      </w:pPr>
      <w:bookmarkStart w:id="1762" w:name="bookmark1762"/>
      <w:bookmarkStart w:id="1763" w:name="bookmark1763"/>
      <w:bookmarkStart w:id="1764" w:name="bookmark1764"/>
      <w:bookmarkStart w:id="1765" w:name="bookmark1765"/>
      <w:bookmarkEnd w:id="1764"/>
      <w:r>
        <w:rPr>
          <w:color w:val="000000"/>
          <w:spacing w:val="0"/>
          <w:w w:val="100"/>
          <w:position w:val="0"/>
        </w:rPr>
        <w:t>价格风险</w:t>
      </w:r>
      <w:bookmarkEnd w:id="1762"/>
      <w:bookmarkEnd w:id="1763"/>
      <w:bookmarkEnd w:id="1765"/>
    </w:p>
    <w:p>
      <w:pPr>
        <w:pStyle w:val="Style32"/>
        <w:keepNext w:val="0"/>
        <w:keepLines w:val="0"/>
        <w:widowControl w:val="0"/>
        <w:shd w:val="clear" w:color="auto" w:fill="auto"/>
        <w:bidi w:val="0"/>
        <w:spacing w:before="0" w:after="620" w:line="403" w:lineRule="exact"/>
        <w:ind w:left="0" w:right="0" w:firstLine="480"/>
        <w:jc w:val="both"/>
      </w:pPr>
      <w:r>
        <w:rPr>
          <w:color w:val="000000"/>
          <w:spacing w:val="0"/>
          <w:w w:val="100"/>
          <w:position w:val="0"/>
        </w:rPr>
        <w:t>价格风险指汇率风险和利率风险以外的市场价格变动而发生波动的风险，主要源于商品价格、股票市 场指数、权益工具价格以及其他风险变量的变化。</w:t>
      </w:r>
    </w:p>
    <w:p>
      <w:pPr>
        <w:pStyle w:val="Style30"/>
        <w:keepNext/>
        <w:keepLines/>
        <w:widowControl w:val="0"/>
        <w:shd w:val="clear" w:color="auto" w:fill="auto"/>
        <w:bidi w:val="0"/>
        <w:spacing w:before="0" w:after="180" w:line="240" w:lineRule="auto"/>
        <w:ind w:left="0" w:right="0" w:firstLine="620"/>
        <w:jc w:val="left"/>
      </w:pPr>
      <w:bookmarkStart w:id="1766" w:name="bookmark1766"/>
      <w:bookmarkStart w:id="1767" w:name="bookmark1767"/>
      <w:bookmarkStart w:id="1768" w:name="bookmark1768"/>
      <w:r>
        <w:rPr>
          <w:color w:val="000000"/>
          <w:spacing w:val="0"/>
          <w:w w:val="100"/>
          <w:position w:val="0"/>
          <w:sz w:val="24"/>
          <w:szCs w:val="24"/>
        </w:rPr>
        <w:t>十、公允价值</w:t>
      </w:r>
      <w:bookmarkEnd w:id="1766"/>
      <w:bookmarkEnd w:id="1767"/>
      <w:bookmarkEnd w:id="1768"/>
    </w:p>
    <w:p>
      <w:pPr>
        <w:pStyle w:val="Style36"/>
        <w:keepNext/>
        <w:keepLines/>
        <w:widowControl w:val="0"/>
        <w:shd w:val="clear" w:color="auto" w:fill="auto"/>
        <w:tabs>
          <w:tab w:pos="1290" w:val="left"/>
        </w:tabs>
        <w:bidi w:val="0"/>
        <w:spacing w:before="0" w:after="0" w:line="240" w:lineRule="auto"/>
        <w:ind w:left="0" w:right="0" w:firstLine="560"/>
        <w:jc w:val="both"/>
      </w:pPr>
      <w:bookmarkStart w:id="1769" w:name="bookmark1769"/>
      <w:bookmarkStart w:id="1770" w:name="bookmark1770"/>
      <w:bookmarkStart w:id="1771" w:name="bookmark1771"/>
      <w:r>
        <w:rPr>
          <w:color w:val="000000"/>
          <w:spacing w:val="0"/>
          <w:w w:val="100"/>
          <w:position w:val="0"/>
        </w:rPr>
        <w:t>（一）</w:t>
        <w:tab/>
        <w:t>以公允价值计量的金融工具</w:t>
      </w:r>
      <w:bookmarkEnd w:id="1769"/>
      <w:bookmarkEnd w:id="1770"/>
      <w:bookmarkEnd w:id="1771"/>
    </w:p>
    <w:p>
      <w:pPr>
        <w:pStyle w:val="Style32"/>
        <w:keepNext w:val="0"/>
        <w:keepLines w:val="0"/>
        <w:widowControl w:val="0"/>
        <w:shd w:val="clear" w:color="auto" w:fill="auto"/>
        <w:bidi w:val="0"/>
        <w:spacing w:before="0" w:after="0" w:line="410" w:lineRule="exact"/>
        <w:ind w:left="0" w:right="0" w:firstLine="480"/>
        <w:jc w:val="both"/>
      </w:pPr>
      <w:r>
        <w:rPr>
          <w:color w:val="000000"/>
          <w:spacing w:val="0"/>
          <w:w w:val="100"/>
          <w:position w:val="0"/>
        </w:rPr>
        <w:t>本公司按公允价值三个层次列示了以公允价值计量的金融资产工具于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日的账面价值。 公允价值整体归类于三个层次时，依据的是公允价值计量时使用的各重要输入值所属三个层次中的最低层 次。三个层次的定义如下：</w:t>
      </w:r>
    </w:p>
    <w:p>
      <w:pPr>
        <w:pStyle w:val="Style32"/>
        <w:keepNext w:val="0"/>
        <w:keepLines w:val="0"/>
        <w:widowControl w:val="0"/>
        <w:shd w:val="clear" w:color="auto" w:fill="auto"/>
        <w:bidi w:val="0"/>
        <w:spacing w:before="0" w:after="0" w:line="406" w:lineRule="exact"/>
        <w:ind w:left="0" w:right="0" w:firstLine="480"/>
        <w:jc w:val="both"/>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层次：是在计量日能够取得的相同资产或负债在活跃市场上未经调整的报价；</w:t>
      </w:r>
    </w:p>
    <w:p>
      <w:pPr>
        <w:pStyle w:val="Style32"/>
        <w:keepNext w:val="0"/>
        <w:keepLines w:val="0"/>
        <w:widowControl w:val="0"/>
        <w:shd w:val="clear" w:color="auto" w:fill="auto"/>
        <w:bidi w:val="0"/>
        <w:spacing w:before="0" w:after="0" w:line="406" w:lineRule="exact"/>
        <w:ind w:left="0" w:right="0" w:firstLine="480"/>
        <w:jc w:val="both"/>
      </w:pP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层次：是除第一层次输入值外相关资产或负债直接或间接可观察的输入值；</w:t>
      </w:r>
    </w:p>
    <w:p>
      <w:pPr>
        <w:pStyle w:val="Style32"/>
        <w:keepNext w:val="0"/>
        <w:keepLines w:val="0"/>
        <w:widowControl w:val="0"/>
        <w:shd w:val="clear" w:color="auto" w:fill="auto"/>
        <w:bidi w:val="0"/>
        <w:spacing w:before="0" w:after="0" w:line="406" w:lineRule="exact"/>
        <w:ind w:left="0" w:right="0" w:firstLine="480"/>
        <w:jc w:val="both"/>
      </w:pPr>
      <w:r>
        <w:rPr>
          <w:color w:val="000000"/>
          <w:spacing w:val="0"/>
          <w:w w:val="100"/>
          <w:position w:val="0"/>
        </w:rPr>
        <w:t>第二层次输入值包括：</w:t>
      </w:r>
      <w:r>
        <w:rPr>
          <w:rFonts w:ascii="Times New Roman" w:eastAsia="Times New Roman" w:hAnsi="Times New Roman" w:cs="Times New Roman"/>
          <w:color w:val="000000"/>
          <w:spacing w:val="0"/>
          <w:w w:val="100"/>
          <w:position w:val="0"/>
        </w:rPr>
        <w:t>1）</w:t>
      </w:r>
      <w:r>
        <w:rPr>
          <w:color w:val="000000"/>
          <w:spacing w:val="0"/>
          <w:w w:val="100"/>
          <w:position w:val="0"/>
        </w:rPr>
        <w:t>活跃市场中类似资产或负债的报价；</w:t>
      </w:r>
      <w:r>
        <w:rPr>
          <w:rFonts w:ascii="Times New Roman" w:eastAsia="Times New Roman" w:hAnsi="Times New Roman" w:cs="Times New Roman"/>
          <w:color w:val="000000"/>
          <w:spacing w:val="0"/>
          <w:w w:val="100"/>
          <w:position w:val="0"/>
        </w:rPr>
        <w:t>2）</w:t>
      </w:r>
      <w:r>
        <w:rPr>
          <w:color w:val="000000"/>
          <w:spacing w:val="0"/>
          <w:w w:val="100"/>
          <w:position w:val="0"/>
        </w:rPr>
        <w:t>非活跃市场中相同或类似资产或负 债的报价；</w:t>
      </w:r>
      <w:r>
        <w:rPr>
          <w:rFonts w:ascii="Times New Roman" w:eastAsia="Times New Roman" w:hAnsi="Times New Roman" w:cs="Times New Roman"/>
          <w:color w:val="000000"/>
          <w:spacing w:val="0"/>
          <w:w w:val="100"/>
          <w:position w:val="0"/>
        </w:rPr>
        <w:t>3）</w:t>
      </w:r>
      <w:r>
        <w:rPr>
          <w:color w:val="000000"/>
          <w:spacing w:val="0"/>
          <w:w w:val="100"/>
          <w:position w:val="0"/>
        </w:rPr>
        <w:t>除报价以外的其他可观察输入值，包括在正常报价间隔期间可观察的利率和收益率曲线、隐 含波动率和信用利差等；</w:t>
      </w:r>
      <w:r>
        <w:rPr>
          <w:rFonts w:ascii="Times New Roman" w:eastAsia="Times New Roman" w:hAnsi="Times New Roman" w:cs="Times New Roman"/>
          <w:color w:val="000000"/>
          <w:spacing w:val="0"/>
          <w:w w:val="100"/>
          <w:position w:val="0"/>
        </w:rPr>
        <w:t>4）</w:t>
      </w:r>
      <w:r>
        <w:rPr>
          <w:color w:val="000000"/>
          <w:spacing w:val="0"/>
          <w:w w:val="100"/>
          <w:position w:val="0"/>
        </w:rPr>
        <w:t>市场验证的输入值等。</w:t>
      </w:r>
    </w:p>
    <w:p>
      <w:pPr>
        <w:pStyle w:val="Style32"/>
        <w:keepNext w:val="0"/>
        <w:keepLines w:val="0"/>
        <w:widowControl w:val="0"/>
        <w:shd w:val="clear" w:color="auto" w:fill="auto"/>
        <w:bidi w:val="0"/>
        <w:spacing w:before="0" w:after="620" w:line="406" w:lineRule="exact"/>
        <w:ind w:left="0" w:right="0" w:firstLine="480"/>
        <w:jc w:val="both"/>
      </w:pPr>
      <w:r>
        <w:rPr>
          <w:color w:val="000000"/>
          <w:spacing w:val="0"/>
          <w:w w:val="100"/>
          <w:position w:val="0"/>
        </w:rPr>
        <w:t>第</w:t>
      </w:r>
      <w:r>
        <w:rPr>
          <w:rFonts w:ascii="Times New Roman" w:eastAsia="Times New Roman" w:hAnsi="Times New Roman" w:cs="Times New Roman"/>
          <w:color w:val="000000"/>
          <w:spacing w:val="0"/>
          <w:w w:val="100"/>
          <w:position w:val="0"/>
        </w:rPr>
        <w:t>3</w:t>
      </w:r>
      <w:r>
        <w:rPr>
          <w:color w:val="000000"/>
          <w:spacing w:val="0"/>
          <w:w w:val="100"/>
          <w:position w:val="0"/>
        </w:rPr>
        <w:t>层次：是相关资产或负债的不可观察输入值。</w:t>
      </w:r>
    </w:p>
    <w:p>
      <w:pPr>
        <w:pStyle w:val="Style36"/>
        <w:keepNext/>
        <w:keepLines/>
        <w:widowControl w:val="0"/>
        <w:shd w:val="clear" w:color="auto" w:fill="auto"/>
        <w:bidi w:val="0"/>
        <w:spacing w:before="0" w:after="180" w:line="240" w:lineRule="auto"/>
        <w:ind w:left="0" w:right="0" w:firstLine="620"/>
        <w:jc w:val="both"/>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color w:val="000000"/>
          <w:spacing w:val="0"/>
          <w:w w:val="100"/>
          <w:position w:val="0"/>
        </w:rPr>
        <w:t>二）期末公允价值计量</w:t>
      </w:r>
      <w:bookmarkEnd w:id="1772"/>
      <w:bookmarkEnd w:id="1773"/>
      <w:bookmarkEnd w:id="1775"/>
    </w:p>
    <w:tbl>
      <w:tblPr>
        <w:tblOverlap w:val="never"/>
        <w:jc w:val="center"/>
        <w:tblLayout w:type="fixed"/>
      </w:tblPr>
      <w:tblGrid>
        <w:gridCol w:w="1992"/>
        <w:gridCol w:w="1632"/>
        <w:gridCol w:w="1646"/>
        <w:gridCol w:w="1642"/>
        <w:gridCol w:w="1675"/>
      </w:tblGrid>
      <w:tr>
        <w:trPr>
          <w:trHeight w:val="245" w:hRule="exact"/>
        </w:trPr>
        <w:tc>
          <w:tcPr>
            <w:tcBorders/>
            <w:shd w:val="clear" w:color="auto" w:fill="FFFFFF"/>
            <w:vAlign w:val="top"/>
          </w:tcPr>
          <w:p>
            <w:pPr>
              <w:pStyle w:val="Style22"/>
              <w:keepNext w:val="0"/>
              <w:keepLines w:val="0"/>
              <w:widowControl w:val="0"/>
              <w:shd w:val="clear" w:color="auto" w:fill="auto"/>
              <w:tabs>
                <w:tab w:pos="946" w:val="left"/>
              </w:tabs>
              <w:bidi w:val="0"/>
              <w:spacing w:before="0" w:after="0" w:line="240" w:lineRule="auto"/>
              <w:ind w:left="0" w:right="0" w:firstLine="480"/>
              <w:jc w:val="left"/>
              <w:rPr>
                <w:sz w:val="17"/>
                <w:szCs w:val="17"/>
              </w:rPr>
            </w:pPr>
            <w:bookmarkStart w:id="1776" w:name="bookmark1776"/>
            <w:r>
              <w:rPr>
                <w:rFonts w:ascii="SimSun" w:eastAsia="SimSun" w:hAnsi="SimSun" w:cs="SimSun"/>
                <w:b/>
                <w:bCs/>
                <w:color w:val="000000"/>
                <w:spacing w:val="0"/>
                <w:w w:val="100"/>
                <w:position w:val="0"/>
                <w:sz w:val="17"/>
                <w:szCs w:val="17"/>
              </w:rPr>
              <w:t>1.</w:t>
              <w:tab/>
            </w:r>
            <w:r>
              <w:rPr>
                <w:rFonts w:ascii="SimSun" w:eastAsia="SimSun" w:hAnsi="SimSun" w:cs="SimSun"/>
                <w:b/>
                <w:bCs/>
                <w:color w:val="000000"/>
                <w:spacing w:val="0"/>
                <w:w w:val="100"/>
                <w:position w:val="0"/>
                <w:sz w:val="17"/>
                <w:szCs w:val="17"/>
              </w:rPr>
              <w:t>持续的公允价</w:t>
            </w:r>
            <w:bookmarkEnd w:id="1776"/>
          </w:p>
        </w:tc>
        <w:tc>
          <w:tcPr>
            <w:gridSpan w:val="4"/>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卜值计量</w:t>
            </w:r>
          </w:p>
        </w:tc>
      </w:tr>
      <w:tr>
        <w:trPr>
          <w:trHeight w:val="42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层次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层次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层次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 变动计入当期损益的 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指定以公允价值计量 且其变动计入当期损 益的金融资产小计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混合工具投资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7"/>
        <w:gridCol w:w="1642"/>
        <w:gridCol w:w="1646"/>
        <w:gridCol w:w="1642"/>
        <w:gridCol w:w="1675"/>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层次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层次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层次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23,756,015.31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23,756,015.31</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资产合计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b/>
                <w:bCs/>
                <w:color w:val="000000"/>
                <w:spacing w:val="0"/>
                <w:w w:val="100"/>
                <w:position w:val="0"/>
                <w:sz w:val="18"/>
                <w:szCs w:val="18"/>
              </w:rPr>
              <w:t>23,756,015.31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b/>
                <w:bCs/>
                <w:color w:val="000000"/>
                <w:spacing w:val="0"/>
                <w:w w:val="100"/>
                <w:position w:val="0"/>
                <w:sz w:val="18"/>
                <w:szCs w:val="18"/>
              </w:rPr>
              <w:t>23,756,015.31</w:t>
            </w:r>
          </w:p>
        </w:tc>
      </w:tr>
    </w:tbl>
    <w:p>
      <w:pPr>
        <w:widowControl w:val="0"/>
        <w:spacing w:after="539" w:line="1" w:lineRule="exact"/>
      </w:pPr>
    </w:p>
    <w:p>
      <w:pPr>
        <w:pStyle w:val="Style36"/>
        <w:keepNext/>
        <w:keepLines/>
        <w:widowControl w:val="0"/>
        <w:shd w:val="clear" w:color="auto" w:fill="auto"/>
        <w:bidi w:val="0"/>
        <w:spacing w:before="0" w:after="180" w:line="240" w:lineRule="auto"/>
        <w:ind w:left="0" w:right="0" w:firstLine="56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color w:val="000000"/>
          <w:spacing w:val="0"/>
          <w:w w:val="100"/>
          <w:position w:val="0"/>
        </w:rPr>
        <w:t>三）持续和非持续第一层次公允价值计量项目市价的确定依据</w:t>
      </w:r>
      <w:bookmarkEnd w:id="1777"/>
      <w:bookmarkEnd w:id="1778"/>
      <w:bookmarkEnd w:id="1780"/>
    </w:p>
    <w:p>
      <w:pPr>
        <w:pStyle w:val="Style87"/>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公司其他非流动金融资产为持有银行股权，公司将其划分为第一层级公允价值计量系以</w:t>
      </w:r>
    </w:p>
    <w:p>
      <w:pPr>
        <w:pStyle w:val="Style87"/>
        <w:keepNext w:val="0"/>
        <w:keepLines w:val="0"/>
        <w:widowControl w:val="0"/>
        <w:shd w:val="clear" w:color="auto" w:fill="auto"/>
        <w:bidi w:val="0"/>
        <w:spacing w:before="0" w:after="540" w:line="240" w:lineRule="auto"/>
        <w:ind w:left="0" w:right="0" w:firstLine="140"/>
        <w:jc w:val="left"/>
      </w:pPr>
      <w:r>
        <w:rPr>
          <w:color w:val="000000"/>
          <w:spacing w:val="0"/>
          <w:w w:val="100"/>
          <w:position w:val="0"/>
        </w:rPr>
        <w:t>公允价值计量的其他股权投资。</w:t>
      </w:r>
    </w:p>
    <w:p>
      <w:pPr>
        <w:pStyle w:val="Style30"/>
        <w:keepNext/>
        <w:keepLines/>
        <w:widowControl w:val="0"/>
        <w:shd w:val="clear" w:color="auto" w:fill="auto"/>
        <w:bidi w:val="0"/>
        <w:spacing w:before="0" w:after="180" w:line="240" w:lineRule="auto"/>
        <w:ind w:left="0" w:right="0" w:firstLine="620"/>
        <w:jc w:val="left"/>
      </w:pPr>
      <w:bookmarkStart w:id="1781" w:name="bookmark1781"/>
      <w:bookmarkStart w:id="1782" w:name="bookmark1782"/>
      <w:bookmarkStart w:id="1783" w:name="bookmark1783"/>
      <w:r>
        <w:rPr>
          <w:color w:val="000000"/>
          <w:spacing w:val="0"/>
          <w:w w:val="100"/>
          <w:position w:val="0"/>
          <w:sz w:val="24"/>
          <w:szCs w:val="24"/>
        </w:rPr>
        <w:t>十一、关联方及关联交易</w:t>
      </w:r>
      <w:bookmarkEnd w:id="1781"/>
      <w:bookmarkEnd w:id="1782"/>
      <w:bookmarkEnd w:id="1783"/>
    </w:p>
    <w:p>
      <w:pPr>
        <w:pStyle w:val="Style36"/>
        <w:keepNext/>
        <w:keepLines/>
        <w:widowControl w:val="0"/>
        <w:shd w:val="clear" w:color="auto" w:fill="auto"/>
        <w:tabs>
          <w:tab w:pos="1357" w:val="left"/>
        </w:tabs>
        <w:bidi w:val="0"/>
        <w:spacing w:before="0" w:after="0" w:line="240" w:lineRule="auto"/>
        <w:ind w:left="0" w:right="0" w:firstLine="560"/>
        <w:jc w:val="left"/>
      </w:pPr>
      <w:bookmarkStart w:id="1784" w:name="bookmark1784"/>
      <w:bookmarkStart w:id="1785" w:name="bookmark1785"/>
      <w:bookmarkStart w:id="1786" w:name="bookmark1786"/>
      <w:r>
        <w:rPr>
          <w:color w:val="000000"/>
          <w:spacing w:val="0"/>
          <w:w w:val="100"/>
          <w:position w:val="0"/>
        </w:rPr>
        <w:t>（一）</w:t>
        <w:tab/>
        <w:t>本企业的母公司情况</w:t>
      </w:r>
      <w:bookmarkEnd w:id="1784"/>
      <w:bookmarkEnd w:id="1785"/>
      <w:bookmarkEnd w:id="1786"/>
    </w:p>
    <w:tbl>
      <w:tblPr>
        <w:tblOverlap w:val="never"/>
        <w:jc w:val="center"/>
        <w:tblLayout w:type="fixed"/>
      </w:tblPr>
      <w:tblGrid>
        <w:gridCol w:w="2563"/>
        <w:gridCol w:w="1838"/>
        <w:gridCol w:w="1843"/>
        <w:gridCol w:w="2357"/>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22"/>
                <w:szCs w:val="22"/>
              </w:rPr>
            </w:pPr>
            <w:r>
              <w:rPr>
                <w:rFonts w:ascii="SimSun" w:eastAsia="SimSun" w:hAnsi="SimSun" w:cs="SimSun"/>
                <w:color w:val="000000"/>
                <w:spacing w:val="0"/>
                <w:w w:val="100"/>
                <w:position w:val="0"/>
                <w:sz w:val="17"/>
                <w:szCs w:val="17"/>
              </w:rPr>
              <w:t>注册资本</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万元</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对本公司的表决权比例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苏日明及狄爱玲</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22.93</w:t>
            </w:r>
          </w:p>
        </w:tc>
      </w:tr>
    </w:tbl>
    <w:p>
      <w:pPr>
        <w:pStyle w:val="Style18"/>
        <w:keepNext w:val="0"/>
        <w:keepLines w:val="0"/>
        <w:widowControl w:val="0"/>
        <w:shd w:val="clear" w:color="auto" w:fill="auto"/>
        <w:bidi w:val="0"/>
        <w:spacing w:before="0" w:after="0" w:line="240" w:lineRule="auto"/>
        <w:ind w:left="504" w:right="0" w:firstLine="0"/>
        <w:jc w:val="left"/>
      </w:pPr>
      <w:r>
        <w:rPr>
          <w:b/>
          <w:bCs/>
          <w:color w:val="000000"/>
          <w:spacing w:val="0"/>
          <w:w w:val="100"/>
          <w:position w:val="0"/>
        </w:rPr>
        <w:t xml:space="preserve">1. </w:t>
      </w:r>
      <w:r>
        <w:rPr>
          <w:b/>
          <w:bCs/>
          <w:color w:val="000000"/>
          <w:spacing w:val="0"/>
          <w:w w:val="100"/>
          <w:position w:val="0"/>
        </w:rPr>
        <w:t>本公司的母公司情况的说明</w:t>
      </w:r>
    </w:p>
    <w:p>
      <w:pPr>
        <w:widowControl w:val="0"/>
        <w:spacing w:after="659" w:line="1" w:lineRule="exact"/>
      </w:pPr>
    </w:p>
    <w:p>
      <w:pPr>
        <w:pStyle w:val="Style32"/>
        <w:keepNext w:val="0"/>
        <w:keepLines w:val="0"/>
        <w:widowControl w:val="0"/>
        <w:numPr>
          <w:ilvl w:val="0"/>
          <w:numId w:val="127"/>
        </w:numPr>
        <w:shd w:val="clear" w:color="auto" w:fill="auto"/>
        <w:tabs>
          <w:tab w:pos="956" w:val="left"/>
        </w:tabs>
        <w:bidi w:val="0"/>
        <w:spacing w:before="0" w:after="180" w:line="240" w:lineRule="auto"/>
        <w:ind w:left="0" w:right="0" w:firstLine="500"/>
        <w:jc w:val="left"/>
      </w:pPr>
      <w:bookmarkStart w:id="1787" w:name="bookmark1787"/>
      <w:bookmarkEnd w:id="1787"/>
      <w:r>
        <w:rPr>
          <w:b/>
          <w:bCs/>
          <w:color w:val="000000"/>
          <w:spacing w:val="0"/>
          <w:w w:val="100"/>
          <w:position w:val="0"/>
        </w:rPr>
        <w:t>本公司最终控制方是</w:t>
      </w:r>
    </w:p>
    <w:p>
      <w:pPr>
        <w:pStyle w:val="Style36"/>
        <w:keepNext/>
        <w:keepLines/>
        <w:widowControl w:val="0"/>
        <w:shd w:val="clear" w:color="auto" w:fill="auto"/>
        <w:tabs>
          <w:tab w:pos="1357" w:val="left"/>
        </w:tabs>
        <w:bidi w:val="0"/>
        <w:spacing w:before="0" w:after="580" w:line="240" w:lineRule="auto"/>
        <w:ind w:left="0" w:right="0" w:firstLine="560"/>
        <w:jc w:val="left"/>
      </w:pPr>
      <w:bookmarkStart w:id="1788" w:name="bookmark1788"/>
      <w:bookmarkStart w:id="1789" w:name="bookmark1789"/>
      <w:bookmarkStart w:id="1790" w:name="bookmark1790"/>
      <w:r>
        <w:rPr>
          <w:color w:val="000000"/>
          <w:spacing w:val="0"/>
          <w:w w:val="100"/>
          <w:position w:val="0"/>
        </w:rPr>
        <w:t>（二）</w:t>
        <w:tab/>
        <w:t>本公司的子公司情况详见附注八（一）在子公司中的权益</w:t>
      </w:r>
      <w:bookmarkEnd w:id="1788"/>
      <w:bookmarkEnd w:id="1789"/>
      <w:bookmarkEnd w:id="1790"/>
    </w:p>
    <w:p>
      <w:pPr>
        <w:pStyle w:val="Style36"/>
        <w:keepNext/>
        <w:keepLines/>
        <w:widowControl w:val="0"/>
        <w:shd w:val="clear" w:color="auto" w:fill="auto"/>
        <w:bidi w:val="0"/>
        <w:spacing w:before="0" w:after="240" w:line="240" w:lineRule="auto"/>
        <w:ind w:left="0" w:right="0" w:firstLine="560"/>
        <w:jc w:val="left"/>
      </w:pPr>
      <w:bookmarkStart w:id="1791" w:name="bookmark1791"/>
      <w:bookmarkStart w:id="1792" w:name="bookmark1792"/>
      <w:bookmarkStart w:id="1793" w:name="bookmark1793"/>
      <w:bookmarkStart w:id="1794" w:name="bookmark1794"/>
      <w:r>
        <w:rPr>
          <w:color w:val="000000"/>
          <w:spacing w:val="0"/>
          <w:w w:val="100"/>
          <w:position w:val="0"/>
        </w:rPr>
        <w:t>（</w:t>
      </w:r>
      <w:bookmarkEnd w:id="1793"/>
      <w:r>
        <w:rPr>
          <w:color w:val="000000"/>
          <w:spacing w:val="0"/>
          <w:w w:val="100"/>
          <w:position w:val="0"/>
        </w:rPr>
        <w:t>三）本公司的合营和联营企业情况</w:t>
      </w:r>
      <w:bookmarkEnd w:id="1791"/>
      <w:bookmarkEnd w:id="1792"/>
      <w:bookmarkEnd w:id="1794"/>
    </w:p>
    <w:p>
      <w:pPr>
        <w:pStyle w:val="Style32"/>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本公司重要的合营或联营企业详见附注八（三）在合营安排或联营企业中的权益。</w:t>
      </w:r>
    </w:p>
    <w:p>
      <w:pPr>
        <w:pStyle w:val="Style32"/>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本期与本公司发生关联方交易，或前期与本公司发生关联方交易形成余额的其他合营或联营企业情况</w:t>
      </w:r>
    </w:p>
    <w:tbl>
      <w:tblPr>
        <w:tblOverlap w:val="never"/>
        <w:jc w:val="center"/>
        <w:tblLayout w:type="fixed"/>
      </w:tblPr>
      <w:tblGrid>
        <w:gridCol w:w="4464"/>
        <w:gridCol w:w="3974"/>
      </w:tblGrid>
      <w:tr>
        <w:trPr>
          <w:trHeight w:val="283" w:hRule="exact"/>
        </w:trPr>
        <w:tc>
          <w:tcPr>
            <w:gridSpan w:val="2"/>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如下：</w:t>
            </w:r>
          </w:p>
        </w:tc>
      </w:tr>
      <w:tr>
        <w:trPr>
          <w:trHeight w:val="41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中宝协（北京）基金管理有限公司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深圳爱华红润一号投资中心（有限合伙）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宿迁丰扬金鼎资产管理合伙企业（有限合伙）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w:t>
            </w:r>
          </w:p>
        </w:tc>
      </w:tr>
    </w:tbl>
    <w:p>
      <w:pPr>
        <w:widowControl w:val="0"/>
        <w:spacing w:after="539" w:line="1" w:lineRule="exact"/>
      </w:pPr>
    </w:p>
    <w:p>
      <w:pPr>
        <w:pStyle w:val="Style36"/>
        <w:keepNext/>
        <w:keepLines/>
        <w:widowControl w:val="0"/>
        <w:shd w:val="clear" w:color="auto" w:fill="auto"/>
        <w:bidi w:val="0"/>
        <w:spacing w:before="0" w:after="240" w:line="240" w:lineRule="auto"/>
        <w:ind w:left="0" w:right="0" w:firstLine="56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color w:val="000000"/>
          <w:spacing w:val="0"/>
          <w:w w:val="100"/>
          <w:position w:val="0"/>
        </w:rPr>
        <w:t>四）其他关联方情况</w:t>
      </w:r>
      <w:bookmarkEnd w:id="1795"/>
      <w:bookmarkEnd w:id="1796"/>
      <w:bookmarkEnd w:id="1798"/>
      <w:r>
        <w:br w:type="page"/>
      </w:r>
    </w:p>
    <w:tbl>
      <w:tblPr>
        <w:tblOverlap w:val="never"/>
        <w:jc w:val="center"/>
        <w:tblLayout w:type="fixed"/>
      </w:tblPr>
      <w:tblGrid>
        <w:gridCol w:w="4464"/>
        <w:gridCol w:w="3974"/>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其他关联方与本公司的关系</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持股公司</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以上股东</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持股公司</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以上股东</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持股公司</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以上股东</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持股公司</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以上股东</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苏永明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持股公司</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以上股东、实际控制人弟弟</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苏智明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实际控制人弟弟</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7"/>
                <w:szCs w:val="17"/>
              </w:rPr>
              <w:t>西藏爱鼎创业投资中心</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公司委派代表参与投资决策委员会</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7"/>
                <w:szCs w:val="17"/>
              </w:rPr>
              <w:t>苏州爱迪尔金鼎投资中心</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公司委派代表参与投资决策委员会</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四川匠铸文化艺术品有限责任公司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陈茂森控股</w:t>
            </w:r>
            <w:r>
              <w:rPr>
                <w:rFonts w:ascii="Arial Narrow" w:eastAsia="Arial Narrow" w:hAnsi="Arial Narrow" w:cs="Arial Narrow"/>
                <w:color w:val="000000"/>
                <w:spacing w:val="0"/>
                <w:w w:val="100"/>
                <w:position w:val="0"/>
                <w:sz w:val="18"/>
                <w:szCs w:val="18"/>
              </w:rPr>
              <w:t>67.2%</w:t>
            </w:r>
            <w:r>
              <w:rPr>
                <w:rFonts w:ascii="SimSun" w:eastAsia="SimSun" w:hAnsi="SimSun" w:cs="SimSun"/>
                <w:color w:val="000000"/>
                <w:spacing w:val="0"/>
                <w:w w:val="100"/>
                <w:position w:val="0"/>
                <w:sz w:val="17"/>
                <w:szCs w:val="17"/>
              </w:rPr>
              <w:t>并担任执行董事</w:t>
            </w:r>
          </w:p>
        </w:tc>
      </w:tr>
    </w:tbl>
    <w:p>
      <w:pPr>
        <w:widowControl w:val="0"/>
        <w:spacing w:after="559" w:line="1" w:lineRule="exact"/>
      </w:pPr>
    </w:p>
    <w:p>
      <w:pPr>
        <w:pStyle w:val="Style87"/>
        <w:keepNext w:val="0"/>
        <w:keepLines w:val="0"/>
        <w:widowControl w:val="0"/>
        <w:shd w:val="clear" w:color="auto" w:fill="auto"/>
        <w:bidi w:val="0"/>
        <w:spacing w:before="0" w:after="160" w:line="240" w:lineRule="auto"/>
        <w:ind w:left="0" w:right="0" w:firstLine="560"/>
        <w:jc w:val="left"/>
      </w:pPr>
      <w:bookmarkStart w:id="1799" w:name="bookmark1799"/>
      <w:bookmarkStart w:id="1800" w:name="bookmark1800"/>
      <w:r>
        <w:rPr>
          <w:b/>
          <w:bCs/>
          <w:color w:val="000000"/>
          <w:spacing w:val="0"/>
          <w:w w:val="100"/>
          <w:position w:val="0"/>
        </w:rPr>
        <w:t>（</w:t>
      </w:r>
      <w:bookmarkEnd w:id="1799"/>
      <w:r>
        <w:rPr>
          <w:b/>
          <w:bCs/>
          <w:color w:val="000000"/>
          <w:spacing w:val="0"/>
          <w:w w:val="100"/>
          <w:position w:val="0"/>
        </w:rPr>
        <w:t>五）关联方交易</w:t>
      </w:r>
      <w:bookmarkEnd w:id="1800"/>
    </w:p>
    <w:p>
      <w:pPr>
        <w:pStyle w:val="Style62"/>
        <w:keepNext/>
        <w:keepLines/>
        <w:widowControl w:val="0"/>
        <w:shd w:val="clear" w:color="auto" w:fill="auto"/>
        <w:bidi w:val="0"/>
        <w:spacing w:before="0" w:after="160" w:line="240" w:lineRule="auto"/>
        <w:ind w:left="0" w:right="0" w:firstLine="560"/>
        <w:jc w:val="left"/>
      </w:pPr>
      <w:bookmarkStart w:id="1801" w:name="bookmark1801"/>
      <w:bookmarkStart w:id="1802" w:name="bookmark1802"/>
      <w:bookmarkStart w:id="1803" w:name="bookmark1803"/>
      <w:r>
        <w:rPr>
          <w:color w:val="000000"/>
          <w:spacing w:val="0"/>
          <w:w w:val="100"/>
          <w:position w:val="0"/>
        </w:rPr>
        <w:t>1.</w:t>
      </w:r>
      <w:r>
        <w:rPr>
          <w:color w:val="000000"/>
          <w:spacing w:val="0"/>
          <w:w w:val="100"/>
          <w:position w:val="0"/>
        </w:rPr>
        <w:t>存在控制关系且已纳入本公司合并财务报表范围的子公司，其相互间交易及母子</w:t>
      </w:r>
      <w:bookmarkEnd w:id="1801"/>
      <w:bookmarkEnd w:id="1802"/>
      <w:bookmarkEnd w:id="1803"/>
    </w:p>
    <w:p>
      <w:pPr>
        <w:pStyle w:val="Style62"/>
        <w:keepNext/>
        <w:keepLines/>
        <w:widowControl w:val="0"/>
        <w:shd w:val="clear" w:color="auto" w:fill="auto"/>
        <w:bidi w:val="0"/>
        <w:spacing w:before="0" w:after="560" w:line="240" w:lineRule="auto"/>
        <w:ind w:left="0" w:right="0" w:firstLine="140"/>
        <w:jc w:val="left"/>
      </w:pPr>
      <w:bookmarkStart w:id="1801" w:name="bookmark1801"/>
      <w:bookmarkStart w:id="1802" w:name="bookmark1802"/>
      <w:bookmarkStart w:id="1804" w:name="bookmark1804"/>
      <w:r>
        <w:rPr>
          <w:color w:val="000000"/>
          <w:spacing w:val="0"/>
          <w:w w:val="100"/>
          <w:position w:val="0"/>
        </w:rPr>
        <w:t>公司交易已作抵销。</w:t>
      </w:r>
      <w:bookmarkEnd w:id="1801"/>
      <w:bookmarkEnd w:id="1802"/>
      <w:bookmarkEnd w:id="1804"/>
    </w:p>
    <w:p>
      <w:pPr>
        <w:pStyle w:val="Style62"/>
        <w:keepNext/>
        <w:keepLines/>
        <w:widowControl w:val="0"/>
        <w:shd w:val="clear" w:color="auto" w:fill="auto"/>
        <w:bidi w:val="0"/>
        <w:spacing w:before="0" w:after="0" w:line="240" w:lineRule="auto"/>
        <w:ind w:left="0" w:right="0" w:firstLine="560"/>
        <w:jc w:val="left"/>
      </w:pPr>
      <w:bookmarkStart w:id="1805" w:name="bookmark1805"/>
      <w:bookmarkStart w:id="1806" w:name="bookmark1806"/>
      <w:bookmarkStart w:id="1807" w:name="bookmark1807"/>
      <w:r>
        <w:rPr>
          <w:color w:val="000000"/>
          <w:spacing w:val="0"/>
          <w:w w:val="100"/>
          <w:position w:val="0"/>
        </w:rPr>
        <w:t>2.</w:t>
      </w:r>
      <w:r>
        <w:rPr>
          <w:color w:val="000000"/>
          <w:spacing w:val="0"/>
          <w:w w:val="100"/>
          <w:position w:val="0"/>
        </w:rPr>
        <w:t>关联租赁</w:t>
      </w:r>
      <w:bookmarkEnd w:id="1805"/>
      <w:bookmarkEnd w:id="1806"/>
      <w:bookmarkEnd w:id="1807"/>
    </w:p>
    <w:tbl>
      <w:tblPr>
        <w:tblOverlap w:val="never"/>
        <w:jc w:val="center"/>
        <w:tblLayout w:type="fixed"/>
      </w:tblPr>
      <w:tblGrid>
        <w:gridCol w:w="1430"/>
        <w:gridCol w:w="1958"/>
        <w:gridCol w:w="2438"/>
        <w:gridCol w:w="1406"/>
        <w:gridCol w:w="1368"/>
      </w:tblGrid>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承租资产情况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240"/>
              <w:jc w:val="left"/>
              <w:rPr>
                <w:sz w:val="17"/>
                <w:szCs w:val="17"/>
              </w:rPr>
            </w:pPr>
            <w:r>
              <w:rPr>
                <w:rFonts w:ascii="SimSun" w:eastAsia="SimSun" w:hAnsi="SimSun" w:cs="SimSun"/>
                <w:color w:val="000000"/>
                <w:spacing w:val="0"/>
                <w:w w:val="100"/>
                <w:position w:val="0"/>
                <w:sz w:val="17"/>
                <w:szCs w:val="17"/>
              </w:rPr>
              <w:t>本期确认的</w:t>
            </w:r>
          </w:p>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租赁成本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200"/>
              <w:jc w:val="left"/>
              <w:rPr>
                <w:sz w:val="17"/>
                <w:szCs w:val="17"/>
              </w:rPr>
            </w:pPr>
            <w:r>
              <w:rPr>
                <w:rFonts w:ascii="SimSun" w:eastAsia="SimSun" w:hAnsi="SimSun" w:cs="SimSun"/>
                <w:color w:val="000000"/>
                <w:spacing w:val="0"/>
                <w:w w:val="100"/>
                <w:position w:val="0"/>
                <w:sz w:val="17"/>
                <w:szCs w:val="17"/>
              </w:rPr>
              <w:t>上期确认的</w:t>
            </w:r>
          </w:p>
          <w:p>
            <w:pPr>
              <w:pStyle w:val="Style22"/>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租赁成本</w:t>
            </w:r>
          </w:p>
        </w:tc>
      </w:tr>
      <w:tr>
        <w:trPr>
          <w:trHeight w:val="73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连云港千年翠钻珠宝 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连云港市新浦区陇海商业步 行街中街办公用房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60,000.00</w:t>
            </w:r>
          </w:p>
        </w:tc>
      </w:tr>
      <w:tr>
        <w:trPr>
          <w:trHeight w:val="10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连云港千年翠钻珠宝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连云港市新浦区陇海商业步</w:t>
            </w:r>
          </w:p>
          <w:p>
            <w:pPr>
              <w:pStyle w:val="Style2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行街中街</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号楼</w:t>
            </w:r>
            <w:r>
              <w:rPr>
                <w:rFonts w:ascii="Arial Narrow" w:eastAsia="Arial Narrow" w:hAnsi="Arial Narrow" w:cs="Arial Narrow"/>
                <w:color w:val="000000"/>
                <w:spacing w:val="0"/>
                <w:w w:val="100"/>
                <w:position w:val="0"/>
                <w:sz w:val="18"/>
                <w:szCs w:val="18"/>
              </w:rPr>
              <w:t>303</w:t>
            </w:r>
            <w:r>
              <w:rPr>
                <w:rFonts w:ascii="SimSun" w:eastAsia="SimSun" w:hAnsi="SimSun" w:cs="SimSun"/>
                <w:color w:val="000000"/>
                <w:spacing w:val="0"/>
                <w:w w:val="100"/>
                <w:position w:val="0"/>
                <w:sz w:val="17"/>
                <w:szCs w:val="17"/>
              </w:rPr>
              <w:t>号</w:t>
            </w:r>
            <w:r>
              <w:rPr>
                <w:rFonts w:ascii="Arial Narrow" w:eastAsia="Arial Narrow" w:hAnsi="Arial Narrow" w:cs="Arial Narrow"/>
                <w:color w:val="000000"/>
                <w:spacing w:val="0"/>
                <w:w w:val="100"/>
                <w:position w:val="0"/>
                <w:sz w:val="18"/>
                <w:szCs w:val="18"/>
              </w:rPr>
              <w:t>304</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90,000.00</w:t>
            </w:r>
          </w:p>
        </w:tc>
      </w:tr>
      <w:tr>
        <w:trPr>
          <w:trHeight w:val="73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连云港赣榆金阳珠宝 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连云港市赣榆区青口镇华中</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路</w:t>
            </w:r>
            <w:r>
              <w:rPr>
                <w:rFonts w:ascii="Arial Narrow" w:eastAsia="Arial Narrow" w:hAnsi="Arial Narrow" w:cs="Arial Narrow"/>
                <w:color w:val="000000"/>
                <w:spacing w:val="0"/>
                <w:w w:val="100"/>
                <w:position w:val="0"/>
                <w:sz w:val="18"/>
                <w:szCs w:val="18"/>
              </w:rPr>
              <w:t>105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650,000.00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650,000.00</w:t>
            </w:r>
          </w:p>
        </w:tc>
      </w:tr>
      <w:tr>
        <w:trPr>
          <w:trHeight w:val="75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连云港赣榆金阳珠宝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连云港市赣榆区青口镇黄海</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路万隆步行街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900,000.00</w:t>
            </w:r>
          </w:p>
        </w:tc>
      </w:tr>
    </w:tbl>
    <w:p>
      <w:pPr>
        <w:widowControl w:val="0"/>
        <w:spacing w:after="559" w:line="1" w:lineRule="exact"/>
      </w:pPr>
    </w:p>
    <w:p>
      <w:pPr>
        <w:pStyle w:val="Style62"/>
        <w:keepNext/>
        <w:keepLines/>
        <w:widowControl w:val="0"/>
        <w:numPr>
          <w:ilvl w:val="0"/>
          <w:numId w:val="127"/>
        </w:numPr>
        <w:shd w:val="clear" w:color="auto" w:fill="auto"/>
        <w:bidi w:val="0"/>
        <w:spacing w:before="0" w:after="160" w:line="240" w:lineRule="auto"/>
        <w:ind w:left="0" w:right="0" w:firstLine="56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关联担保情况</w:t>
      </w:r>
      <w:bookmarkEnd w:id="1808"/>
      <w:bookmarkEnd w:id="1809"/>
      <w:bookmarkEnd w:id="1811"/>
    </w:p>
    <w:p>
      <w:pPr>
        <w:pStyle w:val="Style87"/>
        <w:keepNext w:val="0"/>
        <w:keepLines w:val="0"/>
        <w:widowControl w:val="0"/>
        <w:shd w:val="clear" w:color="auto" w:fill="auto"/>
        <w:tabs>
          <w:tab w:pos="1405" w:val="left"/>
        </w:tabs>
        <w:bidi w:val="0"/>
        <w:spacing w:before="0" w:after="0" w:line="240" w:lineRule="auto"/>
        <w:ind w:left="0" w:right="0" w:firstLine="680"/>
        <w:jc w:val="left"/>
      </w:pPr>
      <w:r>
        <w:rPr>
          <w:color w:val="000000"/>
          <w:spacing w:val="0"/>
          <w:w w:val="100"/>
          <w:position w:val="0"/>
        </w:rPr>
        <w:t>（1）</w:t>
        <w:tab/>
      </w:r>
      <w:r>
        <w:rPr>
          <w:color w:val="000000"/>
          <w:spacing w:val="0"/>
          <w:w w:val="100"/>
          <w:position w:val="0"/>
        </w:rPr>
        <w:t>本公司作为担保方</w:t>
      </w:r>
    </w:p>
    <w:tbl>
      <w:tblPr>
        <w:tblOverlap w:val="never"/>
        <w:jc w:val="center"/>
        <w:tblLayout w:type="fixed"/>
      </w:tblPr>
      <w:tblGrid>
        <w:gridCol w:w="3677"/>
        <w:gridCol w:w="1282"/>
        <w:gridCol w:w="1118"/>
        <w:gridCol w:w="1176"/>
        <w:gridCol w:w="1349"/>
      </w:tblGrid>
      <w:tr>
        <w:trPr>
          <w:trHeight w:val="7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担保是否已经 履行完毕</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2019/6/25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3677"/>
        <w:gridCol w:w="1282"/>
        <w:gridCol w:w="1118"/>
        <w:gridCol w:w="1176"/>
        <w:gridCol w:w="1349"/>
      </w:tblGrid>
      <w:tr>
        <w:trPr>
          <w:trHeight w:val="7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担保是否已经 履行完毕</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9,800,000.00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2020/4/24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连云港赣榆金阳珠宝有限公司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4,900,000.00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2019/7/16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2019/7/18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2019/9/26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2019/10/10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2019/10/10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2019/5/14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2020/5/14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龙岩市爱迪尔珠宝有限公司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2019/3/6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龙岩市爱迪尔珠宝有限公司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龙岩市爱迪尔珠宝有限公司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2019/3/6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龙岩市爱迪尔珠宝有限公司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2019/3/15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19,000,000.00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9,800,000.00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2020/4/26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4,000,000.00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4,900,000.00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南京禧云金珠宝首饰有限公司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连云港赣榆金阳珠宝有限公司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4,800,000.00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2020/4/1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9,000,000.00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2021/2/12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3677"/>
        <w:gridCol w:w="1282"/>
        <w:gridCol w:w="1118"/>
        <w:gridCol w:w="1176"/>
        <w:gridCol w:w="1349"/>
      </w:tblGrid>
      <w:tr>
        <w:trPr>
          <w:trHeight w:val="7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担保是否已经 履行完毕</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9,000,000.00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2019/3/15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2020/3/13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南京南博首礼商贸有限公司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2,100,000.00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2020/2/26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28,000,000.00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2020/1/14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139" w:line="1" w:lineRule="exact"/>
      </w:pPr>
    </w:p>
    <w:p>
      <w:pPr>
        <w:pStyle w:val="Style18"/>
        <w:keepNext w:val="0"/>
        <w:keepLines w:val="0"/>
        <w:widowControl w:val="0"/>
        <w:shd w:val="clear" w:color="auto" w:fill="auto"/>
        <w:tabs>
          <w:tab w:pos="725" w:val="left"/>
        </w:tabs>
        <w:bidi w:val="0"/>
        <w:spacing w:before="0" w:after="0" w:line="240" w:lineRule="auto"/>
        <w:ind w:left="0" w:right="0" w:firstLine="0"/>
        <w:jc w:val="center"/>
        <w:rPr>
          <w:sz w:val="20"/>
          <w:szCs w:val="20"/>
        </w:rPr>
      </w:pPr>
      <w:r>
        <w:rPr>
          <w:color w:val="000000"/>
          <w:spacing w:val="0"/>
          <w:w w:val="100"/>
          <w:position w:val="0"/>
          <w:sz w:val="20"/>
          <w:szCs w:val="20"/>
        </w:rPr>
        <w:t>(2)</w:t>
        <w:tab/>
      </w:r>
      <w:r>
        <w:rPr>
          <w:color w:val="000000"/>
          <w:spacing w:val="0"/>
          <w:w w:val="100"/>
          <w:position w:val="0"/>
          <w:sz w:val="20"/>
          <w:szCs w:val="20"/>
        </w:rPr>
        <w:t>本公司作为被担保方</w:t>
      </w:r>
    </w:p>
    <w:tbl>
      <w:tblPr>
        <w:tblOverlap w:val="never"/>
        <w:jc w:val="center"/>
        <w:tblLayout w:type="fixed"/>
      </w:tblPr>
      <w:tblGrid>
        <w:gridCol w:w="3658"/>
        <w:gridCol w:w="1282"/>
        <w:gridCol w:w="1118"/>
        <w:gridCol w:w="1176"/>
        <w:gridCol w:w="1344"/>
      </w:tblGrid>
      <w:tr>
        <w:trPr>
          <w:trHeight w:val="7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担保是否已经 履行完毕</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23,000,000.00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2019/8/21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连云港赣榆金阳珠宝有限公司、李勇、王均 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7,000,000.00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23,000,000.00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连云港赣榆金阳珠宝有限公司、李勇、王均 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7,000,000.00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2019/12/18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王均霞、李勇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王均霞、李勇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2020/12/2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6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李勇、王钧霞、李冬雨、李海林、侯亚萍、 崔久飞、江苏千年珠宝有限公司、江苏千年 投资有限公司、南京千年翠钻珠宝有限公 司、连云港赣榆金阳珠宝有限公司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连云港市千年翠钻珠宝有限公司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6,000,000.00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2019/5/23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2020/5/21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江苏千年珠宝有限公司、李勇、王均霞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26,000,000.00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2019/6/27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江苏千年珠宝有限公司、李勇、王均霞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26,000,000.00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2020/6/2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6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江苏千年投资有限公司、江苏千年珠宝有限 公司、连云港赣榆金阳珠宝有限公司、南京 千年翠钻珠宝有限公司、崔久飞、侯亚萍、 李冬宇、李海林、李勇、祁德鑫、王均霞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2020/6/28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7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江苏千年投资有限公司、江苏千年珠宝有限 公司、连云港赣榆金阳珠宝有限公司、南京 千年翠钻珠宝有限公司、崔久飞、侯亚萍、 李冬宇、李海林、李勇、祁德鑫、王均霞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2020/12/11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江苏千年珠宝有限公司、李勇、王均霞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3677"/>
        <w:gridCol w:w="1282"/>
        <w:gridCol w:w="1118"/>
        <w:gridCol w:w="1176"/>
        <w:gridCol w:w="1349"/>
      </w:tblGrid>
      <w:tr>
        <w:trPr>
          <w:trHeight w:val="7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担保是否已经 履行完毕</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2019/2/25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2020/2/24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王均霞、李勇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2020/2/28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李勇、王均霞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2019/2/27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2020/2/26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江苏千年珠宝有限公司、李勇、王均霞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2020/2/26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140" w:right="0" w:firstLine="0"/>
              <w:jc w:val="both"/>
              <w:rPr>
                <w:sz w:val="17"/>
                <w:szCs w:val="17"/>
              </w:rPr>
            </w:pPr>
            <w:r>
              <w:rPr>
                <w:rFonts w:ascii="SimSun" w:eastAsia="SimSun" w:hAnsi="SimSun" w:cs="SimSun"/>
                <w:color w:val="000000"/>
                <w:spacing w:val="0"/>
                <w:w w:val="100"/>
                <w:position w:val="0"/>
                <w:sz w:val="17"/>
                <w:szCs w:val="17"/>
              </w:rPr>
              <w:t>李勇，王均霞，祁德锦，陈学焕，苏侍功， 钟百波，李志中，董森，李志亮，姜绪青， 王台善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53,500,000.00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李勇、王均霞、祁德鑫、陈学焕、苏仕功、 钟百波、李志中、董森、李志亮、姜绪青、 王台善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5,500,000.00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140" w:right="0" w:firstLine="0"/>
              <w:jc w:val="both"/>
              <w:rPr>
                <w:sz w:val="17"/>
                <w:szCs w:val="17"/>
              </w:rPr>
            </w:pPr>
            <w:r>
              <w:rPr>
                <w:rFonts w:ascii="SimSun" w:eastAsia="SimSun" w:hAnsi="SimSun" w:cs="SimSun"/>
                <w:color w:val="000000"/>
                <w:spacing w:val="0"/>
                <w:w w:val="100"/>
                <w:position w:val="0"/>
                <w:sz w:val="17"/>
                <w:szCs w:val="17"/>
              </w:rPr>
              <w:t>李勇、王均霞、祁德鑫、陈学焕、苏仕功、 钟百波、李志中、董森、李志亮、姜绪青、 王台善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48,000,000.00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2020/5/7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李冬宇、王均霞、祁德鑫、李勇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2020/9/16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苏日明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苏日明、狄爱玲、苏永明、苏清香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江苏千年珠宝有限公司、苏日明、狄爱玲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江苏千年珠宝有限公司、苏日明、狄爱玲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2020/1/20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苏日明、狄爱玲、苏永明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钟艳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2019/9/29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2020/9/29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钟艳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2019/9/29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苏日明、鲍俊芳</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13,000,000.00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7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8" w:lineRule="exact"/>
              <w:ind w:left="140" w:right="0" w:firstLine="0"/>
              <w:jc w:val="both"/>
              <w:rPr>
                <w:sz w:val="17"/>
                <w:szCs w:val="17"/>
              </w:rPr>
            </w:pPr>
            <w:r>
              <w:rPr>
                <w:rFonts w:ascii="SimSun" w:eastAsia="SimSun" w:hAnsi="SimSun" w:cs="SimSun"/>
                <w:color w:val="000000"/>
                <w:spacing w:val="0"/>
                <w:w w:val="100"/>
                <w:position w:val="0"/>
                <w:sz w:val="17"/>
                <w:szCs w:val="17"/>
              </w:rPr>
              <w:t>李勇、王均霞、李冬宇、崔久飞、李海林、 侯亚萍、江苏千年珠宝有限公司、江苏千年 投资有限公司、南京千年翠钻有限公司、赣 榆金阳珠宝有限公司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苏日明、狄爱玲、江苏千年珠宝有限公司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2019/6/11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6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140" w:right="0" w:firstLine="0"/>
              <w:jc w:val="both"/>
              <w:rPr>
                <w:sz w:val="17"/>
                <w:szCs w:val="17"/>
              </w:rPr>
            </w:pPr>
            <w:r>
              <w:rPr>
                <w:rFonts w:ascii="SimSun" w:eastAsia="SimSun" w:hAnsi="SimSun" w:cs="SimSun"/>
                <w:color w:val="000000"/>
                <w:spacing w:val="0"/>
                <w:w w:val="100"/>
                <w:position w:val="0"/>
                <w:sz w:val="17"/>
                <w:szCs w:val="17"/>
              </w:rPr>
              <w:t>李勇、王均霞、李冬宇、崔久飞、李海林、 侯亚萍、江苏千年珠宝有限公司、江苏千年 投资有限公司、南京千年翠钻有限公司、赣 榆金阳珠宝有限公司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2020/3/18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42"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140" w:right="0" w:firstLine="0"/>
              <w:jc w:val="both"/>
              <w:rPr>
                <w:sz w:val="17"/>
                <w:szCs w:val="17"/>
              </w:rPr>
            </w:pPr>
            <w:r>
              <w:rPr>
                <w:rFonts w:ascii="SimSun" w:eastAsia="SimSun" w:hAnsi="SimSun" w:cs="SimSun"/>
                <w:color w:val="000000"/>
                <w:spacing w:val="0"/>
                <w:w w:val="100"/>
                <w:position w:val="0"/>
                <w:sz w:val="17"/>
                <w:szCs w:val="17"/>
              </w:rPr>
              <w:t>李勇、王均霞、李冬宇、崔久飞、李海林、 侯亚萍、江苏千年珠宝有限公司、江苏千年 投资有限公司、南京千年翠钻有限公司、赣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2019/9/18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2021/3/18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3677"/>
        <w:gridCol w:w="1282"/>
        <w:gridCol w:w="1118"/>
        <w:gridCol w:w="1176"/>
        <w:gridCol w:w="1349"/>
      </w:tblGrid>
      <w:tr>
        <w:trPr>
          <w:trHeight w:val="7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担保是否已经 履行完毕</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榆金阳珠宝有限公司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62"/>
        <w:keepNext/>
        <w:keepLines/>
        <w:widowControl w:val="0"/>
        <w:numPr>
          <w:ilvl w:val="0"/>
          <w:numId w:val="127"/>
        </w:numPr>
        <w:shd w:val="clear" w:color="auto" w:fill="auto"/>
        <w:bidi w:val="0"/>
        <w:spacing w:before="0" w:after="180" w:line="240" w:lineRule="auto"/>
        <w:ind w:left="0" w:right="0" w:firstLine="560"/>
        <w:jc w:val="left"/>
      </w:pPr>
      <w:bookmarkStart w:id="1812" w:name="bookmark1812"/>
      <w:bookmarkStart w:id="1813" w:name="bookmark1813"/>
      <w:bookmarkStart w:id="1814" w:name="bookmark1814"/>
      <w:bookmarkStart w:id="1815" w:name="bookmark1815"/>
      <w:bookmarkEnd w:id="1814"/>
      <w:r>
        <w:rPr>
          <w:color w:val="000000"/>
          <w:spacing w:val="0"/>
          <w:w w:val="100"/>
          <w:position w:val="0"/>
        </w:rPr>
        <w:t>关联方资金拆借</w:t>
      </w:r>
      <w:bookmarkEnd w:id="1812"/>
      <w:bookmarkEnd w:id="1813"/>
      <w:bookmarkEnd w:id="1815"/>
    </w:p>
    <w:p>
      <w:pPr>
        <w:pStyle w:val="Style18"/>
        <w:keepNext w:val="0"/>
        <w:keepLines w:val="0"/>
        <w:widowControl w:val="0"/>
        <w:shd w:val="clear" w:color="auto" w:fill="auto"/>
        <w:tabs>
          <w:tab w:pos="715" w:val="left"/>
        </w:tabs>
        <w:bidi w:val="0"/>
        <w:spacing w:before="0" w:after="0" w:line="240" w:lineRule="auto"/>
        <w:ind w:left="0" w:right="0" w:firstLine="0"/>
        <w:jc w:val="center"/>
        <w:rPr>
          <w:sz w:val="20"/>
          <w:szCs w:val="20"/>
        </w:rPr>
      </w:pPr>
      <w:r>
        <w:rPr>
          <w:color w:val="000000"/>
          <w:spacing w:val="0"/>
          <w:w w:val="100"/>
          <w:position w:val="0"/>
          <w:sz w:val="20"/>
          <w:szCs w:val="20"/>
        </w:rPr>
        <w:t>（1）</w:t>
        <w:tab/>
      </w:r>
      <w:r>
        <w:rPr>
          <w:color w:val="000000"/>
          <w:spacing w:val="0"/>
          <w:w w:val="100"/>
          <w:position w:val="0"/>
          <w:sz w:val="20"/>
          <w:szCs w:val="20"/>
        </w:rPr>
        <w:t>向关联方拆入资金</w:t>
      </w:r>
    </w:p>
    <w:tbl>
      <w:tblPr>
        <w:tblOverlap w:val="never"/>
        <w:jc w:val="center"/>
        <w:tblLayout w:type="fixed"/>
      </w:tblPr>
      <w:tblGrid>
        <w:gridCol w:w="1699"/>
        <w:gridCol w:w="1838"/>
        <w:gridCol w:w="1982"/>
        <w:gridCol w:w="1565"/>
        <w:gridCol w:w="1502"/>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拆入金额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归还金额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期末欠款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占用性质</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50,000.00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3,351,885.00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朱新武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44,007,600.00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65,548,338.67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457,541.33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1,100,000.00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1,045,000.00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55,000.00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陈茂森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18"/>
                <w:szCs w:val="18"/>
              </w:rPr>
              <w:t>1,200,000.00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47,177,600.00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68,713,338.67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4,575,939.67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59" w:line="1" w:lineRule="exact"/>
      </w:pPr>
    </w:p>
    <w:p>
      <w:pPr>
        <w:pStyle w:val="Style62"/>
        <w:keepNext/>
        <w:keepLines/>
        <w:widowControl w:val="0"/>
        <w:numPr>
          <w:ilvl w:val="0"/>
          <w:numId w:val="127"/>
        </w:numPr>
        <w:shd w:val="clear" w:color="auto" w:fill="auto"/>
        <w:bidi w:val="0"/>
        <w:spacing w:before="0" w:after="0" w:line="240" w:lineRule="auto"/>
        <w:ind w:left="0" w:right="0" w:firstLine="56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关键管理人员薪酬</w:t>
      </w:r>
      <w:bookmarkEnd w:id="1816"/>
      <w:bookmarkEnd w:id="1817"/>
      <w:bookmarkEnd w:id="1819"/>
    </w:p>
    <w:tbl>
      <w:tblPr>
        <w:tblOverlap w:val="never"/>
        <w:jc w:val="center"/>
        <w:tblLayout w:type="fixed"/>
      </w:tblPr>
      <w:tblGrid>
        <w:gridCol w:w="3312"/>
        <w:gridCol w:w="2702"/>
        <w:gridCol w:w="2587"/>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587.10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504.98</w:t>
            </w:r>
          </w:p>
        </w:tc>
      </w:tr>
    </w:tbl>
    <w:p>
      <w:pPr>
        <w:widowControl w:val="0"/>
        <w:spacing w:after="559" w:line="1" w:lineRule="exact"/>
      </w:pPr>
    </w:p>
    <w:p>
      <w:pPr>
        <w:pStyle w:val="Style62"/>
        <w:keepNext/>
        <w:keepLines/>
        <w:widowControl w:val="0"/>
        <w:numPr>
          <w:ilvl w:val="0"/>
          <w:numId w:val="127"/>
        </w:numPr>
        <w:shd w:val="clear" w:color="auto" w:fill="auto"/>
        <w:bidi w:val="0"/>
        <w:spacing w:before="0" w:after="260" w:line="240" w:lineRule="auto"/>
        <w:ind w:left="0" w:right="0" w:firstLine="560"/>
        <w:jc w:val="left"/>
      </w:pPr>
      <w:bookmarkStart w:id="1820" w:name="bookmark1820"/>
      <w:bookmarkStart w:id="1821" w:name="bookmark1821"/>
      <w:bookmarkStart w:id="1822" w:name="bookmark1822"/>
      <w:bookmarkStart w:id="1823" w:name="bookmark1823"/>
      <w:bookmarkEnd w:id="1822"/>
      <w:r>
        <w:rPr>
          <w:color w:val="000000"/>
          <w:spacing w:val="0"/>
          <w:w w:val="100"/>
          <w:position w:val="0"/>
        </w:rPr>
        <w:t>关联方应收应付款项</w:t>
      </w:r>
      <w:bookmarkEnd w:id="1820"/>
      <w:bookmarkEnd w:id="1821"/>
      <w:bookmarkEnd w:id="1823"/>
    </w:p>
    <w:p>
      <w:pPr>
        <w:pStyle w:val="Style18"/>
        <w:keepNext w:val="0"/>
        <w:keepLines w:val="0"/>
        <w:widowControl w:val="0"/>
        <w:shd w:val="clear" w:color="auto" w:fill="auto"/>
        <w:bidi w:val="0"/>
        <w:spacing w:before="0" w:after="0" w:line="240" w:lineRule="auto"/>
        <w:ind w:left="494" w:right="0" w:firstLine="0"/>
        <w:jc w:val="left"/>
      </w:pPr>
      <w:r>
        <w:rPr>
          <w:color w:val="000000"/>
          <w:spacing w:val="0"/>
          <w:w w:val="100"/>
          <w:position w:val="0"/>
        </w:rPr>
        <w:t>本公司应付关联方款项</w:t>
      </w:r>
    </w:p>
    <w:tbl>
      <w:tblPr>
        <w:tblOverlap w:val="never"/>
        <w:jc w:val="center"/>
        <w:tblLayout w:type="fixed"/>
      </w:tblPr>
      <w:tblGrid>
        <w:gridCol w:w="1291"/>
        <w:gridCol w:w="3115"/>
        <w:gridCol w:w="2011"/>
        <w:gridCol w:w="2184"/>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7"/>
                <w:szCs w:val="17"/>
              </w:rPr>
              <w:t>西藏爱鼎创业投资中心</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23,269,604.95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42,078,547.09</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7"/>
                <w:szCs w:val="17"/>
              </w:rPr>
              <w:t>苏州爱迪尔金鼎投资中心</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32,311,898.00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76,481,774.87</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王均霞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both"/>
            </w:pPr>
            <w:r>
              <w:rPr>
                <w:rFonts w:ascii="Arial Narrow" w:eastAsia="Arial Narrow" w:hAnsi="Arial Narrow" w:cs="Arial Narrow"/>
                <w:color w:val="000000"/>
                <w:spacing w:val="0"/>
                <w:w w:val="100"/>
                <w:position w:val="0"/>
                <w:sz w:val="18"/>
                <w:szCs w:val="18"/>
              </w:rPr>
              <w:t>22,528,800.00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22,673,800.00</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狄爱玲</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3,351,885.00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3,617,520.52</w:t>
            </w:r>
          </w:p>
        </w:tc>
      </w:tr>
      <w:tr>
        <w:trPr>
          <w:trHeight w:val="43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李勇</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457,541.33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left"/>
            </w:pPr>
            <w:r>
              <w:rPr>
                <w:rFonts w:ascii="Arial Narrow" w:eastAsia="Arial Narrow" w:hAnsi="Arial Narrow" w:cs="Arial Narrow"/>
                <w:color w:val="000000"/>
                <w:spacing w:val="0"/>
                <w:w w:val="100"/>
                <w:position w:val="0"/>
                <w:sz w:val="18"/>
                <w:szCs w:val="18"/>
              </w:rPr>
              <w:t>22,160,753.18</w:t>
            </w:r>
          </w:p>
        </w:tc>
      </w:tr>
    </w:tbl>
    <w:p>
      <w:pPr>
        <w:widowControl w:val="0"/>
        <w:spacing w:after="619" w:line="1" w:lineRule="exact"/>
      </w:pPr>
    </w:p>
    <w:p>
      <w:pPr>
        <w:pStyle w:val="Style62"/>
        <w:keepNext/>
        <w:keepLines/>
        <w:widowControl w:val="0"/>
        <w:numPr>
          <w:ilvl w:val="0"/>
          <w:numId w:val="127"/>
        </w:numPr>
        <w:shd w:val="clear" w:color="auto" w:fill="auto"/>
        <w:tabs>
          <w:tab w:pos="1386" w:val="left"/>
        </w:tabs>
        <w:bidi w:val="0"/>
        <w:spacing w:before="0" w:after="180" w:line="240" w:lineRule="auto"/>
        <w:ind w:left="0" w:right="0" w:firstLine="560"/>
        <w:jc w:val="left"/>
      </w:pPr>
      <w:bookmarkStart w:id="1824" w:name="bookmark1824"/>
      <w:bookmarkStart w:id="1825" w:name="bookmark1825"/>
      <w:bookmarkStart w:id="1826" w:name="bookmark1826"/>
      <w:bookmarkStart w:id="1827" w:name="bookmark1827"/>
      <w:bookmarkEnd w:id="1826"/>
      <w:r>
        <w:rPr>
          <w:color w:val="000000"/>
          <w:spacing w:val="0"/>
          <w:w w:val="100"/>
          <w:position w:val="0"/>
        </w:rPr>
        <w:t>其他关联交易</w:t>
      </w:r>
      <w:bookmarkEnd w:id="1824"/>
      <w:bookmarkEnd w:id="1825"/>
      <w:bookmarkEnd w:id="1827"/>
    </w:p>
    <w:p>
      <w:pPr>
        <w:pStyle w:val="Style62"/>
        <w:keepNext/>
        <w:keepLines/>
        <w:widowControl w:val="0"/>
        <w:shd w:val="clear" w:color="auto" w:fill="auto"/>
        <w:bidi w:val="0"/>
        <w:spacing w:before="0" w:after="180" w:line="240" w:lineRule="auto"/>
        <w:ind w:left="0" w:right="0" w:firstLine="560"/>
        <w:jc w:val="left"/>
      </w:pPr>
      <w:bookmarkStart w:id="1828" w:name="bookmark1828"/>
      <w:bookmarkStart w:id="1829" w:name="bookmark1829"/>
      <w:bookmarkStart w:id="1830" w:name="bookmark1830"/>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4</w:t>
      </w:r>
      <w:r>
        <w:rPr>
          <w:b w:val="0"/>
          <w:bCs w:val="0"/>
          <w:color w:val="000000"/>
          <w:spacing w:val="0"/>
          <w:w w:val="100"/>
          <w:position w:val="0"/>
        </w:rPr>
        <w:t>月，公司受让悦宝荟（深圳）科技有限公司持有中饰科技（深圳）有限公司</w:t>
      </w:r>
      <w:r>
        <w:rPr>
          <w:b w:val="0"/>
          <w:bCs w:val="0"/>
          <w:color w:val="000000"/>
          <w:spacing w:val="0"/>
          <w:w w:val="100"/>
          <w:position w:val="0"/>
        </w:rPr>
        <w:t>51%</w:t>
      </w:r>
      <w:bookmarkEnd w:id="1828"/>
      <w:bookmarkEnd w:id="1829"/>
      <w:bookmarkEnd w:id="1830"/>
    </w:p>
    <w:p>
      <w:pPr>
        <w:pStyle w:val="Style87"/>
        <w:keepNext w:val="0"/>
        <w:keepLines w:val="0"/>
        <w:widowControl w:val="0"/>
        <w:shd w:val="clear" w:color="auto" w:fill="auto"/>
        <w:bidi w:val="0"/>
        <w:spacing w:before="0" w:after="560" w:line="240" w:lineRule="auto"/>
        <w:ind w:left="0" w:right="0" w:firstLine="140"/>
        <w:jc w:val="left"/>
      </w:pPr>
      <w:bookmarkStart w:id="1831" w:name="bookmark1831"/>
      <w:r>
        <w:rPr>
          <w:color w:val="000000"/>
          <w:spacing w:val="0"/>
          <w:w w:val="100"/>
          <w:position w:val="0"/>
        </w:rPr>
        <w:t>的股权，悦宝荟（深圳）科技有限公司实际控制人为苏智明，该交易形成关联交易。</w:t>
      </w:r>
      <w:bookmarkEnd w:id="1831"/>
    </w:p>
    <w:p>
      <w:pPr>
        <w:pStyle w:val="Style62"/>
        <w:keepNext/>
        <w:keepLines/>
        <w:widowControl w:val="0"/>
        <w:numPr>
          <w:ilvl w:val="0"/>
          <w:numId w:val="127"/>
        </w:numPr>
        <w:shd w:val="clear" w:color="auto" w:fill="auto"/>
        <w:bidi w:val="0"/>
        <w:spacing w:before="0" w:after="400" w:line="240" w:lineRule="auto"/>
        <w:ind w:left="0" w:right="0" w:firstLine="560"/>
        <w:jc w:val="left"/>
      </w:pPr>
      <w:bookmarkStart w:id="1832" w:name="bookmark1832"/>
      <w:bookmarkStart w:id="1833" w:name="bookmark1833"/>
      <w:bookmarkStart w:id="1834" w:name="bookmark1834"/>
      <w:bookmarkStart w:id="1835" w:name="bookmark1835"/>
      <w:bookmarkEnd w:id="1834"/>
      <w:r>
        <w:rPr>
          <w:color w:val="000000"/>
          <w:spacing w:val="0"/>
          <w:w w:val="100"/>
          <w:position w:val="0"/>
        </w:rPr>
        <w:t>关联方承诺情况</w:t>
      </w:r>
      <w:bookmarkEnd w:id="1832"/>
      <w:bookmarkEnd w:id="1833"/>
      <w:bookmarkEnd w:id="1835"/>
    </w:p>
    <w:p>
      <w:pPr>
        <w:pStyle w:val="Style32"/>
        <w:keepNext w:val="0"/>
        <w:keepLines w:val="0"/>
        <w:widowControl w:val="0"/>
        <w:shd w:val="clear" w:color="auto" w:fill="auto"/>
        <w:bidi w:val="0"/>
        <w:spacing w:before="0" w:after="600" w:line="240" w:lineRule="auto"/>
        <w:ind w:left="0" w:right="0" w:firstLine="360"/>
        <w:jc w:val="left"/>
      </w:pPr>
      <w:r>
        <w:rPr>
          <w:color w:val="000000"/>
          <w:spacing w:val="0"/>
          <w:w w:val="100"/>
          <w:position w:val="0"/>
        </w:rPr>
        <w:t>无</w:t>
      </w:r>
    </w:p>
    <w:p>
      <w:pPr>
        <w:pStyle w:val="Style30"/>
        <w:keepNext/>
        <w:keepLines/>
        <w:widowControl w:val="0"/>
        <w:shd w:val="clear" w:color="auto" w:fill="auto"/>
        <w:bidi w:val="0"/>
        <w:spacing w:before="0" w:after="0" w:line="240" w:lineRule="auto"/>
        <w:ind w:left="0" w:right="0" w:firstLine="500"/>
        <w:jc w:val="left"/>
      </w:pPr>
      <w:bookmarkStart w:id="1836" w:name="bookmark1836"/>
      <w:bookmarkStart w:id="1837" w:name="bookmark1837"/>
      <w:bookmarkStart w:id="1838" w:name="bookmark1838"/>
      <w:r>
        <w:rPr>
          <w:color w:val="000000"/>
          <w:spacing w:val="0"/>
          <w:w w:val="100"/>
          <w:position w:val="0"/>
          <w:sz w:val="24"/>
          <w:szCs w:val="24"/>
        </w:rPr>
        <w:t>十二、承诺及或有事项</w:t>
      </w:r>
      <w:bookmarkEnd w:id="1836"/>
      <w:bookmarkEnd w:id="1837"/>
      <w:bookmarkEnd w:id="1838"/>
    </w:p>
    <w:p>
      <w:pPr>
        <w:pStyle w:val="Style36"/>
        <w:keepNext/>
        <w:keepLines/>
        <w:widowControl w:val="0"/>
        <w:shd w:val="clear" w:color="auto" w:fill="auto"/>
        <w:bidi w:val="0"/>
        <w:spacing w:before="0" w:after="0" w:line="408" w:lineRule="exact"/>
        <w:ind w:left="0" w:right="0" w:firstLine="360"/>
        <w:jc w:val="left"/>
      </w:pPr>
      <w:bookmarkStart w:id="1839" w:name="bookmark1839"/>
      <w:bookmarkStart w:id="1840" w:name="bookmark1840"/>
      <w:bookmarkStart w:id="1841" w:name="bookmark1841"/>
      <w:r>
        <w:rPr>
          <w:color w:val="000000"/>
          <w:spacing w:val="0"/>
          <w:w w:val="100"/>
          <w:position w:val="0"/>
        </w:rPr>
        <w:t>（一） 重要承诺事项</w:t>
      </w:r>
      <w:bookmarkEnd w:id="1839"/>
      <w:bookmarkEnd w:id="1840"/>
      <w:bookmarkEnd w:id="1841"/>
    </w:p>
    <w:p>
      <w:pPr>
        <w:pStyle w:val="Style36"/>
        <w:keepNext/>
        <w:keepLines/>
        <w:widowControl w:val="0"/>
        <w:shd w:val="clear" w:color="auto" w:fill="auto"/>
        <w:tabs>
          <w:tab w:pos="677" w:val="left"/>
        </w:tabs>
        <w:bidi w:val="0"/>
        <w:spacing w:before="0" w:after="0" w:line="408" w:lineRule="exact"/>
        <w:ind w:left="0" w:right="0" w:firstLine="360"/>
        <w:jc w:val="left"/>
      </w:pPr>
      <w:bookmarkStart w:id="1842" w:name="bookmark1842"/>
      <w:bookmarkStart w:id="1843" w:name="bookmark1843"/>
      <w:bookmarkStart w:id="1844" w:name="bookmark1844"/>
      <w:bookmarkStart w:id="1845" w:name="bookmark1845"/>
      <w:r>
        <w:rPr>
          <w:b w:val="0"/>
          <w:bCs w:val="0"/>
          <w:color w:val="000000"/>
          <w:spacing w:val="0"/>
          <w:w w:val="100"/>
          <w:position w:val="0"/>
        </w:rPr>
        <w:t>1</w:t>
      </w:r>
      <w:bookmarkEnd w:id="1844"/>
      <w:r>
        <w:rPr>
          <w:b w:val="0"/>
          <w:bCs w:val="0"/>
          <w:color w:val="000000"/>
          <w:spacing w:val="0"/>
          <w:w w:val="100"/>
          <w:position w:val="0"/>
        </w:rPr>
        <w:t>、</w:t>
        <w:tab/>
        <w:t>拟新设中饰（杭州）科技有限公司</w:t>
      </w:r>
      <w:bookmarkEnd w:id="1842"/>
      <w:bookmarkEnd w:id="1843"/>
      <w:bookmarkEnd w:id="1845"/>
    </w:p>
    <w:p>
      <w:pPr>
        <w:pStyle w:val="Style87"/>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福建省爱迪尔珠宝实业股份有限公司（以下简称“公司”）为进一步发展珠宝新零售业 务，拟与杭州银货通科技股份有限公司（以下简称“银货通”）以及珠海慕竹资产管理有限 公司（以下简称“慕竹资产”）合作，在浙江省杭州市设立公司，公司名暂定中饰（杭州） 科技有限公司（以下简称“中饰科技”、“合资公司”）（最终以工商行政管理机关核准的 名称为准）。中饰科技预计注册资本</w:t>
      </w:r>
      <w:r>
        <w:rPr>
          <w:color w:val="000000"/>
          <w:spacing w:val="0"/>
          <w:w w:val="100"/>
          <w:position w:val="0"/>
        </w:rPr>
        <w:t>1,00</w:t>
      </w:r>
      <w:r>
        <w:rPr>
          <w:color w:val="000000"/>
          <w:spacing w:val="0"/>
          <w:w w:val="100"/>
          <w:position w:val="0"/>
        </w:rPr>
        <w:t>。万元，其中公司现金出资</w:t>
      </w:r>
      <w:r>
        <w:rPr>
          <w:color w:val="000000"/>
          <w:spacing w:val="0"/>
          <w:w w:val="100"/>
          <w:position w:val="0"/>
        </w:rPr>
        <w:t>400</w:t>
      </w:r>
      <w:r>
        <w:rPr>
          <w:color w:val="000000"/>
          <w:spacing w:val="0"/>
          <w:w w:val="100"/>
          <w:position w:val="0"/>
        </w:rPr>
        <w:t>万元，占注册资本</w:t>
      </w:r>
      <w:r>
        <w:rPr>
          <w:color w:val="000000"/>
          <w:spacing w:val="0"/>
          <w:w w:val="100"/>
          <w:position w:val="0"/>
        </w:rPr>
        <w:t xml:space="preserve">40%； </w:t>
      </w:r>
      <w:r>
        <w:rPr>
          <w:color w:val="000000"/>
          <w:spacing w:val="0"/>
          <w:w w:val="100"/>
          <w:position w:val="0"/>
        </w:rPr>
        <w:t>银货通现金出资</w:t>
      </w:r>
      <w:r>
        <w:rPr>
          <w:color w:val="000000"/>
          <w:spacing w:val="0"/>
          <w:w w:val="100"/>
          <w:position w:val="0"/>
        </w:rPr>
        <w:t>350</w:t>
      </w:r>
      <w:r>
        <w:rPr>
          <w:color w:val="000000"/>
          <w:spacing w:val="0"/>
          <w:w w:val="100"/>
          <w:position w:val="0"/>
        </w:rPr>
        <w:t>万元，占注册资本</w:t>
      </w:r>
      <w:r>
        <w:rPr>
          <w:color w:val="000000"/>
          <w:spacing w:val="0"/>
          <w:w w:val="100"/>
          <w:position w:val="0"/>
        </w:rPr>
        <w:t>35%；</w:t>
      </w:r>
      <w:r>
        <w:rPr>
          <w:color w:val="000000"/>
          <w:spacing w:val="0"/>
          <w:w w:val="100"/>
          <w:position w:val="0"/>
        </w:rPr>
        <w:t>慕竹资产现金出资</w:t>
      </w:r>
      <w:r>
        <w:rPr>
          <w:color w:val="000000"/>
          <w:spacing w:val="0"/>
          <w:w w:val="100"/>
          <w:position w:val="0"/>
        </w:rPr>
        <w:t>250</w:t>
      </w:r>
      <w:r>
        <w:rPr>
          <w:color w:val="000000"/>
          <w:spacing w:val="0"/>
          <w:w w:val="100"/>
          <w:position w:val="0"/>
        </w:rPr>
        <w:t>万元，占注册资本</w:t>
      </w:r>
      <w:r>
        <w:rPr>
          <w:color w:val="000000"/>
          <w:spacing w:val="0"/>
          <w:w w:val="100"/>
          <w:position w:val="0"/>
        </w:rPr>
        <w:t>25%</w:t>
      </w:r>
      <w:r>
        <w:rPr>
          <w:color w:val="000000"/>
          <w:spacing w:val="0"/>
          <w:w w:val="100"/>
          <w:position w:val="0"/>
        </w:rPr>
        <w:t>。</w:t>
      </w:r>
    </w:p>
    <w:p>
      <w:pPr>
        <w:pStyle w:val="Style87"/>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日召开第四届董事会第三十三次会议，审议通过了《关于对外投资设 立参股子公司的议案》。公司此次拟投资设立参股公司主要为进一步发展珠宝新零售业务， 探索“线上+线下互通”的运营模式和“货票通”技术系统在珠宝、钻石及黄金等行业的融 合和应用，打造全新的行业平台和</w:t>
      </w:r>
      <w:r>
        <w:rPr>
          <w:color w:val="000000"/>
          <w:spacing w:val="0"/>
          <w:w w:val="100"/>
          <w:position w:val="0"/>
        </w:rPr>
        <w:t>SaaS</w:t>
      </w:r>
      <w:r>
        <w:rPr>
          <w:color w:val="000000"/>
          <w:spacing w:val="0"/>
          <w:w w:val="100"/>
          <w:position w:val="0"/>
        </w:rPr>
        <w:t>服务体系，包含但不限于运用</w:t>
      </w:r>
      <w:r>
        <w:rPr>
          <w:color w:val="000000"/>
          <w:spacing w:val="0"/>
          <w:w w:val="100"/>
          <w:position w:val="0"/>
        </w:rPr>
        <w:t>5G</w:t>
      </w:r>
      <w:r>
        <w:rPr>
          <w:color w:val="000000"/>
          <w:spacing w:val="0"/>
          <w:w w:val="100"/>
          <w:position w:val="0"/>
        </w:rPr>
        <w:t>、</w:t>
      </w:r>
      <w:r>
        <w:rPr>
          <w:color w:val="000000"/>
          <w:spacing w:val="0"/>
          <w:w w:val="100"/>
          <w:position w:val="0"/>
        </w:rPr>
        <w:t>VR</w:t>
      </w:r>
      <w:r>
        <w:rPr>
          <w:color w:val="000000"/>
          <w:spacing w:val="0"/>
          <w:w w:val="100"/>
          <w:position w:val="0"/>
        </w:rPr>
        <w:t>、</w:t>
      </w:r>
      <w:r>
        <w:rPr>
          <w:color w:val="000000"/>
          <w:spacing w:val="0"/>
          <w:w w:val="100"/>
          <w:position w:val="0"/>
        </w:rPr>
        <w:t>区块链技术等 信息化科技，打造中国珠宝行业新零售的平台。</w:t>
      </w:r>
    </w:p>
    <w:p>
      <w:pPr>
        <w:pStyle w:val="Style87"/>
        <w:keepNext w:val="0"/>
        <w:keepLines w:val="0"/>
        <w:widowControl w:val="0"/>
        <w:shd w:val="clear" w:color="auto" w:fill="auto"/>
        <w:bidi w:val="0"/>
        <w:spacing w:before="0" w:after="0" w:line="408" w:lineRule="exact"/>
        <w:ind w:left="0" w:right="0" w:firstLine="360"/>
        <w:jc w:val="both"/>
      </w:pPr>
      <w:r>
        <w:rPr>
          <w:color w:val="000000"/>
          <w:spacing w:val="0"/>
          <w:w w:val="100"/>
          <w:position w:val="0"/>
        </w:rPr>
        <w:t>截至本报告日，上述中饰（杭州）科技有限公司尚未注册。</w:t>
      </w:r>
    </w:p>
    <w:p>
      <w:pPr>
        <w:pStyle w:val="Style36"/>
        <w:keepNext/>
        <w:keepLines/>
        <w:widowControl w:val="0"/>
        <w:shd w:val="clear" w:color="auto" w:fill="auto"/>
        <w:tabs>
          <w:tab w:pos="683" w:val="left"/>
        </w:tabs>
        <w:bidi w:val="0"/>
        <w:spacing w:before="0" w:after="0" w:line="408" w:lineRule="exact"/>
        <w:ind w:left="0" w:right="0" w:firstLine="360"/>
        <w:jc w:val="both"/>
      </w:pPr>
      <w:bookmarkStart w:id="1846" w:name="bookmark1846"/>
      <w:bookmarkStart w:id="1847" w:name="bookmark1847"/>
      <w:bookmarkStart w:id="1848" w:name="bookmark1848"/>
      <w:bookmarkStart w:id="1849" w:name="bookmark1849"/>
      <w:r>
        <w:rPr>
          <w:b w:val="0"/>
          <w:bCs w:val="0"/>
          <w:color w:val="000000"/>
          <w:spacing w:val="0"/>
          <w:w w:val="100"/>
          <w:position w:val="0"/>
        </w:rPr>
        <w:t>2</w:t>
      </w:r>
      <w:bookmarkEnd w:id="1848"/>
      <w:r>
        <w:rPr>
          <w:b w:val="0"/>
          <w:bCs w:val="0"/>
          <w:color w:val="000000"/>
          <w:spacing w:val="0"/>
          <w:w w:val="100"/>
          <w:position w:val="0"/>
        </w:rPr>
        <w:t>、</w:t>
        <w:tab/>
        <w:t>增资吉林省城裕房地产开发有限公司</w:t>
      </w:r>
      <w:bookmarkEnd w:id="1846"/>
      <w:bookmarkEnd w:id="1847"/>
      <w:bookmarkEnd w:id="1849"/>
    </w:p>
    <w:p>
      <w:pPr>
        <w:pStyle w:val="Style87"/>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福建省爱迪尔珠宝实业股份有限公司（以下简称“公司”）全资子公司深圳市迪加珠宝 有限公司（以下简称</w:t>
      </w:r>
      <w:r>
        <w:rPr>
          <w:color w:val="000000"/>
          <w:spacing w:val="0"/>
          <w:w w:val="100"/>
          <w:position w:val="0"/>
        </w:rPr>
        <w:t>"</w:t>
      </w:r>
      <w:r>
        <w:rPr>
          <w:color w:val="000000"/>
          <w:spacing w:val="0"/>
          <w:w w:val="100"/>
          <w:position w:val="0"/>
        </w:rPr>
        <w:t>迪加珠宝”）拟对公司下游加盟商四平市宝泰珠宝有限公司（以下简 称“宝泰珠宝”）的全资子公司吉林省城裕房地产开发有限公司（以下简称“城裕公司”、 “标的公司”）进行增资，宝泰珠宝放弃本次新增注册资本的优先认缴出资权，同时提请授 权公司管理层自行办理与本次增资有关的后续事项。城裕公司将在迪加珠宝与宝泰珠宝的合 作下，在四平市建设高品质的产业园区“爱迪尔•宝泰珠宝”文化产业园。</w:t>
      </w:r>
    </w:p>
    <w:p>
      <w:pPr>
        <w:pStyle w:val="Style87"/>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日，城裕公司净资产</w:t>
      </w:r>
      <w:r>
        <w:rPr>
          <w:color w:val="000000"/>
          <w:spacing w:val="0"/>
          <w:w w:val="100"/>
          <w:position w:val="0"/>
        </w:rPr>
        <w:t>1,998.59</w:t>
      </w:r>
      <w:r>
        <w:rPr>
          <w:color w:val="000000"/>
          <w:spacing w:val="0"/>
          <w:w w:val="100"/>
          <w:position w:val="0"/>
        </w:rPr>
        <w:t>万元，注册资本</w:t>
      </w:r>
      <w:r>
        <w:rPr>
          <w:color w:val="000000"/>
          <w:spacing w:val="0"/>
          <w:w w:val="100"/>
          <w:position w:val="0"/>
        </w:rPr>
        <w:t>2,000</w:t>
      </w:r>
      <w:r>
        <w:rPr>
          <w:color w:val="000000"/>
          <w:spacing w:val="0"/>
          <w:w w:val="100"/>
          <w:position w:val="0"/>
        </w:rPr>
        <w:t>万元。经各方友好 协商，本次增资公司拟以城裕公司</w:t>
      </w:r>
      <w:r>
        <w:rPr>
          <w:color w:val="000000"/>
          <w:spacing w:val="0"/>
          <w:w w:val="100"/>
          <w:position w:val="0"/>
        </w:rPr>
        <w:t>2,000</w:t>
      </w:r>
      <w:r>
        <w:rPr>
          <w:color w:val="000000"/>
          <w:spacing w:val="0"/>
          <w:w w:val="100"/>
          <w:position w:val="0"/>
        </w:rPr>
        <w:t xml:space="preserve">万元投前估值进行增资，迪加珠宝认缴出资人民币 </w:t>
      </w:r>
      <w:r>
        <w:rPr>
          <w:color w:val="000000"/>
          <w:spacing w:val="0"/>
          <w:w w:val="100"/>
          <w:position w:val="0"/>
        </w:rPr>
        <w:t xml:space="preserve">2,081. </w:t>
      </w:r>
      <w:r>
        <w:rPr>
          <w:color w:val="000000"/>
          <w:spacing w:val="0"/>
          <w:w w:val="100"/>
          <w:position w:val="0"/>
        </w:rPr>
        <w:t>6327</w:t>
      </w:r>
      <w:r>
        <w:rPr>
          <w:color w:val="000000"/>
          <w:spacing w:val="0"/>
          <w:w w:val="100"/>
          <w:position w:val="0"/>
        </w:rPr>
        <w:t>万元，本次增资完成后，城裕公司注册资本变更为</w:t>
      </w:r>
      <w:r>
        <w:rPr>
          <w:color w:val="000000"/>
          <w:spacing w:val="0"/>
          <w:w w:val="100"/>
          <w:position w:val="0"/>
        </w:rPr>
        <w:t>4,081.6327</w:t>
      </w:r>
      <w:r>
        <w:rPr>
          <w:color w:val="000000"/>
          <w:spacing w:val="0"/>
          <w:w w:val="100"/>
          <w:position w:val="0"/>
        </w:rPr>
        <w:t>万元，迪加珠宝将 成为城裕公司持股</w:t>
      </w:r>
      <w:r>
        <w:rPr>
          <w:color w:val="000000"/>
          <w:spacing w:val="0"/>
          <w:w w:val="100"/>
          <w:position w:val="0"/>
        </w:rPr>
        <w:t>51%</w:t>
      </w:r>
      <w:r>
        <w:rPr>
          <w:color w:val="000000"/>
          <w:spacing w:val="0"/>
          <w:w w:val="100"/>
          <w:position w:val="0"/>
        </w:rPr>
        <w:t>股权的控股股东，城裕公司董事会将由</w:t>
      </w:r>
      <w:r>
        <w:rPr>
          <w:color w:val="000000"/>
          <w:spacing w:val="0"/>
          <w:w w:val="100"/>
          <w:position w:val="0"/>
        </w:rPr>
        <w:t>3</w:t>
      </w:r>
      <w:r>
        <w:rPr>
          <w:color w:val="000000"/>
          <w:spacing w:val="0"/>
          <w:w w:val="100"/>
          <w:position w:val="0"/>
        </w:rPr>
        <w:t xml:space="preserve">名董事组成，其中，公司委派 </w:t>
      </w:r>
      <w:r>
        <w:rPr>
          <w:color w:val="000000"/>
          <w:spacing w:val="0"/>
          <w:w w:val="100"/>
          <w:position w:val="0"/>
        </w:rPr>
        <w:t>2</w:t>
      </w:r>
      <w:r>
        <w:rPr>
          <w:color w:val="000000"/>
          <w:spacing w:val="0"/>
          <w:w w:val="100"/>
          <w:position w:val="0"/>
        </w:rPr>
        <w:t>名董事，董事长由公司委派的董事担任。</w:t>
      </w:r>
    </w:p>
    <w:p>
      <w:pPr>
        <w:pStyle w:val="Style87"/>
        <w:keepNext w:val="0"/>
        <w:keepLines w:val="0"/>
        <w:widowControl w:val="0"/>
        <w:shd w:val="clear" w:color="auto" w:fill="auto"/>
        <w:bidi w:val="0"/>
        <w:spacing w:before="0" w:after="0" w:line="408" w:lineRule="exact"/>
        <w:ind w:left="0" w:right="0" w:firstLine="360"/>
        <w:jc w:val="both"/>
      </w:pPr>
      <w:r>
        <w:rPr>
          <w:color w:val="000000"/>
          <w:spacing w:val="0"/>
          <w:w w:val="100"/>
          <w:position w:val="0"/>
        </w:rPr>
        <w:t>截至本报告日，公司尚未履行上述合同。</w:t>
      </w:r>
    </w:p>
    <w:p>
      <w:pPr>
        <w:pStyle w:val="Style36"/>
        <w:keepNext/>
        <w:keepLines/>
        <w:widowControl w:val="0"/>
        <w:shd w:val="clear" w:color="auto" w:fill="auto"/>
        <w:tabs>
          <w:tab w:pos="683" w:val="left"/>
        </w:tabs>
        <w:bidi w:val="0"/>
        <w:spacing w:before="0" w:after="0" w:line="408" w:lineRule="exact"/>
        <w:ind w:left="0" w:right="0" w:firstLine="360"/>
        <w:jc w:val="both"/>
      </w:pPr>
      <w:bookmarkStart w:id="1850" w:name="bookmark1850"/>
      <w:bookmarkStart w:id="1851" w:name="bookmark1851"/>
      <w:bookmarkStart w:id="1852" w:name="bookmark1852"/>
      <w:bookmarkStart w:id="1853" w:name="bookmark1853"/>
      <w:r>
        <w:rPr>
          <w:b w:val="0"/>
          <w:bCs w:val="0"/>
          <w:color w:val="000000"/>
          <w:spacing w:val="0"/>
          <w:w w:val="100"/>
          <w:position w:val="0"/>
        </w:rPr>
        <w:t>3</w:t>
      </w:r>
      <w:bookmarkEnd w:id="1852"/>
      <w:r>
        <w:rPr>
          <w:b w:val="0"/>
          <w:bCs w:val="0"/>
          <w:color w:val="000000"/>
          <w:spacing w:val="0"/>
          <w:w w:val="100"/>
          <w:position w:val="0"/>
        </w:rPr>
        <w:t>、</w:t>
        <w:tab/>
        <w:t>向运营公司增资事项</w:t>
      </w:r>
      <w:bookmarkEnd w:id="1850"/>
      <w:bookmarkEnd w:id="1851"/>
      <w:bookmarkEnd w:id="1853"/>
    </w:p>
    <w:p>
      <w:pPr>
        <w:pStyle w:val="Style87"/>
        <w:keepNext w:val="0"/>
        <w:keepLines w:val="0"/>
        <w:widowControl w:val="0"/>
        <w:shd w:val="clear" w:color="auto" w:fill="auto"/>
        <w:bidi w:val="0"/>
        <w:spacing w:before="0" w:after="0" w:line="408" w:lineRule="exact"/>
        <w:ind w:left="0" w:right="0" w:firstLine="420"/>
        <w:jc w:val="both"/>
      </w:pPr>
      <w:r>
        <w:rPr>
          <w:color w:val="000000"/>
          <w:spacing w:val="0"/>
          <w:w w:val="100"/>
          <w:position w:val="0"/>
        </w:rPr>
        <w:t>福建省爱迪尔珠宝实业股份有限公司（以下简称“公司”）于</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 xml:space="preserve">日召开了第 四届董事会第四十四次会议，审议通过了《关于对全资子公司增资的议案》，同意公司以自 </w:t>
      </w:r>
      <w:r>
        <w:rPr>
          <w:color w:val="000000"/>
          <w:spacing w:val="0"/>
          <w:w w:val="100"/>
          <w:position w:val="0"/>
        </w:rPr>
        <w:t>有资金向运营公司增资</w:t>
      </w:r>
      <w:r>
        <w:rPr>
          <w:color w:val="000000"/>
          <w:spacing w:val="0"/>
          <w:w w:val="100"/>
          <w:position w:val="0"/>
        </w:rPr>
        <w:t>4, 500</w:t>
      </w:r>
      <w:r>
        <w:rPr>
          <w:color w:val="000000"/>
          <w:spacing w:val="0"/>
          <w:w w:val="100"/>
          <w:position w:val="0"/>
        </w:rPr>
        <w:t>万元，同时授权公司管理层自行办理与本次增资有关的后续事 项。增资完成后，运营公司注册资本增加至</w:t>
      </w:r>
      <w:r>
        <w:rPr>
          <w:color w:val="000000"/>
          <w:spacing w:val="0"/>
          <w:w w:val="100"/>
          <w:position w:val="0"/>
        </w:rPr>
        <w:t>5,000</w:t>
      </w:r>
      <w:r>
        <w:rPr>
          <w:color w:val="000000"/>
          <w:spacing w:val="0"/>
          <w:w w:val="100"/>
          <w:position w:val="0"/>
        </w:rPr>
        <w:t>万元，公司对运营公司的持股比例仍为</w:t>
      </w:r>
      <w:r>
        <w:rPr>
          <w:color w:val="000000"/>
          <w:spacing w:val="0"/>
          <w:w w:val="100"/>
          <w:position w:val="0"/>
        </w:rPr>
        <w:t>100%</w:t>
      </w:r>
    </w:p>
    <w:p>
      <w:pPr>
        <w:pStyle w:val="Style87"/>
        <w:keepNext w:val="0"/>
        <w:keepLines w:val="0"/>
        <w:widowControl w:val="0"/>
        <w:shd w:val="clear" w:color="auto" w:fill="auto"/>
        <w:bidi w:val="0"/>
        <w:spacing w:before="0" w:after="380" w:line="413" w:lineRule="exact"/>
        <w:ind w:left="0" w:right="0"/>
        <w:jc w:val="left"/>
      </w:pPr>
      <w:r>
        <w:rPr>
          <w:color w:val="000000"/>
          <w:spacing w:val="0"/>
          <w:w w:val="100"/>
          <w:position w:val="0"/>
        </w:rPr>
        <w:t>截至本报告日，尚未履行上述增资事项。</w:t>
      </w:r>
    </w:p>
    <w:p>
      <w:pPr>
        <w:pStyle w:val="Style36"/>
        <w:keepNext/>
        <w:keepLines/>
        <w:widowControl w:val="0"/>
        <w:shd w:val="clear" w:color="auto" w:fill="auto"/>
        <w:tabs>
          <w:tab w:pos="1161" w:val="left"/>
        </w:tabs>
        <w:bidi w:val="0"/>
        <w:spacing w:before="0" w:after="0" w:line="408" w:lineRule="exact"/>
        <w:ind w:left="0" w:right="0" w:firstLine="440"/>
        <w:jc w:val="left"/>
      </w:pPr>
      <w:bookmarkStart w:id="1854" w:name="bookmark1854"/>
      <w:bookmarkStart w:id="1855" w:name="bookmark1855"/>
      <w:bookmarkStart w:id="1856" w:name="bookmark1856"/>
      <w:r>
        <w:rPr>
          <w:color w:val="000000"/>
          <w:spacing w:val="0"/>
          <w:w w:val="100"/>
          <w:position w:val="0"/>
        </w:rPr>
        <w:t>（二）</w:t>
        <w:tab/>
        <w:t>资产负债表日存在的重要或有事项</w:t>
      </w:r>
      <w:bookmarkEnd w:id="1854"/>
      <w:bookmarkEnd w:id="1855"/>
      <w:bookmarkEnd w:id="1856"/>
    </w:p>
    <w:p>
      <w:pPr>
        <w:pStyle w:val="Style62"/>
        <w:keepNext/>
        <w:keepLines/>
        <w:widowControl w:val="0"/>
        <w:shd w:val="clear" w:color="auto" w:fill="auto"/>
        <w:bidi w:val="0"/>
        <w:spacing w:before="0" w:after="0" w:line="408" w:lineRule="exact"/>
        <w:ind w:left="0" w:right="0" w:firstLine="440"/>
        <w:jc w:val="left"/>
      </w:pPr>
      <w:bookmarkStart w:id="1857" w:name="bookmark1857"/>
      <w:bookmarkStart w:id="1858" w:name="bookmark1858"/>
      <w:bookmarkStart w:id="1859" w:name="bookmark1859"/>
      <w:r>
        <w:rPr>
          <w:b w:val="0"/>
          <w:bCs w:val="0"/>
          <w:color w:val="000000"/>
          <w:spacing w:val="0"/>
          <w:w w:val="100"/>
          <w:position w:val="0"/>
        </w:rPr>
        <w:t>1.</w:t>
      </w:r>
      <w:r>
        <w:rPr>
          <w:color w:val="000000"/>
          <w:spacing w:val="0"/>
          <w:w w:val="100"/>
          <w:position w:val="0"/>
        </w:rPr>
        <w:t>未决诉讼或仲裁形成的或有事项及其财务影响</w:t>
      </w:r>
      <w:bookmarkEnd w:id="1857"/>
      <w:bookmarkEnd w:id="1858"/>
      <w:bookmarkEnd w:id="1859"/>
    </w:p>
    <w:p>
      <w:pPr>
        <w:pStyle w:val="Style87"/>
        <w:keepNext w:val="0"/>
        <w:keepLines w:val="0"/>
        <w:widowControl w:val="0"/>
        <w:shd w:val="clear" w:color="auto" w:fill="auto"/>
        <w:tabs>
          <w:tab w:pos="1161" w:val="left"/>
        </w:tabs>
        <w:bidi w:val="0"/>
        <w:spacing w:before="0" w:after="0" w:line="408" w:lineRule="exact"/>
        <w:ind w:left="0" w:right="0"/>
        <w:jc w:val="left"/>
      </w:pPr>
      <w:bookmarkStart w:id="1860" w:name="bookmark1860"/>
      <w:r>
        <w:rPr>
          <w:color w:val="000000"/>
          <w:spacing w:val="0"/>
          <w:w w:val="100"/>
          <w:position w:val="0"/>
        </w:rPr>
        <w:t>（</w:t>
      </w:r>
      <w:bookmarkEnd w:id="1860"/>
      <w:r>
        <w:rPr>
          <w:color w:val="000000"/>
          <w:spacing w:val="0"/>
          <w:w w:val="100"/>
          <w:position w:val="0"/>
        </w:rPr>
        <w:t>1）</w:t>
        <w:tab/>
      </w:r>
      <w:r>
        <w:rPr>
          <w:color w:val="000000"/>
          <w:spacing w:val="0"/>
          <w:w w:val="100"/>
          <w:position w:val="0"/>
        </w:rPr>
        <w:t>唐燕玲与公司民间借贷纠纷【（</w:t>
      </w:r>
      <w:r>
        <w:rPr>
          <w:color w:val="000000"/>
          <w:spacing w:val="0"/>
          <w:w w:val="100"/>
          <w:position w:val="0"/>
        </w:rPr>
        <w:t>2020）</w:t>
      </w:r>
      <w:r>
        <w:rPr>
          <w:color w:val="000000"/>
          <w:spacing w:val="0"/>
          <w:w w:val="100"/>
          <w:position w:val="0"/>
        </w:rPr>
        <w:t>粤</w:t>
      </w:r>
      <w:r>
        <w:rPr>
          <w:color w:val="000000"/>
          <w:spacing w:val="0"/>
          <w:w w:val="100"/>
          <w:position w:val="0"/>
        </w:rPr>
        <w:t>0303</w:t>
      </w:r>
      <w:r>
        <w:rPr>
          <w:color w:val="000000"/>
          <w:spacing w:val="0"/>
          <w:w w:val="100"/>
          <w:position w:val="0"/>
        </w:rPr>
        <w:t>民初</w:t>
      </w:r>
      <w:r>
        <w:rPr>
          <w:color w:val="000000"/>
          <w:spacing w:val="0"/>
          <w:w w:val="100"/>
          <w:position w:val="0"/>
        </w:rPr>
        <w:t>45030</w:t>
      </w:r>
      <w:r>
        <w:rPr>
          <w:color w:val="000000"/>
          <w:spacing w:val="0"/>
          <w:w w:val="100"/>
          <w:position w:val="0"/>
        </w:rPr>
        <w:t>号】</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27</w:t>
      </w:r>
      <w:r>
        <w:rPr>
          <w:color w:val="000000"/>
          <w:spacing w:val="0"/>
          <w:w w:val="100"/>
          <w:position w:val="0"/>
        </w:rPr>
        <w:t>日，唐燕玲向广东省深圳市罗湖区人民法院提起诉讼，要求被告苏日明偿 还本金</w:t>
      </w:r>
      <w:r>
        <w:rPr>
          <w:color w:val="000000"/>
          <w:spacing w:val="0"/>
          <w:w w:val="100"/>
          <w:position w:val="0"/>
        </w:rPr>
        <w:t>500</w:t>
      </w:r>
      <w:r>
        <w:rPr>
          <w:color w:val="000000"/>
          <w:spacing w:val="0"/>
          <w:w w:val="100"/>
          <w:position w:val="0"/>
        </w:rPr>
        <w:t>万元及利息</w:t>
      </w:r>
      <w:r>
        <w:rPr>
          <w:color w:val="000000"/>
          <w:spacing w:val="0"/>
          <w:w w:val="100"/>
          <w:position w:val="0"/>
        </w:rPr>
        <w:t>370273.9</w:t>
      </w:r>
      <w:r>
        <w:rPr>
          <w:color w:val="000000"/>
          <w:spacing w:val="0"/>
          <w:w w:val="100"/>
          <w:position w:val="0"/>
        </w:rPr>
        <w:t>7</w:t>
      </w:r>
      <w:r>
        <w:rPr>
          <w:color w:val="000000"/>
          <w:spacing w:val="0"/>
          <w:w w:val="100"/>
          <w:position w:val="0"/>
        </w:rPr>
        <w:t>元，邱寻对苏日明债务承担连带清偿责任。</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 广东省深圳市罗湖区人民法院对原告申请查封被告方名下价值人民币</w:t>
      </w:r>
      <w:r>
        <w:rPr>
          <w:color w:val="000000"/>
          <w:spacing w:val="0"/>
          <w:w w:val="100"/>
          <w:position w:val="0"/>
        </w:rPr>
        <w:t>5370273.97</w:t>
      </w:r>
      <w:r>
        <w:rPr>
          <w:color w:val="000000"/>
          <w:spacing w:val="0"/>
          <w:w w:val="100"/>
          <w:position w:val="0"/>
        </w:rPr>
        <w:t>元财产的 请求做出裁定</w:t>
      </w:r>
      <w:r>
        <w:rPr>
          <w:color w:val="000000"/>
          <w:spacing w:val="0"/>
          <w:w w:val="100"/>
          <w:position w:val="0"/>
        </w:rPr>
        <w:t>，（2020）</w:t>
      </w:r>
      <w:r>
        <w:rPr>
          <w:color w:val="000000"/>
          <w:spacing w:val="0"/>
          <w:w w:val="100"/>
          <w:position w:val="0"/>
        </w:rPr>
        <w:t>粤</w:t>
      </w:r>
      <w:r>
        <w:rPr>
          <w:color w:val="000000"/>
          <w:spacing w:val="0"/>
          <w:w w:val="100"/>
          <w:position w:val="0"/>
        </w:rPr>
        <w:t>0303</w:t>
      </w:r>
      <w:r>
        <w:rPr>
          <w:color w:val="000000"/>
          <w:spacing w:val="0"/>
          <w:w w:val="100"/>
          <w:position w:val="0"/>
        </w:rPr>
        <w:t>执保</w:t>
      </w:r>
      <w:r>
        <w:rPr>
          <w:color w:val="000000"/>
          <w:spacing w:val="0"/>
          <w:w w:val="100"/>
          <w:position w:val="0"/>
        </w:rPr>
        <w:t>5571</w:t>
      </w:r>
      <w:r>
        <w:rPr>
          <w:color w:val="000000"/>
          <w:spacing w:val="0"/>
          <w:w w:val="100"/>
          <w:position w:val="0"/>
        </w:rPr>
        <w:t>号，认为原告申请符合法律规定，予以准许.截至 本报告日，本案尚在审理过程中。</w:t>
      </w:r>
    </w:p>
    <w:p>
      <w:pPr>
        <w:pStyle w:val="Style87"/>
        <w:keepNext w:val="0"/>
        <w:keepLines w:val="0"/>
        <w:widowControl w:val="0"/>
        <w:shd w:val="clear" w:color="auto" w:fill="auto"/>
        <w:tabs>
          <w:tab w:pos="1161" w:val="left"/>
        </w:tabs>
        <w:bidi w:val="0"/>
        <w:spacing w:before="0" w:after="0" w:line="408" w:lineRule="exact"/>
        <w:ind w:left="0" w:right="0"/>
        <w:jc w:val="both"/>
      </w:pPr>
      <w:bookmarkStart w:id="1861" w:name="bookmark1861"/>
      <w:r>
        <w:rPr>
          <w:color w:val="000000"/>
          <w:spacing w:val="0"/>
          <w:w w:val="100"/>
          <w:position w:val="0"/>
        </w:rPr>
        <w:t>（</w:t>
      </w:r>
      <w:bookmarkEnd w:id="1861"/>
      <w:r>
        <w:rPr>
          <w:color w:val="000000"/>
          <w:spacing w:val="0"/>
          <w:w w:val="100"/>
          <w:position w:val="0"/>
        </w:rPr>
        <w:t>2）</w:t>
        <w:tab/>
      </w:r>
      <w:r>
        <w:rPr>
          <w:color w:val="000000"/>
          <w:spacing w:val="0"/>
          <w:w w:val="100"/>
          <w:position w:val="0"/>
        </w:rPr>
        <w:t>谷帅与公司民间借贷纠纷案</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日，谷帅向广东省深圳市福田区人民法院提起诉讼，谷帅请求法院判 决公司向其一次性偿还借款共计人民币</w:t>
      </w:r>
      <w:r>
        <w:rPr>
          <w:color w:val="000000"/>
          <w:spacing w:val="0"/>
          <w:w w:val="100"/>
          <w:position w:val="0"/>
        </w:rPr>
        <w:t>280</w:t>
      </w:r>
      <w:r>
        <w:rPr>
          <w:color w:val="000000"/>
          <w:spacing w:val="0"/>
          <w:w w:val="100"/>
          <w:position w:val="0"/>
        </w:rPr>
        <w:t>万元及利息。</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日，广东省深 圳市福田区人民法院出具《民事调解书》</w:t>
      </w:r>
      <w:r>
        <w:rPr>
          <w:color w:val="000000"/>
          <w:spacing w:val="0"/>
          <w:w w:val="100"/>
          <w:position w:val="0"/>
        </w:rPr>
        <w:t>（［2020］</w:t>
      </w:r>
      <w:r>
        <w:rPr>
          <w:color w:val="000000"/>
          <w:spacing w:val="0"/>
          <w:w w:val="100"/>
          <w:position w:val="0"/>
        </w:rPr>
        <w:t>粤</w:t>
      </w:r>
      <w:r>
        <w:rPr>
          <w:color w:val="000000"/>
          <w:spacing w:val="0"/>
          <w:w w:val="100"/>
          <w:position w:val="0"/>
        </w:rPr>
        <w:t>0304</w:t>
      </w:r>
      <w:r>
        <w:rPr>
          <w:color w:val="000000"/>
          <w:spacing w:val="0"/>
          <w:w w:val="100"/>
          <w:position w:val="0"/>
        </w:rPr>
        <w:t>民初</w:t>
      </w:r>
      <w:r>
        <w:rPr>
          <w:color w:val="000000"/>
          <w:spacing w:val="0"/>
          <w:w w:val="100"/>
          <w:position w:val="0"/>
        </w:rPr>
        <w:t>7452</w:t>
      </w:r>
      <w:r>
        <w:rPr>
          <w:color w:val="000000"/>
          <w:spacing w:val="0"/>
          <w:w w:val="100"/>
          <w:position w:val="0"/>
        </w:rPr>
        <w:t>号）</w:t>
      </w:r>
      <w:r>
        <w:rPr>
          <w:color w:val="000000"/>
          <w:spacing w:val="0"/>
          <w:w w:val="100"/>
          <w:position w:val="0"/>
        </w:rPr>
        <w:t>，</w:t>
      </w:r>
      <w:r>
        <w:rPr>
          <w:color w:val="000000"/>
          <w:spacing w:val="0"/>
          <w:w w:val="100"/>
          <w:position w:val="0"/>
        </w:rPr>
        <w:t>由于被执行人 没有履行生效法律文书确定的内容，申请执行人向法院申请强制执行，请求强制被执行人偿 付</w:t>
      </w:r>
      <w:r>
        <w:rPr>
          <w:color w:val="000000"/>
          <w:spacing w:val="0"/>
          <w:w w:val="100"/>
          <w:position w:val="0"/>
        </w:rPr>
        <w:t>2743000</w:t>
      </w:r>
      <w:r>
        <w:rPr>
          <w:color w:val="000000"/>
          <w:spacing w:val="0"/>
          <w:w w:val="100"/>
          <w:position w:val="0"/>
        </w:rPr>
        <w:t>元及利息等。</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24</w:t>
      </w:r>
      <w:r>
        <w:rPr>
          <w:color w:val="000000"/>
          <w:spacing w:val="0"/>
          <w:w w:val="100"/>
          <w:position w:val="0"/>
        </w:rPr>
        <w:t>日，广东省深圳市福田区人民法院根据谷帅的申 请，将公司列为被执行人，案号为</w:t>
      </w:r>
      <w:r>
        <w:rPr>
          <w:color w:val="000000"/>
          <w:spacing w:val="0"/>
          <w:w w:val="100"/>
          <w:position w:val="0"/>
        </w:rPr>
        <w:t>［2020］</w:t>
      </w:r>
      <w:r>
        <w:rPr>
          <w:color w:val="000000"/>
          <w:spacing w:val="0"/>
          <w:w w:val="100"/>
          <w:position w:val="0"/>
        </w:rPr>
        <w:t>粤</w:t>
      </w:r>
      <w:r>
        <w:rPr>
          <w:color w:val="000000"/>
          <w:spacing w:val="0"/>
          <w:w w:val="100"/>
          <w:position w:val="0"/>
        </w:rPr>
        <w:t>0304</w:t>
      </w:r>
      <w:r>
        <w:rPr>
          <w:color w:val="000000"/>
          <w:spacing w:val="0"/>
          <w:w w:val="100"/>
          <w:position w:val="0"/>
        </w:rPr>
        <w:t>执</w:t>
      </w:r>
      <w:r>
        <w:rPr>
          <w:color w:val="000000"/>
          <w:spacing w:val="0"/>
          <w:w w:val="100"/>
          <w:position w:val="0"/>
        </w:rPr>
        <w:t>4675</w:t>
      </w:r>
      <w:r>
        <w:rPr>
          <w:color w:val="000000"/>
          <w:spacing w:val="0"/>
          <w:w w:val="100"/>
          <w:position w:val="0"/>
        </w:rPr>
        <w:t>号，执行标的为</w:t>
      </w:r>
      <w:r>
        <w:rPr>
          <w:color w:val="000000"/>
          <w:spacing w:val="0"/>
          <w:w w:val="100"/>
          <w:position w:val="0"/>
        </w:rPr>
        <w:t>2,743,000</w:t>
      </w:r>
      <w:r>
        <w:rPr>
          <w:color w:val="000000"/>
          <w:spacing w:val="0"/>
          <w:w w:val="100"/>
          <w:position w:val="0"/>
        </w:rPr>
        <w:t>元。 截至本报告日，公司尚未向谷帅支付剩余第二期还款、第三期还款，深圳市福田区人民法院 已恢复强制执行。</w:t>
      </w:r>
    </w:p>
    <w:p>
      <w:pPr>
        <w:pStyle w:val="Style87"/>
        <w:keepNext w:val="0"/>
        <w:keepLines w:val="0"/>
        <w:widowControl w:val="0"/>
        <w:shd w:val="clear" w:color="auto" w:fill="auto"/>
        <w:tabs>
          <w:tab w:pos="1161" w:val="left"/>
        </w:tabs>
        <w:bidi w:val="0"/>
        <w:spacing w:before="0" w:after="0" w:line="408" w:lineRule="exact"/>
        <w:ind w:left="0" w:right="0"/>
        <w:jc w:val="left"/>
      </w:pPr>
      <w:bookmarkStart w:id="1862" w:name="bookmark1862"/>
      <w:r>
        <w:rPr>
          <w:color w:val="000000"/>
          <w:spacing w:val="0"/>
          <w:w w:val="100"/>
          <w:position w:val="0"/>
        </w:rPr>
        <w:t>（</w:t>
      </w:r>
      <w:bookmarkEnd w:id="1862"/>
      <w:r>
        <w:rPr>
          <w:color w:val="000000"/>
          <w:spacing w:val="0"/>
          <w:w w:val="100"/>
          <w:position w:val="0"/>
        </w:rPr>
        <w:t>3）</w:t>
        <w:tab/>
      </w:r>
      <w:r>
        <w:rPr>
          <w:color w:val="000000"/>
          <w:spacing w:val="0"/>
          <w:w w:val="100"/>
          <w:position w:val="0"/>
        </w:rPr>
        <w:t>深圳市一帆珠宝云商有限公司与公司买卖纠纷案</w:t>
      </w:r>
    </w:p>
    <w:p>
      <w:pPr>
        <w:pStyle w:val="Style87"/>
        <w:keepNext w:val="0"/>
        <w:keepLines w:val="0"/>
        <w:widowControl w:val="0"/>
        <w:shd w:val="clear" w:color="auto" w:fill="auto"/>
        <w:bidi w:val="0"/>
        <w:spacing w:before="0" w:after="0" w:line="408" w:lineRule="exact"/>
        <w:ind w:left="0" w:right="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日，一帆珠宝起诉大盘珠宝、大盘珠宝的股东苏衍茂及其配偶苏华清、 爱迪尔珠宝及控股股东苏日明，要求向其归还大盘珠宝等借用的</w:t>
      </w:r>
      <w:r>
        <w:rPr>
          <w:color w:val="000000"/>
          <w:spacing w:val="0"/>
          <w:w w:val="100"/>
          <w:position w:val="0"/>
        </w:rPr>
        <w:t>3030.9</w:t>
      </w:r>
      <w:r>
        <w:rPr>
          <w:color w:val="000000"/>
          <w:spacing w:val="0"/>
          <w:w w:val="100"/>
          <w:position w:val="0"/>
        </w:rPr>
        <w:t>万元，但大盘珠宝没 有此事项的账面记录，该诉讼可能涉及到负债也未在</w:t>
      </w:r>
      <w:r>
        <w:rPr>
          <w:color w:val="000000"/>
          <w:spacing w:val="0"/>
          <w:w w:val="100"/>
          <w:position w:val="0"/>
        </w:rPr>
        <w:t>2019</w:t>
      </w:r>
      <w:r>
        <w:rPr>
          <w:color w:val="000000"/>
          <w:spacing w:val="0"/>
          <w:w w:val="100"/>
          <w:position w:val="0"/>
        </w:rPr>
        <w:t>年财务报表中体现。目前，爱迪尔 作为担保人被提起诉讼，已申请资产保全措施。一审判决结束爱迪尔不承担还款责任，目前 二审审理中。</w:t>
      </w:r>
    </w:p>
    <w:p>
      <w:pPr>
        <w:pStyle w:val="Style87"/>
        <w:keepNext w:val="0"/>
        <w:keepLines w:val="0"/>
        <w:widowControl w:val="0"/>
        <w:shd w:val="clear" w:color="auto" w:fill="auto"/>
        <w:tabs>
          <w:tab w:pos="1161" w:val="left"/>
        </w:tabs>
        <w:bidi w:val="0"/>
        <w:spacing w:before="0" w:after="0" w:line="408" w:lineRule="exact"/>
        <w:ind w:left="0" w:right="0"/>
        <w:jc w:val="left"/>
      </w:pPr>
      <w:bookmarkStart w:id="1863" w:name="bookmark1863"/>
      <w:r>
        <w:rPr>
          <w:color w:val="000000"/>
          <w:spacing w:val="0"/>
          <w:w w:val="100"/>
          <w:position w:val="0"/>
        </w:rPr>
        <w:t>（</w:t>
      </w:r>
      <w:bookmarkEnd w:id="1863"/>
      <w:r>
        <w:rPr>
          <w:color w:val="000000"/>
          <w:spacing w:val="0"/>
          <w:w w:val="100"/>
          <w:position w:val="0"/>
        </w:rPr>
        <w:t>4）</w:t>
        <w:tab/>
      </w:r>
      <w:r>
        <w:rPr>
          <w:color w:val="000000"/>
          <w:spacing w:val="0"/>
          <w:w w:val="100"/>
          <w:position w:val="0"/>
        </w:rPr>
        <w:t>深圳市顺艺珠宝有限公司与公司买卖合同纠纷案</w:t>
      </w:r>
    </w:p>
    <w:p>
      <w:pPr>
        <w:pStyle w:val="Style87"/>
        <w:keepNext w:val="0"/>
        <w:keepLines w:val="0"/>
        <w:widowControl w:val="0"/>
        <w:shd w:val="clear" w:color="auto" w:fill="auto"/>
        <w:bidi w:val="0"/>
        <w:spacing w:before="0" w:after="0" w:line="408" w:lineRule="exact"/>
        <w:ind w:left="0" w:right="0"/>
        <w:jc w:val="left"/>
      </w:pPr>
      <w:r>
        <w:rPr>
          <w:color w:val="000000"/>
          <w:spacing w:val="0"/>
          <w:w w:val="100"/>
          <w:position w:val="0"/>
        </w:rPr>
        <w:t>深圳市爱迪尔珠宝运营管理有限公司、福建省爱迪尔珠宝实业股份有限公司民事案件与 深圳市顺艺珠宝有限公司买卖合同纠纷案</w:t>
      </w:r>
      <w:r>
        <w:rPr>
          <w:color w:val="000000"/>
          <w:spacing w:val="0"/>
          <w:w w:val="100"/>
          <w:position w:val="0"/>
        </w:rPr>
        <w:t>，（2020）</w:t>
      </w:r>
      <w:r>
        <w:rPr>
          <w:color w:val="000000"/>
          <w:spacing w:val="0"/>
          <w:w w:val="100"/>
          <w:position w:val="0"/>
        </w:rPr>
        <w:t>粤</w:t>
      </w:r>
      <w:r>
        <w:rPr>
          <w:color w:val="000000"/>
          <w:spacing w:val="0"/>
          <w:w w:val="100"/>
          <w:position w:val="0"/>
        </w:rPr>
        <w:t>0303</w:t>
      </w:r>
      <w:r>
        <w:rPr>
          <w:color w:val="000000"/>
          <w:spacing w:val="0"/>
          <w:w w:val="100"/>
          <w:position w:val="0"/>
        </w:rPr>
        <w:t>民初</w:t>
      </w:r>
      <w:r>
        <w:rPr>
          <w:color w:val="000000"/>
          <w:spacing w:val="0"/>
          <w:w w:val="100"/>
          <w:position w:val="0"/>
        </w:rPr>
        <w:t>45163</w:t>
      </w:r>
      <w:r>
        <w:rPr>
          <w:color w:val="000000"/>
          <w:spacing w:val="0"/>
          <w:w w:val="100"/>
          <w:position w:val="0"/>
        </w:rPr>
        <w:t>号，已申请财产保全， 并查封被申请人名下财产。目前，本案正在等待开庭审理。</w:t>
      </w:r>
    </w:p>
    <w:p>
      <w:pPr>
        <w:pStyle w:val="Style87"/>
        <w:keepNext w:val="0"/>
        <w:keepLines w:val="0"/>
        <w:widowControl w:val="0"/>
        <w:shd w:val="clear" w:color="auto" w:fill="auto"/>
        <w:tabs>
          <w:tab w:pos="1161" w:val="left"/>
        </w:tabs>
        <w:bidi w:val="0"/>
        <w:spacing w:before="0" w:after="0" w:line="408" w:lineRule="exact"/>
        <w:ind w:left="0" w:right="0"/>
        <w:jc w:val="left"/>
      </w:pPr>
      <w:bookmarkStart w:id="1864" w:name="bookmark1864"/>
      <w:r>
        <w:rPr>
          <w:color w:val="000000"/>
          <w:spacing w:val="0"/>
          <w:w w:val="100"/>
          <w:position w:val="0"/>
        </w:rPr>
        <w:t>（</w:t>
      </w:r>
      <w:bookmarkEnd w:id="1864"/>
      <w:r>
        <w:rPr>
          <w:color w:val="000000"/>
          <w:spacing w:val="0"/>
          <w:w w:val="100"/>
          <w:position w:val="0"/>
        </w:rPr>
        <w:t>5）</w:t>
        <w:tab/>
      </w:r>
      <w:r>
        <w:rPr>
          <w:color w:val="000000"/>
          <w:spacing w:val="0"/>
          <w:w w:val="100"/>
          <w:position w:val="0"/>
        </w:rPr>
        <w:t>深圳市运得莱珠宝有限公司与公司加工合同纠纷</w:t>
      </w:r>
    </w:p>
    <w:p>
      <w:pPr>
        <w:pStyle w:val="Style87"/>
        <w:keepNext w:val="0"/>
        <w:keepLines w:val="0"/>
        <w:widowControl w:val="0"/>
        <w:shd w:val="clear" w:color="auto" w:fill="auto"/>
        <w:bidi w:val="0"/>
        <w:spacing w:before="0" w:after="0" w:line="408"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日，深圳市运得莱珠宝有限公司与公司达成调解，爱迪尔实业股份应向运 得莱偿还人民币</w:t>
      </w:r>
      <w:r>
        <w:rPr>
          <w:color w:val="000000"/>
          <w:spacing w:val="0"/>
          <w:w w:val="100"/>
          <w:position w:val="0"/>
        </w:rPr>
        <w:t>3,665,503.65</w:t>
      </w:r>
      <w:r>
        <w:rPr>
          <w:color w:val="000000"/>
          <w:spacing w:val="0"/>
          <w:w w:val="100"/>
          <w:position w:val="0"/>
        </w:rPr>
        <w:t>元，爱迪尔运营管理应向运得莱偿还人民币</w:t>
      </w:r>
      <w:r>
        <w:rPr>
          <w:color w:val="000000"/>
          <w:spacing w:val="0"/>
          <w:w w:val="100"/>
          <w:position w:val="0"/>
        </w:rPr>
        <w:t>1398851.58</w:t>
      </w:r>
      <w:r>
        <w:rPr>
          <w:color w:val="000000"/>
          <w:spacing w:val="0"/>
          <w:w w:val="100"/>
          <w:position w:val="0"/>
        </w:rPr>
        <w:t xml:space="preserve">元。截 </w:t>
      </w:r>
      <w:r>
        <w:rPr>
          <w:color w:val="000000"/>
          <w:spacing w:val="0"/>
          <w:w w:val="100"/>
          <w:position w:val="0"/>
        </w:rPr>
        <w:t>至本报告日，已申请强制执行。</w:t>
      </w:r>
    </w:p>
    <w:p>
      <w:pPr>
        <w:pStyle w:val="Style87"/>
        <w:keepNext w:val="0"/>
        <w:keepLines w:val="0"/>
        <w:widowControl w:val="0"/>
        <w:shd w:val="clear" w:color="auto" w:fill="auto"/>
        <w:tabs>
          <w:tab w:pos="1021" w:val="left"/>
        </w:tabs>
        <w:bidi w:val="0"/>
        <w:spacing w:before="0" w:after="0" w:line="410" w:lineRule="exact"/>
        <w:ind w:left="0" w:right="0"/>
        <w:jc w:val="both"/>
      </w:pPr>
      <w:bookmarkStart w:id="1865" w:name="bookmark1865"/>
      <w:r>
        <w:rPr>
          <w:color w:val="000000"/>
          <w:spacing w:val="0"/>
          <w:w w:val="100"/>
          <w:position w:val="0"/>
        </w:rPr>
        <w:t>（</w:t>
      </w:r>
      <w:bookmarkEnd w:id="1865"/>
      <w:r>
        <w:rPr>
          <w:color w:val="000000"/>
          <w:spacing w:val="0"/>
          <w:w w:val="100"/>
          <w:position w:val="0"/>
        </w:rPr>
        <w:t>6）</w:t>
        <w:tab/>
      </w:r>
      <w:r>
        <w:rPr>
          <w:color w:val="000000"/>
          <w:spacing w:val="0"/>
          <w:w w:val="100"/>
          <w:position w:val="0"/>
        </w:rPr>
        <w:t>深圳可妍珠宝首饰有限公司与深圳市大盘珠宝首饰有限责任公司、福建省爱迪尔 珠宝实业股份有限公司和苏衍茂买卖合同纠纷案</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日，深圳市罗湖区人民法院判决被告大盘珠宝支付原告货款</w:t>
      </w:r>
      <w:r>
        <w:rPr>
          <w:color w:val="000000"/>
          <w:spacing w:val="0"/>
          <w:w w:val="100"/>
          <w:position w:val="0"/>
        </w:rPr>
        <w:t>3,528,391</w:t>
      </w:r>
      <w:r>
        <w:rPr>
          <w:color w:val="000000"/>
          <w:spacing w:val="0"/>
          <w:w w:val="100"/>
          <w:position w:val="0"/>
        </w:rPr>
        <w:t>元 以及相应利息，公司不承担连带责任。</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日，大盘珠宝对逾期利息得计算方式存 在异议，提出上诉。截至报告日，该案已开庭，等待判决。</w:t>
      </w:r>
    </w:p>
    <w:p>
      <w:pPr>
        <w:pStyle w:val="Style87"/>
        <w:keepNext w:val="0"/>
        <w:keepLines w:val="0"/>
        <w:widowControl w:val="0"/>
        <w:shd w:val="clear" w:color="auto" w:fill="auto"/>
        <w:tabs>
          <w:tab w:pos="928" w:val="left"/>
        </w:tabs>
        <w:bidi w:val="0"/>
        <w:spacing w:before="0" w:after="0" w:line="410" w:lineRule="exact"/>
        <w:ind w:left="0" w:right="0"/>
        <w:jc w:val="left"/>
      </w:pPr>
      <w:bookmarkStart w:id="1866" w:name="bookmark1866"/>
      <w:r>
        <w:rPr>
          <w:color w:val="000000"/>
          <w:spacing w:val="0"/>
          <w:w w:val="100"/>
          <w:position w:val="0"/>
        </w:rPr>
        <w:t>（</w:t>
      </w:r>
      <w:bookmarkEnd w:id="1866"/>
      <w:r>
        <w:rPr>
          <w:color w:val="000000"/>
          <w:spacing w:val="0"/>
          <w:w w:val="100"/>
          <w:position w:val="0"/>
        </w:rPr>
        <w:t>7）</w:t>
        <w:tab/>
      </w:r>
      <w:r>
        <w:rPr>
          <w:color w:val="000000"/>
          <w:spacing w:val="0"/>
          <w:w w:val="100"/>
          <w:position w:val="0"/>
        </w:rPr>
        <w:t>深圳农村商业银行股份有限公司福永支行与公司民间借贷纠纷案</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日，深圳农村商业银行股份有限公司福永支行针对与公司的借贷纠纷，向 深圳前海合作区人民法院提起诉讼，要求被告偿还全部借款以及相应利息，涉及资金标的金 额为</w:t>
      </w:r>
      <w:r>
        <w:rPr>
          <w:color w:val="000000"/>
          <w:spacing w:val="0"/>
          <w:w w:val="100"/>
          <w:position w:val="0"/>
        </w:rPr>
        <w:t>6,266,799</w:t>
      </w:r>
      <w:r>
        <w:rPr>
          <w:color w:val="000000"/>
          <w:spacing w:val="0"/>
          <w:w w:val="100"/>
          <w:position w:val="0"/>
        </w:rPr>
        <w:t>元。截至本报告日，该案已于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22</w:t>
      </w:r>
      <w:r>
        <w:rPr>
          <w:color w:val="000000"/>
          <w:spacing w:val="0"/>
          <w:w w:val="100"/>
          <w:position w:val="0"/>
        </w:rPr>
        <w:t>日立案，等待开庭审理。</w:t>
      </w:r>
    </w:p>
    <w:p>
      <w:pPr>
        <w:pStyle w:val="Style87"/>
        <w:keepNext w:val="0"/>
        <w:keepLines w:val="0"/>
        <w:widowControl w:val="0"/>
        <w:shd w:val="clear" w:color="auto" w:fill="auto"/>
        <w:tabs>
          <w:tab w:pos="928" w:val="left"/>
        </w:tabs>
        <w:bidi w:val="0"/>
        <w:spacing w:before="0" w:after="0" w:line="410" w:lineRule="exact"/>
        <w:ind w:left="0" w:right="0"/>
        <w:jc w:val="both"/>
      </w:pPr>
      <w:bookmarkStart w:id="1867" w:name="bookmark1867"/>
      <w:r>
        <w:rPr>
          <w:color w:val="000000"/>
          <w:spacing w:val="0"/>
          <w:w w:val="100"/>
          <w:position w:val="0"/>
        </w:rPr>
        <w:t>（</w:t>
      </w:r>
      <w:bookmarkEnd w:id="1867"/>
      <w:r>
        <w:rPr>
          <w:color w:val="000000"/>
          <w:spacing w:val="0"/>
          <w:w w:val="100"/>
          <w:position w:val="0"/>
        </w:rPr>
        <w:t>8）</w:t>
        <w:tab/>
      </w:r>
      <w:r>
        <w:rPr>
          <w:color w:val="000000"/>
          <w:spacing w:val="0"/>
          <w:w w:val="100"/>
          <w:position w:val="0"/>
        </w:rPr>
        <w:t>大盘珠宝与深圳市特发小额贷款有限公司诉讼案</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公司原控股子公司深圳市大盘珠宝首饰有限责任公司（以下简称“大盘珠宝”</w:t>
      </w:r>
      <w:r>
        <w:rPr>
          <w:color w:val="000000"/>
          <w:spacing w:val="0"/>
          <w:w w:val="100"/>
          <w:position w:val="0"/>
        </w:rPr>
        <w:t>）</w:t>
      </w:r>
      <w:r>
        <w:rPr>
          <w:color w:val="000000"/>
          <w:spacing w:val="0"/>
          <w:w w:val="100"/>
          <w:position w:val="0"/>
        </w:rPr>
        <w:t>于</w:t>
      </w:r>
      <w:r>
        <w:rPr>
          <w:color w:val="000000"/>
          <w:spacing w:val="0"/>
          <w:w w:val="100"/>
          <w:position w:val="0"/>
        </w:rPr>
        <w:t xml:space="preserve">2018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日与深圳市特发小额贷款有限公司（以下简称“特发贷款公司”）签订《不可撤 销连带责任担保函》（编号：</w:t>
      </w:r>
      <w:r>
        <w:rPr>
          <w:color w:val="000000"/>
          <w:spacing w:val="0"/>
          <w:w w:val="100"/>
          <w:position w:val="0"/>
        </w:rPr>
        <w:t xml:space="preserve">TFXD（B） </w:t>
      </w:r>
      <w:r>
        <w:rPr>
          <w:color w:val="000000"/>
          <w:spacing w:val="0"/>
          <w:w w:val="100"/>
          <w:position w:val="0"/>
        </w:rPr>
        <w:t>2018287</w:t>
      </w:r>
      <w:r>
        <w:rPr>
          <w:color w:val="000000"/>
          <w:spacing w:val="0"/>
          <w:w w:val="100"/>
          <w:position w:val="0"/>
        </w:rPr>
        <w:t>号）</w:t>
      </w:r>
      <w:r>
        <w:rPr>
          <w:color w:val="000000"/>
          <w:spacing w:val="0"/>
          <w:w w:val="100"/>
          <w:position w:val="0"/>
        </w:rPr>
        <w:t>，</w:t>
      </w:r>
      <w:r>
        <w:rPr>
          <w:color w:val="000000"/>
          <w:spacing w:val="0"/>
          <w:w w:val="100"/>
          <w:position w:val="0"/>
        </w:rPr>
        <w:t>为大盘珠宝时任法定代表人、董事苏 建明先生及其配偶郎娇翀女士的</w:t>
      </w:r>
      <w:r>
        <w:rPr>
          <w:color w:val="000000"/>
          <w:spacing w:val="0"/>
          <w:w w:val="100"/>
          <w:position w:val="0"/>
        </w:rPr>
        <w:t>700</w:t>
      </w:r>
      <w:r>
        <w:rPr>
          <w:color w:val="000000"/>
          <w:spacing w:val="0"/>
          <w:w w:val="100"/>
          <w:position w:val="0"/>
        </w:rPr>
        <w:t>万元借款提供担保。借款期限</w:t>
      </w:r>
      <w:r>
        <w:rPr>
          <w:color w:val="000000"/>
          <w:spacing w:val="0"/>
          <w:w w:val="100"/>
          <w:position w:val="0"/>
        </w:rPr>
        <w:t>10</w:t>
      </w:r>
      <w:r>
        <w:rPr>
          <w:color w:val="000000"/>
          <w:spacing w:val="0"/>
          <w:w w:val="100"/>
          <w:position w:val="0"/>
        </w:rPr>
        <w:t>个月，自</w:t>
      </w:r>
      <w:r>
        <w:rPr>
          <w:color w:val="000000"/>
          <w:spacing w:val="0"/>
          <w:w w:val="100"/>
          <w:position w:val="0"/>
        </w:rPr>
        <w:t>2019</w:t>
      </w:r>
      <w:r>
        <w:rPr>
          <w:color w:val="000000"/>
          <w:spacing w:val="0"/>
          <w:w w:val="100"/>
          <w:position w:val="0"/>
        </w:rPr>
        <w:t>年</w:t>
      </w:r>
      <w:r>
        <w:rPr>
          <w:color w:val="000000"/>
          <w:spacing w:val="0"/>
          <w:w w:val="100"/>
          <w:position w:val="0"/>
        </w:rPr>
        <w:t>3</w:t>
      </w:r>
      <w:r>
        <w:rPr>
          <w:color w:val="000000"/>
          <w:spacing w:val="0"/>
          <w:w w:val="100"/>
          <w:position w:val="0"/>
        </w:rPr>
        <w:t>月 份开始，每月</w:t>
      </w:r>
      <w:r>
        <w:rPr>
          <w:color w:val="000000"/>
          <w:spacing w:val="0"/>
          <w:w w:val="100"/>
          <w:position w:val="0"/>
        </w:rPr>
        <w:t>21</w:t>
      </w:r>
      <w:r>
        <w:rPr>
          <w:color w:val="000000"/>
          <w:spacing w:val="0"/>
          <w:w w:val="100"/>
          <w:position w:val="0"/>
        </w:rPr>
        <w:t>日偿还本金</w:t>
      </w:r>
      <w:r>
        <w:rPr>
          <w:color w:val="000000"/>
          <w:spacing w:val="0"/>
          <w:w w:val="100"/>
          <w:position w:val="0"/>
        </w:rPr>
        <w:t>100</w:t>
      </w:r>
      <w:r>
        <w:rPr>
          <w:color w:val="000000"/>
          <w:spacing w:val="0"/>
          <w:w w:val="100"/>
          <w:position w:val="0"/>
        </w:rPr>
        <w:t>万元。</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本次担保事项，未经公司董事会审议并及时对外披露。</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16</w:t>
      </w:r>
      <w:r>
        <w:rPr>
          <w:color w:val="000000"/>
          <w:spacing w:val="0"/>
          <w:w w:val="100"/>
          <w:position w:val="0"/>
        </w:rPr>
        <w:t>日特发贷款公司 向深圳国际仲裁院提起仲裁，并提起诉前保全冻结大盘珠宝银行账户。</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截至本报告日，借款人尚余</w:t>
      </w:r>
      <w:r>
        <w:rPr>
          <w:color w:val="000000"/>
          <w:spacing w:val="0"/>
          <w:w w:val="100"/>
          <w:position w:val="0"/>
        </w:rPr>
        <w:t>54.804</w:t>
      </w:r>
      <w:r>
        <w:rPr>
          <w:color w:val="000000"/>
          <w:spacing w:val="0"/>
          <w:w w:val="100"/>
          <w:position w:val="0"/>
        </w:rPr>
        <w:t>万元本金未偿还。</w:t>
      </w:r>
    </w:p>
    <w:p>
      <w:pPr>
        <w:pStyle w:val="Style87"/>
        <w:keepNext w:val="0"/>
        <w:keepLines w:val="0"/>
        <w:widowControl w:val="0"/>
        <w:shd w:val="clear" w:color="auto" w:fill="auto"/>
        <w:tabs>
          <w:tab w:pos="928" w:val="left"/>
        </w:tabs>
        <w:bidi w:val="0"/>
        <w:spacing w:before="0" w:after="0" w:line="410" w:lineRule="exact"/>
        <w:ind w:left="0" w:right="0"/>
        <w:jc w:val="both"/>
      </w:pPr>
      <w:bookmarkStart w:id="1868" w:name="bookmark1868"/>
      <w:r>
        <w:rPr>
          <w:color w:val="000000"/>
          <w:spacing w:val="0"/>
          <w:w w:val="100"/>
          <w:position w:val="0"/>
        </w:rPr>
        <w:t>（</w:t>
      </w:r>
      <w:bookmarkEnd w:id="1868"/>
      <w:r>
        <w:rPr>
          <w:color w:val="000000"/>
          <w:spacing w:val="0"/>
          <w:w w:val="100"/>
          <w:position w:val="0"/>
        </w:rPr>
        <w:t>9）</w:t>
        <w:tab/>
      </w:r>
      <w:r>
        <w:rPr>
          <w:color w:val="000000"/>
          <w:spacing w:val="0"/>
          <w:w w:val="100"/>
          <w:position w:val="0"/>
        </w:rPr>
        <w:t>大盘珠宝与陈建德诉讼案</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17</w:t>
      </w:r>
      <w:r>
        <w:rPr>
          <w:color w:val="000000"/>
          <w:spacing w:val="0"/>
          <w:w w:val="100"/>
          <w:position w:val="0"/>
        </w:rPr>
        <w:t>日，苏华清与陈建德签署借款协议，陈建德向苏华清提供</w:t>
      </w:r>
      <w:r>
        <w:rPr>
          <w:color w:val="000000"/>
          <w:spacing w:val="0"/>
          <w:w w:val="100"/>
          <w:position w:val="0"/>
        </w:rPr>
        <w:t>500</w:t>
      </w:r>
      <w:r>
        <w:rPr>
          <w:color w:val="000000"/>
          <w:spacing w:val="0"/>
          <w:w w:val="100"/>
          <w:position w:val="0"/>
        </w:rPr>
        <w:t>万元借款，借 款期限</w:t>
      </w:r>
      <w:r>
        <w:rPr>
          <w:color w:val="000000"/>
          <w:spacing w:val="0"/>
          <w:w w:val="100"/>
          <w:position w:val="0"/>
        </w:rPr>
        <w:t>1</w:t>
      </w:r>
      <w:r>
        <w:rPr>
          <w:color w:val="000000"/>
          <w:spacing w:val="0"/>
          <w:w w:val="100"/>
          <w:position w:val="0"/>
        </w:rPr>
        <w:t>年。</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24</w:t>
      </w:r>
      <w:r>
        <w:rPr>
          <w:color w:val="000000"/>
          <w:spacing w:val="0"/>
          <w:w w:val="100"/>
          <w:position w:val="0"/>
        </w:rPr>
        <w:t>日，苏华清与陈建德签署还款承诺书，约定延长借款期限，大盘珠 宝为苏华清的借款提供连带担保责任，担保金额</w:t>
      </w:r>
      <w:r>
        <w:rPr>
          <w:color w:val="000000"/>
          <w:spacing w:val="0"/>
          <w:w w:val="100"/>
          <w:position w:val="0"/>
        </w:rPr>
        <w:t>500</w:t>
      </w:r>
      <w:r>
        <w:rPr>
          <w:color w:val="000000"/>
          <w:spacing w:val="0"/>
          <w:w w:val="100"/>
          <w:position w:val="0"/>
        </w:rPr>
        <w:t>万元。</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本次担保事项，未经公司董事会审议并及时对外披露。直至</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4</w:t>
      </w:r>
      <w:r>
        <w:rPr>
          <w:color w:val="000000"/>
          <w:spacing w:val="0"/>
          <w:w w:val="100"/>
          <w:position w:val="0"/>
        </w:rPr>
        <w:t>日才披露担保事 项。截本报告日，上述违规担保事项尚余</w:t>
      </w:r>
      <w:r>
        <w:rPr>
          <w:color w:val="000000"/>
          <w:spacing w:val="0"/>
          <w:w w:val="100"/>
          <w:position w:val="0"/>
        </w:rPr>
        <w:t>500</w:t>
      </w:r>
      <w:r>
        <w:rPr>
          <w:color w:val="000000"/>
          <w:spacing w:val="0"/>
          <w:w w:val="100"/>
          <w:position w:val="0"/>
        </w:rPr>
        <w:t>万元未偿还。</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01</w:t>
      </w:r>
      <w:r>
        <w:rPr>
          <w:color w:val="000000"/>
          <w:spacing w:val="0"/>
          <w:w w:val="100"/>
          <w:position w:val="0"/>
        </w:rPr>
        <w:t>月</w:t>
      </w:r>
      <w:r>
        <w:rPr>
          <w:color w:val="000000"/>
          <w:spacing w:val="0"/>
          <w:w w:val="100"/>
          <w:position w:val="0"/>
        </w:rPr>
        <w:t>14</w:t>
      </w:r>
      <w:r>
        <w:rPr>
          <w:color w:val="000000"/>
          <w:spacing w:val="0"/>
          <w:w w:val="100"/>
          <w:position w:val="0"/>
        </w:rPr>
        <w:t>日，陈建德向深圳前海合作区人民法院提出诉讼</w:t>
      </w:r>
      <w:r>
        <w:rPr>
          <w:color w:val="000000"/>
          <w:spacing w:val="0"/>
          <w:w w:val="100"/>
          <w:position w:val="0"/>
        </w:rPr>
        <w:t>（2020）</w:t>
      </w:r>
      <w:r>
        <w:rPr>
          <w:color w:val="000000"/>
          <w:spacing w:val="0"/>
          <w:w w:val="100"/>
          <w:position w:val="0"/>
        </w:rPr>
        <w:t>粤</w:t>
      </w:r>
      <w:r>
        <w:rPr>
          <w:color w:val="000000"/>
          <w:spacing w:val="0"/>
          <w:w w:val="100"/>
          <w:position w:val="0"/>
        </w:rPr>
        <w:t>0391</w:t>
      </w:r>
      <w:r>
        <w:rPr>
          <w:color w:val="000000"/>
          <w:spacing w:val="0"/>
          <w:w w:val="100"/>
          <w:position w:val="0"/>
        </w:rPr>
        <w:t>民初</w:t>
      </w:r>
      <w:r>
        <w:rPr>
          <w:color w:val="000000"/>
          <w:spacing w:val="0"/>
          <w:w w:val="100"/>
          <w:position w:val="0"/>
        </w:rPr>
        <w:t xml:space="preserve">448 </w:t>
      </w:r>
      <w:r>
        <w:rPr>
          <w:color w:val="000000"/>
          <w:spacing w:val="0"/>
          <w:w w:val="100"/>
          <w:position w:val="0"/>
        </w:rPr>
        <w:t>号）要求：苏华清，苏衍茂，苏建明，苏新清，深圳市大盘珠宝首饰有限责任公司偿还上述 借款。</w:t>
      </w:r>
    </w:p>
    <w:p>
      <w:pPr>
        <w:pStyle w:val="Style87"/>
        <w:keepNext w:val="0"/>
        <w:keepLines w:val="0"/>
        <w:widowControl w:val="0"/>
        <w:shd w:val="clear" w:color="auto" w:fill="auto"/>
        <w:bidi w:val="0"/>
        <w:spacing w:before="0" w:after="580" w:line="410" w:lineRule="exact"/>
        <w:ind w:left="0" w:right="0"/>
        <w:jc w:val="both"/>
      </w:pPr>
      <w:r>
        <w:rPr>
          <w:color w:val="000000"/>
          <w:spacing w:val="0"/>
          <w:w w:val="100"/>
          <w:position w:val="0"/>
        </w:rPr>
        <w:t>截至本报告日，案件正在审理中。</w:t>
      </w:r>
    </w:p>
    <w:p>
      <w:pPr>
        <w:pStyle w:val="Style62"/>
        <w:keepNext/>
        <w:keepLines/>
        <w:widowControl w:val="0"/>
        <w:numPr>
          <w:ilvl w:val="0"/>
          <w:numId w:val="131"/>
        </w:numPr>
        <w:shd w:val="clear" w:color="auto" w:fill="auto"/>
        <w:bidi w:val="0"/>
        <w:spacing w:before="0" w:after="140" w:line="240" w:lineRule="auto"/>
        <w:ind w:left="0" w:right="0" w:firstLine="44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对外提供债务担保形成的或有事项及其财务影响</w:t>
      </w:r>
      <w:bookmarkEnd w:id="1869"/>
      <w:bookmarkEnd w:id="1870"/>
      <w:bookmarkEnd w:id="1872"/>
    </w:p>
    <w:p>
      <w:pPr>
        <w:pStyle w:val="Style87"/>
        <w:keepNext w:val="0"/>
        <w:keepLines w:val="0"/>
        <w:widowControl w:val="0"/>
        <w:shd w:val="clear" w:color="auto" w:fill="auto"/>
        <w:bidi w:val="0"/>
        <w:spacing w:before="0" w:after="140" w:line="240" w:lineRule="auto"/>
        <w:ind w:left="0" w:right="0"/>
        <w:jc w:val="left"/>
      </w:pPr>
      <w:r>
        <w:rPr>
          <w:color w:val="000000"/>
          <w:spacing w:val="0"/>
          <w:w w:val="100"/>
          <w:position w:val="0"/>
        </w:rPr>
        <w:t>为关联方提供担保详见“本附注十、关联方交易之关联担保情况”</w:t>
      </w:r>
    </w:p>
    <w:p>
      <w:pPr>
        <w:pStyle w:val="Style87"/>
        <w:keepNext w:val="0"/>
        <w:keepLines w:val="0"/>
        <w:widowControl w:val="0"/>
        <w:shd w:val="clear" w:color="auto" w:fill="auto"/>
        <w:bidi w:val="0"/>
        <w:spacing w:before="0" w:after="140" w:line="240" w:lineRule="auto"/>
        <w:ind w:left="0" w:right="0"/>
        <w:jc w:val="left"/>
      </w:pPr>
      <w:r>
        <w:rPr>
          <w:color w:val="000000"/>
          <w:spacing w:val="0"/>
          <w:w w:val="100"/>
          <w:position w:val="0"/>
          <w:u w:val="single"/>
        </w:rPr>
        <w:t>截止</w:t>
      </w:r>
      <w:r>
        <w:rPr>
          <w:color w:val="000000"/>
          <w:spacing w:val="0"/>
          <w:w w:val="100"/>
          <w:position w:val="0"/>
          <w:u w:val="single"/>
        </w:rPr>
        <w:t>2020</w:t>
      </w:r>
      <w:r>
        <w:rPr>
          <w:color w:val="000000"/>
          <w:spacing w:val="0"/>
          <w:w w:val="100"/>
          <w:position w:val="0"/>
          <w:u w:val="single"/>
        </w:rPr>
        <w:t>年</w:t>
      </w:r>
      <w:r>
        <w:rPr>
          <w:color w:val="000000"/>
          <w:spacing w:val="0"/>
          <w:w w:val="100"/>
          <w:position w:val="0"/>
          <w:u w:val="single"/>
        </w:rPr>
        <w:t>12</w:t>
      </w:r>
      <w:r>
        <w:rPr>
          <w:color w:val="000000"/>
          <w:spacing w:val="0"/>
          <w:w w:val="100"/>
          <w:position w:val="0"/>
          <w:u w:val="single"/>
        </w:rPr>
        <w:t>月</w:t>
      </w:r>
      <w:r>
        <w:rPr>
          <w:color w:val="000000"/>
          <w:spacing w:val="0"/>
          <w:w w:val="100"/>
          <w:position w:val="0"/>
          <w:u w:val="single"/>
        </w:rPr>
        <w:t>31</w:t>
      </w:r>
      <w:r>
        <w:rPr>
          <w:color w:val="000000"/>
          <w:spacing w:val="0"/>
          <w:w w:val="100"/>
          <w:position w:val="0"/>
          <w:u w:val="single"/>
        </w:rPr>
        <w:t>日，本公司为非关联方单位提供保证情况如下：</w:t>
      </w:r>
    </w:p>
    <w:p>
      <w:pPr>
        <w:pStyle w:val="Style32"/>
        <w:keepNext w:val="0"/>
        <w:keepLines w:val="0"/>
        <w:widowControl w:val="0"/>
        <w:shd w:val="clear" w:color="auto" w:fill="auto"/>
        <w:tabs>
          <w:tab w:pos="2467" w:val="left"/>
          <w:tab w:pos="3326" w:val="left"/>
          <w:tab w:pos="4819" w:val="left"/>
          <w:tab w:pos="6202" w:val="left"/>
        </w:tabs>
        <w:bidi w:val="0"/>
        <w:spacing w:before="0" w:after="140" w:line="240" w:lineRule="auto"/>
        <w:ind w:left="0" w:right="0" w:firstLine="0"/>
        <w:jc w:val="left"/>
      </w:pPr>
      <w:r>
        <w:rPr>
          <w:color w:val="000000"/>
          <w:spacing w:val="0"/>
          <w:w w:val="100"/>
          <w:position w:val="0"/>
        </w:rPr>
        <w:t>被担保单位|担保方式</w:t>
        <w:tab/>
        <w:t>币种</w:t>
        <w:tab/>
        <w:t>担保金额</w:t>
        <w:tab/>
        <w:t>担保期限</w:t>
        <w:tab/>
        <w:t>担保|被担保单位与担</w:t>
      </w:r>
      <w:r>
        <w:br w:type="page"/>
      </w:r>
    </w:p>
    <w:tbl>
      <w:tblPr>
        <w:tblOverlap w:val="never"/>
        <w:jc w:val="center"/>
        <w:tblLayout w:type="fixed"/>
      </w:tblPr>
      <w:tblGrid>
        <w:gridCol w:w="1291"/>
        <w:gridCol w:w="1128"/>
        <w:gridCol w:w="850"/>
        <w:gridCol w:w="1277"/>
        <w:gridCol w:w="1742"/>
        <w:gridCol w:w="672"/>
        <w:gridCol w:w="1642"/>
      </w:tblGrid>
      <w:tr>
        <w:trPr>
          <w:trHeight w:val="135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77" w:lineRule="exact"/>
              <w:ind w:left="140" w:right="0" w:firstLine="0"/>
              <w:jc w:val="left"/>
              <w:rPr>
                <w:sz w:val="17"/>
                <w:szCs w:val="17"/>
              </w:rPr>
            </w:pPr>
            <w:r>
              <w:rPr>
                <w:rFonts w:ascii="SimSun" w:eastAsia="SimSun" w:hAnsi="SimSun" w:cs="SimSun"/>
                <w:color w:val="000000"/>
                <w:spacing w:val="0"/>
                <w:w w:val="100"/>
                <w:position w:val="0"/>
                <w:sz w:val="17"/>
                <w:szCs w:val="17"/>
              </w:rPr>
              <w:t>阜木 是否</w:t>
            </w:r>
          </w:p>
          <w:p>
            <w:pPr>
              <w:pStyle w:val="Style22"/>
              <w:keepNext w:val="0"/>
              <w:keepLines w:val="0"/>
              <w:widowControl w:val="0"/>
              <w:shd w:val="clear" w:color="auto" w:fill="auto"/>
              <w:bidi w:val="0"/>
              <w:spacing w:before="0" w:after="120" w:line="77" w:lineRule="exact"/>
              <w:ind w:left="0" w:right="0" w:firstLine="140"/>
              <w:jc w:val="left"/>
              <w:rPr>
                <w:sz w:val="17"/>
                <w:szCs w:val="17"/>
              </w:rPr>
            </w:pPr>
            <w:r>
              <w:rPr>
                <w:rFonts w:ascii="SimSun" w:eastAsia="SimSun" w:hAnsi="SimSun" w:cs="SimSun"/>
                <w:color w:val="000000"/>
                <w:spacing w:val="0"/>
                <w:w w:val="100"/>
                <w:position w:val="0"/>
                <w:sz w:val="17"/>
                <w:szCs w:val="17"/>
              </w:rPr>
              <w:t>已经</w:t>
            </w:r>
          </w:p>
          <w:p>
            <w:pPr>
              <w:pStyle w:val="Style22"/>
              <w:keepNext w:val="0"/>
              <w:keepLines w:val="0"/>
              <w:widowControl w:val="0"/>
              <w:shd w:val="clear" w:color="auto" w:fill="auto"/>
              <w:bidi w:val="0"/>
              <w:spacing w:before="0" w:after="120" w:line="77" w:lineRule="exact"/>
              <w:ind w:left="0" w:right="0" w:firstLine="140"/>
              <w:jc w:val="left"/>
              <w:rPr>
                <w:sz w:val="17"/>
                <w:szCs w:val="17"/>
              </w:rPr>
            </w:pPr>
            <w:r>
              <w:rPr>
                <w:rFonts w:ascii="SimSun" w:eastAsia="SimSun" w:hAnsi="SimSun" w:cs="SimSun"/>
                <w:color w:val="000000"/>
                <w:spacing w:val="0"/>
                <w:w w:val="100"/>
                <w:position w:val="0"/>
                <w:sz w:val="17"/>
                <w:szCs w:val="17"/>
              </w:rPr>
              <w:t>履行</w:t>
            </w:r>
          </w:p>
          <w:p>
            <w:pPr>
              <w:pStyle w:val="Style22"/>
              <w:keepNext w:val="0"/>
              <w:keepLines w:val="0"/>
              <w:widowControl w:val="0"/>
              <w:shd w:val="clear" w:color="auto" w:fill="auto"/>
              <w:bidi w:val="0"/>
              <w:spacing w:before="0" w:after="120" w:line="77" w:lineRule="exact"/>
              <w:ind w:left="0" w:right="0" w:firstLine="140"/>
              <w:jc w:val="left"/>
              <w:rPr>
                <w:sz w:val="17"/>
                <w:szCs w:val="17"/>
              </w:rPr>
            </w:pPr>
            <w:r>
              <w:rPr>
                <w:rFonts w:ascii="SimSun" w:eastAsia="SimSun" w:hAnsi="SimSun" w:cs="SimSun"/>
                <w:color w:val="000000"/>
                <w:spacing w:val="0"/>
                <w:w w:val="100"/>
                <w:position w:val="0"/>
                <w:sz w:val="17"/>
                <w:szCs w:val="17"/>
              </w:rPr>
              <w:t>完毕</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340"/>
              <w:jc w:val="left"/>
              <w:rPr>
                <w:sz w:val="17"/>
                <w:szCs w:val="17"/>
              </w:rPr>
            </w:pPr>
            <w:r>
              <w:rPr>
                <w:rFonts w:ascii="SimSun" w:eastAsia="SimSun" w:hAnsi="SimSun" w:cs="SimSun"/>
                <w:color w:val="000000"/>
                <w:spacing w:val="0"/>
                <w:w w:val="100"/>
                <w:position w:val="0"/>
                <w:sz w:val="17"/>
                <w:szCs w:val="17"/>
              </w:rPr>
              <w:t>保单位关系</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公主岭市宝</w:t>
            </w:r>
          </w:p>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泰金店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信用反担保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2020/9/2-2021/9/1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金广山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信用反担保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2020/9/27-2021/9/26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四平市宝泰 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2020/9/3-2021/9/2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140" w:right="0" w:firstLine="0"/>
              <w:jc w:val="both"/>
              <w:rPr>
                <w:sz w:val="17"/>
                <w:szCs w:val="17"/>
              </w:rPr>
            </w:pPr>
            <w:r>
              <w:rPr>
                <w:rFonts w:ascii="SimSun" w:eastAsia="SimSun" w:hAnsi="SimSun" w:cs="SimSun"/>
                <w:color w:val="000000"/>
                <w:spacing w:val="0"/>
                <w:w w:val="100"/>
                <w:position w:val="0"/>
                <w:sz w:val="17"/>
                <w:szCs w:val="17"/>
              </w:rPr>
              <w:t>四平市顶格 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4,750,000.00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2020/8/26-2021/8/25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140" w:right="0" w:firstLine="0"/>
              <w:jc w:val="both"/>
              <w:rPr>
                <w:sz w:val="17"/>
                <w:szCs w:val="17"/>
              </w:rPr>
            </w:pPr>
            <w:r>
              <w:rPr>
                <w:rFonts w:ascii="SimSun" w:eastAsia="SimSun" w:hAnsi="SimSun" w:cs="SimSun"/>
                <w:color w:val="000000"/>
                <w:spacing w:val="0"/>
                <w:w w:val="100"/>
                <w:position w:val="0"/>
                <w:sz w:val="17"/>
                <w:szCs w:val="17"/>
              </w:rPr>
              <w:t>辽宁东祥金 店珠宝有限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2020/10/29-2021/10/28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4" w:lineRule="exact"/>
              <w:ind w:left="140" w:right="0" w:firstLine="0"/>
              <w:jc w:val="both"/>
              <w:rPr>
                <w:sz w:val="17"/>
                <w:szCs w:val="17"/>
              </w:rPr>
            </w:pPr>
            <w:r>
              <w:rPr>
                <w:rFonts w:ascii="SimSun" w:eastAsia="SimSun" w:hAnsi="SimSun" w:cs="SimSun"/>
                <w:color w:val="000000"/>
                <w:spacing w:val="0"/>
                <w:w w:val="100"/>
                <w:position w:val="0"/>
                <w:sz w:val="17"/>
                <w:szCs w:val="17"/>
              </w:rPr>
              <w:t>四平市宝泰 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2020/11/12-2021/11/11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四平市宝泰 珠宝有限公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2020/12/18-2023/12/17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2019/6/10-2020/6/24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2019/10/29-2020/10/28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4"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2019/11/7-2020/11/6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2019/8/2-2020/8/2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2019/6/28-2020/12/25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75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深圳市大盘</w:t>
            </w:r>
          </w:p>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珠宝首饰有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5,630,000.00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2019/11/4-2020/11/4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bl>
    <w:p>
      <w:pPr>
        <w:spacing w:lineRule="exact" w:line="1"/>
        <w:rPr>
          <w:sz w:val="2"/>
          <w:szCs w:val="2"/>
        </w:rPr>
      </w:pPr>
      <w:r>
        <w:br w:type="page"/>
      </w:r>
    </w:p>
    <w:tbl>
      <w:tblPr>
        <w:tblOverlap w:val="never"/>
        <w:jc w:val="center"/>
        <w:tblLayout w:type="fixed"/>
      </w:tblPr>
      <w:tblGrid>
        <w:gridCol w:w="1291"/>
        <w:gridCol w:w="1128"/>
        <w:gridCol w:w="850"/>
        <w:gridCol w:w="1277"/>
        <w:gridCol w:w="1742"/>
        <w:gridCol w:w="672"/>
        <w:gridCol w:w="1642"/>
      </w:tblGrid>
      <w:tr>
        <w:trPr>
          <w:trHeight w:val="171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担保方式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担保期限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担保 是否 已经 履行 完毕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被担保单位与担 保单位关系</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14,540,000.00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2019/11/11-2020/11/4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4"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2019/5/16-2020/5/16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临时过桥拆借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2020/5/12-2021/5/10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2020/5/8-2021/5/7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4"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2020/5/8-2021/5/7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r>
        <w:trPr>
          <w:trHeight w:val="108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深圳市大盘 珠宝首饰有 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连带责任保</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12,700,000.00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2020/6/9-2021/5/10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业务往来单位</w:t>
            </w:r>
          </w:p>
        </w:tc>
      </w:tr>
    </w:tbl>
    <w:p>
      <w:pPr>
        <w:pStyle w:val="Style87"/>
        <w:keepNext w:val="0"/>
        <w:keepLines w:val="0"/>
        <w:widowControl w:val="0"/>
        <w:shd w:val="clear" w:color="auto" w:fill="auto"/>
        <w:bidi w:val="0"/>
        <w:spacing w:before="0" w:after="0" w:line="413" w:lineRule="exact"/>
        <w:ind w:left="140" w:right="0"/>
        <w:jc w:val="both"/>
      </w:pPr>
      <w:r>
        <w:rPr>
          <w:color w:val="000000"/>
          <w:spacing w:val="0"/>
          <w:w w:val="100"/>
          <w:position w:val="0"/>
        </w:rPr>
        <w:t>注：公司为深圳市大盘珠宝首饰有限责任公司提供银行贷款担保，大盘珠宝本期丧失控 制权，存在重大违约风险，己计提相关信用损失。</w:t>
      </w:r>
    </w:p>
    <w:p>
      <w:pPr>
        <w:pStyle w:val="Style87"/>
        <w:keepNext w:val="0"/>
        <w:keepLines w:val="0"/>
        <w:widowControl w:val="0"/>
        <w:shd w:val="clear" w:color="auto" w:fill="auto"/>
        <w:bidi w:val="0"/>
        <w:spacing w:before="0" w:after="0" w:line="401" w:lineRule="exact"/>
        <w:ind w:left="140" w:right="0"/>
        <w:jc w:val="both"/>
      </w:pPr>
      <w:r>
        <w:rPr>
          <w:color w:val="000000"/>
          <w:spacing w:val="0"/>
          <w:w w:val="100"/>
          <w:position w:val="0"/>
        </w:rPr>
        <w:t>2）</w:t>
      </w:r>
      <w:r>
        <w:rPr>
          <w:color w:val="000000"/>
          <w:spacing w:val="0"/>
          <w:w w:val="100"/>
          <w:position w:val="0"/>
        </w:rPr>
        <w:t>爱迪尔与江西银行达成合作意向并签署合作协议，江西银行为爱迪尔下游客户提供 供应链融资贷款共计</w:t>
      </w:r>
      <w:r>
        <w:rPr>
          <w:color w:val="000000"/>
          <w:spacing w:val="0"/>
          <w:w w:val="100"/>
          <w:position w:val="0"/>
        </w:rPr>
        <w:t>7,13</w:t>
      </w:r>
      <w:r>
        <w:rPr>
          <w:color w:val="000000"/>
          <w:spacing w:val="0"/>
          <w:w w:val="100"/>
          <w:position w:val="0"/>
        </w:rPr>
        <w:t>。万元，截止到</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日福建省爱迪尔珠宝实业股份有限公 司需对逾期借款人代偿金额合计</w:t>
      </w:r>
      <w:r>
        <w:rPr>
          <w:color w:val="000000"/>
          <w:spacing w:val="0"/>
          <w:w w:val="100"/>
          <w:position w:val="0"/>
        </w:rPr>
        <w:t>1,063.17</w:t>
      </w:r>
      <w:r>
        <w:rPr>
          <w:color w:val="000000"/>
          <w:spacing w:val="0"/>
          <w:w w:val="100"/>
          <w:position w:val="0"/>
        </w:rPr>
        <w:t>元。</w:t>
      </w:r>
    </w:p>
    <w:p>
      <w:pPr>
        <w:pStyle w:val="Style87"/>
        <w:keepNext w:val="0"/>
        <w:keepLines w:val="0"/>
        <w:widowControl w:val="0"/>
        <w:shd w:val="clear" w:color="auto" w:fill="auto"/>
        <w:bidi w:val="0"/>
        <w:spacing w:before="0" w:after="520" w:line="422" w:lineRule="exact"/>
        <w:ind w:left="140" w:right="0"/>
        <w:jc w:val="both"/>
      </w:pPr>
      <w:r>
        <w:rPr>
          <w:color w:val="000000"/>
          <w:spacing w:val="0"/>
          <w:w w:val="100"/>
          <w:position w:val="0"/>
        </w:rPr>
        <w:t>除存在上述或有事项外，截止</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日，本公司无其他应披露未披露的重要 或有事项。</w:t>
      </w:r>
    </w:p>
    <w:p>
      <w:pPr>
        <w:pStyle w:val="Style30"/>
        <w:keepNext/>
        <w:keepLines/>
        <w:widowControl w:val="0"/>
        <w:shd w:val="clear" w:color="auto" w:fill="auto"/>
        <w:bidi w:val="0"/>
        <w:spacing w:before="0" w:after="0" w:line="240" w:lineRule="auto"/>
        <w:ind w:left="0" w:right="0" w:firstLine="560"/>
        <w:jc w:val="left"/>
      </w:pPr>
      <w:bookmarkStart w:id="1873" w:name="bookmark1873"/>
      <w:bookmarkStart w:id="1874" w:name="bookmark1874"/>
      <w:bookmarkStart w:id="1875" w:name="bookmark1875"/>
      <w:r>
        <w:rPr>
          <w:color w:val="000000"/>
          <w:spacing w:val="0"/>
          <w:w w:val="100"/>
          <w:position w:val="0"/>
          <w:sz w:val="24"/>
          <w:szCs w:val="24"/>
        </w:rPr>
        <w:t>十三、资产负债表日后事项</w:t>
      </w:r>
      <w:bookmarkEnd w:id="1873"/>
      <w:bookmarkEnd w:id="1874"/>
      <w:bookmarkEnd w:id="1875"/>
    </w:p>
    <w:p>
      <w:pPr>
        <w:pStyle w:val="Style36"/>
        <w:keepNext/>
        <w:keepLines/>
        <w:widowControl w:val="0"/>
        <w:shd w:val="clear" w:color="auto" w:fill="auto"/>
        <w:bidi w:val="0"/>
        <w:spacing w:before="0" w:after="260" w:line="412" w:lineRule="exact"/>
        <w:ind w:left="0" w:right="0" w:firstLine="560"/>
        <w:jc w:val="both"/>
      </w:pPr>
      <w:bookmarkStart w:id="1876" w:name="bookmark1876"/>
      <w:bookmarkStart w:id="1877" w:name="bookmark1877"/>
      <w:bookmarkStart w:id="1878" w:name="bookmark1878"/>
      <w:r>
        <w:rPr>
          <w:color w:val="000000"/>
          <w:spacing w:val="0"/>
          <w:w w:val="100"/>
          <w:position w:val="0"/>
        </w:rPr>
        <w:t>（一）重要的非调整事项</w:t>
      </w:r>
      <w:bookmarkEnd w:id="1876"/>
      <w:bookmarkEnd w:id="1877"/>
      <w:bookmarkEnd w:id="1878"/>
    </w:p>
    <w:p>
      <w:pPr>
        <w:pStyle w:val="Style32"/>
        <w:keepNext w:val="0"/>
        <w:keepLines w:val="0"/>
        <w:widowControl w:val="0"/>
        <w:shd w:val="clear" w:color="auto" w:fill="auto"/>
        <w:bidi w:val="0"/>
        <w:spacing w:before="0" w:after="480" w:line="407" w:lineRule="exact"/>
        <w:ind w:left="0" w:right="0" w:firstLine="380"/>
        <w:jc w:val="both"/>
      </w:pPr>
      <w:r>
        <w:rPr>
          <w:color w:val="000000"/>
          <w:spacing w:val="0"/>
          <w:w w:val="100"/>
          <w:position w:val="0"/>
        </w:rPr>
        <w:t>无</w:t>
      </w:r>
    </w:p>
    <w:p>
      <w:pPr>
        <w:pStyle w:val="Style36"/>
        <w:keepNext/>
        <w:keepLines/>
        <w:widowControl w:val="0"/>
        <w:shd w:val="clear" w:color="auto" w:fill="auto"/>
        <w:tabs>
          <w:tab w:pos="1038" w:val="left"/>
        </w:tabs>
        <w:bidi w:val="0"/>
        <w:spacing w:before="0" w:after="0" w:line="412" w:lineRule="exact"/>
        <w:ind w:left="0" w:right="0" w:firstLine="440"/>
        <w:jc w:val="both"/>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color w:val="000000"/>
          <w:spacing w:val="0"/>
          <w:w w:val="100"/>
          <w:position w:val="0"/>
        </w:rPr>
        <w:t>二）</w:t>
        <w:tab/>
        <w:t>利润分配情况</w:t>
      </w:r>
      <w:bookmarkEnd w:id="1879"/>
      <w:bookmarkEnd w:id="1880"/>
      <w:bookmarkEnd w:id="1882"/>
    </w:p>
    <w:p>
      <w:pPr>
        <w:pStyle w:val="Style87"/>
        <w:keepNext w:val="0"/>
        <w:keepLines w:val="0"/>
        <w:widowControl w:val="0"/>
        <w:shd w:val="clear" w:color="auto" w:fill="auto"/>
        <w:bidi w:val="0"/>
        <w:spacing w:before="0" w:after="400" w:line="409" w:lineRule="exact"/>
        <w:ind w:left="0" w:right="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日召开的第四届董事会第五十次会议审议通过了《关于公司</w:t>
      </w:r>
      <w:r>
        <w:rPr>
          <w:color w:val="000000"/>
          <w:spacing w:val="0"/>
          <w:w w:val="100"/>
          <w:position w:val="0"/>
        </w:rPr>
        <w:t xml:space="preserve">2020 </w:t>
      </w:r>
      <w:r>
        <w:rPr>
          <w:color w:val="000000"/>
          <w:spacing w:val="0"/>
          <w:w w:val="100"/>
          <w:position w:val="0"/>
        </w:rPr>
        <w:t>年度利润分配预案》，根据《关于进一步落实上市公司现金分红有关事项的通知》、《上市公 司监管指引第</w:t>
      </w:r>
      <w:r>
        <w:rPr>
          <w:color w:val="000000"/>
          <w:spacing w:val="0"/>
          <w:w w:val="100"/>
          <w:position w:val="0"/>
        </w:rPr>
        <w:t>3</w:t>
      </w:r>
      <w:r>
        <w:rPr>
          <w:color w:val="000000"/>
          <w:spacing w:val="0"/>
          <w:w w:val="100"/>
          <w:position w:val="0"/>
        </w:rPr>
        <w:t>号一一上市公司现金分红》等有关规定及《公司章程》等相关规定，结合公 司</w:t>
      </w:r>
      <w:r>
        <w:rPr>
          <w:color w:val="000000"/>
          <w:spacing w:val="0"/>
          <w:w w:val="100"/>
          <w:position w:val="0"/>
        </w:rPr>
        <w:t>2020</w:t>
      </w:r>
      <w:r>
        <w:rPr>
          <w:color w:val="000000"/>
          <w:spacing w:val="0"/>
          <w:w w:val="100"/>
          <w:position w:val="0"/>
        </w:rPr>
        <w:t>年度经营情况及</w:t>
      </w:r>
      <w:r>
        <w:rPr>
          <w:color w:val="000000"/>
          <w:spacing w:val="0"/>
          <w:w w:val="100"/>
          <w:position w:val="0"/>
        </w:rPr>
        <w:t>2021</w:t>
      </w:r>
      <w:r>
        <w:rPr>
          <w:color w:val="000000"/>
          <w:spacing w:val="0"/>
          <w:w w:val="100"/>
          <w:position w:val="0"/>
        </w:rPr>
        <w:t>年经营预算情况，公司</w:t>
      </w:r>
      <w:r>
        <w:rPr>
          <w:color w:val="000000"/>
          <w:spacing w:val="0"/>
          <w:w w:val="100"/>
          <w:position w:val="0"/>
        </w:rPr>
        <w:t>2020</w:t>
      </w:r>
      <w:r>
        <w:rPr>
          <w:color w:val="000000"/>
          <w:spacing w:val="0"/>
          <w:w w:val="100"/>
          <w:position w:val="0"/>
        </w:rPr>
        <w:t>年度利润分配预案为：不派发现 金红利，不送红股，不以公积金转增股本。</w:t>
      </w:r>
    </w:p>
    <w:p>
      <w:pPr>
        <w:pStyle w:val="Style36"/>
        <w:keepNext/>
        <w:keepLines/>
        <w:widowControl w:val="0"/>
        <w:shd w:val="clear" w:color="auto" w:fill="auto"/>
        <w:tabs>
          <w:tab w:pos="1038" w:val="left"/>
        </w:tabs>
        <w:bidi w:val="0"/>
        <w:spacing w:before="0" w:after="0" w:line="412" w:lineRule="exact"/>
        <w:ind w:left="0" w:right="0" w:firstLine="440"/>
        <w:jc w:val="both"/>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color w:val="000000"/>
          <w:spacing w:val="0"/>
          <w:w w:val="100"/>
          <w:position w:val="0"/>
        </w:rPr>
        <w:t>三）</w:t>
        <w:tab/>
        <w:t>其他资产负债表日后事项说明</w:t>
      </w:r>
      <w:bookmarkEnd w:id="1883"/>
      <w:bookmarkEnd w:id="1884"/>
      <w:bookmarkEnd w:id="1886"/>
    </w:p>
    <w:p>
      <w:pPr>
        <w:pStyle w:val="Style32"/>
        <w:keepNext w:val="0"/>
        <w:keepLines w:val="0"/>
        <w:widowControl w:val="0"/>
        <w:shd w:val="clear" w:color="auto" w:fill="auto"/>
        <w:tabs>
          <w:tab w:pos="719" w:val="left"/>
        </w:tabs>
        <w:bidi w:val="0"/>
        <w:spacing w:before="0" w:after="0" w:line="407" w:lineRule="exact"/>
        <w:ind w:left="0" w:right="0" w:firstLine="380"/>
        <w:jc w:val="both"/>
      </w:pPr>
      <w:bookmarkStart w:id="1887" w:name="bookmark1887"/>
      <w:r>
        <w:rPr>
          <w:b/>
          <w:bCs/>
          <w:color w:val="000000"/>
          <w:spacing w:val="0"/>
          <w:w w:val="100"/>
          <w:position w:val="0"/>
        </w:rPr>
        <w:t>1</w:t>
      </w:r>
      <w:bookmarkEnd w:id="1887"/>
      <w:r>
        <w:rPr>
          <w:color w:val="000000"/>
          <w:spacing w:val="0"/>
          <w:w w:val="100"/>
          <w:position w:val="0"/>
        </w:rPr>
        <w:t>、</w:t>
        <w:tab/>
        <w:t>刘雪与公司民间借贷纠纷【（</w:t>
      </w:r>
      <w:r>
        <w:rPr>
          <w:rFonts w:ascii="Times New Roman" w:eastAsia="Times New Roman" w:hAnsi="Times New Roman" w:cs="Times New Roman"/>
          <w:color w:val="000000"/>
          <w:spacing w:val="0"/>
          <w:w w:val="100"/>
          <w:position w:val="0"/>
        </w:rPr>
        <w:t>2021）</w:t>
      </w:r>
      <w:r>
        <w:rPr>
          <w:color w:val="000000"/>
          <w:spacing w:val="0"/>
          <w:w w:val="100"/>
          <w:position w:val="0"/>
        </w:rPr>
        <w:t>粤</w:t>
      </w:r>
      <w:r>
        <w:rPr>
          <w:rFonts w:ascii="Times New Roman" w:eastAsia="Times New Roman" w:hAnsi="Times New Roman" w:cs="Times New Roman"/>
          <w:color w:val="000000"/>
          <w:spacing w:val="0"/>
          <w:w w:val="100"/>
          <w:position w:val="0"/>
        </w:rPr>
        <w:t>0307</w:t>
      </w:r>
      <w:r>
        <w:rPr>
          <w:color w:val="000000"/>
          <w:spacing w:val="0"/>
          <w:w w:val="100"/>
          <w:position w:val="0"/>
        </w:rPr>
        <w:t>民初</w:t>
      </w:r>
      <w:r>
        <w:rPr>
          <w:rFonts w:ascii="Times New Roman" w:eastAsia="Times New Roman" w:hAnsi="Times New Roman" w:cs="Times New Roman"/>
          <w:color w:val="000000"/>
          <w:spacing w:val="0"/>
          <w:w w:val="100"/>
          <w:position w:val="0"/>
        </w:rPr>
        <w:t>5555</w:t>
      </w:r>
      <w:r>
        <w:rPr>
          <w:color w:val="000000"/>
          <w:spacing w:val="0"/>
          <w:w w:val="100"/>
          <w:position w:val="0"/>
        </w:rPr>
        <w:t>号】</w:t>
      </w:r>
    </w:p>
    <w:p>
      <w:pPr>
        <w:pStyle w:val="Style32"/>
        <w:keepNext w:val="0"/>
        <w:keepLines w:val="0"/>
        <w:widowControl w:val="0"/>
        <w:shd w:val="clear" w:color="auto" w:fill="auto"/>
        <w:bidi w:val="0"/>
        <w:spacing w:before="0" w:after="0" w:line="403"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日，广东省深圳市龙岗区人民法院开庭审理了本案，原告刘雪诉被告公司偿还借款本金 </w:t>
      </w:r>
      <w:r>
        <w:rPr>
          <w:rFonts w:ascii="Times New Roman" w:eastAsia="Times New Roman" w:hAnsi="Times New Roman" w:cs="Times New Roman"/>
          <w:color w:val="000000"/>
          <w:spacing w:val="0"/>
          <w:w w:val="100"/>
          <w:position w:val="0"/>
        </w:rPr>
        <w:t>30</w:t>
      </w:r>
      <w:r>
        <w:rPr>
          <w:color w:val="000000"/>
          <w:spacing w:val="0"/>
          <w:w w:val="100"/>
          <w:position w:val="0"/>
        </w:rPr>
        <w:t>万元及利息。截至本报告日，该案尚未做出判决。</w:t>
      </w:r>
    </w:p>
    <w:p>
      <w:pPr>
        <w:pStyle w:val="Style32"/>
        <w:keepNext w:val="0"/>
        <w:keepLines w:val="0"/>
        <w:widowControl w:val="0"/>
        <w:shd w:val="clear" w:color="auto" w:fill="auto"/>
        <w:tabs>
          <w:tab w:pos="729" w:val="left"/>
        </w:tabs>
        <w:bidi w:val="0"/>
        <w:spacing w:before="0" w:after="0" w:line="407" w:lineRule="exact"/>
        <w:ind w:left="0" w:right="0" w:firstLine="380"/>
        <w:jc w:val="both"/>
      </w:pPr>
      <w:bookmarkStart w:id="1888" w:name="bookmark1888"/>
      <w:r>
        <w:rPr>
          <w:b/>
          <w:bCs/>
          <w:color w:val="000000"/>
          <w:spacing w:val="0"/>
          <w:w w:val="100"/>
          <w:position w:val="0"/>
        </w:rPr>
        <w:t>2</w:t>
      </w:r>
      <w:bookmarkEnd w:id="1888"/>
      <w:r>
        <w:rPr>
          <w:b/>
          <w:bCs/>
          <w:color w:val="000000"/>
          <w:spacing w:val="0"/>
          <w:w w:val="100"/>
          <w:position w:val="0"/>
        </w:rPr>
        <w:t>、</w:t>
        <w:tab/>
      </w:r>
      <w:r>
        <w:rPr>
          <w:color w:val="000000"/>
          <w:spacing w:val="0"/>
          <w:w w:val="100"/>
          <w:position w:val="0"/>
        </w:rPr>
        <w:t>浙商银行股份有限公司深圳分行与深圳市大盘珠宝首饰有限责任公司大盘珠宝诉讼案件</w:t>
      </w:r>
    </w:p>
    <w:p>
      <w:pPr>
        <w:pStyle w:val="Style32"/>
        <w:keepNext w:val="0"/>
        <w:keepLines w:val="0"/>
        <w:widowControl w:val="0"/>
        <w:shd w:val="clear" w:color="auto" w:fill="auto"/>
        <w:bidi w:val="0"/>
        <w:spacing w:before="0" w:after="0" w:line="413"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月，浙商银行股份有限公司深圳分行向广东省深圳市深圳前海合作区人民法院提起诉讼，要 求深圳市大盘珠宝首饰有限责任公司归还借款；福建省爱迪尔珠宝实业股份有限公司、苏华清、苏建明、 苏日明和苏衍茂等承担连带责任。截至本报告日，上述案件尚未开庭。</w:t>
      </w:r>
    </w:p>
    <w:p>
      <w:pPr>
        <w:pStyle w:val="Style32"/>
        <w:keepNext w:val="0"/>
        <w:keepLines w:val="0"/>
        <w:widowControl w:val="0"/>
        <w:shd w:val="clear" w:color="auto" w:fill="auto"/>
        <w:tabs>
          <w:tab w:pos="729" w:val="left"/>
        </w:tabs>
        <w:bidi w:val="0"/>
        <w:spacing w:before="0" w:after="0" w:line="407" w:lineRule="exact"/>
        <w:ind w:left="0" w:right="0" w:firstLine="380"/>
        <w:jc w:val="both"/>
      </w:pPr>
      <w:bookmarkStart w:id="1889" w:name="bookmark1889"/>
      <w:r>
        <w:rPr>
          <w:b/>
          <w:bCs/>
          <w:color w:val="000000"/>
          <w:spacing w:val="0"/>
          <w:w w:val="100"/>
          <w:position w:val="0"/>
        </w:rPr>
        <w:t>3</w:t>
      </w:r>
      <w:bookmarkEnd w:id="1889"/>
      <w:r>
        <w:rPr>
          <w:b/>
          <w:bCs/>
          <w:color w:val="000000"/>
          <w:spacing w:val="0"/>
          <w:w w:val="100"/>
          <w:position w:val="0"/>
        </w:rPr>
        <w:t>、</w:t>
        <w:tab/>
      </w:r>
      <w:r>
        <w:rPr>
          <w:color w:val="000000"/>
          <w:spacing w:val="0"/>
          <w:w w:val="100"/>
          <w:position w:val="0"/>
        </w:rPr>
        <w:t>福建海峡客家投资发展集团有限公司与公司借贷纠纷案</w:t>
      </w:r>
    </w:p>
    <w:p>
      <w:pPr>
        <w:pStyle w:val="Style32"/>
        <w:keepNext w:val="0"/>
        <w:keepLines w:val="0"/>
        <w:widowControl w:val="0"/>
        <w:shd w:val="clear" w:color="auto" w:fill="auto"/>
        <w:bidi w:val="0"/>
        <w:spacing w:before="0" w:after="580" w:line="403"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日，福建海峡客家投资发展集团有限公司向龙岗市永定区人民法院提起诉讼，要求公司 偿还借款</w:t>
      </w:r>
      <w:r>
        <w:rPr>
          <w:rFonts w:ascii="Times New Roman" w:eastAsia="Times New Roman" w:hAnsi="Times New Roman" w:cs="Times New Roman"/>
          <w:color w:val="000000"/>
          <w:spacing w:val="0"/>
          <w:w w:val="100"/>
          <w:position w:val="0"/>
        </w:rPr>
        <w:t>1000</w:t>
      </w:r>
      <w:r>
        <w:rPr>
          <w:color w:val="000000"/>
          <w:spacing w:val="0"/>
          <w:w w:val="100"/>
          <w:position w:val="0"/>
        </w:rPr>
        <w:t>万元以及利息。截至本报告日，本案已立案，等待开庭。</w:t>
      </w:r>
    </w:p>
    <w:p>
      <w:pPr>
        <w:pStyle w:val="Style30"/>
        <w:keepNext/>
        <w:keepLines/>
        <w:widowControl w:val="0"/>
        <w:shd w:val="clear" w:color="auto" w:fill="auto"/>
        <w:bidi w:val="0"/>
        <w:spacing w:before="0" w:after="0" w:line="240" w:lineRule="auto"/>
        <w:ind w:left="0" w:right="0" w:firstLine="500"/>
        <w:jc w:val="left"/>
      </w:pPr>
      <w:bookmarkStart w:id="1890" w:name="bookmark1890"/>
      <w:bookmarkStart w:id="1891" w:name="bookmark1891"/>
      <w:bookmarkStart w:id="1892" w:name="bookmark1892"/>
      <w:r>
        <w:rPr>
          <w:color w:val="000000"/>
          <w:spacing w:val="0"/>
          <w:w w:val="100"/>
          <w:position w:val="0"/>
          <w:sz w:val="24"/>
          <w:szCs w:val="24"/>
        </w:rPr>
        <w:t>十四、其他重要事项说明</w:t>
      </w:r>
      <w:bookmarkEnd w:id="1890"/>
      <w:bookmarkEnd w:id="1891"/>
      <w:bookmarkEnd w:id="1892"/>
    </w:p>
    <w:p>
      <w:pPr>
        <w:pStyle w:val="Style36"/>
        <w:keepNext/>
        <w:keepLines/>
        <w:widowControl w:val="0"/>
        <w:shd w:val="clear" w:color="auto" w:fill="auto"/>
        <w:bidi w:val="0"/>
        <w:spacing w:before="0" w:after="0" w:line="412" w:lineRule="exact"/>
        <w:ind w:left="0" w:right="0" w:firstLine="440"/>
        <w:jc w:val="both"/>
      </w:pPr>
      <w:bookmarkStart w:id="1893" w:name="bookmark1893"/>
      <w:bookmarkStart w:id="1894" w:name="bookmark1894"/>
      <w:bookmarkStart w:id="1895" w:name="bookmark1895"/>
      <w:r>
        <w:rPr>
          <w:color w:val="000000"/>
          <w:spacing w:val="0"/>
          <w:w w:val="100"/>
          <w:position w:val="0"/>
        </w:rPr>
        <w:t>（一）其他对投资者决策有影响的重要交易和事项</w:t>
      </w:r>
      <w:bookmarkEnd w:id="1893"/>
      <w:bookmarkEnd w:id="1894"/>
      <w:bookmarkEnd w:id="1895"/>
    </w:p>
    <w:p>
      <w:pPr>
        <w:pStyle w:val="Style32"/>
        <w:keepNext w:val="0"/>
        <w:keepLines w:val="0"/>
        <w:widowControl w:val="0"/>
        <w:shd w:val="clear" w:color="auto" w:fill="auto"/>
        <w:bidi w:val="0"/>
        <w:spacing w:before="0" w:after="0" w:line="412" w:lineRule="exact"/>
        <w:ind w:left="0" w:right="0" w:firstLine="380"/>
        <w:jc w:val="both"/>
      </w:pPr>
      <w:bookmarkStart w:id="1896" w:name="bookmark1896"/>
      <w:r>
        <w:rPr>
          <w:b/>
          <w:bCs/>
          <w:color w:val="000000"/>
          <w:spacing w:val="0"/>
          <w:w w:val="100"/>
          <w:position w:val="0"/>
        </w:rPr>
        <w:t>1</w:t>
      </w:r>
      <w:bookmarkEnd w:id="1896"/>
      <w:r>
        <w:rPr>
          <w:b/>
          <w:bCs/>
          <w:color w:val="000000"/>
          <w:spacing w:val="0"/>
          <w:w w:val="100"/>
          <w:position w:val="0"/>
        </w:rPr>
        <w:t>、关于签署战略合作协议的相关事项</w:t>
      </w:r>
    </w:p>
    <w:p>
      <w:pPr>
        <w:pStyle w:val="Style87"/>
        <w:keepNext w:val="0"/>
        <w:keepLines w:val="0"/>
        <w:widowControl w:val="0"/>
        <w:shd w:val="clear" w:color="auto" w:fill="auto"/>
        <w:bidi w:val="0"/>
        <w:spacing w:before="0" w:after="0" w:line="412" w:lineRule="exact"/>
        <w:ind w:left="0" w:right="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20</w:t>
      </w:r>
      <w:r>
        <w:rPr>
          <w:color w:val="000000"/>
          <w:spacing w:val="0"/>
          <w:w w:val="100"/>
          <w:position w:val="0"/>
        </w:rPr>
        <w:t>日与浙江数秦科技有限公司签署《战略合作协议》，双方以建立 真实、互信、透明、公开的珠宝钻石行业区块链联盟，实现科技赋能产业发展和区块链技术 真实落地应用为目的，达成战略合作伙伴关系。</w:t>
      </w:r>
    </w:p>
    <w:p>
      <w:pPr>
        <w:pStyle w:val="Style87"/>
        <w:keepNext w:val="0"/>
        <w:keepLines w:val="0"/>
        <w:widowControl w:val="0"/>
        <w:shd w:val="clear" w:color="auto" w:fill="auto"/>
        <w:bidi w:val="0"/>
        <w:spacing w:before="0" w:after="0" w:line="412" w:lineRule="exact"/>
        <w:ind w:left="0" w:right="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27</w:t>
      </w:r>
      <w:r>
        <w:rPr>
          <w:color w:val="000000"/>
          <w:spacing w:val="0"/>
          <w:w w:val="100"/>
          <w:position w:val="0"/>
        </w:rPr>
        <w:t>日与中国联合网络通信有限公司宁波市分公司签署《关于</w:t>
      </w:r>
      <w:r>
        <w:rPr>
          <w:color w:val="000000"/>
          <w:spacing w:val="0"/>
          <w:w w:val="100"/>
          <w:position w:val="0"/>
        </w:rPr>
        <w:t>5G</w:t>
      </w:r>
      <w:r>
        <w:rPr>
          <w:color w:val="000000"/>
          <w:spacing w:val="0"/>
          <w:w w:val="100"/>
          <w:position w:val="0"/>
        </w:rPr>
        <w:t>战 略合作框架协议》，随着</w:t>
      </w:r>
      <w:r>
        <w:rPr>
          <w:color w:val="000000"/>
          <w:spacing w:val="0"/>
          <w:w w:val="100"/>
          <w:position w:val="0"/>
        </w:rPr>
        <w:t>5G</w:t>
      </w:r>
      <w:r>
        <w:rPr>
          <w:color w:val="000000"/>
          <w:spacing w:val="0"/>
          <w:w w:val="100"/>
          <w:position w:val="0"/>
        </w:rPr>
        <w:t>与经济社会各领域的深度融合和广泛应用，通过开展大数据应用、 智能客服、呼叫中心、线上互联网教育、</w:t>
      </w:r>
      <w:r>
        <w:rPr>
          <w:color w:val="000000"/>
          <w:spacing w:val="0"/>
          <w:w w:val="100"/>
          <w:position w:val="0"/>
        </w:rPr>
        <w:t>5G</w:t>
      </w:r>
      <w:r>
        <w:rPr>
          <w:color w:val="000000"/>
          <w:spacing w:val="0"/>
          <w:w w:val="100"/>
          <w:position w:val="0"/>
        </w:rPr>
        <w:t>远程鉴赏等各类创新应用试点合作。</w:t>
      </w:r>
    </w:p>
    <w:p>
      <w:pPr>
        <w:pStyle w:val="Style87"/>
        <w:keepNext w:val="0"/>
        <w:keepLines w:val="0"/>
        <w:widowControl w:val="0"/>
        <w:shd w:val="clear" w:color="auto" w:fill="auto"/>
        <w:bidi w:val="0"/>
        <w:spacing w:before="0" w:after="640" w:line="412" w:lineRule="exact"/>
        <w:ind w:left="0" w:right="0"/>
        <w:jc w:val="both"/>
      </w:pPr>
      <w:r>
        <w:rPr>
          <w:color w:val="000000"/>
          <w:spacing w:val="0"/>
          <w:w w:val="100"/>
          <w:position w:val="0"/>
        </w:rPr>
        <w:t>截至本报告日，尚无实质性进展。</w:t>
      </w:r>
    </w:p>
    <w:p>
      <w:pPr>
        <w:pStyle w:val="Style32"/>
        <w:keepNext w:val="0"/>
        <w:keepLines w:val="0"/>
        <w:widowControl w:val="0"/>
        <w:shd w:val="clear" w:color="auto" w:fill="auto"/>
        <w:bidi w:val="0"/>
        <w:spacing w:before="0" w:after="0" w:line="240" w:lineRule="auto"/>
        <w:ind w:left="0" w:right="0" w:firstLine="380"/>
        <w:jc w:val="both"/>
      </w:pPr>
      <w:bookmarkStart w:id="1897" w:name="bookmark1897"/>
      <w:r>
        <w:rPr>
          <w:b/>
          <w:bCs/>
          <w:color w:val="000000"/>
          <w:spacing w:val="0"/>
          <w:w w:val="100"/>
          <w:position w:val="0"/>
        </w:rPr>
        <w:t>2</w:t>
      </w:r>
      <w:bookmarkEnd w:id="1897"/>
      <w:r>
        <w:rPr>
          <w:b/>
          <w:bCs/>
          <w:color w:val="000000"/>
          <w:spacing w:val="0"/>
          <w:w w:val="100"/>
          <w:position w:val="0"/>
        </w:rPr>
        <w:t>、关于2020年非公开发行的相关事项</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公司分别于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日，召开了第四届董事会第三十四次会议及第四 届监事会第十二次会议决议、</w:t>
      </w:r>
      <w:r>
        <w:rPr>
          <w:color w:val="000000"/>
          <w:spacing w:val="0"/>
          <w:w w:val="100"/>
          <w:position w:val="0"/>
        </w:rPr>
        <w:t>2020</w:t>
      </w:r>
      <w:r>
        <w:rPr>
          <w:color w:val="000000"/>
          <w:spacing w:val="0"/>
          <w:w w:val="100"/>
          <w:position w:val="0"/>
        </w:rPr>
        <w:t>年第一次临时股东大会，审议通过公司</w:t>
      </w:r>
      <w:r>
        <w:rPr>
          <w:color w:val="000000"/>
          <w:spacing w:val="0"/>
          <w:w w:val="100"/>
          <w:position w:val="0"/>
        </w:rPr>
        <w:t>2020</w:t>
      </w:r>
      <w:r>
        <w:rPr>
          <w:color w:val="000000"/>
          <w:spacing w:val="0"/>
          <w:w w:val="100"/>
          <w:position w:val="0"/>
        </w:rPr>
        <w:t>年非公开发 行股票事项的相关议案，公司拟向不超过</w:t>
      </w:r>
      <w:r>
        <w:rPr>
          <w:color w:val="000000"/>
          <w:spacing w:val="0"/>
          <w:w w:val="100"/>
          <w:position w:val="0"/>
        </w:rPr>
        <w:t>35</w:t>
      </w:r>
      <w:r>
        <w:rPr>
          <w:color w:val="000000"/>
          <w:spacing w:val="0"/>
          <w:w w:val="100"/>
          <w:position w:val="0"/>
        </w:rPr>
        <w:t>名（含）特定投资者非公开发行</w:t>
      </w:r>
      <w:r>
        <w:rPr>
          <w:color w:val="000000"/>
          <w:spacing w:val="0"/>
          <w:w w:val="100"/>
          <w:position w:val="0"/>
        </w:rPr>
        <w:t>A</w:t>
      </w:r>
      <w:r>
        <w:rPr>
          <w:color w:val="000000"/>
          <w:spacing w:val="0"/>
          <w:w w:val="100"/>
          <w:position w:val="0"/>
        </w:rPr>
        <w:t>股股票，募 集资金金额不超过</w:t>
      </w:r>
      <w:r>
        <w:rPr>
          <w:color w:val="000000"/>
          <w:spacing w:val="0"/>
          <w:w w:val="100"/>
          <w:position w:val="0"/>
        </w:rPr>
        <w:t>90,475</w:t>
      </w:r>
      <w:r>
        <w:rPr>
          <w:color w:val="000000"/>
          <w:spacing w:val="0"/>
          <w:w w:val="100"/>
          <w:position w:val="0"/>
        </w:rPr>
        <w:t>万元（含</w:t>
      </w:r>
      <w:r>
        <w:rPr>
          <w:color w:val="000000"/>
          <w:spacing w:val="0"/>
          <w:w w:val="100"/>
          <w:position w:val="0"/>
        </w:rPr>
        <w:t>90,475</w:t>
      </w:r>
      <w:r>
        <w:rPr>
          <w:color w:val="000000"/>
          <w:spacing w:val="0"/>
          <w:w w:val="100"/>
          <w:position w:val="0"/>
        </w:rPr>
        <w:t>万元），本次非公开发行的股票数量按照募集资 金总额除以发行价格确定，且不超过</w:t>
      </w:r>
      <w:r>
        <w:rPr>
          <w:color w:val="000000"/>
          <w:spacing w:val="0"/>
          <w:w w:val="100"/>
          <w:position w:val="0"/>
        </w:rPr>
        <w:t>136,218,323</w:t>
      </w:r>
      <w:r>
        <w:rPr>
          <w:color w:val="000000"/>
          <w:spacing w:val="0"/>
          <w:w w:val="100"/>
          <w:position w:val="0"/>
        </w:rPr>
        <w:t>股（含</w:t>
      </w:r>
      <w:r>
        <w:rPr>
          <w:color w:val="000000"/>
          <w:spacing w:val="0"/>
          <w:w w:val="100"/>
          <w:position w:val="0"/>
        </w:rPr>
        <w:t>136,218,323</w:t>
      </w:r>
      <w:r>
        <w:rPr>
          <w:color w:val="000000"/>
          <w:spacing w:val="0"/>
          <w:w w:val="100"/>
          <w:position w:val="0"/>
        </w:rPr>
        <w:t>股）。公司非公开发 行股票事项尚需经中国证监会核准及取得本次交易涉及的其他必要批准后方可实施，并最终 以中国证监会核准的方案为准。</w:t>
      </w:r>
    </w:p>
    <w:p>
      <w:pPr>
        <w:pStyle w:val="Style87"/>
        <w:keepNext w:val="0"/>
        <w:keepLines w:val="0"/>
        <w:widowControl w:val="0"/>
        <w:shd w:val="clear" w:color="auto" w:fill="auto"/>
        <w:bidi w:val="0"/>
        <w:spacing w:before="0" w:after="420" w:line="409" w:lineRule="exact"/>
        <w:ind w:left="0" w:right="0"/>
        <w:jc w:val="both"/>
      </w:pPr>
      <w:r>
        <w:rPr>
          <w:color w:val="000000"/>
          <w:spacing w:val="0"/>
          <w:w w:val="100"/>
          <w:position w:val="0"/>
        </w:rPr>
        <w:t>截至本报告日，上述非公开发行股票尚未进展。</w:t>
      </w:r>
    </w:p>
    <w:p>
      <w:pPr>
        <w:pStyle w:val="Style32"/>
        <w:keepNext w:val="0"/>
        <w:keepLines w:val="0"/>
        <w:widowControl w:val="0"/>
        <w:shd w:val="clear" w:color="auto" w:fill="auto"/>
        <w:bidi w:val="0"/>
        <w:spacing w:before="0" w:after="0" w:line="413" w:lineRule="exact"/>
        <w:ind w:left="0" w:right="0" w:firstLine="380"/>
        <w:jc w:val="both"/>
      </w:pPr>
      <w:bookmarkStart w:id="1898" w:name="bookmark1898"/>
      <w:r>
        <w:rPr>
          <w:b/>
          <w:bCs/>
          <w:color w:val="000000"/>
          <w:spacing w:val="0"/>
          <w:w w:val="100"/>
          <w:position w:val="0"/>
        </w:rPr>
        <w:t>3</w:t>
      </w:r>
      <w:bookmarkEnd w:id="1898"/>
      <w:r>
        <w:rPr>
          <w:b/>
          <w:bCs/>
          <w:color w:val="000000"/>
          <w:spacing w:val="0"/>
          <w:w w:val="100"/>
          <w:position w:val="0"/>
        </w:rPr>
        <w:t>、股权相关事项</w:t>
      </w:r>
    </w:p>
    <w:p>
      <w:pPr>
        <w:pStyle w:val="Style32"/>
        <w:keepNext w:val="0"/>
        <w:keepLines w:val="0"/>
        <w:widowControl w:val="0"/>
        <w:shd w:val="clear" w:color="auto" w:fill="auto"/>
        <w:bidi w:val="0"/>
        <w:spacing w:before="0" w:after="0" w:line="413"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收购京典圣钻（北京）珠宝有限公司股权</w:t>
      </w:r>
    </w:p>
    <w:p>
      <w:pPr>
        <w:pStyle w:val="Style32"/>
        <w:keepNext w:val="0"/>
        <w:keepLines w:val="0"/>
        <w:widowControl w:val="0"/>
        <w:shd w:val="clear" w:color="auto" w:fill="auto"/>
        <w:bidi w:val="0"/>
        <w:spacing w:before="0" w:after="0" w:line="413"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日，公司召开了第四届董事会第三十一次会议，以</w:t>
      </w:r>
      <w:r>
        <w:rPr>
          <w:rFonts w:ascii="Times New Roman" w:eastAsia="Times New Roman" w:hAnsi="Times New Roman" w:cs="Times New Roman"/>
          <w:color w:val="000000"/>
          <w:spacing w:val="0"/>
          <w:w w:val="100"/>
          <w:position w:val="0"/>
        </w:rPr>
        <w:t>8</w:t>
      </w:r>
      <w:r>
        <w:rPr>
          <w:color w:val="000000"/>
          <w:spacing w:val="0"/>
          <w:w w:val="100"/>
          <w:position w:val="0"/>
        </w:rPr>
        <w:t>票同意，</w:t>
      </w:r>
      <w:r>
        <w:rPr>
          <w:rFonts w:ascii="Times New Roman" w:eastAsia="Times New Roman" w:hAnsi="Times New Roman" w:cs="Times New Roman"/>
          <w:color w:val="000000"/>
          <w:spacing w:val="0"/>
          <w:w w:val="100"/>
          <w:position w:val="0"/>
        </w:rPr>
        <w:t>1</w:t>
      </w:r>
      <w:r>
        <w:rPr>
          <w:color w:val="000000"/>
          <w:spacing w:val="0"/>
          <w:w w:val="100"/>
          <w:position w:val="0"/>
        </w:rPr>
        <w:t>票弃权，审议通过了 《关于全资子公司收购京典圣钻（北京）珠宝有限公司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股权的议案》。</w:t>
      </w:r>
    </w:p>
    <w:p>
      <w:pPr>
        <w:pStyle w:val="Style32"/>
        <w:keepNext w:val="0"/>
        <w:keepLines w:val="0"/>
        <w:widowControl w:val="0"/>
        <w:shd w:val="clear" w:color="auto" w:fill="auto"/>
        <w:bidi w:val="0"/>
        <w:spacing w:before="0" w:after="0" w:line="405" w:lineRule="exact"/>
        <w:ind w:left="0" w:right="0" w:firstLine="380"/>
        <w:jc w:val="both"/>
      </w:pPr>
      <w:r>
        <w:rPr>
          <w:color w:val="000000"/>
          <w:spacing w:val="0"/>
          <w:w w:val="100"/>
          <w:position w:val="0"/>
        </w:rPr>
        <w:t>福建省爱迪尔珠宝实业股份有限公司（以下简称''公司”）的全资子公司成都蜀茂钻石有限公司（以下 简称“蜀茂钻石”）于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日与兰玉明、安建德、夏明远、荀裕生、翁国昌、侯建宇、王涛、 林海容、马健舒、李宗阔、兰玉成、何旭将、张雨、王伟签署了《成都蜀茂钻石有限公司与京典圣钻（北 京）珠宝有限公司全体股东之股权收购协议》（以下简称“本协议”）及《利润补偿协议》，蜀茂钻石拟向兰 玉明等人支付现金不超过</w:t>
      </w:r>
      <w:r>
        <w:rPr>
          <w:rFonts w:ascii="Times New Roman" w:eastAsia="Times New Roman" w:hAnsi="Times New Roman" w:cs="Times New Roman"/>
          <w:color w:val="000000"/>
          <w:spacing w:val="0"/>
          <w:w w:val="100"/>
          <w:position w:val="0"/>
        </w:rPr>
        <w:t xml:space="preserve">10, </w:t>
      </w:r>
      <w:r>
        <w:rPr>
          <w:rFonts w:ascii="Times New Roman" w:eastAsia="Times New Roman" w:hAnsi="Times New Roman" w:cs="Times New Roman"/>
          <w:color w:val="000000"/>
          <w:spacing w:val="0"/>
          <w:w w:val="100"/>
          <w:position w:val="0"/>
        </w:rPr>
        <w:t xml:space="preserve">800. </w:t>
      </w:r>
      <w:r>
        <w:rPr>
          <w:rFonts w:ascii="Times New Roman" w:eastAsia="Times New Roman" w:hAnsi="Times New Roman" w:cs="Times New Roman"/>
          <w:color w:val="000000"/>
          <w:spacing w:val="0"/>
          <w:w w:val="100"/>
          <w:position w:val="0"/>
        </w:rPr>
        <w:t>00</w:t>
      </w:r>
      <w:r>
        <w:rPr>
          <w:color w:val="000000"/>
          <w:spacing w:val="0"/>
          <w:w w:val="100"/>
          <w:position w:val="0"/>
        </w:rPr>
        <w:t>万元购买其合计持有的京典圣钻（北京）珠宝有限公司（以下简称“京 典圣钻”）</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32"/>
        <w:keepNext w:val="0"/>
        <w:keepLines w:val="0"/>
        <w:widowControl w:val="0"/>
        <w:shd w:val="clear" w:color="auto" w:fill="auto"/>
        <w:bidi w:val="0"/>
        <w:spacing w:before="0" w:after="0" w:line="418"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日京典圣钻（北京）珠宝有限公司完成工商变更备案，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日完成京典圣 钻（北京）珠宝有限公司管理层变更备案手续。</w:t>
      </w:r>
    </w:p>
    <w:p>
      <w:pPr>
        <w:pStyle w:val="Style32"/>
        <w:keepNext w:val="0"/>
        <w:keepLines w:val="0"/>
        <w:widowControl w:val="0"/>
        <w:shd w:val="clear" w:color="auto" w:fill="auto"/>
        <w:bidi w:val="0"/>
        <w:spacing w:before="0" w:after="0" w:line="413"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日公告：自原协议签署后，京典圣钻虽已完成工商变更登记，但蜀茂钻石并 未实际对其进行过并表处理。受新冠疫情的不利影响，市场环境发生变化，经双方共同商议，一致决定终 止股权收购。双方于近日就本次终止原协议的事项签署了《成都蜀茂钻石有限公司与兰玉明等人关于股权 收购协议之终止协议》，原协议中的条款终止履行，各方互不承担违约责任。</w:t>
      </w:r>
    </w:p>
    <w:p>
      <w:pPr>
        <w:pStyle w:val="Style87"/>
        <w:keepNext w:val="0"/>
        <w:keepLines w:val="0"/>
        <w:widowControl w:val="0"/>
        <w:shd w:val="clear" w:color="auto" w:fill="auto"/>
        <w:bidi w:val="0"/>
        <w:spacing w:before="0" w:after="0" w:line="413" w:lineRule="exact"/>
        <w:ind w:left="0" w:right="0"/>
        <w:jc w:val="both"/>
      </w:pPr>
      <w:r>
        <w:rPr>
          <w:color w:val="000000"/>
          <w:spacing w:val="0"/>
          <w:w w:val="100"/>
          <w:position w:val="0"/>
        </w:rPr>
        <w:t>（2）</w:t>
      </w:r>
      <w:r>
        <w:rPr>
          <w:color w:val="000000"/>
          <w:spacing w:val="0"/>
          <w:w w:val="100"/>
          <w:position w:val="0"/>
        </w:rPr>
        <w:t>大盘珠宝丧失控制权及出售股权事项</w:t>
      </w:r>
    </w:p>
    <w:p>
      <w:pPr>
        <w:pStyle w:val="Style32"/>
        <w:keepNext w:val="0"/>
        <w:keepLines w:val="0"/>
        <w:widowControl w:val="0"/>
        <w:shd w:val="clear" w:color="auto" w:fill="auto"/>
        <w:bidi w:val="0"/>
        <w:spacing w:before="0" w:after="0" w:line="413" w:lineRule="exact"/>
        <w:ind w:left="0" w:right="0" w:firstLine="560"/>
        <w:jc w:val="both"/>
      </w:pPr>
      <w:r>
        <w:rPr>
          <w:color w:val="000000"/>
          <w:spacing w:val="0"/>
          <w:w w:val="100"/>
          <w:position w:val="0"/>
        </w:rPr>
        <w:t>①大盘珠宝丧失控制权</w:t>
      </w:r>
    </w:p>
    <w:p>
      <w:pPr>
        <w:pStyle w:val="Style32"/>
        <w:keepNext w:val="0"/>
        <w:keepLines w:val="0"/>
        <w:widowControl w:val="0"/>
        <w:shd w:val="clear" w:color="auto" w:fill="auto"/>
        <w:bidi w:val="0"/>
        <w:spacing w:before="0" w:after="0" w:line="413"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日，公司公告：大盘珠宝拒绝配合整改，拒不交接公章、证照、账册等资料，从根本 上侵害剥夺了上市公司对大盘珠宝的控制权，从而导致公司无法及时判断大盘珠宝</w:t>
      </w:r>
      <w:r>
        <w:rPr>
          <w:rFonts w:ascii="Times New Roman" w:eastAsia="Times New Roman" w:hAnsi="Times New Roman" w:cs="Times New Roman"/>
          <w:color w:val="000000"/>
          <w:spacing w:val="0"/>
          <w:w w:val="100"/>
          <w:position w:val="0"/>
        </w:rPr>
        <w:t>2019</w:t>
      </w:r>
      <w:r>
        <w:rPr>
          <w:color w:val="000000"/>
          <w:spacing w:val="0"/>
          <w:w w:val="100"/>
          <w:position w:val="0"/>
        </w:rPr>
        <w:t>年度业绩承诺实现 情况，无法参与大盘珠宝日后的经营管理。故公司已对控股子公司大盘珠宝的管理失去有效控制。</w:t>
      </w:r>
    </w:p>
    <w:p>
      <w:pPr>
        <w:pStyle w:val="Style32"/>
        <w:keepNext w:val="0"/>
        <w:keepLines w:val="0"/>
        <w:widowControl w:val="0"/>
        <w:shd w:val="clear" w:color="auto" w:fill="auto"/>
        <w:bidi w:val="0"/>
        <w:spacing w:before="0" w:after="0" w:line="406" w:lineRule="exact"/>
        <w:ind w:left="0" w:right="0" w:firstLine="380"/>
        <w:jc w:val="both"/>
      </w:pPr>
      <w:r>
        <w:rPr>
          <w:color w:val="000000"/>
          <w:spacing w:val="0"/>
          <w:w w:val="100"/>
          <w:position w:val="0"/>
        </w:rPr>
        <w:t>公司拟计划采取的措施：</w:t>
      </w:r>
      <w:r>
        <w:rPr>
          <w:rFonts w:ascii="Times New Roman" w:eastAsia="Times New Roman" w:hAnsi="Times New Roman" w:cs="Times New Roman"/>
          <w:color w:val="000000"/>
          <w:spacing w:val="0"/>
          <w:w w:val="100"/>
          <w:position w:val="0"/>
        </w:rPr>
        <w:t>1</w:t>
      </w:r>
      <w:r>
        <w:rPr>
          <w:color w:val="000000"/>
          <w:spacing w:val="0"/>
          <w:w w:val="100"/>
          <w:position w:val="0"/>
        </w:rPr>
        <w:t xml:space="preserve">、公司拟聘请律师就大盘珠宝原股东交易合约的履行情况，起诉大盘珠宝 原股东苏衍茂、深圳市嘉人投资合伙企业（有限合伙）、吴顺水、杜光、毛建涛、梁映红，要求大盘珠宝 及前述人员履行《现金购买协议》、《利润补偿协议》的义务，接受业绩承诺及利润完成情况的专项审核， </w:t>
      </w:r>
      <w:r>
        <w:rPr>
          <w:color w:val="000000"/>
          <w:spacing w:val="0"/>
          <w:w w:val="100"/>
          <w:position w:val="0"/>
          <w:shd w:val="clear" w:color="auto" w:fill="FFFFFF"/>
        </w:rPr>
        <w:t>公司将根据审核情况，对</w:t>
      </w:r>
      <w:r>
        <w:rPr>
          <w:rFonts w:ascii="Times New Roman" w:eastAsia="Times New Roman" w:hAnsi="Times New Roman" w:cs="Times New Roman"/>
          <w:color w:val="000000"/>
          <w:spacing w:val="0"/>
          <w:w w:val="100"/>
          <w:position w:val="0"/>
          <w:shd w:val="clear" w:color="auto" w:fill="FFFFFF"/>
        </w:rPr>
        <w:t>2019</w:t>
      </w:r>
      <w:r>
        <w:rPr>
          <w:color w:val="000000"/>
          <w:spacing w:val="0"/>
          <w:w w:val="100"/>
          <w:position w:val="0"/>
          <w:shd w:val="clear" w:color="auto" w:fill="FFFFFF"/>
        </w:rPr>
        <w:t>年度大盘珠宝未完成的业绩承诺，通知相关人员执行补偿方案。</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、向法院 提起诉讼并申请财产保全，因原股东对上市公司负有业绩补偿的赔偿义务，冻结该等股东所持公司的股票。</w:t>
      </w:r>
    </w:p>
    <w:p>
      <w:pPr>
        <w:pStyle w:val="Style32"/>
        <w:keepNext w:val="0"/>
        <w:keepLines w:val="0"/>
        <w:widowControl w:val="0"/>
        <w:shd w:val="clear" w:color="auto" w:fill="auto"/>
        <w:bidi w:val="0"/>
        <w:spacing w:before="0" w:after="0" w:line="401" w:lineRule="exact"/>
        <w:ind w:left="0" w:right="0" w:firstLine="0"/>
        <w:jc w:val="both"/>
      </w:pPr>
      <w:bookmarkStart w:id="1899" w:name="bookmark1899"/>
      <w:r>
        <w:rPr>
          <w:rFonts w:ascii="Times New Roman" w:eastAsia="Times New Roman" w:hAnsi="Times New Roman" w:cs="Times New Roman"/>
          <w:color w:val="000000"/>
          <w:spacing w:val="0"/>
          <w:w w:val="100"/>
          <w:position w:val="0"/>
        </w:rPr>
        <w:t>3</w:t>
      </w:r>
      <w:bookmarkEnd w:id="1899"/>
      <w:r>
        <w:rPr>
          <w:color w:val="000000"/>
          <w:spacing w:val="0"/>
          <w:w w:val="100"/>
          <w:position w:val="0"/>
        </w:rPr>
        <w:t>、公司拟筹划转让大盘珠宝</w:t>
      </w:r>
      <w:r>
        <w:rPr>
          <w:rFonts w:ascii="Times New Roman" w:eastAsia="Times New Roman" w:hAnsi="Times New Roman" w:cs="Times New Roman"/>
          <w:color w:val="000000"/>
          <w:spacing w:val="0"/>
          <w:w w:val="100"/>
          <w:position w:val="0"/>
        </w:rPr>
        <w:t>51%</w:t>
      </w:r>
      <w:r>
        <w:rPr>
          <w:color w:val="000000"/>
          <w:spacing w:val="0"/>
          <w:w w:val="100"/>
          <w:position w:val="0"/>
        </w:rPr>
        <w:t>的股权，包括但不限于原股东回购、转让给第三方等。</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②出售股权</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根据公司</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日公告：鉴于福建省爱迪尔珠宝实业股份有限公司（以下简称“公 司”）己对控股子公司深圳市大盘珠宝首饰有限责任公司（以下简称“大盘珠宝”）失去有 效控制，为提高管理效率，降低经营风险，避免了大盘珠宝相关问题给公司带来进一步不利 影响，改善公司资金压力情况。公司拟转让持有的大盘珠宝</w:t>
      </w:r>
      <w:r>
        <w:rPr>
          <w:color w:val="000000"/>
          <w:spacing w:val="0"/>
          <w:w w:val="100"/>
          <w:position w:val="0"/>
        </w:rPr>
        <w:t>51%</w:t>
      </w:r>
      <w:r>
        <w:rPr>
          <w:color w:val="000000"/>
          <w:spacing w:val="0"/>
          <w:w w:val="100"/>
          <w:position w:val="0"/>
        </w:rPr>
        <w:t>股权，并授权公司管理层签 署相关协议。转让完成后，公司将不再持有大盘珠宝股权。</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根据公司在公开信息查询，大盘珠宝存在多起被执行案件及欠税情况，多家银行贷款出 现逾期欠息，已经存在经营困难，且根据公司前期向法院提起诉讼，起诉大盘珠宝原股东， 要求大盘珠宝及其原股东履行《现金购买协议》、《利润补偿协议》的义务，接受</w:t>
      </w:r>
      <w:r>
        <w:rPr>
          <w:color w:val="000000"/>
          <w:spacing w:val="0"/>
          <w:w w:val="100"/>
          <w:position w:val="0"/>
        </w:rPr>
        <w:t>2019</w:t>
      </w:r>
      <w:r>
        <w:rPr>
          <w:color w:val="000000"/>
          <w:spacing w:val="0"/>
          <w:w w:val="100"/>
          <w:position w:val="0"/>
        </w:rPr>
        <w:t>年 度业绩承诺及利润完成情况的专项审核，法院诉讼费用约为</w:t>
      </w:r>
      <w:r>
        <w:rPr>
          <w:color w:val="000000"/>
          <w:spacing w:val="0"/>
          <w:w w:val="100"/>
          <w:position w:val="0"/>
        </w:rPr>
        <w:t>100</w:t>
      </w:r>
      <w:r>
        <w:rPr>
          <w:color w:val="000000"/>
          <w:spacing w:val="0"/>
          <w:w w:val="100"/>
          <w:position w:val="0"/>
        </w:rPr>
        <w:t>万元。故经管理层审慎讨论, 本次转让大盘珠宝</w:t>
      </w:r>
      <w:r>
        <w:rPr>
          <w:color w:val="000000"/>
          <w:spacing w:val="0"/>
          <w:w w:val="100"/>
          <w:position w:val="0"/>
        </w:rPr>
        <w:t>51%</w:t>
      </w:r>
      <w:r>
        <w:rPr>
          <w:color w:val="000000"/>
          <w:spacing w:val="0"/>
          <w:w w:val="100"/>
          <w:position w:val="0"/>
        </w:rPr>
        <w:t>股权的交易价格为</w:t>
      </w:r>
      <w:r>
        <w:rPr>
          <w:color w:val="000000"/>
          <w:spacing w:val="0"/>
          <w:w w:val="100"/>
          <w:position w:val="0"/>
        </w:rPr>
        <w:t>100</w:t>
      </w:r>
      <w:r>
        <w:rPr>
          <w:color w:val="000000"/>
          <w:spacing w:val="0"/>
          <w:w w:val="100"/>
          <w:position w:val="0"/>
        </w:rPr>
        <w:t>万。</w:t>
      </w:r>
    </w:p>
    <w:p>
      <w:pPr>
        <w:pStyle w:val="Style87"/>
        <w:keepNext w:val="0"/>
        <w:keepLines w:val="0"/>
        <w:widowControl w:val="0"/>
        <w:shd w:val="clear" w:color="auto" w:fill="auto"/>
        <w:bidi w:val="0"/>
        <w:spacing w:before="0" w:after="0" w:line="409" w:lineRule="exact"/>
        <w:ind w:left="0" w:right="0"/>
        <w:jc w:val="both"/>
      </w:pPr>
      <w:r>
        <w:rPr>
          <w:color w:val="000000"/>
          <w:spacing w:val="0"/>
          <w:w w:val="100"/>
          <w:position w:val="0"/>
        </w:rPr>
        <w:t>本次股权转让尚未办理工商手续。</w:t>
      </w:r>
    </w:p>
    <w:p>
      <w:pPr>
        <w:pStyle w:val="Style87"/>
        <w:keepNext w:val="0"/>
        <w:keepLines w:val="0"/>
        <w:widowControl w:val="0"/>
        <w:shd w:val="clear" w:color="auto" w:fill="auto"/>
        <w:bidi w:val="0"/>
        <w:spacing w:before="0" w:after="0" w:line="409" w:lineRule="exact"/>
        <w:ind w:left="0" w:right="0"/>
        <w:jc w:val="both"/>
      </w:pPr>
      <w:bookmarkStart w:id="1900" w:name="bookmark1900"/>
      <w:r>
        <w:rPr>
          <w:color w:val="000000"/>
          <w:spacing w:val="0"/>
          <w:w w:val="100"/>
          <w:position w:val="0"/>
        </w:rPr>
        <w:t>2</w:t>
      </w:r>
      <w:bookmarkEnd w:id="1900"/>
      <w:r>
        <w:rPr>
          <w:color w:val="000000"/>
          <w:spacing w:val="0"/>
          <w:w w:val="100"/>
          <w:position w:val="0"/>
        </w:rPr>
        <w:t>、爱迪尔诉讼情况</w:t>
      </w:r>
    </w:p>
    <w:p>
      <w:pPr>
        <w:pStyle w:val="Style32"/>
        <w:keepNext w:val="0"/>
        <w:keepLines w:val="0"/>
        <w:widowControl w:val="0"/>
        <w:shd w:val="clear" w:color="auto" w:fill="auto"/>
        <w:bidi w:val="0"/>
        <w:spacing w:before="0" w:after="0" w:line="422"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公司起诉深圳市金利福钻石有限公司买卖合同纠纷案</w:t>
      </w:r>
    </w:p>
    <w:p>
      <w:pPr>
        <w:pStyle w:val="Style87"/>
        <w:keepNext w:val="0"/>
        <w:keepLines w:val="0"/>
        <w:widowControl w:val="0"/>
        <w:shd w:val="clear" w:color="auto" w:fill="auto"/>
        <w:bidi w:val="0"/>
        <w:spacing w:before="0" w:after="0" w:line="422" w:lineRule="exact"/>
        <w:ind w:left="0" w:right="0"/>
        <w:jc w:val="both"/>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日，广东省深圳市罗湖区人民法院判决，被告向原告支付货款</w:t>
      </w:r>
      <w:r>
        <w:rPr>
          <w:color w:val="000000"/>
          <w:spacing w:val="0"/>
          <w:w w:val="100"/>
          <w:position w:val="0"/>
        </w:rPr>
        <w:t xml:space="preserve">821,042.26 </w:t>
      </w:r>
      <w:r>
        <w:rPr>
          <w:color w:val="000000"/>
          <w:spacing w:val="0"/>
          <w:w w:val="100"/>
          <w:position w:val="0"/>
        </w:rPr>
        <w:t>元以及违约金。截至本报告日，该案已申请强制执行。</w:t>
      </w:r>
    </w:p>
    <w:p>
      <w:pPr>
        <w:pStyle w:val="Style87"/>
        <w:keepNext w:val="0"/>
        <w:keepLines w:val="0"/>
        <w:widowControl w:val="0"/>
        <w:shd w:val="clear" w:color="auto" w:fill="auto"/>
        <w:tabs>
          <w:tab w:pos="928" w:val="left"/>
        </w:tabs>
        <w:bidi w:val="0"/>
        <w:spacing w:before="0" w:after="0" w:line="410" w:lineRule="exact"/>
        <w:ind w:left="0" w:right="0"/>
        <w:jc w:val="both"/>
      </w:pPr>
      <w:bookmarkStart w:id="1901" w:name="bookmark1901"/>
      <w:r>
        <w:rPr>
          <w:color w:val="000000"/>
          <w:spacing w:val="0"/>
          <w:w w:val="100"/>
          <w:position w:val="0"/>
        </w:rPr>
        <w:t>（</w:t>
      </w:r>
      <w:bookmarkEnd w:id="1901"/>
      <w:r>
        <w:rPr>
          <w:color w:val="000000"/>
          <w:spacing w:val="0"/>
          <w:w w:val="100"/>
          <w:position w:val="0"/>
        </w:rPr>
        <w:t>2）</w:t>
        <w:tab/>
      </w:r>
      <w:r>
        <w:rPr>
          <w:color w:val="000000"/>
          <w:spacing w:val="0"/>
          <w:w w:val="100"/>
          <w:position w:val="0"/>
        </w:rPr>
        <w:t>公司起诉河南爱心华珠宝有限公司买卖合同纠纷案</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 xml:space="preserve">日，广东省深圳市罗湖区人民法院判决，被告向原告公司支付支付货款 </w:t>
      </w:r>
      <w:r>
        <w:rPr>
          <w:color w:val="000000"/>
          <w:spacing w:val="0"/>
          <w:w w:val="100"/>
          <w:position w:val="0"/>
        </w:rPr>
        <w:t xml:space="preserve">1,906, </w:t>
      </w:r>
      <w:r>
        <w:rPr>
          <w:color w:val="000000"/>
          <w:spacing w:val="0"/>
          <w:w w:val="100"/>
          <w:position w:val="0"/>
        </w:rPr>
        <w:t xml:space="preserve">162. </w:t>
      </w:r>
      <w:r>
        <w:rPr>
          <w:color w:val="000000"/>
          <w:spacing w:val="0"/>
          <w:w w:val="100"/>
          <w:position w:val="0"/>
        </w:rPr>
        <w:t>34</w:t>
      </w:r>
      <w:r>
        <w:rPr>
          <w:color w:val="000000"/>
          <w:spacing w:val="0"/>
          <w:w w:val="100"/>
          <w:position w:val="0"/>
        </w:rPr>
        <w:t>元以及违约金。截至本报告日，该案已申请强制执行。</w:t>
      </w:r>
    </w:p>
    <w:p>
      <w:pPr>
        <w:pStyle w:val="Style87"/>
        <w:keepNext w:val="0"/>
        <w:keepLines w:val="0"/>
        <w:widowControl w:val="0"/>
        <w:shd w:val="clear" w:color="auto" w:fill="auto"/>
        <w:tabs>
          <w:tab w:pos="928" w:val="left"/>
        </w:tabs>
        <w:bidi w:val="0"/>
        <w:spacing w:before="0" w:after="0" w:line="410" w:lineRule="exact"/>
        <w:ind w:left="0" w:right="0"/>
        <w:jc w:val="left"/>
      </w:pPr>
      <w:bookmarkStart w:id="1902" w:name="bookmark1902"/>
      <w:r>
        <w:rPr>
          <w:color w:val="000000"/>
          <w:spacing w:val="0"/>
          <w:w w:val="100"/>
          <w:position w:val="0"/>
        </w:rPr>
        <w:t>（</w:t>
      </w:r>
      <w:bookmarkEnd w:id="1902"/>
      <w:r>
        <w:rPr>
          <w:color w:val="000000"/>
          <w:spacing w:val="0"/>
          <w:w w:val="100"/>
          <w:position w:val="0"/>
        </w:rPr>
        <w:t>3）</w:t>
        <w:tab/>
      </w:r>
      <w:r>
        <w:rPr>
          <w:color w:val="000000"/>
          <w:spacing w:val="0"/>
          <w:w w:val="100"/>
          <w:position w:val="0"/>
        </w:rPr>
        <w:t>公司起诉安徽庆丰实业有限公司、周天杰买卖合同纠纷案</w:t>
      </w:r>
    </w:p>
    <w:p>
      <w:pPr>
        <w:pStyle w:val="Style87"/>
        <w:keepNext w:val="0"/>
        <w:keepLines w:val="0"/>
        <w:widowControl w:val="0"/>
        <w:shd w:val="clear" w:color="auto" w:fill="auto"/>
        <w:bidi w:val="0"/>
        <w:spacing w:before="0" w:after="0" w:line="410"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日，深圳市罗湖区人民法院判决，被告向原告公司支付货款</w:t>
      </w:r>
      <w:r>
        <w:rPr>
          <w:color w:val="000000"/>
          <w:spacing w:val="0"/>
          <w:w w:val="100"/>
          <w:position w:val="0"/>
        </w:rPr>
        <w:t>18,680,431</w:t>
      </w:r>
      <w:r>
        <w:rPr>
          <w:color w:val="000000"/>
          <w:spacing w:val="0"/>
          <w:w w:val="100"/>
          <w:position w:val="0"/>
        </w:rPr>
        <w:t>元 和逾期付款违约金</w:t>
      </w:r>
      <w:r>
        <w:rPr>
          <w:color w:val="000000"/>
          <w:spacing w:val="0"/>
          <w:w w:val="100"/>
          <w:position w:val="0"/>
        </w:rPr>
        <w:t>7,164,069.06</w:t>
      </w:r>
      <w:r>
        <w:rPr>
          <w:color w:val="000000"/>
          <w:spacing w:val="0"/>
          <w:w w:val="100"/>
          <w:position w:val="0"/>
        </w:rPr>
        <w:t>元。截至本报告日，该案已申请强制执行。</w:t>
      </w:r>
    </w:p>
    <w:p>
      <w:pPr>
        <w:pStyle w:val="Style32"/>
        <w:keepNext w:val="0"/>
        <w:keepLines w:val="0"/>
        <w:widowControl w:val="0"/>
        <w:shd w:val="clear" w:color="auto" w:fill="auto"/>
        <w:bidi w:val="0"/>
        <w:spacing w:before="0" w:after="0" w:line="402" w:lineRule="exact"/>
        <w:ind w:left="0" w:right="0" w:firstLine="360"/>
        <w:jc w:val="both"/>
      </w:pPr>
      <w:r>
        <w:rPr>
          <w:rFonts w:ascii="Times New Roman" w:eastAsia="Times New Roman" w:hAnsi="Times New Roman" w:cs="Times New Roman"/>
          <w:color w:val="000000"/>
          <w:spacing w:val="0"/>
          <w:w w:val="100"/>
          <w:position w:val="0"/>
        </w:rPr>
        <w:t>（4）</w:t>
      </w:r>
      <w:r>
        <w:rPr>
          <w:color w:val="000000"/>
          <w:spacing w:val="0"/>
          <w:w w:val="100"/>
          <w:position w:val="0"/>
        </w:rPr>
        <w:t>公司起诉武汉市众鑫恒泰珠宝首饰有限公司、李新萍买卖合同纠纷案</w:t>
      </w:r>
    </w:p>
    <w:p>
      <w:pPr>
        <w:pStyle w:val="Style32"/>
        <w:keepNext w:val="0"/>
        <w:keepLines w:val="0"/>
        <w:widowControl w:val="0"/>
        <w:shd w:val="clear" w:color="auto" w:fill="auto"/>
        <w:bidi w:val="0"/>
        <w:spacing w:before="0" w:after="0" w:line="403"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月，公司向广东省深圳市罗湖区人民法院提起诉讼，要求被告支付货款</w:t>
      </w:r>
      <w:r>
        <w:rPr>
          <w:rFonts w:ascii="Times New Roman" w:eastAsia="Times New Roman" w:hAnsi="Times New Roman" w:cs="Times New Roman"/>
          <w:color w:val="000000"/>
          <w:spacing w:val="0"/>
          <w:w w:val="100"/>
          <w:position w:val="0"/>
        </w:rPr>
        <w:t>1,442,383.27</w:t>
      </w:r>
      <w:r>
        <w:rPr>
          <w:color w:val="000000"/>
          <w:spacing w:val="0"/>
          <w:w w:val="100"/>
          <w:position w:val="0"/>
        </w:rPr>
        <w:t>元和 违约金</w:t>
      </w:r>
      <w:r>
        <w:rPr>
          <w:rFonts w:ascii="Times New Roman" w:eastAsia="Times New Roman" w:hAnsi="Times New Roman" w:cs="Times New Roman"/>
          <w:color w:val="000000"/>
          <w:spacing w:val="0"/>
          <w:w w:val="100"/>
          <w:position w:val="0"/>
        </w:rPr>
        <w:t>216357.49</w:t>
      </w:r>
      <w:r>
        <w:rPr>
          <w:color w:val="000000"/>
          <w:spacing w:val="0"/>
          <w:w w:val="100"/>
          <w:position w:val="0"/>
        </w:rPr>
        <w:t>元。截至本报告日，该案已开庭，等待判决。</w:t>
      </w:r>
    </w:p>
    <w:p>
      <w:pPr>
        <w:pStyle w:val="Style87"/>
        <w:keepNext w:val="0"/>
        <w:keepLines w:val="0"/>
        <w:widowControl w:val="0"/>
        <w:shd w:val="clear" w:color="auto" w:fill="auto"/>
        <w:tabs>
          <w:tab w:pos="928" w:val="left"/>
        </w:tabs>
        <w:bidi w:val="0"/>
        <w:spacing w:before="0" w:after="0" w:line="403" w:lineRule="exact"/>
        <w:ind w:left="0" w:right="0"/>
        <w:jc w:val="left"/>
      </w:pPr>
      <w:bookmarkStart w:id="1903" w:name="bookmark1903"/>
      <w:r>
        <w:rPr>
          <w:color w:val="000000"/>
          <w:spacing w:val="0"/>
          <w:w w:val="100"/>
          <w:position w:val="0"/>
        </w:rPr>
        <w:t>（</w:t>
      </w:r>
      <w:bookmarkEnd w:id="1903"/>
      <w:r>
        <w:rPr>
          <w:color w:val="000000"/>
          <w:spacing w:val="0"/>
          <w:w w:val="100"/>
          <w:position w:val="0"/>
        </w:rPr>
        <w:t>5）</w:t>
        <w:tab/>
      </w:r>
      <w:r>
        <w:rPr>
          <w:color w:val="000000"/>
          <w:spacing w:val="0"/>
          <w:w w:val="100"/>
          <w:position w:val="0"/>
        </w:rPr>
        <w:t>公司起诉武汉市文瑞贸易有限公司、李新萍买卖合同纠纷案</w:t>
      </w:r>
    </w:p>
    <w:p>
      <w:pPr>
        <w:pStyle w:val="Style87"/>
        <w:keepNext w:val="0"/>
        <w:keepLines w:val="0"/>
        <w:widowControl w:val="0"/>
        <w:shd w:val="clear" w:color="auto" w:fill="auto"/>
        <w:bidi w:val="0"/>
        <w:spacing w:before="0" w:after="0" w:line="403" w:lineRule="exact"/>
        <w:ind w:left="0" w:right="0"/>
        <w:jc w:val="left"/>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 xml:space="preserve">月，公司向广东省深圳市罗湖区人民法院提起诉讼，要求被告支付货款 </w:t>
      </w:r>
      <w:r>
        <w:rPr>
          <w:color w:val="000000"/>
          <w:spacing w:val="0"/>
          <w:w w:val="100"/>
          <w:position w:val="0"/>
        </w:rPr>
        <w:t xml:space="preserve">5,860, </w:t>
      </w:r>
      <w:r>
        <w:rPr>
          <w:color w:val="000000"/>
          <w:spacing w:val="0"/>
          <w:w w:val="100"/>
          <w:position w:val="0"/>
        </w:rPr>
        <w:t xml:space="preserve">006. </w:t>
      </w:r>
      <w:r>
        <w:rPr>
          <w:color w:val="000000"/>
          <w:spacing w:val="0"/>
          <w:w w:val="100"/>
          <w:position w:val="0"/>
        </w:rPr>
        <w:t>00</w:t>
      </w:r>
      <w:r>
        <w:rPr>
          <w:color w:val="000000"/>
          <w:spacing w:val="0"/>
          <w:w w:val="100"/>
          <w:position w:val="0"/>
        </w:rPr>
        <w:t>元以及违约金</w:t>
      </w:r>
      <w:r>
        <w:rPr>
          <w:color w:val="000000"/>
          <w:spacing w:val="0"/>
          <w:w w:val="100"/>
          <w:position w:val="0"/>
        </w:rPr>
        <w:t>879,000.90</w:t>
      </w:r>
      <w:r>
        <w:rPr>
          <w:color w:val="000000"/>
          <w:spacing w:val="0"/>
          <w:w w:val="100"/>
          <w:position w:val="0"/>
        </w:rPr>
        <w:t>元。截至本报告日，该案已开庭，等待判决。</w:t>
      </w:r>
    </w:p>
    <w:p>
      <w:pPr>
        <w:pStyle w:val="Style87"/>
        <w:keepNext w:val="0"/>
        <w:keepLines w:val="0"/>
        <w:widowControl w:val="0"/>
        <w:shd w:val="clear" w:color="auto" w:fill="auto"/>
        <w:tabs>
          <w:tab w:pos="928" w:val="left"/>
        </w:tabs>
        <w:bidi w:val="0"/>
        <w:spacing w:before="0" w:after="0" w:line="403" w:lineRule="exact"/>
        <w:ind w:left="0" w:right="0"/>
        <w:jc w:val="left"/>
      </w:pPr>
      <w:bookmarkStart w:id="1904" w:name="bookmark1904"/>
      <w:r>
        <w:rPr>
          <w:color w:val="000000"/>
          <w:spacing w:val="0"/>
          <w:w w:val="100"/>
          <w:position w:val="0"/>
        </w:rPr>
        <w:t>（</w:t>
      </w:r>
      <w:bookmarkEnd w:id="1904"/>
      <w:r>
        <w:rPr>
          <w:color w:val="000000"/>
          <w:spacing w:val="0"/>
          <w:w w:val="100"/>
          <w:position w:val="0"/>
        </w:rPr>
        <w:t>6）</w:t>
        <w:tab/>
      </w:r>
      <w:r>
        <w:rPr>
          <w:color w:val="000000"/>
          <w:spacing w:val="0"/>
          <w:w w:val="100"/>
          <w:position w:val="0"/>
        </w:rPr>
        <w:t>公司起诉西安宏远珠宝首饰有限责任公司买卖合同纠纷案</w:t>
      </w:r>
    </w:p>
    <w:p>
      <w:pPr>
        <w:pStyle w:val="Style32"/>
        <w:keepNext w:val="0"/>
        <w:keepLines w:val="0"/>
        <w:widowControl w:val="0"/>
        <w:shd w:val="clear" w:color="auto" w:fill="auto"/>
        <w:bidi w:val="0"/>
        <w:spacing w:before="0" w:after="0" w:line="402"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日，公司针对买卖合同纠纷向深圳市罗湖区人民法院提起诉讼，涉案标的金额为</w:t>
      </w:r>
      <w:r>
        <w:br w:type="page"/>
      </w:r>
    </w:p>
    <w:p>
      <w:pPr>
        <w:pStyle w:val="Style114"/>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 xml:space="preserve">14, </w:t>
      </w:r>
      <w:r>
        <w:rPr>
          <w:color w:val="000000"/>
          <w:spacing w:val="0"/>
          <w:w w:val="100"/>
          <w:position w:val="0"/>
        </w:rPr>
        <w:t>957,950.24</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日，公司向法院申请撤诉。</w:t>
      </w:r>
    </w:p>
    <w:p>
      <w:pPr>
        <w:pStyle w:val="Style30"/>
        <w:keepNext/>
        <w:keepLines/>
        <w:widowControl w:val="0"/>
        <w:shd w:val="clear" w:color="auto" w:fill="auto"/>
        <w:bidi w:val="0"/>
        <w:spacing w:before="0" w:after="160" w:line="240" w:lineRule="auto"/>
        <w:ind w:left="0" w:right="0" w:firstLine="560"/>
        <w:jc w:val="left"/>
      </w:pPr>
      <w:bookmarkStart w:id="1905" w:name="bookmark1905"/>
      <w:bookmarkStart w:id="1906" w:name="bookmark1906"/>
      <w:bookmarkStart w:id="1907" w:name="bookmark1907"/>
      <w:r>
        <w:rPr>
          <w:color w:val="000000"/>
          <w:spacing w:val="0"/>
          <w:w w:val="100"/>
          <w:position w:val="0"/>
          <w:sz w:val="24"/>
          <w:szCs w:val="24"/>
        </w:rPr>
        <w:t>十五、母公司财务报表主要项目注释</w:t>
      </w:r>
      <w:bookmarkEnd w:id="1905"/>
      <w:bookmarkEnd w:id="1906"/>
      <w:bookmarkEnd w:id="1907"/>
    </w:p>
    <w:p>
      <w:pPr>
        <w:pStyle w:val="Style36"/>
        <w:keepNext/>
        <w:keepLines/>
        <w:widowControl w:val="0"/>
        <w:shd w:val="clear" w:color="auto" w:fill="auto"/>
        <w:bidi w:val="0"/>
        <w:spacing w:before="0" w:after="160" w:line="240" w:lineRule="auto"/>
        <w:ind w:left="0" w:right="0" w:firstLine="560"/>
        <w:jc w:val="left"/>
      </w:pPr>
      <w:bookmarkStart w:id="1908" w:name="bookmark1908"/>
      <w:bookmarkStart w:id="1909" w:name="bookmark1909"/>
      <w:bookmarkStart w:id="1910" w:name="bookmark1910"/>
      <w:r>
        <w:rPr>
          <w:color w:val="000000"/>
          <w:spacing w:val="0"/>
          <w:w w:val="100"/>
          <w:position w:val="0"/>
        </w:rPr>
        <w:t>注释</w:t>
      </w:r>
      <w:r>
        <w:rPr>
          <w:color w:val="000000"/>
          <w:spacing w:val="0"/>
          <w:w w:val="100"/>
          <w:position w:val="0"/>
        </w:rPr>
        <w:t>1.</w:t>
      </w:r>
      <w:r>
        <w:rPr>
          <w:color w:val="000000"/>
          <w:spacing w:val="0"/>
          <w:w w:val="100"/>
          <w:position w:val="0"/>
        </w:rPr>
        <w:t>应收账款</w:t>
      </w:r>
      <w:bookmarkEnd w:id="1908"/>
      <w:bookmarkEnd w:id="1909"/>
      <w:bookmarkEnd w:id="1910"/>
    </w:p>
    <w:p>
      <w:pPr>
        <w:pStyle w:val="Style62"/>
        <w:keepNext/>
        <w:keepLines/>
        <w:widowControl w:val="0"/>
        <w:shd w:val="clear" w:color="auto" w:fill="auto"/>
        <w:bidi w:val="0"/>
        <w:spacing w:before="0" w:after="0" w:line="240" w:lineRule="auto"/>
        <w:ind w:left="0" w:right="0" w:firstLine="560"/>
        <w:jc w:val="left"/>
      </w:pPr>
      <w:bookmarkStart w:id="1911" w:name="bookmark1911"/>
      <w:bookmarkStart w:id="1912" w:name="bookmark1912"/>
      <w:bookmarkStart w:id="1913" w:name="bookmark1913"/>
      <w:r>
        <w:rPr>
          <w:color w:val="000000"/>
          <w:spacing w:val="0"/>
          <w:w w:val="100"/>
          <w:position w:val="0"/>
        </w:rPr>
        <w:t>1.</w:t>
      </w:r>
      <w:r>
        <w:rPr>
          <w:color w:val="000000"/>
          <w:spacing w:val="0"/>
          <w:w w:val="100"/>
          <w:position w:val="0"/>
        </w:rPr>
        <w:t>按账龄披露应收账款</w:t>
      </w:r>
      <w:bookmarkEnd w:id="1911"/>
      <w:bookmarkEnd w:id="1912"/>
      <w:bookmarkEnd w:id="1913"/>
    </w:p>
    <w:tbl>
      <w:tblPr>
        <w:tblOverlap w:val="never"/>
        <w:jc w:val="center"/>
        <w:tblLayout w:type="fixed"/>
      </w:tblPr>
      <w:tblGrid>
        <w:gridCol w:w="2870"/>
        <w:gridCol w:w="2842"/>
        <w:gridCol w:w="2875"/>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96,745,823.98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153,897,110.19</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10,796,649.92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445,955,893.84</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564,196,230.94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467,137,790.06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427,904,733.49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both"/>
            </w:pPr>
            <w:r>
              <w:rPr>
                <w:rFonts w:ascii="Arial Narrow" w:eastAsia="Arial Narrow" w:hAnsi="Arial Narrow" w:cs="Arial Narrow"/>
                <w:color w:val="000000"/>
                <w:spacing w:val="0"/>
                <w:w w:val="100"/>
                <w:position w:val="0"/>
                <w:sz w:val="18"/>
                <w:szCs w:val="18"/>
              </w:rPr>
              <w:t>106,784,256.94</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86,439,503.33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14,929,699.93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80" w:right="0" w:firstLine="0"/>
              <w:jc w:val="left"/>
            </w:pPr>
            <w:r>
              <w:rPr>
                <w:rFonts w:ascii="Arial Narrow" w:eastAsia="Arial Narrow" w:hAnsi="Arial Narrow" w:cs="Arial Narrow"/>
                <w:color w:val="000000"/>
                <w:spacing w:val="0"/>
                <w:w w:val="100"/>
                <w:position w:val="0"/>
                <w:sz w:val="18"/>
                <w:szCs w:val="18"/>
              </w:rPr>
              <w:t>14,929,395.36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6,245,772.43</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5,948,311.60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674.00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1,206,960,648.62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1,194,951,197.39</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531,556,431.92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282,564,172.78</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675,404,216.70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rFonts w:ascii="Arial Narrow" w:eastAsia="Arial Narrow" w:hAnsi="Arial Narrow" w:cs="Arial Narrow"/>
                <w:color w:val="000000"/>
                <w:spacing w:val="0"/>
                <w:w w:val="100"/>
                <w:position w:val="0"/>
                <w:sz w:val="18"/>
                <w:szCs w:val="18"/>
              </w:rPr>
              <w:t>912,387,024.61</w:t>
            </w:r>
          </w:p>
        </w:tc>
      </w:tr>
    </w:tbl>
    <w:p>
      <w:pPr>
        <w:widowControl w:val="0"/>
        <w:spacing w:after="559" w:line="1" w:lineRule="exact"/>
      </w:pPr>
    </w:p>
    <w:p>
      <w:pPr>
        <w:pStyle w:val="Style62"/>
        <w:keepNext/>
        <w:keepLines/>
        <w:widowControl w:val="0"/>
        <w:shd w:val="clear" w:color="auto" w:fill="auto"/>
        <w:tabs>
          <w:tab w:pos="1366" w:val="left"/>
        </w:tabs>
        <w:bidi w:val="0"/>
        <w:spacing w:before="0" w:after="0" w:line="240" w:lineRule="auto"/>
        <w:ind w:left="0" w:right="0" w:firstLine="560"/>
        <w:jc w:val="left"/>
      </w:pPr>
      <w:bookmarkStart w:id="1914" w:name="bookmark1914"/>
      <w:bookmarkStart w:id="1915" w:name="bookmark1915"/>
      <w:bookmarkStart w:id="1916" w:name="bookmark1916"/>
      <w:r>
        <w:rPr>
          <w:color w:val="000000"/>
          <w:spacing w:val="0"/>
          <w:w w:val="100"/>
          <w:position w:val="0"/>
        </w:rPr>
        <w:t>2.</w:t>
        <w:tab/>
      </w:r>
      <w:r>
        <w:rPr>
          <w:color w:val="000000"/>
          <w:spacing w:val="0"/>
          <w:w w:val="100"/>
          <w:position w:val="0"/>
        </w:rPr>
        <w:t>按坏账准备计提方法分类披露</w:t>
      </w:r>
      <w:bookmarkEnd w:id="1914"/>
      <w:bookmarkEnd w:id="1915"/>
      <w:bookmarkEnd w:id="1916"/>
    </w:p>
    <w:tbl>
      <w:tblPr>
        <w:tblOverlap w:val="never"/>
        <w:jc w:val="center"/>
        <w:tblLayout w:type="fixed"/>
      </w:tblPr>
      <w:tblGrid>
        <w:gridCol w:w="2280"/>
        <w:gridCol w:w="1555"/>
        <w:gridCol w:w="850"/>
        <w:gridCol w:w="1560"/>
        <w:gridCol w:w="850"/>
        <w:gridCol w:w="1507"/>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账面价值</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单项计提预期信用损失的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535,049,372.76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521,619,176.60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13,430,196.16</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按组合计提预期信用损失 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671,911,275.86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9,937,255.32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661,974,020.54</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其中：组合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40,048,685.75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Arial Narrow" w:eastAsia="Arial Narrow" w:hAnsi="Arial Narrow" w:cs="Arial Narrow"/>
                <w:color w:val="000000"/>
                <w:spacing w:val="0"/>
                <w:w w:val="100"/>
                <w:position w:val="0"/>
                <w:sz w:val="18"/>
                <w:szCs w:val="18"/>
              </w:rPr>
              <w:t>9,937,255.32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30,111,430.43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631,862,590.11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52.35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631,862,590.11</w:t>
            </w:r>
          </w:p>
        </w:tc>
      </w:tr>
      <w:tr>
        <w:trPr>
          <w:trHeight w:val="42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1,206,960,648.62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531,556,431.92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44.04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675,404,216.70</w:t>
            </w:r>
          </w:p>
        </w:tc>
      </w:tr>
    </w:tbl>
    <w:p>
      <w:pPr>
        <w:widowControl w:val="0"/>
        <w:spacing w:after="159" w:line="1" w:lineRule="exact"/>
      </w:pPr>
    </w:p>
    <w:p>
      <w:pPr>
        <w:pStyle w:val="Style18"/>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2280"/>
        <w:gridCol w:w="1555"/>
        <w:gridCol w:w="850"/>
        <w:gridCol w:w="1560"/>
        <w:gridCol w:w="850"/>
        <w:gridCol w:w="1507"/>
      </w:tblGrid>
      <w:tr>
        <w:trPr>
          <w:trHeight w:val="42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账面价值</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442"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单项计提预期信用损失的</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408,711,862.50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34.20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262,410,625.02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64.20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146,301,237.48</w:t>
            </w:r>
          </w:p>
        </w:tc>
      </w:tr>
    </w:tbl>
    <w:p>
      <w:pPr>
        <w:spacing w:lineRule="exact" w:line="1"/>
        <w:rPr>
          <w:sz w:val="2"/>
          <w:szCs w:val="2"/>
        </w:rPr>
      </w:pPr>
      <w:r>
        <w:br w:type="page"/>
      </w:r>
    </w:p>
    <w:tbl>
      <w:tblPr>
        <w:tblOverlap w:val="never"/>
        <w:jc w:val="center"/>
        <w:tblLayout w:type="fixed"/>
      </w:tblPr>
      <w:tblGrid>
        <w:gridCol w:w="2280"/>
        <w:gridCol w:w="1555"/>
        <w:gridCol w:w="850"/>
        <w:gridCol w:w="1560"/>
        <w:gridCol w:w="850"/>
        <w:gridCol w:w="1507"/>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计提比</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按组合计提预期信用损失 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786,239,334.89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20,153,547.76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766,085,787.13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其中：组合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189,427,543.97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20,153,547.76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169,273,996.21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596,811,790.92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49.95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596,811,790.92</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1,194,951,197.39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282,564,172.78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912,387,024.61</w:t>
            </w:r>
          </w:p>
        </w:tc>
      </w:tr>
    </w:tbl>
    <w:p>
      <w:pPr>
        <w:widowControl w:val="0"/>
        <w:spacing w:after="119" w:line="1" w:lineRule="exact"/>
      </w:pPr>
    </w:p>
    <w:tbl>
      <w:tblPr>
        <w:tblOverlap w:val="never"/>
        <w:jc w:val="center"/>
        <w:tblLayout w:type="fixed"/>
      </w:tblPr>
      <w:tblGrid>
        <w:gridCol w:w="2578"/>
        <w:gridCol w:w="1675"/>
        <w:gridCol w:w="1282"/>
        <w:gridCol w:w="1416"/>
        <w:gridCol w:w="1651"/>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b/>
                <w:bCs/>
                <w:color w:val="000000"/>
                <w:spacing w:val="0"/>
                <w:w w:val="100"/>
                <w:position w:val="0"/>
                <w:sz w:val="20"/>
                <w:szCs w:val="20"/>
              </w:rPr>
              <w:t>3.</w:t>
            </w:r>
            <w:r>
              <w:rPr>
                <w:rFonts w:ascii="SimSun" w:eastAsia="SimSun" w:hAnsi="SimSun" w:cs="SimSun"/>
                <w:b/>
                <w:bCs/>
                <w:color w:val="000000"/>
                <w:spacing w:val="0"/>
                <w:w w:val="100"/>
                <w:position w:val="0"/>
                <w:sz w:val="20"/>
                <w:szCs w:val="20"/>
              </w:rPr>
              <w:t>单项计提预期信月</w:t>
            </w:r>
          </w:p>
        </w:tc>
        <w:tc>
          <w:tcPr>
            <w:gridSpan w:val="4"/>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目损失的应收账款</w:t>
            </w:r>
          </w:p>
        </w:tc>
      </w:tr>
      <w:tr>
        <w:trPr>
          <w:trHeight w:val="42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外部第三方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535,049,372.76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521,619,176.60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97.49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预计收回性较低</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535,049,372.76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521,619,176.60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97.49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62"/>
        <w:keepNext/>
        <w:keepLines/>
        <w:widowControl w:val="0"/>
        <w:numPr>
          <w:ilvl w:val="0"/>
          <w:numId w:val="129"/>
        </w:numPr>
        <w:shd w:val="clear" w:color="auto" w:fill="auto"/>
        <w:bidi w:val="0"/>
        <w:spacing w:before="0" w:after="180" w:line="240" w:lineRule="auto"/>
        <w:ind w:left="0" w:right="0" w:firstLine="560"/>
        <w:jc w:val="left"/>
      </w:pPr>
      <w:bookmarkStart w:id="1917" w:name="bookmark1917"/>
      <w:bookmarkStart w:id="1918" w:name="bookmark1918"/>
      <w:bookmarkStart w:id="1919" w:name="bookmark1919"/>
      <w:bookmarkStart w:id="1920" w:name="bookmark1920"/>
      <w:bookmarkEnd w:id="1919"/>
      <w:r>
        <w:rPr>
          <w:color w:val="000000"/>
          <w:spacing w:val="0"/>
          <w:w w:val="100"/>
          <w:position w:val="0"/>
        </w:rPr>
        <w:t>按组合计提预期信用损失的应收账款</w:t>
      </w:r>
      <w:bookmarkEnd w:id="1917"/>
      <w:bookmarkEnd w:id="1918"/>
      <w:bookmarkEnd w:id="1920"/>
    </w:p>
    <w:p>
      <w:pPr>
        <w:pStyle w:val="Style18"/>
        <w:keepNext w:val="0"/>
        <w:keepLines w:val="0"/>
        <w:widowControl w:val="0"/>
        <w:shd w:val="clear" w:color="auto" w:fill="auto"/>
        <w:bidi w:val="0"/>
        <w:spacing w:before="0" w:after="0" w:line="240" w:lineRule="auto"/>
        <w:ind w:left="538" w:right="0" w:firstLine="0"/>
        <w:jc w:val="left"/>
        <w:rPr>
          <w:sz w:val="20"/>
          <w:szCs w:val="20"/>
        </w:rPr>
      </w:pPr>
      <w:r>
        <w:rPr>
          <w:b/>
          <w:bCs/>
          <w:color w:val="000000"/>
          <w:spacing w:val="0"/>
          <w:w w:val="100"/>
          <w:position w:val="0"/>
          <w:sz w:val="20"/>
          <w:szCs w:val="20"/>
        </w:rPr>
        <w:t>（1）组合1</w:t>
      </w:r>
    </w:p>
    <w:tbl>
      <w:tblPr>
        <w:tblOverlap w:val="never"/>
        <w:jc w:val="center"/>
        <w:tblLayout w:type="fixed"/>
      </w:tblPr>
      <w:tblGrid>
        <w:gridCol w:w="2587"/>
        <w:gridCol w:w="1987"/>
        <w:gridCol w:w="1987"/>
        <w:gridCol w:w="202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170,717.40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1,707.17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77,872.16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3,893.61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4,765,467.52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476,546.75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10.00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27,468,568.59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5,493,713.72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20.00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7,209,332.03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3,604,666.02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50.00</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356,728.05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356,728.05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40,048,685.75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9,937,255.32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24.81</w:t>
            </w:r>
          </w:p>
        </w:tc>
      </w:tr>
    </w:tbl>
    <w:p>
      <w:pPr>
        <w:widowControl w:val="0"/>
        <w:spacing w:after="119" w:line="1" w:lineRule="exact"/>
      </w:pPr>
    </w:p>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w:t>
      </w:r>
      <w:r>
        <w:rPr>
          <w:color w:val="000000"/>
          <w:spacing w:val="0"/>
          <w:w w:val="100"/>
          <w:position w:val="0"/>
          <w:sz w:val="20"/>
          <w:szCs w:val="20"/>
        </w:rPr>
        <w:t>本期计提、收回或转回的坏账准备情况</w:t>
      </w:r>
    </w:p>
    <w:tbl>
      <w:tblPr>
        <w:tblOverlap w:val="never"/>
        <w:jc w:val="center"/>
        <w:tblLayout w:type="fixed"/>
      </w:tblPr>
      <w:tblGrid>
        <w:gridCol w:w="1853"/>
        <w:gridCol w:w="1277"/>
        <w:gridCol w:w="1282"/>
        <w:gridCol w:w="869"/>
        <w:gridCol w:w="998"/>
        <w:gridCol w:w="1027"/>
        <w:gridCol w:w="1296"/>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本期变动情况</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6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收回或</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vMerge/>
            <w:tcBorders>
              <w:left w:val="single" w:sz="4"/>
            </w:tcBorders>
            <w:shd w:val="clear" w:color="auto" w:fill="FFFFFF"/>
            <w:vAlign w:val="center"/>
          </w:tcPr>
          <w:p>
            <w:pPr/>
          </w:p>
        </w:tc>
      </w:tr>
      <w:tr>
        <w:trPr>
          <w:trHeight w:val="75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140" w:right="0" w:firstLine="0"/>
              <w:jc w:val="left"/>
              <w:rPr>
                <w:sz w:val="17"/>
                <w:szCs w:val="17"/>
              </w:rPr>
            </w:pPr>
            <w:bookmarkStart w:id="1921" w:name="bookmark1921"/>
            <w:r>
              <w:rPr>
                <w:rFonts w:ascii="SimSun" w:eastAsia="SimSun" w:hAnsi="SimSun" w:cs="SimSun"/>
                <w:color w:val="000000"/>
                <w:spacing w:val="0"/>
                <w:w w:val="100"/>
                <w:position w:val="0"/>
                <w:sz w:val="17"/>
                <w:szCs w:val="17"/>
              </w:rPr>
              <w:t>单项计提预期信用 损失的应收账款</w:t>
            </w:r>
            <w:bookmarkEnd w:id="1921"/>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262,410,625.02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259,208,551.58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521,619,176.60</w:t>
            </w:r>
          </w:p>
        </w:tc>
      </w:tr>
    </w:tbl>
    <w:p>
      <w:pPr>
        <w:spacing w:lineRule="exact" w:line="1"/>
        <w:rPr>
          <w:sz w:val="2"/>
          <w:szCs w:val="2"/>
        </w:rPr>
      </w:pPr>
      <w:r>
        <w:br w:type="page"/>
      </w:r>
    </w:p>
    <w:tbl>
      <w:tblPr>
        <w:tblOverlap w:val="never"/>
        <w:jc w:val="center"/>
        <w:tblLayout w:type="fixed"/>
      </w:tblPr>
      <w:tblGrid>
        <w:gridCol w:w="1853"/>
        <w:gridCol w:w="1277"/>
        <w:gridCol w:w="1282"/>
        <w:gridCol w:w="869"/>
        <w:gridCol w:w="998"/>
        <w:gridCol w:w="1027"/>
        <w:gridCol w:w="129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本期变动情况</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期末余额</w:t>
            </w:r>
          </w:p>
        </w:tc>
      </w:tr>
      <w:tr>
        <w:trPr>
          <w:trHeight w:val="77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收回或</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按组合计提预期信</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用损失的应收账款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20,153,547.76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-10,216,292.44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9,937,255.32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其中：组合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20,153,547.76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-10,216,292.44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9,937,255.32</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282,564,172.78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248,992,259.14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531,556,431.92</w:t>
            </w:r>
          </w:p>
        </w:tc>
      </w:tr>
    </w:tbl>
    <w:p>
      <w:pPr>
        <w:widowControl w:val="0"/>
        <w:spacing w:after="399" w:line="1" w:lineRule="exact"/>
      </w:pPr>
    </w:p>
    <w:p>
      <w:pPr>
        <w:pStyle w:val="Style62"/>
        <w:keepNext/>
        <w:keepLines/>
        <w:widowControl w:val="0"/>
        <w:numPr>
          <w:ilvl w:val="0"/>
          <w:numId w:val="133"/>
        </w:numPr>
        <w:shd w:val="clear" w:color="auto" w:fill="auto"/>
        <w:tabs>
          <w:tab w:pos="974" w:val="left"/>
        </w:tabs>
        <w:bidi w:val="0"/>
        <w:spacing w:before="0" w:after="400" w:line="403" w:lineRule="exact"/>
        <w:ind w:left="0" w:right="0" w:firstLine="560"/>
        <w:jc w:val="left"/>
      </w:pPr>
      <w:bookmarkStart w:id="1922" w:name="bookmark1922"/>
      <w:bookmarkStart w:id="1923" w:name="bookmark1923"/>
      <w:bookmarkStart w:id="1924" w:name="bookmark1924"/>
      <w:bookmarkStart w:id="1925" w:name="bookmark1925"/>
      <w:bookmarkEnd w:id="1924"/>
      <w:r>
        <w:rPr>
          <w:color w:val="000000"/>
          <w:spacing w:val="0"/>
          <w:w w:val="100"/>
          <w:position w:val="0"/>
        </w:rPr>
        <w:t>本报告期无实际核销的应收账款</w:t>
      </w:r>
      <w:bookmarkEnd w:id="1922"/>
      <w:bookmarkEnd w:id="1923"/>
      <w:bookmarkEnd w:id="1925"/>
    </w:p>
    <w:p>
      <w:pPr>
        <w:pStyle w:val="Style62"/>
        <w:keepNext/>
        <w:keepLines/>
        <w:widowControl w:val="0"/>
        <w:numPr>
          <w:ilvl w:val="0"/>
          <w:numId w:val="133"/>
        </w:numPr>
        <w:shd w:val="clear" w:color="auto" w:fill="auto"/>
        <w:tabs>
          <w:tab w:pos="974" w:val="left"/>
        </w:tabs>
        <w:bidi w:val="0"/>
        <w:spacing w:before="0" w:after="0" w:line="403" w:lineRule="exact"/>
        <w:ind w:left="0" w:right="0" w:firstLine="56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按欠款方归集的期末余额前五名应收账款</w:t>
      </w:r>
      <w:bookmarkEnd w:id="1926"/>
      <w:bookmarkEnd w:id="1927"/>
      <w:bookmarkEnd w:id="1929"/>
    </w:p>
    <w:p>
      <w:pPr>
        <w:pStyle w:val="Style87"/>
        <w:keepNext w:val="0"/>
        <w:keepLines w:val="0"/>
        <w:widowControl w:val="0"/>
        <w:shd w:val="clear" w:color="auto" w:fill="auto"/>
        <w:bidi w:val="0"/>
        <w:spacing w:before="0" w:after="400" w:line="403" w:lineRule="exact"/>
        <w:ind w:left="140" w:right="0" w:firstLine="420"/>
        <w:jc w:val="left"/>
      </w:pPr>
      <w:r>
        <w:rPr>
          <w:color w:val="000000"/>
          <w:spacing w:val="0"/>
          <w:w w:val="100"/>
          <w:position w:val="0"/>
        </w:rPr>
        <w:t>按欠款方归集的期末余额前五名应收账款汇总金额</w:t>
      </w:r>
      <w:r>
        <w:rPr>
          <w:color w:val="000000"/>
          <w:spacing w:val="0"/>
          <w:w w:val="100"/>
          <w:position w:val="0"/>
        </w:rPr>
        <w:t>703,016,401.40</w:t>
      </w:r>
      <w:r>
        <w:rPr>
          <w:color w:val="000000"/>
          <w:spacing w:val="0"/>
          <w:w w:val="100"/>
          <w:position w:val="0"/>
        </w:rPr>
        <w:t>元，占应收账款期 末余额合计数的比例</w:t>
      </w:r>
      <w:r>
        <w:rPr>
          <w:color w:val="000000"/>
          <w:spacing w:val="0"/>
          <w:w w:val="100"/>
          <w:position w:val="0"/>
        </w:rPr>
        <w:t xml:space="preserve">58. </w:t>
      </w:r>
      <w:r>
        <w:rPr>
          <w:color w:val="000000"/>
          <w:spacing w:val="0"/>
          <w:w w:val="100"/>
          <w:position w:val="0"/>
        </w:rPr>
        <w:t>23%</w:t>
      </w:r>
      <w:r>
        <w:rPr>
          <w:color w:val="000000"/>
          <w:spacing w:val="0"/>
          <w:w w:val="100"/>
          <w:position w:val="0"/>
        </w:rPr>
        <w:t>，相应计提的坏账准备期末余额汇总金额</w:t>
      </w:r>
      <w:r>
        <w:rPr>
          <w:color w:val="000000"/>
          <w:spacing w:val="0"/>
          <w:w w:val="100"/>
          <w:position w:val="0"/>
        </w:rPr>
        <w:t xml:space="preserve">86, </w:t>
      </w:r>
      <w:r>
        <w:rPr>
          <w:color w:val="000000"/>
          <w:spacing w:val="0"/>
          <w:w w:val="100"/>
          <w:position w:val="0"/>
        </w:rPr>
        <w:t>263,711.12</w:t>
      </w:r>
      <w:r>
        <w:rPr>
          <w:color w:val="000000"/>
          <w:spacing w:val="0"/>
          <w:w w:val="100"/>
          <w:position w:val="0"/>
        </w:rPr>
        <w:t>元。</w:t>
      </w:r>
    </w:p>
    <w:p>
      <w:pPr>
        <w:pStyle w:val="Style62"/>
        <w:keepNext/>
        <w:keepLines/>
        <w:widowControl w:val="0"/>
        <w:numPr>
          <w:ilvl w:val="0"/>
          <w:numId w:val="133"/>
        </w:numPr>
        <w:shd w:val="clear" w:color="auto" w:fill="auto"/>
        <w:tabs>
          <w:tab w:pos="974" w:val="left"/>
        </w:tabs>
        <w:bidi w:val="0"/>
        <w:spacing w:before="0" w:after="400" w:line="403" w:lineRule="exact"/>
        <w:ind w:left="0" w:right="0" w:firstLine="560"/>
        <w:jc w:val="left"/>
      </w:pPr>
      <w:bookmarkStart w:id="1930" w:name="bookmark1930"/>
      <w:bookmarkStart w:id="1931" w:name="bookmark1931"/>
      <w:bookmarkStart w:id="1932" w:name="bookmark1932"/>
      <w:bookmarkStart w:id="1933" w:name="bookmark1933"/>
      <w:bookmarkEnd w:id="1932"/>
      <w:r>
        <w:rPr>
          <w:color w:val="000000"/>
          <w:spacing w:val="0"/>
          <w:w w:val="100"/>
          <w:position w:val="0"/>
        </w:rPr>
        <w:t>无因金融资产转移而终止确认的应收账款</w:t>
      </w:r>
      <w:bookmarkEnd w:id="1930"/>
      <w:bookmarkEnd w:id="1931"/>
      <w:bookmarkEnd w:id="1933"/>
    </w:p>
    <w:p>
      <w:pPr>
        <w:pStyle w:val="Style62"/>
        <w:keepNext/>
        <w:keepLines/>
        <w:widowControl w:val="0"/>
        <w:numPr>
          <w:ilvl w:val="0"/>
          <w:numId w:val="133"/>
        </w:numPr>
        <w:shd w:val="clear" w:color="auto" w:fill="auto"/>
        <w:tabs>
          <w:tab w:pos="974" w:val="left"/>
        </w:tabs>
        <w:bidi w:val="0"/>
        <w:spacing w:before="0" w:after="580" w:line="403" w:lineRule="exact"/>
        <w:ind w:left="0" w:right="0" w:firstLine="56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无转移应收账款且继续涉入而形成的资产、负债的金额</w:t>
      </w:r>
      <w:bookmarkEnd w:id="1934"/>
      <w:bookmarkEnd w:id="1935"/>
      <w:bookmarkEnd w:id="1937"/>
    </w:p>
    <w:p>
      <w:pPr>
        <w:pStyle w:val="Style36"/>
        <w:keepNext/>
        <w:keepLines/>
        <w:widowControl w:val="0"/>
        <w:shd w:val="clear" w:color="auto" w:fill="auto"/>
        <w:bidi w:val="0"/>
        <w:spacing w:before="0" w:after="0" w:line="240" w:lineRule="auto"/>
        <w:ind w:left="0" w:right="0" w:firstLine="560"/>
        <w:jc w:val="left"/>
      </w:pPr>
      <w:bookmarkStart w:id="1938" w:name="bookmark1938"/>
      <w:bookmarkStart w:id="1939" w:name="bookmark1939"/>
      <w:bookmarkStart w:id="1940" w:name="bookmark1940"/>
      <w:r>
        <w:rPr>
          <w:color w:val="000000"/>
          <w:spacing w:val="0"/>
          <w:w w:val="100"/>
          <w:position w:val="0"/>
        </w:rPr>
        <w:t>注释</w:t>
      </w:r>
      <w:r>
        <w:rPr>
          <w:color w:val="000000"/>
          <w:spacing w:val="0"/>
          <w:w w:val="100"/>
          <w:position w:val="0"/>
        </w:rPr>
        <w:t>2.</w:t>
      </w:r>
      <w:r>
        <w:rPr>
          <w:color w:val="000000"/>
          <w:spacing w:val="0"/>
          <w:w w:val="100"/>
          <w:position w:val="0"/>
        </w:rPr>
        <w:t>其他应收款</w:t>
      </w:r>
      <w:bookmarkEnd w:id="1938"/>
      <w:bookmarkEnd w:id="1939"/>
      <w:bookmarkEnd w:id="1940"/>
    </w:p>
    <w:tbl>
      <w:tblPr>
        <w:tblOverlap w:val="never"/>
        <w:jc w:val="center"/>
        <w:tblLayout w:type="fixed"/>
      </w:tblPr>
      <w:tblGrid>
        <w:gridCol w:w="3533"/>
        <w:gridCol w:w="2333"/>
        <w:gridCol w:w="2736"/>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228,603,655.94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rFonts w:ascii="Arial Narrow" w:eastAsia="Arial Narrow" w:hAnsi="Arial Narrow" w:cs="Arial Narrow"/>
                <w:color w:val="000000"/>
                <w:spacing w:val="0"/>
                <w:w w:val="100"/>
                <w:position w:val="0"/>
                <w:sz w:val="18"/>
                <w:szCs w:val="18"/>
              </w:rPr>
              <w:t>206,159,090.79</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228,603,655.94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Arial Narrow" w:eastAsia="Arial Narrow" w:hAnsi="Arial Narrow" w:cs="Arial Narrow"/>
                <w:color w:val="000000"/>
                <w:spacing w:val="0"/>
                <w:w w:val="100"/>
                <w:position w:val="0"/>
                <w:sz w:val="18"/>
                <w:szCs w:val="18"/>
              </w:rPr>
              <w:t>206,159,090.79</w:t>
            </w:r>
          </w:p>
        </w:tc>
      </w:tr>
    </w:tbl>
    <w:p>
      <w:pPr>
        <w:pStyle w:val="Style18"/>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20"/>
          <w:szCs w:val="20"/>
        </w:rPr>
        <w:t>注：上表中其他应收款指扣除应收利息、应收股利后的其他应收款。</w:t>
      </w:r>
    </w:p>
    <w:p>
      <w:pPr>
        <w:widowControl w:val="0"/>
        <w:spacing w:after="159" w:line="1" w:lineRule="exact"/>
      </w:pPr>
    </w:p>
    <w:p>
      <w:pPr>
        <w:pStyle w:val="Style62"/>
        <w:keepNext/>
        <w:keepLines/>
        <w:widowControl w:val="0"/>
        <w:shd w:val="clear" w:color="auto" w:fill="auto"/>
        <w:bidi w:val="0"/>
        <w:spacing w:before="0" w:after="160" w:line="240" w:lineRule="auto"/>
        <w:ind w:left="0" w:right="0" w:firstLine="560"/>
        <w:jc w:val="left"/>
      </w:pPr>
      <w:bookmarkStart w:id="1941" w:name="bookmark1941"/>
      <w:bookmarkStart w:id="1942" w:name="bookmark1942"/>
      <w:bookmarkStart w:id="1943" w:name="bookmark1943"/>
      <w:r>
        <w:rPr>
          <w:color w:val="000000"/>
          <w:spacing w:val="0"/>
          <w:w w:val="100"/>
          <w:position w:val="0"/>
        </w:rPr>
        <w:t>（一）其他应收款</w:t>
      </w:r>
      <w:bookmarkEnd w:id="1941"/>
      <w:bookmarkEnd w:id="1942"/>
      <w:bookmarkEnd w:id="1943"/>
    </w:p>
    <w:p>
      <w:pPr>
        <w:pStyle w:val="Style62"/>
        <w:keepNext/>
        <w:keepLines/>
        <w:widowControl w:val="0"/>
        <w:shd w:val="clear" w:color="auto" w:fill="auto"/>
        <w:bidi w:val="0"/>
        <w:spacing w:before="0" w:after="0" w:line="240" w:lineRule="auto"/>
        <w:ind w:left="0" w:right="0" w:firstLine="560"/>
        <w:jc w:val="left"/>
      </w:pPr>
      <w:bookmarkStart w:id="1944" w:name="bookmark1944"/>
      <w:bookmarkStart w:id="1945" w:name="bookmark1945"/>
      <w:bookmarkStart w:id="1946" w:name="bookmark1946"/>
      <w:r>
        <w:rPr>
          <w:color w:val="000000"/>
          <w:spacing w:val="0"/>
          <w:w w:val="100"/>
          <w:position w:val="0"/>
        </w:rPr>
        <w:t>1.</w:t>
      </w:r>
      <w:r>
        <w:rPr>
          <w:color w:val="000000"/>
          <w:spacing w:val="0"/>
          <w:w w:val="100"/>
          <w:position w:val="0"/>
        </w:rPr>
        <w:t>按账龄披露其他应收款</w:t>
      </w:r>
      <w:bookmarkEnd w:id="1944"/>
      <w:bookmarkEnd w:id="1945"/>
      <w:bookmarkEnd w:id="1946"/>
    </w:p>
    <w:tbl>
      <w:tblPr>
        <w:tblOverlap w:val="never"/>
        <w:jc w:val="center"/>
        <w:tblLayout w:type="fixed"/>
      </w:tblPr>
      <w:tblGrid>
        <w:gridCol w:w="2587"/>
        <w:gridCol w:w="1987"/>
        <w:gridCol w:w="1987"/>
        <w:gridCol w:w="202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12,390,580.42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1,356,880.00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10.95</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85,249,314.98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301,849.14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0.35</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81,699,155.50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1,002,568.32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1.23</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2,155,529.96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7,967.68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left"/>
            </w:pPr>
            <w:r>
              <w:rPr>
                <w:rFonts w:ascii="Arial Narrow" w:eastAsia="Arial Narrow" w:hAnsi="Arial Narrow" w:cs="Arial Narrow"/>
                <w:color w:val="000000"/>
                <w:spacing w:val="0"/>
                <w:w w:val="100"/>
                <w:position w:val="0"/>
                <w:sz w:val="18"/>
                <w:szCs w:val="18"/>
              </w:rPr>
              <w:t>0.37</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2,177,114.10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436,468.50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20.05</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1,525,870.40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602"/>
        <w:gridCol w:w="1987"/>
        <w:gridCol w:w="1987"/>
        <w:gridCol w:w="202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47,633,824.22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1,122,000.00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232,831,389.58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4,227,733.64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1.82</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4,227,733.64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228,603,655.94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62"/>
        <w:keepNext/>
        <w:keepLines/>
        <w:widowControl w:val="0"/>
        <w:pBdr>
          <w:bottom w:val="single" w:sz="4" w:space="0" w:color="auto"/>
        </w:pBdr>
        <w:shd w:val="clear" w:color="auto" w:fill="auto"/>
        <w:bidi w:val="0"/>
        <w:spacing w:before="0" w:after="180" w:line="240" w:lineRule="auto"/>
        <w:ind w:left="0" w:right="0" w:firstLine="560"/>
        <w:jc w:val="left"/>
      </w:pPr>
      <w:bookmarkStart w:id="1947" w:name="bookmark1947"/>
      <w:bookmarkStart w:id="1948" w:name="bookmark1948"/>
      <w:bookmarkStart w:id="1949" w:name="bookmark1949"/>
      <w:r>
        <w:rPr>
          <w:color w:val="000000"/>
          <w:spacing w:val="0"/>
          <w:w w:val="100"/>
          <w:position w:val="0"/>
        </w:rPr>
        <w:t>2.</w:t>
      </w:r>
      <w:r>
        <w:rPr>
          <w:color w:val="000000"/>
          <w:spacing w:val="0"/>
          <w:w w:val="100"/>
          <w:position w:val="0"/>
        </w:rPr>
        <w:t>按款项性质分类情况</w:t>
      </w:r>
      <w:bookmarkEnd w:id="1947"/>
      <w:bookmarkEnd w:id="1948"/>
      <w:bookmarkEnd w:id="1949"/>
    </w:p>
    <w:tbl>
      <w:tblPr>
        <w:tblOverlap w:val="never"/>
        <w:jc w:val="center"/>
        <w:tblLayout w:type="fixed"/>
      </w:tblPr>
      <w:tblGrid>
        <w:gridCol w:w="3427"/>
        <w:gridCol w:w="2266"/>
        <w:gridCol w:w="2669"/>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合并关联方往来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227,506,177.57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203,838,926.43</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1,296,518.38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2,012,775.38</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1,273,901.17</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87,959.41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879,111.88</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代付款项（证书、标签、邮寄、保费）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75,784.50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rFonts w:ascii="Arial Narrow" w:eastAsia="Arial Narrow" w:hAnsi="Arial Narrow" w:cs="Arial Narrow"/>
                <w:color w:val="000000"/>
                <w:spacing w:val="0"/>
                <w:w w:val="100"/>
                <w:position w:val="0"/>
                <w:sz w:val="18"/>
                <w:szCs w:val="18"/>
              </w:rPr>
              <w:t>2,666,833.05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1,466,000.00</w:t>
            </w:r>
          </w:p>
        </w:tc>
      </w:tr>
      <w:tr>
        <w:trPr>
          <w:trHeight w:val="384"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232,831,389.58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208,272,598.19</w:t>
            </w:r>
          </w:p>
        </w:tc>
      </w:tr>
    </w:tbl>
    <w:p>
      <w:pPr>
        <w:widowControl w:val="0"/>
        <w:spacing w:after="599" w:line="1" w:lineRule="exact"/>
      </w:pPr>
    </w:p>
    <w:p>
      <w:pPr>
        <w:pStyle w:val="Style62"/>
        <w:keepNext/>
        <w:keepLines/>
        <w:widowControl w:val="0"/>
        <w:numPr>
          <w:ilvl w:val="0"/>
          <w:numId w:val="135"/>
        </w:numPr>
        <w:shd w:val="clear" w:color="auto" w:fill="auto"/>
        <w:bidi w:val="0"/>
        <w:spacing w:before="0" w:after="0" w:line="240" w:lineRule="auto"/>
        <w:ind w:left="0" w:right="0" w:firstLine="560"/>
        <w:jc w:val="left"/>
      </w:pPr>
      <w:bookmarkStart w:id="1950" w:name="bookmark1950"/>
      <w:bookmarkStart w:id="1951" w:name="bookmark1951"/>
      <w:bookmarkStart w:id="1952" w:name="bookmark1952"/>
      <w:bookmarkStart w:id="1953" w:name="bookmark1953"/>
      <w:bookmarkEnd w:id="1952"/>
      <w:r>
        <w:rPr>
          <w:color w:val="000000"/>
          <w:spacing w:val="0"/>
          <w:w w:val="100"/>
          <w:position w:val="0"/>
        </w:rPr>
        <w:t>按金融资产减值三阶段披露</w:t>
      </w:r>
      <w:bookmarkEnd w:id="1950"/>
      <w:bookmarkEnd w:id="1951"/>
      <w:bookmarkEnd w:id="1953"/>
    </w:p>
    <w:tbl>
      <w:tblPr>
        <w:tblOverlap w:val="never"/>
        <w:jc w:val="center"/>
        <w:tblLayout w:type="fixed"/>
      </w:tblPr>
      <w:tblGrid>
        <w:gridCol w:w="1238"/>
        <w:gridCol w:w="1219"/>
        <w:gridCol w:w="1224"/>
        <w:gridCol w:w="1219"/>
        <w:gridCol w:w="1224"/>
        <w:gridCol w:w="1224"/>
        <w:gridCol w:w="1253"/>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2,678,378.96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1,580,900.59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1,097,478.37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4,433,671.76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2,113,507.40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2,320,164.36</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第三阶段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2,646,833.05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2,646,833.05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5,325,212.01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4,227,733.64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1,097,478.37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4,433,671.76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2,113,507.40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2,320,164.36</w:t>
            </w:r>
          </w:p>
        </w:tc>
      </w:tr>
    </w:tbl>
    <w:p>
      <w:pPr>
        <w:widowControl w:val="0"/>
        <w:spacing w:after="539" w:line="1" w:lineRule="exact"/>
      </w:pPr>
    </w:p>
    <w:p>
      <w:pPr>
        <w:pStyle w:val="Style62"/>
        <w:keepNext/>
        <w:keepLines/>
        <w:widowControl w:val="0"/>
        <w:numPr>
          <w:ilvl w:val="0"/>
          <w:numId w:val="135"/>
        </w:numPr>
        <w:shd w:val="clear" w:color="auto" w:fill="auto"/>
        <w:bidi w:val="0"/>
        <w:spacing w:before="0" w:after="0" w:line="240" w:lineRule="auto"/>
        <w:ind w:left="0" w:right="0" w:firstLine="560"/>
        <w:jc w:val="left"/>
      </w:pPr>
      <w:bookmarkStart w:id="1954" w:name="bookmark1954"/>
      <w:bookmarkStart w:id="1955" w:name="bookmark1955"/>
      <w:bookmarkStart w:id="1956" w:name="bookmark1956"/>
      <w:bookmarkStart w:id="1957" w:name="bookmark1957"/>
      <w:bookmarkEnd w:id="1956"/>
      <w:r>
        <w:rPr>
          <w:color w:val="000000"/>
          <w:spacing w:val="0"/>
          <w:w w:val="100"/>
          <w:position w:val="0"/>
        </w:rPr>
        <w:t>按坏账准备计提方法分类披露</w:t>
      </w:r>
      <w:bookmarkEnd w:id="1954"/>
      <w:bookmarkEnd w:id="1955"/>
      <w:bookmarkEnd w:id="1957"/>
    </w:p>
    <w:tbl>
      <w:tblPr>
        <w:tblOverlap w:val="never"/>
        <w:jc w:val="center"/>
        <w:tblLayout w:type="fixed"/>
      </w:tblPr>
      <w:tblGrid>
        <w:gridCol w:w="2405"/>
        <w:gridCol w:w="1531"/>
        <w:gridCol w:w="830"/>
        <w:gridCol w:w="1526"/>
        <w:gridCol w:w="830"/>
        <w:gridCol w:w="1478"/>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账面价值</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计提比</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单项计提预期信用损失的</w:t>
            </w:r>
          </w:p>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2,646,833.05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2,646,833.05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76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按组合计提预期信用损失 的其他应收款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230,184,556.53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98.86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1,580,900.59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0.69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228,603,655.94</w:t>
            </w:r>
          </w:p>
        </w:tc>
      </w:tr>
    </w:tbl>
    <w:p>
      <w:pPr>
        <w:spacing w:lineRule="exact" w:line="1"/>
        <w:rPr>
          <w:sz w:val="2"/>
          <w:szCs w:val="2"/>
        </w:rPr>
      </w:pPr>
      <w:r>
        <w:br w:type="page"/>
      </w:r>
    </w:p>
    <w:tbl>
      <w:tblPr>
        <w:tblOverlap w:val="never"/>
        <w:jc w:val="center"/>
        <w:tblLayout w:type="fixed"/>
      </w:tblPr>
      <w:tblGrid>
        <w:gridCol w:w="2405"/>
        <w:gridCol w:w="1531"/>
        <w:gridCol w:w="830"/>
        <w:gridCol w:w="1526"/>
        <w:gridCol w:w="830"/>
        <w:gridCol w:w="1478"/>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账面价值</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其中：组合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2,678,378.96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1,580,900.59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59.02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1,097,478.37</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227,506,177.57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227,506,177.57</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232,831,389.58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4,227,733.64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228,603,655.94</w:t>
            </w:r>
          </w:p>
        </w:tc>
      </w:tr>
    </w:tbl>
    <w:p>
      <w:pPr>
        <w:widowControl w:val="0"/>
        <w:spacing w:after="939" w:line="1" w:lineRule="exact"/>
      </w:pPr>
    </w:p>
    <w:p>
      <w:pPr>
        <w:pStyle w:val="Style18"/>
        <w:keepNext w:val="0"/>
        <w:keepLines w:val="0"/>
        <w:widowControl w:val="0"/>
        <w:shd w:val="clear" w:color="auto" w:fill="auto"/>
        <w:bidi w:val="0"/>
        <w:spacing w:before="0" w:after="0" w:line="240" w:lineRule="auto"/>
        <w:ind w:left="542"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2390"/>
        <w:gridCol w:w="1531"/>
        <w:gridCol w:w="830"/>
        <w:gridCol w:w="1526"/>
        <w:gridCol w:w="830"/>
        <w:gridCol w:w="1478"/>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账面价值</w:t>
            </w:r>
          </w:p>
        </w:tc>
      </w:tr>
      <w:tr>
        <w:trPr>
          <w:trHeight w:val="7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计提比</w:t>
            </w:r>
          </w:p>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bookmarkStart w:id="1958" w:name="bookmark1958"/>
            <w:r>
              <w:rPr>
                <w:rFonts w:ascii="SimSun" w:eastAsia="SimSun" w:hAnsi="SimSun" w:cs="SimSun"/>
                <w:color w:val="000000"/>
                <w:spacing w:val="0"/>
                <w:w w:val="100"/>
                <w:position w:val="0"/>
                <w:sz w:val="17"/>
                <w:szCs w:val="17"/>
              </w:rPr>
              <w:t>单项计提预期信用损失的</w:t>
            </w:r>
            <w:bookmarkEnd w:id="1958"/>
          </w:p>
          <w:p>
            <w:pPr>
              <w:pStyle w:val="Style22"/>
              <w:keepNext w:val="0"/>
              <w:keepLines w:val="0"/>
              <w:widowControl w:val="0"/>
              <w:shd w:val="clear" w:color="auto" w:fill="auto"/>
              <w:bidi w:val="0"/>
              <w:spacing w:before="0" w:after="0" w:line="240" w:lineRule="auto"/>
              <w:ind w:left="0" w:right="0" w:firstLine="0"/>
              <w:jc w:val="left"/>
              <w:rPr>
                <w:sz w:val="17"/>
                <w:szCs w:val="17"/>
              </w:rPr>
            </w:pPr>
            <w:bookmarkStart w:id="1959" w:name="bookmark1959"/>
            <w:r>
              <w:rPr>
                <w:rFonts w:ascii="SimSun" w:eastAsia="SimSun" w:hAnsi="SimSun" w:cs="SimSun"/>
                <w:color w:val="000000"/>
                <w:spacing w:val="0"/>
                <w:w w:val="100"/>
                <w:position w:val="0"/>
                <w:sz w:val="17"/>
                <w:szCs w:val="17"/>
              </w:rPr>
              <w:t>其他应收款</w:t>
            </w:r>
            <w:bookmarkEnd w:id="1959"/>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按组合计提预期信用损失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208,272,598.19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2,113,507.40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206,159,090.79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其中：组合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4,433,671.76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2.13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2,113,507.40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47.67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2,320,164.36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关联方组合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203,838,926.43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203,838,926.43</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208,272,598.19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2,113,507.40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206,159,090.79</w:t>
            </w:r>
          </w:p>
        </w:tc>
      </w:tr>
    </w:tbl>
    <w:p>
      <w:pPr>
        <w:widowControl w:val="0"/>
        <w:spacing w:after="539" w:line="1" w:lineRule="exact"/>
      </w:pPr>
    </w:p>
    <w:tbl>
      <w:tblPr>
        <w:tblOverlap w:val="never"/>
        <w:jc w:val="center"/>
        <w:tblLayout w:type="fixed"/>
      </w:tblPr>
      <w:tblGrid>
        <w:gridCol w:w="2578"/>
        <w:gridCol w:w="1546"/>
        <w:gridCol w:w="1416"/>
        <w:gridCol w:w="1411"/>
        <w:gridCol w:w="1651"/>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b/>
                <w:bCs/>
                <w:color w:val="000000"/>
                <w:spacing w:val="0"/>
                <w:w w:val="100"/>
                <w:position w:val="0"/>
                <w:sz w:val="20"/>
                <w:szCs w:val="20"/>
              </w:rPr>
              <w:t>5.</w:t>
            </w:r>
            <w:r>
              <w:rPr>
                <w:rFonts w:ascii="SimSun" w:eastAsia="SimSun" w:hAnsi="SimSun" w:cs="SimSun"/>
                <w:b/>
                <w:bCs/>
                <w:color w:val="000000"/>
                <w:spacing w:val="0"/>
                <w:w w:val="100"/>
                <w:position w:val="0"/>
                <w:sz w:val="20"/>
                <w:szCs w:val="20"/>
              </w:rPr>
              <w:t>单项计提预期信月</w:t>
            </w:r>
          </w:p>
        </w:tc>
        <w:tc>
          <w:tcPr>
            <w:gridSpan w:val="4"/>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目损失的其他应收款情况</w:t>
            </w:r>
          </w:p>
        </w:tc>
      </w:tr>
      <w:tr>
        <w:trPr>
          <w:trHeight w:val="42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计提理由</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外部第三方</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2,646,833.05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2,646,833.05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预计收回性较低</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2,646,833.05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2,646,833.05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c>
          <w:tcPr>
            <w:tcBorders>
              <w:top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62"/>
        <w:keepNext/>
        <w:keepLines/>
        <w:widowControl w:val="0"/>
        <w:numPr>
          <w:ilvl w:val="0"/>
          <w:numId w:val="137"/>
        </w:numPr>
        <w:shd w:val="clear" w:color="auto" w:fill="auto"/>
        <w:bidi w:val="0"/>
        <w:spacing w:before="0" w:after="160" w:line="240" w:lineRule="auto"/>
        <w:ind w:left="0" w:right="0" w:firstLine="560"/>
        <w:jc w:val="left"/>
      </w:pPr>
      <w:bookmarkStart w:id="1960" w:name="bookmark1960"/>
      <w:bookmarkStart w:id="1961" w:name="bookmark1961"/>
      <w:bookmarkStart w:id="1962" w:name="bookmark1962"/>
      <w:bookmarkStart w:id="1963" w:name="bookmark1963"/>
      <w:bookmarkEnd w:id="1962"/>
      <w:r>
        <w:rPr>
          <w:color w:val="000000"/>
          <w:spacing w:val="0"/>
          <w:w w:val="100"/>
          <w:position w:val="0"/>
        </w:rPr>
        <w:t>按组合计提预期信用损失的其他应收款</w:t>
      </w:r>
      <w:bookmarkEnd w:id="1960"/>
      <w:bookmarkEnd w:id="1961"/>
      <w:bookmarkEnd w:id="1963"/>
    </w:p>
    <w:p>
      <w:pPr>
        <w:pStyle w:val="Style18"/>
        <w:keepNext w:val="0"/>
        <w:keepLines w:val="0"/>
        <w:widowControl w:val="0"/>
        <w:shd w:val="clear" w:color="auto" w:fill="auto"/>
        <w:bidi w:val="0"/>
        <w:spacing w:before="0" w:after="0" w:line="240" w:lineRule="auto"/>
        <w:ind w:left="667" w:right="0" w:firstLine="0"/>
        <w:jc w:val="left"/>
        <w:rPr>
          <w:sz w:val="20"/>
          <w:szCs w:val="20"/>
        </w:rPr>
      </w:pPr>
      <w:r>
        <w:rPr>
          <w:b/>
          <w:bCs/>
          <w:color w:val="000000"/>
          <w:spacing w:val="0"/>
          <w:w w:val="100"/>
          <w:position w:val="0"/>
          <w:sz w:val="20"/>
          <w:szCs w:val="20"/>
        </w:rPr>
        <w:t>（1）组合1</w:t>
      </w:r>
    </w:p>
    <w:tbl>
      <w:tblPr>
        <w:tblOverlap w:val="never"/>
        <w:jc w:val="center"/>
        <w:tblLayout w:type="fixed"/>
      </w:tblPr>
      <w:tblGrid>
        <w:gridCol w:w="2602"/>
        <w:gridCol w:w="1987"/>
        <w:gridCol w:w="1987"/>
        <w:gridCol w:w="202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533,853.35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5,338.53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个月至</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36,982.85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1,849.14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w:t>
            </w:r>
          </w:p>
        </w:tc>
      </w:tr>
    </w:tbl>
    <w:p>
      <w:pPr>
        <w:spacing w:lineRule="exact" w:line="1"/>
        <w:rPr>
          <w:sz w:val="2"/>
          <w:szCs w:val="2"/>
        </w:rPr>
      </w:pPr>
      <w:r>
        <w:br w:type="page"/>
      </w:r>
    </w:p>
    <w:tbl>
      <w:tblPr>
        <w:tblOverlap w:val="never"/>
        <w:jc w:val="center"/>
        <w:tblLayout w:type="fixed"/>
      </w:tblPr>
      <w:tblGrid>
        <w:gridCol w:w="2602"/>
        <w:gridCol w:w="1987"/>
        <w:gridCol w:w="1987"/>
        <w:gridCol w:w="202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计提比例（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72,767.38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7,276.74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10.00</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rFonts w:ascii="Arial Narrow" w:eastAsia="Arial Narrow" w:hAnsi="Arial Narrow" w:cs="Arial Narrow"/>
                <w:color w:val="000000"/>
                <w:spacing w:val="0"/>
                <w:w w:val="100"/>
                <w:position w:val="0"/>
                <w:sz w:val="18"/>
                <w:szCs w:val="18"/>
              </w:rPr>
              <w:t>39,838.38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7,967.68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20.00</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872,937.00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436,468.50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50.00</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1,122,000.00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1,122,000.00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100.00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2,678,378.96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1,580,900.59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59.02</w:t>
            </w:r>
          </w:p>
        </w:tc>
      </w:tr>
    </w:tbl>
    <w:p>
      <w:pPr>
        <w:widowControl w:val="0"/>
        <w:spacing w:after="559" w:line="1" w:lineRule="exact"/>
      </w:pPr>
    </w:p>
    <w:p>
      <w:pPr>
        <w:pStyle w:val="Style62"/>
        <w:keepNext/>
        <w:keepLines/>
        <w:widowControl w:val="0"/>
        <w:numPr>
          <w:ilvl w:val="0"/>
          <w:numId w:val="137"/>
        </w:numPr>
        <w:shd w:val="clear" w:color="auto" w:fill="auto"/>
        <w:bidi w:val="0"/>
        <w:spacing w:before="0" w:after="0" w:line="240" w:lineRule="auto"/>
        <w:ind w:left="0" w:right="0" w:firstLine="560"/>
        <w:jc w:val="left"/>
      </w:pPr>
      <w:bookmarkStart w:id="1964" w:name="bookmark1964"/>
      <w:bookmarkStart w:id="1965" w:name="bookmark1965"/>
      <w:bookmarkStart w:id="1966" w:name="bookmark1966"/>
      <w:bookmarkStart w:id="1967" w:name="bookmark1967"/>
      <w:bookmarkEnd w:id="1966"/>
      <w:r>
        <w:rPr>
          <w:color w:val="000000"/>
          <w:spacing w:val="0"/>
          <w:w w:val="100"/>
          <w:position w:val="0"/>
        </w:rPr>
        <w:t>其他应收款坏账准备计提情况</w:t>
      </w:r>
      <w:bookmarkEnd w:id="1964"/>
      <w:bookmarkEnd w:id="1965"/>
      <w:bookmarkEnd w:id="1967"/>
    </w:p>
    <w:tbl>
      <w:tblPr>
        <w:tblOverlap w:val="never"/>
        <w:jc w:val="center"/>
        <w:tblLayout w:type="fixed"/>
      </w:tblPr>
      <w:tblGrid>
        <w:gridCol w:w="1925"/>
        <w:gridCol w:w="1656"/>
        <w:gridCol w:w="1661"/>
        <w:gridCol w:w="1656"/>
        <w:gridCol w:w="1690"/>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10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0" w:right="0" w:firstLine="0"/>
              <w:jc w:val="center"/>
              <w:rPr>
                <w:sz w:val="22"/>
                <w:szCs w:val="22"/>
              </w:rPr>
            </w:pPr>
            <w:r>
              <w:rPr>
                <w:rFonts w:ascii="SimSun" w:eastAsia="SimSun" w:hAnsi="SimSun" w:cs="SimSun"/>
                <w:color w:val="000000"/>
                <w:spacing w:val="0"/>
                <w:w w:val="100"/>
                <w:position w:val="0"/>
                <w:sz w:val="17"/>
                <w:szCs w:val="17"/>
              </w:rPr>
              <w:t>整个存续期预期信 用损失</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未发生信 用减值</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9" w:lineRule="exact"/>
              <w:ind w:left="0" w:right="0" w:firstLine="0"/>
              <w:jc w:val="center"/>
              <w:rPr>
                <w:sz w:val="22"/>
                <w:szCs w:val="22"/>
              </w:rPr>
            </w:pPr>
            <w:r>
              <w:rPr>
                <w:rFonts w:ascii="SimSun" w:eastAsia="SimSun" w:hAnsi="SimSun" w:cs="SimSun"/>
                <w:color w:val="000000"/>
                <w:spacing w:val="0"/>
                <w:w w:val="100"/>
                <w:position w:val="0"/>
                <w:sz w:val="17"/>
                <w:szCs w:val="17"/>
              </w:rPr>
              <w:t>整个存续期预期信 用损失</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已发生信 用减值</w:t>
            </w:r>
            <w:r>
              <w:rPr>
                <w:rFonts w:ascii="SimSun" w:eastAsia="SimSun" w:hAnsi="SimSun" w:cs="SimSun"/>
                <w:color w:val="000000"/>
                <w:spacing w:val="0"/>
                <w:w w:val="100"/>
                <w:position w:val="0"/>
                <w:sz w:val="22"/>
                <w:szCs w:val="22"/>
              </w:rPr>
              <w:t>）</w:t>
            </w:r>
          </w:p>
        </w:tc>
        <w:tc>
          <w:tcPr>
            <w:vMerge/>
            <w:tcBorders>
              <w:left w:val="single" w:sz="4"/>
            </w:tcBorders>
            <w:shd w:val="clear" w:color="auto" w:fill="FFFFFF"/>
            <w:vAlign w:val="center"/>
          </w:tcPr>
          <w:p>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2,113,507.40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2,113,507.40</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2,646,833.05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2,646,833.05</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rFonts w:ascii="Arial Narrow" w:eastAsia="Arial Narrow" w:hAnsi="Arial Narrow" w:cs="Arial Narrow"/>
                <w:color w:val="000000"/>
                <w:spacing w:val="0"/>
                <w:w w:val="100"/>
                <w:position w:val="0"/>
                <w:sz w:val="18"/>
                <w:szCs w:val="18"/>
              </w:rPr>
              <w:t>532,606.81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532,606.81</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Arial Narrow" w:eastAsia="Arial Narrow" w:hAnsi="Arial Narrow" w:cs="Arial Narrow"/>
                <w:color w:val="000000"/>
                <w:spacing w:val="0"/>
                <w:w w:val="100"/>
                <w:position w:val="0"/>
                <w:sz w:val="18"/>
                <w:szCs w:val="18"/>
              </w:rPr>
              <w:t>1,580,900.59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2,646,833.05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Arial Narrow" w:eastAsia="Arial Narrow" w:hAnsi="Arial Narrow" w:cs="Arial Narrow"/>
                <w:color w:val="000000"/>
                <w:spacing w:val="0"/>
                <w:w w:val="100"/>
                <w:position w:val="0"/>
                <w:sz w:val="18"/>
                <w:szCs w:val="18"/>
              </w:rPr>
              <w:t>4,227,733.64</w:t>
            </w:r>
          </w:p>
        </w:tc>
      </w:tr>
    </w:tbl>
    <w:p>
      <w:pPr>
        <w:widowControl w:val="0"/>
        <w:spacing w:after="559" w:line="1" w:lineRule="exact"/>
      </w:pPr>
    </w:p>
    <w:p>
      <w:pPr>
        <w:pStyle w:val="Style62"/>
        <w:keepNext/>
        <w:keepLines/>
        <w:widowControl w:val="0"/>
        <w:numPr>
          <w:ilvl w:val="0"/>
          <w:numId w:val="137"/>
        </w:numPr>
        <w:shd w:val="clear" w:color="auto" w:fill="auto"/>
        <w:bidi w:val="0"/>
        <w:spacing w:before="0" w:after="560" w:line="240" w:lineRule="auto"/>
        <w:ind w:left="0" w:right="0" w:firstLine="560"/>
        <w:jc w:val="left"/>
      </w:pPr>
      <w:bookmarkStart w:id="1968" w:name="bookmark1968"/>
      <w:bookmarkStart w:id="1969" w:name="bookmark1969"/>
      <w:bookmarkStart w:id="1970" w:name="bookmark1970"/>
      <w:bookmarkStart w:id="1971" w:name="bookmark1971"/>
      <w:bookmarkEnd w:id="1970"/>
      <w:r>
        <w:rPr>
          <w:color w:val="000000"/>
          <w:spacing w:val="0"/>
          <w:w w:val="100"/>
          <w:position w:val="0"/>
        </w:rPr>
        <w:t>本报告期无实际核销的其他应收款</w:t>
      </w:r>
      <w:bookmarkEnd w:id="1968"/>
      <w:bookmarkEnd w:id="1969"/>
      <w:bookmarkEnd w:id="1971"/>
    </w:p>
    <w:p>
      <w:pPr>
        <w:pStyle w:val="Style62"/>
        <w:keepNext/>
        <w:keepLines/>
        <w:widowControl w:val="0"/>
        <w:numPr>
          <w:ilvl w:val="0"/>
          <w:numId w:val="137"/>
        </w:numPr>
        <w:shd w:val="clear" w:color="auto" w:fill="auto"/>
        <w:bidi w:val="0"/>
        <w:spacing w:before="0" w:after="0" w:line="240" w:lineRule="auto"/>
        <w:ind w:left="0" w:right="0" w:firstLine="560"/>
        <w:jc w:val="left"/>
      </w:pPr>
      <w:bookmarkStart w:id="1972" w:name="bookmark1972"/>
      <w:bookmarkStart w:id="1973" w:name="bookmark1973"/>
      <w:bookmarkStart w:id="1974" w:name="bookmark1974"/>
      <w:bookmarkStart w:id="1975" w:name="bookmark1975"/>
      <w:bookmarkEnd w:id="1974"/>
      <w:r>
        <w:rPr>
          <w:color w:val="000000"/>
          <w:spacing w:val="0"/>
          <w:w w:val="100"/>
          <w:position w:val="0"/>
        </w:rPr>
        <w:t>按欠款方归集的期末余额前五名的其他应收款</w:t>
      </w:r>
      <w:bookmarkEnd w:id="1972"/>
      <w:bookmarkEnd w:id="1973"/>
      <w:bookmarkEnd w:id="1975"/>
    </w:p>
    <w:tbl>
      <w:tblPr>
        <w:tblOverlap w:val="never"/>
        <w:jc w:val="center"/>
        <w:tblLayout w:type="fixed"/>
      </w:tblPr>
      <w:tblGrid>
        <w:gridCol w:w="1853"/>
        <w:gridCol w:w="1416"/>
        <w:gridCol w:w="1416"/>
        <w:gridCol w:w="1416"/>
        <w:gridCol w:w="1387"/>
        <w:gridCol w:w="1114"/>
      </w:tblGrid>
      <w:tr>
        <w:trPr>
          <w:trHeight w:val="10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 期末余额的比</w:t>
            </w:r>
          </w:p>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80"/>
              <w:jc w:val="left"/>
              <w:rPr>
                <w:sz w:val="17"/>
                <w:szCs w:val="17"/>
              </w:rPr>
            </w:pPr>
            <w:r>
              <w:rPr>
                <w:rFonts w:ascii="SimSun" w:eastAsia="SimSun" w:hAnsi="SimSun" w:cs="SimSun"/>
                <w:color w:val="000000"/>
                <w:spacing w:val="0"/>
                <w:w w:val="100"/>
                <w:position w:val="0"/>
                <w:sz w:val="17"/>
                <w:szCs w:val="17"/>
              </w:rPr>
              <w:t>坏账准备</w:t>
            </w:r>
          </w:p>
          <w:p>
            <w:pPr>
              <w:pStyle w:val="Style2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期末余额</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深圳市爱迪尔珠宝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165,100,387.44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70.91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858"/>
        <w:gridCol w:w="1416"/>
        <w:gridCol w:w="1416"/>
        <w:gridCol w:w="1416"/>
        <w:gridCol w:w="1387"/>
        <w:gridCol w:w="1109"/>
      </w:tblGrid>
      <w:tr>
        <w:trPr>
          <w:trHeight w:val="10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占其他应收款 期末余额的比</w:t>
            </w:r>
          </w:p>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例</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60"/>
              <w:jc w:val="left"/>
              <w:rPr>
                <w:sz w:val="17"/>
                <w:szCs w:val="17"/>
              </w:rPr>
            </w:pPr>
            <w:r>
              <w:rPr>
                <w:rFonts w:ascii="SimSun" w:eastAsia="SimSun" w:hAnsi="SimSun" w:cs="SimSun"/>
                <w:color w:val="000000"/>
                <w:spacing w:val="0"/>
                <w:w w:val="100"/>
                <w:position w:val="0"/>
                <w:sz w:val="17"/>
                <w:szCs w:val="17"/>
              </w:rPr>
              <w:t>坏账准备</w:t>
            </w:r>
          </w:p>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期末余额</w:t>
            </w:r>
          </w:p>
        </w:tc>
      </w:tr>
      <w:tr>
        <w:trPr>
          <w:trHeight w:val="730"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140" w:right="0" w:firstLine="0"/>
              <w:jc w:val="left"/>
              <w:rPr>
                <w:sz w:val="17"/>
                <w:szCs w:val="17"/>
              </w:rPr>
            </w:pPr>
            <w:r>
              <w:rPr>
                <w:rFonts w:ascii="SimSun" w:eastAsia="SimSun" w:hAnsi="SimSun" w:cs="SimSun"/>
                <w:color w:val="000000"/>
                <w:spacing w:val="0"/>
                <w:w w:val="100"/>
                <w:position w:val="0"/>
                <w:sz w:val="17"/>
                <w:szCs w:val="17"/>
              </w:rPr>
              <w:t>运营管理有限公司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7-12</w:t>
            </w:r>
            <w:r>
              <w:rPr>
                <w:rFonts w:ascii="SimSun" w:eastAsia="SimSun" w:hAnsi="SimSun" w:cs="SimSun"/>
                <w:color w:val="000000"/>
                <w:spacing w:val="0"/>
                <w:w w:val="100"/>
                <w:position w:val="0"/>
                <w:sz w:val="17"/>
                <w:szCs w:val="17"/>
              </w:rPr>
              <w:t>个月</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2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140" w:right="0" w:firstLine="0"/>
              <w:jc w:val="left"/>
              <w:rPr>
                <w:sz w:val="17"/>
                <w:szCs w:val="17"/>
              </w:rPr>
            </w:pPr>
            <w:r>
              <w:rPr>
                <w:rFonts w:ascii="SimSun" w:eastAsia="SimSun" w:hAnsi="SimSun" w:cs="SimSun"/>
                <w:color w:val="000000"/>
                <w:spacing w:val="0"/>
                <w:w w:val="100"/>
                <w:position w:val="0"/>
                <w:sz w:val="17"/>
                <w:szCs w:val="17"/>
              </w:rPr>
              <w:t>惠州市爱迪尔珠宝</w:t>
            </w:r>
          </w:p>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首饰有限公司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51,606,677.30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7-12</w:t>
            </w:r>
            <w:r>
              <w:rPr>
                <w:rFonts w:ascii="SimSun" w:eastAsia="SimSun" w:hAnsi="SimSun" w:cs="SimSun"/>
                <w:color w:val="000000"/>
                <w:spacing w:val="0"/>
                <w:w w:val="100"/>
                <w:position w:val="0"/>
                <w:sz w:val="17"/>
                <w:szCs w:val="17"/>
              </w:rPr>
              <w:t>个月</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年</w:t>
            </w:r>
          </w:p>
          <w:p>
            <w:pPr>
              <w:pStyle w:val="Style22"/>
              <w:keepNext w:val="0"/>
              <w:keepLines w:val="0"/>
              <w:widowControl w:val="0"/>
              <w:numPr>
                <w:ilvl w:val="0"/>
                <w:numId w:val="139"/>
              </w:numPr>
              <w:shd w:val="clear" w:color="auto" w:fill="auto"/>
              <w:tabs>
                <w:tab w:pos="125" w:val="left"/>
              </w:tabs>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p>
            <w:pPr>
              <w:pStyle w:val="Style22"/>
              <w:keepNext w:val="0"/>
              <w:keepLines w:val="0"/>
              <w:widowControl w:val="0"/>
              <w:numPr>
                <w:ilvl w:val="0"/>
                <w:numId w:val="139"/>
              </w:numPr>
              <w:shd w:val="clear" w:color="auto" w:fill="auto"/>
              <w:tabs>
                <w:tab w:pos="134" w:val="left"/>
              </w:tabs>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w:t>
            </w:r>
          </w:p>
        </w:tc>
      </w:tr>
      <w:tr>
        <w:trPr>
          <w:trHeight w:val="113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140" w:right="0" w:firstLine="0"/>
              <w:jc w:val="left"/>
              <w:rPr>
                <w:sz w:val="17"/>
                <w:szCs w:val="17"/>
              </w:rPr>
            </w:pPr>
            <w:r>
              <w:rPr>
                <w:rFonts w:ascii="SimSun" w:eastAsia="SimSun" w:hAnsi="SimSun" w:cs="SimSun"/>
                <w:color w:val="000000"/>
                <w:spacing w:val="0"/>
                <w:w w:val="100"/>
                <w:position w:val="0"/>
                <w:sz w:val="17"/>
                <w:szCs w:val="17"/>
              </w:rPr>
              <w:t>江苏千年珠宝有限</w:t>
            </w:r>
          </w:p>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5,799,112.83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7-12</w:t>
            </w:r>
            <w:r>
              <w:rPr>
                <w:rFonts w:ascii="SimSun" w:eastAsia="SimSun" w:hAnsi="SimSun" w:cs="SimSun"/>
                <w:color w:val="000000"/>
                <w:spacing w:val="0"/>
                <w:w w:val="100"/>
                <w:position w:val="0"/>
                <w:sz w:val="17"/>
                <w:szCs w:val="17"/>
              </w:rPr>
              <w:t>个月</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w:t>
            </w:r>
          </w:p>
        </w:tc>
      </w:tr>
      <w:tr>
        <w:trPr>
          <w:trHeight w:val="73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140" w:right="0" w:firstLine="0"/>
              <w:jc w:val="left"/>
              <w:rPr>
                <w:sz w:val="17"/>
                <w:szCs w:val="17"/>
              </w:rPr>
            </w:pPr>
            <w:r>
              <w:rPr>
                <w:rFonts w:ascii="SimSun" w:eastAsia="SimSun" w:hAnsi="SimSun" w:cs="SimSun"/>
                <w:color w:val="000000"/>
                <w:spacing w:val="0"/>
                <w:w w:val="100"/>
                <w:position w:val="0"/>
                <w:sz w:val="17"/>
                <w:szCs w:val="17"/>
              </w:rPr>
              <w:t>成都蜀茂钻石有限</w:t>
            </w:r>
          </w:p>
          <w:p>
            <w:pPr>
              <w:pStyle w:val="Style22"/>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7-12</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w:t>
            </w:r>
          </w:p>
        </w:tc>
      </w:tr>
      <w:tr>
        <w:trPr>
          <w:trHeight w:val="112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深圳市大盘珠宝首 饰有限责任公司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2,646,833.05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个月以内</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7-12</w:t>
            </w:r>
            <w:r>
              <w:rPr>
                <w:rFonts w:ascii="SimSun" w:eastAsia="SimSun" w:hAnsi="SimSun" w:cs="SimSun"/>
                <w:color w:val="000000"/>
                <w:spacing w:val="0"/>
                <w:w w:val="100"/>
                <w:position w:val="0"/>
                <w:sz w:val="17"/>
                <w:szCs w:val="17"/>
              </w:rPr>
              <w:t>个月</w:t>
            </w:r>
          </w:p>
          <w:p>
            <w:pPr>
              <w:pStyle w:val="Style22"/>
              <w:keepNext w:val="0"/>
              <w:keepLines w:val="0"/>
              <w:widowControl w:val="0"/>
              <w:shd w:val="clear" w:color="auto" w:fill="auto"/>
              <w:bidi w:val="0"/>
              <w:spacing w:before="0" w:after="14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2,646,833.05</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230,153,010.62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98.85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2,646,833.05</w:t>
            </w:r>
          </w:p>
        </w:tc>
      </w:tr>
    </w:tbl>
    <w:p>
      <w:pPr>
        <w:widowControl w:val="0"/>
        <w:spacing w:after="559" w:line="1" w:lineRule="exact"/>
      </w:pPr>
    </w:p>
    <w:p>
      <w:pPr>
        <w:pStyle w:val="Style62"/>
        <w:keepNext/>
        <w:keepLines/>
        <w:widowControl w:val="0"/>
        <w:numPr>
          <w:ilvl w:val="0"/>
          <w:numId w:val="137"/>
        </w:numPr>
        <w:shd w:val="clear" w:color="auto" w:fill="auto"/>
        <w:tabs>
          <w:tab w:pos="1373" w:val="left"/>
        </w:tabs>
        <w:bidi w:val="0"/>
        <w:spacing w:before="0" w:after="560" w:line="240" w:lineRule="auto"/>
        <w:ind w:left="0" w:right="0" w:firstLine="560"/>
        <w:jc w:val="left"/>
      </w:pPr>
      <w:bookmarkStart w:id="1976" w:name="bookmark1976"/>
      <w:bookmarkStart w:id="1977" w:name="bookmark1977"/>
      <w:bookmarkStart w:id="1978" w:name="bookmark1978"/>
      <w:bookmarkStart w:id="1979" w:name="bookmark1979"/>
      <w:bookmarkEnd w:id="1978"/>
      <w:r>
        <w:rPr>
          <w:color w:val="000000"/>
          <w:spacing w:val="0"/>
          <w:w w:val="100"/>
          <w:position w:val="0"/>
        </w:rPr>
        <w:t>无涉及政府补助的其他应收款</w:t>
      </w:r>
      <w:bookmarkEnd w:id="1976"/>
      <w:bookmarkEnd w:id="1977"/>
      <w:bookmarkEnd w:id="1979"/>
    </w:p>
    <w:p>
      <w:pPr>
        <w:pStyle w:val="Style62"/>
        <w:keepNext/>
        <w:keepLines/>
        <w:widowControl w:val="0"/>
        <w:numPr>
          <w:ilvl w:val="0"/>
          <w:numId w:val="137"/>
        </w:numPr>
        <w:shd w:val="clear" w:color="auto" w:fill="auto"/>
        <w:tabs>
          <w:tab w:pos="1373" w:val="left"/>
        </w:tabs>
        <w:bidi w:val="0"/>
        <w:spacing w:before="0" w:after="560" w:line="240" w:lineRule="auto"/>
        <w:ind w:left="0" w:right="0" w:firstLine="560"/>
        <w:jc w:val="left"/>
      </w:pPr>
      <w:bookmarkStart w:id="1980" w:name="bookmark1980"/>
      <w:bookmarkStart w:id="1981" w:name="bookmark1981"/>
      <w:bookmarkStart w:id="1982" w:name="bookmark1982"/>
      <w:bookmarkStart w:id="1983" w:name="bookmark1983"/>
      <w:bookmarkEnd w:id="1982"/>
      <w:r>
        <w:rPr>
          <w:color w:val="000000"/>
          <w:spacing w:val="0"/>
          <w:w w:val="100"/>
          <w:position w:val="0"/>
        </w:rPr>
        <w:t>无因金融资产转移而终止确认的其他应收款</w:t>
      </w:r>
      <w:bookmarkEnd w:id="1980"/>
      <w:bookmarkEnd w:id="1981"/>
      <w:bookmarkEnd w:id="1983"/>
    </w:p>
    <w:p>
      <w:pPr>
        <w:pStyle w:val="Style62"/>
        <w:keepNext/>
        <w:keepLines/>
        <w:widowControl w:val="0"/>
        <w:numPr>
          <w:ilvl w:val="0"/>
          <w:numId w:val="137"/>
        </w:numPr>
        <w:shd w:val="clear" w:color="auto" w:fill="auto"/>
        <w:tabs>
          <w:tab w:pos="1373" w:val="left"/>
        </w:tabs>
        <w:bidi w:val="0"/>
        <w:spacing w:before="0" w:after="560" w:line="240" w:lineRule="auto"/>
        <w:ind w:left="0" w:right="0" w:firstLine="560"/>
        <w:jc w:val="left"/>
      </w:pPr>
      <w:bookmarkStart w:id="1984" w:name="bookmark1984"/>
      <w:bookmarkStart w:id="1985" w:name="bookmark1985"/>
      <w:bookmarkStart w:id="1986" w:name="bookmark1986"/>
      <w:bookmarkStart w:id="1987" w:name="bookmark1987"/>
      <w:bookmarkEnd w:id="1986"/>
      <w:r>
        <w:rPr>
          <w:color w:val="000000"/>
          <w:spacing w:val="0"/>
          <w:w w:val="100"/>
          <w:position w:val="0"/>
        </w:rPr>
        <w:t>无转移其他应收款且继续涉入而形成的资产、负债的金额</w:t>
      </w:r>
      <w:bookmarkEnd w:id="1984"/>
      <w:bookmarkEnd w:id="1985"/>
      <w:bookmarkEnd w:id="1987"/>
    </w:p>
    <w:tbl>
      <w:tblPr>
        <w:tblOverlap w:val="never"/>
        <w:jc w:val="center"/>
        <w:tblLayout w:type="fixed"/>
      </w:tblPr>
      <w:tblGrid>
        <w:gridCol w:w="1406"/>
        <w:gridCol w:w="1219"/>
        <w:gridCol w:w="1205"/>
        <w:gridCol w:w="1080"/>
        <w:gridCol w:w="1210"/>
        <w:gridCol w:w="1080"/>
        <w:gridCol w:w="1238"/>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rPr>
                <w:sz w:val="20"/>
                <w:szCs w:val="20"/>
              </w:rPr>
            </w:pPr>
            <w:bookmarkStart w:id="1988" w:name="bookmark1988"/>
            <w:r>
              <w:rPr>
                <w:rFonts w:ascii="SimSun" w:eastAsia="SimSun" w:hAnsi="SimSun" w:cs="SimSun"/>
                <w:b/>
                <w:bCs/>
                <w:color w:val="000000"/>
                <w:spacing w:val="0"/>
                <w:w w:val="100"/>
                <w:position w:val="0"/>
                <w:sz w:val="20"/>
                <w:szCs w:val="20"/>
              </w:rPr>
              <w:t>注释</w:t>
            </w:r>
            <w:r>
              <w:rPr>
                <w:rFonts w:ascii="SimSun" w:eastAsia="SimSun" w:hAnsi="SimSun" w:cs="SimSun"/>
                <w:b/>
                <w:bCs/>
                <w:color w:val="000000"/>
                <w:spacing w:val="0"/>
                <w:w w:val="100"/>
                <w:position w:val="0"/>
                <w:sz w:val="20"/>
                <w:szCs w:val="20"/>
              </w:rPr>
              <w:t>3.</w:t>
            </w:r>
            <w:r>
              <w:rPr>
                <w:rFonts w:ascii="SimSun" w:eastAsia="SimSun" w:hAnsi="SimSun" w:cs="SimSun"/>
                <w:b/>
                <w:bCs/>
                <w:color w:val="000000"/>
                <w:spacing w:val="0"/>
                <w:w w:val="100"/>
                <w:position w:val="0"/>
                <w:sz w:val="20"/>
                <w:szCs w:val="20"/>
              </w:rPr>
              <w:t>长</w:t>
            </w:r>
            <w:bookmarkEnd w:id="1988"/>
          </w:p>
        </w:tc>
        <w:tc>
          <w:tcPr>
            <w:gridSpan w:val="6"/>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会期股权投资</w:t>
            </w:r>
          </w:p>
        </w:tc>
      </w:tr>
      <w:tr>
        <w:trPr>
          <w:trHeight w:val="42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款项性质</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1,730,696,392.00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1,005,723,968.91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724,972,423.09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2,038,527,940.00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175,950,000.00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1,862,577,940.00</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19,649,570.61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17,115,952.73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2,533,617.88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19,708,725.83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19,708,725.83</w:t>
            </w: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1,750,345,962.61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1,022,839,921.64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727,506,040.97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2,058,236,665.83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175,950,000.00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1,882,286,665.83</w:t>
            </w:r>
          </w:p>
        </w:tc>
      </w:tr>
    </w:tbl>
    <w:p>
      <w:pPr>
        <w:sectPr>
          <w:headerReference w:type="default" r:id="rId15"/>
          <w:footerReference w:type="default" r:id="rId16"/>
          <w:footnotePr>
            <w:pos w:val="pageBottom"/>
            <w:numFmt w:val="decimal"/>
            <w:numRestart w:val="continuous"/>
          </w:footnotePr>
          <w:pgSz w:w="11900" w:h="16840"/>
          <w:pgMar w:top="1402" w:right="1645" w:bottom="1464" w:left="1648" w:header="0" w:footer="3" w:gutter="0"/>
          <w:cols w:space="720"/>
          <w:noEndnote/>
          <w:rtlGutter w:val="0"/>
          <w:docGrid w:linePitch="360"/>
        </w:sectPr>
      </w:pPr>
    </w:p>
    <w:p>
      <w:pPr>
        <w:pStyle w:val="Style62"/>
        <w:keepNext/>
        <w:keepLines/>
        <w:widowControl w:val="0"/>
        <w:shd w:val="clear" w:color="auto" w:fill="auto"/>
        <w:bidi w:val="0"/>
        <w:spacing w:before="0" w:after="0" w:line="240" w:lineRule="auto"/>
        <w:ind w:left="0" w:right="0" w:firstLine="560"/>
        <w:jc w:val="left"/>
      </w:pPr>
      <w:bookmarkStart w:id="1989" w:name="bookmark1989"/>
      <w:bookmarkStart w:id="1990" w:name="bookmark1990"/>
      <w:bookmarkStart w:id="1991" w:name="bookmark1991"/>
      <w:r>
        <w:rPr>
          <w:color w:val="000000"/>
          <w:spacing w:val="0"/>
          <w:w w:val="100"/>
          <w:position w:val="0"/>
        </w:rPr>
        <w:t>1.</w:t>
      </w:r>
      <w:r>
        <w:rPr>
          <w:color w:val="000000"/>
          <w:spacing w:val="0"/>
          <w:w w:val="100"/>
          <w:position w:val="0"/>
        </w:rPr>
        <w:t>对子公司投资</w:t>
      </w:r>
      <w:bookmarkEnd w:id="1989"/>
      <w:bookmarkEnd w:id="1990"/>
      <w:bookmarkEnd w:id="1991"/>
    </w:p>
    <w:tbl>
      <w:tblPr>
        <w:tblOverlap w:val="never"/>
        <w:jc w:val="center"/>
        <w:tblLayout w:type="fixed"/>
      </w:tblPr>
      <w:tblGrid>
        <w:gridCol w:w="3826"/>
        <w:gridCol w:w="1699"/>
        <w:gridCol w:w="1421"/>
        <w:gridCol w:w="1277"/>
        <w:gridCol w:w="1421"/>
        <w:gridCol w:w="1416"/>
        <w:gridCol w:w="1416"/>
        <w:gridCol w:w="1478"/>
      </w:tblGrid>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初始投资成本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380" w:firstLine="0"/>
              <w:jc w:val="right"/>
              <w:rPr>
                <w:sz w:val="17"/>
                <w:szCs w:val="17"/>
              </w:rPr>
            </w:pPr>
            <w:r>
              <w:rPr>
                <w:rFonts w:ascii="SimSun" w:eastAsia="SimSun" w:hAnsi="SimSun" w:cs="SimSun"/>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期末余额</w:t>
            </w:r>
          </w:p>
        </w:tc>
      </w:tr>
      <w:tr>
        <w:trPr>
          <w:trHeight w:val="76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龙岩市爱迪尔珠宝有限公司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惠州市爱迪尔珠宝首饰有限公司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rFonts w:ascii="Arial Narrow" w:eastAsia="Arial Narrow" w:hAnsi="Arial Narrow" w:cs="Arial Narrow"/>
                <w:color w:val="000000"/>
                <w:spacing w:val="0"/>
                <w:w w:val="100"/>
                <w:position w:val="0"/>
                <w:sz w:val="18"/>
                <w:szCs w:val="18"/>
              </w:rPr>
              <w:t>176,942,200.00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176,942,200.00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176,942,200.00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爱迪尔珠宝（上海）有限公司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爱迪尔珠宝（香港）有限公司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85,740.00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85,740.00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85,740.00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深圳市迪加珠宝有限公司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深圳市大盘珠宝首饰有限责任公司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255,000,000.00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79,050,000.00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79,050,000.00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江苏千年珠宝有限公司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900,000,000.00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900,000,000.00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37,654,848.00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862,345,152.00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611,402,712.77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611,402,712.77</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成都蜀茂钻石有限公司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700,000,000.00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700,000,000.00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15,176,700.00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pPr>
            <w:r>
              <w:rPr>
                <w:rFonts w:ascii="Arial Narrow" w:eastAsia="Arial Narrow" w:hAnsi="Arial Narrow" w:cs="Arial Narrow"/>
                <w:color w:val="000000"/>
                <w:spacing w:val="0"/>
                <w:w w:val="100"/>
                <w:position w:val="0"/>
                <w:sz w:val="18"/>
                <w:szCs w:val="18"/>
              </w:rPr>
              <w:t>684,823,300.00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394,321,256.14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rFonts w:ascii="Arial Narrow" w:eastAsia="Arial Narrow" w:hAnsi="Arial Narrow" w:cs="Arial Narrow"/>
                <w:color w:val="000000"/>
                <w:spacing w:val="0"/>
                <w:w w:val="100"/>
                <w:position w:val="0"/>
                <w:sz w:val="18"/>
                <w:szCs w:val="18"/>
              </w:rPr>
              <w:t>394,321,256.14</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深圳市爱迪尔珠宝运营管理有限公司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80" w:right="0" w:firstLine="0"/>
              <w:jc w:val="left"/>
            </w:pPr>
            <w:r>
              <w:rPr>
                <w:rFonts w:ascii="Arial Narrow" w:eastAsia="Arial Narrow" w:hAnsi="Arial Narrow" w:cs="Arial Narrow"/>
                <w:color w:val="000000"/>
                <w:spacing w:val="0"/>
                <w:w w:val="100"/>
                <w:position w:val="0"/>
                <w:sz w:val="18"/>
                <w:szCs w:val="18"/>
              </w:rPr>
              <w:t>-</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2,038,527,940.00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1,862,577,940.00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131,881,548.00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1,730,696,392.00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1,005,723,968.91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1,005,723,968.91</w:t>
            </w:r>
          </w:p>
        </w:tc>
      </w:tr>
    </w:tbl>
    <w:p>
      <w:pPr>
        <w:sectPr>
          <w:headerReference w:type="default" r:id="rId17"/>
          <w:footerReference w:type="default" r:id="rId18"/>
          <w:footnotePr>
            <w:pos w:val="pageBottom"/>
            <w:numFmt w:val="decimal"/>
            <w:numRestart w:val="continuous"/>
          </w:footnotePr>
          <w:pgSz w:w="16840" w:h="11900" w:orient="landscape"/>
          <w:pgMar w:top="1935" w:right="1585" w:bottom="1935" w:left="1302" w:header="0" w:footer="3" w:gutter="0"/>
          <w:cols w:space="720"/>
          <w:noEndnote/>
          <w:rtlGutter w:val="0"/>
          <w:docGrid w:linePitch="360"/>
        </w:sectPr>
      </w:pPr>
    </w:p>
    <w:p>
      <w:pPr>
        <w:widowControl w:val="0"/>
        <w:spacing w:after="119" w:line="1" w:lineRule="exact"/>
      </w:pPr>
    </w:p>
    <w:tbl>
      <w:tblPr>
        <w:tblOverlap w:val="never"/>
        <w:jc w:val="center"/>
        <w:tblLayout w:type="fixed"/>
      </w:tblPr>
      <w:tblGrid>
        <w:gridCol w:w="2597"/>
        <w:gridCol w:w="1248"/>
        <w:gridCol w:w="1176"/>
        <w:gridCol w:w="1176"/>
        <w:gridCol w:w="1181"/>
        <w:gridCol w:w="1210"/>
      </w:tblGrid>
      <w:tr>
        <w:trPr>
          <w:trHeight w:val="283" w:hRule="exact"/>
        </w:trPr>
        <w:tc>
          <w:tcPr>
            <w:gridSpan w:val="6"/>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rPr>
                <w:sz w:val="20"/>
                <w:szCs w:val="20"/>
              </w:rPr>
            </w:pPr>
            <w:bookmarkStart w:id="1992" w:name="bookmark1992"/>
            <w:r>
              <w:rPr>
                <w:rFonts w:ascii="SimSun" w:eastAsia="SimSun" w:hAnsi="SimSun" w:cs="SimSun"/>
                <w:b/>
                <w:bCs/>
                <w:color w:val="000000"/>
                <w:spacing w:val="0"/>
                <w:w w:val="100"/>
                <w:position w:val="0"/>
                <w:sz w:val="20"/>
                <w:szCs w:val="20"/>
              </w:rPr>
              <w:t>2.</w:t>
            </w:r>
            <w:r>
              <w:rPr>
                <w:rFonts w:ascii="SimSun" w:eastAsia="SimSun" w:hAnsi="SimSun" w:cs="SimSun"/>
                <w:b/>
                <w:bCs/>
                <w:color w:val="000000"/>
                <w:spacing w:val="0"/>
                <w:w w:val="100"/>
                <w:position w:val="0"/>
                <w:sz w:val="20"/>
                <w:szCs w:val="20"/>
              </w:rPr>
              <w:t>对联营、合营企业投资</w:t>
            </w:r>
            <w:bookmarkEnd w:id="1992"/>
          </w:p>
        </w:tc>
      </w:tr>
      <w:tr>
        <w:trPr>
          <w:trHeight w:val="418"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r>
      <w:tr>
        <w:trPr>
          <w:trHeight w:val="77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权益法确认 的投资损益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220"/>
              <w:jc w:val="left"/>
              <w:rPr>
                <w:sz w:val="17"/>
                <w:szCs w:val="17"/>
              </w:rPr>
            </w:pPr>
            <w:r>
              <w:rPr>
                <w:rFonts w:ascii="SimSun" w:eastAsia="SimSun" w:hAnsi="SimSun" w:cs="SimSun"/>
                <w:color w:val="000000"/>
                <w:spacing w:val="0"/>
                <w:w w:val="100"/>
                <w:position w:val="0"/>
                <w:sz w:val="17"/>
                <w:szCs w:val="17"/>
              </w:rPr>
              <w:t>其他综合</w:t>
            </w:r>
          </w:p>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收益调整</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中宝协（北京）基金管理有限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2,592,773.10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-59,155.22</w:t>
            </w: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深圳爱华红润一号投资中心</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8,094,901.41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宿迁丰扬金鼎资产管理合伙企</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9,021,051.32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19,708,725.83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-59,155.22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8"/>
        <w:keepNext w:val="0"/>
        <w:keepLines w:val="0"/>
        <w:widowControl w:val="0"/>
        <w:shd w:val="clear" w:color="auto" w:fill="auto"/>
        <w:bidi w:val="0"/>
        <w:spacing w:before="0" w:after="0" w:line="240" w:lineRule="auto"/>
        <w:ind w:left="542"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2515"/>
        <w:gridCol w:w="965"/>
        <w:gridCol w:w="965"/>
        <w:gridCol w:w="1147"/>
        <w:gridCol w:w="734"/>
        <w:gridCol w:w="1080"/>
        <w:gridCol w:w="1181"/>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160"/>
              <w:jc w:val="left"/>
              <w:rPr>
                <w:sz w:val="17"/>
                <w:szCs w:val="17"/>
              </w:rPr>
            </w:pPr>
            <w:r>
              <w:rPr>
                <w:rFonts w:ascii="SimSun" w:eastAsia="SimSun" w:hAnsi="SimSun" w:cs="SimSun"/>
                <w:color w:val="000000"/>
                <w:spacing w:val="0"/>
                <w:w w:val="100"/>
                <w:position w:val="0"/>
                <w:sz w:val="17"/>
                <w:szCs w:val="17"/>
              </w:rPr>
              <w:t>减值准备</w:t>
            </w:r>
          </w:p>
          <w:p>
            <w:pPr>
              <w:pStyle w:val="Style2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期末余额</w:t>
            </w:r>
          </w:p>
        </w:tc>
      </w:tr>
      <w:tr>
        <w:trPr>
          <w:trHeight w:val="105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宣告发放</w:t>
            </w:r>
          </w:p>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现金股利</w:t>
            </w:r>
          </w:p>
          <w:p>
            <w:pPr>
              <w:pStyle w:val="Style2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或利润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计提减值</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中宝协（北京）基金管理有限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2,533,617.88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深圳爱华红润一号投资中心</w:t>
            </w:r>
          </w:p>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8,094,901.41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8,094,901.41</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宿迁丰扬金鼎资产管理合伙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9,021,051.32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9,021,051.32</w:t>
            </w: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17,115,952.73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2,533,617.88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17,115,952.73</w:t>
            </w:r>
          </w:p>
        </w:tc>
      </w:tr>
    </w:tbl>
    <w:p>
      <w:pPr>
        <w:widowControl w:val="0"/>
        <w:spacing w:after="539" w:line="1" w:lineRule="exact"/>
      </w:pPr>
    </w:p>
    <w:p>
      <w:pPr>
        <w:pStyle w:val="Style36"/>
        <w:keepNext/>
        <w:keepLines/>
        <w:widowControl w:val="0"/>
        <w:shd w:val="clear" w:color="auto" w:fill="auto"/>
        <w:bidi w:val="0"/>
        <w:spacing w:before="0" w:after="180" w:line="240" w:lineRule="auto"/>
        <w:ind w:left="0" w:right="0" w:firstLine="560"/>
        <w:jc w:val="left"/>
      </w:pPr>
      <w:bookmarkStart w:id="1993" w:name="bookmark1993"/>
      <w:bookmarkStart w:id="1994" w:name="bookmark1994"/>
      <w:bookmarkStart w:id="1995" w:name="bookmark1995"/>
      <w:r>
        <w:rPr>
          <w:color w:val="000000"/>
          <w:spacing w:val="0"/>
          <w:w w:val="100"/>
          <w:position w:val="0"/>
        </w:rPr>
        <w:t>注释</w:t>
      </w:r>
      <w:r>
        <w:rPr>
          <w:color w:val="000000"/>
          <w:spacing w:val="0"/>
          <w:w w:val="100"/>
          <w:position w:val="0"/>
        </w:rPr>
        <w:t>4.</w:t>
      </w:r>
      <w:r>
        <w:rPr>
          <w:color w:val="000000"/>
          <w:spacing w:val="0"/>
          <w:w w:val="100"/>
          <w:position w:val="0"/>
        </w:rPr>
        <w:t>营业收入及营业成本</w:t>
      </w:r>
      <w:bookmarkEnd w:id="1993"/>
      <w:bookmarkEnd w:id="1994"/>
      <w:bookmarkEnd w:id="1995"/>
    </w:p>
    <w:p>
      <w:pPr>
        <w:pStyle w:val="Style62"/>
        <w:keepNext/>
        <w:keepLines/>
        <w:widowControl w:val="0"/>
        <w:shd w:val="clear" w:color="auto" w:fill="auto"/>
        <w:bidi w:val="0"/>
        <w:spacing w:before="0" w:after="0" w:line="240" w:lineRule="auto"/>
        <w:ind w:left="0" w:right="0" w:firstLine="560"/>
        <w:jc w:val="left"/>
      </w:pPr>
      <w:bookmarkStart w:id="1996" w:name="bookmark1996"/>
      <w:bookmarkStart w:id="1997" w:name="bookmark1997"/>
      <w:bookmarkStart w:id="1998" w:name="bookmark1998"/>
      <w:r>
        <w:rPr>
          <w:color w:val="000000"/>
          <w:spacing w:val="0"/>
          <w:w w:val="100"/>
          <w:position w:val="0"/>
        </w:rPr>
        <w:t>1.</w:t>
      </w:r>
      <w:r>
        <w:rPr>
          <w:color w:val="000000"/>
          <w:spacing w:val="0"/>
          <w:w w:val="100"/>
          <w:position w:val="0"/>
        </w:rPr>
        <w:t>营业收入、营业成本</w:t>
      </w:r>
      <w:bookmarkEnd w:id="1996"/>
      <w:bookmarkEnd w:id="1997"/>
      <w:bookmarkEnd w:id="1998"/>
    </w:p>
    <w:tbl>
      <w:tblPr>
        <w:tblOverlap w:val="never"/>
        <w:jc w:val="center"/>
        <w:tblLayout w:type="fixed"/>
      </w:tblPr>
      <w:tblGrid>
        <w:gridCol w:w="1752"/>
        <w:gridCol w:w="1704"/>
        <w:gridCol w:w="1704"/>
        <w:gridCol w:w="1704"/>
        <w:gridCol w:w="1738"/>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27,207,490.85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24,481,909.92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418,095,410.20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401,677,487.45</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rFonts w:ascii="Arial Narrow" w:eastAsia="Arial Narrow" w:hAnsi="Arial Narrow" w:cs="Arial Narrow"/>
                <w:color w:val="000000"/>
                <w:spacing w:val="0"/>
                <w:w w:val="100"/>
                <w:position w:val="0"/>
                <w:sz w:val="18"/>
                <w:szCs w:val="18"/>
              </w:rPr>
              <w:t>4,179,593.84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407,152.34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2,886,766.71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140" w:firstLine="0"/>
              <w:jc w:val="right"/>
            </w:pPr>
            <w:r>
              <w:rPr>
                <w:rFonts w:ascii="Arial Narrow" w:eastAsia="Arial Narrow" w:hAnsi="Arial Narrow" w:cs="Arial Narrow"/>
                <w:color w:val="000000"/>
                <w:spacing w:val="0"/>
                <w:w w:val="100"/>
                <w:position w:val="0"/>
                <w:sz w:val="18"/>
                <w:szCs w:val="18"/>
              </w:rPr>
              <w:t>1,584,245.11</w:t>
            </w:r>
          </w:p>
        </w:tc>
      </w:tr>
      <w:tr>
        <w:trPr>
          <w:trHeight w:val="437"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31,387,084.69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24,889,062.26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420,982,176.91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403,261,732.56</w:t>
            </w:r>
          </w:p>
        </w:tc>
      </w:tr>
    </w:tbl>
    <w:p>
      <w:pPr>
        <w:widowControl w:val="0"/>
        <w:spacing w:after="539" w:line="1" w:lineRule="exact"/>
      </w:pPr>
    </w:p>
    <w:p>
      <w:pPr>
        <w:pStyle w:val="Style62"/>
        <w:keepNext/>
        <w:keepLines/>
        <w:widowControl w:val="0"/>
        <w:numPr>
          <w:ilvl w:val="0"/>
          <w:numId w:val="141"/>
        </w:numPr>
        <w:shd w:val="clear" w:color="auto" w:fill="auto"/>
        <w:bidi w:val="0"/>
        <w:spacing w:before="0" w:after="360" w:line="240" w:lineRule="auto"/>
        <w:ind w:left="0" w:right="0" w:firstLine="56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合同产生的收入情况</w:t>
      </w:r>
      <w:bookmarkEnd w:id="1999"/>
      <w:bookmarkEnd w:id="2000"/>
      <w:bookmarkEnd w:id="2002"/>
      <w:r>
        <w:br w:type="page"/>
      </w:r>
    </w:p>
    <w:tbl>
      <w:tblPr>
        <w:tblOverlap w:val="never"/>
        <w:jc w:val="center"/>
        <w:tblLayout w:type="fixed"/>
      </w:tblPr>
      <w:tblGrid>
        <w:gridCol w:w="4546"/>
        <w:gridCol w:w="4056"/>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一、商品类型</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镶嵌饰品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960" w:right="0" w:firstLine="0"/>
              <w:jc w:val="both"/>
            </w:pPr>
            <w:r>
              <w:rPr>
                <w:rFonts w:ascii="Arial Narrow" w:eastAsia="Arial Narrow" w:hAnsi="Arial Narrow" w:cs="Arial Narrow"/>
                <w:color w:val="000000"/>
                <w:spacing w:val="0"/>
                <w:w w:val="100"/>
                <w:position w:val="0"/>
                <w:sz w:val="18"/>
                <w:szCs w:val="18"/>
              </w:rPr>
              <w:t>22,437,939.11</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成品钻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40" w:right="0" w:firstLine="0"/>
              <w:jc w:val="both"/>
            </w:pPr>
            <w:r>
              <w:rPr>
                <w:rFonts w:ascii="Arial Narrow" w:eastAsia="Arial Narrow" w:hAnsi="Arial Narrow" w:cs="Arial Narrow"/>
                <w:color w:val="000000"/>
                <w:spacing w:val="0"/>
                <w:w w:val="100"/>
                <w:position w:val="0"/>
                <w:sz w:val="18"/>
                <w:szCs w:val="18"/>
              </w:rPr>
              <w:t>1,130,667.79</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其他饰品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795,032.76</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加盟费收入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40" w:right="0" w:firstLine="0"/>
              <w:jc w:val="both"/>
            </w:pPr>
            <w:r>
              <w:rPr>
                <w:rFonts w:ascii="Arial Narrow" w:eastAsia="Arial Narrow" w:hAnsi="Arial Narrow" w:cs="Arial Narrow"/>
                <w:color w:val="000000"/>
                <w:spacing w:val="0"/>
                <w:w w:val="100"/>
                <w:position w:val="0"/>
                <w:sz w:val="18"/>
                <w:szCs w:val="18"/>
              </w:rPr>
              <w:t>2,826,235.16</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品牌管理费收入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17,616.03</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040" w:right="0" w:firstLine="0"/>
              <w:jc w:val="both"/>
            </w:pPr>
            <w:r>
              <w:rPr>
                <w:rFonts w:ascii="Arial Narrow" w:eastAsia="Arial Narrow" w:hAnsi="Arial Narrow" w:cs="Arial Narrow"/>
                <w:color w:val="000000"/>
                <w:spacing w:val="0"/>
                <w:w w:val="100"/>
                <w:position w:val="0"/>
                <w:sz w:val="18"/>
                <w:szCs w:val="18"/>
              </w:rPr>
              <w:t>4,179,593.84</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Arial Narrow" w:eastAsia="Arial Narrow" w:hAnsi="Arial Narrow" w:cs="Arial Narrow"/>
                <w:color w:val="000000"/>
                <w:spacing w:val="0"/>
                <w:w w:val="100"/>
                <w:position w:val="0"/>
                <w:sz w:val="18"/>
                <w:szCs w:val="18"/>
              </w:rPr>
              <w:t>31,387,084.69</w:t>
            </w:r>
          </w:p>
        </w:tc>
      </w:tr>
    </w:tbl>
    <w:p>
      <w:pPr>
        <w:widowControl w:val="0"/>
        <w:spacing w:after="539" w:line="1" w:lineRule="exact"/>
      </w:pPr>
    </w:p>
    <w:p>
      <w:pPr>
        <w:pStyle w:val="Style36"/>
        <w:keepNext/>
        <w:keepLines/>
        <w:widowControl w:val="0"/>
        <w:shd w:val="clear" w:color="auto" w:fill="auto"/>
        <w:bidi w:val="0"/>
        <w:spacing w:before="0" w:after="0" w:line="240" w:lineRule="auto"/>
        <w:ind w:left="0" w:right="0" w:firstLine="560"/>
        <w:jc w:val="left"/>
      </w:pPr>
      <w:bookmarkStart w:id="2003" w:name="bookmark2003"/>
      <w:bookmarkStart w:id="2004" w:name="bookmark2004"/>
      <w:bookmarkStart w:id="2005" w:name="bookmark2005"/>
      <w:r>
        <w:rPr>
          <w:color w:val="000000"/>
          <w:spacing w:val="0"/>
          <w:w w:val="100"/>
          <w:position w:val="0"/>
        </w:rPr>
        <w:t>注释</w:t>
      </w:r>
      <w:r>
        <w:rPr>
          <w:color w:val="000000"/>
          <w:spacing w:val="0"/>
          <w:w w:val="100"/>
          <w:position w:val="0"/>
        </w:rPr>
        <w:t>5.</w:t>
      </w:r>
      <w:r>
        <w:rPr>
          <w:color w:val="000000"/>
          <w:spacing w:val="0"/>
          <w:w w:val="100"/>
          <w:position w:val="0"/>
        </w:rPr>
        <w:t>投资收益</w:t>
      </w:r>
      <w:bookmarkEnd w:id="2003"/>
      <w:bookmarkEnd w:id="2004"/>
      <w:bookmarkEnd w:id="2005"/>
    </w:p>
    <w:tbl>
      <w:tblPr>
        <w:tblOverlap w:val="never"/>
        <w:jc w:val="left"/>
        <w:tblLayout w:type="fixed"/>
      </w:tblPr>
      <w:tblGrid>
        <w:gridCol w:w="4517"/>
        <w:gridCol w:w="2021"/>
        <w:gridCol w:w="2054"/>
      </w:tblGrid>
      <w:tr>
        <w:trPr>
          <w:trHeight w:val="432"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-265,442.92</w:t>
            </w:r>
          </w:p>
        </w:tc>
      </w:tr>
      <w:tr>
        <w:trPr>
          <w:trHeight w:val="408"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-7,358,082.34</w:t>
            </w:r>
          </w:p>
        </w:tc>
      </w:tr>
      <w:tr>
        <w:trPr>
          <w:trHeight w:val="730"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以公允价值计量且变动计入当期损益的金融资产在持 有期间的投资收益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8592" w:h="8870" w:vSpace="384" w:wrap="notBeside" w:vAnchor="text" w:hAnchor="text" w:x="8" w:y="1"/>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w:t>
            </w:r>
          </w:p>
        </w:tc>
      </w:tr>
      <w:tr>
        <w:trPr>
          <w:trHeight w:val="734"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处置以公允价值计量且变动计入当期损益的金融资产 取得的投资收益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8592" w:h="8870" w:vSpace="384" w:wrap="notBeside" w:vAnchor="text" w:hAnchor="text" w:x="8" w:y="1"/>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持有至到期投资在持有期间的投资收益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处置持有至到期投资取得的投资收益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w:t>
            </w:r>
          </w:p>
        </w:tc>
      </w:tr>
      <w:tr>
        <w:trPr>
          <w:trHeight w:val="408"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处置可供出售金融资产取得的投资收益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1600" w:right="0" w:firstLine="0"/>
              <w:jc w:val="both"/>
            </w:pPr>
            <w:r>
              <w:rPr>
                <w:rFonts w:ascii="Arial Narrow" w:eastAsia="Arial Narrow" w:hAnsi="Arial Narrow" w:cs="Arial Narrow"/>
                <w:color w:val="000000"/>
                <w:spacing w:val="0"/>
                <w:w w:val="100"/>
                <w:position w:val="0"/>
                <w:sz w:val="18"/>
                <w:szCs w:val="18"/>
              </w:rPr>
              <w:t>—</w:t>
            </w:r>
          </w:p>
        </w:tc>
      </w:tr>
      <w:tr>
        <w:trPr>
          <w:trHeight w:val="413" w:hRule="exact"/>
        </w:trPr>
        <w:tc>
          <w:tcPr>
            <w:tcBorders>
              <w:top w:val="single" w:sz="4"/>
            </w:tcBorders>
            <w:shd w:val="clear" w:color="auto" w:fill="FFFFFF"/>
            <w:vAlign w:val="center"/>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交易性金融资产持有期间的投资收益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处置交易性金融负债取得的投资收益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1000"/>
              <w:jc w:val="left"/>
            </w:pPr>
            <w:r>
              <w:rPr>
                <w:rFonts w:ascii="Arial Narrow" w:eastAsia="Arial Narrow" w:hAnsi="Arial Narrow" w:cs="Arial Narrow"/>
                <w:color w:val="000000"/>
                <w:spacing w:val="0"/>
                <w:w w:val="100"/>
                <w:position w:val="0"/>
                <w:sz w:val="18"/>
                <w:szCs w:val="18"/>
              </w:rPr>
              <w:t>-2,834,097.72</w:t>
            </w:r>
          </w:p>
        </w:tc>
      </w:tr>
      <w:tr>
        <w:trPr>
          <w:trHeight w:val="408"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债权投资持有期间的投资收益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处置债权投资取得的投资收益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其他债权投资持有期间的投资收益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处置其他债权投资取得的投资收益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其他权益工具投资持有期间的股利收入</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本期终止确认的其他权益工具股利收入</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以摊余成本计量的金融资产终止确认收益</w:t>
            </w: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tcBorders>
            <w:shd w:val="clear" w:color="auto" w:fill="FFFFFF"/>
            <w:vAlign w:val="top"/>
          </w:tcPr>
          <w:p>
            <w:pPr>
              <w:framePr w:w="8592" w:h="8870" w:vSpace="384" w:wrap="notBeside" w:vAnchor="text" w:hAnchor="text" w:x="8" w:y="1"/>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22"/>
              <w:keepNext w:val="0"/>
              <w:keepLines w:val="0"/>
              <w:framePr w:w="8592" w:h="8870" w:vSpace="384" w:wrap="notBeside" w:vAnchor="text" w:hAnchor="text" w:x="8" w:y="1"/>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取得控制权时股权按公允价值重新计量产生的利得</w:t>
            </w:r>
          </w:p>
        </w:tc>
        <w:tc>
          <w:tcPr>
            <w:tcBorders>
              <w:top w:val="single" w:sz="4"/>
              <w:left w:val="single" w:sz="4"/>
              <w:bottom w:val="single" w:sz="4"/>
            </w:tcBorders>
            <w:shd w:val="clear" w:color="auto" w:fill="FFFFFF"/>
            <w:vAlign w:val="top"/>
          </w:tcPr>
          <w:p>
            <w:pPr>
              <w:framePr w:w="8592" w:h="8870" w:vSpace="384" w:wrap="notBeside" w:vAnchor="text" w:hAnchor="text" w:x="8" w:y="1"/>
              <w:widowControl w:val="0"/>
              <w:rPr>
                <w:sz w:val="10"/>
                <w:szCs w:val="10"/>
              </w:rPr>
            </w:pPr>
          </w:p>
        </w:tc>
        <w:tc>
          <w:tcPr>
            <w:tcBorders>
              <w:top w:val="single" w:sz="4"/>
              <w:left w:val="single" w:sz="4"/>
              <w:bottom w:val="single" w:sz="4"/>
            </w:tcBorders>
            <w:shd w:val="clear" w:color="auto" w:fill="FFFFFF"/>
            <w:vAlign w:val="top"/>
          </w:tcPr>
          <w:p>
            <w:pPr>
              <w:framePr w:w="8592" w:h="8870" w:vSpace="384" w:wrap="notBeside" w:vAnchor="text" w:hAnchor="text" w:x="8" w:y="1"/>
              <w:widowControl w:val="0"/>
              <w:rPr>
                <w:sz w:val="10"/>
                <w:szCs w:val="10"/>
              </w:rPr>
            </w:pPr>
          </w:p>
        </w:tc>
      </w:tr>
    </w:tbl>
    <w:p>
      <w:pPr>
        <w:pStyle w:val="Style18"/>
        <w:keepNext w:val="0"/>
        <w:keepLines w:val="0"/>
        <w:framePr w:w="4301" w:h="235" w:hSpace="7" w:wrap="notBeside" w:vAnchor="text" w:hAnchor="text" w:x="128" w:y="902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w:t>
      </w:r>
    </w:p>
    <w:p>
      <w:pPr>
        <w:pStyle w:val="Style18"/>
        <w:keepNext w:val="0"/>
        <w:keepLines w:val="0"/>
        <w:framePr w:w="1037" w:h="226" w:hSpace="7" w:wrap="notBeside" w:vAnchor="text" w:hAnchor="text" w:x="5418" w:y="902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-45,900,655.22</w:t>
      </w:r>
    </w:p>
    <w:p>
      <w:pPr>
        <w:widowControl w:val="0"/>
        <w:spacing w:line="1" w:lineRule="exact"/>
      </w:pPr>
      <w:r>
        <w:br w:type="page"/>
      </w:r>
    </w:p>
    <w:tbl>
      <w:tblPr>
        <w:tblOverlap w:val="never"/>
        <w:jc w:val="center"/>
        <w:tblLayout w:type="fixed"/>
      </w:tblPr>
      <w:tblGrid>
        <w:gridCol w:w="4512"/>
        <w:gridCol w:w="2021"/>
        <w:gridCol w:w="2059"/>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得</w:t>
            </w:r>
          </w:p>
        </w:tc>
        <w:tc>
          <w:tcPr>
            <w:tcBorders>
              <w:top w:val="single" w:sz="4"/>
            </w:tcBorders>
            <w:shd w:val="clear" w:color="auto" w:fill="FFFFFF"/>
            <w:vAlign w:val="top"/>
          </w:tcPr>
          <w:p>
            <w:pPr>
              <w:pStyle w:val="Style22"/>
              <w:keepNext w:val="0"/>
              <w:keepLines w:val="0"/>
              <w:widowControl w:val="0"/>
              <w:shd w:val="clear" w:color="auto" w:fill="auto"/>
              <w:tabs>
                <w:tab w:leader="dot" w:pos="1973"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ab/>
            </w:r>
          </w:p>
        </w:tc>
        <w:tc>
          <w:tcPr>
            <w:tcBorders>
              <w:top w:val="single" w:sz="4"/>
            </w:tcBorders>
            <w:shd w:val="clear" w:color="auto" w:fill="FFFFFF"/>
            <w:vAlign w:val="top"/>
          </w:tcPr>
          <w:p>
            <w:pPr>
              <w:pStyle w:val="Style22"/>
              <w:keepNext w:val="0"/>
              <w:keepLines w:val="0"/>
              <w:widowControl w:val="0"/>
              <w:shd w:val="clear" w:color="auto" w:fill="auto"/>
              <w:tabs>
                <w:tab w:leader="dot" w:pos="2006"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ab/>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现金流量套期的无效部分的已实现收益（损失）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tabs>
          <w:tab w:pos="5405" w:val="left"/>
          <w:tab w:pos="7430" w:val="left"/>
        </w:tabs>
        <w:bidi w:val="0"/>
        <w:spacing w:before="0" w:after="0" w:line="240" w:lineRule="auto"/>
        <w:ind w:left="2074" w:right="0" w:firstLine="0"/>
        <w:jc w:val="left"/>
        <w:rPr>
          <w:sz w:val="18"/>
          <w:szCs w:val="18"/>
        </w:rPr>
      </w:pPr>
      <w:r>
        <w:rPr>
          <w:color w:val="000000"/>
          <w:spacing w:val="0"/>
          <w:w w:val="100"/>
          <w:position w:val="0"/>
          <w:sz w:val="17"/>
          <w:szCs w:val="17"/>
        </w:rPr>
        <w:t>合计</w:t>
        <w:tab/>
      </w:r>
      <w:r>
        <w:rPr>
          <w:rFonts w:ascii="Arial Narrow" w:eastAsia="Arial Narrow" w:hAnsi="Arial Narrow" w:cs="Arial Narrow"/>
          <w:color w:val="000000"/>
          <w:spacing w:val="0"/>
          <w:w w:val="100"/>
          <w:position w:val="0"/>
          <w:sz w:val="18"/>
          <w:szCs w:val="18"/>
        </w:rPr>
        <w:t>-45,900,655.22</w:t>
        <w:tab/>
        <w:t>-10,457,622.98</w:t>
      </w:r>
    </w:p>
    <w:p>
      <w:pPr>
        <w:widowControl w:val="0"/>
        <w:spacing w:after="579" w:line="1" w:lineRule="exact"/>
      </w:pPr>
    </w:p>
    <w:p>
      <w:pPr>
        <w:pStyle w:val="Style30"/>
        <w:keepNext/>
        <w:keepLines/>
        <w:widowControl w:val="0"/>
        <w:shd w:val="clear" w:color="auto" w:fill="auto"/>
        <w:bidi w:val="0"/>
        <w:spacing w:before="0" w:after="160" w:line="240" w:lineRule="auto"/>
        <w:ind w:left="0" w:right="0" w:firstLine="620"/>
        <w:jc w:val="left"/>
      </w:pPr>
      <w:bookmarkStart w:id="2006" w:name="bookmark2006"/>
      <w:bookmarkStart w:id="2007" w:name="bookmark2007"/>
      <w:bookmarkStart w:id="2008" w:name="bookmark2008"/>
      <w:r>
        <w:rPr>
          <w:color w:val="000000"/>
          <w:spacing w:val="0"/>
          <w:w w:val="100"/>
          <w:position w:val="0"/>
          <w:sz w:val="24"/>
          <w:szCs w:val="24"/>
        </w:rPr>
        <w:t>十六、补充资料</w:t>
      </w:r>
      <w:bookmarkEnd w:id="2006"/>
      <w:bookmarkEnd w:id="2007"/>
      <w:bookmarkEnd w:id="2008"/>
    </w:p>
    <w:p>
      <w:pPr>
        <w:pStyle w:val="Style36"/>
        <w:keepNext/>
        <w:keepLines/>
        <w:widowControl w:val="0"/>
        <w:shd w:val="clear" w:color="auto" w:fill="auto"/>
        <w:tabs>
          <w:tab w:pos="1345" w:val="left"/>
        </w:tabs>
        <w:bidi w:val="0"/>
        <w:spacing w:before="0" w:after="0" w:line="240" w:lineRule="auto"/>
        <w:ind w:left="0" w:right="0" w:firstLine="620"/>
        <w:jc w:val="left"/>
      </w:pPr>
      <w:bookmarkStart w:id="2009" w:name="bookmark2009"/>
      <w:bookmarkStart w:id="2010" w:name="bookmark2010"/>
      <w:bookmarkStart w:id="2011" w:name="bookmark2011"/>
      <w:r>
        <w:rPr>
          <w:color w:val="000000"/>
          <w:spacing w:val="0"/>
          <w:w w:val="100"/>
          <w:position w:val="0"/>
        </w:rPr>
        <w:t>（一）</w:t>
        <w:tab/>
        <w:t>当期非经常性损益明细表</w:t>
      </w:r>
      <w:bookmarkEnd w:id="2009"/>
      <w:bookmarkEnd w:id="2010"/>
      <w:bookmarkEnd w:id="2011"/>
    </w:p>
    <w:tbl>
      <w:tblPr>
        <w:tblOverlap w:val="never"/>
        <w:jc w:val="center"/>
        <w:tblLayout w:type="fixed"/>
      </w:tblPr>
      <w:tblGrid>
        <w:gridCol w:w="5160"/>
        <w:gridCol w:w="2122"/>
        <w:gridCol w:w="1133"/>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-2,440,510.89</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计入当期损益的政府补助（与企业业务密切相关，按照国家统一 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2,200,121.09</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企业取得子公司、联营企业及合营企业的投资成本小于取得投资</w:t>
            </w:r>
          </w:p>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36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 金融资产、交易性金融负债产生的公允价值变动损益，以及处置 交易性金融资产、交易性金融负债、债权投资和其他债权投资取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21,165,933.89</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采用公允价值模式进行后续计量的投资性房地产公允价值变动产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根据税收、会计等法律、法规的要求对当期损益进行一次性调整 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74"/>
        <w:gridCol w:w="2122"/>
        <w:gridCol w:w="1142"/>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-7,478,798.55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-273,883,317.95</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-682,433.95</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6.03</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-259,754,144.49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6"/>
        <w:keepNext/>
        <w:keepLines/>
        <w:widowControl w:val="0"/>
        <w:shd w:val="clear" w:color="auto" w:fill="auto"/>
        <w:bidi w:val="0"/>
        <w:spacing w:before="0" w:after="0" w:line="240" w:lineRule="auto"/>
        <w:ind w:left="0" w:right="0" w:firstLine="600"/>
        <w:jc w:val="left"/>
      </w:pPr>
      <w:bookmarkStart w:id="2012" w:name="bookmark2012"/>
      <w:bookmarkStart w:id="2013" w:name="bookmark2013"/>
      <w:bookmarkStart w:id="2014" w:name="bookmark2014"/>
      <w:r>
        <w:rPr>
          <w:color w:val="000000"/>
          <w:spacing w:val="0"/>
          <w:w w:val="100"/>
          <w:position w:val="0"/>
        </w:rPr>
        <w:t>（二）净资产收益率及每股收益</w:t>
      </w:r>
      <w:bookmarkEnd w:id="2012"/>
      <w:bookmarkEnd w:id="2013"/>
      <w:bookmarkEnd w:id="2014"/>
    </w:p>
    <w:tbl>
      <w:tblPr>
        <w:tblOverlap w:val="never"/>
        <w:jc w:val="center"/>
        <w:tblLayout w:type="fixed"/>
      </w:tblPr>
      <w:tblGrid>
        <w:gridCol w:w="3168"/>
        <w:gridCol w:w="2179"/>
        <w:gridCol w:w="1522"/>
        <w:gridCol w:w="1579"/>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w:t>
            </w:r>
          </w:p>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净资产收益率（</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稀释每股收益</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-92.73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-3.46</w:t>
            </w:r>
          </w:p>
        </w:tc>
      </w:tr>
      <w:tr>
        <w:trPr>
          <w:trHeight w:val="75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 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-77.40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-2.89</w:t>
            </w:r>
          </w:p>
        </w:tc>
      </w:tr>
    </w:tbl>
    <w:p>
      <w:pPr>
        <w:widowControl w:val="0"/>
        <w:spacing w:after="1079" w:line="1" w:lineRule="exact"/>
      </w:pPr>
    </w:p>
    <w:p>
      <w:pPr>
        <w:pStyle w:val="Style87"/>
        <w:keepNext w:val="0"/>
        <w:keepLines w:val="0"/>
        <w:widowControl w:val="0"/>
        <w:shd w:val="clear" w:color="auto" w:fill="auto"/>
        <w:bidi w:val="0"/>
        <w:spacing w:before="0" w:after="200" w:line="240" w:lineRule="auto"/>
        <w:ind w:left="0" w:right="0" w:firstLine="0"/>
        <w:jc w:val="right"/>
      </w:pPr>
      <w:r>
        <w:rPr>
          <w:b/>
          <w:bCs/>
          <w:color w:val="000000"/>
          <w:spacing w:val="0"/>
          <w:w w:val="100"/>
          <w:position w:val="0"/>
        </w:rPr>
        <w:t>福建省爱迪尔珠宝实业股份有限公司</w:t>
      </w:r>
    </w:p>
    <w:p>
      <w:pPr>
        <w:pStyle w:val="Style87"/>
        <w:keepNext w:val="0"/>
        <w:keepLines w:val="0"/>
        <w:widowControl w:val="0"/>
        <w:shd w:val="clear" w:color="auto" w:fill="auto"/>
        <w:bidi w:val="0"/>
        <w:spacing w:before="0" w:after="200" w:line="240" w:lineRule="auto"/>
        <w:ind w:left="0" w:right="0" w:firstLine="0"/>
        <w:jc w:val="right"/>
      </w:pPr>
      <w:r>
        <w:rPr>
          <w:b/>
          <w:bCs/>
          <w:color w:val="000000"/>
          <w:spacing w:val="0"/>
          <w:w w:val="100"/>
          <w:position w:val="0"/>
        </w:rPr>
        <w:t>（公章）</w:t>
      </w:r>
    </w:p>
    <w:p>
      <w:pPr>
        <w:pStyle w:val="Style87"/>
        <w:keepNext w:val="0"/>
        <w:keepLines w:val="0"/>
        <w:widowControl w:val="0"/>
        <w:shd w:val="clear" w:color="auto" w:fill="auto"/>
        <w:bidi w:val="0"/>
        <w:spacing w:before="0" w:after="360" w:line="240" w:lineRule="auto"/>
        <w:ind w:left="0" w:right="0" w:firstLine="0"/>
        <w:jc w:val="right"/>
        <w:sectPr>
          <w:headerReference w:type="default" r:id="rId19"/>
          <w:footerReference w:type="default" r:id="rId20"/>
          <w:footnotePr>
            <w:pos w:val="pageBottom"/>
            <w:numFmt w:val="decimal"/>
            <w:numRestart w:val="continuous"/>
          </w:footnotePr>
          <w:pgSz w:w="11900" w:h="16840"/>
          <w:pgMar w:top="1441" w:right="1650" w:bottom="1590" w:left="1644" w:header="0" w:footer="3" w:gutter="0"/>
          <w:cols w:space="720"/>
          <w:noEndnote/>
          <w:rtlGutter w:val="0"/>
          <w:docGrid w:linePitch="360"/>
        </w:sectPr>
      </w:pPr>
      <w:r>
        <w:rPr>
          <w:b/>
          <w:bCs/>
          <w:color w:val="000000"/>
          <w:spacing w:val="0"/>
          <w:w w:val="100"/>
          <w:position w:val="0"/>
        </w:rPr>
        <w:t>二</w:t>
      </w:r>
      <w:r>
        <w:rPr>
          <w:b/>
          <w:bCs/>
          <w:color w:val="000000"/>
          <w:spacing w:val="0"/>
          <w:w w:val="100"/>
          <w:position w:val="0"/>
        </w:rPr>
        <w:t>O</w:t>
      </w:r>
      <w:r>
        <w:rPr>
          <w:b/>
          <w:bCs/>
          <w:color w:val="000000"/>
          <w:spacing w:val="0"/>
          <w:w w:val="100"/>
          <w:position w:val="0"/>
        </w:rPr>
        <w:t>二一年四月二十八日</w:t>
      </w:r>
    </w:p>
    <w:p>
      <w:pPr>
        <w:pStyle w:val="Style14"/>
        <w:keepNext/>
        <w:keepLines/>
        <w:widowControl w:val="0"/>
        <w:shd w:val="clear" w:color="auto" w:fill="auto"/>
        <w:bidi w:val="0"/>
        <w:spacing w:before="0" w:after="580" w:line="240" w:lineRule="auto"/>
        <w:ind w:left="0" w:right="0" w:firstLine="0"/>
        <w:jc w:val="center"/>
      </w:pPr>
      <w:bookmarkStart w:id="2015" w:name="bookmark2015"/>
      <w:bookmarkStart w:id="2016" w:name="bookmark2016"/>
      <w:bookmarkStart w:id="2017" w:name="bookmark2017"/>
      <w:r>
        <w:rPr>
          <w:color w:val="000000"/>
          <w:spacing w:val="0"/>
          <w:w w:val="100"/>
          <w:position w:val="0"/>
        </w:rPr>
        <w:t>第十三节备查文件目录</w:t>
      </w:r>
      <w:bookmarkEnd w:id="2015"/>
      <w:bookmarkEnd w:id="2016"/>
      <w:bookmarkEnd w:id="2017"/>
    </w:p>
    <w:p>
      <w:pPr>
        <w:pStyle w:val="Style32"/>
        <w:keepNext w:val="0"/>
        <w:keepLines w:val="0"/>
        <w:widowControl w:val="0"/>
        <w:shd w:val="clear" w:color="auto" w:fill="auto"/>
        <w:tabs>
          <w:tab w:pos="430" w:val="left"/>
        </w:tabs>
        <w:bidi w:val="0"/>
        <w:spacing w:before="0" w:line="240" w:lineRule="auto"/>
        <w:ind w:left="0" w:right="0" w:firstLine="0"/>
        <w:jc w:val="left"/>
      </w:pPr>
      <w:bookmarkStart w:id="2018" w:name="bookmark2018"/>
      <w:r>
        <w:rPr>
          <w:color w:val="000000"/>
          <w:spacing w:val="0"/>
          <w:w w:val="100"/>
          <w:position w:val="0"/>
        </w:rPr>
        <w:t>一</w:t>
      </w:r>
      <w:bookmarkEnd w:id="2018"/>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年年度报告原件；</w:t>
      </w:r>
    </w:p>
    <w:p>
      <w:pPr>
        <w:pStyle w:val="Style32"/>
        <w:keepNext w:val="0"/>
        <w:keepLines w:val="0"/>
        <w:widowControl w:val="0"/>
        <w:shd w:val="clear" w:color="auto" w:fill="auto"/>
        <w:tabs>
          <w:tab w:pos="430" w:val="left"/>
        </w:tabs>
        <w:bidi w:val="0"/>
        <w:spacing w:before="0" w:line="240" w:lineRule="auto"/>
        <w:ind w:left="0" w:right="0" w:firstLine="0"/>
        <w:jc w:val="left"/>
      </w:pPr>
      <w:bookmarkStart w:id="2019" w:name="bookmark2019"/>
      <w:r>
        <w:rPr>
          <w:color w:val="000000"/>
          <w:spacing w:val="0"/>
          <w:w w:val="100"/>
          <w:position w:val="0"/>
        </w:rPr>
        <w:t>二</w:t>
      </w:r>
      <w:bookmarkEnd w:id="2019"/>
      <w:r>
        <w:rPr>
          <w:color w:val="000000"/>
          <w:spacing w:val="0"/>
          <w:w w:val="100"/>
          <w:position w:val="0"/>
        </w:rPr>
        <w:t>、</w:t>
        <w:tab/>
        <w:t>载有法定代表人、主管会计工作负责人、会计机构负责人签名并盖章的财务报表；</w:t>
      </w:r>
    </w:p>
    <w:p>
      <w:pPr>
        <w:pStyle w:val="Style32"/>
        <w:keepNext w:val="0"/>
        <w:keepLines w:val="0"/>
        <w:widowControl w:val="0"/>
        <w:shd w:val="clear" w:color="auto" w:fill="auto"/>
        <w:tabs>
          <w:tab w:pos="430" w:val="left"/>
        </w:tabs>
        <w:bidi w:val="0"/>
        <w:spacing w:before="0" w:line="240" w:lineRule="auto"/>
        <w:ind w:left="0" w:right="0" w:firstLine="0"/>
        <w:jc w:val="left"/>
      </w:pPr>
      <w:bookmarkStart w:id="2020" w:name="bookmark2020"/>
      <w:r>
        <w:rPr>
          <w:color w:val="000000"/>
          <w:spacing w:val="0"/>
          <w:w w:val="100"/>
          <w:position w:val="0"/>
        </w:rPr>
        <w:t>三</w:t>
      </w:r>
      <w:bookmarkEnd w:id="2020"/>
      <w:r>
        <w:rPr>
          <w:color w:val="000000"/>
          <w:spacing w:val="0"/>
          <w:w w:val="100"/>
          <w:position w:val="0"/>
        </w:rPr>
        <w:t>、</w:t>
        <w:tab/>
        <w:t>报告期内在中国证监会指定网站上公开披露过的所有公司文件的正本及公告的原稿;</w:t>
      </w:r>
    </w:p>
    <w:p>
      <w:pPr>
        <w:pStyle w:val="Style32"/>
        <w:keepNext w:val="0"/>
        <w:keepLines w:val="0"/>
        <w:widowControl w:val="0"/>
        <w:shd w:val="clear" w:color="auto" w:fill="auto"/>
        <w:tabs>
          <w:tab w:pos="430" w:val="left"/>
        </w:tabs>
        <w:bidi w:val="0"/>
        <w:spacing w:before="0" w:line="240" w:lineRule="auto"/>
        <w:ind w:left="0" w:right="0" w:firstLine="0"/>
        <w:jc w:val="left"/>
      </w:pPr>
      <w:bookmarkStart w:id="2021" w:name="bookmark2021"/>
      <w:r>
        <w:rPr>
          <w:color w:val="000000"/>
          <w:spacing w:val="0"/>
          <w:w w:val="100"/>
          <w:position w:val="0"/>
        </w:rPr>
        <w:t>四</w:t>
      </w:r>
      <w:bookmarkEnd w:id="2021"/>
      <w:r>
        <w:rPr>
          <w:color w:val="000000"/>
          <w:spacing w:val="0"/>
          <w:w w:val="100"/>
          <w:position w:val="0"/>
        </w:rPr>
        <w:t>、</w:t>
        <w:tab/>
        <w:t>以上备查文件的备置地点：公司证券事务部。</w:t>
      </w:r>
    </w:p>
    <w:sectPr>
      <w:headerReference w:type="default" r:id="rId21"/>
      <w:footerReference w:type="default" r:id="rId22"/>
      <w:footnotePr>
        <w:pos w:val="pageBottom"/>
        <w:numFmt w:val="decimal"/>
        <w:numRestart w:val="continuous"/>
      </w:footnotePr>
      <w:pgSz w:w="11900" w:h="16840"/>
      <w:pgMar w:top="1657" w:right="2343" w:bottom="165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6723380</wp:posOffset>
              </wp:positionH>
              <wp:positionV relativeFrom="page">
                <wp:posOffset>9973310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29.39999999999998pt;margin-top:785.30000000000007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10180955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801.64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6273165</wp:posOffset>
              </wp:positionH>
              <wp:positionV relativeFrom="page">
                <wp:posOffset>9955530</wp:posOffset>
              </wp:positionV>
              <wp:extent cx="155575" cy="79375"/>
              <wp:wrapNone/>
              <wp:docPr id="27" name="Shape 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493.94999999999999pt;margin-top:783.89999999999998pt;width:12.25pt;height:6.25pt;z-index:-18874405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9617075</wp:posOffset>
              </wp:positionH>
              <wp:positionV relativeFrom="page">
                <wp:posOffset>6821805</wp:posOffset>
              </wp:positionV>
              <wp:extent cx="155575" cy="79375"/>
              <wp:wrapNone/>
              <wp:docPr id="32" name="Shape 3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757.25pt;margin-top:537.14999999999998pt;width:12.25pt;height:6.25pt;z-index:-18874404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6273165</wp:posOffset>
              </wp:positionH>
              <wp:positionV relativeFrom="page">
                <wp:posOffset>9955530</wp:posOffset>
              </wp:positionV>
              <wp:extent cx="155575" cy="79375"/>
              <wp:wrapNone/>
              <wp:docPr id="37" name="Shape 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493.94999999999999pt;margin-top:783.89999999999998pt;width:12.25pt;height:6.25pt;z-index:-18874404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9424670</wp:posOffset>
              </wp:positionH>
              <wp:positionV relativeFrom="page">
                <wp:posOffset>6821805</wp:posOffset>
              </wp:positionV>
              <wp:extent cx="164465" cy="79375"/>
              <wp:wrapNone/>
              <wp:docPr id="42" name="Shape 42"/>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742.10000000000002pt;margin-top:537.14999999999998pt;width:12.950000000000001pt;height:6.25pt;z-index:-18874404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6273165</wp:posOffset>
              </wp:positionH>
              <wp:positionV relativeFrom="page">
                <wp:posOffset>9955530</wp:posOffset>
              </wp:positionV>
              <wp:extent cx="155575" cy="79375"/>
              <wp:wrapNone/>
              <wp:docPr id="47" name="Shape 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493.94999999999999pt;margin-top:783.89999999999998pt;width:12.25pt;height:6.25pt;z-index:-18874403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6666230</wp:posOffset>
              </wp:positionH>
              <wp:positionV relativeFrom="page">
                <wp:posOffset>9955530</wp:posOffset>
              </wp:positionV>
              <wp:extent cx="167640" cy="79375"/>
              <wp:wrapNone/>
              <wp:docPr id="52" name="Shape 52"/>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4.89999999999998pt;margin-top:783.89999999999998pt;width:13.200000000000001pt;height:6.25pt;z-index:-18874403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3929380</wp:posOffset>
              </wp:positionH>
              <wp:positionV relativeFrom="page">
                <wp:posOffset>527685</wp:posOffset>
              </wp:positionV>
              <wp:extent cx="2904490" cy="106680"/>
              <wp:wrapNone/>
              <wp:docPr id="1" name="Shape 1"/>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9.40000000000003pt;margin-top:41.550000000000004pt;width:228.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724535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050000000000004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3929380</wp:posOffset>
              </wp:positionH>
              <wp:positionV relativeFrom="page">
                <wp:posOffset>527685</wp:posOffset>
              </wp:positionV>
              <wp:extent cx="2904490" cy="106680"/>
              <wp:wrapNone/>
              <wp:docPr id="6" name="Shape 6"/>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09.40000000000003pt;margin-top:41.550000000000004pt;width:228.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福建省爱迪尔珠宝实业股份有限公司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672465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2.9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3523615</wp:posOffset>
              </wp:positionH>
              <wp:positionV relativeFrom="page">
                <wp:posOffset>561340</wp:posOffset>
              </wp:positionV>
              <wp:extent cx="2907665" cy="106680"/>
              <wp:wrapNone/>
              <wp:docPr id="24" name="Shape 2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0" type="#_x0000_t202" style="position:absolute;margin-left:277.44999999999999pt;margin-top:44.200000000000003pt;width:228.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1140460</wp:posOffset>
              </wp:positionH>
              <wp:positionV relativeFrom="page">
                <wp:posOffset>706120</wp:posOffset>
              </wp:positionV>
              <wp:extent cx="5312410" cy="0"/>
              <wp:wrapNone/>
              <wp:docPr id="26" name="Shape 26"/>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9.799999999999997pt;margin-top:55.600000000000001pt;width:418.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6867525</wp:posOffset>
              </wp:positionH>
              <wp:positionV relativeFrom="page">
                <wp:posOffset>558165</wp:posOffset>
              </wp:positionV>
              <wp:extent cx="2904490" cy="106680"/>
              <wp:wrapNone/>
              <wp:docPr id="29" name="Shape 29"/>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5" type="#_x0000_t202" style="position:absolute;margin-left:540.75pt;margin-top:43.950000000000003pt;width:228.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890270</wp:posOffset>
              </wp:positionH>
              <wp:positionV relativeFrom="page">
                <wp:posOffset>702945</wp:posOffset>
              </wp:positionV>
              <wp:extent cx="8906510" cy="0"/>
              <wp:wrapNone/>
              <wp:docPr id="31" name="Shape 3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100000000000009pt;margin-top:55.350000000000001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3523615</wp:posOffset>
              </wp:positionH>
              <wp:positionV relativeFrom="page">
                <wp:posOffset>561340</wp:posOffset>
              </wp:positionV>
              <wp:extent cx="2907665" cy="106680"/>
              <wp:wrapNone/>
              <wp:docPr id="34" name="Shape 3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0" type="#_x0000_t202" style="position:absolute;margin-left:277.44999999999999pt;margin-top:44.200000000000003pt;width:228.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1140460</wp:posOffset>
              </wp:positionH>
              <wp:positionV relativeFrom="page">
                <wp:posOffset>706120</wp:posOffset>
              </wp:positionV>
              <wp:extent cx="5312410" cy="0"/>
              <wp:wrapNone/>
              <wp:docPr id="36" name="Shape 36"/>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9.799999999999997pt;margin-top:55.600000000000001pt;width:418.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6687820</wp:posOffset>
              </wp:positionH>
              <wp:positionV relativeFrom="page">
                <wp:posOffset>558165</wp:posOffset>
              </wp:positionV>
              <wp:extent cx="2907665" cy="106680"/>
              <wp:wrapNone/>
              <wp:docPr id="39" name="Shape 3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5" type="#_x0000_t202" style="position:absolute;margin-left:526.60000000000002pt;margin-top:43.950000000000003pt;width:228.95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726170" cy="0"/>
              <wp:wrapNone/>
              <wp:docPr id="41" name="Shape 41"/>
              <a:graphic xmlns:a="http://schemas.openxmlformats.org/drawingml/2006/main">
                <a:graphicData uri="http://schemas.microsoft.com/office/word/2010/wordprocessingShape">
                  <wps:wsp>
                    <wps:cNvCnPr/>
                    <wps:spPr>
                      <a:xfrm>
                        <a:ext cx="872617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687.10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3523615</wp:posOffset>
              </wp:positionH>
              <wp:positionV relativeFrom="page">
                <wp:posOffset>561340</wp:posOffset>
              </wp:positionV>
              <wp:extent cx="2907665" cy="106680"/>
              <wp:wrapNone/>
              <wp:docPr id="44" name="Shape 4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0" type="#_x0000_t202" style="position:absolute;margin-left:277.44999999999999pt;margin-top:44.200000000000003pt;width:228.95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1140460</wp:posOffset>
              </wp:positionH>
              <wp:positionV relativeFrom="page">
                <wp:posOffset>706120</wp:posOffset>
              </wp:positionV>
              <wp:extent cx="5312410" cy="0"/>
              <wp:wrapNone/>
              <wp:docPr id="46" name="Shape 46"/>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89.799999999999997pt;margin-top:55.600000000000001pt;width:418.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3929380</wp:posOffset>
              </wp:positionH>
              <wp:positionV relativeFrom="page">
                <wp:posOffset>561340</wp:posOffset>
              </wp:positionV>
              <wp:extent cx="2904490" cy="106680"/>
              <wp:wrapNone/>
              <wp:docPr id="49" name="Shape 49"/>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309.40000000000003pt;margin-top:44.200000000000003pt;width:228.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福建省爱迪尔珠宝实业股份有限公司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6"/>
        <w:szCs w:val="26"/>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rPr>
    </w:lvl>
  </w:abstractNum>
  <w:abstractNum w:abstractNumId="18">
    <w:multiLevelType w:val="multilevel"/>
    <w:lvl w:ilvl="0">
      <w:start w:val="1"/>
      <w:numFmt w:val="decimal"/>
      <w:lvlText w:val="%1."/>
      <w:rPr>
        <w:rFonts w:ascii="Trebuchet MS" w:eastAsia="Trebuchet MS" w:hAnsi="Trebuchet MS" w:cs="Trebuchet MS"/>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Arial Narrow" w:eastAsia="Arial Narrow" w:hAnsi="Arial Narrow" w:cs="Arial Narrow"/>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6"/>
      <w:szCs w:val="26"/>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其他_"/>
    <w:basedOn w:val="DefaultParagraphFont"/>
    <w:link w:val="Style2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1">
    <w:name w:val="标题 #2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63">
    <w:name w:val="标题 #4_"/>
    <w:basedOn w:val="DefaultParagraphFont"/>
    <w:link w:val="Style62"/>
    <w:rPr>
      <w:rFonts w:ascii="SimSun" w:eastAsia="SimSun" w:hAnsi="SimSun" w:cs="SimSun"/>
      <w:b/>
      <w:bCs/>
      <w:i w:val="0"/>
      <w:iCs w:val="0"/>
      <w:smallCaps w:val="0"/>
      <w:strike w:val="0"/>
      <w:sz w:val="20"/>
      <w:szCs w:val="20"/>
      <w:u w:val="none"/>
      <w:shd w:val="clear" w:color="auto" w:fill="auto"/>
    </w:rPr>
  </w:style>
  <w:style w:type="character" w:customStyle="1" w:styleId="CharStyle78">
    <w:name w:val="正文文本 (8)_"/>
    <w:basedOn w:val="DefaultParagraphFont"/>
    <w:link w:val="Style77"/>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83">
    <w:name w:val="页眉或页脚_"/>
    <w:basedOn w:val="DefaultParagraphFont"/>
    <w:link w:val="Style82"/>
    <w:rPr>
      <w:rFonts w:ascii="SimSun" w:eastAsia="SimSun" w:hAnsi="SimSun" w:cs="SimSun"/>
      <w:b w:val="0"/>
      <w:bCs w:val="0"/>
      <w:i w:val="0"/>
      <w:iCs w:val="0"/>
      <w:smallCaps w:val="0"/>
      <w:strike w:val="0"/>
      <w:sz w:val="17"/>
      <w:szCs w:val="17"/>
      <w:u w:val="none"/>
      <w:shd w:val="clear" w:color="auto" w:fill="auto"/>
    </w:rPr>
  </w:style>
  <w:style w:type="character" w:customStyle="1" w:styleId="CharStyle88">
    <w:name w:val="正文文本 (9)_"/>
    <w:basedOn w:val="DefaultParagraphFont"/>
    <w:link w:val="Style87"/>
    <w:rPr>
      <w:rFonts w:ascii="SimSun" w:eastAsia="SimSun" w:hAnsi="SimSun" w:cs="SimSun"/>
      <w:b w:val="0"/>
      <w:bCs w:val="0"/>
      <w:i w:val="0"/>
      <w:iCs w:val="0"/>
      <w:smallCaps w:val="0"/>
      <w:strike w:val="0"/>
      <w:sz w:val="20"/>
      <w:szCs w:val="20"/>
      <w:u w:val="none"/>
      <w:shd w:val="clear" w:color="auto" w:fill="auto"/>
    </w:rPr>
  </w:style>
  <w:style w:type="character" w:customStyle="1" w:styleId="CharStyle102">
    <w:name w:val="标题 #5_"/>
    <w:basedOn w:val="DefaultParagraphFont"/>
    <w:link w:val="Style101"/>
    <w:rPr>
      <w:rFonts w:ascii="SimSun" w:eastAsia="SimSun" w:hAnsi="SimSun" w:cs="SimSun"/>
      <w:b w:val="0"/>
      <w:bCs w:val="0"/>
      <w:i w:val="0"/>
      <w:iCs w:val="0"/>
      <w:smallCaps w:val="0"/>
      <w:strike w:val="0"/>
      <w:sz w:val="20"/>
      <w:szCs w:val="20"/>
      <w:u w:val="none"/>
      <w:shd w:val="clear" w:color="auto" w:fill="auto"/>
    </w:rPr>
  </w:style>
  <w:style w:type="character" w:customStyle="1" w:styleId="CharStyle115">
    <w:name w:val="正文文本 (10)_"/>
    <w:basedOn w:val="DefaultParagraphFont"/>
    <w:link w:val="Style114"/>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2">
    <w:name w:val="正文文本 (3)"/>
    <w:basedOn w:val="Normal"/>
    <w:link w:val="CharStyle3"/>
    <w:pPr>
      <w:widowControl w:val="0"/>
      <w:shd w:val="clear" w:color="auto" w:fill="auto"/>
      <w:spacing w:before="156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3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2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其他"/>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6">
    <w:name w:val="目录"/>
    <w:basedOn w:val="Normal"/>
    <w:link w:val="CharStyle27"/>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30">
    <w:name w:val="标题 #2"/>
    <w:basedOn w:val="Normal"/>
    <w:link w:val="CharStyle31"/>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32">
    <w:name w:val="正文文本"/>
    <w:basedOn w:val="Normal"/>
    <w:link w:val="CharStyle33"/>
    <w:pPr>
      <w:widowControl w:val="0"/>
      <w:shd w:val="clear" w:color="auto" w:fill="auto"/>
      <w:spacing w:after="100" w:line="374" w:lineRule="auto"/>
      <w:ind w:firstLine="270"/>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标题 #3"/>
    <w:basedOn w:val="Normal"/>
    <w:link w:val="CharStyle37"/>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62">
    <w:name w:val="标题 #4"/>
    <w:basedOn w:val="Normal"/>
    <w:link w:val="CharStyle6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7">
    <w:name w:val="正文文本 (8)"/>
    <w:basedOn w:val="Normal"/>
    <w:link w:val="CharStyle78"/>
    <w:pPr>
      <w:widowControl w:val="0"/>
      <w:shd w:val="clear" w:color="auto" w:fill="auto"/>
      <w:spacing w:after="200"/>
      <w:jc w:val="right"/>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82">
    <w:name w:val="页眉或页脚"/>
    <w:basedOn w:val="Normal"/>
    <w:link w:val="CharStyle8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7">
    <w:name w:val="正文文本 (9)"/>
    <w:basedOn w:val="Normal"/>
    <w:link w:val="CharStyle88"/>
    <w:pPr>
      <w:widowControl w:val="0"/>
      <w:shd w:val="clear" w:color="auto" w:fill="auto"/>
      <w:spacing w:line="408"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101">
    <w:name w:val="标题 #5"/>
    <w:basedOn w:val="Normal"/>
    <w:link w:val="CharStyle102"/>
    <w:pPr>
      <w:widowControl w:val="0"/>
      <w:shd w:val="clear" w:color="auto" w:fill="auto"/>
      <w:spacing w:line="409" w:lineRule="exact"/>
      <w:ind w:firstLine="450"/>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114">
    <w:name w:val="正文文本 (10)"/>
    <w:basedOn w:val="Normal"/>
    <w:link w:val="CharStyle115"/>
    <w:pPr>
      <w:widowControl w:val="0"/>
      <w:shd w:val="clear" w:color="auto" w:fill="auto"/>
      <w:spacing w:line="408" w:lineRule="exact"/>
      <w:ind w:firstLine="380"/>
    </w:pPr>
    <w:rPr>
      <w:rFonts w:ascii="Times New Roman" w:eastAsia="Times New Roman" w:hAnsi="Times New Roman" w:cs="Times New Roma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福建省爱迪尔珠宝实业股份有限公司2020年年度报告全文</dc:title>
  <dc:subject/>
  <dc:creator>福建省爱迪尔珠宝实业股份有限公司</dc:creator>
  <cp:keywords/>
</cp:coreProperties>
</file>