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深圳市普路通供应链管理股份有限公司</w:t>
      </w:r>
    </w:p>
    <w:p>
      <w:pPr>
        <w:pStyle w:val="Style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71" w:right="1061" w:bottom="287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8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after="380" w:line="619" w:lineRule="exact"/>
        <w:ind w:left="0" w:right="0"/>
        <w:jc w:val="both"/>
      </w:pPr>
      <w:r>
        <w:rPr>
          <w:color w:val="000000"/>
          <w:spacing w:val="0"/>
          <w:w w:val="100"/>
          <w:position w:val="0"/>
        </w:rPr>
        <w:t>公司负责人陈书智、主管会计工作负责人师帅及会计机构负责人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叶艳梅声明：保证年度报告中财务报告的真实、准确、完整。</w:t>
      </w:r>
    </w:p>
    <w:p>
      <w:pPr>
        <w:pStyle w:val="Style19"/>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13"/>
        <w:gridCol w:w="2213"/>
        <w:gridCol w:w="22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被委托人姓名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因公出差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因公出差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r>
    </w:tbl>
    <w:p>
      <w:pPr>
        <w:pStyle w:val="Style16"/>
        <w:keepNext w:val="0"/>
        <w:keepLines w:val="0"/>
        <w:widowControl w:val="0"/>
        <w:shd w:val="clear" w:color="auto" w:fill="auto"/>
        <w:bidi w:val="0"/>
        <w:spacing w:before="0" w:after="80" w:line="626" w:lineRule="exact"/>
        <w:ind w:left="0" w:right="0"/>
        <w:jc w:val="both"/>
      </w:pPr>
      <w:r>
        <w:rPr>
          <w:color w:val="000000"/>
          <w:spacing w:val="0"/>
          <w:w w:val="100"/>
          <w:position w:val="0"/>
        </w:rPr>
        <w:t>公司主要存在客户行业集中度风险、资产负债率较高的风险、人才流失风 险等，敬请广大投资者注意投资风险。详细内容见本报告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第四节九、公司未 来发展的展望（四）可能面临的风险因素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after="240" w:line="634" w:lineRule="exact"/>
        <w:ind w:left="0" w:right="0"/>
        <w:jc w:val="both"/>
        <w:sectPr>
          <w:headerReference w:type="default" r:id="rId7"/>
          <w:footerReference w:type="default" r:id="rId8"/>
          <w:footnotePr>
            <w:pos w:val="pageBottom"/>
            <w:numFmt w:val="decimal"/>
            <w:numRestart w:val="continuous"/>
          </w:footnotePr>
          <w:pgSz w:w="11900" w:h="16840"/>
          <w:pgMar w:top="1974" w:right="1061"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376,703,770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1460" w:after="1500"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8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24</w:t>
        </w:r>
      </w:hyperlink>
    </w:p>
    <w:p>
      <w:pPr>
        <w:pStyle w:val="Style24"/>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266"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45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263"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52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58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682"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685"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24"/>
        <w:keepNext w:val="0"/>
        <w:keepLines w:val="0"/>
        <w:widowControl w:val="0"/>
        <w:shd w:val="clear" w:color="auto" w:fill="auto"/>
        <w:tabs>
          <w:tab w:leader="dot" w:pos="9609" w:val="right"/>
        </w:tabs>
        <w:bidi w:val="0"/>
        <w:spacing w:before="0" w:line="240" w:lineRule="auto"/>
        <w:ind w:left="0" w:right="0" w:firstLine="0"/>
        <w:jc w:val="left"/>
      </w:pPr>
      <w:hyperlink w:anchor="bookmark2275"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195</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非公开发行股票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深圳市普路通供应链管理股份有限公司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年度非公开发行不超过</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1,938.38</w:t>
            </w:r>
            <w:r>
              <w:rPr>
                <w:color w:val="000000"/>
                <w:spacing w:val="0"/>
                <w:w w:val="100"/>
                <w:position w:val="0"/>
              </w:rPr>
              <w:t>万股（含本数）</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股股票之行为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年股权激励计划（草案）</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深圳市普路通供应链管理股份有限公司章程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通过整合和优化供应链上各节点企业的物流、资金流、信息流等，提 高供应链的运作效率，降低供应链运作成本，提升供应链参与企业的 竞争力</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武汉瑞盈通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武汉市瑞盈通供应链管理有限公司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普路通实业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深圳市普路通实业有限公司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河南特通贸易有限公司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广西普路通供应链管理有限公司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华英证券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华英证券有限责任公司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8"/>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深圳市普路通供应链管理股份有限公司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Prolto Supply Chain Management Co.,Ltd.</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prolto</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"http://www.prolto.com" </w:instrText>
            </w:r>
            <w:r>
              <w:fldChar w:fldCharType="separate"/>
            </w:r>
            <w:r>
              <w:rPr>
                <w:rFonts w:ascii="Times New Roman" w:eastAsia="Times New Roman" w:hAnsi="Times New Roman" w:cs="Times New Roman"/>
                <w:color w:val="000000"/>
                <w:spacing w:val="0"/>
                <w:w w:val="100"/>
                <w:position w:val="0"/>
                <w:sz w:val="18"/>
                <w:szCs w:val="18"/>
              </w:rPr>
              <w:t>www.prolto.com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"mailto:ir@prolto.com" </w:instrText>
            </w:r>
            <w:r>
              <w:fldChar w:fldCharType="separate"/>
            </w:r>
            <w:r>
              <w:rPr>
                <w:rFonts w:ascii="Times New Roman" w:eastAsia="Times New Roman" w:hAnsi="Times New Roman" w:cs="Times New Roman"/>
                <w:color w:val="000000"/>
                <w:spacing w:val="0"/>
                <w:w w:val="100"/>
                <w:position w:val="0"/>
                <w:sz w:val="18"/>
                <w:szCs w:val="18"/>
              </w:rPr>
              <w:t>ir@prolto.com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sz w:val="24"/>
          <w:szCs w:val="24"/>
        </w:rPr>
        <w:t>、</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余斌</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 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 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0755-82874201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0755-82874201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0755-83203373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0755-83203373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"mailto:ir@prolto.com" </w:instrText>
            </w:r>
            <w:r>
              <w:fldChar w:fldCharType="separate"/>
            </w:r>
            <w:r>
              <w:rPr>
                <w:rFonts w:ascii="Times New Roman" w:eastAsia="Times New Roman" w:hAnsi="Times New Roman" w:cs="Times New Roman"/>
                <w:color w:val="000000"/>
                <w:spacing w:val="0"/>
                <w:w w:val="100"/>
                <w:position w:val="0"/>
                <w:sz w:val="18"/>
                <w:szCs w:val="18"/>
              </w:rPr>
              <w:t>ir@prolto.com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"mailto:ir@prolto.com" </w:instrText>
            </w:r>
            <w:r>
              <w:fldChar w:fldCharType="separate"/>
            </w:r>
            <w:r>
              <w:rPr>
                <w:rFonts w:ascii="Times New Roman" w:eastAsia="Times New Roman" w:hAnsi="Times New Roman" w:cs="Times New Roman"/>
                <w:color w:val="000000"/>
                <w:spacing w:val="0"/>
                <w:w w:val="100"/>
                <w:position w:val="0"/>
                <w:sz w:val="18"/>
                <w:szCs w:val="18"/>
              </w:rPr>
              <w:t>ir@prolto.com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证券时报、中国证券报、上海证券报、证券日报、巨潮资讯网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证券事务办公室</w:t>
            </w:r>
          </w:p>
        </w:tc>
      </w:tr>
    </w:tbl>
    <w:p>
      <w:pPr>
        <w:spacing w:lineRule="exact" w:line="1"/>
        <w:rPr>
          <w:sz w:val="2"/>
          <w:szCs w:val="2"/>
        </w:rPr>
      </w:pPr>
      <w:r>
        <w:br w:type="page"/>
      </w:r>
    </w:p>
    <w:p>
      <w:pPr>
        <w:pStyle w:val="Style28"/>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91440300783905518J</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周俊祥、陈勇</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华英证券有限责任公司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江苏省无锡市新区高浪东路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钟敏、王韬</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3,595,007,734.38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3,710,546,151.79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3,132,578,588.77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190,908,388.17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170,939,575.68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107,743,342.21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184,322,797.26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143,940,590.49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107,319,879.47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-618,541,351.38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155,600,770.52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35,683,448.39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15,237,797,457.96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29,186,475,201.53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22,357,844,541.54</w:t>
            </w:r>
          </w:p>
        </w:tc>
      </w:tr>
    </w:tbl>
    <w:tbl>
      <w:tblPr>
        <w:tblOverlap w:val="never"/>
        <w:jc w:val="center"/>
        <w:tblLayout w:type="fixed"/>
      </w:tblPr>
      <w:tblGrid>
        <w:gridCol w:w="2626"/>
        <w:gridCol w:w="1738"/>
        <w:gridCol w:w="1738"/>
        <w:gridCol w:w="1738"/>
        <w:gridCol w:w="1742"/>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1,188,156,830.51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1,016,580,833.33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401,801,914.02</w:t>
            </w:r>
          </w:p>
        </w:tc>
      </w:tr>
    </w:tbl>
    <w:p>
      <w:pPr>
        <w:widowControl w:val="0"/>
        <w:spacing w:after="319" w:line="1" w:lineRule="exact"/>
      </w:pPr>
    </w:p>
    <w:p>
      <w:pPr>
        <w:pStyle w:val="Style28"/>
        <w:keepNext/>
        <w:keepLines/>
        <w:widowControl w:val="0"/>
        <w:shd w:val="clear" w:color="auto" w:fill="auto"/>
        <w:tabs>
          <w:tab w:pos="517" w:val="left"/>
        </w:tabs>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4"/>
        <w:keepNext/>
        <w:keepLines/>
        <w:widowControl w:val="0"/>
        <w:shd w:val="clear" w:color="auto" w:fill="auto"/>
        <w:tabs>
          <w:tab w:pos="402"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2"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576,067,985.56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948,658,145.89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1,045,009,400.94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1,025,272,201.99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61,022,046.99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52,684,904.78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42,881,051.09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34,320,385.31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60,846,820.95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47,582,337.59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42,596,257.29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33,297,381.43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-118,790,910.40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-22,387,293.96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-476,588,591.62</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7,996,635.39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31,130,035.00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721,597.97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-225,535.72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603,249.99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-204,872.25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1,258,008.76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4,743,535.41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93,262.98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6,585,590.91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26,998,985.19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423,462.74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2"/>
        <w:gridCol w:w="51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66,690,168.39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公司为规避供应链管理业务对外支付中的外汇风险，在对外支付 货款时与金融机构签署一揽子合约，其中包括存款质押合约、贷 款合约、远期外汇合约等。因此，本公司将该项目界定为经常性 损益。</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bl>
    <w:p>
      <w:pPr>
        <w:sectPr>
          <w:footnotePr>
            <w:pos w:val="pageBottom"/>
            <w:numFmt w:val="decimal"/>
            <w:numRestart w:val="continuous"/>
          </w:footnotePr>
          <w:pgSz w:w="11900" w:h="16840"/>
          <w:pgMar w:top="1388" w:right="1135" w:bottom="1618" w:left="1079" w:header="0" w:footer="3" w:gutter="0"/>
          <w:cols w:space="720"/>
          <w:noEndnote/>
          <w:rtlGutter w:val="0"/>
          <w:docGrid w:linePitch="360"/>
        </w:sectPr>
      </w:pPr>
    </w:p>
    <w:p>
      <w:pPr>
        <w:pStyle w:val="Style14"/>
        <w:keepNext/>
        <w:keepLines/>
        <w:widowControl w:val="0"/>
        <w:shd w:val="clear" w:color="auto" w:fill="auto"/>
        <w:bidi w:val="0"/>
        <w:spacing w:before="52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8"/>
        <w:keepNext/>
        <w:keepLines/>
        <w:widowControl w:val="0"/>
        <w:shd w:val="clear" w:color="auto" w:fill="auto"/>
        <w:tabs>
          <w:tab w:pos="517" w:val="left"/>
        </w:tabs>
        <w:bidi w:val="0"/>
        <w:spacing w:before="0" w:after="2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w:t>
        <w:tab/>
        <w:t>报告期内公司从事的主要业务</w:t>
      </w:r>
      <w:bookmarkEnd w:id="53"/>
      <w:bookmarkEnd w:id="54"/>
      <w:bookmarkEnd w:id="56"/>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00" w:line="315" w:lineRule="exact"/>
        <w:ind w:left="0" w:right="0" w:firstLine="0"/>
        <w:jc w:val="left"/>
      </w:pPr>
      <w:r>
        <w:rPr>
          <w:color w:val="000000"/>
          <w:spacing w:val="0"/>
          <w:w w:val="100"/>
          <w:position w:val="0"/>
        </w:rPr>
        <w:t>报告期内，公司主要经营模式没有发生重大变化，公司从事的主要业务情况介绍如下：</w:t>
      </w:r>
    </w:p>
    <w:p>
      <w:pPr>
        <w:pStyle w:val="Style30"/>
        <w:keepNext w:val="0"/>
        <w:keepLines w:val="0"/>
        <w:widowControl w:val="0"/>
        <w:shd w:val="clear" w:color="auto" w:fill="auto"/>
        <w:tabs>
          <w:tab w:pos="344" w:val="left"/>
        </w:tabs>
        <w:bidi w:val="0"/>
        <w:spacing w:before="0" w:after="0" w:line="360" w:lineRule="auto"/>
        <w:ind w:left="0" w:right="0" w:firstLine="0"/>
        <w:jc w:val="left"/>
      </w:pPr>
      <w:bookmarkStart w:id="57" w:name="bookmark57"/>
      <w:r>
        <w:rPr>
          <w:rFonts w:ascii="Times New Roman" w:eastAsia="Times New Roman" w:hAnsi="Times New Roman" w:cs="Times New Roman"/>
          <w:b/>
          <w:bCs/>
          <w:color w:val="000000"/>
          <w:spacing w:val="0"/>
          <w:w w:val="100"/>
          <w:position w:val="0"/>
          <w:sz w:val="18"/>
          <w:szCs w:val="18"/>
        </w:rPr>
        <w:t>1</w:t>
      </w:r>
      <w:bookmarkEnd w:id="57"/>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领域</w:t>
      </w:r>
      <w:r>
        <w:rPr>
          <w:rFonts w:ascii="Times New Roman" w:eastAsia="Times New Roman" w:hAnsi="Times New Roman" w:cs="Times New Roman"/>
          <w:b/>
          <w:bCs/>
          <w:color w:val="000000"/>
          <w:spacing w:val="0"/>
          <w:w w:val="100"/>
          <w:position w:val="0"/>
          <w:sz w:val="18"/>
          <w:szCs w:val="18"/>
        </w:rPr>
        <w:t>B2B</w:t>
      </w:r>
      <w:r>
        <w:rPr>
          <w:b/>
          <w:bCs/>
          <w:color w:val="000000"/>
          <w:spacing w:val="0"/>
          <w:w w:val="100"/>
          <w:position w:val="0"/>
        </w:rPr>
        <w:t>服务平台</w:t>
      </w:r>
    </w:p>
    <w:p>
      <w:pPr>
        <w:pStyle w:val="Style30"/>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是符合</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领域客户需求的服务平台，可以针对不同类型客户提供个性化的供应链管理解决方案，最大程度的满足 客户对信息等环节的把控。公司依托</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服务平台，保证与客户的近距离的沟通，提供更加细致周到的服务，促进 供应链管理领域的不断创新。</w:t>
      </w:r>
    </w:p>
    <w:p>
      <w:pPr>
        <w:pStyle w:val="Style30"/>
        <w:keepNext w:val="0"/>
        <w:keepLines w:val="0"/>
        <w:widowControl w:val="0"/>
        <w:shd w:val="clear" w:color="auto" w:fill="auto"/>
        <w:tabs>
          <w:tab w:pos="358" w:val="left"/>
        </w:tabs>
        <w:bidi w:val="0"/>
        <w:spacing w:before="0" w:after="0" w:line="315" w:lineRule="exact"/>
        <w:ind w:left="0" w:right="0" w:firstLine="0"/>
        <w:jc w:val="left"/>
      </w:pPr>
      <w:bookmarkStart w:id="58" w:name="bookmark58"/>
      <w:r>
        <w:rPr>
          <w:rFonts w:ascii="Times New Roman" w:eastAsia="Times New Roman" w:hAnsi="Times New Roman" w:cs="Times New Roman"/>
          <w:b/>
          <w:bCs/>
          <w:color w:val="000000"/>
          <w:spacing w:val="0"/>
          <w:w w:val="100"/>
          <w:position w:val="0"/>
          <w:sz w:val="18"/>
          <w:szCs w:val="18"/>
        </w:rPr>
        <w:t>2</w:t>
      </w:r>
      <w:bookmarkEnd w:id="58"/>
      <w:r>
        <w:rPr>
          <w:b/>
          <w:bCs/>
          <w:color w:val="000000"/>
          <w:spacing w:val="0"/>
          <w:w w:val="100"/>
          <w:position w:val="0"/>
        </w:rPr>
        <w:t>、</w:t>
        <w:tab/>
        <w:t>医疗事业服务平台</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基于对医疗行业的深刻理解和精准的判断，公司以信誉度高且行业内实力较高的国内医院或医疗机构为主要客户，凭借 成熟的医疗器械供应链体系，整合医疗资源，为更多客户提供最优质的服务。</w:t>
      </w:r>
    </w:p>
    <w:p>
      <w:pPr>
        <w:pStyle w:val="Style30"/>
        <w:keepNext w:val="0"/>
        <w:keepLines w:val="0"/>
        <w:widowControl w:val="0"/>
        <w:shd w:val="clear" w:color="auto" w:fill="auto"/>
        <w:tabs>
          <w:tab w:pos="358" w:val="left"/>
        </w:tabs>
        <w:bidi w:val="0"/>
        <w:spacing w:before="0" w:after="0" w:line="315" w:lineRule="exact"/>
        <w:ind w:left="0" w:right="0" w:firstLine="0"/>
        <w:jc w:val="left"/>
      </w:pPr>
      <w:bookmarkStart w:id="59" w:name="bookmark59"/>
      <w:r>
        <w:rPr>
          <w:rFonts w:ascii="Times New Roman" w:eastAsia="Times New Roman" w:hAnsi="Times New Roman" w:cs="Times New Roman"/>
          <w:b/>
          <w:bCs/>
          <w:color w:val="000000"/>
          <w:spacing w:val="0"/>
          <w:w w:val="100"/>
          <w:position w:val="0"/>
          <w:sz w:val="18"/>
          <w:szCs w:val="18"/>
        </w:rPr>
        <w:t>3</w:t>
      </w:r>
      <w:bookmarkEnd w:id="59"/>
      <w:r>
        <w:rPr>
          <w:b/>
          <w:bCs/>
          <w:color w:val="000000"/>
          <w:spacing w:val="0"/>
          <w:w w:val="100"/>
          <w:position w:val="0"/>
        </w:rPr>
        <w:t>、</w:t>
        <w:tab/>
        <w:t>融资租赁服务平台</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公司凭借多年在医疗器械行业供应链管理积累的经验及优势，延伸业务链，战略布局医疗器械融资租赁领域，将融资租 赁与现有主营业务相结合，可以满足不同客户的资金支付需求，进而完善公司现有的供应链管理体系，推动主业与融资租赁 业务的进一步发展，以提升公司盈利能力和竞争优势。</w:t>
      </w:r>
    </w:p>
    <w:p>
      <w:pPr>
        <w:pStyle w:val="Style30"/>
        <w:keepNext w:val="0"/>
        <w:keepLines w:val="0"/>
        <w:widowControl w:val="0"/>
        <w:shd w:val="clear" w:color="auto" w:fill="auto"/>
        <w:tabs>
          <w:tab w:pos="358" w:val="left"/>
        </w:tabs>
        <w:bidi w:val="0"/>
        <w:spacing w:before="0" w:after="0" w:line="315" w:lineRule="exact"/>
        <w:ind w:left="0" w:right="0" w:firstLine="0"/>
        <w:jc w:val="left"/>
      </w:pPr>
      <w:bookmarkStart w:id="60" w:name="bookmark60"/>
      <w:r>
        <w:rPr>
          <w:rFonts w:ascii="Times New Roman" w:eastAsia="Times New Roman" w:hAnsi="Times New Roman" w:cs="Times New Roman"/>
          <w:b/>
          <w:bCs/>
          <w:color w:val="000000"/>
          <w:spacing w:val="0"/>
          <w:w w:val="100"/>
          <w:position w:val="0"/>
          <w:sz w:val="18"/>
          <w:szCs w:val="18"/>
        </w:rPr>
        <w:t>4</w:t>
      </w:r>
      <w:bookmarkEnd w:id="60"/>
      <w:r>
        <w:rPr>
          <w:b/>
          <w:bCs/>
          <w:color w:val="000000"/>
          <w:spacing w:val="0"/>
          <w:w w:val="100"/>
          <w:position w:val="0"/>
        </w:rPr>
        <w:t>、</w:t>
        <w:tab/>
        <w:t>跨境电商服务平台</w:t>
      </w:r>
    </w:p>
    <w:p>
      <w:pPr>
        <w:pStyle w:val="Style30"/>
        <w:keepNext w:val="0"/>
        <w:keepLines w:val="0"/>
        <w:widowControl w:val="0"/>
        <w:shd w:val="clear" w:color="auto" w:fill="auto"/>
        <w:bidi w:val="0"/>
        <w:spacing w:before="0" w:after="100" w:line="315" w:lineRule="exact"/>
        <w:ind w:left="0" w:right="0" w:firstLine="380"/>
        <w:jc w:val="left"/>
      </w:pPr>
      <w:r>
        <w:rPr>
          <w:color w:val="000000"/>
          <w:spacing w:val="0"/>
          <w:w w:val="100"/>
          <w:position w:val="0"/>
        </w:rPr>
        <w:t>近年来，跨境电商行业的快速成长带来市场、产品、消费人群等的新变化，公司凭借最擅长的供应链管理方案能力，充 分利用前海自贸区的区位优势及政策优势，为客户发展跨境贸易电子商务提供供应链方案设计，进出口通关，海外采购分销， 海外及保税区仓储、集运、配送，信息技术支持等现代物流服务。</w:t>
      </w:r>
    </w:p>
    <w:p>
      <w:pPr>
        <w:pStyle w:val="Style30"/>
        <w:keepNext w:val="0"/>
        <w:keepLines w:val="0"/>
        <w:widowControl w:val="0"/>
        <w:shd w:val="clear" w:color="auto" w:fill="auto"/>
        <w:tabs>
          <w:tab w:pos="354" w:val="left"/>
        </w:tabs>
        <w:bidi w:val="0"/>
        <w:spacing w:before="0" w:after="0" w:line="360" w:lineRule="auto"/>
        <w:ind w:left="0" w:right="0" w:firstLine="0"/>
        <w:jc w:val="left"/>
      </w:pPr>
      <w:bookmarkStart w:id="61" w:name="bookmark61"/>
      <w:r>
        <w:rPr>
          <w:rFonts w:ascii="Times New Roman" w:eastAsia="Times New Roman" w:hAnsi="Times New Roman" w:cs="Times New Roman"/>
          <w:b/>
          <w:bCs/>
          <w:color w:val="000000"/>
          <w:spacing w:val="0"/>
          <w:w w:val="100"/>
          <w:position w:val="0"/>
          <w:sz w:val="18"/>
          <w:szCs w:val="18"/>
        </w:rPr>
        <w:t>5</w:t>
      </w:r>
      <w:bookmarkEnd w:id="61"/>
      <w:r>
        <w:rPr>
          <w:b/>
          <w:bCs/>
          <w:color w:val="000000"/>
          <w:spacing w:val="0"/>
          <w:w w:val="100"/>
          <w:position w:val="0"/>
        </w:rPr>
        <w:t>、</w:t>
        <w:tab/>
        <w:t>全球交付平台</w:t>
      </w:r>
    </w:p>
    <w:p>
      <w:pPr>
        <w:pStyle w:val="Style30"/>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加快国内国外交付中心的网点布局，提升公司整体规模，打造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人才+服务+运营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的完整产业链，为公司未来全球交付 平台发展打下坚实、良好基础。</w:t>
      </w:r>
    </w:p>
    <w:p>
      <w:pPr>
        <w:pStyle w:val="Style30"/>
        <w:keepNext w:val="0"/>
        <w:keepLines w:val="0"/>
        <w:widowControl w:val="0"/>
        <w:shd w:val="clear" w:color="auto" w:fill="auto"/>
        <w:bidi w:val="0"/>
        <w:spacing w:before="0" w:after="360" w:line="315" w:lineRule="exact"/>
        <w:ind w:left="0" w:right="0" w:firstLine="380"/>
        <w:jc w:val="left"/>
      </w:pPr>
      <w:r>
        <w:rPr>
          <w:color w:val="000000"/>
          <w:spacing w:val="0"/>
          <w:w w:val="100"/>
          <w:position w:val="0"/>
        </w:rPr>
        <w:t>公司在国内供应链管理服务行业中具有领先地位，特别在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行业与医疗器械行业供应链管理服务方面具有丰富的经 验。随着公司的长足发展，涉猎范围也越来越广，现已包括传统</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与医疗</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服务、跨境电商服务、融资租赁服务、全球 交付平台等业务板块，已成为国内供应链管理服务行业的领先企业之一。</w:t>
      </w:r>
    </w:p>
    <w:p>
      <w:pPr>
        <w:pStyle w:val="Style28"/>
        <w:keepNext/>
        <w:keepLines/>
        <w:widowControl w:val="0"/>
        <w:shd w:val="clear" w:color="auto" w:fill="auto"/>
        <w:tabs>
          <w:tab w:pos="517" w:val="left"/>
        </w:tabs>
        <w:bidi w:val="0"/>
        <w:spacing w:before="0" w:after="3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w:t>
        <w:tab/>
        <w:t>主要资产重大变化情况</w:t>
      </w:r>
      <w:bookmarkEnd w:id="62"/>
      <w:bookmarkEnd w:id="63"/>
      <w:bookmarkEnd w:id="65"/>
    </w:p>
    <w:p>
      <w:pPr>
        <w:pStyle w:val="Style34"/>
        <w:keepNext/>
        <w:keepLines/>
        <w:widowControl w:val="0"/>
        <w:shd w:val="clear" w:color="auto" w:fill="auto"/>
        <w:bidi w:val="0"/>
        <w:spacing w:before="0" w:after="32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1</w:t>
      </w:r>
      <w:bookmarkEnd w:id="68"/>
      <w:r>
        <w:rPr>
          <w:color w:val="000000"/>
          <w:spacing w:val="0"/>
          <w:w w:val="100"/>
          <w:position w:val="0"/>
        </w:rPr>
        <w:t>、主要资产重大变化情况</w:t>
      </w:r>
      <w:bookmarkEnd w:id="66"/>
      <w:bookmarkEnd w:id="67"/>
      <w:bookmarkEnd w:id="69"/>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pStyle w:val="Style34"/>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2</w:t>
      </w:r>
      <w:bookmarkEnd w:id="72"/>
      <w:r>
        <w:rPr>
          <w:color w:val="000000"/>
          <w:spacing w:val="0"/>
          <w:w w:val="100"/>
          <w:position w:val="0"/>
        </w:rPr>
        <w:t>、主要境外资产情况</w:t>
      </w:r>
      <w:bookmarkEnd w:id="70"/>
      <w:bookmarkEnd w:id="71"/>
      <w:bookmarkEnd w:id="73"/>
    </w:p>
    <w:p>
      <w:pPr>
        <w:pStyle w:val="Style3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三</w:t>
      </w:r>
      <w:bookmarkEnd w:id="76"/>
      <w:r>
        <w:rPr>
          <w:color w:val="000000"/>
          <w:spacing w:val="0"/>
          <w:w w:val="100"/>
          <w:position w:val="0"/>
          <w:sz w:val="24"/>
          <w:szCs w:val="24"/>
        </w:rPr>
        <w:t>、核心竞争力分析</w:t>
      </w:r>
      <w:bookmarkEnd w:id="74"/>
      <w:bookmarkEnd w:id="75"/>
      <w:bookmarkEnd w:id="77"/>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274" w:val="left"/>
        </w:tabs>
        <w:bidi w:val="0"/>
        <w:spacing w:before="0" w:after="0" w:line="313" w:lineRule="exact"/>
        <w:ind w:left="0" w:right="0" w:firstLine="0"/>
        <w:jc w:val="left"/>
      </w:pPr>
      <w:bookmarkStart w:id="78" w:name="bookmark78"/>
      <w:r>
        <w:rPr>
          <w:rFonts w:ascii="Times New Roman" w:eastAsia="Times New Roman" w:hAnsi="Times New Roman" w:cs="Times New Roman"/>
          <w:color w:val="000000"/>
          <w:spacing w:val="0"/>
          <w:w w:val="100"/>
          <w:position w:val="0"/>
          <w:sz w:val="18"/>
          <w:szCs w:val="18"/>
        </w:rPr>
        <w:t>1</w:t>
      </w:r>
      <w:bookmarkEnd w:id="78"/>
      <w:r>
        <w:rPr>
          <w:color w:val="000000"/>
          <w:spacing w:val="0"/>
          <w:w w:val="100"/>
          <w:position w:val="0"/>
        </w:rPr>
        <w:t>、</w:t>
        <w:tab/>
        <w:t>标准化与订制化相结合的服务方式</w:t>
      </w:r>
    </w:p>
    <w:p>
      <w:pPr>
        <w:pStyle w:val="Style3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公司通过标准化与订制化相结合的服务模式，灵活应对各个行业不同的客户需求。目前公司建立了一套标准化的服务 流程和组织部门架构来满足对客户的个性化定制服务，在不同行业有严格的业务执行流程。通过标准化的流程，公司可以在 很大程度上保证服务的质量和效率。在严格的业务流程下，公司对于有个性化需求的客户，如果客户有明确的供应链管理需 求时，公司将会依照客户的要求严格执行；如果客户有要求但又没有具体的实施方案时，公司则会对客户所要求的供应链进 行诊断，利用公司的专业人才提出具体的解决方案，直到满足客户的要求。公司标准化的服务方式能为客户最大限度降低成 本，提高效率。同时，公司能与客户共同成长，实现客户与公司的双赢。</w:t>
      </w:r>
    </w:p>
    <w:p>
      <w:pPr>
        <w:pStyle w:val="Style30"/>
        <w:keepNext w:val="0"/>
        <w:keepLines w:val="0"/>
        <w:widowControl w:val="0"/>
        <w:shd w:val="clear" w:color="auto" w:fill="auto"/>
        <w:tabs>
          <w:tab w:pos="294" w:val="left"/>
        </w:tabs>
        <w:bidi w:val="0"/>
        <w:spacing w:before="0" w:after="0" w:line="313" w:lineRule="exact"/>
        <w:ind w:left="0" w:right="0" w:firstLine="0"/>
        <w:jc w:val="left"/>
      </w:pPr>
      <w:bookmarkStart w:id="79" w:name="bookmark79"/>
      <w:r>
        <w:rPr>
          <w:rFonts w:ascii="Times New Roman" w:eastAsia="Times New Roman" w:hAnsi="Times New Roman" w:cs="Times New Roman"/>
          <w:color w:val="000000"/>
          <w:spacing w:val="0"/>
          <w:w w:val="100"/>
          <w:position w:val="0"/>
          <w:sz w:val="18"/>
          <w:szCs w:val="18"/>
        </w:rPr>
        <w:t>2</w:t>
      </w:r>
      <w:bookmarkEnd w:id="79"/>
      <w:r>
        <w:rPr>
          <w:color w:val="000000"/>
          <w:spacing w:val="0"/>
          <w:w w:val="100"/>
          <w:position w:val="0"/>
        </w:rPr>
        <w:t>、</w:t>
        <w:tab/>
        <w:t>强大的供应链研发协同管理系统支持</w:t>
      </w:r>
    </w:p>
    <w:p>
      <w:pPr>
        <w:pStyle w:val="Style3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公司通过自主研发信息平台来保证服务的专业性。公司自主开发的供应链信息管理系统利用互联网思维、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积木式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 统架构以及云端数据库存储，通过贯穿公司各个部门来保证数据信息的一致性和完整性，增强信息的流通速度及部门的协作 能力。由于信息系统的扁平化设计，公司决策层能够对市场进行更为准确的分析，从而保证公司能够根据市场的变化调整公 司战略，更好的服务于客户。目前，公司针对融资租赁、跨境电商及全球交付平台也研发了相应的信息系统平台。同时，公 司强大的管理团队支撑着公司服务的专业性。公司目前高管团队基本都在供应链行业从业多年，拥有丰富的经验，核心管理 团队成员都拥有将供应链管理理论应用到特定行业特别是电子信息行业及医疗器械行业的丰富经验，在很大程度上保证了公 司在供应链行业的领先地位。</w:t>
      </w:r>
    </w:p>
    <w:p>
      <w:pPr>
        <w:pStyle w:val="Style30"/>
        <w:keepNext w:val="0"/>
        <w:keepLines w:val="0"/>
        <w:widowControl w:val="0"/>
        <w:shd w:val="clear" w:color="auto" w:fill="auto"/>
        <w:tabs>
          <w:tab w:pos="284" w:val="left"/>
        </w:tabs>
        <w:bidi w:val="0"/>
        <w:spacing w:before="0" w:after="0" w:line="313" w:lineRule="exact"/>
        <w:ind w:left="0" w:right="0" w:firstLine="0"/>
        <w:jc w:val="left"/>
      </w:pPr>
      <w:bookmarkStart w:id="80" w:name="bookmark80"/>
      <w:r>
        <w:rPr>
          <w:rFonts w:ascii="Times New Roman" w:eastAsia="Times New Roman" w:hAnsi="Times New Roman" w:cs="Times New Roman"/>
          <w:color w:val="000000"/>
          <w:spacing w:val="0"/>
          <w:w w:val="100"/>
          <w:position w:val="0"/>
          <w:sz w:val="18"/>
          <w:szCs w:val="18"/>
        </w:rPr>
        <w:t>3</w:t>
      </w:r>
      <w:bookmarkEnd w:id="80"/>
      <w:r>
        <w:rPr>
          <w:color w:val="000000"/>
          <w:spacing w:val="0"/>
          <w:w w:val="100"/>
          <w:position w:val="0"/>
        </w:rPr>
        <w:t>、</w:t>
        <w:tab/>
        <w:t>专业的人才优势</w:t>
      </w:r>
    </w:p>
    <w:p>
      <w:pPr>
        <w:pStyle w:val="Style3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公司自成立以来一直非常重视广纳贤士。公司汇集了来自于同客户所在行业并拥有熟悉国际贸易、海关事务、物流管 理、保税区管理、外汇管理、涉外税务等方面的法律法规并具有丰富的实务操作经验的专业团队。此外，公司已在融资租赁、 跨境电商及全球交付平台方面汇聚了专业的人才资源，使公司在除传统的电子信息及医疗器械行业外，在其它业务发展方面 的人才布局也能够为公司供应链管理提供大力支持。此外，公司还有拥有强大的外脑智库，与香港城市大学、华中科技大学 等院校陆续建立了校企合作关系。</w:t>
      </w:r>
    </w:p>
    <w:p>
      <w:pPr>
        <w:pStyle w:val="Style30"/>
        <w:keepNext w:val="0"/>
        <w:keepLines w:val="0"/>
        <w:widowControl w:val="0"/>
        <w:shd w:val="clear" w:color="auto" w:fill="auto"/>
        <w:tabs>
          <w:tab w:pos="294" w:val="left"/>
        </w:tabs>
        <w:bidi w:val="0"/>
        <w:spacing w:before="0" w:after="0" w:line="313" w:lineRule="exact"/>
        <w:ind w:left="0" w:right="0" w:firstLine="0"/>
        <w:jc w:val="left"/>
      </w:pPr>
      <w:bookmarkStart w:id="81" w:name="bookmark81"/>
      <w:r>
        <w:rPr>
          <w:rFonts w:ascii="Times New Roman" w:eastAsia="Times New Roman" w:hAnsi="Times New Roman" w:cs="Times New Roman"/>
          <w:color w:val="000000"/>
          <w:spacing w:val="0"/>
          <w:w w:val="100"/>
          <w:position w:val="0"/>
          <w:sz w:val="18"/>
          <w:szCs w:val="18"/>
        </w:rPr>
        <w:t>4</w:t>
      </w:r>
      <w:bookmarkEnd w:id="81"/>
      <w:r>
        <w:rPr>
          <w:color w:val="000000"/>
          <w:spacing w:val="0"/>
          <w:w w:val="100"/>
          <w:position w:val="0"/>
        </w:rPr>
        <w:t>、</w:t>
        <w:tab/>
        <w:t>潜在的优质客户资源</w:t>
      </w:r>
    </w:p>
    <w:p>
      <w:pPr>
        <w:pStyle w:val="Style3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企业竞争方式的转变，使供应链管理成为成败的关键因素。随着全球经济一体化和市场国际化的发展，企业原有的竞 争环境开始发生变化，原来的产品竞争、价格竞争逐步转变为品牌以及相关配套服务的竞争，进而导致原来的企业与企业的 竞争也开始发生变化，决定企业成败的关键在于企业的供应链是否足够完善。尤其是在快消品以及医疗、电子等更新频率较 高的行业。在此情况下企业为了能够有更多的精力去强化自身的核心竞争力，逐步开始外包部分业务，寻求供应链服务企业 的帮助。公司凭借在供应链行业多年的耕耘，积累了大量的潜在客户。随着企业之间竞争方式的转变，公司正逐步成长为需 要供应链管理服务的客户的优先选择。</w:t>
      </w:r>
    </w:p>
    <w:p>
      <w:pPr>
        <w:pStyle w:val="Style30"/>
        <w:keepNext w:val="0"/>
        <w:keepLines w:val="0"/>
        <w:widowControl w:val="0"/>
        <w:shd w:val="clear" w:color="auto" w:fill="auto"/>
        <w:tabs>
          <w:tab w:pos="294" w:val="left"/>
        </w:tabs>
        <w:bidi w:val="0"/>
        <w:spacing w:before="0" w:after="0" w:line="313" w:lineRule="exact"/>
        <w:ind w:left="0" w:right="0" w:firstLine="0"/>
        <w:jc w:val="left"/>
      </w:pPr>
      <w:bookmarkStart w:id="82" w:name="bookmark82"/>
      <w:r>
        <w:rPr>
          <w:rFonts w:ascii="Times New Roman" w:eastAsia="Times New Roman" w:hAnsi="Times New Roman" w:cs="Times New Roman"/>
          <w:color w:val="000000"/>
          <w:spacing w:val="0"/>
          <w:w w:val="100"/>
          <w:position w:val="0"/>
          <w:sz w:val="18"/>
          <w:szCs w:val="18"/>
        </w:rPr>
        <w:t>5</w:t>
      </w:r>
      <w:bookmarkEnd w:id="82"/>
      <w:r>
        <w:rPr>
          <w:color w:val="000000"/>
          <w:spacing w:val="0"/>
          <w:w w:val="100"/>
          <w:position w:val="0"/>
        </w:rPr>
        <w:t>、</w:t>
        <w:tab/>
        <w:t>良好的银行信誉支持</w:t>
      </w:r>
    </w:p>
    <w:p>
      <w:pPr>
        <w:pStyle w:val="Style30"/>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公司拥有良好的信誉优势，与众多银行建立了战略合作伙伴关系，拥有充足的银行授信额度，构筑了强大的资金实力， 在满足公司迅速扩张的同时，能够更好得满足公司日益增长的支付结算需求并支持客户对各项资金的需求服务。为了应对汇 率变动的风险，公司在收付货款过程中通过操作远期外汇合约进行组合售汇支付业务获得支付业务收益。由于采用组合售汇 方式，公司可以很大程度上解决单个客户支付外币规模小且不连续所产生的交易门槛问题，从而降低企业的运营成本，提升 供应链运营的效率，提高公司竞争力。</w:t>
      </w:r>
    </w:p>
    <w:p>
      <w:pPr>
        <w:pStyle w:val="Style30"/>
        <w:keepNext w:val="0"/>
        <w:keepLines w:val="0"/>
        <w:widowControl w:val="0"/>
        <w:shd w:val="clear" w:color="auto" w:fill="auto"/>
        <w:tabs>
          <w:tab w:pos="294" w:val="left"/>
        </w:tabs>
        <w:bidi w:val="0"/>
        <w:spacing w:before="0" w:after="0" w:line="313" w:lineRule="exact"/>
        <w:ind w:left="0" w:right="0" w:firstLine="0"/>
        <w:jc w:val="left"/>
      </w:pPr>
      <w:bookmarkStart w:id="83" w:name="bookmark83"/>
      <w:r>
        <w:rPr>
          <w:rFonts w:ascii="Times New Roman" w:eastAsia="Times New Roman" w:hAnsi="Times New Roman" w:cs="Times New Roman"/>
          <w:color w:val="000000"/>
          <w:spacing w:val="0"/>
          <w:w w:val="100"/>
          <w:position w:val="0"/>
          <w:sz w:val="18"/>
          <w:szCs w:val="18"/>
        </w:rPr>
        <w:t>6</w:t>
      </w:r>
      <w:bookmarkEnd w:id="83"/>
      <w:r>
        <w:rPr>
          <w:color w:val="000000"/>
          <w:spacing w:val="0"/>
          <w:w w:val="100"/>
          <w:position w:val="0"/>
        </w:rPr>
        <w:t>、</w:t>
        <w:tab/>
        <w:t>有效的风险管控技术</w:t>
      </w:r>
    </w:p>
    <w:p>
      <w:pPr>
        <w:pStyle w:val="Style30"/>
        <w:keepNext w:val="0"/>
        <w:keepLines w:val="0"/>
        <w:widowControl w:val="0"/>
        <w:shd w:val="clear" w:color="auto" w:fill="auto"/>
        <w:bidi w:val="0"/>
        <w:spacing w:before="0" w:after="0" w:line="313" w:lineRule="exact"/>
        <w:ind w:left="0" w:right="0" w:firstLine="520"/>
        <w:jc w:val="both"/>
        <w:sectPr>
          <w:footnotePr>
            <w:pos w:val="pageBottom"/>
            <w:numFmt w:val="decimal"/>
            <w:numRestart w:val="continuous"/>
          </w:footnotePr>
          <w:pgSz w:w="11900" w:h="16840"/>
          <w:pgMar w:top="1388" w:right="1036" w:bottom="1662" w:left="1086" w:header="0" w:footer="3" w:gutter="0"/>
          <w:cols w:space="720"/>
          <w:noEndnote/>
          <w:rtlGutter w:val="0"/>
          <w:docGrid w:linePitch="360"/>
        </w:sectPr>
      </w:pPr>
      <w:r>
        <w:rPr>
          <w:color w:val="000000"/>
          <w:spacing w:val="0"/>
          <w:w w:val="100"/>
          <w:position w:val="0"/>
        </w:rPr>
        <w:t xml:space="preserve">由于供应链管理与服务常常涉及复杂的多节点、全流程业务运作，或大量的资金和高值的货物运作，供应链融资还广 </w:t>
      </w:r>
      <w:r>
        <w:rPr>
          <w:color w:val="000000"/>
          <w:spacing w:val="0"/>
          <w:w w:val="100"/>
          <w:position w:val="0"/>
        </w:rPr>
        <w:t>泛涉及权利转让和资产支持的法律问题，面临着各种经营、运作、财务、投资、安全、汇率、法律、道德、政策、信用等风 险，必须结合不同行业及产品的特点和可能的风险特征，建立风险管理和控制体系。公司针对不同客户进行有效分类评级管 理。由风险控制委员会依据客户的资信情况、历史交易情况、合约履行情况等风险控制指标，结合客户的业界口碑、行业前 景和经营状况的基础上，评定客户资信等级，给不同等级的客户不同的交易条件和信用政策。</w:t>
      </w:r>
    </w:p>
    <w:p>
      <w:pPr>
        <w:pStyle w:val="Style14"/>
        <w:keepNext/>
        <w:keepLines/>
        <w:widowControl w:val="0"/>
        <w:shd w:val="clear" w:color="auto" w:fill="auto"/>
        <w:bidi w:val="0"/>
        <w:spacing w:before="58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28"/>
        <w:keepNext/>
        <w:keepLines/>
        <w:widowControl w:val="0"/>
        <w:shd w:val="clear" w:color="auto" w:fill="auto"/>
        <w:tabs>
          <w:tab w:pos="522" w:val="left"/>
        </w:tabs>
        <w:bidi w:val="0"/>
        <w:spacing w:before="0" w:after="38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w:t>
        <w:tab/>
        <w:t>概述</w:t>
      </w:r>
      <w:bookmarkEnd w:id="87"/>
      <w:bookmarkEnd w:id="88"/>
      <w:bookmarkEnd w:id="90"/>
    </w:p>
    <w:p>
      <w:pPr>
        <w:pStyle w:val="Style30"/>
        <w:keepNext w:val="0"/>
        <w:keepLines w:val="0"/>
        <w:widowControl w:val="0"/>
        <w:shd w:val="clear" w:color="auto" w:fill="auto"/>
        <w:tabs>
          <w:tab w:pos="344" w:val="left"/>
        </w:tabs>
        <w:bidi w:val="0"/>
        <w:spacing w:before="0" w:after="0" w:line="360" w:lineRule="auto"/>
        <w:ind w:left="0" w:right="0" w:firstLine="0"/>
        <w:jc w:val="both"/>
      </w:pPr>
      <w:bookmarkStart w:id="91" w:name="bookmark91"/>
      <w:r>
        <w:rPr>
          <w:rFonts w:ascii="Times New Roman" w:eastAsia="Times New Roman" w:hAnsi="Times New Roman" w:cs="Times New Roman"/>
          <w:b/>
          <w:bCs/>
          <w:color w:val="000000"/>
          <w:spacing w:val="0"/>
          <w:w w:val="100"/>
          <w:position w:val="0"/>
          <w:sz w:val="18"/>
          <w:szCs w:val="18"/>
        </w:rPr>
        <w:t>1</w:t>
      </w:r>
      <w:bookmarkEnd w:id="91"/>
      <w:r>
        <w:rPr>
          <w:b/>
          <w:bCs/>
          <w:color w:val="000000"/>
          <w:spacing w:val="0"/>
          <w:w w:val="100"/>
          <w:position w:val="0"/>
        </w:rPr>
        <w:t>、</w:t>
        <w:tab/>
        <w:t>业务经营</w:t>
      </w:r>
    </w:p>
    <w:p>
      <w:pPr>
        <w:pStyle w:val="Style30"/>
        <w:keepNext w:val="0"/>
        <w:keepLines w:val="0"/>
        <w:widowControl w:val="0"/>
        <w:shd w:val="clear" w:color="auto" w:fill="auto"/>
        <w:bidi w:val="0"/>
        <w:spacing w:before="0" w:after="0" w:line="315" w:lineRule="exact"/>
        <w:ind w:left="0" w:right="0" w:firstLine="600"/>
        <w:jc w:val="both"/>
      </w:pPr>
      <w:r>
        <w:rPr>
          <w:color w:val="000000"/>
          <w:spacing w:val="0"/>
          <w:w w:val="100"/>
          <w:position w:val="0"/>
        </w:rPr>
        <w:t>报告期内，公司始终以提供中立的、专业的供应链管理服务为导向，不断优化供应链管理服务模式，持续提升供应 链管理的服务品质与水平，以更好满足客户的需求。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年度公司总体业绩持续增长，保持了良好、稳定的发展态势。</w:t>
      </w:r>
    </w:p>
    <w:p>
      <w:pPr>
        <w:pStyle w:val="Style39"/>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公司实现营业收入</w:t>
      </w:r>
      <w:r>
        <w:rPr>
          <w:color w:val="000000"/>
          <w:spacing w:val="0"/>
          <w:w w:val="100"/>
          <w:position w:val="0"/>
          <w:sz w:val="18"/>
          <w:szCs w:val="18"/>
        </w:rPr>
        <w:t>3,595,007,734.38</w:t>
      </w:r>
      <w:r>
        <w:rPr>
          <w:rFonts w:ascii="SimSun" w:eastAsia="SimSun" w:hAnsi="SimSun" w:cs="SimSun"/>
          <w:color w:val="000000"/>
          <w:spacing w:val="0"/>
          <w:w w:val="100"/>
          <w:position w:val="0"/>
          <w:sz w:val="17"/>
          <w:szCs w:val="17"/>
        </w:rPr>
        <w:t>元，同比下降</w:t>
      </w:r>
      <w:r>
        <w:rPr>
          <w:color w:val="000000"/>
          <w:spacing w:val="0"/>
          <w:w w:val="100"/>
          <w:position w:val="0"/>
          <w:sz w:val="18"/>
          <w:szCs w:val="18"/>
        </w:rPr>
        <w:t>3.11%</w:t>
      </w:r>
      <w:r>
        <w:rPr>
          <w:rFonts w:ascii="SimSun" w:eastAsia="SimSun" w:hAnsi="SimSun" w:cs="SimSun"/>
          <w:color w:val="000000"/>
          <w:spacing w:val="0"/>
          <w:w w:val="100"/>
          <w:position w:val="0"/>
          <w:sz w:val="17"/>
          <w:szCs w:val="17"/>
        </w:rPr>
        <w:t>；实现营业利润</w:t>
      </w:r>
      <w:r>
        <w:rPr>
          <w:color w:val="000000"/>
          <w:spacing w:val="0"/>
          <w:w w:val="100"/>
          <w:position w:val="0"/>
          <w:sz w:val="18"/>
          <w:szCs w:val="18"/>
        </w:rPr>
        <w:t>217,198,095.54</w:t>
      </w:r>
      <w:r>
        <w:rPr>
          <w:rFonts w:ascii="SimSun" w:eastAsia="SimSun" w:hAnsi="SimSun" w:cs="SimSun"/>
          <w:color w:val="000000"/>
          <w:spacing w:val="0"/>
          <w:w w:val="100"/>
          <w:position w:val="0"/>
          <w:sz w:val="17"/>
          <w:szCs w:val="17"/>
        </w:rPr>
        <w:t>元，同比增长</w:t>
      </w:r>
      <w:r>
        <w:rPr>
          <w:color w:val="000000"/>
          <w:spacing w:val="0"/>
          <w:w w:val="100"/>
          <w:position w:val="0"/>
          <w:sz w:val="18"/>
          <w:szCs w:val="18"/>
        </w:rPr>
        <w:t>29.22%</w:t>
      </w:r>
      <w:r>
        <w:rPr>
          <w:rFonts w:ascii="SimSun" w:eastAsia="SimSun" w:hAnsi="SimSun" w:cs="SimSun"/>
          <w:color w:val="000000"/>
          <w:spacing w:val="0"/>
          <w:w w:val="100"/>
          <w:position w:val="0"/>
          <w:sz w:val="17"/>
          <w:szCs w:val="17"/>
        </w:rPr>
        <w:t>；实现利润 总额</w:t>
      </w:r>
      <w:r>
        <w:rPr>
          <w:color w:val="000000"/>
          <w:spacing w:val="0"/>
          <w:w w:val="100"/>
          <w:position w:val="0"/>
          <w:sz w:val="18"/>
          <w:szCs w:val="18"/>
        </w:rPr>
        <w:t>225,041,695.21</w:t>
      </w:r>
      <w:r>
        <w:rPr>
          <w:rFonts w:ascii="SimSun" w:eastAsia="SimSun" w:hAnsi="SimSun" w:cs="SimSun"/>
          <w:color w:val="000000"/>
          <w:spacing w:val="0"/>
          <w:w w:val="100"/>
          <w:position w:val="0"/>
          <w:sz w:val="17"/>
          <w:szCs w:val="17"/>
        </w:rPr>
        <w:t>元，同比增长</w:t>
      </w:r>
      <w:r>
        <w:rPr>
          <w:color w:val="000000"/>
          <w:spacing w:val="0"/>
          <w:w w:val="100"/>
          <w:position w:val="0"/>
          <w:sz w:val="18"/>
          <w:szCs w:val="18"/>
        </w:rPr>
        <w:t xml:space="preserve">12.62% </w:t>
      </w:r>
      <w:r>
        <w:rPr>
          <w:rFonts w:ascii="SimSun" w:eastAsia="SimSun" w:hAnsi="SimSun" w:cs="SimSun"/>
          <w:color w:val="000000"/>
          <w:spacing w:val="0"/>
          <w:w w:val="100"/>
          <w:position w:val="0"/>
          <w:sz w:val="17"/>
          <w:szCs w:val="17"/>
        </w:rPr>
        <w:t>；实现归属于上市公司股东的净利润</w:t>
      </w:r>
      <w:r>
        <w:rPr>
          <w:color w:val="000000"/>
          <w:spacing w:val="0"/>
          <w:w w:val="100"/>
          <w:position w:val="0"/>
          <w:sz w:val="18"/>
          <w:szCs w:val="18"/>
        </w:rPr>
        <w:t>190,908,388.17</w:t>
      </w:r>
      <w:r>
        <w:rPr>
          <w:rFonts w:ascii="SimSun" w:eastAsia="SimSun" w:hAnsi="SimSun" w:cs="SimSun"/>
          <w:color w:val="000000"/>
          <w:spacing w:val="0"/>
          <w:w w:val="100"/>
          <w:position w:val="0"/>
          <w:sz w:val="17"/>
          <w:szCs w:val="17"/>
        </w:rPr>
        <w:t>元，同比增长</w:t>
      </w:r>
      <w:r>
        <w:rPr>
          <w:color w:val="000000"/>
          <w:spacing w:val="0"/>
          <w:w w:val="100"/>
          <w:position w:val="0"/>
          <w:sz w:val="18"/>
          <w:szCs w:val="18"/>
        </w:rPr>
        <w:t>11.68%</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tabs>
          <w:tab w:pos="358" w:val="left"/>
        </w:tabs>
        <w:bidi w:val="0"/>
        <w:spacing w:before="0" w:after="0" w:line="315" w:lineRule="exact"/>
        <w:ind w:left="0" w:right="0" w:firstLine="0"/>
        <w:jc w:val="both"/>
      </w:pPr>
      <w:bookmarkStart w:id="92" w:name="bookmark92"/>
      <w:r>
        <w:rPr>
          <w:rFonts w:ascii="Times New Roman" w:eastAsia="Times New Roman" w:hAnsi="Times New Roman" w:cs="Times New Roman"/>
          <w:b/>
          <w:bCs/>
          <w:color w:val="000000"/>
          <w:spacing w:val="0"/>
          <w:w w:val="100"/>
          <w:position w:val="0"/>
          <w:sz w:val="18"/>
          <w:szCs w:val="18"/>
        </w:rPr>
        <w:t>2</w:t>
      </w:r>
      <w:bookmarkEnd w:id="92"/>
      <w:r>
        <w:rPr>
          <w:b/>
          <w:bCs/>
          <w:color w:val="000000"/>
          <w:spacing w:val="0"/>
          <w:w w:val="100"/>
          <w:position w:val="0"/>
        </w:rPr>
        <w:t>、</w:t>
        <w:tab/>
        <w:t>资本市场业务及公司治理</w:t>
      </w:r>
    </w:p>
    <w:p>
      <w:pPr>
        <w:pStyle w:val="Style30"/>
        <w:keepNext w:val="0"/>
        <w:keepLines w:val="0"/>
        <w:widowControl w:val="0"/>
        <w:shd w:val="clear" w:color="auto" w:fill="auto"/>
        <w:bidi w:val="0"/>
        <w:spacing w:before="0" w:after="0" w:line="315" w:lineRule="exact"/>
        <w:ind w:left="0" w:right="0" w:firstLine="38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报告期内，公司向中国证券监督管理委员会提交的非公开发行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股股票申请已于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日审核通过，目前， 公司尚未收到中国证监会的书面核准文件。</w:t>
      </w:r>
    </w:p>
    <w:p>
      <w:pPr>
        <w:pStyle w:val="Style30"/>
        <w:keepNext w:val="0"/>
        <w:keepLines w:val="0"/>
        <w:widowControl w:val="0"/>
        <w:shd w:val="clear" w:color="auto" w:fill="auto"/>
        <w:tabs>
          <w:tab w:pos="901" w:val="left"/>
        </w:tabs>
        <w:bidi w:val="0"/>
        <w:spacing w:before="0" w:after="0" w:line="319" w:lineRule="exact"/>
        <w:ind w:left="0" w:right="0" w:firstLine="38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报告期内，公司持续运用股权激励等工具，对核心管理层与技术人员提出以公司利润指标优秀成长作为业绩达成 条件，全面提升核心骨干的工作激情，为公司进一步发展提供了有效支持，也为公司开展新兴业务预提供了有效的的人才储 备机制。</w:t>
      </w:r>
    </w:p>
    <w:p>
      <w:pPr>
        <w:pStyle w:val="Style30"/>
        <w:keepNext w:val="0"/>
        <w:keepLines w:val="0"/>
        <w:widowControl w:val="0"/>
        <w:shd w:val="clear" w:color="auto" w:fill="auto"/>
        <w:tabs>
          <w:tab w:pos="901" w:val="left"/>
        </w:tabs>
        <w:bidi w:val="0"/>
        <w:spacing w:before="0" w:after="380" w:line="317" w:lineRule="exact"/>
        <w:ind w:left="0" w:right="0" w:firstLine="38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报告期内，公司根据深圳证监局的要求，积极开展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蓝天行动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专项工作。公司高度重视并积极响应深圳证监局开 展的投资者保护活动，积极落实各项要求，认真记录各项活动开展情况，形成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蓝天行动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总结报告。通过充分的信息披露与 交流，加强和投资者及潜在投资者之间的沟通，增进投资者对公司的了解和认同，切实维护投资者合法权益。</w:t>
      </w:r>
    </w:p>
    <w:p>
      <w:pPr>
        <w:pStyle w:val="Style28"/>
        <w:keepNext/>
        <w:keepLines/>
        <w:widowControl w:val="0"/>
        <w:shd w:val="clear" w:color="auto" w:fill="auto"/>
        <w:tabs>
          <w:tab w:pos="522" w:val="left"/>
        </w:tabs>
        <w:bidi w:val="0"/>
        <w:spacing w:before="0" w:after="380" w:line="240" w:lineRule="auto"/>
        <w:ind w:left="0" w:right="0" w:firstLine="0"/>
        <w:jc w:val="both"/>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w:t>
        <w:tab/>
        <w:t>主营业务分析</w:t>
      </w:r>
      <w:bookmarkEnd w:id="96"/>
      <w:bookmarkEnd w:id="97"/>
      <w:bookmarkEnd w:id="99"/>
    </w:p>
    <w:p>
      <w:pPr>
        <w:pStyle w:val="Style34"/>
        <w:keepNext/>
        <w:keepLines/>
        <w:widowControl w:val="0"/>
        <w:shd w:val="clear" w:color="auto" w:fill="auto"/>
        <w:tabs>
          <w:tab w:pos="368" w:val="left"/>
        </w:tabs>
        <w:bidi w:val="0"/>
        <w:spacing w:before="0" w:after="26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概述</w:t>
      </w:r>
      <w:bookmarkEnd w:id="100"/>
      <w:bookmarkEnd w:id="101"/>
      <w:bookmarkEnd w:id="103"/>
    </w:p>
    <w:p>
      <w:pPr>
        <w:pStyle w:val="Style30"/>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78" w:val="left"/>
        </w:tabs>
        <w:bidi w:val="0"/>
        <w:spacing w:before="0" w:after="380" w:line="240" w:lineRule="auto"/>
        <w:ind w:left="0" w:right="0" w:firstLine="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收入与成本</w:t>
      </w:r>
      <w:bookmarkEnd w:id="104"/>
      <w:bookmarkEnd w:id="105"/>
      <w:bookmarkEnd w:id="107"/>
    </w:p>
    <w:p>
      <w:pPr>
        <w:pStyle w:val="Style42"/>
        <w:keepNext/>
        <w:keepLines/>
        <w:widowControl w:val="0"/>
        <w:shd w:val="clear" w:color="auto" w:fill="auto"/>
        <w:bidi w:val="0"/>
        <w:spacing w:before="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8"/>
      <w:bookmarkEnd w:id="109"/>
      <w:bookmarkEnd w:id="11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3,595,007,734.38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3,710,546,151.79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3,590,028,157.55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3,707,446,666.01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4,979,576.83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3,099,485.78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3,590,028,157.55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3,707,446,666.01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4,979,576.83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3,099,485.78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63,432,267.93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26,815,709.09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1,153,764,295.47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1,440,506,169.04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460,573,660.07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469,452,427.80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1,151,059,436.03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1,058,981,601.17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221,708,142.95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163,513,053.59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17,549,704.65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11,863,376.14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212,564,096.55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63,974,655.24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314,356,130.73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475,439,159.72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w:t>
            </w:r>
          </w:p>
        </w:tc>
      </w:tr>
    </w:tbl>
    <w:p>
      <w:pPr>
        <w:widowControl w:val="0"/>
        <w:spacing w:after="319" w:line="1" w:lineRule="exact"/>
      </w:pPr>
    </w:p>
    <w:p>
      <w:pPr>
        <w:pStyle w:val="Style42"/>
        <w:keepNext/>
        <w:keepLines/>
        <w:widowControl w:val="0"/>
        <w:numPr>
          <w:ilvl w:val="0"/>
          <w:numId w:val="1"/>
        </w:numPr>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2"/>
      <w:bookmarkEnd w:id="113"/>
      <w:bookmarkEnd w:id="11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3,590,028,157.55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3,366,874,080.06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3,590,028,157.55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3,366,874,080.06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1,153,764,295.47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1,063,370,457.33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460,573,660.07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446,786,588.67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1,151,059,436.03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1,078,862,011.17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bl>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
        </w:numPr>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公司实物销售收入是否大于劳务收入</w:t>
      </w:r>
      <w:bookmarkEnd w:id="116"/>
      <w:bookmarkEnd w:id="117"/>
      <w:bookmarkEnd w:id="119"/>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3,428,127,884.33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3,551,145,752.23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86,740,882.42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57,894,118.72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3,600,689,323.66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3,719,216,189.67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r>
        <w:br w:type="page"/>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年库存量</w:t>
      </w:r>
      <w:r>
        <w:rPr>
          <w:rFonts w:ascii="Times New Roman" w:eastAsia="Times New Roman" w:hAnsi="Times New Roman" w:cs="Times New Roman"/>
          <w:color w:val="000000"/>
          <w:spacing w:val="0"/>
          <w:w w:val="100"/>
          <w:position w:val="0"/>
          <w:sz w:val="18"/>
          <w:szCs w:val="18"/>
        </w:rPr>
        <w:t>86,740,882.42</w:t>
      </w:r>
      <w:r>
        <w:rPr>
          <w:color w:val="000000"/>
          <w:spacing w:val="0"/>
          <w:w w:val="100"/>
          <w:position w:val="0"/>
        </w:rPr>
        <w:t>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49.83%</w:t>
      </w:r>
      <w:r>
        <w:rPr>
          <w:color w:val="000000"/>
          <w:spacing w:val="0"/>
          <w:w w:val="100"/>
          <w:position w:val="0"/>
        </w:rPr>
        <w:t>，主要系公司储备库存增加所致。</w:t>
      </w:r>
    </w:p>
    <w:p>
      <w:pPr>
        <w:pStyle w:val="Style42"/>
        <w:keepNext/>
        <w:keepLines/>
        <w:widowControl w:val="0"/>
        <w:numPr>
          <w:ilvl w:val="0"/>
          <w:numId w:val="1"/>
        </w:numPr>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公司已签订的重大销售合同截至本报告期的履行情况</w:t>
      </w:r>
      <w:bookmarkEnd w:id="120"/>
      <w:bookmarkEnd w:id="121"/>
      <w:bookmarkEnd w:id="12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
        </w:numPr>
        <w:shd w:val="clear" w:color="auto" w:fill="auto"/>
        <w:bidi w:val="0"/>
        <w:spacing w:before="0" w:line="240" w:lineRule="auto"/>
        <w:ind w:left="0" w:right="0" w:firstLine="140"/>
        <w:jc w:val="left"/>
      </w:pPr>
      <w:bookmarkStart w:id="124" w:name="bookmark124"/>
      <w:bookmarkStart w:id="125" w:name="bookmark125"/>
      <w:bookmarkStart w:id="126" w:name="bookmark126"/>
      <w:bookmarkStart w:id="127" w:name="bookmark127"/>
      <w:bookmarkEnd w:id="126"/>
      <w:r>
        <w:rPr>
          <w:color w:val="000000"/>
          <w:spacing w:val="0"/>
          <w:w w:val="100"/>
          <w:position w:val="0"/>
        </w:rPr>
        <w:t>营业成本构成</w:t>
      </w:r>
      <w:bookmarkEnd w:id="124"/>
      <w:bookmarkEnd w:id="125"/>
      <w:bookmarkEnd w:id="12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3,366,874,080.06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3,505,389,377.62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2,773,325.76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740,905.75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numPr>
          <w:ilvl w:val="0"/>
          <w:numId w:val="1"/>
        </w:numPr>
        <w:shd w:val="clear" w:color="auto" w:fill="auto"/>
        <w:bidi w:val="0"/>
        <w:spacing w:before="0" w:line="240" w:lineRule="auto"/>
        <w:ind w:left="0" w:right="0" w:firstLine="140"/>
        <w:jc w:val="left"/>
      </w:pPr>
      <w:bookmarkStart w:id="128" w:name="bookmark128"/>
      <w:bookmarkStart w:id="129" w:name="bookmark129"/>
      <w:bookmarkStart w:id="130" w:name="bookmark130"/>
      <w:bookmarkStart w:id="131" w:name="bookmark131"/>
      <w:bookmarkEnd w:id="130"/>
      <w:r>
        <w:rPr>
          <w:color w:val="000000"/>
          <w:spacing w:val="0"/>
          <w:w w:val="100"/>
          <w:position w:val="0"/>
        </w:rPr>
        <w:t>报告期内合并范围是否发生变动</w:t>
      </w:r>
      <w:bookmarkEnd w:id="128"/>
      <w:bookmarkEnd w:id="129"/>
      <w:bookmarkEnd w:id="131"/>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日止，本公司合并财务报表范围内子公司如下:</w:t>
      </w:r>
    </w:p>
    <w:tbl>
      <w:tblPr>
        <w:tblOverlap w:val="never"/>
        <w:jc w:val="left"/>
        <w:tblLayout w:type="fixed"/>
      </w:tblPr>
      <w:tblGrid>
        <w:gridCol w:w="4090"/>
        <w:gridCol w:w="2266"/>
        <w:gridCol w:w="2189"/>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是否纳入合并财务报表范围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一带一路信息咨询(深圳)有限公司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厦门市普路通供应链管理有限公司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left"/>
        <w:tblLayout w:type="fixed"/>
      </w:tblPr>
      <w:tblGrid>
        <w:gridCol w:w="4090"/>
        <w:gridCol w:w="2266"/>
        <w:gridCol w:w="2189"/>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郑州市普路通供应链管理有限公司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重庆市普路通供应链管理有限公司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深圳市前海普路通电子商务综合服务有限公司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3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2"/>
      <w:bookmarkEnd w:id="133"/>
      <w:bookmarkEnd w:id="13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1,827,746,757.78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849,811,032.77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529,590,789.28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173,650,577.92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159,132,901.32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115,561,456.49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1,827,746,757.78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2,401,208,323.59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890,952,632.66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536,130,101.45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413,037,314.82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329,940,723.36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231,147,551.30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2,401,208,323.59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39,530,401.74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43,755,532.25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107,207,247.00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86,643,096.00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185,224,078.15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256,258,213.72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378" w:val="left"/>
        </w:tabs>
        <w:bidi w:val="0"/>
        <w:spacing w:before="0" w:after="38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w:t>
        <w:tab/>
        <w:t>研发投入</w:t>
      </w:r>
      <w:bookmarkEnd w:id="144"/>
      <w:bookmarkEnd w:id="145"/>
      <w:bookmarkEnd w:id="14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w:t>
        <w:tab/>
        <w:t>现金流</w:t>
      </w:r>
      <w:bookmarkEnd w:id="148"/>
      <w:bookmarkEnd w:id="149"/>
      <w:bookmarkEnd w:id="15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44,695,172,662.31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54,511,701,486.06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45,313,714,013.69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54,356,100,715.54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-618,541,351.38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155,600,770.52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3,238,419.02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1,245,421.32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-3,138,419.02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-1,245,421.32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14,089,077,496.77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28,136,615,765.38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13,777,950,863.62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27,974,391,433.09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311,126,633.15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162,224,332.29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-304,561,638.12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317,244,917.54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相关数据同比发生重大变动的主要影响因素说明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26" w:lineRule="exact"/>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1</w:t>
      </w:r>
      <w:bookmarkEnd w:id="1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年经营活动产生的现金流量净额</w:t>
      </w:r>
      <w:r>
        <w:rPr>
          <w:rFonts w:ascii="Times New Roman" w:eastAsia="Times New Roman" w:hAnsi="Times New Roman" w:cs="Times New Roman"/>
          <w:color w:val="000000"/>
          <w:spacing w:val="0"/>
          <w:w w:val="100"/>
          <w:position w:val="0"/>
          <w:sz w:val="18"/>
          <w:szCs w:val="18"/>
        </w:rPr>
        <w:t>-61,854.14</w:t>
      </w:r>
      <w:r>
        <w:rPr>
          <w:color w:val="000000"/>
          <w:spacing w:val="0"/>
          <w:w w:val="100"/>
          <w:position w:val="0"/>
        </w:rPr>
        <w:t>万元，较上年减少</w:t>
      </w:r>
      <w:r>
        <w:rPr>
          <w:rFonts w:ascii="Times New Roman" w:eastAsia="Times New Roman" w:hAnsi="Times New Roman" w:cs="Times New Roman"/>
          <w:color w:val="000000"/>
          <w:spacing w:val="0"/>
          <w:w w:val="100"/>
          <w:position w:val="0"/>
          <w:sz w:val="18"/>
          <w:szCs w:val="18"/>
        </w:rPr>
        <w:t>497.52%</w:t>
      </w:r>
      <w:r>
        <w:rPr>
          <w:color w:val="000000"/>
          <w:spacing w:val="0"/>
          <w:w w:val="100"/>
          <w:position w:val="0"/>
        </w:rPr>
        <w:t>，主要系公司为支持业务发展，营运资金投入 增加所致。</w:t>
      </w:r>
    </w:p>
    <w:p>
      <w:pPr>
        <w:pStyle w:val="Style30"/>
        <w:keepNext w:val="0"/>
        <w:keepLines w:val="0"/>
        <w:widowControl w:val="0"/>
        <w:shd w:val="clear" w:color="auto" w:fill="auto"/>
        <w:tabs>
          <w:tab w:pos="354" w:val="left"/>
        </w:tabs>
        <w:bidi w:val="0"/>
        <w:spacing w:before="0" w:after="0" w:line="326" w:lineRule="exact"/>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2</w:t>
      </w:r>
      <w:bookmarkEnd w:id="15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年投资活动产生的现金流量净额</w:t>
      </w:r>
      <w:r>
        <w:rPr>
          <w:rFonts w:ascii="Times New Roman" w:eastAsia="Times New Roman" w:hAnsi="Times New Roman" w:cs="Times New Roman"/>
          <w:color w:val="000000"/>
          <w:spacing w:val="0"/>
          <w:w w:val="100"/>
          <w:position w:val="0"/>
          <w:sz w:val="18"/>
          <w:szCs w:val="18"/>
        </w:rPr>
        <w:t>-313.84</w:t>
      </w:r>
      <w:r>
        <w:rPr>
          <w:color w:val="000000"/>
          <w:spacing w:val="0"/>
          <w:w w:val="100"/>
          <w:position w:val="0"/>
        </w:rPr>
        <w:t>万元，较上年增加</w:t>
      </w:r>
      <w:r>
        <w:rPr>
          <w:rFonts w:ascii="Times New Roman" w:eastAsia="Times New Roman" w:hAnsi="Times New Roman" w:cs="Times New Roman"/>
          <w:color w:val="000000"/>
          <w:spacing w:val="0"/>
          <w:w w:val="100"/>
          <w:position w:val="0"/>
          <w:sz w:val="18"/>
          <w:szCs w:val="18"/>
        </w:rPr>
        <w:t>152.00%</w:t>
      </w:r>
      <w:r>
        <w:rPr>
          <w:color w:val="000000"/>
          <w:spacing w:val="0"/>
          <w:w w:val="100"/>
          <w:position w:val="0"/>
        </w:rPr>
        <w:t>万元，主要系本期购买固定资产所支付的现金增 加所致。</w:t>
      </w:r>
    </w:p>
    <w:p>
      <w:pPr>
        <w:pStyle w:val="Style30"/>
        <w:keepNext w:val="0"/>
        <w:keepLines w:val="0"/>
        <w:widowControl w:val="0"/>
        <w:shd w:val="clear" w:color="auto" w:fill="auto"/>
        <w:tabs>
          <w:tab w:pos="354" w:val="left"/>
        </w:tabs>
        <w:bidi w:val="0"/>
        <w:spacing w:before="0" w:after="720" w:line="326" w:lineRule="exact"/>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3</w:t>
      </w:r>
      <w:bookmarkEnd w:id="1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年筹资活动产生的现金流量净额</w:t>
      </w:r>
      <w:r>
        <w:rPr>
          <w:rFonts w:ascii="Times New Roman" w:eastAsia="Times New Roman" w:hAnsi="Times New Roman" w:cs="Times New Roman"/>
          <w:color w:val="000000"/>
          <w:spacing w:val="0"/>
          <w:w w:val="100"/>
          <w:position w:val="0"/>
          <w:sz w:val="18"/>
          <w:szCs w:val="18"/>
        </w:rPr>
        <w:t>31,112.66</w:t>
      </w:r>
      <w:r>
        <w:rPr>
          <w:color w:val="000000"/>
          <w:spacing w:val="0"/>
          <w:w w:val="100"/>
          <w:position w:val="0"/>
        </w:rPr>
        <w:t>万元，较上年增加</w:t>
      </w:r>
      <w:r>
        <w:rPr>
          <w:rFonts w:ascii="Times New Roman" w:eastAsia="Times New Roman" w:hAnsi="Times New Roman" w:cs="Times New Roman"/>
          <w:color w:val="000000"/>
          <w:spacing w:val="0"/>
          <w:w w:val="100"/>
          <w:position w:val="0"/>
          <w:sz w:val="18"/>
          <w:szCs w:val="18"/>
        </w:rPr>
        <w:t>91.79%</w:t>
      </w:r>
      <w:r>
        <w:rPr>
          <w:color w:val="000000"/>
          <w:spacing w:val="0"/>
          <w:w w:val="100"/>
          <w:position w:val="0"/>
        </w:rPr>
        <w:t>元，主要系公司为支持业务发展，筹集资金增加 所致。</w:t>
      </w:r>
    </w:p>
    <w:p>
      <w:pPr>
        <w:pStyle w:val="Style30"/>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供应链管理服务企业在经营业务过程中提供结算配套资金是供应链管理的要求。包括税款垫付，短期货款垫付，融资租赁服 务。</w:t>
      </w:r>
    </w:p>
    <w:p>
      <w:pPr>
        <w:pStyle w:val="Style30"/>
        <w:keepNext w:val="0"/>
        <w:keepLines w:val="0"/>
        <w:widowControl w:val="0"/>
        <w:shd w:val="clear" w:color="auto" w:fill="auto"/>
        <w:bidi w:val="0"/>
        <w:spacing w:before="0" w:after="360" w:line="326" w:lineRule="exact"/>
        <w:ind w:left="0" w:right="0" w:firstLine="0"/>
        <w:jc w:val="left"/>
      </w:pPr>
      <w:r>
        <w:rPr>
          <w:color w:val="000000"/>
          <w:spacing w:val="0"/>
          <w:w w:val="100"/>
          <w:position w:val="0"/>
        </w:rPr>
        <w:t>供应链管理服务企业为客户提供结算配套资金及后期回收情况对其经营活动所产生的现金流量净额有重大影响。</w:t>
      </w:r>
    </w:p>
    <w:p>
      <w:pPr>
        <w:pStyle w:val="Style28"/>
        <w:keepNext/>
        <w:keepLines/>
        <w:widowControl w:val="0"/>
        <w:shd w:val="clear" w:color="auto" w:fill="auto"/>
        <w:tabs>
          <w:tab w:pos="517" w:val="left"/>
        </w:tabs>
        <w:bidi w:val="0"/>
        <w:spacing w:before="0" w:after="36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三</w:t>
      </w:r>
      <w:bookmarkEnd w:id="157"/>
      <w:r>
        <w:rPr>
          <w:color w:val="000000"/>
          <w:spacing w:val="0"/>
          <w:w w:val="100"/>
          <w:position w:val="0"/>
          <w:sz w:val="24"/>
          <w:szCs w:val="24"/>
        </w:rPr>
        <w:t>、</w:t>
        <w:tab/>
        <w:t>非主营业务分析</w:t>
      </w:r>
      <w:bookmarkEnd w:id="155"/>
      <w:bookmarkEnd w:id="156"/>
      <w:bookmarkEnd w:id="158"/>
    </w:p>
    <w:p>
      <w:pPr>
        <w:pStyle w:val="Style30"/>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四</w:t>
      </w:r>
      <w:bookmarkEnd w:id="161"/>
      <w:r>
        <w:rPr>
          <w:color w:val="000000"/>
          <w:spacing w:val="0"/>
          <w:w w:val="100"/>
          <w:position w:val="0"/>
          <w:sz w:val="24"/>
          <w:szCs w:val="24"/>
        </w:rPr>
        <w:t>、</w:t>
        <w:tab/>
        <w:t>资产及负债状况分析</w:t>
      </w:r>
      <w:bookmarkEnd w:id="159"/>
      <w:bookmarkEnd w:id="160"/>
      <w:bookmarkEnd w:id="162"/>
    </w:p>
    <w:p>
      <w:pPr>
        <w:pStyle w:val="Style34"/>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12,570,741,09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17,238,577,848</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844,958,582.8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878,061,502.68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86,740,882.42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57,894,118.72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7,488,407.53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4,644,036.79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8,542,699,579.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13,099,143,676</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、以公允价值计量的资产和负债</w:t>
      </w:r>
      <w:bookmarkEnd w:id="167"/>
      <w:bookmarkEnd w:id="168"/>
      <w:bookmarkEnd w:id="17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、截至报告期末的资产权利受限情况</w:t>
      </w:r>
      <w:bookmarkEnd w:id="171"/>
      <w:bookmarkEnd w:id="172"/>
      <w:bookmarkEnd w:id="17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、所有权或使用权受到限制的资产</w:t>
      </w:r>
    </w:p>
    <w:p>
      <w:pPr>
        <w:pStyle w:val="Style28"/>
        <w:keepNext/>
        <w:keepLines/>
        <w:widowControl w:val="0"/>
        <w:shd w:val="clear" w:color="auto" w:fill="auto"/>
        <w:bidi w:val="0"/>
        <w:spacing w:before="0" w:after="36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五</w:t>
      </w:r>
      <w:bookmarkEnd w:id="177"/>
      <w:r>
        <w:rPr>
          <w:color w:val="000000"/>
          <w:spacing w:val="0"/>
          <w:w w:val="100"/>
          <w:position w:val="0"/>
          <w:sz w:val="24"/>
          <w:szCs w:val="24"/>
        </w:rPr>
        <w:t>、投资状况分析</w:t>
      </w:r>
      <w:bookmarkEnd w:id="175"/>
      <w:bookmarkEnd w:id="176"/>
      <w:bookmarkEnd w:id="178"/>
    </w:p>
    <w:p>
      <w:pPr>
        <w:pStyle w:val="Style34"/>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、总体情况</w:t>
      </w:r>
      <w:bookmarkEnd w:id="179"/>
      <w:bookmarkEnd w:id="180"/>
      <w:bookmarkEnd w:id="182"/>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-44,436.00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报告期内获取的重大的股权投资情况</w:t>
      </w:r>
      <w:bookmarkEnd w:id="183"/>
      <w:bookmarkEnd w:id="184"/>
      <w:bookmarkEnd w:id="18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w:t>
        <w:tab/>
        <w:t>报告期内正在进行的重大的非股权投资情况</w:t>
      </w:r>
      <w:bookmarkEnd w:id="187"/>
      <w:bookmarkEnd w:id="188"/>
      <w:bookmarkEnd w:id="19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w:t>
        <w:tab/>
        <w:t>以公允价值计量的金融资产</w:t>
      </w:r>
      <w:bookmarkEnd w:id="191"/>
      <w:bookmarkEnd w:id="192"/>
      <w:bookmarkEnd w:id="19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w:t>
        <w:tab/>
        <w:t>募集资金使用情况</w:t>
      </w:r>
      <w:bookmarkEnd w:id="195"/>
      <w:bookmarkEnd w:id="196"/>
      <w:bookmarkEnd w:id="198"/>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9"/>
      <w:bookmarkEnd w:id="200"/>
      <w:bookmarkEnd w:id="202"/>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34"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[2015]1196</w:t>
            </w:r>
            <w:r>
              <w:rPr>
                <w:color w:val="000000"/>
                <w:spacing w:val="0"/>
                <w:w w:val="100"/>
                <w:position w:val="0"/>
              </w:rPr>
              <w:t>号文核准，并经深圳证券交易所同意，本公司由主承销商华英证券有限责 任公司于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日向社会公众公开发行人民币普通股股票</w:t>
            </w:r>
            <w:r>
              <w:rPr>
                <w:rFonts w:ascii="Times New Roman" w:eastAsia="Times New Roman" w:hAnsi="Times New Roman" w:cs="Times New Roman"/>
                <w:color w:val="000000"/>
                <w:spacing w:val="0"/>
                <w:w w:val="100"/>
                <w:position w:val="0"/>
                <w:sz w:val="18"/>
                <w:szCs w:val="18"/>
              </w:rPr>
              <w:t>1,850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 xml:space="preserve">28.49 </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日，本公司共募集资金</w:t>
            </w:r>
            <w:r>
              <w:rPr>
                <w:rFonts w:ascii="Times New Roman" w:eastAsia="Times New Roman" w:hAnsi="Times New Roman" w:cs="Times New Roman"/>
                <w:color w:val="000000"/>
                <w:spacing w:val="0"/>
                <w:w w:val="100"/>
                <w:position w:val="0"/>
                <w:sz w:val="18"/>
                <w:szCs w:val="18"/>
              </w:rPr>
              <w:t>52,706.50</w:t>
            </w:r>
            <w:r>
              <w:rPr>
                <w:color w:val="000000"/>
                <w:spacing w:val="0"/>
                <w:w w:val="100"/>
                <w:position w:val="0"/>
              </w:rPr>
              <w:t>万元，由华英证券有限责任公司扣除承销费用人民币</w:t>
            </w:r>
            <w:r>
              <w:rPr>
                <w:rFonts w:ascii="Times New Roman" w:eastAsia="Times New Roman" w:hAnsi="Times New Roman" w:cs="Times New Roman"/>
                <w:color w:val="000000"/>
                <w:spacing w:val="0"/>
                <w:w w:val="100"/>
                <w:position w:val="0"/>
                <w:sz w:val="18"/>
                <w:szCs w:val="18"/>
              </w:rPr>
              <w:t xml:space="preserve">5,007.12 </w:t>
            </w:r>
            <w:r>
              <w:rPr>
                <w:color w:val="000000"/>
                <w:spacing w:val="0"/>
                <w:w w:val="100"/>
                <w:position w:val="0"/>
              </w:rPr>
              <w:t>万元后，汇入公司在银行开立的募集资金专用账户金额为人民币</w:t>
            </w:r>
            <w:r>
              <w:rPr>
                <w:rFonts w:ascii="Times New Roman" w:eastAsia="Times New Roman" w:hAnsi="Times New Roman" w:cs="Times New Roman"/>
                <w:color w:val="000000"/>
                <w:spacing w:val="0"/>
                <w:w w:val="100"/>
                <w:position w:val="0"/>
                <w:sz w:val="18"/>
                <w:szCs w:val="18"/>
              </w:rPr>
              <w:t>47,699.38</w:t>
            </w:r>
            <w:r>
              <w:rPr>
                <w:color w:val="000000"/>
                <w:spacing w:val="0"/>
                <w:w w:val="100"/>
                <w:position w:val="0"/>
              </w:rPr>
              <w:t>万元，经公司扣除自行支付的中介机构费和其 他发行相关费用人民币</w:t>
            </w:r>
            <w:r>
              <w:rPr>
                <w:rFonts w:ascii="Times New Roman" w:eastAsia="Times New Roman" w:hAnsi="Times New Roman" w:cs="Times New Roman"/>
                <w:color w:val="000000"/>
                <w:spacing w:val="0"/>
                <w:w w:val="100"/>
                <w:position w:val="0"/>
                <w:sz w:val="18"/>
                <w:szCs w:val="18"/>
              </w:rPr>
              <w:t>1,703.54</w:t>
            </w:r>
            <w:r>
              <w:rPr>
                <w:color w:val="000000"/>
                <w:spacing w:val="0"/>
                <w:w w:val="100"/>
                <w:position w:val="0"/>
              </w:rPr>
              <w:t>万元，募集资金净额</w:t>
            </w:r>
            <w:r>
              <w:rPr>
                <w:rFonts w:ascii="Times New Roman" w:eastAsia="Times New Roman" w:hAnsi="Times New Roman" w:cs="Times New Roman"/>
                <w:color w:val="000000"/>
                <w:spacing w:val="0"/>
                <w:w w:val="100"/>
                <w:position w:val="0"/>
                <w:sz w:val="18"/>
                <w:szCs w:val="18"/>
              </w:rPr>
              <w:t>45,995.84</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日，公司承诺对募集资金项目 累计投入</w:t>
            </w:r>
            <w:r>
              <w:rPr>
                <w:rFonts w:ascii="Times New Roman" w:eastAsia="Times New Roman" w:hAnsi="Times New Roman" w:cs="Times New Roman"/>
                <w:color w:val="000000"/>
                <w:spacing w:val="0"/>
                <w:w w:val="100"/>
                <w:position w:val="0"/>
                <w:sz w:val="18"/>
                <w:szCs w:val="18"/>
              </w:rPr>
              <w:t>45,996</w:t>
            </w:r>
            <w:r>
              <w:rPr>
                <w:color w:val="000000"/>
                <w:spacing w:val="0"/>
                <w:w w:val="100"/>
                <w:position w:val="0"/>
              </w:rPr>
              <w:t>万元，公司实际募集资金净额</w:t>
            </w:r>
            <w:r>
              <w:rPr>
                <w:rFonts w:ascii="Times New Roman" w:eastAsia="Times New Roman" w:hAnsi="Times New Roman" w:cs="Times New Roman"/>
                <w:color w:val="000000"/>
                <w:spacing w:val="0"/>
                <w:w w:val="100"/>
                <w:position w:val="0"/>
                <w:sz w:val="18"/>
                <w:szCs w:val="18"/>
              </w:rPr>
              <w:t>45,995.84</w:t>
            </w:r>
            <w:r>
              <w:rPr>
                <w:color w:val="000000"/>
                <w:spacing w:val="0"/>
                <w:w w:val="100"/>
                <w:position w:val="0"/>
              </w:rPr>
              <w:t>万元，并已全部投入使用，与承诺投资差异公司已用募集资金账</w:t>
            </w:r>
          </w:p>
        </w:tc>
      </w:tr>
    </w:tbl>
    <w:p>
      <w:pPr>
        <w:spacing w:lineRule="exact" w:line="1"/>
        <w:rPr>
          <w:sz w:val="2"/>
          <w:szCs w:val="2"/>
        </w:rPr>
      </w:pPr>
      <w:r>
        <w:br w:type="page"/>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color w:val="000000"/>
          <w:spacing w:val="0"/>
          <w:w w:val="100"/>
          <w:position w:val="0"/>
        </w:rPr>
        <w:t>户利息收入</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万元投入，并完成承诺投资资金总额。</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年度使用募集资金</w:t>
      </w:r>
      <w:r>
        <w:rPr>
          <w:rFonts w:ascii="Times New Roman" w:eastAsia="Times New Roman" w:hAnsi="Times New Roman" w:cs="Times New Roman"/>
          <w:color w:val="000000"/>
          <w:spacing w:val="0"/>
          <w:w w:val="100"/>
          <w:position w:val="0"/>
          <w:sz w:val="18"/>
          <w:szCs w:val="18"/>
        </w:rPr>
        <w:t>45,954.16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年度使用募集资金 </w:t>
      </w:r>
      <w:r>
        <w:rPr>
          <w:rFonts w:ascii="Times New Roman" w:eastAsia="Times New Roman" w:hAnsi="Times New Roman" w:cs="Times New Roman"/>
          <w:color w:val="000000"/>
          <w:spacing w:val="0"/>
          <w:w w:val="100"/>
          <w:position w:val="0"/>
          <w:sz w:val="18"/>
          <w:szCs w:val="18"/>
        </w:rPr>
        <w:t>41.68</w:t>
      </w:r>
      <w:r>
        <w:rPr>
          <w:color w:val="000000"/>
          <w:spacing w:val="0"/>
          <w:w w:val="100"/>
          <w:position w:val="0"/>
        </w:rPr>
        <w:t>万元，使用募集资金账户利息收入</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万元，尚未使用资金余额为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日，募集资金专 户余额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元。募集资金专户余额与尚未使用的资金余额的差异为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keepLines/>
        <w:widowControl w:val="0"/>
        <w:numPr>
          <w:ilvl w:val="0"/>
          <w:numId w:val="3"/>
        </w:numPr>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募集资金承诺项目情况</w:t>
      </w:r>
      <w:bookmarkEnd w:id="203"/>
      <w:bookmarkEnd w:id="204"/>
      <w:bookmarkEnd w:id="206"/>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22"/>
              <w:keepNext w:val="0"/>
              <w:keepLines w:val="0"/>
              <w:widowControl w:val="0"/>
              <w:shd w:val="clear" w:color="auto" w:fill="auto"/>
              <w:bidi w:val="0"/>
              <w:spacing w:before="0" w:after="0" w:line="302" w:lineRule="exact"/>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医疗器械类供应链管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电子信息类供应链管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1771"/>
        <w:gridCol w:w="781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本报告期内，本公司将募集资金存款利息收入</w:t>
            </w:r>
            <w:r>
              <w:rPr>
                <w:rFonts w:ascii="Times New Roman" w:eastAsia="Times New Roman" w:hAnsi="Times New Roman" w:cs="Times New Roman"/>
                <w:color w:val="000000"/>
                <w:spacing w:val="0"/>
                <w:w w:val="100"/>
                <w:position w:val="0"/>
                <w:sz w:val="18"/>
                <w:szCs w:val="18"/>
              </w:rPr>
              <w:t>6.15</w:t>
            </w:r>
            <w:r>
              <w:rPr>
                <w:color w:val="000000"/>
                <w:spacing w:val="0"/>
                <w:w w:val="100"/>
                <w:position w:val="0"/>
              </w:rPr>
              <w:t>万元用于补充流动资金</w:t>
            </w:r>
          </w:p>
        </w:tc>
      </w:tr>
    </w:tbl>
    <w:p>
      <w:pPr>
        <w:widowControl w:val="0"/>
        <w:spacing w:after="359" w:line="1" w:lineRule="exact"/>
      </w:pPr>
    </w:p>
    <w:p>
      <w:pPr>
        <w:pStyle w:val="Style42"/>
        <w:keepNext/>
        <w:keepLines/>
        <w:widowControl w:val="0"/>
        <w:shd w:val="clear" w:color="auto" w:fill="auto"/>
        <w:bidi w:val="0"/>
        <w:spacing w:before="0" w:after="22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7"/>
      <w:bookmarkEnd w:id="208"/>
      <w:bookmarkEnd w:id="210"/>
    </w:p>
    <w:p>
      <w:pPr>
        <w:pStyle w:val="Style30"/>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公司报告期不存在募集资金变更项目情况。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六</w:t>
      </w:r>
      <w:bookmarkEnd w:id="213"/>
      <w:r>
        <w:rPr>
          <w:color w:val="000000"/>
          <w:spacing w:val="0"/>
          <w:w w:val="100"/>
          <w:position w:val="0"/>
          <w:sz w:val="24"/>
          <w:szCs w:val="24"/>
        </w:rPr>
        <w:t>、</w:t>
        <w:tab/>
        <w:t>重大资产和股权出售</w:t>
      </w:r>
      <w:bookmarkEnd w:id="211"/>
      <w:bookmarkEnd w:id="212"/>
      <w:bookmarkEnd w:id="214"/>
    </w:p>
    <w:p>
      <w:pPr>
        <w:pStyle w:val="Style34"/>
        <w:keepNext/>
        <w:keepLines/>
        <w:widowControl w:val="0"/>
        <w:shd w:val="clear" w:color="auto" w:fill="auto"/>
        <w:tabs>
          <w:tab w:pos="385" w:val="left"/>
        </w:tabs>
        <w:bidi w:val="0"/>
        <w:spacing w:before="0" w:after="2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85" w:val="left"/>
        </w:tabs>
        <w:bidi w:val="0"/>
        <w:spacing w:before="0" w:after="26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出售重大股权情况</w:t>
      </w:r>
      <w:bookmarkEnd w:id="219"/>
      <w:bookmarkEnd w:id="220"/>
      <w:bookmarkEnd w:id="222"/>
    </w:p>
    <w:p>
      <w:pPr>
        <w:pStyle w:val="Style3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2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七</w:t>
      </w:r>
      <w:bookmarkEnd w:id="225"/>
      <w:r>
        <w:rPr>
          <w:color w:val="000000"/>
          <w:spacing w:val="0"/>
          <w:w w:val="100"/>
          <w:position w:val="0"/>
          <w:sz w:val="24"/>
          <w:szCs w:val="24"/>
        </w:rPr>
        <w:t>、</w:t>
        <w:tab/>
        <w:t>主要控股参股公司分析</w:t>
      </w:r>
      <w:bookmarkEnd w:id="223"/>
      <w:bookmarkEnd w:id="224"/>
      <w:bookmarkEnd w:id="226"/>
    </w:p>
    <w:p>
      <w:pPr>
        <w:pStyle w:val="Style30"/>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公司报告期内无应当披露的重要控股参股公司信息。</w:t>
      </w:r>
    </w:p>
    <w:p>
      <w:pPr>
        <w:pStyle w:val="Style28"/>
        <w:keepNext/>
        <w:keepLines/>
        <w:widowControl w:val="0"/>
        <w:shd w:val="clear" w:color="auto" w:fill="auto"/>
        <w:tabs>
          <w:tab w:pos="517" w:val="left"/>
        </w:tabs>
        <w:bidi w:val="0"/>
        <w:spacing w:before="0" w:after="2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八</w:t>
      </w:r>
      <w:bookmarkEnd w:id="229"/>
      <w:r>
        <w:rPr>
          <w:color w:val="000000"/>
          <w:spacing w:val="0"/>
          <w:w w:val="100"/>
          <w:position w:val="0"/>
          <w:sz w:val="24"/>
          <w:szCs w:val="24"/>
        </w:rPr>
        <w:t>、</w:t>
        <w:tab/>
        <w:t>公司控制的结构化主体情况</w:t>
      </w:r>
      <w:bookmarkEnd w:id="227"/>
      <w:bookmarkEnd w:id="228"/>
      <w:bookmarkEnd w:id="230"/>
    </w:p>
    <w:p>
      <w:pPr>
        <w:pStyle w:val="Style3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6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九</w:t>
      </w:r>
      <w:bookmarkEnd w:id="233"/>
      <w:r>
        <w:rPr>
          <w:color w:val="000000"/>
          <w:spacing w:val="0"/>
          <w:w w:val="100"/>
          <w:position w:val="0"/>
          <w:sz w:val="24"/>
          <w:szCs w:val="24"/>
        </w:rPr>
        <w:t>、</w:t>
        <w:tab/>
        <w:t>公司未来发展的展望</w:t>
      </w:r>
      <w:bookmarkEnd w:id="231"/>
      <w:bookmarkEnd w:id="232"/>
      <w:bookmarkEnd w:id="234"/>
    </w:p>
    <w:p>
      <w:pPr>
        <w:pStyle w:val="Style30"/>
        <w:keepNext w:val="0"/>
        <w:keepLines w:val="0"/>
        <w:widowControl w:val="0"/>
        <w:shd w:val="clear" w:color="auto" w:fill="auto"/>
        <w:bidi w:val="0"/>
        <w:spacing w:before="0" w:after="0" w:line="312" w:lineRule="exact"/>
        <w:ind w:left="0" w:right="0" w:firstLine="0"/>
        <w:jc w:val="left"/>
      </w:pPr>
      <w:bookmarkStart w:id="235" w:name="bookmark235"/>
      <w:r>
        <w:rPr>
          <w:b/>
          <w:bCs/>
          <w:color w:val="000000"/>
          <w:spacing w:val="0"/>
          <w:w w:val="100"/>
          <w:position w:val="0"/>
        </w:rPr>
        <w:t>一</w:t>
      </w:r>
      <w:bookmarkEnd w:id="235"/>
      <w:r>
        <w:rPr>
          <w:b/>
          <w:bCs/>
          <w:color w:val="000000"/>
          <w:spacing w:val="0"/>
          <w:w w:val="100"/>
          <w:position w:val="0"/>
        </w:rPr>
        <w:t>、行业特点及发展趋势</w:t>
      </w:r>
    </w:p>
    <w:p>
      <w:pPr>
        <w:pStyle w:val="Style30"/>
        <w:keepNext w:val="0"/>
        <w:keepLines w:val="0"/>
        <w:widowControl w:val="0"/>
        <w:shd w:val="clear" w:color="auto" w:fill="auto"/>
        <w:tabs>
          <w:tab w:pos="385" w:val="left"/>
        </w:tabs>
        <w:bidi w:val="0"/>
        <w:spacing w:before="0" w:after="0" w:line="312" w:lineRule="exact"/>
        <w:ind w:left="0" w:right="0" w:firstLine="0"/>
        <w:jc w:val="left"/>
      </w:pPr>
      <w:bookmarkStart w:id="236" w:name="bookmark236"/>
      <w:r>
        <w:rPr>
          <w:rFonts w:ascii="Times New Roman" w:eastAsia="Times New Roman" w:hAnsi="Times New Roman" w:cs="Times New Roman"/>
          <w:color w:val="000000"/>
          <w:spacing w:val="0"/>
          <w:w w:val="100"/>
          <w:position w:val="0"/>
          <w:sz w:val="18"/>
          <w:szCs w:val="18"/>
        </w:rPr>
        <w:t>1</w:t>
      </w:r>
      <w:bookmarkEnd w:id="236"/>
      <w:r>
        <w:rPr>
          <w:color w:val="000000"/>
          <w:spacing w:val="0"/>
          <w:w w:val="100"/>
          <w:position w:val="0"/>
        </w:rPr>
        <w:t>、</w:t>
        <w:tab/>
        <w:t>供应链管理行业</w:t>
      </w:r>
    </w:p>
    <w:p>
      <w:pPr>
        <w:pStyle w:val="Style3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随着全球经济一体化、市场国际化和通讯信息技术的发展，企业所处的竞争环境也发生了根本的变化。据《</w:t>
      </w:r>
      <w:r>
        <w:rPr>
          <w:rFonts w:ascii="Times New Roman" w:eastAsia="Times New Roman" w:hAnsi="Times New Roman" w:cs="Times New Roman"/>
          <w:color w:val="000000"/>
          <w:spacing w:val="0"/>
          <w:w w:val="100"/>
          <w:position w:val="0"/>
          <w:sz w:val="18"/>
          <w:szCs w:val="18"/>
        </w:rPr>
        <w:t xml:space="preserve">2017-2022 </w:t>
      </w:r>
      <w:r>
        <w:rPr>
          <w:color w:val="000000"/>
          <w:spacing w:val="0"/>
          <w:w w:val="100"/>
          <w:position w:val="0"/>
        </w:rPr>
        <w:t>年中国供应链物流行业全景调研与发展战略研究报告》，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年我国供应链管理市场规模达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万亿美元，同时，随着手机 等电子类产品、医疗器械、食品及酒类、快消品等行业的产业升级和市场竞争的加剧，供应链管理服务的应用程度也在不断 提升，预计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年将达到</w:t>
      </w:r>
      <w:r>
        <w:rPr>
          <w:rFonts w:ascii="Times New Roman" w:eastAsia="Times New Roman" w:hAnsi="Times New Roman" w:cs="Times New Roman"/>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万亿美元。</w:t>
      </w:r>
    </w:p>
    <w:p>
      <w:pPr>
        <w:pStyle w:val="Style30"/>
        <w:keepNext w:val="0"/>
        <w:keepLines w:val="0"/>
        <w:widowControl w:val="0"/>
        <w:shd w:val="clear" w:color="auto" w:fill="auto"/>
        <w:tabs>
          <w:tab w:pos="385" w:val="left"/>
        </w:tabs>
        <w:bidi w:val="0"/>
        <w:spacing w:before="0" w:after="320" w:line="312" w:lineRule="exact"/>
        <w:ind w:left="0" w:right="0" w:firstLine="0"/>
        <w:jc w:val="left"/>
      </w:pPr>
      <w:bookmarkStart w:id="237" w:name="bookmark237"/>
      <w:r>
        <w:rPr>
          <w:rFonts w:ascii="Times New Roman" w:eastAsia="Times New Roman" w:hAnsi="Times New Roman" w:cs="Times New Roman"/>
          <w:color w:val="000000"/>
          <w:spacing w:val="0"/>
          <w:w w:val="100"/>
          <w:position w:val="0"/>
          <w:sz w:val="18"/>
          <w:szCs w:val="18"/>
        </w:rPr>
        <w:t>2</w:t>
      </w:r>
      <w:bookmarkEnd w:id="23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w:t>
      </w:r>
    </w:p>
    <w:p>
      <w:pPr>
        <w:pStyle w:val="Style30"/>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近年来，受益于移动通信网络的增加，移动互联网时代已经到来，移动终端设备已逐步进入智能化时代，智能移动终 端普及率越来越高。</w:t>
      </w:r>
    </w:p>
    <w:p>
      <w:pPr>
        <w:pStyle w:val="Style30"/>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统计，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年智能手机与平板电脑的出货量达到</w:t>
      </w:r>
      <w:r>
        <w:rPr>
          <w:rFonts w:ascii="Times New Roman" w:eastAsia="Times New Roman" w:hAnsi="Times New Roman" w:cs="Times New Roman"/>
          <w:color w:val="000000"/>
          <w:spacing w:val="0"/>
          <w:w w:val="100"/>
          <w:position w:val="0"/>
          <w:sz w:val="18"/>
          <w:szCs w:val="18"/>
        </w:rPr>
        <w:t>16.46</w:t>
      </w:r>
      <w:r>
        <w:rPr>
          <w:color w:val="000000"/>
          <w:spacing w:val="0"/>
          <w:w w:val="100"/>
          <w:position w:val="0"/>
        </w:rPr>
        <w:t>亿台。</w:t>
      </w:r>
    </w:p>
    <w:p>
      <w:pPr>
        <w:pStyle w:val="Style30"/>
        <w:keepNext w:val="0"/>
        <w:keepLines w:val="0"/>
        <w:widowControl w:val="0"/>
        <w:shd w:val="clear" w:color="auto" w:fill="auto"/>
        <w:tabs>
          <w:tab w:pos="312" w:val="left"/>
        </w:tabs>
        <w:bidi w:val="0"/>
        <w:spacing w:before="0" w:after="0" w:line="360" w:lineRule="auto"/>
        <w:ind w:left="0" w:right="0" w:firstLine="0"/>
        <w:jc w:val="both"/>
      </w:pPr>
      <w:bookmarkStart w:id="238" w:name="bookmark238"/>
      <w:r>
        <w:rPr>
          <w:rFonts w:ascii="Times New Roman" w:eastAsia="Times New Roman" w:hAnsi="Times New Roman" w:cs="Times New Roman"/>
          <w:color w:val="000000"/>
          <w:spacing w:val="0"/>
          <w:w w:val="100"/>
          <w:position w:val="0"/>
          <w:sz w:val="18"/>
          <w:szCs w:val="18"/>
        </w:rPr>
        <w:t>3</w:t>
      </w:r>
      <w:bookmarkEnd w:id="238"/>
      <w:r>
        <w:rPr>
          <w:color w:val="000000"/>
          <w:spacing w:val="0"/>
          <w:w w:val="100"/>
          <w:position w:val="0"/>
        </w:rPr>
        <w:t>、</w:t>
        <w:tab/>
        <w:t>医疗器械行业</w:t>
      </w:r>
    </w:p>
    <w:p>
      <w:pPr>
        <w:pStyle w:val="Style30"/>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根据中国医药物资协会发布的《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年中国医疗器械行业发展蓝皮书》，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年中国医疗器械市场总规模约为</w:t>
      </w:r>
      <w:r>
        <w:rPr>
          <w:rFonts w:ascii="Times New Roman" w:eastAsia="Times New Roman" w:hAnsi="Times New Roman" w:cs="Times New Roman"/>
          <w:color w:val="000000"/>
          <w:spacing w:val="0"/>
          <w:w w:val="100"/>
          <w:position w:val="0"/>
          <w:sz w:val="18"/>
          <w:szCs w:val="18"/>
        </w:rPr>
        <w:t xml:space="preserve">3700 </w:t>
      </w:r>
      <w:r>
        <w:rPr>
          <w:color w:val="000000"/>
          <w:spacing w:val="0"/>
          <w:w w:val="100"/>
          <w:position w:val="0"/>
        </w:rPr>
        <w:t>亿元，比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年增长约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0"/>
        <w:keepNext w:val="0"/>
        <w:keepLines w:val="0"/>
        <w:widowControl w:val="0"/>
        <w:shd w:val="clear" w:color="auto" w:fill="auto"/>
        <w:bidi w:val="0"/>
        <w:spacing w:before="0" w:after="100" w:line="314" w:lineRule="exact"/>
        <w:ind w:left="0" w:right="0" w:firstLine="52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EvaluateMedTech</w:t>
      </w:r>
      <w:r>
        <w:rPr>
          <w:color w:val="000000"/>
          <w:spacing w:val="0"/>
          <w:w w:val="100"/>
          <w:position w:val="0"/>
        </w:rPr>
        <w:t>的统计数据预测，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年全球医疗器械市场将达</w:t>
      </w:r>
      <w:r>
        <w:rPr>
          <w:rFonts w:ascii="Times New Roman" w:eastAsia="Times New Roman" w:hAnsi="Times New Roman" w:cs="Times New Roman"/>
          <w:color w:val="000000"/>
          <w:spacing w:val="0"/>
          <w:w w:val="100"/>
          <w:position w:val="0"/>
          <w:sz w:val="18"/>
          <w:szCs w:val="18"/>
        </w:rPr>
        <w:t>4775</w:t>
      </w:r>
      <w:r>
        <w:rPr>
          <w:color w:val="000000"/>
          <w:spacing w:val="0"/>
          <w:w w:val="100"/>
          <w:position w:val="0"/>
        </w:rPr>
        <w:t>亿美元，</w:t>
      </w:r>
      <w:r>
        <w:rPr>
          <w:rFonts w:ascii="Times New Roman" w:eastAsia="Times New Roman" w:hAnsi="Times New Roman" w:cs="Times New Roman"/>
          <w:color w:val="000000"/>
          <w:spacing w:val="0"/>
          <w:w w:val="100"/>
          <w:position w:val="0"/>
          <w:sz w:val="18"/>
          <w:szCs w:val="18"/>
        </w:rPr>
        <w:t>2016-2020</w:t>
      </w:r>
      <w:r>
        <w:rPr>
          <w:color w:val="000000"/>
          <w:spacing w:val="0"/>
          <w:w w:val="100"/>
          <w:position w:val="0"/>
        </w:rPr>
        <w:t xml:space="preserve">年间符合增长将达到 </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。中国医疗器械拥有千亿级别的市场规模，近年来中国人口老龄化日益严重，可以预见未来十年内中国医疗器械行业 将保持较高速度增长。</w:t>
      </w:r>
    </w:p>
    <w:p>
      <w:pPr>
        <w:pStyle w:val="Style30"/>
        <w:keepNext w:val="0"/>
        <w:keepLines w:val="0"/>
        <w:widowControl w:val="0"/>
        <w:shd w:val="clear" w:color="auto" w:fill="auto"/>
        <w:tabs>
          <w:tab w:pos="312" w:val="left"/>
        </w:tabs>
        <w:bidi w:val="0"/>
        <w:spacing w:before="0" w:after="0" w:line="360" w:lineRule="auto"/>
        <w:ind w:left="0" w:right="0" w:firstLine="0"/>
        <w:jc w:val="both"/>
      </w:pPr>
      <w:bookmarkStart w:id="239" w:name="bookmark239"/>
      <w:r>
        <w:rPr>
          <w:rFonts w:ascii="Times New Roman" w:eastAsia="Times New Roman" w:hAnsi="Times New Roman" w:cs="Times New Roman"/>
          <w:color w:val="000000"/>
          <w:spacing w:val="0"/>
          <w:w w:val="100"/>
          <w:position w:val="0"/>
          <w:sz w:val="18"/>
          <w:szCs w:val="18"/>
        </w:rPr>
        <w:t>4</w:t>
      </w:r>
      <w:bookmarkEnd w:id="239"/>
      <w:r>
        <w:rPr>
          <w:color w:val="000000"/>
          <w:spacing w:val="0"/>
          <w:w w:val="100"/>
          <w:position w:val="0"/>
        </w:rPr>
        <w:t>、</w:t>
        <w:tab/>
        <w:t>医疗器械融资租赁</w:t>
      </w:r>
    </w:p>
    <w:p>
      <w:pPr>
        <w:pStyle w:val="Style30"/>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医疗设备融资租赁业务符合国家政策导向和医疗领域的发展需求，有望更多地在实践中采用，能有力地推动医疗服务 快速发展，国家出台了一系列利好政策推动医疗融资租赁业务步入快速发展轨道：在《关于加快融资租赁业发展的指导意见》 和《关于促进医药产业健康发展的指导意见》中，国家肯定了融资租赁在各类所有制医疗机构采购大型医疗设备业务中的积 极作用，支持医疗设备生产企业、医疗机构与租赁公司的合作，支持通过融资租赁方式引进国外先进设备，扩大高端设备进 口，提升国内技术装备水平。</w:t>
      </w:r>
    </w:p>
    <w:p>
      <w:pPr>
        <w:pStyle w:val="Style30"/>
        <w:keepNext w:val="0"/>
        <w:keepLines w:val="0"/>
        <w:widowControl w:val="0"/>
        <w:shd w:val="clear" w:color="auto" w:fill="auto"/>
        <w:bidi w:val="0"/>
        <w:spacing w:before="0" w:after="100" w:line="314" w:lineRule="exact"/>
        <w:ind w:left="0" w:right="0" w:firstLine="320"/>
        <w:jc w:val="both"/>
      </w:pPr>
      <w:r>
        <w:rPr>
          <w:color w:val="000000"/>
          <w:spacing w:val="0"/>
          <w:w w:val="100"/>
          <w:position w:val="0"/>
        </w:rPr>
        <w:t>医疗器械尤其是大型、先进医疗器械设备具有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单件价格高、回收期限长、资金需求大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等特点，除少数资本实力雄厚的 大型医疗机构外，大部分医疗机构在对医疗设备有着强烈需求的同时，普遍存在短期集中支付能力不足现象。通过融资租赁 方式可以有效帮组医疗机构解决在改善医疗水平、引进先进医疗设备过程中存在的短期支付能力不足问题，进而快速提升医 疗机构尤其是基层医疗机构的医疗水平，有效解决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看病难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的问题，这将使得医疗器械融资租赁市场迎来高速增长黄金期。</w:t>
      </w:r>
    </w:p>
    <w:p>
      <w:pPr>
        <w:pStyle w:val="Style30"/>
        <w:keepNext w:val="0"/>
        <w:keepLines w:val="0"/>
        <w:widowControl w:val="0"/>
        <w:shd w:val="clear" w:color="auto" w:fill="auto"/>
        <w:tabs>
          <w:tab w:pos="312" w:val="left"/>
        </w:tabs>
        <w:bidi w:val="0"/>
        <w:spacing w:before="0" w:after="0" w:line="360" w:lineRule="auto"/>
        <w:ind w:left="0" w:right="0" w:firstLine="0"/>
        <w:jc w:val="both"/>
      </w:pPr>
      <w:bookmarkStart w:id="240" w:name="bookmark240"/>
      <w:r>
        <w:rPr>
          <w:rFonts w:ascii="Times New Roman" w:eastAsia="Times New Roman" w:hAnsi="Times New Roman" w:cs="Times New Roman"/>
          <w:color w:val="000000"/>
          <w:spacing w:val="0"/>
          <w:w w:val="100"/>
          <w:position w:val="0"/>
          <w:sz w:val="18"/>
          <w:szCs w:val="18"/>
        </w:rPr>
        <w:t>5</w:t>
      </w:r>
      <w:bookmarkEnd w:id="240"/>
      <w:r>
        <w:rPr>
          <w:color w:val="000000"/>
          <w:spacing w:val="0"/>
          <w:w w:val="100"/>
          <w:position w:val="0"/>
        </w:rPr>
        <w:t>、</w:t>
        <w:tab/>
        <w:t>跨境电商市场</w:t>
      </w:r>
    </w:p>
    <w:p>
      <w:pPr>
        <w:pStyle w:val="Style30"/>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据第三方机构艾媒咨询发布的《</w:t>
      </w:r>
      <w:r>
        <w:rPr>
          <w:rFonts w:ascii="Times New Roman" w:eastAsia="Times New Roman" w:hAnsi="Times New Roman" w:cs="Times New Roman"/>
          <w:color w:val="000000"/>
          <w:spacing w:val="0"/>
          <w:w w:val="100"/>
          <w:position w:val="0"/>
          <w:sz w:val="18"/>
          <w:szCs w:val="18"/>
        </w:rPr>
        <w:t>2016-2017</w:t>
      </w:r>
      <w:r>
        <w:rPr>
          <w:color w:val="000000"/>
          <w:spacing w:val="0"/>
          <w:w w:val="100"/>
          <w:position w:val="0"/>
        </w:rPr>
        <w:t>中国跨境电商市场研究报告》显示，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年中国跨境电商进出口交易规模 达到</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万亿元，预计</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年交易规模将达到</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万亿元。</w:t>
      </w:r>
    </w:p>
    <w:p>
      <w:pPr>
        <w:pStyle w:val="Style30"/>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且随着互联网技术的不断成熟及仓储、物流等基础设施的不断完善，消费者购物习惯发生巨大变化，线上购物习惯逐 步养成，行业正在蓬勃发展。跨境电商行业作为推动中国外贸增长的重要力量，亦呈现出爆发式增长趋势，跨境电商进出口 交易额也屡创新高。</w:t>
      </w:r>
    </w:p>
    <w:p>
      <w:pPr>
        <w:pStyle w:val="Style30"/>
        <w:keepNext w:val="0"/>
        <w:keepLines w:val="0"/>
        <w:widowControl w:val="0"/>
        <w:shd w:val="clear" w:color="auto" w:fill="auto"/>
        <w:tabs>
          <w:tab w:pos="386" w:val="left"/>
        </w:tabs>
        <w:bidi w:val="0"/>
        <w:spacing w:before="0" w:after="0" w:line="314" w:lineRule="exact"/>
        <w:ind w:left="0" w:right="0" w:firstLine="0"/>
        <w:jc w:val="both"/>
      </w:pPr>
      <w:bookmarkStart w:id="241" w:name="bookmark241"/>
      <w:r>
        <w:rPr>
          <w:b/>
          <w:bCs/>
          <w:color w:val="000000"/>
          <w:spacing w:val="0"/>
          <w:w w:val="100"/>
          <w:position w:val="0"/>
        </w:rPr>
        <w:t>二</w:t>
      </w:r>
      <w:bookmarkEnd w:id="241"/>
      <w:r>
        <w:rPr>
          <w:b/>
          <w:bCs/>
          <w:color w:val="000000"/>
          <w:spacing w:val="0"/>
          <w:w w:val="100"/>
          <w:position w:val="0"/>
        </w:rPr>
        <w:t>、</w:t>
        <w:tab/>
        <w:t>公司未来发展战略</w:t>
      </w:r>
    </w:p>
    <w:p>
      <w:pPr>
        <w:pStyle w:val="Style30"/>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公司依旧秉承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为客户创造价值是我们存在的理由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的信念，立志成为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最贴近客户的智慧供应链管理合作伙伴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为经营 策略，未来发展将持续不断地拓展服务行业、完善服务模式，强化公司供应链管理综合服务能力，使公司成为一个跨职能、 跨地区和跨商业合作伙伴的更具整合、优化、协作特点的供应链服务商，成为经营稳健、管理有序、服务创新、持续发展的 行业领先者之一。</w:t>
      </w:r>
    </w:p>
    <w:p>
      <w:pPr>
        <w:pStyle w:val="Style30"/>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公司未来将继续选择重点城市，完成全国业务网络建设，形成以深圳总部为依托、以区域分子公司为支撑的业务布局， 以重点行业为业务拓展主线，紧抓供应链管理服务市场的发展机遇，通过复制成熟的行业经验而迅速占领市场，扩大业务规 模及市场份额，持续强化公司在供应链管理服务商中的优势地位。此外，公司将在立足国内市场的前提下，不断拓展供应链 管理服务对象，积极开拓国际市场，组建全球供应链管理服务网络，不断提高海外市场的占有率。</w:t>
      </w:r>
    </w:p>
    <w:p>
      <w:pPr>
        <w:pStyle w:val="Style30"/>
        <w:keepNext w:val="0"/>
        <w:keepLines w:val="0"/>
        <w:widowControl w:val="0"/>
        <w:shd w:val="clear" w:color="auto" w:fill="auto"/>
        <w:tabs>
          <w:tab w:pos="391" w:val="left"/>
        </w:tabs>
        <w:bidi w:val="0"/>
        <w:spacing w:before="0" w:after="100" w:line="314" w:lineRule="exact"/>
        <w:ind w:left="0" w:right="0" w:firstLine="0"/>
        <w:jc w:val="both"/>
      </w:pPr>
      <w:bookmarkStart w:id="242" w:name="bookmark242"/>
      <w:r>
        <w:rPr>
          <w:b/>
          <w:bCs/>
          <w:color w:val="000000"/>
          <w:spacing w:val="0"/>
          <w:w w:val="100"/>
          <w:position w:val="0"/>
        </w:rPr>
        <w:t>三</w:t>
      </w:r>
      <w:bookmarkEnd w:id="242"/>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年经营计划</w:t>
      </w:r>
    </w:p>
    <w:p>
      <w:pPr>
        <w:pStyle w:val="Style30"/>
        <w:keepNext w:val="0"/>
        <w:keepLines w:val="0"/>
        <w:widowControl w:val="0"/>
        <w:shd w:val="clear" w:color="auto" w:fill="auto"/>
        <w:bidi w:val="0"/>
        <w:spacing w:before="0" w:after="0" w:line="360" w:lineRule="auto"/>
        <w:ind w:left="0" w:right="0" w:firstLine="52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年，公司各条业务线将延续既定的战略发展目标，持续、稳健的经营，计划主要包括以下内容：</w:t>
      </w:r>
    </w:p>
    <w:p>
      <w:pPr>
        <w:pStyle w:val="Style30"/>
        <w:keepNext w:val="0"/>
        <w:keepLines w:val="0"/>
        <w:widowControl w:val="0"/>
        <w:shd w:val="clear" w:color="auto" w:fill="auto"/>
        <w:bidi w:val="0"/>
        <w:spacing w:before="0" w:after="0" w:line="360" w:lineRule="auto"/>
        <w:ind w:left="0" w:right="0" w:firstLine="0"/>
        <w:jc w:val="both"/>
      </w:pPr>
      <w:bookmarkStart w:id="243" w:name="bookmark243"/>
      <w:r>
        <w:rPr>
          <w:rFonts w:ascii="Times New Roman" w:eastAsia="Times New Roman" w:hAnsi="Times New Roman" w:cs="Times New Roman"/>
          <w:color w:val="000000"/>
          <w:spacing w:val="0"/>
          <w:w w:val="100"/>
          <w:position w:val="0"/>
          <w:sz w:val="18"/>
          <w:szCs w:val="18"/>
        </w:rPr>
        <w:t>1</w:t>
      </w:r>
      <w:bookmarkEnd w:id="243"/>
      <w:r>
        <w:rPr>
          <w:color w:val="000000"/>
          <w:spacing w:val="0"/>
          <w:w w:val="100"/>
          <w:position w:val="0"/>
        </w:rPr>
        <w:t>、深化供应链管理服务，优化公司现有资源，大力拓展</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w:t>
      </w:r>
      <w:r>
        <w:rPr>
          <w:color w:val="000000"/>
          <w:spacing w:val="0"/>
          <w:w w:val="100"/>
          <w:position w:val="0"/>
        </w:rPr>
        <w:t>医疗设备领域</w:t>
      </w:r>
    </w:p>
    <w:p>
      <w:pPr>
        <w:pStyle w:val="Style30"/>
        <w:keepNext w:val="0"/>
        <w:keepLines w:val="0"/>
        <w:widowControl w:val="0"/>
        <w:shd w:val="clear" w:color="auto" w:fill="auto"/>
        <w:tabs>
          <w:tab w:pos="780" w:val="left"/>
        </w:tabs>
        <w:bidi w:val="0"/>
        <w:spacing w:before="0" w:after="0" w:line="314" w:lineRule="exact"/>
        <w:ind w:left="0" w:right="0" w:firstLine="32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领域，公司供应链管理业务主要专注于移动智能终端、互联网设备、</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及其周边产品等，并具备持有的竞争 优势和较高的行业门槛。主要服务的产品类型如智能手机、智能电视、智能硬件、可穿戴设备、安防监控等。其中，随着微 信、支付宝等应用软件的出现，智能手机逐步成为日常人际交往、货币支付及金融理财等不可或缺的通信工具，发展前景无 限。公司会进一步深耕细作，争取更多客户份额，开发具有发展潜力的大客户，提升市场占有率。</w:t>
      </w:r>
    </w:p>
    <w:p>
      <w:pPr>
        <w:pStyle w:val="Style30"/>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此外，在</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w:t>
      </w:r>
      <w:r>
        <w:rPr>
          <w:color w:val="000000"/>
          <w:spacing w:val="0"/>
          <w:w w:val="100"/>
          <w:position w:val="0"/>
        </w:rPr>
        <w:t>无人机等其他细分行业的热潮形势下，公司同时也储备和培育了优质的客户群。且随着市场关注度、 认可度的上升，技术越来越成熟，未来也将是公司的重点发展方向。</w:t>
      </w:r>
    </w:p>
    <w:p>
      <w:pPr>
        <w:pStyle w:val="Style30"/>
        <w:keepNext w:val="0"/>
        <w:keepLines w:val="0"/>
        <w:widowControl w:val="0"/>
        <w:shd w:val="clear" w:color="auto" w:fill="auto"/>
        <w:tabs>
          <w:tab w:pos="706" w:val="left"/>
        </w:tabs>
        <w:bidi w:val="0"/>
        <w:spacing w:before="0" w:after="100" w:line="314" w:lineRule="exact"/>
        <w:ind w:left="0" w:right="0" w:firstLine="32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医疗器械</w:t>
      </w:r>
    </w:p>
    <w:p>
      <w:pPr>
        <w:pStyle w:val="Style3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近年来我国医疗器械市场规模快速发展，产业整体步入高速增长阶段，公司作为国内领先的供应链管理企业之一，目 前已与众多名列前茅的国际知名医疗器械厂商建立了长久的合作关系，凭借自身的管理优势成功开拓了医疗器械领域供应链 管理服务。</w:t>
      </w:r>
    </w:p>
    <w:p>
      <w:pPr>
        <w:pStyle w:val="Style3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同时，国家在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期间对医疗器械产业的发展更加重视并大力支持，高端医疗器械被列为重点突破领域之一。国 产医疗器械产业正在走向应用高端化、盈利可观的发展道路。考虑到目前医疗器械仅占到我国医药市场总规模的</w:t>
      </w:r>
      <w:r>
        <w:rPr>
          <w:rFonts w:ascii="Times New Roman" w:eastAsia="Times New Roman" w:hAnsi="Times New Roman" w:cs="Times New Roman"/>
          <w:color w:val="000000"/>
          <w:spacing w:val="0"/>
          <w:w w:val="100"/>
          <w:position w:val="0"/>
          <w:sz w:val="18"/>
          <w:szCs w:val="18"/>
        </w:rPr>
        <w:t>9.16%</w:t>
      </w:r>
      <w:r>
        <w:rPr>
          <w:color w:val="000000"/>
          <w:spacing w:val="0"/>
          <w:w w:val="100"/>
          <w:position w:val="0"/>
        </w:rPr>
        <w:t>，显 著低于全球</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的平均水平；相比发达国家，仍有很大提升空间，可以预见医疗器械产业即将爆发，十三五期间将取得重大 发展。公司凭借多年在医疗器械行业的供应链管理积累的经验及优势，在保持为进口的高端医疗器械提供服务外，加大力度 拓展国产医疗器械市场份额，进一步提升公司核心竞争力。</w:t>
      </w:r>
    </w:p>
    <w:p>
      <w:pPr>
        <w:pStyle w:val="Style30"/>
        <w:keepNext w:val="0"/>
        <w:keepLines w:val="0"/>
        <w:widowControl w:val="0"/>
        <w:shd w:val="clear" w:color="auto" w:fill="auto"/>
        <w:tabs>
          <w:tab w:pos="294" w:val="left"/>
        </w:tabs>
        <w:bidi w:val="0"/>
        <w:spacing w:before="0" w:after="0" w:line="360" w:lineRule="auto"/>
        <w:ind w:left="0" w:right="0" w:firstLine="0"/>
        <w:jc w:val="both"/>
      </w:pPr>
      <w:bookmarkStart w:id="246" w:name="bookmark246"/>
      <w:r>
        <w:rPr>
          <w:rFonts w:ascii="Times New Roman" w:eastAsia="Times New Roman" w:hAnsi="Times New Roman" w:cs="Times New Roman"/>
          <w:color w:val="000000"/>
          <w:spacing w:val="0"/>
          <w:w w:val="100"/>
          <w:position w:val="0"/>
          <w:sz w:val="18"/>
          <w:szCs w:val="18"/>
        </w:rPr>
        <w:t>2</w:t>
      </w:r>
      <w:bookmarkEnd w:id="246"/>
      <w:r>
        <w:rPr>
          <w:color w:val="000000"/>
          <w:spacing w:val="0"/>
          <w:w w:val="100"/>
          <w:position w:val="0"/>
        </w:rPr>
        <w:t>、</w:t>
        <w:tab/>
        <w:t>战略布局医疗器械融资租赁领域，加快融资租赁的业务发展步伐，进一步提高公司利润水平和盈利能力。</w:t>
      </w:r>
    </w:p>
    <w:p>
      <w:pPr>
        <w:pStyle w:val="Style3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随着对医疗器械行业的深入拓展，了解到医疗器械尤其是大型、先进医疗器械设备具有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单件价格高、回收期限长、 资金需求大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等特点，许多医院普遍存在短期集中支付能力不足的现象，且以现有的医院采购体制，难以预付上游供应商货 款，因此融资租赁对医院、诊所、诊疗中心等医疗机构，尤其是中西部地区有很强的吸引力。公司将通过自有资金与银行授 信的杠杆，以满足沉淀多年的客户对融资租赁的旺盛需求。</w:t>
      </w:r>
    </w:p>
    <w:p>
      <w:pPr>
        <w:pStyle w:val="Style30"/>
        <w:keepNext w:val="0"/>
        <w:keepLines w:val="0"/>
        <w:widowControl w:val="0"/>
        <w:shd w:val="clear" w:color="auto" w:fill="auto"/>
        <w:tabs>
          <w:tab w:pos="294" w:val="left"/>
        </w:tabs>
        <w:bidi w:val="0"/>
        <w:spacing w:before="0" w:after="0" w:line="360" w:lineRule="auto"/>
        <w:ind w:left="0" w:right="0" w:firstLine="0"/>
        <w:jc w:val="both"/>
      </w:pPr>
      <w:bookmarkStart w:id="247" w:name="bookmark247"/>
      <w:r>
        <w:rPr>
          <w:rFonts w:ascii="Times New Roman" w:eastAsia="Times New Roman" w:hAnsi="Times New Roman" w:cs="Times New Roman"/>
          <w:color w:val="000000"/>
          <w:spacing w:val="0"/>
          <w:w w:val="100"/>
          <w:position w:val="0"/>
          <w:sz w:val="18"/>
          <w:szCs w:val="18"/>
        </w:rPr>
        <w:t>3</w:t>
      </w:r>
      <w:bookmarkEnd w:id="247"/>
      <w:r>
        <w:rPr>
          <w:color w:val="000000"/>
          <w:spacing w:val="0"/>
          <w:w w:val="100"/>
          <w:position w:val="0"/>
        </w:rPr>
        <w:t>、</w:t>
        <w:tab/>
        <w:t>积极推进跨境电商综合战略布局，完善公司竞争力</w:t>
      </w:r>
    </w:p>
    <w:p>
      <w:pPr>
        <w:pStyle w:val="Style3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在国家对跨境电商先后出台相关的规范政策，且下游消费者需求的不断增加、行业产业链及配套软硬件的逐渐完善的 情况下，公司凭借在进出口方面的专业优势，能更好的为跨境电商行业的公司提供基于跨境的</w:t>
      </w:r>
      <w:r>
        <w:rPr>
          <w:rFonts w:ascii="Times New Roman" w:eastAsia="Times New Roman" w:hAnsi="Times New Roman" w:cs="Times New Roman"/>
          <w:color w:val="000000"/>
          <w:spacing w:val="0"/>
          <w:w w:val="100"/>
          <w:position w:val="0"/>
          <w:sz w:val="18"/>
          <w:szCs w:val="18"/>
        </w:rPr>
        <w:t>B2B2C</w:t>
      </w:r>
      <w:r>
        <w:rPr>
          <w:color w:val="000000"/>
          <w:spacing w:val="0"/>
          <w:w w:val="100"/>
          <w:position w:val="0"/>
        </w:rPr>
        <w:t>的供应链管理服务。且 在巩固与提升现有跨境进口电商业务，向跨境出口电商业务延伸，持续提升公司的核心竞争力。</w:t>
      </w:r>
    </w:p>
    <w:p>
      <w:pPr>
        <w:pStyle w:val="Style30"/>
        <w:keepNext w:val="0"/>
        <w:keepLines w:val="0"/>
        <w:widowControl w:val="0"/>
        <w:shd w:val="clear" w:color="auto" w:fill="auto"/>
        <w:tabs>
          <w:tab w:pos="294" w:val="left"/>
        </w:tabs>
        <w:bidi w:val="0"/>
        <w:spacing w:before="0" w:after="0" w:line="360" w:lineRule="auto"/>
        <w:ind w:left="0" w:right="0" w:firstLine="0"/>
        <w:jc w:val="both"/>
      </w:pPr>
      <w:bookmarkStart w:id="248" w:name="bookmark248"/>
      <w:r>
        <w:rPr>
          <w:rFonts w:ascii="Times New Roman" w:eastAsia="Times New Roman" w:hAnsi="Times New Roman" w:cs="Times New Roman"/>
          <w:color w:val="000000"/>
          <w:spacing w:val="0"/>
          <w:w w:val="100"/>
          <w:position w:val="0"/>
          <w:sz w:val="18"/>
          <w:szCs w:val="18"/>
        </w:rPr>
        <w:t>4</w:t>
      </w:r>
      <w:bookmarkEnd w:id="248"/>
      <w:r>
        <w:rPr>
          <w:color w:val="000000"/>
          <w:spacing w:val="0"/>
          <w:w w:val="100"/>
          <w:position w:val="0"/>
        </w:rPr>
        <w:t>、</w:t>
        <w:tab/>
        <w:t>稳健推动并实施全球交付布局，提升公司整体规模，打造成为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人才+服务+运营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的完整产业链。</w:t>
      </w:r>
    </w:p>
    <w:p>
      <w:pPr>
        <w:pStyle w:val="Style30"/>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在维护好现在客户的基础上，逐步实施全国范围内交付中心的建立。公司未来也将随大客户向国外发展的脚步，在国 外建立交付中心，向大客户提供服务的同时，拓展和延伸当地的资源及客户，并逐步复制成熟的行业经验，最终完善全球交 付的战略布局，为国内与国外企业提供更优质的服务，实现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没有做不到的交付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100" w:line="312" w:lineRule="exact"/>
        <w:ind w:left="0" w:right="0" w:firstLine="0"/>
        <w:jc w:val="both"/>
      </w:pPr>
      <w:bookmarkStart w:id="249" w:name="bookmark249"/>
      <w:r>
        <w:rPr>
          <w:color w:val="000000"/>
          <w:spacing w:val="0"/>
          <w:w w:val="100"/>
          <w:position w:val="0"/>
        </w:rPr>
        <w:t>四</w:t>
      </w:r>
      <w:bookmarkEnd w:id="249"/>
      <w:r>
        <w:rPr>
          <w:color w:val="000000"/>
          <w:spacing w:val="0"/>
          <w:w w:val="100"/>
          <w:position w:val="0"/>
        </w:rPr>
        <w:t>、公司面临的风险</w:t>
      </w:r>
    </w:p>
    <w:p>
      <w:pPr>
        <w:pStyle w:val="Style30"/>
        <w:keepNext w:val="0"/>
        <w:keepLines w:val="0"/>
        <w:widowControl w:val="0"/>
        <w:shd w:val="clear" w:color="auto" w:fill="auto"/>
        <w:tabs>
          <w:tab w:pos="274" w:val="left"/>
        </w:tabs>
        <w:bidi w:val="0"/>
        <w:spacing w:before="0" w:after="0" w:line="360" w:lineRule="auto"/>
        <w:ind w:left="0" w:right="0" w:firstLine="0"/>
        <w:jc w:val="both"/>
      </w:pPr>
      <w:bookmarkStart w:id="250" w:name="bookmark250"/>
      <w:r>
        <w:rPr>
          <w:rFonts w:ascii="Times New Roman" w:eastAsia="Times New Roman" w:hAnsi="Times New Roman" w:cs="Times New Roman"/>
          <w:color w:val="000000"/>
          <w:spacing w:val="0"/>
          <w:w w:val="100"/>
          <w:position w:val="0"/>
          <w:sz w:val="18"/>
          <w:szCs w:val="18"/>
        </w:rPr>
        <w:t>1</w:t>
      </w:r>
      <w:bookmarkEnd w:id="250"/>
      <w:r>
        <w:rPr>
          <w:color w:val="000000"/>
          <w:spacing w:val="0"/>
          <w:w w:val="100"/>
          <w:position w:val="0"/>
        </w:rPr>
        <w:t>、</w:t>
        <w:tab/>
        <w:t>对电子信息行业的依赖的风险</w:t>
      </w:r>
    </w:p>
    <w:p>
      <w:pPr>
        <w:pStyle w:val="Style3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公司目前提供供应链管理服务的领域主要集中在电子信息行业，电子信息行业的营业收入占总营业收入比例较高。电 子信息行业是当前国民经济的支柱产业，受国家产业政策的大力扶持，市场规模及潜力巨大；同时，电子信息行业市场响应 速度要求高、竞争激烈等特点也促使其通过供应链外包方式提升其供应链效率和竞争力，电子信息行业的供应链外包市场规 模巨大，但公司依然面临着因电子信息行业景气程度波动而对公司盈利造成影响的风险。</w:t>
      </w:r>
    </w:p>
    <w:p>
      <w:pPr>
        <w:pStyle w:val="Style30"/>
        <w:keepNext w:val="0"/>
        <w:keepLines w:val="0"/>
        <w:widowControl w:val="0"/>
        <w:shd w:val="clear" w:color="auto" w:fill="auto"/>
        <w:tabs>
          <w:tab w:pos="294" w:val="left"/>
        </w:tabs>
        <w:bidi w:val="0"/>
        <w:spacing w:before="0" w:after="0" w:line="360" w:lineRule="auto"/>
        <w:ind w:left="0" w:right="0" w:firstLine="0"/>
        <w:jc w:val="both"/>
      </w:pPr>
      <w:bookmarkStart w:id="251" w:name="bookmark251"/>
      <w:r>
        <w:rPr>
          <w:rFonts w:ascii="Times New Roman" w:eastAsia="Times New Roman" w:hAnsi="Times New Roman" w:cs="Times New Roman"/>
          <w:color w:val="000000"/>
          <w:spacing w:val="0"/>
          <w:w w:val="100"/>
          <w:position w:val="0"/>
          <w:sz w:val="18"/>
          <w:szCs w:val="18"/>
        </w:rPr>
        <w:t>2</w:t>
      </w:r>
      <w:bookmarkEnd w:id="251"/>
      <w:r>
        <w:rPr>
          <w:color w:val="000000"/>
          <w:spacing w:val="0"/>
          <w:w w:val="100"/>
          <w:position w:val="0"/>
        </w:rPr>
        <w:t>、</w:t>
        <w:tab/>
        <w:t>人民币汇率波动导致公司组合售汇收益减少的风险</w:t>
      </w:r>
    </w:p>
    <w:p>
      <w:pPr>
        <w:pStyle w:val="Style3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公司在为客户提供供应链管理服务时，涉及大量境外采购的外汇支付业务，由于境外人民币远期外汇合约和境内人民 币即期汇率存在远期即期差，且境内人民币存款利率与境内境外外币贷款利率也存在利率差，为降低外币货款支付成本，通 过购买银行推出的无风险、固定收益的组合售汇产品完成外币货款支付。公司通过银行提供的组合售汇产品进行货款结算可 取得无风险收益，虽然不会出现公司组合售汇收益亏损的情况，但由于组合售汇要受人民币即期远期汇差及不同币种存款贷 款利率差影响，若汇差和利差的波动区间较窄可能出现公司组合售汇收益减少的情况。</w:t>
      </w:r>
    </w:p>
    <w:p>
      <w:pPr>
        <w:pStyle w:val="Style30"/>
        <w:keepNext w:val="0"/>
        <w:keepLines w:val="0"/>
        <w:widowControl w:val="0"/>
        <w:shd w:val="clear" w:color="auto" w:fill="auto"/>
        <w:tabs>
          <w:tab w:pos="294" w:val="left"/>
        </w:tabs>
        <w:bidi w:val="0"/>
        <w:spacing w:before="0" w:after="0" w:line="360" w:lineRule="auto"/>
        <w:ind w:left="0" w:right="0" w:firstLine="0"/>
        <w:jc w:val="both"/>
      </w:pPr>
      <w:bookmarkStart w:id="252" w:name="bookmark252"/>
      <w:r>
        <w:rPr>
          <w:rFonts w:ascii="Times New Roman" w:eastAsia="Times New Roman" w:hAnsi="Times New Roman" w:cs="Times New Roman"/>
          <w:color w:val="000000"/>
          <w:spacing w:val="0"/>
          <w:w w:val="100"/>
          <w:position w:val="0"/>
          <w:sz w:val="18"/>
          <w:szCs w:val="18"/>
        </w:rPr>
        <w:t>3</w:t>
      </w:r>
      <w:bookmarkEnd w:id="252"/>
      <w:r>
        <w:rPr>
          <w:color w:val="000000"/>
          <w:spacing w:val="0"/>
          <w:w w:val="100"/>
          <w:position w:val="0"/>
        </w:rPr>
        <w:t>、</w:t>
        <w:tab/>
        <w:t>资产负债率较高的风险</w:t>
      </w:r>
    </w:p>
    <w:p>
      <w:pPr>
        <w:pStyle w:val="Style3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资产负债率较高，这主要是由公司所处供应链管理行业的商业模式和业务特点所决定，与行业内其他上市公司情况一 致。公司作为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轻资产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公司，在提供供应链管理服务时，公司可以通过银行提供的组合售汇产品进行货款结算降低外币货款 的支付成本，导致公司货币资金和短期借款余额较大，使公司资产和负债同时大幅增加，因此资产负债率较高；此外，报告 期内公司速动比率均超过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，具有较好的短期偿债能力，虽然正常情况下公司目前的资产负债率水平并不会对经营产生重 大影响，但仍存在某一时点公司大额集中支付且客户偿付发生大额违约时的短期偿债风险。</w:t>
      </w:r>
    </w:p>
    <w:p>
      <w:pPr>
        <w:pStyle w:val="Style30"/>
        <w:keepNext w:val="0"/>
        <w:keepLines w:val="0"/>
        <w:widowControl w:val="0"/>
        <w:shd w:val="clear" w:color="auto" w:fill="auto"/>
        <w:tabs>
          <w:tab w:pos="294" w:val="left"/>
        </w:tabs>
        <w:bidi w:val="0"/>
        <w:spacing w:before="0" w:after="0" w:line="360" w:lineRule="auto"/>
        <w:ind w:left="0" w:right="0" w:firstLine="0"/>
        <w:jc w:val="both"/>
      </w:pPr>
      <w:bookmarkStart w:id="253" w:name="bookmark253"/>
      <w:r>
        <w:rPr>
          <w:rFonts w:ascii="Times New Roman" w:eastAsia="Times New Roman" w:hAnsi="Times New Roman" w:cs="Times New Roman"/>
          <w:color w:val="000000"/>
          <w:spacing w:val="0"/>
          <w:w w:val="100"/>
          <w:position w:val="0"/>
          <w:sz w:val="18"/>
          <w:szCs w:val="18"/>
        </w:rPr>
        <w:t>4</w:t>
      </w:r>
      <w:bookmarkEnd w:id="253"/>
      <w:r>
        <w:rPr>
          <w:color w:val="000000"/>
          <w:spacing w:val="0"/>
          <w:w w:val="100"/>
          <w:position w:val="0"/>
        </w:rPr>
        <w:t>、</w:t>
        <w:tab/>
        <w:t>发展新业务短期收益较低的风险</w:t>
      </w:r>
    </w:p>
    <w:p>
      <w:pPr>
        <w:pStyle w:val="Style3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公司目前业务主要集中在围绕生产型企业提供供应链</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外包管理服务，现在凭借专注十年的供应链协作解决方案以 及顺应竞争趋势，公司逐渐拓展了例如跨境电商、融资租赁、全球交付平台业务等新业务模式。虽然新业务依托于供应链原 有方案及经验，或产生于其需求，但仍然存在发展新业务短期内收益不及预期的风险。</w:t>
      </w:r>
    </w:p>
    <w:p>
      <w:pPr>
        <w:pStyle w:val="Style30"/>
        <w:keepNext w:val="0"/>
        <w:keepLines w:val="0"/>
        <w:widowControl w:val="0"/>
        <w:shd w:val="clear" w:color="auto" w:fill="auto"/>
        <w:tabs>
          <w:tab w:pos="294" w:val="left"/>
        </w:tabs>
        <w:bidi w:val="0"/>
        <w:spacing w:before="0" w:after="100" w:line="360" w:lineRule="auto"/>
        <w:ind w:left="0" w:right="0" w:firstLine="0"/>
        <w:jc w:val="both"/>
      </w:pPr>
      <w:bookmarkStart w:id="254" w:name="bookmark254"/>
      <w:r>
        <w:rPr>
          <w:rFonts w:ascii="Times New Roman" w:eastAsia="Times New Roman" w:hAnsi="Times New Roman" w:cs="Times New Roman"/>
          <w:color w:val="000000"/>
          <w:spacing w:val="0"/>
          <w:w w:val="100"/>
          <w:position w:val="0"/>
          <w:sz w:val="18"/>
          <w:szCs w:val="18"/>
        </w:rPr>
        <w:t>5</w:t>
      </w:r>
      <w:bookmarkEnd w:id="254"/>
      <w:r>
        <w:rPr>
          <w:color w:val="000000"/>
          <w:spacing w:val="0"/>
          <w:w w:val="100"/>
          <w:position w:val="0"/>
        </w:rPr>
        <w:t>、</w:t>
        <w:tab/>
        <w:t>人才流失的风险</w:t>
      </w:r>
      <w:r>
        <w:br w:type="page"/>
      </w:r>
    </w:p>
    <w:p>
      <w:pPr>
        <w:pStyle w:val="Style30"/>
        <w:keepNext w:val="0"/>
        <w:keepLines w:val="0"/>
        <w:widowControl w:val="0"/>
        <w:shd w:val="clear" w:color="auto" w:fill="auto"/>
        <w:bidi w:val="0"/>
        <w:spacing w:before="0" w:after="680" w:line="312" w:lineRule="exact"/>
        <w:ind w:left="0" w:right="0" w:firstLine="520"/>
        <w:jc w:val="both"/>
      </w:pPr>
      <w:r>
        <w:rPr>
          <w:color w:val="000000"/>
          <w:spacing w:val="0"/>
          <w:w w:val="100"/>
          <w:position w:val="0"/>
        </w:rPr>
        <w:t>公司作为专业的供应链管理服务公司，整合知识与资源、设计出最好的供应链服务方案是公司的专业性所在，因此核 心技术人员和管理人员也是公司最重要的资源之一。公司为核心技术人员和管理人员提供了健全的有竞争力的薪酬体系，也 通过股权激励等员工持股方式强调了员工团队的积极性。但如果公司不能建立长期稳定、持续进步的人才体系，公司仍然存 在因人才流失而导致影响公司经营业绩的不利影响。</w:t>
      </w:r>
    </w:p>
    <w:p>
      <w:pPr>
        <w:pStyle w:val="Style28"/>
        <w:keepNext/>
        <w:keepLines/>
        <w:widowControl w:val="0"/>
        <w:shd w:val="clear" w:color="auto" w:fill="auto"/>
        <w:bidi w:val="0"/>
        <w:spacing w:before="0" w:after="340" w:line="240" w:lineRule="auto"/>
        <w:ind w:left="0" w:right="0" w:firstLine="0"/>
        <w:jc w:val="left"/>
      </w:pPr>
      <w:bookmarkStart w:id="255" w:name="bookmark255"/>
      <w:bookmarkStart w:id="256" w:name="bookmark256"/>
      <w:bookmarkStart w:id="257" w:name="bookmark257"/>
      <w:r>
        <w:rPr>
          <w:color w:val="000000"/>
          <w:spacing w:val="0"/>
          <w:w w:val="100"/>
          <w:position w:val="0"/>
          <w:sz w:val="24"/>
          <w:szCs w:val="24"/>
        </w:rPr>
        <w:t>十、接待调研、沟通、采访等活动</w:t>
      </w:r>
      <w:bookmarkEnd w:id="255"/>
      <w:bookmarkEnd w:id="256"/>
      <w:bookmarkEnd w:id="257"/>
    </w:p>
    <w:p>
      <w:pPr>
        <w:pStyle w:val="Style34"/>
        <w:keepNext/>
        <w:keepLines/>
        <w:widowControl w:val="0"/>
        <w:shd w:val="clear" w:color="auto" w:fill="auto"/>
        <w:bidi w:val="0"/>
        <w:spacing w:before="0" w:after="34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、报告期内接待调研、沟通、采访等活动登记表</w:t>
      </w:r>
      <w:bookmarkEnd w:id="258"/>
      <w:bookmarkEnd w:id="259"/>
      <w:bookmarkEnd w:id="261"/>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3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接待了中国国际金融股份有限公司、汇 丰环球投资管理（香港）有限公司、上 海摩根资产管理（香港）有限公司、中 信证券国际有限公司、国元资产管理</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（香港）有限公司、中国光大资产管理 有限公司、三星资产运用（香港）有限 公司、富敦投资咨询（上海）有限公司、 英国施罗德集团上海代表处、大和住银 投信投资顾问株式会社、宏利资产管理</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（香港）有限公司等调研人员，对公司 基本情况、业务模式等进行了介绍。</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接待了招商证券研发中心的调研人员， 对公司业务拓展、定增进度等进行了介 绍。</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接待了东海证券、国海证券、中信证 券、招商证券、深圳前海觅贝资产管理 有限公司、深圳市前海锦泓资本管理 有限公司的调研人员，对公司基本情 况、发展前景等进行了介绍。</w:t>
            </w:r>
          </w:p>
        </w:tc>
      </w:tr>
    </w:tbl>
    <w:p>
      <w:pPr>
        <w:sectPr>
          <w:footnotePr>
            <w:pos w:val="pageBottom"/>
            <w:numFmt w:val="decimal"/>
            <w:numRestart w:val="continuous"/>
          </w:footnotePr>
          <w:pgSz w:w="11900" w:h="16840"/>
          <w:pgMar w:top="1374" w:right="1062" w:bottom="1465" w:left="1061" w:header="0" w:footer="3" w:gutter="0"/>
          <w:cols w:space="720"/>
          <w:noEndnote/>
          <w:rtlGutter w:val="0"/>
          <w:docGrid w:linePitch="360"/>
        </w:sectPr>
      </w:pPr>
    </w:p>
    <w:p>
      <w:pPr>
        <w:pStyle w:val="Style14"/>
        <w:keepNext/>
        <w:keepLines/>
        <w:widowControl w:val="0"/>
        <w:shd w:val="clear" w:color="auto" w:fill="auto"/>
        <w:bidi w:val="0"/>
        <w:spacing w:before="540" w:line="240" w:lineRule="auto"/>
        <w:ind w:left="0" w:right="0" w:firstLine="0"/>
        <w:jc w:val="center"/>
      </w:pPr>
      <w:bookmarkStart w:id="265" w:name="bookmark265"/>
      <w:bookmarkStart w:id="266" w:name="bookmark266"/>
      <w:bookmarkStart w:id="267" w:name="bookmark267"/>
      <w:r>
        <w:rPr>
          <w:color w:val="000000"/>
          <w:spacing w:val="0"/>
          <w:w w:val="100"/>
          <w:position w:val="0"/>
        </w:rPr>
        <w:t>第五节重要事项</w:t>
      </w:r>
      <w:bookmarkEnd w:id="265"/>
      <w:bookmarkEnd w:id="266"/>
      <w:bookmarkEnd w:id="267"/>
    </w:p>
    <w:p>
      <w:pPr>
        <w:pStyle w:val="Style28"/>
        <w:keepNext/>
        <w:keepLines/>
        <w:widowControl w:val="0"/>
        <w:shd w:val="clear" w:color="auto" w:fill="auto"/>
        <w:bidi w:val="0"/>
        <w:spacing w:before="0" w:after="26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、公司普通股利润分配及资本公积金转增股本情况</w:t>
      </w:r>
      <w:bookmarkEnd w:id="268"/>
      <w:bookmarkEnd w:id="269"/>
      <w:bookmarkEnd w:id="271"/>
    </w:p>
    <w:p>
      <w:pPr>
        <w:pStyle w:val="Style30"/>
        <w:keepNext w:val="0"/>
        <w:keepLines w:val="0"/>
        <w:widowControl w:val="0"/>
        <w:shd w:val="clear" w:color="auto" w:fill="auto"/>
        <w:bidi w:val="0"/>
        <w:spacing w:before="0" w:after="140" w:line="310" w:lineRule="exact"/>
        <w:ind w:left="0" w:right="0" w:firstLine="0"/>
        <w:jc w:val="both"/>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报告期内，公司严格按照公司章程关于利润分配制度的规定执行。并于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日新制定了《公司未来三年（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年）股东回报规划》，该规划已经公司第三届董事会第三次会议和公司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年第六次临时股东大会审议通过，相关内容详见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日刊登于巨潮资讯网（</w:t>
      </w:r>
      <w:r>
        <w:rPr>
          <w:rFonts w:ascii="Times New Roman" w:eastAsia="Times New Roman" w:hAnsi="Times New Roman" w:cs="Times New Roman"/>
          <w:color w:val="000000"/>
          <w:spacing w:val="0"/>
          <w:w w:val="100"/>
          <w:position w:val="0"/>
          <w:sz w:val="18"/>
          <w:szCs w:val="18"/>
        </w:rPr>
        <w:t>www.cninfo.com.cn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）的《公司未来三年（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年）股东回报规划》。</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0" w:line="312" w:lineRule="exact"/>
        <w:ind w:left="0" w:right="0" w:firstLine="0"/>
        <w:jc w:val="both"/>
      </w:pPr>
      <w:bookmarkStart w:id="272" w:name="bookmark272"/>
      <w:r>
        <w:rPr>
          <w:rFonts w:ascii="Times New Roman" w:eastAsia="Times New Roman" w:hAnsi="Times New Roman" w:cs="Times New Roman"/>
          <w:color w:val="000000"/>
          <w:spacing w:val="0"/>
          <w:w w:val="100"/>
          <w:position w:val="0"/>
          <w:sz w:val="18"/>
          <w:szCs w:val="18"/>
        </w:rPr>
        <w:t>1</w:t>
      </w:r>
      <w:bookmarkEnd w:id="27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55,500,000</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3.88</w:t>
      </w:r>
      <w:r>
        <w:rPr>
          <w:color w:val="000000"/>
          <w:spacing w:val="0"/>
          <w:w w:val="100"/>
          <w:position w:val="0"/>
        </w:rPr>
        <w:t>元（含税），共计派 发人民币</w:t>
      </w:r>
      <w:r>
        <w:rPr>
          <w:rFonts w:ascii="Times New Roman" w:eastAsia="Times New Roman" w:hAnsi="Times New Roman" w:cs="Times New Roman"/>
          <w:color w:val="000000"/>
          <w:spacing w:val="0"/>
          <w:w w:val="100"/>
          <w:position w:val="0"/>
          <w:sz w:val="18"/>
          <w:szCs w:val="18"/>
        </w:rPr>
        <w:t>21,548,668.44</w:t>
      </w:r>
      <w:r>
        <w:rPr>
          <w:color w:val="000000"/>
          <w:spacing w:val="0"/>
          <w:w w:val="100"/>
          <w:position w:val="0"/>
        </w:rPr>
        <w:t>元，剩余未分配利润滚存至下一年度。该方案已实施完毕。</w:t>
      </w:r>
    </w:p>
    <w:p>
      <w:pPr>
        <w:pStyle w:val="Style30"/>
        <w:keepNext w:val="0"/>
        <w:keepLines w:val="0"/>
        <w:widowControl w:val="0"/>
        <w:shd w:val="clear" w:color="auto" w:fill="auto"/>
        <w:tabs>
          <w:tab w:pos="352" w:val="left"/>
        </w:tabs>
        <w:bidi w:val="0"/>
        <w:spacing w:before="0" w:after="0" w:line="312" w:lineRule="exact"/>
        <w:ind w:left="0" w:right="0" w:firstLine="0"/>
        <w:jc w:val="both"/>
      </w:pPr>
      <w:bookmarkStart w:id="273" w:name="bookmark273"/>
      <w:r>
        <w:rPr>
          <w:rFonts w:ascii="Times New Roman" w:eastAsia="Times New Roman" w:hAnsi="Times New Roman" w:cs="Times New Roman"/>
          <w:color w:val="000000"/>
          <w:spacing w:val="0"/>
          <w:w w:val="100"/>
          <w:position w:val="0"/>
          <w:sz w:val="18"/>
          <w:szCs w:val="18"/>
        </w:rPr>
        <w:t>2</w:t>
      </w:r>
      <w:bookmarkEnd w:id="2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年半年度利润分配方案：以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74,000,000</w:t>
      </w:r>
      <w:r>
        <w:rPr>
          <w:color w:val="000000"/>
          <w:spacing w:val="0"/>
          <w:w w:val="100"/>
          <w:position w:val="0"/>
        </w:rPr>
        <w:t xml:space="preserve">股为基数，以资本公积金转增股本的方式向全体股东每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股。该方案已实施完毕。</w:t>
      </w:r>
    </w:p>
    <w:p>
      <w:pPr>
        <w:pStyle w:val="Style30"/>
        <w:keepNext w:val="0"/>
        <w:keepLines w:val="0"/>
        <w:widowControl w:val="0"/>
        <w:shd w:val="clear" w:color="auto" w:fill="auto"/>
        <w:bidi w:val="0"/>
        <w:spacing w:before="0" w:after="0" w:line="312" w:lineRule="exact"/>
        <w:ind w:left="0" w:right="0" w:firstLine="0"/>
        <w:jc w:val="both"/>
      </w:pPr>
      <w:bookmarkStart w:id="274" w:name="bookmark274"/>
      <w:r>
        <w:rPr>
          <w:rFonts w:ascii="Times New Roman" w:eastAsia="Times New Roman" w:hAnsi="Times New Roman" w:cs="Times New Roman"/>
          <w:color w:val="000000"/>
          <w:spacing w:val="0"/>
          <w:w w:val="100"/>
          <w:position w:val="0"/>
          <w:sz w:val="18"/>
          <w:szCs w:val="18"/>
        </w:rPr>
        <w:t>3</w:t>
      </w:r>
      <w:bookmarkEnd w:id="27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年度利润分配预案：以公司现有总股本</w:t>
      </w:r>
      <w:r>
        <w:rPr>
          <w:rFonts w:ascii="Times New Roman" w:eastAsia="Times New Roman" w:hAnsi="Times New Roman" w:cs="Times New Roman"/>
          <w:color w:val="000000"/>
          <w:spacing w:val="0"/>
          <w:w w:val="100"/>
          <w:position w:val="0"/>
          <w:sz w:val="18"/>
          <w:szCs w:val="18"/>
        </w:rPr>
        <w:t>150,658,958</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元（含税），共计派发人民 币</w:t>
      </w:r>
      <w:r>
        <w:rPr>
          <w:rFonts w:ascii="Times New Roman" w:eastAsia="Times New Roman" w:hAnsi="Times New Roman" w:cs="Times New Roman"/>
          <w:color w:val="000000"/>
          <w:spacing w:val="0"/>
          <w:w w:val="100"/>
          <w:position w:val="0"/>
          <w:sz w:val="18"/>
          <w:szCs w:val="18"/>
        </w:rPr>
        <w:t>31,638,381.18</w:t>
      </w:r>
      <w:r>
        <w:rPr>
          <w:color w:val="000000"/>
          <w:spacing w:val="0"/>
          <w:w w:val="100"/>
          <w:position w:val="0"/>
        </w:rPr>
        <w:t>元，以资本公积金转增股本的方式向全体股东每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股，因公司激励计划预留限制性股票的授予条件 已经成就并向激励对象授予限制性股票，公司总股本增至</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现金分红金额、送红股金额、转增股本金额 固定不变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的原则，公司按最新股本计算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年度权益分派方案为：以公司现有总股本</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.099164</w:t>
      </w:r>
      <w:r>
        <w:rPr>
          <w:color w:val="000000"/>
          <w:spacing w:val="0"/>
          <w:w w:val="100"/>
          <w:position w:val="0"/>
        </w:rPr>
        <w:t>元人民币，同时，以资本公积金向全体股东每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14.994028</w:t>
      </w:r>
      <w:r>
        <w:rPr>
          <w:color w:val="000000"/>
          <w:spacing w:val="0"/>
          <w:w w:val="100"/>
          <w:position w:val="0"/>
        </w:rPr>
        <w:t>股。该方案已实施完毕。</w:t>
      </w:r>
    </w:p>
    <w:p>
      <w:pPr>
        <w:pStyle w:val="Style30"/>
        <w:keepNext w:val="0"/>
        <w:keepLines w:val="0"/>
        <w:widowControl w:val="0"/>
        <w:shd w:val="clear" w:color="auto" w:fill="auto"/>
        <w:tabs>
          <w:tab w:pos="352" w:val="left"/>
        </w:tabs>
        <w:bidi w:val="0"/>
        <w:spacing w:before="0" w:after="0" w:line="312" w:lineRule="exact"/>
        <w:ind w:left="0" w:right="0" w:firstLine="0"/>
        <w:jc w:val="both"/>
      </w:pPr>
      <w:bookmarkStart w:id="275" w:name="bookmark275"/>
      <w:r>
        <w:rPr>
          <w:rFonts w:ascii="Times New Roman" w:eastAsia="Times New Roman" w:hAnsi="Times New Roman" w:cs="Times New Roman"/>
          <w:color w:val="000000"/>
          <w:spacing w:val="0"/>
          <w:w w:val="100"/>
          <w:position w:val="0"/>
          <w:sz w:val="18"/>
          <w:szCs w:val="18"/>
        </w:rPr>
        <w:t>4</w:t>
      </w:r>
      <w:bookmarkEnd w:id="27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年，根据公司实际经营情况及《公司章程》的规定，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年度利润分配预案为：以公司现有总股本</w:t>
      </w:r>
      <w:r>
        <w:rPr>
          <w:rFonts w:ascii="Times New Roman" w:eastAsia="Times New Roman" w:hAnsi="Times New Roman" w:cs="Times New Roman"/>
          <w:color w:val="000000"/>
          <w:spacing w:val="0"/>
          <w:w w:val="100"/>
          <w:position w:val="0"/>
          <w:sz w:val="18"/>
          <w:szCs w:val="18"/>
        </w:rPr>
        <w:t>376,703,770</w:t>
      </w:r>
      <w:r>
        <w:rPr>
          <w:color w:val="000000"/>
          <w:spacing w:val="0"/>
          <w:w w:val="100"/>
          <w:position w:val="0"/>
        </w:rPr>
        <w:t>股为 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元（含税），不送红股，不以公积金转增股本，总计派发现金红利</w:t>
      </w:r>
      <w:r>
        <w:rPr>
          <w:rFonts w:ascii="Times New Roman" w:eastAsia="Times New Roman" w:hAnsi="Times New Roman" w:cs="Times New Roman"/>
          <w:color w:val="000000"/>
          <w:spacing w:val="0"/>
          <w:w w:val="100"/>
          <w:position w:val="0"/>
          <w:sz w:val="18"/>
          <w:szCs w:val="18"/>
        </w:rPr>
        <w:t>37,670,377</w:t>
      </w:r>
      <w:r>
        <w:rPr>
          <w:color w:val="000000"/>
          <w:spacing w:val="0"/>
          <w:w w:val="100"/>
          <w:position w:val="0"/>
        </w:rPr>
        <w:t>元（含税）。</w:t>
      </w:r>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37,670,377.00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190,908,388.17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31,638,381.18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170,939,575.68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21,548,668.44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107,743,342.21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二</w:t>
      </w:r>
      <w:bookmarkEnd w:id="278"/>
      <w:r>
        <w:rPr>
          <w:color w:val="000000"/>
          <w:spacing w:val="0"/>
          <w:w w:val="100"/>
          <w:position w:val="0"/>
          <w:sz w:val="24"/>
          <w:szCs w:val="24"/>
        </w:rPr>
        <w:t>、本报告期利润分配及资本公积金转增股本预案</w:t>
      </w:r>
      <w:bookmarkEnd w:id="276"/>
      <w:bookmarkEnd w:id="277"/>
      <w:bookmarkEnd w:id="279"/>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376,703,770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37,670,377.00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469,566,345.66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以公司现有总股本</w:t>
            </w:r>
            <w:r>
              <w:rPr>
                <w:rFonts w:ascii="Times New Roman" w:eastAsia="Times New Roman" w:hAnsi="Times New Roman" w:cs="Times New Roman"/>
                <w:color w:val="000000"/>
                <w:spacing w:val="0"/>
                <w:w w:val="100"/>
                <w:position w:val="0"/>
                <w:sz w:val="18"/>
                <w:szCs w:val="18"/>
              </w:rPr>
              <w:t>376,703,770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元（含税），不送红股，不以公积金转增股本，总计派 发现金红利</w:t>
            </w:r>
            <w:r>
              <w:rPr>
                <w:rFonts w:ascii="Times New Roman" w:eastAsia="Times New Roman" w:hAnsi="Times New Roman" w:cs="Times New Roman"/>
                <w:color w:val="000000"/>
                <w:spacing w:val="0"/>
                <w:w w:val="100"/>
                <w:position w:val="0"/>
                <w:sz w:val="18"/>
                <w:szCs w:val="18"/>
              </w:rPr>
              <w:t>37,670,377</w:t>
            </w:r>
            <w:r>
              <w:rPr>
                <w:color w:val="000000"/>
                <w:spacing w:val="0"/>
                <w:w w:val="100"/>
                <w:position w:val="0"/>
              </w:rPr>
              <w:t>元（含税）。剩余未分配利润滚存至下一年度。该方案尚需获得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年年度股东大会通过。</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三</w:t>
      </w:r>
      <w:bookmarkEnd w:id="282"/>
      <w:r>
        <w:rPr>
          <w:color w:val="000000"/>
          <w:spacing w:val="0"/>
          <w:w w:val="100"/>
          <w:position w:val="0"/>
          <w:sz w:val="24"/>
          <w:szCs w:val="24"/>
        </w:rPr>
        <w:t>、承诺事项履行情况</w:t>
      </w:r>
      <w:bookmarkEnd w:id="280"/>
      <w:bookmarkEnd w:id="281"/>
      <w:bookmarkEnd w:id="283"/>
    </w:p>
    <w:p>
      <w:pPr>
        <w:pStyle w:val="Style34"/>
        <w:keepNext/>
        <w:keepLines/>
        <w:widowControl w:val="0"/>
        <w:shd w:val="clear" w:color="auto" w:fill="auto"/>
        <w:bidi w:val="0"/>
        <w:spacing w:before="0" w:line="317"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、公司实际控制人、股东、关联方、收购人以及公司等承诺相关方在报告期内履行完毕及截至报告期末 尚未履行完毕的承诺事项</w:t>
      </w:r>
      <w:bookmarkEnd w:id="284"/>
      <w:bookmarkEnd w:id="285"/>
      <w:bookmarkEnd w:id="287"/>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一、如果证券 监管部门核 准发行人本 次发行上市 事项，发行人 股票在证券 交易所上市， 自发行人股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票上市之日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除在本次发 行上市过程 中转让的老 股部分外，本 人不转让或 者委托他人 管理本人直 接或间接持 有的发行人 首次公开发 行股票前已 发行的股份， 也不由发行 人回购本人 直接或间接 持有的发行 人首次公开 发行股票前 已发行的股 份。二、如本 人在上述锁 定期满后两 年内减持所 持发行人股 票的，减持价 格不低于本 次发行上市 的发行价；发 行人上市后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个月内如发 行人股票连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均低于本次 发行上市的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 低于本次发 行上市的发 行价，本人持 有的发行人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股票将在上 述锁定期限 届满后自动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 锁定期。上述 减持价格和 股份锁定承 诺不因本人 不再作为公 司控股股东 或者职务变 更、离职而终 止。三、在前 述承诺禁售 期过后，在任 职发行人董 事、监事或高 级管理人员 期间每年转 让的股份不 超过其所持 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；离 职后半年内， 不转让其所 持有的公司 股份；在申报 离任六个月 后的十二个 月内通过证 券交易所挂 牌交易出售 公司股份的 数量不超过 其所持公司 股份总数的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。四、上 述发行价指 公司首次公 开发行股票 的发行价格， 如果公司上 市后因派发 现金红利、送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股、转增股 本、增发新股 等原因进行 除权、除息 的，则按照证 券交易所的 有关规定作 除权除息处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深圳市聚智 通信息技术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一、如果证券 监管部门核 准发行人本 次发行上市 事项，发行人 股票在证券 交易所上市， 自发行人股 票上市之日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除在本次发 行上市过程 中转让的老 股部分外，本 公司不转让 或者委托他 人管理本人 直接或间接 持有的发行 人首次公开 发行股票前 已发行的股 份，也不由发 行人回购本 公司直接或 间接持有的 发行人首次 公开发行股 票前已发行 的股份。二、 如本公司在 上述锁定期 满后两年内 减持所持发 行人股票的，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减持价格不 低于本次发 行上市的发 行价；发行人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内如发行人 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 收盘价均低 于本次发行 上市的发行 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 收盘价低于 本次发行上 市的发行价， 本公司持有 的发行人股 票将在上述 锁定期限届 满后自动延 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个月的锁 定期。上述减 持价格和股 份锁定承诺 不因本公司 不再作为公 司控股股东 或者职务变 更、离职而终 止。三、上述 发行价指公 司首次公开 发行股票的 发行价格，如 果公司上市 后因派发现 金红利、送 股、转增股 本、增发新股 等原因进行 除权、除息 的，则按照证 券交易所的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有关规定作 除权除息处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何帆；张云；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赵野；邹勇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一、如果证券 监管部门核 准发行人本 次发行上市 事项，发行人 股票在证券 交易所上市， 自发行人股 票上市之日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除在本次发 行上市过程 中转让的老 股部分外，本 人不转让或 者委托他人 管理本人直 接或间接持 有的发行人 首次公开发 行股票前已 发行的股份， 也不由发行 人回购本人 直接或间接 持有的发行 人首次公开 发行股票前 已发行的股 份。二、如本 人在上述锁 定期满后两 年内减持所 持发行人股 票的，减持价 格不低于本 次发行上市 的发行价；发 行人上市后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个月内如发 行人股票连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均低于本次 发行上市的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 低于本次发 行上市的发 行价，本人持 有的发行人 股票将在上 述锁定期限 届满后自动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 锁定期。上述 减持价格和 股份锁定承 诺不因本人 不再作为公 司股东或者 职务变更、离 职而终止。</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三、在前述承 诺禁售期过 后，在任职发 行人董事、监 事或高级管 理人员期间 每年转让的 股份不超过 其所持公司 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 半年内，不转 让其所持有 的公司股份； 在申报离任 六个月后的 十二个月内 通过证券交 易所挂牌交 易出售公司 股份的数量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不超过其所 持公司股份 总数的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四、上述发行 价指公司首 次公开发行 股票的发行 价格，如果公 司上市后因 派发现金红 利、送股、转 增股本、增发 新股等原因 进行除权、除 息的，则按照 证券交易所 的有关规定 作除权除息 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浙江浙商创 业投资股份 有限公司；皖 江（芜湖）物 流产业投资 基金（有限合 伙）；北京中 瑞国信投资 管理中心（有 限合伙）；叶 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自公司首次 公开发行的 股票在证券 交易所上市 之日起十二 个月内，不转 让或者委托 他人管理其 直接或间接 持有的发行 人股份，也不 由本公司回 购其持有的 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何帆；张云；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赵野；邹勇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如本人在上 述锁定期满 后两年内减 持所持发行 人股票的，减 持价格不低 于本次发行 上市的发行 价；发行人上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如发行人股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本次发行上 市的发行价， 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个月期末收 盘价低于本 次发行上市 的发行价，本 人持有的发 行人股票将 在上述锁定 期限届满后 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月的锁定期。 上述减持价 格和股份锁 定承诺不因 本人不再作 为公司控股 股东或者职 务变更、离职 而终止。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如本人在上 述锁定期满 后两年内减 持所持发行 人股票的，减 持价格不低 于本次发行 上市的发行 价；发行人上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如发行人股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本次发行上 市的发行价， 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个月期末收 盘价低于本 次发行上市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的发行价，本 人持有的发 行人股票将 在上述锁定 期限届满后 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月的锁定期。 上述减持价 格和股份锁 定承诺不因 本人不再作 为公司控股 股东或者职 务变更、离职 而终止。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深圳市聚智 通信息技术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如本公司在 上述锁定期 满后两年内 减持所持发 行人股票的， 减持价格不 低于本次发 行上市的发 行价；发行人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内如发行人 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 收盘价均低 于本次发行 上市的发行 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 收盘价低于 本次发行上 市的发行价， 本公司持有 的发行人股 票将在上述 锁定期限届 满后自动延 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个月的锁 定期。上述减 持价格和股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份锁定承诺 不因本公司 不再作为公 司控股股东 或者职务变 更、离职而终 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陈书智；深圳</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市聚智通信 息技术有限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司目前不存 在自营或者 为他人经营 与发行人相 同的业务，也 不会以任何 方式直接或 者间接从事 发行人现在 和将来主营 业务相同、相 似或构成实 质竞争的业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本公司将不 经营或投资 与发行人相 同或相类似 的产品，以避 免对发行人 的生产经营 构成直接或 间接的竞争； 并保证本人 及与本人关 系密切的家 庭成员不直 接或间接从 事、参与或进 行与发行人 的生产、经营 相竞争的任 何经营活动；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司将不利用 对发行人的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控股及实际 控制关系进 行损害发行 人及发行人 其他股东利 益的经营活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本公司将忠 实履行承诺 并保证确认 的真实性，如 果违反上述 承诺或者确 认不真实，本 人将承担由 此引发的一 切法律责任。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陈书智；深圳</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市聚智通信 息技术有限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 东及其实际 控制人陈书 智先生及其 一致行动人 深圳市聚智 通信息技术 有限公司出 具了《关于规 范与深圳市 普路通供应 链管理股份 有限公司关 联交易的承 诺函》，承诺 主要事项如 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一、本人 将严格按照</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《公司法》等 法律法规以 及普路通的</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《公司章 程》、《关联交 易决策制度》 等有关规定 行使股东或 董事权利并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履行股东或 董事的义务， 在股东大会 以及董事会 对有关涉及 本人及所控 制的其他企 业与普路通 的关联交易 进行表决时， 履行回避表 决的义务。</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二、本人及所 控制的其他 企业与普路 通发生的关 联交易确有 必要且无法 规避时，承诺 将继续遵循 公正、公平、 公开的一般 商业原则，按 照有关法律、 法规、规范性 文件和普路 通的《公司章 程》、《关联交 易决策制度》 等规定履行 合法程序，依 法签订协议， 保证交易价 格的透明、公 允、合理，并 督促普路通 及时履行信 息披露义务， 保证不通过 关联交易损 害普路通及 其他股东特 别是中小股 东的利益。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三、如果本人 及所控制的 其他企业违 反本函所作 承诺及保证， 将依法承担 全部责任，并 对由此造成 普路通及除 本人所控制 的其他企业 以外其他股 东的损失承 担连带赔偿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陈书智；张 云；赵野；何 帆；邹勇；徐 汉杰；董玮； 潘斌；傅冠 强；师帅；吴 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根据国务院 办公厅</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 布《关于进一 步加强资本 市场中小投 资者合法权 益保护工作 的意见》（国 办发〔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号），明 确提出公司 首次公开发 行股票、上市 公司再融资 或者重大资 产重组摊薄 即期回报的， 应当承诺并 兑现填补回 报的具体措 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 务院发布《关 于进一步促 进资本市场 健康发展的 若干意见》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（国发</w:t>
            </w:r>
          </w:p>
          <w:p>
            <w:pPr>
              <w:pStyle w:val="Style22"/>
              <w:keepNext w:val="0"/>
              <w:keepLines w:val="0"/>
              <w:widowControl w:val="0"/>
              <w:shd w:val="clear" w:color="auto" w:fill="auto"/>
              <w:tabs>
                <w:tab w:pos="614" w:val="left"/>
              </w:tabs>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中国证券监 督管理委员 会发布《关于 首发及再融 资、重大资产 重组摊薄即 期回报有关 事项的指导 意见》（中国 证券监督管 理委员会公 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号），进一步 提出优化投 资者回报机 制的要求。为 贯彻执行上 述规定和文 件精神，作为 上市公司深 圳市普路通 供应链管理 股份有限公 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的董 事、高级管理 人员作出如 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承诺不无偿 或以不公平 条件向其他 单位或者个 人输送利益， 也不采用其 他方式损害 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承诺对个人 的职务消费 行为进行约 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不动用公司 资产从事与 其履行职责 无关的投资、 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承诺由董事 会或薪酬委 员会制定的 薪酬制度与 公司填补回 报措施的执 行情况相挂 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 如公司拟公 布股权激励， 其行权条件 与公司填补 回报措施的 执行情况相 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、本 承诺出具日 后至公司本 次非公开发 行实施完毕 前，若中国证 监会作出关 于填补回报 措施及其承 诺的其他新 的监管规定 的，且上述承 诺不能满足 中国证监会 该等规定时， 本人承诺届 时将按照中 国证监会的 最新规定出 具补充承诺。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、本人承诺 切实履行公 司制定的有 关填补回报 措施以及本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人对此作出 的任何有关 填补回报措 施的承诺，若 本人违反该 等承诺并给 公司或者投 资者造成损 失的，本人愿 意依法承担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根据国务院 办公厅</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 布《关于进一 步加强资本 市场中小投 资者合法权 益保护工作 的意见》（国 办发〔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号），明 确提出公司 首次公开发 行股票、上市 公司再融资 或者重大资 产重组摊薄 即期回报的， 应当承诺并 兑现填补回 报的具体措 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月，国务院 发布《关于进 一步促进资 本市场健康 发展的若干 意见》（国发</w:t>
            </w:r>
          </w:p>
          <w:p>
            <w:pPr>
              <w:pStyle w:val="Style22"/>
              <w:keepNext w:val="0"/>
              <w:keepLines w:val="0"/>
              <w:widowControl w:val="0"/>
              <w:shd w:val="clear" w:color="auto" w:fill="auto"/>
              <w:tabs>
                <w:tab w:pos="614" w:val="left"/>
              </w:tabs>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中国证券监 督管理委员 会（以下简称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9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 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）发布《关 于首发及再 融资、重大资 产重组摊薄 即期回报有 关事项的指 导意见》（中 国证监会公 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号），进一步 提出优化投 资者回报机 制的要求。为 贯彻执行上 述文件精神， 本人作为深 圳市普路通 供应链管理 股份有限公 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 xml:space="preserve">的控 股股东、实际 控制人，作出 如下承诺：承 诺不越权干 预公司经营 管理活动，不 侵占公司利 </w:t>
            </w:r>
            <w:r>
              <w:rPr>
                <w:color w:val="000000"/>
                <w:spacing w:val="0"/>
                <w:w w:val="100"/>
                <w:position w:val="0"/>
                <w:u w:val="single"/>
              </w:rPr>
              <w:t>益</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深圳市普路 通供应链管 理股份有限 公司；陈书 智；深圳市聚 智通信息技 术有限公司； 何帆；张云； 赵野；邹勇； 徐汉杰；师帅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深圳市普路 通供应链管 理股份有限 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普路通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拟申 请首次公开 发行人民币 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股票并在中 小板上市（下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 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为维护公众 投资者的利 益，公司及其 控股股东、董 事及高级管 理人员承诺， 如果首次公 开发行上市 后三年内公 司股价出现 低于每股净 资产（指上一 年度末经审 计的每股净 资产，如果公 司因派发现 金红利、送 股、转增股 本、增发新股 等原因进行 除权、除息 的，则相关的 计算对比方 法按照深圳 证券交易所 的有关规定 作除权除息 处理，下同） 的情况时，将 启动稳定股 价的预案，具 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启 动股价稳定 措施的具体 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 警条件：当公 司股票连续</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个交易日的 收盘价低于 每股净资产 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时， 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 日内召开投 资者见面会，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与投资者就 上市公司经 营状况、财务 指标、发展战 略进行深入 沟通；（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）启 动条件：当公 司股票连续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个交易日 的收盘价低 于每股净资 产时，应当在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日内实施 相关稳定股 价的方案，并 应提前公告 具体实施方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稳定股 价的具体措 施当上述启 动股价稳定 措施的条件 成就时，公司 将及时采取 以下部分或 全部措施稳 定公司股价：</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）由公司 回购股票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公司为稳定 股价之目的 回购股份，应 符合《中华人 民共和国公 司法》、《中华 人民共和国 证券法》等法 律法规及与 回购有关的 部门规章、规 范性文件的 规定，且不应 导致公司股 权分布不符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合上市条件。</w:t>
            </w:r>
          </w:p>
          <w:p>
            <w:pPr>
              <w:pStyle w:val="Style22"/>
              <w:keepNext w:val="0"/>
              <w:keepLines w:val="0"/>
              <w:widowControl w:val="0"/>
              <w:numPr>
                <w:ilvl w:val="0"/>
                <w:numId w:val="5"/>
              </w:numPr>
              <w:shd w:val="clear" w:color="auto" w:fill="auto"/>
              <w:tabs>
                <w:tab w:pos="461" w:val="left"/>
              </w:tabs>
              <w:bidi w:val="0"/>
              <w:spacing w:before="0" w:after="0" w:line="313" w:lineRule="exact"/>
              <w:ind w:left="0" w:right="0" w:firstLine="0"/>
              <w:jc w:val="left"/>
            </w:pPr>
            <w:r>
              <w:rPr>
                <w:color w:val="000000"/>
                <w:spacing w:val="0"/>
                <w:w w:val="100"/>
                <w:position w:val="0"/>
              </w:rPr>
              <w:t>公司股 东大会对回 购股份做出 决议，须经出 席会议的股 东所持表决 权的三分之 二以上通过。</w:t>
            </w:r>
          </w:p>
          <w:p>
            <w:pPr>
              <w:pStyle w:val="Style22"/>
              <w:keepNext w:val="0"/>
              <w:keepLines w:val="0"/>
              <w:widowControl w:val="0"/>
              <w:numPr>
                <w:ilvl w:val="0"/>
                <w:numId w:val="5"/>
              </w:numPr>
              <w:shd w:val="clear" w:color="auto" w:fill="auto"/>
              <w:tabs>
                <w:tab w:pos="360" w:val="left"/>
              </w:tabs>
              <w:bidi w:val="0"/>
              <w:spacing w:before="0" w:after="0" w:line="313" w:lineRule="exact"/>
              <w:ind w:left="0" w:right="0" w:firstLine="0"/>
              <w:jc w:val="left"/>
            </w:pPr>
            <w:r>
              <w:rPr>
                <w:color w:val="000000"/>
                <w:spacing w:val="0"/>
                <w:w w:val="100"/>
                <w:position w:val="0"/>
              </w:rPr>
              <w:t xml:space="preserve">公司为稳 定股价之目 的进行股份 回购的，除应 符合相关法 律法规之要 求之外，还应 符合下列各 项：①公司用 于回购股份 的资金总额 累计不超过 公司首次公 开发行新股 所募集资金 的总额；②公 司单次用于 回购股份的 资金不得低 于人民币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2"/>
              <w:keepNext w:val="0"/>
              <w:keepLines w:val="0"/>
              <w:widowControl w:val="0"/>
              <w:numPr>
                <w:ilvl w:val="0"/>
                <w:numId w:val="5"/>
              </w:numPr>
              <w:shd w:val="clear" w:color="auto" w:fill="auto"/>
              <w:tabs>
                <w:tab w:pos="461" w:val="left"/>
              </w:tabs>
              <w:bidi w:val="0"/>
              <w:spacing w:before="0" w:after="0" w:line="313" w:lineRule="exact"/>
              <w:ind w:left="0" w:right="0" w:firstLine="0"/>
              <w:jc w:val="left"/>
            </w:pPr>
            <w:r>
              <w:rPr>
                <w:color w:val="000000"/>
                <w:spacing w:val="0"/>
                <w:w w:val="100"/>
                <w:position w:val="0"/>
              </w:rPr>
              <w:t>公司董 事会公告回 购股份预案 后，公司股票 若连续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 易日收盘价 超过每股净 资产时，公司 董事会可以 做出决议终 止回购股份 事宜。(</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)控 股股东、实际 控制人增持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公司控股 股东、实际控 制人应在符 合《中华人民 共和国公司 法》、《中华人 民共和国证 券法》等法律 法规及与上 市公司股东 增持有关的 部门规章、规 范性文件所 规定条件的 前提下，对公 司股票进行 增持；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 xml:space="preserve">控 股股东或实 际控制人承 诺单次增持 总金额不少 于人民币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控股股东 或实际控制 人承诺单次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或连续十 二个月增持 公司股份数 量不超过公 司总股本的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；如上述第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）项与本项 冲突，则按照 本项执行。</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）董事、 高级管理人 员增持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在 公司任职并 领取薪酬的 公司董事（不 包括独立董 事）、高级管 理人员应在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符合《中华人 民共和国公 司法》、《中华 人民共和国 证券法》等法 律法规及与 上市公司董 事、高级管理 人员增持有 关的部门规 章、规范性文 件所规定条 件的前提下， 对公司股票 进行增持；</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 xml:space="preserve">有义务 增持的公司 董事、高级管 理人员承诺， 其用于增持 公司股份的 货币资金不 少于该等董 事、高级管理 人员上年度 薪酬总和的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 他法律、法规 以及中国证 监会、证券交 易所规定允 许的措施。公 司控股股东、 董事及高级 管理人员若 届时未履行 上述承诺，将 根据法律、法 规的规定依 法承担责任； 由此给发行 人或者其他 投资者造成 损失的，将向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42"/>
        <w:gridCol w:w="1123"/>
        <w:gridCol w:w="1128"/>
        <w:gridCol w:w="1123"/>
        <w:gridCol w:w="1128"/>
        <w:gridCol w:w="1118"/>
        <w:gridCol w:w="111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发行人或者 其他投资者 依法承担赔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4"/>
        <w:keepNext/>
        <w:keepLines/>
        <w:widowControl w:val="0"/>
        <w:shd w:val="clear" w:color="auto" w:fill="auto"/>
        <w:bidi w:val="0"/>
        <w:spacing w:before="0" w:after="260" w:line="312"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、公司资产或项目存在盈利预测，且报告期仍处在盈利预测期间，公司就资产或项目达到原盈利预测及 其原因做出说明</w:t>
      </w:r>
      <w:bookmarkEnd w:id="288"/>
      <w:bookmarkEnd w:id="289"/>
      <w:bookmarkEnd w:id="291"/>
    </w:p>
    <w:p>
      <w:pPr>
        <w:pStyle w:val="Style30"/>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98" w:val="left"/>
        </w:tabs>
        <w:bidi w:val="0"/>
        <w:spacing w:before="0" w:after="2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四</w:t>
      </w:r>
      <w:bookmarkEnd w:id="294"/>
      <w:r>
        <w:rPr>
          <w:color w:val="000000"/>
          <w:spacing w:val="0"/>
          <w:w w:val="100"/>
          <w:position w:val="0"/>
          <w:sz w:val="24"/>
          <w:szCs w:val="24"/>
        </w:rPr>
        <w:t>、</w:t>
        <w:tab/>
        <w:t>控股股东及其关联方对上市公司的非经营性占用资金情况</w:t>
      </w:r>
      <w:bookmarkEnd w:id="292"/>
      <w:bookmarkEnd w:id="293"/>
      <w:bookmarkEnd w:id="295"/>
    </w:p>
    <w:p>
      <w:pPr>
        <w:pStyle w:val="Style3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after="2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五</w:t>
      </w:r>
      <w:bookmarkEnd w:id="29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6"/>
      <w:bookmarkEnd w:id="297"/>
      <w:bookmarkEnd w:id="299"/>
    </w:p>
    <w:p>
      <w:pPr>
        <w:pStyle w:val="Style30"/>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六</w:t>
      </w:r>
      <w:bookmarkEnd w:id="302"/>
      <w:r>
        <w:rPr>
          <w:color w:val="000000"/>
          <w:spacing w:val="0"/>
          <w:w w:val="100"/>
          <w:position w:val="0"/>
          <w:sz w:val="24"/>
          <w:szCs w:val="24"/>
        </w:rPr>
        <w:t>、</w:t>
        <w:tab/>
        <w:t>与上年度财务报告相比，会计政策、会计估计和核算方法发生变化的情况说明</w:t>
      </w:r>
      <w:bookmarkEnd w:id="300"/>
      <w:bookmarkEnd w:id="301"/>
      <w:bookmarkEnd w:id="303"/>
    </w:p>
    <w:p>
      <w:pPr>
        <w:pStyle w:val="Style3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 xml:space="preserve">号），规定：全面试行营业税改征增值税后，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科目名称调整为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，该科目核算企业经营活动发生的消费税、城市维护建设税、资源税、教育 费附加及房产税、土地使用税、车船使用税、印花税等相关税费，利润表中的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项目，并规定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日至本规定实施之间发生的交易由于本规定而影响资产、负债等金额的，应按本规定调整匚本 报告期，本公司已按上述规定进行了调整，将原在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科目核算的城市维护建设税、教育费附加、印花税等相关税费 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科目核算。本次会计政策变更对公司资产总额、负债总额、净资产和净利润不产生重大影响。</w:t>
      </w:r>
    </w:p>
    <w:p>
      <w:pPr>
        <w:pStyle w:val="Style30"/>
        <w:keepNext w:val="0"/>
        <w:keepLines w:val="0"/>
        <w:widowControl w:val="0"/>
        <w:shd w:val="clear" w:color="auto" w:fill="auto"/>
        <w:bidi w:val="0"/>
        <w:spacing w:before="0" w:after="680" w:line="315" w:lineRule="exact"/>
        <w:ind w:left="0" w:right="0" w:firstLine="0"/>
        <w:jc w:val="left"/>
      </w:pPr>
      <w:r>
        <w:rPr>
          <w:color w:val="000000"/>
          <w:spacing w:val="0"/>
          <w:w w:val="100"/>
          <w:position w:val="0"/>
        </w:rPr>
        <w:t>除上述事项外，本报告期公司主要会计政策未发生变更。</w:t>
      </w:r>
    </w:p>
    <w:p>
      <w:pPr>
        <w:pStyle w:val="Style28"/>
        <w:keepNext/>
        <w:keepLines/>
        <w:widowControl w:val="0"/>
        <w:shd w:val="clear" w:color="auto" w:fill="auto"/>
        <w:tabs>
          <w:tab w:pos="517" w:val="left"/>
        </w:tabs>
        <w:bidi w:val="0"/>
        <w:spacing w:before="0" w:after="2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七</w:t>
      </w:r>
      <w:bookmarkEnd w:id="306"/>
      <w:r>
        <w:rPr>
          <w:color w:val="000000"/>
          <w:spacing w:val="0"/>
          <w:w w:val="100"/>
          <w:position w:val="0"/>
          <w:sz w:val="24"/>
          <w:szCs w:val="24"/>
        </w:rPr>
        <w:t>、</w:t>
        <w:tab/>
        <w:t>报告期内发生重大会计差错更正需追溯重述的情况说明</w:t>
      </w:r>
      <w:bookmarkEnd w:id="304"/>
      <w:bookmarkEnd w:id="305"/>
      <w:bookmarkEnd w:id="307"/>
    </w:p>
    <w:p>
      <w:pPr>
        <w:pStyle w:val="Style3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八</w:t>
      </w:r>
      <w:bookmarkEnd w:id="310"/>
      <w:r>
        <w:rPr>
          <w:color w:val="000000"/>
          <w:spacing w:val="0"/>
          <w:w w:val="100"/>
          <w:position w:val="0"/>
          <w:sz w:val="24"/>
          <w:szCs w:val="24"/>
        </w:rPr>
        <w:t>、</w:t>
        <w:tab/>
        <w:t>与上年度财务报告相比，合并报表范围发生变化的情况说明</w:t>
      </w:r>
      <w:bookmarkEnd w:id="308"/>
      <w:bookmarkEnd w:id="309"/>
      <w:bookmarkEnd w:id="311"/>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日止，本公司合并财务报表范围内子公司如下:</w:t>
      </w:r>
      <w:r>
        <w:br w:type="page"/>
      </w:r>
    </w:p>
    <w:tbl>
      <w:tblPr>
        <w:tblOverlap w:val="never"/>
        <w:jc w:val="left"/>
        <w:tblLayout w:type="fixed"/>
      </w:tblPr>
      <w:tblGrid>
        <w:gridCol w:w="4090"/>
        <w:gridCol w:w="2266"/>
        <w:gridCol w:w="2189"/>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是否纳入合并财务报表范围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一带一路信息咨询（深圳）有限公司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厦门市普路通供应链管理有限公司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郑州市普路通供应链管理有限公司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重庆市普路通供应链管理有限公司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深圳市前海普路通电子商务综合服务有限公司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359" w:line="1" w:lineRule="exact"/>
      </w:pPr>
    </w:p>
    <w:p>
      <w:pPr>
        <w:pStyle w:val="Style30"/>
        <w:keepNext w:val="0"/>
        <w:keepLines w:val="0"/>
        <w:widowControl w:val="0"/>
        <w:shd w:val="clear" w:color="auto" w:fill="auto"/>
        <w:bidi w:val="0"/>
        <w:spacing w:before="0" w:after="980" w:line="240" w:lineRule="auto"/>
        <w:ind w:left="0" w:right="0" w:firstLine="0"/>
        <w:jc w:val="left"/>
      </w:pPr>
      <w:r>
        <w:rPr>
          <w:color w:val="000000"/>
          <w:spacing w:val="0"/>
          <w:w w:val="100"/>
          <w:position w:val="0"/>
        </w:rPr>
        <w:t>本报告期合并财务报表范围及其变化情况详见本附注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九</w:t>
      </w:r>
      <w:bookmarkEnd w:id="314"/>
      <w:r>
        <w:rPr>
          <w:color w:val="000000"/>
          <w:spacing w:val="0"/>
          <w:w w:val="100"/>
          <w:position w:val="0"/>
          <w:sz w:val="24"/>
          <w:szCs w:val="24"/>
        </w:rPr>
        <w:t>、聘任、解聘会计师事务所情况</w:t>
      </w:r>
      <w:bookmarkEnd w:id="312"/>
      <w:bookmarkEnd w:id="313"/>
      <w:bookmarkEnd w:id="315"/>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周俊祥陈勇</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bookmarkStart w:id="316" w:name="bookmark316"/>
      <w:r>
        <w:rPr>
          <w:rFonts w:ascii="Times New Roman" w:eastAsia="Times New Roman" w:hAnsi="Times New Roman" w:cs="Times New Roman"/>
          <w:color w:val="000000"/>
          <w:spacing w:val="0"/>
          <w:w w:val="100"/>
          <w:position w:val="0"/>
          <w:sz w:val="18"/>
          <w:szCs w:val="18"/>
        </w:rPr>
        <w:t>1</w:t>
      </w:r>
      <w:bookmarkEnd w:id="316"/>
      <w:r>
        <w:rPr>
          <w:color w:val="000000"/>
          <w:spacing w:val="0"/>
          <w:w w:val="100"/>
          <w:position w:val="0"/>
        </w:rPr>
        <w:t>、华英证券为公司持续督导保荐机构。</w:t>
      </w:r>
    </w:p>
    <w:p>
      <w:pPr>
        <w:pStyle w:val="Style28"/>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十、年度报告披露后面临暂停上市和终止上市情况</w:t>
      </w:r>
      <w:bookmarkEnd w:id="317"/>
      <w:bookmarkEnd w:id="318"/>
      <w:bookmarkEnd w:id="319"/>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十^一、破产重整相关事项</w:t>
      </w:r>
      <w:bookmarkEnd w:id="320"/>
      <w:bookmarkEnd w:id="321"/>
      <w:bookmarkEnd w:id="322"/>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十二、重大诉讼、仲裁事项</w:t>
      </w:r>
      <w:bookmarkEnd w:id="323"/>
      <w:bookmarkEnd w:id="324"/>
      <w:bookmarkEnd w:id="325"/>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十三、处罚及整改情况</w:t>
      </w:r>
      <w:bookmarkEnd w:id="326"/>
      <w:bookmarkEnd w:id="327"/>
      <w:bookmarkEnd w:id="328"/>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十四、公司及其控股股东、实际控制人的诚信状况</w:t>
      </w:r>
      <w:bookmarkEnd w:id="329"/>
      <w:bookmarkEnd w:id="330"/>
      <w:bookmarkEnd w:id="331"/>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报告期内，公司及其控股股东、实际控制人诚信状况良好，不存在未履行法院生效判决、所负数额较大的债务到期未清偿等 情况。</w:t>
      </w:r>
    </w:p>
    <w:p>
      <w:pPr>
        <w:pStyle w:val="Style28"/>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十五、公司股权激励计划、员工持股计划或其他员工激励措施的实施情况</w:t>
      </w:r>
      <w:bookmarkEnd w:id="332"/>
      <w:bookmarkEnd w:id="333"/>
      <w:bookmarkEnd w:id="334"/>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335" w:name="bookmark335"/>
      <w:r>
        <w:rPr>
          <w:rFonts w:ascii="Times New Roman" w:eastAsia="Times New Roman" w:hAnsi="Times New Roman" w:cs="Times New Roman"/>
          <w:color w:val="000000"/>
          <w:spacing w:val="0"/>
          <w:w w:val="100"/>
          <w:position w:val="0"/>
          <w:sz w:val="18"/>
          <w:szCs w:val="18"/>
        </w:rPr>
        <w:t>1</w:t>
      </w:r>
      <w:bookmarkEnd w:id="335"/>
      <w:r>
        <w:rPr>
          <w:color w:val="000000"/>
          <w:spacing w:val="0"/>
          <w:w w:val="100"/>
          <w:position w:val="0"/>
        </w:rPr>
        <w:t>、</w:t>
        <w:tab/>
        <w:t>经公司第三届董事会第三次会议、第三届监事会第三次会议审议通过了《关于向激励对象授予预留限制性股票的议案》， 确定授予日为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日，激励对象为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人，授予预留限制性股票数量为</w:t>
      </w:r>
      <w:r>
        <w:rPr>
          <w:rFonts w:ascii="Times New Roman" w:eastAsia="Times New Roman" w:hAnsi="Times New Roman" w:cs="Times New Roman"/>
          <w:color w:val="000000"/>
          <w:spacing w:val="0"/>
          <w:w w:val="100"/>
          <w:position w:val="0"/>
          <w:sz w:val="18"/>
          <w:szCs w:val="18"/>
        </w:rPr>
        <w:t>176,358</w:t>
      </w:r>
      <w:r>
        <w:rPr>
          <w:color w:val="000000"/>
          <w:spacing w:val="0"/>
          <w:w w:val="100"/>
          <w:position w:val="0"/>
        </w:rPr>
        <w:t>股，独立董事就相关事项发表了同意的 独立意见，公司董事会于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日实施并完成了预留限制性股票激励计划的授予工作，上市日期为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日。详情 请参见公司刊登于巨潮资讯网(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上的相关公告。</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336" w:name="bookmark336"/>
      <w:r>
        <w:rPr>
          <w:rFonts w:ascii="Times New Roman" w:eastAsia="Times New Roman" w:hAnsi="Times New Roman" w:cs="Times New Roman"/>
          <w:color w:val="000000"/>
          <w:spacing w:val="0"/>
          <w:w w:val="100"/>
          <w:position w:val="0"/>
          <w:sz w:val="18"/>
          <w:szCs w:val="18"/>
        </w:rPr>
        <w:t>2</w:t>
      </w:r>
      <w:bookmarkEnd w:id="336"/>
      <w:r>
        <w:rPr>
          <w:color w:val="000000"/>
          <w:spacing w:val="0"/>
          <w:w w:val="100"/>
          <w:position w:val="0"/>
        </w:rPr>
        <w:t>、</w:t>
        <w:tab/>
        <w:t>经公司第三届董事会第十一次会议、第三届监事会第六次会议审议通过了《关于向激励对象授予预留限制性股票的议案》， 确定授予日为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日，激励对象为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人，授予预留限制性股票数量为</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股，独立董事就相关事项发表了同意的独 立意见，公司董事会于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日实施并完成了预留限制性股票激励计划的授予工作，上市日期为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日。详情 请参见公司刊登于巨潮资讯网(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上的相关公告。</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337" w:name="bookmark337"/>
      <w:r>
        <w:rPr>
          <w:rFonts w:ascii="Times New Roman" w:eastAsia="Times New Roman" w:hAnsi="Times New Roman" w:cs="Times New Roman"/>
          <w:color w:val="000000"/>
          <w:spacing w:val="0"/>
          <w:w w:val="100"/>
          <w:position w:val="0"/>
          <w:sz w:val="18"/>
          <w:szCs w:val="18"/>
        </w:rPr>
        <w:t>3</w:t>
      </w:r>
      <w:bookmarkEnd w:id="337"/>
      <w:r>
        <w:rPr>
          <w:color w:val="000000"/>
          <w:spacing w:val="0"/>
          <w:w w:val="100"/>
          <w:position w:val="0"/>
        </w:rPr>
        <w:t>、</w:t>
        <w:tab/>
        <w:t>经公司第三届董事会第十八次会议、第三届监事会第十次会议审议通过了《关于向激励对象授予预留限制性股票的议案》， 确定授予日为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日，激励对象为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人，授予预留限制性股票数量为</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股，独立董事就相关事项发表了同意的独 立意见，公司董事会于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日实施并完成了预留限制性股票激励计划的授予工作，上市日期为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日。详 情请参见公司刊登于巨潮资讯网(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上的相关公告。</w:t>
      </w:r>
    </w:p>
    <w:p>
      <w:pPr>
        <w:pStyle w:val="Style30"/>
        <w:keepNext w:val="0"/>
        <w:keepLines w:val="0"/>
        <w:widowControl w:val="0"/>
        <w:shd w:val="clear" w:color="auto" w:fill="auto"/>
        <w:bidi w:val="0"/>
        <w:spacing w:before="0" w:after="360" w:line="312" w:lineRule="exact"/>
        <w:ind w:left="0" w:right="0" w:firstLine="0"/>
        <w:jc w:val="left"/>
      </w:pPr>
      <w:bookmarkStart w:id="338" w:name="bookmark338"/>
      <w:r>
        <w:rPr>
          <w:rFonts w:ascii="Times New Roman" w:eastAsia="Times New Roman" w:hAnsi="Times New Roman" w:cs="Times New Roman"/>
          <w:color w:val="000000"/>
          <w:spacing w:val="0"/>
          <w:w w:val="100"/>
          <w:position w:val="0"/>
          <w:sz w:val="18"/>
          <w:szCs w:val="18"/>
        </w:rPr>
        <w:t>4</w:t>
      </w:r>
      <w:bookmarkEnd w:id="338"/>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日召开的第三届董事会第十九次会议审议通过了《关于首次授予限制性股票第一个解锁期、预留限制性 股票第一个解锁期解锁条件成就的议案》，本次符合解锁条件的激励对象共</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人，可申请解锁的限制性股票数量为</w:t>
      </w:r>
      <w:r>
        <w:rPr>
          <w:rFonts w:ascii="Times New Roman" w:eastAsia="Times New Roman" w:hAnsi="Times New Roman" w:cs="Times New Roman"/>
          <w:color w:val="000000"/>
          <w:spacing w:val="0"/>
          <w:w w:val="100"/>
          <w:position w:val="0"/>
          <w:sz w:val="18"/>
          <w:szCs w:val="18"/>
        </w:rPr>
        <w:t xml:space="preserve">2,624,864 </w:t>
      </w:r>
      <w:r>
        <w:rPr>
          <w:color w:val="000000"/>
          <w:spacing w:val="0"/>
          <w:w w:val="100"/>
          <w:position w:val="0"/>
        </w:rPr>
        <w:t>股，占公司目前总股本的比例为</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，该部分股票于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日解除限售上市流通。详情请参见公司刊登于巨潮资讯 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上的相关公告。</w:t>
      </w:r>
    </w:p>
    <w:p>
      <w:pPr>
        <w:pStyle w:val="Style30"/>
        <w:keepNext w:val="0"/>
        <w:keepLines w:val="0"/>
        <w:widowControl w:val="0"/>
        <w:shd w:val="clear" w:color="auto" w:fill="auto"/>
        <w:bidi w:val="0"/>
        <w:spacing w:before="0" w:after="380" w:line="312" w:lineRule="exact"/>
        <w:ind w:left="0" w:right="0" w:firstLine="0"/>
        <w:jc w:val="left"/>
      </w:pPr>
      <w:bookmarkStart w:id="339" w:name="bookmark339"/>
      <w:r>
        <w:rPr>
          <w:rFonts w:ascii="Times New Roman" w:eastAsia="Times New Roman" w:hAnsi="Times New Roman" w:cs="Times New Roman"/>
          <w:color w:val="000000"/>
          <w:spacing w:val="0"/>
          <w:w w:val="100"/>
          <w:position w:val="0"/>
          <w:sz w:val="18"/>
          <w:szCs w:val="18"/>
        </w:rPr>
        <w:t>5</w:t>
      </w:r>
      <w:bookmarkEnd w:id="339"/>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日召开的第三届董事会第十九次会议＞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年第六次临时股东大会审议通过了《关 于回购注销已不符合激励条件的激励对象已获授但尚未解锁的限制性股票的议案》，公司原激励对象吴智夫先生因离职已不 符合激励条件，公司对吴智夫已获授但尚未解锁的</w:t>
      </w:r>
      <w:r>
        <w:rPr>
          <w:rFonts w:ascii="Times New Roman" w:eastAsia="Times New Roman" w:hAnsi="Times New Roman" w:cs="Times New Roman"/>
          <w:color w:val="000000"/>
          <w:spacing w:val="0"/>
          <w:w w:val="100"/>
          <w:position w:val="0"/>
          <w:sz w:val="18"/>
          <w:szCs w:val="18"/>
        </w:rPr>
        <w:t>83,615</w:t>
      </w:r>
      <w:r>
        <w:rPr>
          <w:color w:val="000000"/>
          <w:spacing w:val="0"/>
          <w:w w:val="100"/>
          <w:position w:val="0"/>
        </w:rPr>
        <w:t xml:space="preserve">股限制性股票回购注销，本次回购注销完成后，公司股份总数将有 </w:t>
      </w:r>
      <w:r>
        <w:rPr>
          <w:rFonts w:ascii="Times New Roman" w:eastAsia="Times New Roman" w:hAnsi="Times New Roman" w:cs="Times New Roman"/>
          <w:color w:val="000000"/>
          <w:spacing w:val="0"/>
          <w:w w:val="100"/>
          <w:position w:val="0"/>
          <w:sz w:val="18"/>
          <w:szCs w:val="18"/>
        </w:rPr>
        <w:t>376,787,385</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376,703,770</w:t>
      </w:r>
      <w:r>
        <w:rPr>
          <w:color w:val="000000"/>
          <w:spacing w:val="0"/>
          <w:w w:val="100"/>
          <w:position w:val="0"/>
        </w:rPr>
        <w:t>股。详情请参见公司刊登于巨潮资讯网(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上的相关公告。</w:t>
      </w:r>
    </w:p>
    <w:p>
      <w:pPr>
        <w:pStyle w:val="Style28"/>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十六、重大关联交易</w:t>
      </w:r>
      <w:bookmarkEnd w:id="340"/>
      <w:bookmarkEnd w:id="341"/>
      <w:bookmarkEnd w:id="342"/>
    </w:p>
    <w:p>
      <w:pPr>
        <w:pStyle w:val="Style34"/>
        <w:keepNext/>
        <w:keepLines/>
        <w:widowControl w:val="0"/>
        <w:shd w:val="clear" w:color="auto" w:fill="auto"/>
        <w:tabs>
          <w:tab w:pos="368" w:val="left"/>
        </w:tabs>
        <w:bidi w:val="0"/>
        <w:spacing w:before="0" w:after="2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与日常经营相关的关联交易</w:t>
      </w:r>
      <w:bookmarkEnd w:id="343"/>
      <w:bookmarkEnd w:id="344"/>
      <w:bookmarkEnd w:id="346"/>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2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资产或股权收购、出售发生的关联交易</w:t>
      </w:r>
      <w:bookmarkEnd w:id="347"/>
      <w:bookmarkEnd w:id="348"/>
      <w:bookmarkEnd w:id="350"/>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2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共同对外投资的关联交易</w:t>
      </w:r>
      <w:bookmarkEnd w:id="351"/>
      <w:bookmarkEnd w:id="352"/>
      <w:bookmarkEnd w:id="354"/>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2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关联债权债务往来</w:t>
      </w:r>
      <w:bookmarkEnd w:id="355"/>
      <w:bookmarkEnd w:id="356"/>
      <w:bookmarkEnd w:id="358"/>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2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5</w:t>
      </w:r>
      <w:bookmarkEnd w:id="361"/>
      <w:r>
        <w:rPr>
          <w:color w:val="000000"/>
          <w:spacing w:val="0"/>
          <w:w w:val="100"/>
          <w:position w:val="0"/>
        </w:rPr>
        <w:t>、</w:t>
        <w:tab/>
        <w:t>其他重大关联交易</w:t>
      </w:r>
      <w:bookmarkEnd w:id="359"/>
      <w:bookmarkEnd w:id="360"/>
      <w:bookmarkEnd w:id="362"/>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公司作为被担保方的担保情况</w:t>
      </w:r>
    </w:p>
    <w:p>
      <w:pPr>
        <w:pStyle w:val="Style30"/>
        <w:keepNext w:val="0"/>
        <w:keepLines w:val="0"/>
        <w:widowControl w:val="0"/>
        <w:shd w:val="clear" w:color="auto" w:fill="auto"/>
        <w:bidi w:val="0"/>
        <w:spacing w:before="0" w:after="420" w:line="312" w:lineRule="exact"/>
        <w:ind w:left="0" w:right="0" w:firstLine="0"/>
        <w:jc w:val="right"/>
      </w:pPr>
      <w:r>
        <w:rPr>
          <w:color w:val="000000"/>
          <w:spacing w:val="0"/>
          <w:w w:val="100"/>
          <w:position w:val="0"/>
        </w:rPr>
        <w:t>单位：元</w:t>
      </w:r>
    </w:p>
    <w:tbl>
      <w:tblPr>
        <w:tblOverlap w:val="never"/>
        <w:jc w:val="center"/>
        <w:tblLayout w:type="fixed"/>
      </w:tblPr>
      <w:tblGrid>
        <w:gridCol w:w="720"/>
        <w:gridCol w:w="2554"/>
        <w:gridCol w:w="1493"/>
        <w:gridCol w:w="1723"/>
        <w:gridCol w:w="1723"/>
        <w:gridCol w:w="878"/>
      </w:tblGrid>
      <w:tr>
        <w:trPr>
          <w:trHeight w:val="1056"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担保金额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400"/>
              <w:jc w:val="left"/>
            </w:pPr>
            <w:r>
              <w:rPr>
                <w:color w:val="000000"/>
                <w:spacing w:val="0"/>
                <w:w w:val="100"/>
                <w:position w:val="0"/>
              </w:rPr>
              <w:t>担保起始日</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4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 已经履行 完毕</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陈书智、张云、赵野、何帆、邹 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是</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陈书智、张云、赵野、何帆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陈书智、张云、赵野、何帆、邹 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是</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陈书智、张云、赵野、何帆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p>
    <w:tbl>
      <w:tblPr>
        <w:tblOverlap w:val="never"/>
        <w:jc w:val="left"/>
        <w:tblLayout w:type="fixed"/>
      </w:tblPr>
      <w:tblGrid>
        <w:gridCol w:w="720"/>
        <w:gridCol w:w="2554"/>
        <w:gridCol w:w="1493"/>
        <w:gridCol w:w="1723"/>
        <w:gridCol w:w="1723"/>
        <w:gridCol w:w="878"/>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陈书智、张云、赵野、何帆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249,732,000.00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陈书智、张云、赵野、何帆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0"/>
        <w:keepNext w:val="0"/>
        <w:keepLines w:val="0"/>
        <w:widowControl w:val="0"/>
        <w:shd w:val="clear" w:color="auto" w:fill="auto"/>
        <w:tabs>
          <w:tab w:pos="476" w:val="left"/>
        </w:tabs>
        <w:bidi w:val="0"/>
        <w:spacing w:before="0" w:after="0" w:line="313" w:lineRule="exact"/>
        <w:ind w:left="0" w:right="0" w:firstLine="0"/>
        <w:jc w:val="both"/>
      </w:pPr>
      <w:bookmarkStart w:id="363" w:name="bookmark363"/>
      <w:r>
        <w:rPr>
          <w:color w:val="000000"/>
          <w:spacing w:val="0"/>
          <w:w w:val="100"/>
          <w:position w:val="0"/>
        </w:rPr>
        <w:t>（</w:t>
      </w:r>
      <w:bookmarkEnd w:id="3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陈书智、张云、赵野、何帆、邹勇为本公司与交通银行股份有限公司深圳沙井支行签署的编号为：交银深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年沙井 综授字</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号《综合授信合同》项下不超过人民币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万向交通银行股份有限公司深圳沙井分行提供连带担保责任。额度有 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30"/>
        <w:keepNext w:val="0"/>
        <w:keepLines w:val="0"/>
        <w:widowControl w:val="0"/>
        <w:shd w:val="clear" w:color="auto" w:fill="auto"/>
        <w:tabs>
          <w:tab w:pos="481" w:val="left"/>
        </w:tabs>
        <w:bidi w:val="0"/>
        <w:spacing w:before="0" w:after="0" w:line="313" w:lineRule="exact"/>
        <w:ind w:left="0" w:right="0" w:firstLine="0"/>
        <w:jc w:val="both"/>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陈书智、张云、赵野、何帆为本公司与华夏银行深圳益田支行签署编号为</w:t>
      </w:r>
      <w:r>
        <w:rPr>
          <w:rFonts w:ascii="Times New Roman" w:eastAsia="Times New Roman" w:hAnsi="Times New Roman" w:cs="Times New Roman"/>
          <w:color w:val="000000"/>
          <w:spacing w:val="0"/>
          <w:w w:val="100"/>
          <w:position w:val="0"/>
          <w:sz w:val="18"/>
          <w:szCs w:val="18"/>
        </w:rPr>
        <w:t>SZ07（</w:t>
      </w:r>
      <w:r>
        <w:rPr>
          <w:color w:val="000000"/>
          <w:spacing w:val="0"/>
          <w:w w:val="100"/>
          <w:position w:val="0"/>
        </w:rPr>
        <w:t>融资</w:t>
      </w:r>
      <w:r>
        <w:rPr>
          <w:rFonts w:ascii="Times New Roman" w:eastAsia="Times New Roman" w:hAnsi="Times New Roman" w:cs="Times New Roman"/>
          <w:color w:val="000000"/>
          <w:spacing w:val="0"/>
          <w:w w:val="100"/>
          <w:position w:val="0"/>
          <w:sz w:val="18"/>
          <w:szCs w:val="18"/>
        </w:rPr>
        <w:t>）20150002</w:t>
      </w:r>
      <w:r>
        <w:rPr>
          <w:color w:val="000000"/>
          <w:spacing w:val="0"/>
          <w:w w:val="100"/>
          <w:position w:val="0"/>
        </w:rPr>
        <w:t>《最高额度融资合同》 项下不超过人民币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万本金，利息，罚息，复利，违约金，损害赔偿金及鉴定费等实现债权与担保权而发生的一切费用向 华夏银行深圳益田支行提供连带担保，额度有效期为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30"/>
        <w:keepNext w:val="0"/>
        <w:keepLines w:val="0"/>
        <w:widowControl w:val="0"/>
        <w:shd w:val="clear" w:color="auto" w:fill="auto"/>
        <w:tabs>
          <w:tab w:pos="481" w:val="left"/>
        </w:tabs>
        <w:bidi w:val="0"/>
        <w:spacing w:before="0" w:after="0" w:line="313" w:lineRule="exact"/>
        <w:ind w:left="0" w:right="0" w:firstLine="0"/>
        <w:jc w:val="both"/>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陈书智、张云、赵野、何帆、邹勇为本公司与浦发银行深圳分行签署编号为</w:t>
      </w:r>
      <w:r>
        <w:rPr>
          <w:rFonts w:ascii="Times New Roman" w:eastAsia="Times New Roman" w:hAnsi="Times New Roman" w:cs="Times New Roman"/>
          <w:color w:val="000000"/>
          <w:spacing w:val="0"/>
          <w:w w:val="100"/>
          <w:position w:val="0"/>
          <w:sz w:val="18"/>
          <w:szCs w:val="18"/>
        </w:rPr>
        <w:t>BC2015031700000219</w:t>
      </w:r>
      <w:r>
        <w:rPr>
          <w:color w:val="000000"/>
          <w:spacing w:val="0"/>
          <w:w w:val="100"/>
          <w:position w:val="0"/>
        </w:rPr>
        <w:t>《融资额度协议》项 下不超过人民币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万元本金、利息（含罚息、复利）、违约金、损害赔偿金、债权人实现债权的费用等向浦发银行深圳 分行提供连带担保责任。额度有效期为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30"/>
        <w:keepNext w:val="0"/>
        <w:keepLines w:val="0"/>
        <w:widowControl w:val="0"/>
        <w:shd w:val="clear" w:color="auto" w:fill="auto"/>
        <w:tabs>
          <w:tab w:pos="481" w:val="left"/>
        </w:tabs>
        <w:bidi w:val="0"/>
        <w:spacing w:before="0" w:after="0" w:line="313" w:lineRule="exact"/>
        <w:ind w:left="0" w:right="0" w:firstLine="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陈书智、张云、赵野、何帆为本公司与建设银行深圳分行签署的编号为借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综</w:t>
      </w:r>
      <w:r>
        <w:rPr>
          <w:rFonts w:ascii="Times New Roman" w:eastAsia="Times New Roman" w:hAnsi="Times New Roman" w:cs="Times New Roman"/>
          <w:color w:val="000000"/>
          <w:spacing w:val="0"/>
          <w:w w:val="100"/>
          <w:position w:val="0"/>
          <w:sz w:val="18"/>
          <w:szCs w:val="18"/>
        </w:rPr>
        <w:t>4179</w:t>
      </w:r>
      <w:r>
        <w:rPr>
          <w:color w:val="000000"/>
          <w:spacing w:val="0"/>
          <w:w w:val="100"/>
          <w:position w:val="0"/>
        </w:rPr>
        <w:t>宝安</w:t>
      </w:r>
      <w:r>
        <w:rPr>
          <w:rFonts w:ascii="Times New Roman" w:eastAsia="Times New Roman" w:hAnsi="Times New Roman" w:cs="Times New Roman"/>
          <w:color w:val="000000"/>
          <w:spacing w:val="0"/>
          <w:w w:val="100"/>
          <w:position w:val="0"/>
          <w:sz w:val="18"/>
          <w:szCs w:val="18"/>
        </w:rPr>
        <w:t>R</w:t>
      </w:r>
      <w:r>
        <w:rPr>
          <w:color w:val="000000"/>
          <w:spacing w:val="0"/>
          <w:w w:val="100"/>
          <w:position w:val="0"/>
        </w:rPr>
        <w:t>《综合融资额度合同》项 下不超过人民币</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万本金、利息、违约金、赔偿金、以及债权人为实现债权与担保权而发生的一切费用向建设银行深圳 分行提供连带担保，额度有效期为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30"/>
        <w:keepNext w:val="0"/>
        <w:keepLines w:val="0"/>
        <w:widowControl w:val="0"/>
        <w:shd w:val="clear" w:color="auto" w:fill="auto"/>
        <w:tabs>
          <w:tab w:pos="486" w:val="left"/>
        </w:tabs>
        <w:bidi w:val="0"/>
        <w:spacing w:before="0" w:after="0" w:line="313" w:lineRule="exact"/>
        <w:ind w:left="0" w:right="0" w:firstLine="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陈书智、张云、赵野、何帆为本公司与杭州银行股份有限公司深圳分行签署的编号为</w:t>
      </w:r>
      <w:r>
        <w:rPr>
          <w:rFonts w:ascii="Times New Roman" w:eastAsia="Times New Roman" w:hAnsi="Times New Roman" w:cs="Times New Roman"/>
          <w:color w:val="000000"/>
          <w:spacing w:val="0"/>
          <w:w w:val="100"/>
          <w:position w:val="0"/>
          <w:sz w:val="18"/>
          <w:szCs w:val="18"/>
        </w:rPr>
        <w:t>2014SC000014903</w:t>
      </w:r>
      <w:r>
        <w:rPr>
          <w:color w:val="000000"/>
          <w:spacing w:val="0"/>
          <w:w w:val="100"/>
          <w:position w:val="0"/>
        </w:rPr>
        <w:t>《综合授信额 度合同》项下不超过人民币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万元（包括票据贴现，承兑，担保，信用证所发生的垫款）、利息（含复息）及罚息、违约 金、赔偿金以及杭州银行股份有限公司深圳分行收回债权所产生的公证、评估、拍卖、诉讼、律师代理等全部费用向杭州银 行股份有限公司深圳分行提供连带担保责任，额度有效期为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30"/>
        <w:keepNext w:val="0"/>
        <w:keepLines w:val="0"/>
        <w:widowControl w:val="0"/>
        <w:shd w:val="clear" w:color="auto" w:fill="auto"/>
        <w:tabs>
          <w:tab w:pos="481" w:val="left"/>
        </w:tabs>
        <w:bidi w:val="0"/>
        <w:spacing w:before="0" w:after="0" w:line="313" w:lineRule="exact"/>
        <w:ind w:left="0" w:right="0" w:firstLine="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陈书智为本公司与华侨银行（中国）有限公司北京分行签署的</w:t>
      </w:r>
      <w:r>
        <w:rPr>
          <w:rFonts w:ascii="Times New Roman" w:eastAsia="Times New Roman" w:hAnsi="Times New Roman" w:cs="Times New Roman"/>
          <w:color w:val="000000"/>
          <w:spacing w:val="0"/>
          <w:w w:val="100"/>
          <w:position w:val="0"/>
          <w:sz w:val="18"/>
          <w:szCs w:val="18"/>
        </w:rPr>
        <w:t>SL0/BJ/2015-011</w:t>
      </w:r>
      <w:r>
        <w:rPr>
          <w:color w:val="000000"/>
          <w:spacing w:val="0"/>
          <w:w w:val="100"/>
          <w:position w:val="0"/>
        </w:rPr>
        <w:t>号《银行信贷函》项下不超过美元</w:t>
      </w:r>
      <w:r>
        <w:rPr>
          <w:rFonts w:ascii="Times New Roman" w:eastAsia="Times New Roman" w:hAnsi="Times New Roman" w:cs="Times New Roman"/>
          <w:color w:val="000000"/>
          <w:spacing w:val="0"/>
          <w:w w:val="100"/>
          <w:position w:val="0"/>
          <w:sz w:val="18"/>
          <w:szCs w:val="18"/>
        </w:rPr>
        <w:t xml:space="preserve">3600 </w:t>
      </w:r>
      <w:r>
        <w:rPr>
          <w:color w:val="000000"/>
          <w:spacing w:val="0"/>
          <w:w w:val="100"/>
          <w:position w:val="0"/>
        </w:rPr>
        <w:t>万（折合人民币</w:t>
      </w:r>
      <w:r>
        <w:rPr>
          <w:rFonts w:ascii="Times New Roman" w:eastAsia="Times New Roman" w:hAnsi="Times New Roman" w:cs="Times New Roman"/>
          <w:color w:val="000000"/>
          <w:spacing w:val="0"/>
          <w:w w:val="100"/>
          <w:position w:val="0"/>
          <w:sz w:val="18"/>
          <w:szCs w:val="18"/>
        </w:rPr>
        <w:t>24,973.20</w:t>
      </w:r>
      <w:r>
        <w:rPr>
          <w:color w:val="000000"/>
          <w:spacing w:val="0"/>
          <w:w w:val="100"/>
          <w:position w:val="0"/>
        </w:rPr>
        <w:t>万）提供连带担保责任。</w:t>
      </w:r>
    </w:p>
    <w:p>
      <w:pPr>
        <w:pStyle w:val="Style30"/>
        <w:keepNext w:val="0"/>
        <w:keepLines w:val="0"/>
        <w:widowControl w:val="0"/>
        <w:shd w:val="clear" w:color="auto" w:fill="auto"/>
        <w:tabs>
          <w:tab w:pos="490" w:val="left"/>
        </w:tabs>
        <w:bidi w:val="0"/>
        <w:spacing w:before="0" w:after="0" w:line="313" w:lineRule="exact"/>
        <w:ind w:left="0" w:right="0" w:firstLine="0"/>
        <w:jc w:val="both"/>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陈书智、张云、赵野、何帆为本公司与兴业银行股份有限公司深圳前科技园支行签署的编号为：兴银深前科技园授信 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078</w:t>
      </w:r>
      <w:r>
        <w:rPr>
          <w:color w:val="000000"/>
          <w:spacing w:val="0"/>
          <w:w w:val="100"/>
          <w:position w:val="0"/>
        </w:rPr>
        <w:t>号《基本额度授信合同》项下不超过人民币</w:t>
      </w:r>
      <w:r>
        <w:rPr>
          <w:rFonts w:ascii="Times New Roman" w:eastAsia="Times New Roman" w:hAnsi="Times New Roman" w:cs="Times New Roman"/>
          <w:color w:val="000000"/>
          <w:spacing w:val="0"/>
          <w:w w:val="100"/>
          <w:position w:val="0"/>
          <w:sz w:val="18"/>
          <w:szCs w:val="18"/>
        </w:rPr>
        <w:t>37500</w:t>
      </w:r>
      <w:r>
        <w:rPr>
          <w:color w:val="000000"/>
          <w:spacing w:val="0"/>
          <w:w w:val="100"/>
          <w:position w:val="0"/>
        </w:rPr>
        <w:t>万本金、利息（含罚息、复利）、违约金、损害赔偿金、 债权人实现债权的费用等向兴业银行股份有限公司深圳分行提供连带担保责任。额度有效期为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30"/>
        <w:keepNext w:val="0"/>
        <w:keepLines w:val="0"/>
        <w:widowControl w:val="0"/>
        <w:shd w:val="clear" w:color="auto" w:fill="auto"/>
        <w:tabs>
          <w:tab w:pos="481" w:val="left"/>
        </w:tabs>
        <w:bidi w:val="0"/>
        <w:spacing w:before="0" w:after="0" w:line="313" w:lineRule="exact"/>
        <w:ind w:left="0" w:right="0" w:firstLine="0"/>
        <w:jc w:val="both"/>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陈书智为本公司与中信银行深圳皇岗支行签署的编号为：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深银皇综字第</w:t>
      </w:r>
      <w:r>
        <w:rPr>
          <w:rFonts w:ascii="Times New Roman" w:eastAsia="Times New Roman" w:hAnsi="Times New Roman" w:cs="Times New Roman"/>
          <w:color w:val="000000"/>
          <w:spacing w:val="0"/>
          <w:w w:val="100"/>
          <w:position w:val="0"/>
          <w:sz w:val="18"/>
          <w:szCs w:val="18"/>
        </w:rPr>
        <w:t>0013</w:t>
      </w:r>
      <w:r>
        <w:rPr>
          <w:color w:val="000000"/>
          <w:spacing w:val="0"/>
          <w:w w:val="100"/>
          <w:position w:val="0"/>
        </w:rPr>
        <w:t>号《综合授信合同》项下不超过人民 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万元本金，利息，罚息，违约金，损害赔偿金及为实现债权与担保权而发生的一切费用向中信银行深圳分行提供连带 担保责任。额度有效期为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30"/>
        <w:keepNext w:val="0"/>
        <w:keepLines w:val="0"/>
        <w:widowControl w:val="0"/>
        <w:shd w:val="clear" w:color="auto" w:fill="auto"/>
        <w:tabs>
          <w:tab w:pos="486" w:val="left"/>
        </w:tabs>
        <w:bidi w:val="0"/>
        <w:spacing w:before="0" w:after="0" w:line="313" w:lineRule="exact"/>
        <w:ind w:left="0" w:right="0" w:firstLine="0"/>
        <w:jc w:val="both"/>
      </w:pPr>
      <w:bookmarkStart w:id="371" w:name="bookmark371"/>
      <w:r>
        <w:rPr>
          <w:color w:val="000000"/>
          <w:spacing w:val="0"/>
          <w:w w:val="100"/>
          <w:position w:val="0"/>
        </w:rPr>
        <w:t>（</w:t>
      </w:r>
      <w:bookmarkEnd w:id="371"/>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深圳市聚智通信息技术有限公司为本公司与平安银行深圳分行签署的编号为平银供营综字</w:t>
      </w:r>
      <w:r>
        <w:rPr>
          <w:rFonts w:ascii="Times New Roman" w:eastAsia="Times New Roman" w:hAnsi="Times New Roman" w:cs="Times New Roman"/>
          <w:color w:val="000000"/>
          <w:spacing w:val="0"/>
          <w:w w:val="100"/>
          <w:position w:val="0"/>
          <w:sz w:val="18"/>
          <w:szCs w:val="18"/>
        </w:rPr>
        <w:t>20151109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号《综合授信 额度合同》项下不超过人民币</w:t>
      </w:r>
      <w:r>
        <w:rPr>
          <w:rFonts w:ascii="Times New Roman" w:eastAsia="Times New Roman" w:hAnsi="Times New Roman" w:cs="Times New Roman"/>
          <w:color w:val="000000"/>
          <w:spacing w:val="0"/>
          <w:w w:val="100"/>
          <w:position w:val="0"/>
          <w:sz w:val="18"/>
          <w:szCs w:val="18"/>
        </w:rPr>
        <w:t>65000</w:t>
      </w:r>
      <w:r>
        <w:rPr>
          <w:color w:val="000000"/>
          <w:spacing w:val="0"/>
          <w:w w:val="100"/>
          <w:position w:val="0"/>
        </w:rPr>
        <w:t>万本金、利息、复利、及罚息、实现债权的费用等向平安银行深圳分行提供连带担保责 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30"/>
        <w:keepNext w:val="0"/>
        <w:keepLines w:val="0"/>
        <w:widowControl w:val="0"/>
        <w:shd w:val="clear" w:color="auto" w:fill="auto"/>
        <w:tabs>
          <w:tab w:pos="471" w:val="left"/>
        </w:tabs>
        <w:bidi w:val="0"/>
        <w:spacing w:before="0" w:after="0" w:line="313" w:lineRule="exact"/>
        <w:ind w:left="0" w:right="0" w:firstLine="0"/>
        <w:jc w:val="both"/>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深圳市聚智通信息技术有限公司为本公司与北京银行股份有限公司深圳分行签署的</w:t>
      </w:r>
      <w:r>
        <w:rPr>
          <w:rFonts w:ascii="Times New Roman" w:eastAsia="Times New Roman" w:hAnsi="Times New Roman" w:cs="Times New Roman"/>
          <w:color w:val="000000"/>
          <w:spacing w:val="0"/>
          <w:w w:val="100"/>
          <w:position w:val="0"/>
          <w:sz w:val="18"/>
          <w:szCs w:val="18"/>
        </w:rPr>
        <w:t>0322984</w:t>
      </w:r>
      <w:r>
        <w:rPr>
          <w:color w:val="000000"/>
          <w:spacing w:val="0"/>
          <w:w w:val="100"/>
          <w:position w:val="0"/>
        </w:rPr>
        <w:t xml:space="preserve">号《综合授信合同》项下 </w:t>
      </w:r>
      <w:r>
        <w:rPr>
          <w:color w:val="000000"/>
          <w:spacing w:val="0"/>
          <w:w w:val="100"/>
          <w:position w:val="0"/>
        </w:rPr>
        <w:t>不超过人民币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万元本金及其利息、罚息、违约金、损害赔偿金等向北京银行股份有限公司深圳分行提供连带担保责任， 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30"/>
        <w:keepNext w:val="0"/>
        <w:keepLines w:val="0"/>
        <w:widowControl w:val="0"/>
        <w:shd w:val="clear" w:color="auto" w:fill="auto"/>
        <w:tabs>
          <w:tab w:pos="627" w:val="left"/>
        </w:tabs>
        <w:bidi w:val="0"/>
        <w:spacing w:before="0" w:after="0" w:line="311" w:lineRule="exact"/>
        <w:ind w:left="0" w:right="0" w:firstLine="0"/>
        <w:jc w:val="both"/>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深圳市聚智通信息技术有限公司为本公司与建设银行深圳分行签署的编号为借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综</w:t>
      </w:r>
      <w:r>
        <w:rPr>
          <w:rFonts w:ascii="Times New Roman" w:eastAsia="Times New Roman" w:hAnsi="Times New Roman" w:cs="Times New Roman"/>
          <w:color w:val="000000"/>
          <w:spacing w:val="0"/>
          <w:w w:val="100"/>
          <w:position w:val="0"/>
          <w:sz w:val="18"/>
          <w:szCs w:val="18"/>
        </w:rPr>
        <w:t>20006</w:t>
      </w:r>
      <w:r>
        <w:rPr>
          <w:color w:val="000000"/>
          <w:spacing w:val="0"/>
          <w:w w:val="100"/>
          <w:position w:val="0"/>
        </w:rPr>
        <w:t>宝安</w:t>
      </w:r>
      <w:r>
        <w:rPr>
          <w:rFonts w:ascii="Times New Roman" w:eastAsia="Times New Roman" w:hAnsi="Times New Roman" w:cs="Times New Roman"/>
          <w:color w:val="000000"/>
          <w:spacing w:val="0"/>
          <w:w w:val="100"/>
          <w:position w:val="0"/>
          <w:sz w:val="18"/>
          <w:szCs w:val="18"/>
        </w:rPr>
        <w:t>R</w:t>
      </w:r>
      <w:r>
        <w:rPr>
          <w:color w:val="000000"/>
          <w:spacing w:val="0"/>
          <w:w w:val="100"/>
          <w:position w:val="0"/>
        </w:rPr>
        <w:t>《综合融资额度合 同》项下不超过人民币</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万本金、利息、违约金、赔偿金、以及债权人为实现债权与担保权而发生的一切费用向建设银 行深圳分行提供连带担保，额度有效期为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30"/>
        <w:keepNext w:val="0"/>
        <w:keepLines w:val="0"/>
        <w:widowControl w:val="0"/>
        <w:shd w:val="clear" w:color="auto" w:fill="auto"/>
        <w:bidi w:val="0"/>
        <w:spacing w:before="0" w:after="0" w:line="311" w:lineRule="exact"/>
        <w:ind w:left="0" w:right="0" w:firstLine="0"/>
        <w:jc w:val="both"/>
      </w:pPr>
      <w:bookmarkStart w:id="374" w:name="bookmark374"/>
      <w:r>
        <w:rPr>
          <w:color w:val="000000"/>
          <w:spacing w:val="0"/>
          <w:w w:val="100"/>
          <w:position w:val="0"/>
        </w:rPr>
        <w:t>（</w:t>
      </w:r>
      <w:bookmarkEnd w:id="374"/>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深圳市聚智通信息技术有限公司为本公司与工行红围支行签订的《开立不可撤销跟单信用证总协议》项下不超过人民 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万元本金及其利息、罚息、违约金、损害赔偿金等向工商银行深圳分行提供连带担保，额度有效期为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30"/>
        <w:keepNext w:val="0"/>
        <w:keepLines w:val="0"/>
        <w:widowControl w:val="0"/>
        <w:shd w:val="clear" w:color="auto" w:fill="auto"/>
        <w:bidi w:val="0"/>
        <w:spacing w:before="0" w:after="0" w:line="311" w:lineRule="exact"/>
        <w:ind w:left="0" w:right="0" w:firstLine="0"/>
        <w:jc w:val="both"/>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深圳市聚智通信息技术有限公司为本公司与广发银行深圳分行签署的编号为（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）深银综授额字第</w:t>
      </w:r>
      <w:r>
        <w:rPr>
          <w:rFonts w:ascii="Times New Roman" w:eastAsia="Times New Roman" w:hAnsi="Times New Roman" w:cs="Times New Roman"/>
          <w:color w:val="000000"/>
          <w:spacing w:val="0"/>
          <w:w w:val="100"/>
          <w:position w:val="0"/>
          <w:sz w:val="18"/>
          <w:szCs w:val="18"/>
        </w:rPr>
        <w:t>000111</w:t>
      </w:r>
      <w:r>
        <w:rPr>
          <w:color w:val="000000"/>
          <w:spacing w:val="0"/>
          <w:w w:val="100"/>
          <w:position w:val="0"/>
        </w:rPr>
        <w:t>号《授信 额度合同》项下不超过人民币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万元本金及利息、罚息、复利、违约金、损害赔偿金、为实现债权而发生的费用（包括 但不限于诉讼费，仲裁费，律师费，差旅费，执行费。保全费，评估费，拍卖或变卖费，过户费，公告费等）和其他所有应 付费用向广发银行股份有限公司深圳分行提供连带保证责任，额度有效期为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30"/>
        <w:keepNext w:val="0"/>
        <w:keepLines w:val="0"/>
        <w:widowControl w:val="0"/>
        <w:shd w:val="clear" w:color="auto" w:fill="auto"/>
        <w:bidi w:val="0"/>
        <w:spacing w:before="0" w:after="800" w:line="311" w:lineRule="exact"/>
        <w:ind w:left="0" w:right="0" w:firstLine="0"/>
        <w:jc w:val="both"/>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深圳市聚智通信息技术有限公司为本公司与招商银行深圳分行签署的编号为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公三字第</w:t>
      </w:r>
      <w:r>
        <w:rPr>
          <w:rFonts w:ascii="Times New Roman" w:eastAsia="Times New Roman" w:hAnsi="Times New Roman" w:cs="Times New Roman"/>
          <w:color w:val="000000"/>
          <w:spacing w:val="0"/>
          <w:w w:val="100"/>
          <w:position w:val="0"/>
          <w:sz w:val="18"/>
          <w:szCs w:val="18"/>
        </w:rPr>
        <w:t>0016330342</w:t>
      </w:r>
      <w:r>
        <w:rPr>
          <w:color w:val="000000"/>
          <w:spacing w:val="0"/>
          <w:w w:val="100"/>
          <w:position w:val="0"/>
        </w:rPr>
        <w:t>号《授信协议》 项下不超过人民币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万本金、利息、罚息、复息、违约金、保理费用和实现债权的其他相关费用向招商银行深圳分行提 供连带担保，额度有效期为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both"/>
      </w:pPr>
      <w:bookmarkStart w:id="377" w:name="bookmark377"/>
      <w:bookmarkStart w:id="378" w:name="bookmark378"/>
      <w:bookmarkStart w:id="379" w:name="bookmark379"/>
      <w:r>
        <w:rPr>
          <w:color w:val="000000"/>
          <w:spacing w:val="0"/>
          <w:w w:val="100"/>
          <w:position w:val="0"/>
          <w:sz w:val="24"/>
          <w:szCs w:val="24"/>
        </w:rPr>
        <w:t>十七、重大合同及其履行情况</w:t>
      </w:r>
      <w:bookmarkEnd w:id="377"/>
      <w:bookmarkEnd w:id="378"/>
      <w:bookmarkEnd w:id="379"/>
    </w:p>
    <w:p>
      <w:pPr>
        <w:pStyle w:val="Style34"/>
        <w:keepNext/>
        <w:keepLines/>
        <w:widowControl w:val="0"/>
        <w:shd w:val="clear" w:color="auto" w:fill="auto"/>
        <w:tabs>
          <w:tab w:pos="368" w:val="left"/>
        </w:tabs>
        <w:bidi w:val="0"/>
        <w:spacing w:before="0" w:after="380" w:line="240" w:lineRule="auto"/>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w:t>
        <w:tab/>
        <w:t>托管、承包、租赁事项情况</w:t>
      </w:r>
      <w:bookmarkEnd w:id="380"/>
      <w:bookmarkEnd w:id="381"/>
      <w:bookmarkEnd w:id="383"/>
    </w:p>
    <w:p>
      <w:pPr>
        <w:pStyle w:val="Style42"/>
        <w:keepNext/>
        <w:keepLines/>
        <w:widowControl w:val="0"/>
        <w:shd w:val="clear" w:color="auto" w:fill="auto"/>
        <w:tabs>
          <w:tab w:pos="493" w:val="left"/>
        </w:tabs>
        <w:bidi w:val="0"/>
        <w:spacing w:before="0" w:line="240" w:lineRule="auto"/>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4"/>
      <w:bookmarkEnd w:id="385"/>
      <w:bookmarkEnd w:id="387"/>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line="240" w:lineRule="auto"/>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8"/>
      <w:bookmarkEnd w:id="389"/>
      <w:bookmarkEnd w:id="391"/>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line="240" w:lineRule="auto"/>
        <w:ind w:left="0" w:right="0" w:firstLine="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2"/>
      <w:bookmarkEnd w:id="393"/>
      <w:bookmarkEnd w:id="395"/>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w:t>
        <w:tab/>
        <w:t>重大担保</w:t>
      </w:r>
      <w:bookmarkEnd w:id="396"/>
      <w:bookmarkEnd w:id="397"/>
      <w:bookmarkEnd w:id="399"/>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2"/>
        <w:keepNext/>
        <w:keepLines/>
        <w:widowControl w:val="0"/>
        <w:shd w:val="clear" w:color="auto" w:fill="auto"/>
        <w:bidi w:val="0"/>
        <w:spacing w:before="0" w:after="36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0"/>
      <w:bookmarkEnd w:id="401"/>
      <w:bookmarkEnd w:id="403"/>
    </w:p>
    <w:p>
      <w:pPr>
        <w:pStyle w:val="Style1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37"/>
        <w:gridCol w:w="1046"/>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香港瑞通国际有限公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香港瑞通国际有限公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持续有效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18,311.45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18,311.45</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18,311.45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18,311.45</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18,311.45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18,311.45</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18,311.45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18,311.45</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18,311.45</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18,311.45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42"/>
        <w:keepNext/>
        <w:keepLines/>
        <w:widowControl w:val="0"/>
        <w:numPr>
          <w:ilvl w:val="0"/>
          <w:numId w:val="7"/>
        </w:numPr>
        <w:shd w:val="clear" w:color="auto" w:fill="auto"/>
        <w:bidi w:val="0"/>
        <w:spacing w:before="0" w:after="280" w:line="240" w:lineRule="auto"/>
        <w:ind w:left="0" w:right="0" w:firstLine="0"/>
        <w:jc w:val="left"/>
      </w:pPr>
      <w:bookmarkStart w:id="404" w:name="bookmark404"/>
      <w:bookmarkStart w:id="405" w:name="bookmark405"/>
      <w:bookmarkStart w:id="406" w:name="bookmark406"/>
      <w:bookmarkStart w:id="407" w:name="bookmark407"/>
      <w:bookmarkEnd w:id="406"/>
      <w:r>
        <w:rPr>
          <w:color w:val="000000"/>
          <w:spacing w:val="0"/>
          <w:w w:val="100"/>
          <w:position w:val="0"/>
        </w:rPr>
        <w:t>违规对外担保情况</w:t>
      </w:r>
      <w:bookmarkEnd w:id="404"/>
      <w:bookmarkEnd w:id="405"/>
      <w:bookmarkEnd w:id="407"/>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tabs>
          <w:tab w:pos="378"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t>委托他人进行现金资产管理情况</w:t>
      </w:r>
      <w:bookmarkEnd w:id="408"/>
      <w:bookmarkEnd w:id="409"/>
      <w:bookmarkEnd w:id="411"/>
    </w:p>
    <w:p>
      <w:pPr>
        <w:pStyle w:val="Style42"/>
        <w:keepNext/>
        <w:keepLines/>
        <w:widowControl w:val="0"/>
        <w:numPr>
          <w:ilvl w:val="0"/>
          <w:numId w:val="9"/>
        </w:numPr>
        <w:shd w:val="clear" w:color="auto" w:fill="auto"/>
        <w:tabs>
          <w:tab w:pos="493" w:val="left"/>
        </w:tabs>
        <w:bidi w:val="0"/>
        <w:spacing w:before="0" w:after="280" w:line="240" w:lineRule="auto"/>
        <w:ind w:left="0" w:right="0" w:firstLine="0"/>
        <w:jc w:val="left"/>
      </w:pPr>
      <w:bookmarkStart w:id="412" w:name="bookmark412"/>
      <w:bookmarkStart w:id="413" w:name="bookmark413"/>
      <w:bookmarkStart w:id="414" w:name="bookmark414"/>
      <w:bookmarkStart w:id="415" w:name="bookmark415"/>
      <w:bookmarkEnd w:id="414"/>
      <w:r>
        <w:rPr>
          <w:color w:val="000000"/>
          <w:spacing w:val="0"/>
          <w:w w:val="100"/>
          <w:position w:val="0"/>
        </w:rPr>
        <w:t>委托理财情况</w:t>
      </w:r>
      <w:bookmarkEnd w:id="412"/>
      <w:bookmarkEnd w:id="413"/>
      <w:bookmarkEnd w:id="415"/>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公司报告期不存在委托理财。</w:t>
      </w:r>
    </w:p>
    <w:p>
      <w:pPr>
        <w:pStyle w:val="Style42"/>
        <w:keepNext/>
        <w:keepLines/>
        <w:widowControl w:val="0"/>
        <w:numPr>
          <w:ilvl w:val="0"/>
          <w:numId w:val="9"/>
        </w:numPr>
        <w:shd w:val="clear" w:color="auto" w:fill="auto"/>
        <w:tabs>
          <w:tab w:pos="493" w:val="left"/>
        </w:tabs>
        <w:bidi w:val="0"/>
        <w:spacing w:before="0" w:after="280" w:line="240" w:lineRule="auto"/>
        <w:ind w:left="0" w:right="0" w:firstLine="0"/>
        <w:jc w:val="left"/>
      </w:pPr>
      <w:bookmarkStart w:id="416" w:name="bookmark416"/>
      <w:bookmarkStart w:id="417" w:name="bookmark417"/>
      <w:bookmarkStart w:id="418" w:name="bookmark418"/>
      <w:bookmarkStart w:id="419" w:name="bookmark419"/>
      <w:bookmarkEnd w:id="418"/>
      <w:r>
        <w:rPr>
          <w:color w:val="000000"/>
          <w:spacing w:val="0"/>
          <w:w w:val="100"/>
          <w:position w:val="0"/>
        </w:rPr>
        <w:t>委托贷款情况</w:t>
      </w:r>
      <w:bookmarkEnd w:id="416"/>
      <w:bookmarkEnd w:id="417"/>
      <w:bookmarkEnd w:id="419"/>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2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4</w:t>
      </w:r>
      <w:bookmarkEnd w:id="422"/>
      <w:r>
        <w:rPr>
          <w:color w:val="000000"/>
          <w:spacing w:val="0"/>
          <w:w w:val="100"/>
          <w:position w:val="0"/>
        </w:rPr>
        <w:t>、</w:t>
        <w:tab/>
        <w:t>其他重大合同</w:t>
      </w:r>
      <w:bookmarkEnd w:id="420"/>
      <w:bookmarkEnd w:id="421"/>
      <w:bookmarkEnd w:id="423"/>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十八、社会责任情况</w:t>
      </w:r>
      <w:bookmarkEnd w:id="424"/>
      <w:bookmarkEnd w:id="425"/>
      <w:bookmarkEnd w:id="426"/>
    </w:p>
    <w:p>
      <w:pPr>
        <w:pStyle w:val="Style34"/>
        <w:keepNext/>
        <w:keepLines/>
        <w:widowControl w:val="0"/>
        <w:shd w:val="clear" w:color="auto" w:fill="auto"/>
        <w:tabs>
          <w:tab w:pos="368" w:val="left"/>
        </w:tabs>
        <w:bidi w:val="0"/>
        <w:spacing w:before="0" w:after="2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w:t>
        <w:tab/>
        <w:t>履行精准扶贫社会责任情况</w:t>
      </w:r>
      <w:bookmarkEnd w:id="427"/>
      <w:bookmarkEnd w:id="428"/>
      <w:bookmarkEnd w:id="430"/>
    </w:p>
    <w:p>
      <w:pPr>
        <w:pStyle w:val="Style34"/>
        <w:keepNext/>
        <w:keepLines/>
        <w:widowControl w:val="0"/>
        <w:shd w:val="clear" w:color="auto" w:fill="auto"/>
        <w:bidi w:val="0"/>
        <w:spacing w:before="0" w:line="312" w:lineRule="exact"/>
        <w:ind w:left="0" w:right="0" w:firstLine="0"/>
        <w:jc w:val="left"/>
        <w:rPr>
          <w:sz w:val="17"/>
          <w:szCs w:val="17"/>
        </w:rPr>
      </w:pPr>
      <w:bookmarkStart w:id="431" w:name="bookmark431"/>
      <w:bookmarkStart w:id="432" w:name="bookmark432"/>
      <w:bookmarkStart w:id="433" w:name="bookmark433"/>
      <w:r>
        <w:rPr>
          <w:b w:val="0"/>
          <w:bCs w:val="0"/>
          <w:color w:val="000000"/>
          <w:spacing w:val="0"/>
          <w:w w:val="100"/>
          <w:position w:val="0"/>
          <w:sz w:val="17"/>
          <w:szCs w:val="17"/>
        </w:rPr>
        <w:t>公司报告年度暂未开展精准扶贫工作，也暂无后续精准扶贫计划</w:t>
      </w:r>
      <w:bookmarkEnd w:id="431"/>
      <w:bookmarkEnd w:id="432"/>
      <w:bookmarkEnd w:id="433"/>
    </w:p>
    <w:p>
      <w:pPr>
        <w:pStyle w:val="Style34"/>
        <w:keepNext/>
        <w:keepLines/>
        <w:widowControl w:val="0"/>
        <w:shd w:val="clear" w:color="auto" w:fill="auto"/>
        <w:tabs>
          <w:tab w:pos="378" w:val="left"/>
        </w:tabs>
        <w:bidi w:val="0"/>
        <w:spacing w:before="0" w:after="28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w:t>
        <w:tab/>
        <w:t>履行其他社会责任的情况</w:t>
      </w:r>
      <w:bookmarkEnd w:id="434"/>
      <w:bookmarkEnd w:id="435"/>
      <w:bookmarkEnd w:id="437"/>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是否发布社会责任报告</w:t>
      </w:r>
    </w:p>
    <w:p>
      <w:pPr>
        <w:pStyle w:val="Style3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8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十九、其他重大事项的说明</w:t>
      </w:r>
      <w:bookmarkEnd w:id="438"/>
      <w:bookmarkEnd w:id="439"/>
      <w:bookmarkEnd w:id="440"/>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一、非公开发行情况</w:t>
      </w:r>
    </w:p>
    <w:p>
      <w:pPr>
        <w:pStyle w:val="Style30"/>
        <w:keepNext w:val="0"/>
        <w:keepLines w:val="0"/>
        <w:widowControl w:val="0"/>
        <w:shd w:val="clear" w:color="auto" w:fill="auto"/>
        <w:bidi w:val="0"/>
        <w:spacing w:before="0" w:after="0" w:line="312" w:lineRule="exact"/>
        <w:ind w:left="0" w:right="0" w:firstLine="0"/>
        <w:jc w:val="left"/>
      </w:pPr>
      <w:bookmarkStart w:id="441" w:name="bookmark441"/>
      <w:r>
        <w:rPr>
          <w:rFonts w:ascii="Times New Roman" w:eastAsia="Times New Roman" w:hAnsi="Times New Roman" w:cs="Times New Roman"/>
          <w:color w:val="000000"/>
          <w:spacing w:val="0"/>
          <w:w w:val="100"/>
          <w:position w:val="0"/>
          <w:sz w:val="18"/>
          <w:szCs w:val="18"/>
        </w:rPr>
        <w:t>1</w:t>
      </w:r>
      <w:bookmarkEnd w:id="441"/>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日召开了第三届董事会第三次会议、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年第六次临时股东大会，审议通过 了公司非公开发行股票的相关议案，详情请查看指定信息披露媒体巨潮资讯网(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 露的《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w:t>
      </w:r>
    </w:p>
    <w:p>
      <w:pPr>
        <w:pStyle w:val="Style30"/>
        <w:keepNext w:val="0"/>
        <w:keepLines w:val="0"/>
        <w:widowControl w:val="0"/>
        <w:shd w:val="clear" w:color="auto" w:fill="auto"/>
        <w:bidi w:val="0"/>
        <w:spacing w:before="0" w:after="0" w:line="312" w:lineRule="exact"/>
        <w:ind w:left="0" w:right="0" w:firstLine="0"/>
        <w:jc w:val="left"/>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日经中国证券监督管理委员会发行审核委员会审核通过公司本次非公开发行股票事项，详情请查看指 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日披露的《关于非公开发行股票申请获得中国证监会发审 </w:t>
      </w:r>
      <w:r>
        <w:rPr>
          <w:color w:val="000000"/>
          <w:spacing w:val="0"/>
          <w:w w:val="100"/>
          <w:position w:val="0"/>
        </w:rPr>
        <w:t>委审核通过的公告》（公告编号：</w:t>
      </w:r>
      <w:r>
        <w:rPr>
          <w:rFonts w:ascii="Times New Roman" w:eastAsia="Times New Roman" w:hAnsi="Times New Roman" w:cs="Times New Roman"/>
          <w:color w:val="000000"/>
          <w:spacing w:val="0"/>
          <w:w w:val="100"/>
          <w:position w:val="0"/>
          <w:sz w:val="18"/>
          <w:szCs w:val="18"/>
        </w:rPr>
        <w:t>2016-028</w:t>
      </w:r>
      <w:r>
        <w:rPr>
          <w:color w:val="000000"/>
          <w:spacing w:val="0"/>
          <w:w w:val="100"/>
          <w:position w:val="0"/>
        </w:rPr>
        <w:t>）。</w:t>
      </w:r>
    </w:p>
    <w:p>
      <w:pPr>
        <w:pStyle w:val="Style30"/>
        <w:keepNext w:val="0"/>
        <w:keepLines w:val="0"/>
        <w:widowControl w:val="0"/>
        <w:shd w:val="clear" w:color="auto" w:fill="auto"/>
        <w:tabs>
          <w:tab w:pos="284" w:val="left"/>
        </w:tabs>
        <w:bidi w:val="0"/>
        <w:spacing w:before="0" w:after="0" w:line="313" w:lineRule="exact"/>
        <w:ind w:left="0" w:right="0" w:firstLine="0"/>
        <w:jc w:val="both"/>
      </w:pPr>
      <w:bookmarkStart w:id="443" w:name="bookmark443"/>
      <w:r>
        <w:rPr>
          <w:rFonts w:ascii="Times New Roman" w:eastAsia="Times New Roman" w:hAnsi="Times New Roman" w:cs="Times New Roman"/>
          <w:color w:val="000000"/>
          <w:spacing w:val="0"/>
          <w:w w:val="100"/>
          <w:position w:val="0"/>
          <w:sz w:val="18"/>
          <w:szCs w:val="18"/>
        </w:rPr>
        <w:t>3</w:t>
      </w:r>
      <w:bookmarkEnd w:id="4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年权益分派方案实施完毕后，对公司本次非公开发行股票的发行价格及发行数量进行了调整。 详情请查看指定信息披露媒体巨潮资讯网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日披露的《关于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年年度权益分派实施后 调整非公开发行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股股票发行价格及发行数量的公告》（公告编号：</w:t>
      </w:r>
      <w:r>
        <w:rPr>
          <w:rFonts w:ascii="Times New Roman" w:eastAsia="Times New Roman" w:hAnsi="Times New Roman" w:cs="Times New Roman"/>
          <w:color w:val="000000"/>
          <w:spacing w:val="0"/>
          <w:w w:val="100"/>
          <w:position w:val="0"/>
          <w:sz w:val="18"/>
          <w:szCs w:val="18"/>
        </w:rPr>
        <w:t>2016-038</w:t>
      </w:r>
      <w:r>
        <w:rPr>
          <w:color w:val="000000"/>
          <w:spacing w:val="0"/>
          <w:w w:val="100"/>
          <w:position w:val="0"/>
        </w:rPr>
        <w:t>）。</w:t>
      </w:r>
    </w:p>
    <w:p>
      <w:pPr>
        <w:pStyle w:val="Style30"/>
        <w:keepNext w:val="0"/>
        <w:keepLines w:val="0"/>
        <w:widowControl w:val="0"/>
        <w:shd w:val="clear" w:color="auto" w:fill="auto"/>
        <w:tabs>
          <w:tab w:pos="294" w:val="left"/>
        </w:tabs>
        <w:bidi w:val="0"/>
        <w:spacing w:before="0" w:after="0" w:line="313" w:lineRule="exact"/>
        <w:ind w:left="0" w:right="0" w:firstLine="0"/>
        <w:jc w:val="both"/>
      </w:pPr>
      <w:bookmarkStart w:id="444" w:name="bookmark444"/>
      <w:r>
        <w:rPr>
          <w:rFonts w:ascii="Times New Roman" w:eastAsia="Times New Roman" w:hAnsi="Times New Roman" w:cs="Times New Roman"/>
          <w:color w:val="000000"/>
          <w:spacing w:val="0"/>
          <w:w w:val="100"/>
          <w:position w:val="0"/>
          <w:sz w:val="18"/>
          <w:szCs w:val="18"/>
        </w:rPr>
        <w:t>4</w:t>
      </w:r>
      <w:bookmarkEnd w:id="444"/>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日召开了第三届董事会第十七次会议、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年第五次临时股东大会，将本次 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股股票方案的股东大会决议有效期及股东大会授权董事会办理相关事宜授权期限自届满之日起延长</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个月（即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日）。详情请查看指定信息披露媒体巨潮资讯网（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日披露的《关于延 长公司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股股票方案的股东大会决议有效期及股东大会授权董事会办理相关事宜授权期限的公告》（公 告编号：</w:t>
      </w:r>
      <w:r>
        <w:rPr>
          <w:rFonts w:ascii="Times New Roman" w:eastAsia="Times New Roman" w:hAnsi="Times New Roman" w:cs="Times New Roman"/>
          <w:color w:val="000000"/>
          <w:spacing w:val="0"/>
          <w:w w:val="100"/>
          <w:position w:val="0"/>
          <w:sz w:val="18"/>
          <w:szCs w:val="18"/>
        </w:rPr>
        <w:t xml:space="preserve">2016-058 </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截至本报告日，公司尚未收到中国证监会的书面核准文件。</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二、股权激励计划</w:t>
      </w:r>
    </w:p>
    <w:p>
      <w:pPr>
        <w:pStyle w:val="Style30"/>
        <w:keepNext w:val="0"/>
        <w:keepLines w:val="0"/>
        <w:widowControl w:val="0"/>
        <w:shd w:val="clear" w:color="auto" w:fill="auto"/>
        <w:tabs>
          <w:tab w:pos="274" w:val="left"/>
        </w:tabs>
        <w:bidi w:val="0"/>
        <w:spacing w:before="0" w:after="0" w:line="313" w:lineRule="exact"/>
        <w:ind w:left="0" w:right="0" w:firstLine="0"/>
        <w:jc w:val="both"/>
      </w:pPr>
      <w:bookmarkStart w:id="445" w:name="bookmark445"/>
      <w:r>
        <w:rPr>
          <w:rFonts w:ascii="Times New Roman" w:eastAsia="Times New Roman" w:hAnsi="Times New Roman" w:cs="Times New Roman"/>
          <w:color w:val="000000"/>
          <w:spacing w:val="0"/>
          <w:w w:val="100"/>
          <w:position w:val="0"/>
          <w:sz w:val="18"/>
          <w:szCs w:val="18"/>
        </w:rPr>
        <w:t>1</w:t>
      </w:r>
      <w:bookmarkEnd w:id="445"/>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日召开的第二届董事会第三十三次会议、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 《关于</w:t>
      </w:r>
      <w:r>
        <w:rPr>
          <w:color w:val="000000"/>
          <w:spacing w:val="0"/>
          <w:w w:val="100"/>
          <w:position w:val="0"/>
          <w:sz w:val="18"/>
          <w:szCs w:val="18"/>
        </w:rPr>
        <w:t>〈</w:t>
      </w:r>
      <w:r>
        <w:rPr>
          <w:color w:val="000000"/>
          <w:spacing w:val="0"/>
          <w:w w:val="100"/>
          <w:position w:val="0"/>
        </w:rPr>
        <w:t>深圳市普路通供应链管理股份有限公司限制性股票激励计划（草案）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及其摘要的议案》等相关议案。本激励计划</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拟授予的限制性股票数量</w:t>
      </w:r>
      <w:r>
        <w:rPr>
          <w:rFonts w:ascii="Times New Roman" w:eastAsia="Times New Roman" w:hAnsi="Times New Roman" w:cs="Times New Roman"/>
          <w:color w:val="000000"/>
          <w:spacing w:val="0"/>
          <w:w w:val="100"/>
          <w:position w:val="0"/>
          <w:sz w:val="18"/>
          <w:szCs w:val="18"/>
        </w:rPr>
        <w:t>137.92</w:t>
      </w:r>
      <w:r>
        <w:rPr>
          <w:color w:val="000000"/>
          <w:spacing w:val="0"/>
          <w:w w:val="100"/>
          <w:position w:val="0"/>
        </w:rPr>
        <w:t>万股。</w:t>
      </w:r>
    </w:p>
    <w:p>
      <w:pPr>
        <w:pStyle w:val="Style30"/>
        <w:keepNext w:val="0"/>
        <w:keepLines w:val="0"/>
        <w:widowControl w:val="0"/>
        <w:shd w:val="clear" w:color="auto" w:fill="auto"/>
        <w:bidi w:val="0"/>
        <w:spacing w:before="0" w:after="0" w:line="313" w:lineRule="exact"/>
        <w:ind w:left="0" w:right="0" w:firstLine="0"/>
        <w:jc w:val="both"/>
      </w:pPr>
      <w:bookmarkStart w:id="446" w:name="bookmark446"/>
      <w:r>
        <w:rPr>
          <w:rFonts w:ascii="Times New Roman" w:eastAsia="Times New Roman" w:hAnsi="Times New Roman" w:cs="Times New Roman"/>
          <w:color w:val="000000"/>
          <w:spacing w:val="0"/>
          <w:w w:val="100"/>
          <w:position w:val="0"/>
          <w:sz w:val="18"/>
          <w:szCs w:val="18"/>
        </w:rPr>
        <w:t>2</w:t>
      </w:r>
      <w:bookmarkEnd w:id="446"/>
      <w:r>
        <w:rPr>
          <w:color w:val="000000"/>
          <w:spacing w:val="0"/>
          <w:w w:val="100"/>
          <w:position w:val="0"/>
        </w:rPr>
        <w:t>、 由于公司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年半年度利润分配方案以总股本</w:t>
      </w:r>
      <w:r>
        <w:rPr>
          <w:rFonts w:ascii="Times New Roman" w:eastAsia="Times New Roman" w:hAnsi="Times New Roman" w:cs="Times New Roman"/>
          <w:color w:val="000000"/>
          <w:spacing w:val="0"/>
          <w:w w:val="100"/>
          <w:position w:val="0"/>
          <w:sz w:val="18"/>
          <w:szCs w:val="18"/>
        </w:rPr>
        <w:t>74,000,000</w:t>
      </w:r>
      <w:r>
        <w:rPr>
          <w:color w:val="000000"/>
          <w:spacing w:val="0"/>
          <w:w w:val="100"/>
          <w:position w:val="0"/>
        </w:rPr>
        <w:t>股为基数，以资本公积金向全体股东按每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股，该方 案已于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日实施完毕。根据公司《限制性股票激励计划（草案）》，公司本次利润分配方案实施后，需对公司限 制性股票数量作相应调整。经过上述调整后，本激励计划拟授予的限制性股票数量由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37.9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275.84</w:t>
      </w:r>
      <w:r>
        <w:rPr>
          <w:color w:val="000000"/>
          <w:spacing w:val="0"/>
          <w:w w:val="100"/>
          <w:position w:val="0"/>
        </w:rPr>
        <w:t>万股。详情请 查看指定信息披露媒体巨潮资讯网（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日披露的《关于调整限制性股票激励计划相关事 项的公告》（公告编号：</w:t>
      </w:r>
      <w:r>
        <w:rPr>
          <w:rFonts w:ascii="Times New Roman" w:eastAsia="Times New Roman" w:hAnsi="Times New Roman" w:cs="Times New Roman"/>
          <w:color w:val="000000"/>
          <w:spacing w:val="0"/>
          <w:w w:val="100"/>
          <w:position w:val="0"/>
          <w:sz w:val="18"/>
          <w:szCs w:val="18"/>
        </w:rPr>
        <w:t xml:space="preserve">2015-41 </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0"/>
        <w:jc w:val="both"/>
      </w:pPr>
      <w:bookmarkStart w:id="447" w:name="bookmark447"/>
      <w:r>
        <w:rPr>
          <w:rFonts w:ascii="Times New Roman" w:eastAsia="Times New Roman" w:hAnsi="Times New Roman" w:cs="Times New Roman"/>
          <w:color w:val="000000"/>
          <w:spacing w:val="0"/>
          <w:w w:val="100"/>
          <w:position w:val="0"/>
          <w:sz w:val="18"/>
          <w:szCs w:val="18"/>
        </w:rPr>
        <w:t>3</w:t>
      </w:r>
      <w:bookmarkEnd w:id="44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日，公司第三届董事会第三次会议、第三届监事会第三次会议审议通过了《关于向激励对象授予限制性股 票的议案》，向</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名激励对象授予限制性股票共计</w:t>
      </w:r>
      <w:r>
        <w:rPr>
          <w:rFonts w:ascii="Times New Roman" w:eastAsia="Times New Roman" w:hAnsi="Times New Roman" w:cs="Times New Roman"/>
          <w:color w:val="000000"/>
          <w:spacing w:val="0"/>
          <w:w w:val="100"/>
          <w:position w:val="0"/>
          <w:sz w:val="18"/>
          <w:szCs w:val="18"/>
        </w:rPr>
        <w:t>248.26</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24.655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股。公司部分限制性股票剩余总量由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75.84 </w:t>
      </w:r>
      <w:r>
        <w:rPr>
          <w:color w:val="000000"/>
          <w:spacing w:val="0"/>
          <w:w w:val="100"/>
          <w:position w:val="0"/>
        </w:rPr>
        <w:t>万股变为</w:t>
      </w:r>
      <w:r>
        <w:rPr>
          <w:rFonts w:ascii="Times New Roman" w:eastAsia="Times New Roman" w:hAnsi="Times New Roman" w:cs="Times New Roman"/>
          <w:color w:val="000000"/>
          <w:spacing w:val="0"/>
          <w:w w:val="100"/>
          <w:position w:val="0"/>
          <w:sz w:val="18"/>
          <w:szCs w:val="18"/>
        </w:rPr>
        <w:t>27.58</w:t>
      </w:r>
      <w:r>
        <w:rPr>
          <w:color w:val="000000"/>
          <w:spacing w:val="0"/>
          <w:w w:val="100"/>
          <w:position w:val="0"/>
        </w:rPr>
        <w:t>万股。</w:t>
      </w:r>
    </w:p>
    <w:p>
      <w:pPr>
        <w:pStyle w:val="Style30"/>
        <w:keepNext w:val="0"/>
        <w:keepLines w:val="0"/>
        <w:widowControl w:val="0"/>
        <w:shd w:val="clear" w:color="auto" w:fill="auto"/>
        <w:bidi w:val="0"/>
        <w:spacing w:before="0" w:after="0" w:line="313" w:lineRule="exact"/>
        <w:ind w:left="0" w:right="0" w:firstLine="0"/>
        <w:jc w:val="both"/>
      </w:pPr>
      <w:bookmarkStart w:id="448" w:name="bookmark448"/>
      <w:r>
        <w:rPr>
          <w:rFonts w:ascii="Times New Roman" w:eastAsia="Times New Roman" w:hAnsi="Times New Roman" w:cs="Times New Roman"/>
          <w:color w:val="000000"/>
          <w:spacing w:val="0"/>
          <w:w w:val="100"/>
          <w:position w:val="0"/>
          <w:sz w:val="18"/>
          <w:szCs w:val="18"/>
        </w:rPr>
        <w:t>4</w:t>
      </w:r>
      <w:bookmarkEnd w:id="44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日，公司第三届董事会第三次会议、第三届监事会第三次会议审议通过了《关于向激励对象授予预留限制 性股票的议案》，向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名激励对象授予限制性股票共计</w:t>
      </w:r>
      <w:r>
        <w:rPr>
          <w:rFonts w:ascii="Times New Roman" w:eastAsia="Times New Roman" w:hAnsi="Times New Roman" w:cs="Times New Roman"/>
          <w:color w:val="000000"/>
          <w:spacing w:val="0"/>
          <w:w w:val="100"/>
          <w:position w:val="0"/>
          <w:sz w:val="18"/>
          <w:szCs w:val="18"/>
        </w:rPr>
        <w:t>17.6358</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27.23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股。公司预留部分限制性股票剩余 总量由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7.58</w:t>
      </w:r>
      <w:r>
        <w:rPr>
          <w:color w:val="000000"/>
          <w:spacing w:val="0"/>
          <w:w w:val="100"/>
          <w:position w:val="0"/>
        </w:rPr>
        <w:t>万股变为</w:t>
      </w:r>
      <w:r>
        <w:rPr>
          <w:rFonts w:ascii="Times New Roman" w:eastAsia="Times New Roman" w:hAnsi="Times New Roman" w:cs="Times New Roman"/>
          <w:color w:val="000000"/>
          <w:spacing w:val="0"/>
          <w:w w:val="100"/>
          <w:position w:val="0"/>
          <w:sz w:val="18"/>
          <w:szCs w:val="18"/>
        </w:rPr>
        <w:t>9.944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w:t>
      </w:r>
    </w:p>
    <w:p>
      <w:pPr>
        <w:pStyle w:val="Style30"/>
        <w:keepNext w:val="0"/>
        <w:keepLines w:val="0"/>
        <w:widowControl w:val="0"/>
        <w:shd w:val="clear" w:color="auto" w:fill="auto"/>
        <w:tabs>
          <w:tab w:pos="294" w:val="left"/>
        </w:tabs>
        <w:bidi w:val="0"/>
        <w:spacing w:before="0" w:after="0" w:line="313" w:lineRule="exact"/>
        <w:ind w:left="0" w:right="0" w:firstLine="0"/>
        <w:jc w:val="both"/>
      </w:pPr>
      <w:bookmarkStart w:id="449" w:name="bookmark449"/>
      <w:r>
        <w:rPr>
          <w:rFonts w:ascii="Times New Roman" w:eastAsia="Times New Roman" w:hAnsi="Times New Roman" w:cs="Times New Roman"/>
          <w:color w:val="000000"/>
          <w:spacing w:val="0"/>
          <w:w w:val="100"/>
          <w:position w:val="0"/>
          <w:sz w:val="18"/>
          <w:szCs w:val="18"/>
        </w:rPr>
        <w:t>5</w:t>
      </w:r>
      <w:bookmarkEnd w:id="44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日，公司第三届董事会第十一次会议、第三届监事会第六次会议审议通过了《关于向激励对象授予预留限制 性股票的议案》，向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名激励对象授予限制性股票共计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34.18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股。公司预留部分限制性股票剩余总量由 </w:t>
      </w:r>
      <w:r>
        <w:rPr>
          <w:rFonts w:ascii="Times New Roman" w:eastAsia="Times New Roman" w:hAnsi="Times New Roman" w:cs="Times New Roman"/>
          <w:color w:val="000000"/>
          <w:spacing w:val="0"/>
          <w:w w:val="100"/>
          <w:position w:val="0"/>
          <w:sz w:val="18"/>
          <w:szCs w:val="18"/>
        </w:rPr>
        <w:t>9.944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万股变为</w:t>
      </w:r>
      <w:r>
        <w:rPr>
          <w:rFonts w:ascii="Times New Roman" w:eastAsia="Times New Roman" w:hAnsi="Times New Roman" w:cs="Times New Roman"/>
          <w:color w:val="000000"/>
          <w:spacing w:val="0"/>
          <w:w w:val="100"/>
          <w:position w:val="0"/>
          <w:sz w:val="18"/>
          <w:szCs w:val="18"/>
        </w:rPr>
        <w:t>3.9442</w:t>
      </w:r>
      <w:r>
        <w:rPr>
          <w:color w:val="000000"/>
          <w:spacing w:val="0"/>
          <w:w w:val="100"/>
          <w:position w:val="0"/>
        </w:rPr>
        <w:t>万股。</w:t>
      </w:r>
    </w:p>
    <w:p>
      <w:pPr>
        <w:pStyle w:val="Style30"/>
        <w:keepNext w:val="0"/>
        <w:keepLines w:val="0"/>
        <w:widowControl w:val="0"/>
        <w:shd w:val="clear" w:color="auto" w:fill="auto"/>
        <w:tabs>
          <w:tab w:pos="294" w:val="left"/>
        </w:tabs>
        <w:bidi w:val="0"/>
        <w:spacing w:before="0" w:after="0" w:line="313" w:lineRule="exact"/>
        <w:ind w:left="0" w:right="0" w:firstLine="0"/>
        <w:jc w:val="both"/>
      </w:pPr>
      <w:bookmarkStart w:id="450" w:name="bookmark450"/>
      <w:r>
        <w:rPr>
          <w:rFonts w:ascii="Times New Roman" w:eastAsia="Times New Roman" w:hAnsi="Times New Roman" w:cs="Times New Roman"/>
          <w:color w:val="000000"/>
          <w:spacing w:val="0"/>
          <w:w w:val="100"/>
          <w:position w:val="0"/>
          <w:sz w:val="18"/>
          <w:szCs w:val="18"/>
        </w:rPr>
        <w:t>6</w:t>
      </w:r>
      <w:bookmarkEnd w:id="450"/>
      <w:r>
        <w:rPr>
          <w:color w:val="000000"/>
          <w:spacing w:val="0"/>
          <w:w w:val="100"/>
          <w:position w:val="0"/>
        </w:rPr>
        <w:t>、</w:t>
        <w:tab/>
        <w:t>由于公司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年年度利润分配方案以总股本</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股为基数，以资本公积金向全体股东按每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14.994028</w:t>
      </w:r>
      <w:r>
        <w:rPr>
          <w:color w:val="000000"/>
          <w:spacing w:val="0"/>
          <w:w w:val="100"/>
          <w:position w:val="0"/>
        </w:rPr>
        <w:t>股， 该方案已于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日实施完毕。根据公司《限制性股票激励计划（草案）》，公司本次利润分配方案实施后，需对公 司限制性股票数量作相应调整。经过上述调整后，公司预留部分限制性股票剩余总量由</w:t>
      </w:r>
      <w:r>
        <w:rPr>
          <w:rFonts w:ascii="Times New Roman" w:eastAsia="Times New Roman" w:hAnsi="Times New Roman" w:cs="Times New Roman"/>
          <w:color w:val="000000"/>
          <w:spacing w:val="0"/>
          <w:w w:val="100"/>
          <w:position w:val="0"/>
          <w:sz w:val="18"/>
          <w:szCs w:val="18"/>
        </w:rPr>
        <w:t>3.944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9.8581</w:t>
      </w:r>
      <w:r>
        <w:rPr>
          <w:color w:val="000000"/>
          <w:spacing w:val="0"/>
          <w:w w:val="100"/>
          <w:position w:val="0"/>
        </w:rPr>
        <w:t>万股。详情 请查看指定信息披露媒体巨潮资讯网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日披露的《关于调整限制性股票激励计划相关事 项的公告》（公告编号：</w:t>
      </w:r>
      <w:r>
        <w:rPr>
          <w:rFonts w:ascii="Times New Roman" w:eastAsia="Times New Roman" w:hAnsi="Times New Roman" w:cs="Times New Roman"/>
          <w:color w:val="000000"/>
          <w:spacing w:val="0"/>
          <w:w w:val="100"/>
          <w:position w:val="0"/>
          <w:sz w:val="18"/>
          <w:szCs w:val="18"/>
        </w:rPr>
        <w:t>2016-063</w:t>
      </w:r>
      <w:r>
        <w:rPr>
          <w:color w:val="000000"/>
          <w:spacing w:val="0"/>
          <w:w w:val="100"/>
          <w:position w:val="0"/>
        </w:rPr>
        <w:t>）。</w:t>
      </w:r>
    </w:p>
    <w:p>
      <w:pPr>
        <w:pStyle w:val="Style30"/>
        <w:keepNext w:val="0"/>
        <w:keepLines w:val="0"/>
        <w:widowControl w:val="0"/>
        <w:shd w:val="clear" w:color="auto" w:fill="auto"/>
        <w:bidi w:val="0"/>
        <w:spacing w:before="0" w:after="660" w:line="313" w:lineRule="exact"/>
        <w:ind w:left="0" w:right="0" w:firstLine="0"/>
        <w:jc w:val="both"/>
      </w:pPr>
      <w:bookmarkStart w:id="451" w:name="bookmark451"/>
      <w:r>
        <w:rPr>
          <w:rFonts w:ascii="Times New Roman" w:eastAsia="Times New Roman" w:hAnsi="Times New Roman" w:cs="Times New Roman"/>
          <w:color w:val="000000"/>
          <w:spacing w:val="0"/>
          <w:w w:val="100"/>
          <w:position w:val="0"/>
          <w:sz w:val="18"/>
          <w:szCs w:val="18"/>
        </w:rPr>
        <w:t>5</w:t>
      </w:r>
      <w:bookmarkEnd w:id="451"/>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日，公司第三届董事会第十八次会议、第三届监事会第十次会议审议通过了《关于向激励对象授予预留限制 性股票的议案》，向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名激励对象授予限制性股票共计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13.11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股。公司预留部分限制性股票剩余总量由 </w:t>
      </w:r>
      <w:r>
        <w:rPr>
          <w:rFonts w:ascii="Times New Roman" w:eastAsia="Times New Roman" w:hAnsi="Times New Roman" w:cs="Times New Roman"/>
          <w:color w:val="000000"/>
          <w:spacing w:val="0"/>
          <w:w w:val="100"/>
          <w:position w:val="0"/>
          <w:sz w:val="18"/>
          <w:szCs w:val="18"/>
        </w:rPr>
        <w:t>9.8581</w:t>
      </w:r>
      <w:r>
        <w:rPr>
          <w:color w:val="000000"/>
          <w:spacing w:val="0"/>
          <w:w w:val="100"/>
          <w:position w:val="0"/>
        </w:rPr>
        <w:t>万股变为</w:t>
      </w:r>
      <w:r>
        <w:rPr>
          <w:rFonts w:ascii="Times New Roman" w:eastAsia="Times New Roman" w:hAnsi="Times New Roman" w:cs="Times New Roman"/>
          <w:color w:val="000000"/>
          <w:spacing w:val="0"/>
          <w:w w:val="100"/>
          <w:position w:val="0"/>
          <w:sz w:val="18"/>
          <w:szCs w:val="18"/>
        </w:rPr>
        <w:t>1.858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w:t>
      </w:r>
    </w:p>
    <w:p>
      <w:pPr>
        <w:pStyle w:val="Style28"/>
        <w:keepNext/>
        <w:keepLines/>
        <w:widowControl w:val="0"/>
        <w:shd w:val="clear" w:color="auto" w:fill="auto"/>
        <w:bidi w:val="0"/>
        <w:spacing w:before="0" w:after="380" w:line="240" w:lineRule="auto"/>
        <w:ind w:left="0" w:right="0" w:firstLine="0"/>
        <w:jc w:val="both"/>
      </w:pPr>
      <w:bookmarkStart w:id="452" w:name="bookmark452"/>
      <w:bookmarkStart w:id="453" w:name="bookmark453"/>
      <w:bookmarkStart w:id="454" w:name="bookmark454"/>
      <w:r>
        <w:rPr>
          <w:color w:val="000000"/>
          <w:spacing w:val="0"/>
          <w:w w:val="100"/>
          <w:position w:val="0"/>
          <w:sz w:val="24"/>
          <w:szCs w:val="24"/>
        </w:rPr>
        <w:t>二十、公司子公司重大事项</w:t>
      </w:r>
      <w:bookmarkEnd w:id="452"/>
      <w:bookmarkEnd w:id="453"/>
      <w:bookmarkEnd w:id="454"/>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55" w:name="bookmark455"/>
      <w:bookmarkStart w:id="456" w:name="bookmark456"/>
      <w:bookmarkStart w:id="457" w:name="bookmark457"/>
      <w:r>
        <w:rPr>
          <w:color w:val="000000"/>
          <w:spacing w:val="0"/>
          <w:w w:val="100"/>
          <w:position w:val="0"/>
        </w:rPr>
        <w:t>第六节股份变动及股东情况</w:t>
      </w:r>
      <w:bookmarkEnd w:id="455"/>
      <w:bookmarkEnd w:id="456"/>
      <w:bookmarkEnd w:id="457"/>
    </w:p>
    <w:p>
      <w:pPr>
        <w:pStyle w:val="Style28"/>
        <w:keepNext/>
        <w:keepLines/>
        <w:widowControl w:val="0"/>
        <w:shd w:val="clear" w:color="auto" w:fill="auto"/>
        <w:bidi w:val="0"/>
        <w:spacing w:before="0" w:after="3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一</w:t>
      </w:r>
      <w:bookmarkEnd w:id="460"/>
      <w:r>
        <w:rPr>
          <w:color w:val="000000"/>
          <w:spacing w:val="0"/>
          <w:w w:val="100"/>
          <w:position w:val="0"/>
          <w:sz w:val="24"/>
          <w:szCs w:val="24"/>
        </w:rPr>
        <w:t>、股份变动情况</w:t>
      </w:r>
      <w:bookmarkEnd w:id="458"/>
      <w:bookmarkEnd w:id="459"/>
      <w:bookmarkEnd w:id="461"/>
    </w:p>
    <w:p>
      <w:pPr>
        <w:pStyle w:val="Style34"/>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、股份变动情况</w:t>
      </w:r>
      <w:bookmarkEnd w:id="462"/>
      <w:bookmarkEnd w:id="463"/>
      <w:bookmarkEnd w:id="46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113,482,6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188,716,9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112,941,4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-37,929,8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75,011,63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188,345,7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75.31%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32,962,32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19,743,60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80,371,76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168,602,1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222,676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222,676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188,070,4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112,824,3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38,246,16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151,070,4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188,070,4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24.59%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225,988,4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226,304,7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376,787,3</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316,358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9" w:lineRule="exact"/>
        <w:ind w:left="0" w:right="0" w:firstLine="0"/>
        <w:jc w:val="left"/>
      </w:pPr>
      <w:bookmarkStart w:id="466" w:name="bookmark466"/>
      <w:r>
        <w:rPr>
          <w:rFonts w:ascii="Times New Roman" w:eastAsia="Times New Roman" w:hAnsi="Times New Roman" w:cs="Times New Roman"/>
          <w:color w:val="000000"/>
          <w:spacing w:val="0"/>
          <w:w w:val="100"/>
          <w:position w:val="0"/>
          <w:sz w:val="18"/>
          <w:szCs w:val="18"/>
        </w:rPr>
        <w:t>1</w:t>
      </w:r>
      <w:bookmarkEnd w:id="466"/>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日，经公司第三届董事会第三次会议决议和第三届监事会第三次会议决议审议通过了《关于向激励对象授 予限制性股票的议案》</w:t>
      </w:r>
      <w:r>
        <w:rPr>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176,358</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467" w:name="bookmark467"/>
      <w:r>
        <w:rPr>
          <w:rFonts w:ascii="Times New Roman" w:eastAsia="Times New Roman" w:hAnsi="Times New Roman" w:cs="Times New Roman"/>
          <w:color w:val="000000"/>
          <w:spacing w:val="0"/>
          <w:w w:val="100"/>
          <w:position w:val="0"/>
          <w:sz w:val="18"/>
          <w:szCs w:val="18"/>
        </w:rPr>
        <w:t>2</w:t>
      </w:r>
      <w:bookmarkEnd w:id="4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日，经公司第三届董事会第十一次会议决议和第三届监事会第六次会议决议审议通过了《关于向激励对象授 予限制性股票的议案》</w:t>
      </w:r>
      <w:r>
        <w:rPr>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30"/>
        <w:keepNext w:val="0"/>
        <w:keepLines w:val="0"/>
        <w:widowControl w:val="0"/>
        <w:shd w:val="clear" w:color="auto" w:fill="auto"/>
        <w:bidi w:val="0"/>
        <w:spacing w:before="0" w:after="0" w:line="314" w:lineRule="exact"/>
        <w:ind w:left="0" w:right="0" w:firstLine="0"/>
        <w:jc w:val="both"/>
      </w:pPr>
      <w:bookmarkStart w:id="468" w:name="bookmark468"/>
      <w:r>
        <w:rPr>
          <w:rFonts w:ascii="Times New Roman" w:eastAsia="Times New Roman" w:hAnsi="Times New Roman" w:cs="Times New Roman"/>
          <w:color w:val="000000"/>
          <w:spacing w:val="0"/>
          <w:w w:val="100"/>
          <w:position w:val="0"/>
          <w:sz w:val="18"/>
          <w:szCs w:val="18"/>
        </w:rPr>
        <w:t>3</w:t>
      </w:r>
      <w:bookmarkEnd w:id="46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年度资本公积金转增股本及利润分配预案》：以公司现 有总股本</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日，公司实施权益分派时，因公司激 励计划预留限制性股票的授予条件已经成就并向激励对象授予限制性股票，公司总股本增至</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 金额、送红股金额、转增股本金额固定不变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的原则，公司按最新股本计算</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年度权益分派方案为：以资本公积金向全体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14.994028</w:t>
      </w:r>
      <w:r>
        <w:rPr>
          <w:color w:val="000000"/>
          <w:spacing w:val="0"/>
          <w:w w:val="100"/>
          <w:position w:val="0"/>
        </w:rPr>
        <w:t>股。</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469" w:name="bookmark469"/>
      <w:r>
        <w:rPr>
          <w:rFonts w:ascii="Times New Roman" w:eastAsia="Times New Roman" w:hAnsi="Times New Roman" w:cs="Times New Roman"/>
          <w:color w:val="000000"/>
          <w:spacing w:val="0"/>
          <w:w w:val="100"/>
          <w:position w:val="0"/>
          <w:sz w:val="18"/>
          <w:szCs w:val="18"/>
        </w:rPr>
        <w:t>4</w:t>
      </w:r>
      <w:bookmarkEnd w:id="4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日收市后，公司首次公开发行前限售股股东的</w:t>
      </w:r>
      <w:r>
        <w:rPr>
          <w:rFonts w:ascii="Times New Roman" w:eastAsia="Times New Roman" w:hAnsi="Times New Roman" w:cs="Times New Roman"/>
          <w:color w:val="000000"/>
          <w:spacing w:val="0"/>
          <w:w w:val="100"/>
          <w:position w:val="0"/>
          <w:sz w:val="18"/>
          <w:szCs w:val="18"/>
        </w:rPr>
        <w:t>64,905,110</w:t>
      </w:r>
      <w:r>
        <w:rPr>
          <w:color w:val="000000"/>
          <w:spacing w:val="0"/>
          <w:w w:val="100"/>
          <w:position w:val="0"/>
        </w:rPr>
        <w:t>股限售股解除限售。占公司总股本的</w:t>
      </w:r>
      <w:r>
        <w:rPr>
          <w:rFonts w:ascii="Times New Roman" w:eastAsia="Times New Roman" w:hAnsi="Times New Roman" w:cs="Times New Roman"/>
          <w:color w:val="000000"/>
          <w:spacing w:val="0"/>
          <w:w w:val="100"/>
          <w:position w:val="0"/>
          <w:sz w:val="18"/>
          <w:szCs w:val="18"/>
        </w:rPr>
        <w:t>43.06%</w:t>
      </w:r>
      <w:r>
        <w:rPr>
          <w:color w:val="000000"/>
          <w:spacing w:val="0"/>
          <w:w w:val="100"/>
          <w:position w:val="0"/>
        </w:rPr>
        <w:t>。本次 解除股份限售的股东共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位。具体内容详见公司于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披露的相关公告。</w:t>
      </w:r>
    </w:p>
    <w:p>
      <w:pPr>
        <w:pStyle w:val="Style30"/>
        <w:keepNext w:val="0"/>
        <w:keepLines w:val="0"/>
        <w:widowControl w:val="0"/>
        <w:shd w:val="clear" w:color="auto" w:fill="auto"/>
        <w:tabs>
          <w:tab w:pos="298" w:val="left"/>
        </w:tabs>
        <w:bidi w:val="0"/>
        <w:spacing w:before="0" w:after="0" w:line="314" w:lineRule="exact"/>
        <w:ind w:left="0" w:right="0" w:firstLine="0"/>
        <w:jc w:val="both"/>
      </w:pPr>
      <w:bookmarkStart w:id="470" w:name="bookmark470"/>
      <w:r>
        <w:rPr>
          <w:rFonts w:ascii="Times New Roman" w:eastAsia="Times New Roman" w:hAnsi="Times New Roman" w:cs="Times New Roman"/>
          <w:color w:val="000000"/>
          <w:spacing w:val="0"/>
          <w:w w:val="100"/>
          <w:position w:val="0"/>
          <w:sz w:val="18"/>
          <w:szCs w:val="18"/>
        </w:rPr>
        <w:t>5</w:t>
      </w:r>
      <w:bookmarkEnd w:id="47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日，经公司第三届董事会第十八次会议决议和第三届监事会第十次会议决议审议通过了《关于向激励对象授 予限制性股票的议案》，向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289" w:val="left"/>
        </w:tabs>
        <w:bidi w:val="0"/>
        <w:spacing w:before="0" w:after="0" w:line="312" w:lineRule="exact"/>
        <w:ind w:left="0" w:right="0" w:firstLine="0"/>
        <w:jc w:val="both"/>
      </w:pPr>
      <w:bookmarkStart w:id="471" w:name="bookmark471"/>
      <w:r>
        <w:rPr>
          <w:rFonts w:ascii="Times New Roman" w:eastAsia="Times New Roman" w:hAnsi="Times New Roman" w:cs="Times New Roman"/>
          <w:color w:val="000000"/>
          <w:spacing w:val="0"/>
          <w:w w:val="100"/>
          <w:position w:val="0"/>
          <w:sz w:val="18"/>
          <w:szCs w:val="18"/>
        </w:rPr>
        <w:t>1</w:t>
      </w:r>
      <w:bookmarkEnd w:id="47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日，公司第三届董事会第三次会议、第三届监事会第三次会议审议通过了《关于向激励对象授予预留限制 性股票的议案》，向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名激励对象授予限制性股票共计</w:t>
      </w:r>
      <w:r>
        <w:rPr>
          <w:rFonts w:ascii="Times New Roman" w:eastAsia="Times New Roman" w:hAnsi="Times New Roman" w:cs="Times New Roman"/>
          <w:color w:val="000000"/>
          <w:spacing w:val="0"/>
          <w:w w:val="100"/>
          <w:position w:val="0"/>
          <w:sz w:val="18"/>
          <w:szCs w:val="18"/>
        </w:rPr>
        <w:t>176,358</w:t>
      </w:r>
      <w:r>
        <w:rPr>
          <w:color w:val="000000"/>
          <w:spacing w:val="0"/>
          <w:w w:val="100"/>
          <w:position w:val="0"/>
        </w:rPr>
        <w:t>股，股权登记完成后，公司总股本增加至</w:t>
      </w:r>
      <w:r>
        <w:rPr>
          <w:rFonts w:ascii="Times New Roman" w:eastAsia="Times New Roman" w:hAnsi="Times New Roman" w:cs="Times New Roman"/>
          <w:color w:val="000000"/>
          <w:spacing w:val="0"/>
          <w:w w:val="100"/>
          <w:position w:val="0"/>
          <w:sz w:val="18"/>
          <w:szCs w:val="18"/>
        </w:rPr>
        <w:t>150,658,958</w:t>
      </w:r>
      <w:r>
        <w:rPr>
          <w:color w:val="000000"/>
          <w:spacing w:val="0"/>
          <w:w w:val="100"/>
          <w:position w:val="0"/>
        </w:rPr>
        <w:t>股。具体 内容详见公司于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30"/>
        <w:keepNext w:val="0"/>
        <w:keepLines w:val="0"/>
        <w:widowControl w:val="0"/>
        <w:shd w:val="clear" w:color="auto" w:fill="auto"/>
        <w:bidi w:val="0"/>
        <w:spacing w:before="0" w:after="0" w:line="312" w:lineRule="exact"/>
        <w:ind w:left="0" w:right="0" w:firstLine="0"/>
        <w:jc w:val="both"/>
      </w:pPr>
      <w:bookmarkStart w:id="472" w:name="bookmark472"/>
      <w:r>
        <w:rPr>
          <w:rFonts w:ascii="Times New Roman" w:eastAsia="Times New Roman" w:hAnsi="Times New Roman" w:cs="Times New Roman"/>
          <w:color w:val="000000"/>
          <w:spacing w:val="0"/>
          <w:w w:val="100"/>
          <w:position w:val="0"/>
          <w:sz w:val="18"/>
          <w:szCs w:val="18"/>
        </w:rPr>
        <w:t>2</w:t>
      </w:r>
      <w:bookmarkEnd w:id="47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日，公司第三届董事会第十一次会议、第三届监事会第六次会议审议通过了《关于向激励对象授予预留限制 性股票的议案》，向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名激励对象授予限制性股票共计</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股，股权登记完成后，公司总股本增加至</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股。具体 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30"/>
        <w:keepNext w:val="0"/>
        <w:keepLines w:val="0"/>
        <w:widowControl w:val="0"/>
        <w:shd w:val="clear" w:color="auto" w:fill="auto"/>
        <w:tabs>
          <w:tab w:pos="298" w:val="left"/>
        </w:tabs>
        <w:bidi w:val="0"/>
        <w:spacing w:before="0" w:after="0" w:line="312" w:lineRule="exact"/>
        <w:ind w:left="0" w:right="0" w:firstLine="0"/>
        <w:jc w:val="both"/>
      </w:pPr>
      <w:bookmarkStart w:id="473" w:name="bookmark473"/>
      <w:r>
        <w:rPr>
          <w:rFonts w:ascii="Times New Roman" w:eastAsia="Times New Roman" w:hAnsi="Times New Roman" w:cs="Times New Roman"/>
          <w:color w:val="000000"/>
          <w:spacing w:val="0"/>
          <w:w w:val="100"/>
          <w:position w:val="0"/>
          <w:sz w:val="18"/>
          <w:szCs w:val="18"/>
        </w:rPr>
        <w:t>3</w:t>
      </w:r>
      <w:bookmarkEnd w:id="4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日，经公司向深交所及中登深圳分公司申请，并于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日完成首次公开发行前限售股解除限售业务，公司 首次公开发行前已发行的限售股份</w:t>
      </w:r>
      <w:r>
        <w:rPr>
          <w:rFonts w:ascii="Times New Roman" w:eastAsia="Times New Roman" w:hAnsi="Times New Roman" w:cs="Times New Roman"/>
          <w:color w:val="000000"/>
          <w:spacing w:val="0"/>
          <w:w w:val="100"/>
          <w:position w:val="0"/>
          <w:sz w:val="18"/>
          <w:szCs w:val="18"/>
        </w:rPr>
        <w:t>64,905,110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日上市流通。具体内容详见公司于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w:t>
      </w:r>
    </w:p>
    <w:p>
      <w:pPr>
        <w:pStyle w:val="Style3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 披露的相关公告。</w:t>
      </w:r>
    </w:p>
    <w:p>
      <w:pPr>
        <w:pStyle w:val="Style30"/>
        <w:keepNext w:val="0"/>
        <w:keepLines w:val="0"/>
        <w:widowControl w:val="0"/>
        <w:shd w:val="clear" w:color="auto" w:fill="auto"/>
        <w:bidi w:val="0"/>
        <w:spacing w:before="0" w:after="0" w:line="312" w:lineRule="exact"/>
        <w:ind w:left="0" w:right="0" w:firstLine="0"/>
        <w:jc w:val="both"/>
      </w:pPr>
      <w:bookmarkStart w:id="474" w:name="bookmark474"/>
      <w:r>
        <w:rPr>
          <w:rFonts w:ascii="Times New Roman" w:eastAsia="Times New Roman" w:hAnsi="Times New Roman" w:cs="Times New Roman"/>
          <w:color w:val="000000"/>
          <w:spacing w:val="0"/>
          <w:w w:val="100"/>
          <w:position w:val="0"/>
          <w:sz w:val="18"/>
          <w:szCs w:val="18"/>
        </w:rPr>
        <w:t>4</w:t>
      </w:r>
      <w:bookmarkEnd w:id="47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年度资本公积金转增股本及利润分配预案》：以公司现 有总股本</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日，公司实施权益分派时，因公司激 励计划预留限制性股票的授予条件已经成就并向激励对象授予限制性股票，公司总股本增至</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 金额、送红股金额、转增股本金额固定不变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的原则，公司按最新股本计算</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年度权益分派方案为：以资本公积金向全体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14.994028</w:t>
      </w:r>
      <w:r>
        <w:rPr>
          <w:color w:val="000000"/>
          <w:spacing w:val="0"/>
          <w:w w:val="100"/>
          <w:position w:val="0"/>
        </w:rPr>
        <w:t>股，权益分派完成后，公司总股本由</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376,707,385</w:t>
      </w:r>
      <w:r>
        <w:rPr>
          <w:color w:val="000000"/>
          <w:spacing w:val="0"/>
          <w:w w:val="100"/>
          <w:position w:val="0"/>
        </w:rPr>
        <w:t>股。具体内容详见公司于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30"/>
        <w:keepNext w:val="0"/>
        <w:keepLines w:val="0"/>
        <w:widowControl w:val="0"/>
        <w:shd w:val="clear" w:color="auto" w:fill="auto"/>
        <w:bidi w:val="0"/>
        <w:spacing w:before="0" w:after="340" w:line="312" w:lineRule="exact"/>
        <w:ind w:left="0" w:right="0" w:firstLine="0"/>
        <w:jc w:val="both"/>
      </w:pPr>
      <w:bookmarkStart w:id="475" w:name="bookmark475"/>
      <w:r>
        <w:rPr>
          <w:rFonts w:ascii="Times New Roman" w:eastAsia="Times New Roman" w:hAnsi="Times New Roman" w:cs="Times New Roman"/>
          <w:color w:val="000000"/>
          <w:spacing w:val="0"/>
          <w:w w:val="100"/>
          <w:position w:val="0"/>
          <w:sz w:val="18"/>
          <w:szCs w:val="18"/>
        </w:rPr>
        <w:t>5</w:t>
      </w:r>
      <w:bookmarkEnd w:id="47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日，公司第三届董事会第十八次会议、第三届监事会第十次会议审议通过了《关于向激励对象授予预留限制 性股票的议案》，向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名激励对象授予限制性股票共计</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股，股权登记完成后，公司总股本增加至</w:t>
      </w:r>
      <w:r>
        <w:rPr>
          <w:rFonts w:ascii="Times New Roman" w:eastAsia="Times New Roman" w:hAnsi="Times New Roman" w:cs="Times New Roman"/>
          <w:color w:val="000000"/>
          <w:spacing w:val="0"/>
          <w:w w:val="100"/>
          <w:position w:val="0"/>
          <w:sz w:val="18"/>
          <w:szCs w:val="18"/>
        </w:rPr>
        <w:t>376,787,385</w:t>
      </w:r>
      <w:r>
        <w:rPr>
          <w:color w:val="000000"/>
          <w:spacing w:val="0"/>
          <w:w w:val="100"/>
          <w:position w:val="0"/>
        </w:rPr>
        <w:t>股。具体 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)披露的相关公告。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both"/>
      </w:pPr>
      <w:bookmarkStart w:id="476" w:name="bookmark476"/>
      <w:r>
        <w:rPr>
          <w:rFonts w:ascii="Times New Roman" w:eastAsia="Times New Roman" w:hAnsi="Times New Roman" w:cs="Times New Roman"/>
          <w:color w:val="000000"/>
          <w:spacing w:val="0"/>
          <w:w w:val="100"/>
          <w:position w:val="0"/>
          <w:sz w:val="18"/>
          <w:szCs w:val="18"/>
        </w:rPr>
        <w:t>1</w:t>
      </w:r>
      <w:bookmarkEnd w:id="476"/>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日首次向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176,358</w:t>
      </w:r>
      <w:r>
        <w:rPr>
          <w:color w:val="000000"/>
          <w:spacing w:val="0"/>
          <w:w w:val="100"/>
          <w:position w:val="0"/>
        </w:rPr>
        <w:t>股，上市日期为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日，公司总股本由 </w:t>
      </w:r>
      <w:r>
        <w:rPr>
          <w:rFonts w:ascii="Times New Roman" w:eastAsia="Times New Roman" w:hAnsi="Times New Roman" w:cs="Times New Roman"/>
          <w:color w:val="000000"/>
          <w:spacing w:val="0"/>
          <w:w w:val="100"/>
          <w:position w:val="0"/>
          <w:sz w:val="18"/>
          <w:szCs w:val="18"/>
        </w:rPr>
        <w:t>150,482,600</w:t>
      </w:r>
      <w:r>
        <w:rPr>
          <w:color w:val="000000"/>
          <w:spacing w:val="0"/>
          <w:w w:val="100"/>
          <w:position w:val="0"/>
        </w:rPr>
        <w:t xml:space="preserve">股变为 </w:t>
      </w:r>
      <w:r>
        <w:rPr>
          <w:rFonts w:ascii="Times New Roman" w:eastAsia="Times New Roman" w:hAnsi="Times New Roman" w:cs="Times New Roman"/>
          <w:color w:val="000000"/>
          <w:spacing w:val="0"/>
          <w:w w:val="100"/>
          <w:position w:val="0"/>
          <w:sz w:val="18"/>
          <w:szCs w:val="18"/>
        </w:rPr>
        <w:t>150,658,958</w:t>
      </w:r>
      <w:r>
        <w:rPr>
          <w:color w:val="000000"/>
          <w:spacing w:val="0"/>
          <w:w w:val="100"/>
          <w:position w:val="0"/>
        </w:rPr>
        <w:t>股。</w:t>
      </w:r>
    </w:p>
    <w:p>
      <w:pPr>
        <w:pStyle w:val="Style30"/>
        <w:keepNext w:val="0"/>
        <w:keepLines w:val="0"/>
        <w:widowControl w:val="0"/>
        <w:shd w:val="clear" w:color="auto" w:fill="auto"/>
        <w:tabs>
          <w:tab w:pos="298" w:val="left"/>
        </w:tabs>
        <w:bidi w:val="0"/>
        <w:spacing w:before="0" w:after="0" w:line="312" w:lineRule="exact"/>
        <w:ind w:left="0" w:right="0" w:firstLine="0"/>
        <w:jc w:val="both"/>
      </w:pPr>
      <w:bookmarkStart w:id="477" w:name="bookmark477"/>
      <w:r>
        <w:rPr>
          <w:rFonts w:ascii="Times New Roman" w:eastAsia="Times New Roman" w:hAnsi="Times New Roman" w:cs="Times New Roman"/>
          <w:color w:val="000000"/>
          <w:spacing w:val="0"/>
          <w:w w:val="100"/>
          <w:position w:val="0"/>
          <w:sz w:val="18"/>
          <w:szCs w:val="18"/>
        </w:rPr>
        <w:t>2</w:t>
      </w:r>
      <w:bookmarkEnd w:id="477"/>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股，上市日期为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日，公司总股本由</w:t>
      </w:r>
      <w:r>
        <w:rPr>
          <w:rFonts w:ascii="Times New Roman" w:eastAsia="Times New Roman" w:hAnsi="Times New Roman" w:cs="Times New Roman"/>
          <w:color w:val="000000"/>
          <w:spacing w:val="0"/>
          <w:w w:val="100"/>
          <w:position w:val="0"/>
          <w:sz w:val="18"/>
          <w:szCs w:val="18"/>
        </w:rPr>
        <w:t xml:space="preserve">150,658,958 </w:t>
      </w:r>
      <w:r>
        <w:rPr>
          <w:color w:val="000000"/>
          <w:spacing w:val="0"/>
          <w:w w:val="100"/>
          <w:position w:val="0"/>
        </w:rPr>
        <w:t>股变为</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bookmarkStart w:id="478" w:name="bookmark478"/>
      <w:r>
        <w:rPr>
          <w:rFonts w:ascii="Times New Roman" w:eastAsia="Times New Roman" w:hAnsi="Times New Roman" w:cs="Times New Roman"/>
          <w:color w:val="000000"/>
          <w:spacing w:val="0"/>
          <w:w w:val="100"/>
          <w:position w:val="0"/>
          <w:sz w:val="18"/>
          <w:szCs w:val="18"/>
        </w:rPr>
        <w:t>3</w:t>
      </w:r>
      <w:bookmarkEnd w:id="478"/>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日实施完毕，公司总股本由</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股变为</w:t>
      </w:r>
      <w:r>
        <w:rPr>
          <w:rFonts w:ascii="Times New Roman" w:eastAsia="Times New Roman" w:hAnsi="Times New Roman" w:cs="Times New Roman"/>
          <w:color w:val="000000"/>
          <w:spacing w:val="0"/>
          <w:w w:val="100"/>
          <w:position w:val="0"/>
          <w:sz w:val="18"/>
          <w:szCs w:val="18"/>
        </w:rPr>
        <w:t>376,707,385</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股，上市日期为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日，公司总股本由 </w:t>
      </w:r>
      <w:r>
        <w:rPr>
          <w:rFonts w:ascii="Times New Roman" w:eastAsia="Times New Roman" w:hAnsi="Times New Roman" w:cs="Times New Roman"/>
          <w:color w:val="000000"/>
          <w:spacing w:val="0"/>
          <w:w w:val="100"/>
          <w:position w:val="0"/>
          <w:sz w:val="18"/>
          <w:szCs w:val="18"/>
        </w:rPr>
        <w:t xml:space="preserve">376,707,385 </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376,787,385</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本报告期内公司股份变动的因素有：资本公积转增股本、向激励对象授予限制性股票，致使报告期基本每股收益和稀释每股 收益、归属于公司普通股股东的每股净资产被摊薄，报告期基本每股收益和稀释每股收益、归属于公司普通股股东的每股净 资产均降低。</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报告期基本每股收益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股，稀释每股收益：</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股，归属于公司普通股股东的每股净资产：</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、限售股份变动情况</w:t>
      </w:r>
      <w:bookmarkEnd w:id="479"/>
      <w:bookmarkEnd w:id="480"/>
      <w:bookmarkEnd w:id="482"/>
    </w:p>
    <w:p>
      <w:pPr>
        <w:pStyle w:val="Style30"/>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38,195,560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57,270,530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95,466,090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95,466,090 </w:t>
            </w:r>
            <w:r>
              <w:rPr>
                <w:color w:val="000000"/>
                <w:spacing w:val="0"/>
                <w:w w:val="100"/>
                <w:position w:val="0"/>
              </w:rPr>
              <w:t>股解除限售。</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11,189,858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20,975,971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售股解除限售、 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6,991,992 </w:t>
            </w:r>
            <w:r>
              <w:rPr>
                <w:color w:val="000000"/>
                <w:spacing w:val="0"/>
                <w:w w:val="100"/>
                <w:position w:val="0"/>
              </w:rPr>
              <w:t xml:space="preserve">股 解除限售， </w:t>
            </w:r>
            <w:r>
              <w:rPr>
                <w:rFonts w:ascii="Times New Roman" w:eastAsia="Times New Roman" w:hAnsi="Times New Roman" w:cs="Times New Roman"/>
                <w:color w:val="000000"/>
                <w:spacing w:val="0"/>
                <w:w w:val="100"/>
                <w:position w:val="0"/>
                <w:sz w:val="18"/>
                <w:szCs w:val="18"/>
              </w:rPr>
              <w:t xml:space="preserve">20,975,971 </w:t>
            </w:r>
            <w:r>
              <w:rPr>
                <w:color w:val="000000"/>
                <w:spacing w:val="0"/>
                <w:w w:val="100"/>
                <w:position w:val="0"/>
              </w:rPr>
              <w:t>股自 动锁定。</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9,873,302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18,508,018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售股解除限售、 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6,169,341 </w:t>
            </w:r>
            <w:r>
              <w:rPr>
                <w:color w:val="000000"/>
                <w:spacing w:val="0"/>
                <w:w w:val="100"/>
                <w:position w:val="0"/>
              </w:rPr>
              <w:t xml:space="preserve">股 解除限售， </w:t>
            </w:r>
            <w:r>
              <w:rPr>
                <w:rFonts w:ascii="Times New Roman" w:eastAsia="Times New Roman" w:hAnsi="Times New Roman" w:cs="Times New Roman"/>
                <w:color w:val="000000"/>
                <w:spacing w:val="0"/>
                <w:w w:val="100"/>
                <w:position w:val="0"/>
                <w:sz w:val="18"/>
                <w:szCs w:val="18"/>
              </w:rPr>
              <w:t xml:space="preserve">18,508,018 </w:t>
            </w:r>
            <w:r>
              <w:rPr>
                <w:color w:val="000000"/>
                <w:spacing w:val="0"/>
                <w:w w:val="100"/>
                <w:position w:val="0"/>
              </w:rPr>
              <w:t>股自 动锁定。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浙江浙商创业投 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14,062,998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21,649,096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21,649,096 </w:t>
            </w:r>
            <w:r>
              <w:rPr>
                <w:color w:val="000000"/>
                <w:spacing w:val="0"/>
                <w:w w:val="100"/>
                <w:position w:val="0"/>
              </w:rPr>
              <w:t>股解除限售。</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8,557,606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16,041,677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售股解除限售、 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5,347,227 </w:t>
            </w:r>
            <w:r>
              <w:rPr>
                <w:color w:val="000000"/>
                <w:spacing w:val="0"/>
                <w:w w:val="100"/>
                <w:position w:val="0"/>
              </w:rPr>
              <w:t xml:space="preserve">股 解除限售， </w:t>
            </w:r>
            <w:r>
              <w:rPr>
                <w:rFonts w:ascii="Times New Roman" w:eastAsia="Times New Roman" w:hAnsi="Times New Roman" w:cs="Times New Roman"/>
                <w:color w:val="000000"/>
                <w:spacing w:val="0"/>
                <w:w w:val="100"/>
                <w:position w:val="0"/>
                <w:sz w:val="18"/>
                <w:szCs w:val="18"/>
              </w:rPr>
              <w:t xml:space="preserve">16,041,677 </w:t>
            </w:r>
            <w:r>
              <w:rPr>
                <w:color w:val="000000"/>
                <w:spacing w:val="0"/>
                <w:w w:val="100"/>
                <w:position w:val="0"/>
              </w:rPr>
              <w:t>股自 动锁定。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深圳市聚智通信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7,899,330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11,844,277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19,743,607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19,743,607 </w:t>
            </w:r>
            <w:r>
              <w:rPr>
                <w:color w:val="000000"/>
                <w:spacing w:val="0"/>
                <w:w w:val="100"/>
                <w:position w:val="0"/>
              </w:rPr>
              <w:t>股解除限售。</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皖江（芜湖）物 流产业投资基金</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11,545,401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11,545,401 </w:t>
            </w:r>
            <w:r>
              <w:rPr>
                <w:color w:val="000000"/>
                <w:spacing w:val="0"/>
                <w:w w:val="100"/>
                <w:position w:val="0"/>
              </w:rPr>
              <w:t>股解除限售。</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6,662,404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售股解除限售、 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3,701,925 </w:t>
            </w:r>
            <w:r>
              <w:rPr>
                <w:color w:val="000000"/>
                <w:spacing w:val="0"/>
                <w:w w:val="100"/>
                <w:position w:val="0"/>
              </w:rPr>
              <w:t xml:space="preserve">股 解除限售， </w:t>
            </w:r>
            <w:r>
              <w:rPr>
                <w:rFonts w:ascii="Times New Roman" w:eastAsia="Times New Roman" w:hAnsi="Times New Roman" w:cs="Times New Roman"/>
                <w:color w:val="000000"/>
                <w:spacing w:val="0"/>
                <w:w w:val="100"/>
                <w:position w:val="0"/>
                <w:sz w:val="18"/>
                <w:szCs w:val="18"/>
              </w:rPr>
              <w:t xml:space="preserve">11,105,776 </w:t>
            </w:r>
            <w:r>
              <w:rPr>
                <w:color w:val="000000"/>
                <w:spacing w:val="0"/>
                <w:w w:val="100"/>
                <w:position w:val="0"/>
              </w:rPr>
              <w:t>股自 动锁定。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6,442,594 </w:t>
            </w:r>
            <w:r>
              <w:rPr>
                <w:color w:val="000000"/>
                <w:spacing w:val="0"/>
                <w:w w:val="100"/>
                <w:position w:val="0"/>
              </w:rPr>
              <w:t>股 解除限售。</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40,144,662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40,144,662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月后，满足解锁 条件的，在解锁 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个月内按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的比例解除 第一期限售。解 锁后的股份再按 照高管锁定股的 规定解除限售。</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 后，满足解锁条 件的，在解锁后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个月内按</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的比例解除第一 期限售。解锁后 的股份再按照高 管锁定股的规定 解除限售。</w:t>
            </w:r>
          </w:p>
        </w:tc>
      </w:tr>
      <w:tr>
        <w:trPr>
          <w:trHeight w:val="32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 后，满足解锁条 件的，在解锁后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个月内按</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的比例解除第一 期限售。解锁后 的股份再按照高 管锁定股的规定 解除限售。</w:t>
            </w:r>
          </w:p>
        </w:tc>
      </w:tr>
      <w:tr>
        <w:trPr>
          <w:trHeight w:val="16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p>
          <w:p>
            <w:pPr>
              <w:pStyle w:val="Style2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个月 后，满足解锁条 件的，在解锁后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个月内按</w:t>
            </w:r>
            <w:r>
              <w:rPr>
                <w:rFonts w:ascii="Times New Roman" w:eastAsia="Times New Roman" w:hAnsi="Times New Roman" w:cs="Times New Roman"/>
                <w:color w:val="000000"/>
                <w:spacing w:val="0"/>
                <w:w w:val="100"/>
                <w:position w:val="0"/>
                <w:sz w:val="18"/>
                <w:szCs w:val="18"/>
              </w:rPr>
              <w:t>50%</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的比例解除第一 期限售。解锁后 的股份再按照高 管锁定股的规定 解除限售。</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106,332,600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61,847,576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149,638,288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222,392,123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8"/>
        <w:keepNext/>
        <w:keepLines/>
        <w:widowControl w:val="0"/>
        <w:shd w:val="clear" w:color="auto" w:fill="auto"/>
        <w:bidi w:val="0"/>
        <w:spacing w:before="0" w:after="360" w:line="240" w:lineRule="auto"/>
        <w:ind w:left="0" w:right="0" w:firstLine="0"/>
        <w:jc w:val="both"/>
      </w:pPr>
      <w:bookmarkStart w:id="483" w:name="bookmark483"/>
      <w:bookmarkStart w:id="484" w:name="bookmark484"/>
      <w:bookmarkStart w:id="485" w:name="bookmark485"/>
      <w:bookmarkStart w:id="486" w:name="bookmark486"/>
      <w:r>
        <w:rPr>
          <w:color w:val="000000"/>
          <w:spacing w:val="0"/>
          <w:w w:val="100"/>
          <w:position w:val="0"/>
          <w:sz w:val="24"/>
          <w:szCs w:val="24"/>
        </w:rPr>
        <w:t>二</w:t>
      </w:r>
      <w:bookmarkEnd w:id="485"/>
      <w:r>
        <w:rPr>
          <w:color w:val="000000"/>
          <w:spacing w:val="0"/>
          <w:w w:val="100"/>
          <w:position w:val="0"/>
          <w:sz w:val="24"/>
          <w:szCs w:val="24"/>
        </w:rPr>
        <w:t>、证券发行与上市情况</w:t>
      </w:r>
      <w:bookmarkEnd w:id="483"/>
      <w:bookmarkEnd w:id="484"/>
      <w:bookmarkEnd w:id="486"/>
    </w:p>
    <w:p>
      <w:pPr>
        <w:pStyle w:val="Style34"/>
        <w:keepNext/>
        <w:keepLines/>
        <w:widowControl w:val="0"/>
        <w:shd w:val="clear" w:color="auto" w:fill="auto"/>
        <w:tabs>
          <w:tab w:pos="325" w:val="left"/>
        </w:tabs>
        <w:bidi w:val="0"/>
        <w:spacing w:before="0" w:after="28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w:t>
        <w:tab/>
        <w:t>报告期内证券发行（不含优先股）情况</w:t>
      </w:r>
      <w:bookmarkEnd w:id="487"/>
      <w:bookmarkEnd w:id="488"/>
      <w:bookmarkEnd w:id="490"/>
    </w:p>
    <w:p>
      <w:pPr>
        <w:pStyle w:val="Style30"/>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34" w:val="left"/>
        </w:tabs>
        <w:bidi w:val="0"/>
        <w:spacing w:before="0" w:after="28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w:t>
        <w:tab/>
        <w:t>公司股份总数及股东结构的变动、公司资产和负债结构的变动情况说明</w:t>
      </w:r>
      <w:bookmarkEnd w:id="491"/>
      <w:bookmarkEnd w:id="492"/>
      <w:bookmarkEnd w:id="494"/>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3" w:lineRule="exact"/>
        <w:ind w:left="0" w:right="0" w:firstLine="0"/>
        <w:jc w:val="both"/>
      </w:pPr>
      <w:bookmarkStart w:id="495" w:name="bookmark495"/>
      <w:r>
        <w:rPr>
          <w:rFonts w:ascii="Times New Roman" w:eastAsia="Times New Roman" w:hAnsi="Times New Roman" w:cs="Times New Roman"/>
          <w:color w:val="000000"/>
          <w:spacing w:val="0"/>
          <w:w w:val="100"/>
          <w:position w:val="0"/>
          <w:sz w:val="18"/>
          <w:szCs w:val="18"/>
        </w:rPr>
        <w:t>1</w:t>
      </w:r>
      <w:bookmarkEnd w:id="495"/>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日召开的第三届董事会第九次会议、第三届监事会第四次会议；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 大会分别审议通过了《关于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年度资本公积金转增股本及利润分配预案》：以公司现有总股本</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股为基数，以资 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日，公司实施权益分派时，因公司激励计划预留限制性股票的授予条件已 经成就并向激励对象授予限制性股票，公司总股本增至</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现金分红金额、送红股金额、转增股本金额固 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的原则，公司按最新股本计算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年度权益分派方案为：以资本公积金向全体股东每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14.994028</w:t>
      </w:r>
      <w:r>
        <w:rPr>
          <w:color w:val="000000"/>
          <w:spacing w:val="0"/>
          <w:w w:val="100"/>
          <w:position w:val="0"/>
        </w:rPr>
        <w:t>股。公司总 股本由</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376,707,385</w:t>
      </w:r>
      <w:r>
        <w:rPr>
          <w:color w:val="000000"/>
          <w:spacing w:val="0"/>
          <w:w w:val="100"/>
          <w:position w:val="0"/>
        </w:rPr>
        <w:t>股。</w:t>
      </w:r>
    </w:p>
    <w:p>
      <w:pPr>
        <w:pStyle w:val="Style30"/>
        <w:keepNext w:val="0"/>
        <w:keepLines w:val="0"/>
        <w:widowControl w:val="0"/>
        <w:shd w:val="clear" w:color="auto" w:fill="auto"/>
        <w:bidi w:val="0"/>
        <w:spacing w:before="0" w:after="0" w:line="313" w:lineRule="exact"/>
        <w:ind w:left="0" w:right="0" w:firstLine="0"/>
        <w:jc w:val="both"/>
      </w:pPr>
      <w:bookmarkStart w:id="496" w:name="bookmark496"/>
      <w:r>
        <w:rPr>
          <w:rFonts w:ascii="Times New Roman" w:eastAsia="Times New Roman" w:hAnsi="Times New Roman" w:cs="Times New Roman"/>
          <w:color w:val="000000"/>
          <w:spacing w:val="0"/>
          <w:w w:val="100"/>
          <w:position w:val="0"/>
          <w:sz w:val="18"/>
          <w:szCs w:val="18"/>
        </w:rPr>
        <w:t>2</w:t>
      </w:r>
      <w:bookmarkEnd w:id="49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日收市后，公司首次公开发行前限售股股东的</w:t>
      </w:r>
      <w:r>
        <w:rPr>
          <w:rFonts w:ascii="Times New Roman" w:eastAsia="Times New Roman" w:hAnsi="Times New Roman" w:cs="Times New Roman"/>
          <w:color w:val="000000"/>
          <w:spacing w:val="0"/>
          <w:w w:val="100"/>
          <w:position w:val="0"/>
          <w:sz w:val="18"/>
          <w:szCs w:val="18"/>
        </w:rPr>
        <w:t>64,905,110</w:t>
      </w:r>
      <w:r>
        <w:rPr>
          <w:color w:val="000000"/>
          <w:spacing w:val="0"/>
          <w:w w:val="100"/>
          <w:position w:val="0"/>
        </w:rPr>
        <w:t>股限售股解除限售。占公司总股本的</w:t>
      </w:r>
      <w:r>
        <w:rPr>
          <w:rFonts w:ascii="Times New Roman" w:eastAsia="Times New Roman" w:hAnsi="Times New Roman" w:cs="Times New Roman"/>
          <w:color w:val="000000"/>
          <w:spacing w:val="0"/>
          <w:w w:val="100"/>
          <w:position w:val="0"/>
          <w:sz w:val="18"/>
          <w:szCs w:val="18"/>
        </w:rPr>
        <w:t>43.06%</w:t>
      </w:r>
      <w:r>
        <w:rPr>
          <w:color w:val="000000"/>
          <w:spacing w:val="0"/>
          <w:w w:val="100"/>
          <w:position w:val="0"/>
        </w:rPr>
        <w:t xml:space="preserve">。本次 </w:t>
      </w:r>
      <w:r>
        <w:rPr>
          <w:color w:val="000000"/>
          <w:spacing w:val="0"/>
          <w:w w:val="100"/>
          <w:position w:val="0"/>
        </w:rPr>
        <w:t>解除股份限售的股东共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位。具体详情请参见公司指定信息披露媒体巨潮资讯网（</w:t>
      </w:r>
      <w:r>
        <w:rPr>
          <w:rFonts w:ascii="Times New Roman" w:eastAsia="Times New Roman" w:hAnsi="Times New Roman" w:cs="Times New Roman"/>
          <w:color w:val="000000"/>
          <w:spacing w:val="0"/>
          <w:w w:val="100"/>
          <w:position w:val="0"/>
          <w:sz w:val="18"/>
          <w:szCs w:val="18"/>
        </w:rPr>
        <w:t>www.cnmfo.com.cn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 露的《关于首次公开发行前已发行股份解除限售上市流通的提示性公告》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2016-036）</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0"/>
        <w:jc w:val="both"/>
      </w:pPr>
      <w:bookmarkStart w:id="497" w:name="bookmark497"/>
      <w:r>
        <w:rPr>
          <w:rFonts w:ascii="Times New Roman" w:eastAsia="Times New Roman" w:hAnsi="Times New Roman" w:cs="Times New Roman"/>
          <w:color w:val="000000"/>
          <w:spacing w:val="0"/>
          <w:w w:val="100"/>
          <w:position w:val="0"/>
          <w:sz w:val="18"/>
          <w:szCs w:val="18"/>
        </w:rPr>
        <w:t>3</w:t>
      </w:r>
      <w:bookmarkEnd w:id="497"/>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日召开的第三届董事会第十八次会议、第三届监事会第十次会议审议通过了《关于向激励对象授予预留 限制性股票的议案》，确定授予日为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日，激励对象为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人，授予预留限制性股票数量为</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 xml:space="preserve">股，公司总股本由 </w:t>
      </w:r>
      <w:r>
        <w:rPr>
          <w:rFonts w:ascii="Times New Roman" w:eastAsia="Times New Roman" w:hAnsi="Times New Roman" w:cs="Times New Roman"/>
          <w:color w:val="000000"/>
          <w:spacing w:val="0"/>
          <w:w w:val="100"/>
          <w:position w:val="0"/>
          <w:sz w:val="18"/>
          <w:szCs w:val="18"/>
        </w:rPr>
        <w:t xml:space="preserve">376,707,385 </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376,787,385</w:t>
      </w:r>
      <w:r>
        <w:rPr>
          <w:color w:val="000000"/>
          <w:spacing w:val="0"/>
          <w:w w:val="100"/>
          <w:position w:val="0"/>
        </w:rPr>
        <w:t>股。</w:t>
      </w:r>
    </w:p>
    <w:p>
      <w:pPr>
        <w:pStyle w:val="Style30"/>
        <w:keepNext w:val="0"/>
        <w:keepLines w:val="0"/>
        <w:widowControl w:val="0"/>
        <w:shd w:val="clear" w:color="auto" w:fill="auto"/>
        <w:bidi w:val="0"/>
        <w:spacing w:before="0" w:after="0" w:line="313" w:lineRule="exact"/>
        <w:ind w:left="0" w:right="0" w:firstLine="0"/>
        <w:jc w:val="both"/>
      </w:pPr>
      <w:bookmarkStart w:id="498" w:name="bookmark498"/>
      <w:r>
        <w:rPr>
          <w:rFonts w:ascii="Times New Roman" w:eastAsia="Times New Roman" w:hAnsi="Times New Roman" w:cs="Times New Roman"/>
          <w:color w:val="000000"/>
          <w:spacing w:val="0"/>
          <w:w w:val="100"/>
          <w:position w:val="0"/>
          <w:sz w:val="18"/>
          <w:szCs w:val="18"/>
        </w:rPr>
        <w:t>4</w:t>
      </w:r>
      <w:bookmarkEnd w:id="498"/>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日召开的第三届董事会第十九次会议、第三届监事会第十一次会议审议通过了《关于首次授予限制性股 票第一个解锁期、预留限制性股票第一个解锁期解锁条件成就的议案》，同意公司首次授予限制性股票第一个解锁期、预留 限制性股票第一个解锁期可以解锁，第一个解锁期可解锁激励对象为</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人，可申请解锁的限制性股票数量为</w:t>
      </w:r>
      <w:r>
        <w:rPr>
          <w:rFonts w:ascii="Times New Roman" w:eastAsia="Times New Roman" w:hAnsi="Times New Roman" w:cs="Times New Roman"/>
          <w:color w:val="000000"/>
          <w:spacing w:val="0"/>
          <w:w w:val="100"/>
          <w:position w:val="0"/>
          <w:sz w:val="18"/>
          <w:szCs w:val="18"/>
        </w:rPr>
        <w:t>2,624,864</w:t>
      </w:r>
      <w:r>
        <w:rPr>
          <w:color w:val="000000"/>
          <w:spacing w:val="0"/>
          <w:w w:val="100"/>
          <w:position w:val="0"/>
        </w:rPr>
        <w:t>股，占 公司目前总股本的比例为</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0"/>
        <w:jc w:val="both"/>
      </w:pPr>
      <w:bookmarkStart w:id="499" w:name="bookmark499"/>
      <w:r>
        <w:rPr>
          <w:rFonts w:ascii="Times New Roman" w:eastAsia="Times New Roman" w:hAnsi="Times New Roman" w:cs="Times New Roman"/>
          <w:color w:val="000000"/>
          <w:spacing w:val="0"/>
          <w:w w:val="100"/>
          <w:position w:val="0"/>
          <w:sz w:val="18"/>
          <w:szCs w:val="18"/>
        </w:rPr>
        <w:t>5</w:t>
      </w:r>
      <w:bookmarkEnd w:id="499"/>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日召开的第三届董事会第十九次会议、第三届监事会第十一次会议；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 次临时股东大会审议通过了《关于回购注销已不符合激励条件的激励对象已获授但尚未解锁的限制性股票的议案》，公司原 激励对象吴智夫先生因离职已不符合激励条件，根据《深圳市普路通供应链管理股份有限公司限制性股票激励计划（草案）》 第十四章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限制性股票回购注销原则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的相关规定，公司对吴智夫已获授但尚未解锁的</w:t>
      </w:r>
      <w:r>
        <w:rPr>
          <w:rFonts w:ascii="Times New Roman" w:eastAsia="Times New Roman" w:hAnsi="Times New Roman" w:cs="Times New Roman"/>
          <w:color w:val="000000"/>
          <w:spacing w:val="0"/>
          <w:w w:val="100"/>
          <w:position w:val="0"/>
          <w:sz w:val="18"/>
          <w:szCs w:val="18"/>
        </w:rPr>
        <w:t>83,615</w:t>
      </w:r>
      <w:r>
        <w:rPr>
          <w:color w:val="000000"/>
          <w:spacing w:val="0"/>
          <w:w w:val="100"/>
          <w:position w:val="0"/>
        </w:rPr>
        <w:t>股限制性股票回购注销，本次回 购注销完成后，公司股份总数将由</w:t>
      </w:r>
      <w:r>
        <w:rPr>
          <w:rFonts w:ascii="Times New Roman" w:eastAsia="Times New Roman" w:hAnsi="Times New Roman" w:cs="Times New Roman"/>
          <w:color w:val="000000"/>
          <w:spacing w:val="0"/>
          <w:w w:val="100"/>
          <w:position w:val="0"/>
          <w:sz w:val="18"/>
          <w:szCs w:val="18"/>
        </w:rPr>
        <w:t>376,787,385</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376,703,770</w:t>
      </w:r>
      <w:r>
        <w:rPr>
          <w:color w:val="000000"/>
          <w:spacing w:val="0"/>
          <w:w w:val="100"/>
          <w:position w:val="0"/>
        </w:rPr>
        <w:t>股。</w:t>
      </w:r>
    </w:p>
    <w:p>
      <w:pPr>
        <w:pStyle w:val="Style30"/>
        <w:keepNext w:val="0"/>
        <w:keepLines w:val="0"/>
        <w:widowControl w:val="0"/>
        <w:shd w:val="clear" w:color="auto" w:fill="auto"/>
        <w:bidi w:val="0"/>
        <w:spacing w:before="0" w:after="700" w:line="313" w:lineRule="exact"/>
        <w:ind w:left="0" w:right="0" w:firstLine="0"/>
        <w:jc w:val="both"/>
      </w:pPr>
      <w:r>
        <w:rPr>
          <w:color w:val="000000"/>
          <w:spacing w:val="0"/>
          <w:w w:val="100"/>
          <w:position w:val="0"/>
        </w:rPr>
        <w:t>除上述原因外，没有其他因素导致公司股份数量、股东结构、公司资产和负债结构发生变化。</w:t>
      </w:r>
    </w:p>
    <w:p>
      <w:pPr>
        <w:pStyle w:val="Style34"/>
        <w:keepNext/>
        <w:keepLines/>
        <w:widowControl w:val="0"/>
        <w:shd w:val="clear" w:color="auto" w:fill="auto"/>
        <w:bidi w:val="0"/>
        <w:spacing w:before="0" w:line="240" w:lineRule="auto"/>
        <w:ind w:left="0" w:right="0" w:firstLine="0"/>
        <w:jc w:val="both"/>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、现存的内部职工股情况</w:t>
      </w:r>
      <w:bookmarkEnd w:id="500"/>
      <w:bookmarkEnd w:id="501"/>
      <w:bookmarkEnd w:id="503"/>
    </w:p>
    <w:p>
      <w:pPr>
        <w:pStyle w:val="Style30"/>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、股东和实际控制人情况</w:t>
      </w:r>
      <w:bookmarkEnd w:id="504"/>
      <w:bookmarkEnd w:id="505"/>
      <w:bookmarkEnd w:id="507"/>
    </w:p>
    <w:p>
      <w:pPr>
        <w:pStyle w:val="Style34"/>
        <w:keepNext/>
        <w:keepLines/>
        <w:widowControl w:val="0"/>
        <w:shd w:val="clear" w:color="auto" w:fill="auto"/>
        <w:bidi w:val="0"/>
        <w:spacing w:before="0" w:after="3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color w:val="000000"/>
          <w:spacing w:val="0"/>
          <w:w w:val="100"/>
          <w:position w:val="0"/>
        </w:rPr>
        <w:t>、公司股东数量及持股情况</w:t>
      </w:r>
      <w:bookmarkEnd w:id="508"/>
      <w:bookmarkEnd w:id="509"/>
      <w:bookmarkEnd w:id="51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73"/>
        <w:gridCol w:w="802"/>
        <w:gridCol w:w="326"/>
        <w:gridCol w:w="461"/>
        <w:gridCol w:w="778"/>
        <w:gridCol w:w="850"/>
        <w:gridCol w:w="307"/>
        <w:gridCol w:w="1042"/>
        <w:gridCol w:w="154"/>
        <w:gridCol w:w="1205"/>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38,099</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36,114</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95,466,09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57,270,53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95,466,09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27,967,96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16,778,10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20,975,97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6,991,992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24,677,35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14,804,05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18,508,01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6,169,341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浙江浙商创业投 资股份有限公司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21,649,09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7,586,098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21,649,09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21,388,90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12,831,29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16,041,67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5,347,227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5,940,000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深圳市聚智通信 息技术有限公司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19,743,60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11,844,27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19,743,60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3,999,044</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14,807,70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8,883,205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11,105,77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3,701,925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9,997,610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叶晴</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6,442,594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2,145,744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6,442,594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丘雄生</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2,881,300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中融国际信托有 限公司一中融</w:t>
            </w:r>
            <w:r>
              <w:rPr>
                <w:color w:val="000000"/>
                <w:spacing w:val="0"/>
                <w:w w:val="100"/>
                <w:position w:val="0"/>
              </w:rPr>
              <w:t xml:space="preserve">一 </w:t>
            </w:r>
            <w:r>
              <w:rPr>
                <w:color w:val="000000"/>
                <w:spacing w:val="0"/>
                <w:w w:val="100"/>
                <w:position w:val="0"/>
              </w:rPr>
              <w:t>瞰金</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号证券投 资集合资金信托 计划</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2,443,622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2,443,622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70"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上述股东中，深圳市聚智通信息技术有限公司是控股股东、实际控制人陈书智先生的</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浙江浙商创业投资股份有限公司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21,649,096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21,649,096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6,991,992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6,991,992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6,442,594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6,442,594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6,169,341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6,169,341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5,347,227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5,347,227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3,701,925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3,701,925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丘雄生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2,881,300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2,881,300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中融国际信托有限公司一中融一瞰 金</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号证券投资集合资金信托计划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2,443,622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2,443,622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中融国际信托有限公司一中融一瞰 金</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号证券投资集合资金信托计划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2,135,287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2,135,287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杨家琪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1,090,000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1,090,000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未知上述前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名无限售流通股东之间，以及与前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 也未知是否存在《上市公司股东持股变动信息披露管理办法》中规定的一致行动人。</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2</w:t>
      </w:r>
      <w:bookmarkEnd w:id="514"/>
      <w:r>
        <w:rPr>
          <w:color w:val="000000"/>
          <w:spacing w:val="0"/>
          <w:w w:val="100"/>
          <w:position w:val="0"/>
        </w:rPr>
        <w:t>、公司控股股东情况</w:t>
      </w:r>
      <w:bookmarkEnd w:id="512"/>
      <w:bookmarkEnd w:id="513"/>
      <w:bookmarkEnd w:id="515"/>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控股股东性质：自然人控股</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控股股东报告期内变更</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3</w:t>
      </w:r>
      <w:bookmarkEnd w:id="518"/>
      <w:r>
        <w:rPr>
          <w:color w:val="000000"/>
          <w:spacing w:val="0"/>
          <w:w w:val="100"/>
          <w:position w:val="0"/>
        </w:rPr>
        <w:t>、公司实际控制人情况</w:t>
      </w:r>
      <w:bookmarkEnd w:id="516"/>
      <w:bookmarkEnd w:id="517"/>
      <w:bookmarkEnd w:id="51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5177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517775"/>
                    </a:xfrm>
                    <a:prstGeom prst="rect"/>
                  </pic:spPr>
                </pic:pic>
              </a:graphicData>
            </a:graphic>
          </wp:inline>
        </w:drawing>
      </w:r>
    </w:p>
    <w:p>
      <w:pPr>
        <w:widowControl w:val="0"/>
        <w:spacing w:after="259" w:line="1" w:lineRule="exact"/>
      </w:pPr>
    </w:p>
    <w:p>
      <w:pPr>
        <w:pStyle w:val="Style22"/>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4</w:t>
      </w:r>
      <w:bookmarkEnd w:id="52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0"/>
      <w:bookmarkEnd w:id="521"/>
      <w:bookmarkEnd w:id="52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5</w:t>
      </w:r>
      <w:bookmarkEnd w:id="526"/>
      <w:r>
        <w:rPr>
          <w:color w:val="000000"/>
          <w:spacing w:val="0"/>
          <w:w w:val="100"/>
          <w:position w:val="0"/>
        </w:rPr>
        <w:t>、</w:t>
        <w:tab/>
        <w:t>控股股东、实际控制人、重组方及其他承诺主体股份限制减持情况</w:t>
      </w:r>
      <w:bookmarkEnd w:id="524"/>
      <w:bookmarkEnd w:id="525"/>
      <w:bookmarkEnd w:id="527"/>
    </w:p>
    <w:p>
      <w:pPr>
        <w:pStyle w:val="Style30"/>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2712085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262" w:name="bookmark262"/>
                            <w:bookmarkStart w:id="263" w:name="bookmark263"/>
                            <w:bookmarkStart w:id="264" w:name="bookmark264"/>
                            <w:r>
                              <w:rPr>
                                <w:color w:val="000000"/>
                                <w:spacing w:val="0"/>
                                <w:w w:val="100"/>
                                <w:position w:val="0"/>
                              </w:rPr>
                              <w:t>第七节优先股相关情况</w:t>
                            </w:r>
                            <w:bookmarkEnd w:id="262"/>
                            <w:bookmarkEnd w:id="263"/>
                            <w:bookmarkEnd w:id="264"/>
                          </w:p>
                        </w:txbxContent>
                      </wps:txbx>
                      <wps:bodyPr wrap="none" lIns="0" tIns="0" rIns="0" bIns="0">
                        <a:noAutoFit/>
                      </wps:bodyPr>
                    </wps:wsp>
                  </a:graphicData>
                </a:graphic>
              </wp:anchor>
            </w:drawing>
          </mc:Choice>
          <mc:Fallback>
            <w:pict>
              <v:shape id="_x0000_s1038" type="#_x0000_t202" style="position:absolute;margin-left:213.55000000000001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262" w:name="bookmark262"/>
                      <w:bookmarkStart w:id="263" w:name="bookmark263"/>
                      <w:bookmarkStart w:id="264" w:name="bookmark264"/>
                      <w:r>
                        <w:rPr>
                          <w:color w:val="000000"/>
                          <w:spacing w:val="0"/>
                          <w:w w:val="100"/>
                          <w:position w:val="0"/>
                        </w:rPr>
                        <w:t>第七节优先股相关情况</w:t>
                      </w:r>
                      <w:bookmarkEnd w:id="262"/>
                      <w:bookmarkEnd w:id="263"/>
                      <w:bookmarkEnd w:id="264"/>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528" w:name="bookmark528"/>
      <w:bookmarkStart w:id="529" w:name="bookmark529"/>
      <w:bookmarkStart w:id="530" w:name="bookmark530"/>
      <w:r>
        <w:rPr>
          <w:color w:val="000000"/>
          <w:spacing w:val="0"/>
          <w:w w:val="100"/>
          <w:position w:val="0"/>
        </w:rPr>
        <w:t>第八节董事、监事、高级管理人员和员工情况</w:t>
      </w:r>
      <w:bookmarkEnd w:id="528"/>
      <w:bookmarkEnd w:id="529"/>
      <w:bookmarkEnd w:id="530"/>
    </w:p>
    <w:p>
      <w:pPr>
        <w:pStyle w:val="Style28"/>
        <w:keepNext/>
        <w:keepLines/>
        <w:widowControl w:val="0"/>
        <w:shd w:val="clear" w:color="auto" w:fill="auto"/>
        <w:bidi w:val="0"/>
        <w:spacing w:before="0" w:after="32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一</w:t>
      </w:r>
      <w:bookmarkEnd w:id="533"/>
      <w:r>
        <w:rPr>
          <w:color w:val="000000"/>
          <w:spacing w:val="0"/>
          <w:w w:val="100"/>
          <w:position w:val="0"/>
          <w:sz w:val="24"/>
          <w:szCs w:val="24"/>
        </w:rPr>
        <w:t>、董事、监事和高级管理人员持股变动</w:t>
      </w:r>
      <w:bookmarkEnd w:id="531"/>
      <w:bookmarkEnd w:id="532"/>
      <w:bookmarkEnd w:id="534"/>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44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38,195,56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57,270,53</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95,466,09</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16,778,10</w:t>
            </w: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27,967,96</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董事、常 务副总经</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14,804,05</w:t>
            </w: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24,677,35</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9,873,302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14,807,70</w:t>
            </w:r>
          </w:p>
        </w:tc>
      </w:tr>
      <w:tr>
        <w:trPr>
          <w:trHeight w:val="23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5,924,496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8,883,205</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12,831,29</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21,388,90</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8,557,606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程明伟</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涂万林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481,156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721,447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1,202,603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333,940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834,650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151,323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252,245</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74,656,84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111,955,6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186,612,5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sz w:val="24"/>
          <w:szCs w:val="24"/>
        </w:rPr>
        <w:t>二</w:t>
      </w:r>
      <w:bookmarkEnd w:id="537"/>
      <w:r>
        <w:rPr>
          <w:color w:val="000000"/>
          <w:spacing w:val="0"/>
          <w:w w:val="100"/>
          <w:position w:val="0"/>
          <w:sz w:val="24"/>
          <w:szCs w:val="24"/>
        </w:rPr>
        <w:t>、公司董事、监事、高级管理人员变动情况</w:t>
      </w:r>
      <w:bookmarkEnd w:id="535"/>
      <w:bookmarkEnd w:id="536"/>
      <w:bookmarkEnd w:id="538"/>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因专职总经理工作辞去该职务</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因专职证券事务代表工作辞去该职务</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sz w:val="24"/>
          <w:szCs w:val="24"/>
        </w:rPr>
        <w:t>三</w:t>
      </w:r>
      <w:bookmarkEnd w:id="541"/>
      <w:r>
        <w:rPr>
          <w:color w:val="000000"/>
          <w:spacing w:val="0"/>
          <w:w w:val="100"/>
          <w:position w:val="0"/>
          <w:sz w:val="24"/>
          <w:szCs w:val="24"/>
        </w:rPr>
        <w:t>、任职情况</w:t>
      </w:r>
      <w:bookmarkEnd w:id="539"/>
      <w:bookmarkEnd w:id="540"/>
      <w:bookmarkEnd w:id="542"/>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14" w:lineRule="exact"/>
        <w:ind w:left="0" w:right="0" w:firstLine="0"/>
        <w:jc w:val="both"/>
      </w:pPr>
      <w:bookmarkStart w:id="543" w:name="bookmark543"/>
      <w:r>
        <w:rPr>
          <w:color w:val="000000"/>
          <w:spacing w:val="0"/>
          <w:w w:val="100"/>
          <w:position w:val="0"/>
        </w:rPr>
        <w:t>（</w:t>
      </w:r>
      <w:bookmarkEnd w:id="543"/>
      <w:r>
        <w:rPr>
          <w:color w:val="000000"/>
          <w:spacing w:val="0"/>
          <w:w w:val="100"/>
          <w:position w:val="0"/>
        </w:rPr>
        <w:t>一）公司董事会成员</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名，包括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名独立董事，现介绍如下：</w:t>
      </w:r>
    </w:p>
    <w:p>
      <w:pPr>
        <w:pStyle w:val="Style30"/>
        <w:keepNext w:val="0"/>
        <w:keepLines w:val="0"/>
        <w:widowControl w:val="0"/>
        <w:shd w:val="clear" w:color="auto" w:fill="auto"/>
        <w:bidi w:val="0"/>
        <w:spacing w:before="0" w:after="0" w:line="314" w:lineRule="exact"/>
        <w:ind w:left="0" w:right="0" w:firstLine="0"/>
        <w:jc w:val="both"/>
      </w:pPr>
      <w:bookmarkStart w:id="544" w:name="bookmark544"/>
      <w:r>
        <w:rPr>
          <w:rFonts w:ascii="Times New Roman" w:eastAsia="Times New Roman" w:hAnsi="Times New Roman" w:cs="Times New Roman"/>
          <w:color w:val="000000"/>
          <w:spacing w:val="0"/>
          <w:w w:val="100"/>
          <w:position w:val="0"/>
          <w:sz w:val="18"/>
          <w:szCs w:val="18"/>
        </w:rPr>
        <w:t>1</w:t>
      </w:r>
      <w:bookmarkEnd w:id="544"/>
      <w:r>
        <w:rPr>
          <w:color w:val="000000"/>
          <w:spacing w:val="0"/>
          <w:w w:val="100"/>
          <w:position w:val="0"/>
        </w:rPr>
        <w:t>、陈书智先生，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年出生，中国国籍，硕士，无境外永久居留权。曾担任深圳市康佳电子总公司品质管理经理、深圳市 深飞激光光学系统有限公司销售部经理、深圳中航集团天科机电有限公司总经理、</w:t>
      </w:r>
      <w:r>
        <w:rPr>
          <w:rFonts w:ascii="Times New Roman" w:eastAsia="Times New Roman" w:hAnsi="Times New Roman" w:cs="Times New Roman"/>
          <w:color w:val="000000"/>
          <w:spacing w:val="0"/>
          <w:w w:val="100"/>
          <w:position w:val="0"/>
          <w:sz w:val="18"/>
          <w:szCs w:val="18"/>
        </w:rPr>
        <w:t>TCL</w:t>
      </w:r>
      <w:r>
        <w:rPr>
          <w:color w:val="000000"/>
          <w:spacing w:val="0"/>
          <w:w w:val="100"/>
          <w:position w:val="0"/>
        </w:rPr>
        <w:t xml:space="preserve">集团电脑科技有限公司显示事业部经 理、西安交大博通资讯股份有限公司副总经理、深圳市联维尔实业发展有限公司总经理、深圳市怡亚通供应链股份有限公司 </w:t>
      </w:r>
      <w:r>
        <w:rPr>
          <w:color w:val="000000"/>
          <w:spacing w:val="0"/>
          <w:w w:val="100"/>
          <w:position w:val="0"/>
        </w:rPr>
        <w:t>副总裁。现任公司董事长。</w:t>
      </w:r>
    </w:p>
    <w:p>
      <w:pPr>
        <w:pStyle w:val="Style30"/>
        <w:keepNext w:val="0"/>
        <w:keepLines w:val="0"/>
        <w:widowControl w:val="0"/>
        <w:shd w:val="clear" w:color="auto" w:fill="auto"/>
        <w:bidi w:val="0"/>
        <w:spacing w:before="0" w:after="0" w:line="318" w:lineRule="exact"/>
        <w:ind w:left="0" w:right="0" w:firstLine="0"/>
        <w:jc w:val="both"/>
      </w:pPr>
      <w:bookmarkStart w:id="545" w:name="bookmark545"/>
      <w:r>
        <w:rPr>
          <w:rFonts w:ascii="Times New Roman" w:eastAsia="Times New Roman" w:hAnsi="Times New Roman" w:cs="Times New Roman"/>
          <w:color w:val="000000"/>
          <w:spacing w:val="0"/>
          <w:w w:val="100"/>
          <w:position w:val="0"/>
          <w:sz w:val="18"/>
          <w:szCs w:val="18"/>
        </w:rPr>
        <w:t>2</w:t>
      </w:r>
      <w:bookmarkEnd w:id="545"/>
      <w:r>
        <w:rPr>
          <w:color w:val="000000"/>
          <w:spacing w:val="0"/>
          <w:w w:val="100"/>
          <w:position w:val="0"/>
        </w:rPr>
        <w:t>、 张云女士，</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年出生，中国国籍，硕士，无境外永久居留权。曾担任深圳市怡亚通供应链股份有限公司的客户服务部 经理、上海分公司总经理、销售中心总经理。现任公司董事、总经理。</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46" w:name="bookmark546"/>
      <w:r>
        <w:rPr>
          <w:rFonts w:ascii="Times New Roman" w:eastAsia="Times New Roman" w:hAnsi="Times New Roman" w:cs="Times New Roman"/>
          <w:color w:val="000000"/>
          <w:spacing w:val="0"/>
          <w:w w:val="100"/>
          <w:position w:val="0"/>
          <w:sz w:val="18"/>
          <w:szCs w:val="18"/>
        </w:rPr>
        <w:t>3</w:t>
      </w:r>
      <w:bookmarkEnd w:id="546"/>
      <w:r>
        <w:rPr>
          <w:color w:val="000000"/>
          <w:spacing w:val="0"/>
          <w:w w:val="100"/>
          <w:position w:val="0"/>
        </w:rPr>
        <w:t>、</w:t>
        <w:tab/>
        <w:t>赵野先生，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年出生，中国国籍，硕士，无境外永久居留权。曾担任洛阳</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中心第二研究室工程师、海南省进出口商 品检验局工程师、海南华昌科技开发公司副总经理、上海拓海实业有限公司总经理、深圳市大云实业有限公司总经理、深圳 市怡亚通供应链股份有限公司销售中心事业三部总经理。现任公司董事、副总经理。</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47" w:name="bookmark547"/>
      <w:r>
        <w:rPr>
          <w:rFonts w:ascii="Times New Roman" w:eastAsia="Times New Roman" w:hAnsi="Times New Roman" w:cs="Times New Roman"/>
          <w:color w:val="000000"/>
          <w:spacing w:val="0"/>
          <w:w w:val="100"/>
          <w:position w:val="0"/>
          <w:sz w:val="18"/>
          <w:szCs w:val="18"/>
        </w:rPr>
        <w:t>4</w:t>
      </w:r>
      <w:bookmarkEnd w:id="547"/>
      <w:r>
        <w:rPr>
          <w:color w:val="000000"/>
          <w:spacing w:val="0"/>
          <w:w w:val="100"/>
          <w:position w:val="0"/>
        </w:rPr>
        <w:t>、</w:t>
        <w:tab/>
        <w:t>邹勇先生，</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年出生，中国国籍，硕士，无境外永久居留权。曾担任深圳市怡亚通供应链股份有限公司全国物流运作 经理、销售中心总经理助理。现任公司董事、副总经理。</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48" w:name="bookmark548"/>
      <w:r>
        <w:rPr>
          <w:rFonts w:ascii="Times New Roman" w:eastAsia="Times New Roman" w:hAnsi="Times New Roman" w:cs="Times New Roman"/>
          <w:color w:val="000000"/>
          <w:spacing w:val="0"/>
          <w:w w:val="100"/>
          <w:position w:val="0"/>
          <w:sz w:val="18"/>
          <w:szCs w:val="18"/>
        </w:rPr>
        <w:t>5</w:t>
      </w:r>
      <w:bookmarkEnd w:id="548"/>
      <w:r>
        <w:rPr>
          <w:color w:val="000000"/>
          <w:spacing w:val="0"/>
          <w:w w:val="100"/>
          <w:position w:val="0"/>
        </w:rPr>
        <w:t>、</w:t>
        <w:tab/>
        <w:t>何帆先生，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年出生，中国国籍，硕士，无境外永久居留权。曾担任深圳市怡亚通供应链股份有限公司客户服务部经 理、销售部副总经理。现任公司董事。</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49" w:name="bookmark549"/>
      <w:r>
        <w:rPr>
          <w:rFonts w:ascii="Times New Roman" w:eastAsia="Times New Roman" w:hAnsi="Times New Roman" w:cs="Times New Roman"/>
          <w:color w:val="000000"/>
          <w:spacing w:val="0"/>
          <w:w w:val="100"/>
          <w:position w:val="0"/>
          <w:sz w:val="18"/>
          <w:szCs w:val="18"/>
        </w:rPr>
        <w:t>6</w:t>
      </w:r>
      <w:bookmarkEnd w:id="549"/>
      <w:r>
        <w:rPr>
          <w:color w:val="000000"/>
          <w:spacing w:val="0"/>
          <w:w w:val="100"/>
          <w:position w:val="0"/>
        </w:rPr>
        <w:t>、</w:t>
        <w:tab/>
        <w:t>徐汉杰先生，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年出生，中国国籍，本科，无境外永久居留权。曾先后就职于浙江电视台证券财经栏目、浙大网新图 灵科技有限公司、浙江盈元投资管理有限公司、杭州联梦娱乐软件有限公司等，</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年至今担任浙商创投股份有限公司风险 顾问；</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年至今担任杭州联创投资管理有限公司执行董事兼总经理。现任公司董事。</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50" w:name="bookmark550"/>
      <w:r>
        <w:rPr>
          <w:rFonts w:ascii="Times New Roman" w:eastAsia="Times New Roman" w:hAnsi="Times New Roman" w:cs="Times New Roman"/>
          <w:color w:val="000000"/>
          <w:spacing w:val="0"/>
          <w:w w:val="100"/>
          <w:position w:val="0"/>
          <w:sz w:val="18"/>
          <w:szCs w:val="18"/>
        </w:rPr>
        <w:t>7</w:t>
      </w:r>
      <w:bookmarkEnd w:id="550"/>
      <w:r>
        <w:rPr>
          <w:color w:val="000000"/>
          <w:spacing w:val="0"/>
          <w:w w:val="100"/>
          <w:position w:val="0"/>
        </w:rPr>
        <w:t>、</w:t>
        <w:tab/>
        <w:t>傅冠强先生，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年出生，中国国籍，硕士，无境外永久居留权。曾担任大鹏证券有限责任公司计划财务部总经理、华 林证券有限责任公司财务部总经理、中国光大控股有限公司内地财务总监、现任广东弘德投资管理有限公司副总经理。现任 公司独立董事。</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51" w:name="bookmark551"/>
      <w:r>
        <w:rPr>
          <w:rFonts w:ascii="Times New Roman" w:eastAsia="Times New Roman" w:hAnsi="Times New Roman" w:cs="Times New Roman"/>
          <w:color w:val="000000"/>
          <w:spacing w:val="0"/>
          <w:w w:val="100"/>
          <w:position w:val="0"/>
          <w:sz w:val="18"/>
          <w:szCs w:val="18"/>
        </w:rPr>
        <w:t>8</w:t>
      </w:r>
      <w:bookmarkEnd w:id="551"/>
      <w:r>
        <w:rPr>
          <w:color w:val="000000"/>
          <w:spacing w:val="0"/>
          <w:w w:val="100"/>
          <w:position w:val="0"/>
        </w:rPr>
        <w:t>、</w:t>
        <w:tab/>
        <w:t>董玮先生，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年出生，本科，中国国籍，无境外永久居留权。曾担任华为技术有限公司供应链管理部总监、深圳市科 通通信技术有限公司副总经理、深圳市前海鹏益投资管理有限公司执行董事兼总经理。现任深圳市前海鹏晨投资管理有限公 司执行董事兼总经理、杭州联络互动信息科技股份有限公司独立董事、深圳市鹏萱投资管理有限公司总经理等。现任公司独 立董事。</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52" w:name="bookmark552"/>
      <w:r>
        <w:rPr>
          <w:rFonts w:ascii="Times New Roman" w:eastAsia="Times New Roman" w:hAnsi="Times New Roman" w:cs="Times New Roman"/>
          <w:color w:val="000000"/>
          <w:spacing w:val="0"/>
          <w:w w:val="100"/>
          <w:position w:val="0"/>
          <w:sz w:val="18"/>
          <w:szCs w:val="18"/>
        </w:rPr>
        <w:t>9</w:t>
      </w:r>
      <w:bookmarkEnd w:id="552"/>
      <w:r>
        <w:rPr>
          <w:color w:val="000000"/>
          <w:spacing w:val="0"/>
          <w:w w:val="100"/>
          <w:position w:val="0"/>
        </w:rPr>
        <w:t>、</w:t>
        <w:tab/>
        <w:t>潘斌先生，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年出生，硕士，中国国籍，无境外永久居留权。曾担任南方证券投资银行部副总经理，上海东方华银律 师事务所首席合伙人。现任上海虎博投资管理有限公司董事长，上海姚记扑克股份有限公司独立董事、上海置信电气股份有 限公司独立董事、杭州联络互动信息科技股份有限公司独立董事。现任公司独立董事。</w:t>
      </w:r>
    </w:p>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现任公司独立董事。</w:t>
      </w:r>
    </w:p>
    <w:p>
      <w:pPr>
        <w:pStyle w:val="Style30"/>
        <w:keepNext w:val="0"/>
        <w:keepLines w:val="0"/>
        <w:widowControl w:val="0"/>
        <w:shd w:val="clear" w:color="auto" w:fill="auto"/>
        <w:tabs>
          <w:tab w:pos="497" w:val="left"/>
        </w:tabs>
        <w:bidi w:val="0"/>
        <w:spacing w:before="0" w:after="0" w:line="318" w:lineRule="exact"/>
        <w:ind w:left="0" w:right="0" w:firstLine="0"/>
        <w:jc w:val="both"/>
      </w:pPr>
      <w:bookmarkStart w:id="553" w:name="bookmark553"/>
      <w:r>
        <w:rPr>
          <w:color w:val="000000"/>
          <w:spacing w:val="0"/>
          <w:w w:val="100"/>
          <w:position w:val="0"/>
        </w:rPr>
        <w:t>（</w:t>
      </w:r>
      <w:bookmarkEnd w:id="553"/>
      <w:r>
        <w:rPr>
          <w:color w:val="000000"/>
          <w:spacing w:val="0"/>
          <w:w w:val="100"/>
          <w:position w:val="0"/>
        </w:rPr>
        <w:t>二）</w:t>
        <w:tab/>
        <w:t>监事任职情况介绍：</w:t>
      </w:r>
    </w:p>
    <w:p>
      <w:pPr>
        <w:pStyle w:val="Style30"/>
        <w:keepNext w:val="0"/>
        <w:keepLines w:val="0"/>
        <w:widowControl w:val="0"/>
        <w:shd w:val="clear" w:color="auto" w:fill="auto"/>
        <w:tabs>
          <w:tab w:pos="310" w:val="left"/>
        </w:tabs>
        <w:bidi w:val="0"/>
        <w:spacing w:before="0" w:after="0" w:line="318" w:lineRule="exact"/>
        <w:ind w:left="0" w:right="0" w:firstLine="0"/>
        <w:jc w:val="both"/>
      </w:pPr>
      <w:bookmarkStart w:id="554" w:name="bookmark554"/>
      <w:r>
        <w:rPr>
          <w:rFonts w:ascii="Times New Roman" w:eastAsia="Times New Roman" w:hAnsi="Times New Roman" w:cs="Times New Roman"/>
          <w:color w:val="000000"/>
          <w:spacing w:val="0"/>
          <w:w w:val="100"/>
          <w:position w:val="0"/>
          <w:sz w:val="18"/>
          <w:szCs w:val="18"/>
        </w:rPr>
        <w:t>1</w:t>
      </w:r>
      <w:bookmarkEnd w:id="554"/>
      <w:r>
        <w:rPr>
          <w:color w:val="000000"/>
          <w:spacing w:val="0"/>
          <w:w w:val="100"/>
          <w:position w:val="0"/>
        </w:rPr>
        <w:t>、</w:t>
        <w:tab/>
        <w:t>程明伟先生，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年出生，中国国籍，无境外永久居留权，曾先后就职于深圳市德利冷气机电有限公司、深圳市天河技 术开发有限公司及深圳市五洲宾馆等。现任公司监事会主席。</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55" w:name="bookmark555"/>
      <w:r>
        <w:rPr>
          <w:rFonts w:ascii="Times New Roman" w:eastAsia="Times New Roman" w:hAnsi="Times New Roman" w:cs="Times New Roman"/>
          <w:color w:val="000000"/>
          <w:spacing w:val="0"/>
          <w:w w:val="100"/>
          <w:position w:val="0"/>
          <w:sz w:val="18"/>
          <w:szCs w:val="18"/>
        </w:rPr>
        <w:t>2</w:t>
      </w:r>
      <w:bookmarkEnd w:id="555"/>
      <w:r>
        <w:rPr>
          <w:color w:val="000000"/>
          <w:spacing w:val="0"/>
          <w:w w:val="100"/>
          <w:position w:val="0"/>
        </w:rPr>
        <w:t>、</w:t>
        <w:tab/>
        <w:t>张昕女士</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无境外永久居留权</w:t>
      </w:r>
      <w:r>
        <w:rPr>
          <w:color w:val="000000"/>
          <w:spacing w:val="0"/>
          <w:w w:val="100"/>
          <w:position w:val="0"/>
          <w:sz w:val="18"/>
          <w:szCs w:val="18"/>
        </w:rPr>
        <w:t>，</w:t>
      </w:r>
      <w:r>
        <w:rPr>
          <w:color w:val="000000"/>
          <w:spacing w:val="0"/>
          <w:w w:val="100"/>
          <w:position w:val="0"/>
        </w:rPr>
        <w:t>大专学历，毕业至今在深圳市普路通供应链管理股份有限公司任财务 中心会计，现任公司非职工代表监事。</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56" w:name="bookmark556"/>
      <w:r>
        <w:rPr>
          <w:rFonts w:ascii="Times New Roman" w:eastAsia="Times New Roman" w:hAnsi="Times New Roman" w:cs="Times New Roman"/>
          <w:color w:val="000000"/>
          <w:spacing w:val="0"/>
          <w:w w:val="100"/>
          <w:position w:val="0"/>
          <w:sz w:val="18"/>
          <w:szCs w:val="18"/>
        </w:rPr>
        <w:t>3</w:t>
      </w:r>
      <w:bookmarkEnd w:id="556"/>
      <w:r>
        <w:rPr>
          <w:color w:val="000000"/>
          <w:spacing w:val="0"/>
          <w:w w:val="100"/>
          <w:position w:val="0"/>
        </w:rPr>
        <w:t>、</w:t>
        <w:tab/>
        <w:t>涂万林先生</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本科学历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月起任职于公司信息部，现任公司职工监事。</w:t>
      </w:r>
    </w:p>
    <w:p>
      <w:pPr>
        <w:pStyle w:val="Style30"/>
        <w:keepNext w:val="0"/>
        <w:keepLines w:val="0"/>
        <w:widowControl w:val="0"/>
        <w:shd w:val="clear" w:color="auto" w:fill="auto"/>
        <w:tabs>
          <w:tab w:pos="497" w:val="left"/>
        </w:tabs>
        <w:bidi w:val="0"/>
        <w:spacing w:before="0" w:after="0" w:line="318" w:lineRule="exact"/>
        <w:ind w:left="0" w:right="0" w:firstLine="0"/>
        <w:jc w:val="both"/>
      </w:pPr>
      <w:bookmarkStart w:id="557" w:name="bookmark557"/>
      <w:r>
        <w:rPr>
          <w:color w:val="000000"/>
          <w:spacing w:val="0"/>
          <w:w w:val="100"/>
          <w:position w:val="0"/>
        </w:rPr>
        <w:t>（</w:t>
      </w:r>
      <w:bookmarkEnd w:id="557"/>
      <w:r>
        <w:rPr>
          <w:color w:val="000000"/>
          <w:spacing w:val="0"/>
          <w:w w:val="100"/>
          <w:position w:val="0"/>
        </w:rPr>
        <w:t>三）</w:t>
        <w:tab/>
        <w:t>高级管理人员任职情况介绍：</w:t>
      </w:r>
    </w:p>
    <w:p>
      <w:pPr>
        <w:pStyle w:val="Style30"/>
        <w:keepNext w:val="0"/>
        <w:keepLines w:val="0"/>
        <w:widowControl w:val="0"/>
        <w:shd w:val="clear" w:color="auto" w:fill="auto"/>
        <w:tabs>
          <w:tab w:pos="300" w:val="left"/>
        </w:tabs>
        <w:bidi w:val="0"/>
        <w:spacing w:before="0" w:after="0" w:line="318" w:lineRule="exact"/>
        <w:ind w:left="0" w:right="0" w:firstLine="0"/>
        <w:jc w:val="both"/>
      </w:pPr>
      <w:bookmarkStart w:id="558" w:name="bookmark558"/>
      <w:r>
        <w:rPr>
          <w:rFonts w:ascii="Times New Roman" w:eastAsia="Times New Roman" w:hAnsi="Times New Roman" w:cs="Times New Roman"/>
          <w:color w:val="000000"/>
          <w:spacing w:val="0"/>
          <w:w w:val="100"/>
          <w:position w:val="0"/>
          <w:sz w:val="18"/>
          <w:szCs w:val="18"/>
        </w:rPr>
        <w:t>1</w:t>
      </w:r>
      <w:bookmarkEnd w:id="558"/>
      <w:r>
        <w:rPr>
          <w:color w:val="000000"/>
          <w:spacing w:val="0"/>
          <w:w w:val="100"/>
          <w:position w:val="0"/>
        </w:rPr>
        <w:t>、</w:t>
        <w:tab/>
        <w:t>张云女士、赵野先生、邹勇先生相关情况参见董事任职情况。</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59" w:name="bookmark559"/>
      <w:r>
        <w:rPr>
          <w:rFonts w:ascii="Times New Roman" w:eastAsia="Times New Roman" w:hAnsi="Times New Roman" w:cs="Times New Roman"/>
          <w:color w:val="000000"/>
          <w:spacing w:val="0"/>
          <w:w w:val="100"/>
          <w:position w:val="0"/>
          <w:sz w:val="18"/>
          <w:szCs w:val="18"/>
        </w:rPr>
        <w:t>2</w:t>
      </w:r>
      <w:bookmarkEnd w:id="559"/>
      <w:r>
        <w:rPr>
          <w:color w:val="000000"/>
          <w:spacing w:val="0"/>
          <w:w w:val="100"/>
          <w:position w:val="0"/>
        </w:rPr>
        <w:t>、</w:t>
        <w:tab/>
        <w:t>倪伟雄先生，</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无永久境外居留权</w:t>
      </w:r>
      <w:r>
        <w:rPr>
          <w:color w:val="000000"/>
          <w:spacing w:val="0"/>
          <w:w w:val="100"/>
          <w:position w:val="0"/>
          <w:sz w:val="18"/>
          <w:szCs w:val="18"/>
        </w:rPr>
        <w:t>，</w:t>
      </w:r>
      <w:r>
        <w:rPr>
          <w:color w:val="000000"/>
          <w:spacing w:val="0"/>
          <w:w w:val="100"/>
          <w:position w:val="0"/>
        </w:rPr>
        <w:t>本科学历，历任深圳市普路通供应链管理股份有限公司行政人事 部经理、法务部经理等职务。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月参加深圳证券交易所上市公司董事会秘书培训班</w:t>
      </w:r>
      <w:r>
        <w:rPr>
          <w:color w:val="000000"/>
          <w:spacing w:val="0"/>
          <w:w w:val="100"/>
          <w:position w:val="0"/>
          <w:sz w:val="18"/>
          <w:szCs w:val="18"/>
        </w:rPr>
        <w:t>，</w:t>
      </w:r>
      <w:r>
        <w:rPr>
          <w:color w:val="000000"/>
          <w:spacing w:val="0"/>
          <w:w w:val="100"/>
          <w:position w:val="0"/>
        </w:rPr>
        <w:t>并取得了深圳证券交易所颁发的</w:t>
      </w:r>
    </w:p>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《董事会秘书资格证书》。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月参加了深圳证券交易所的董事会秘书后续培训。现任公司副总经理、董事会秘书。</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60" w:name="bookmark560"/>
      <w:r>
        <w:rPr>
          <w:rFonts w:ascii="Times New Roman" w:eastAsia="Times New Roman" w:hAnsi="Times New Roman" w:cs="Times New Roman"/>
          <w:color w:val="000000"/>
          <w:spacing w:val="0"/>
          <w:w w:val="100"/>
          <w:position w:val="0"/>
          <w:sz w:val="18"/>
          <w:szCs w:val="18"/>
        </w:rPr>
        <w:t>3</w:t>
      </w:r>
      <w:bookmarkEnd w:id="560"/>
      <w:r>
        <w:rPr>
          <w:color w:val="000000"/>
          <w:spacing w:val="0"/>
          <w:w w:val="100"/>
          <w:position w:val="0"/>
        </w:rPr>
        <w:t>、</w:t>
        <w:tab/>
        <w:t>吴君先生，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年出生，中国国籍，专科，无境外永久居留权。现担公司副总经理、公司北京分公司总经理。</w:t>
      </w:r>
    </w:p>
    <w:p>
      <w:pPr>
        <w:pStyle w:val="Style30"/>
        <w:keepNext w:val="0"/>
        <w:keepLines w:val="0"/>
        <w:widowControl w:val="0"/>
        <w:shd w:val="clear" w:color="auto" w:fill="auto"/>
        <w:tabs>
          <w:tab w:pos="320" w:val="left"/>
        </w:tabs>
        <w:bidi w:val="0"/>
        <w:spacing w:before="0" w:after="0" w:line="318" w:lineRule="exact"/>
        <w:ind w:left="0" w:right="0" w:firstLine="0"/>
        <w:jc w:val="both"/>
      </w:pPr>
      <w:bookmarkStart w:id="561" w:name="bookmark561"/>
      <w:r>
        <w:rPr>
          <w:rFonts w:ascii="Times New Roman" w:eastAsia="Times New Roman" w:hAnsi="Times New Roman" w:cs="Times New Roman"/>
          <w:color w:val="000000"/>
          <w:spacing w:val="0"/>
          <w:w w:val="100"/>
          <w:position w:val="0"/>
          <w:sz w:val="18"/>
          <w:szCs w:val="18"/>
        </w:rPr>
        <w:t>4</w:t>
      </w:r>
      <w:bookmarkEnd w:id="561"/>
      <w:r>
        <w:rPr>
          <w:color w:val="000000"/>
          <w:spacing w:val="0"/>
          <w:w w:val="100"/>
          <w:position w:val="0"/>
        </w:rPr>
        <w:t>、</w:t>
        <w:tab/>
        <w:t>师帅先生，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年出生，中国国籍，硕士，无境外永久居留权。曾担任深圳市智雄电子销售有限公司财务主管、深圳市 科健营销有限公司财务管理部经理助理、长沙科健信息科技有限公司财务经理、深圳市京基置业有限公司财务部经理助理、 深圳市怡景投资发展有限公司财务经理。现任公司财务总监。</w:t>
      </w:r>
    </w:p>
    <w:p>
      <w:pPr>
        <w:pStyle w:val="Style30"/>
        <w:keepNext w:val="0"/>
        <w:keepLines w:val="0"/>
        <w:widowControl w:val="0"/>
        <w:shd w:val="clear" w:color="auto" w:fill="auto"/>
        <w:bidi w:val="0"/>
        <w:spacing w:before="0" w:after="80" w:line="341" w:lineRule="exact"/>
        <w:ind w:left="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 担任的职务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bl>
    <w:p>
      <w:pPr>
        <w:widowControl w:val="0"/>
        <w:spacing w:line="1" w:lineRule="exact"/>
      </w:pPr>
      <w:r>
        <w:br w:type="page"/>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深圳回收宝科技有限公司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深圳联创奇迹投资合伙企业（有限合伙）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宜昌天擎网络科技有限公司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深圳市波菲尔酒业有限公司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深圳市鹏萱投资管理有限公司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深圳市前海鹏晨投资管理有限公司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深圳市前海鹏益投资管理有限公司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杭州联络互动信息科技股份有限公司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广州洪森科技有限公司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深圳市海德森科技有限公司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深圳市锐骏半导体股份有限公司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东莞市汇成真空科技有限公司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上海虎博投资管理有限公司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上海姚记扑克股份有限公司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杭州联络互动信息科技股份有限公司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上海置信电气股份有限公司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广东弘德投资管理有限公司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深圳市凯立德科技股份有限公司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深圳市佳信捷技术股份有限公司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武汉烽火富华电气有限责任公司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科顺防水科技股份有限公司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浙江浙商创业投资管理集团有限公司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北京九歌在线科技有限责任公司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浙江盘石信息技术股份有限公司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深圳市宝明堂健康药业股份有限公司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十九楼网络股份有限公司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浙江飞耀装饰股份有限公司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浙江宇天科技股份有限公司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上海永宣创业投资管理有限公司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杭州联创投资管理有限公司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浙江旅购网络科技有限公司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桐乡市毅能设备制造有限公司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浙江盈元投资管理有限公司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杭州午苇农作物开发有限公司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洛恩能源科技有限公司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杭州筑美信息科技有限公司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杭州学宇教育咨询有限公司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杭州君创科技有限公司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本公司为深圳回收宝科技有限公司之股东，占其总股本的比例为</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四</w:t>
      </w:r>
      <w:bookmarkEnd w:id="564"/>
      <w:r>
        <w:rPr>
          <w:color w:val="000000"/>
          <w:spacing w:val="0"/>
          <w:w w:val="100"/>
          <w:position w:val="0"/>
          <w:sz w:val="24"/>
          <w:szCs w:val="24"/>
        </w:rPr>
        <w:t>、董事、监事、高级管理人员报酬情况</w:t>
      </w:r>
      <w:bookmarkEnd w:id="562"/>
      <w:bookmarkEnd w:id="563"/>
      <w:bookmarkEnd w:id="565"/>
    </w:p>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numPr>
          <w:ilvl w:val="0"/>
          <w:numId w:val="11"/>
        </w:numPr>
        <w:shd w:val="clear" w:color="auto" w:fill="auto"/>
        <w:tabs>
          <w:tab w:pos="301" w:val="left"/>
        </w:tabs>
        <w:bidi w:val="0"/>
        <w:spacing w:before="0" w:after="0" w:line="317" w:lineRule="exact"/>
        <w:ind w:left="0" w:right="0" w:firstLine="0"/>
        <w:jc w:val="left"/>
      </w:pPr>
      <w:bookmarkStart w:id="566" w:name="bookmark566"/>
      <w:bookmarkEnd w:id="566"/>
      <w:r>
        <w:rPr>
          <w:color w:val="000000"/>
          <w:spacing w:val="0"/>
          <w:w w:val="100"/>
          <w:position w:val="0"/>
        </w:rPr>
        <w:t>董事、监事、高级管理人员报酬决策程序：</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董事报酬经薪酬与考核委员会审核、董事会审议通过后股东大会审议；监事报酬经薪酬与考核委员会审核、监事会审议通过 后股东大会审议；高级管理人员报酬经薪酬与考核委员会拟定后报董事会审议；独立董事津贴依据股东大会决议支付。</w:t>
      </w:r>
    </w:p>
    <w:p>
      <w:pPr>
        <w:pStyle w:val="Style30"/>
        <w:keepNext w:val="0"/>
        <w:keepLines w:val="0"/>
        <w:widowControl w:val="0"/>
        <w:numPr>
          <w:ilvl w:val="0"/>
          <w:numId w:val="11"/>
        </w:numPr>
        <w:shd w:val="clear" w:color="auto" w:fill="auto"/>
        <w:tabs>
          <w:tab w:pos="320" w:val="left"/>
        </w:tabs>
        <w:bidi w:val="0"/>
        <w:spacing w:before="0" w:after="0" w:line="317" w:lineRule="exact"/>
        <w:ind w:left="0" w:right="0" w:firstLine="0"/>
        <w:jc w:val="left"/>
      </w:pPr>
      <w:bookmarkStart w:id="567" w:name="bookmark567"/>
      <w:bookmarkEnd w:id="567"/>
      <w:r>
        <w:rPr>
          <w:color w:val="000000"/>
          <w:spacing w:val="0"/>
          <w:w w:val="100"/>
          <w:position w:val="0"/>
        </w:rPr>
        <w:t>董事、监事、高级管理人员报酬确定依据：</w:t>
      </w:r>
    </w:p>
    <w:p>
      <w:pPr>
        <w:pStyle w:val="Style30"/>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在公司任职的董事、监事、高级管理人员根据公司现行的薪酬制度、参考公司经营业绩和个人绩效领取报酬，结合各董事、 监事、高级管理人员工作能力、岗位职责等考核确定并发放。</w:t>
      </w: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1,126,041.51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778,941.51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612,641.51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273,041.51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程明伟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涂万林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451,382.46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522,598.51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4,523,407.08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报告期内 已行权股</w:t>
            </w:r>
          </w:p>
          <w:p>
            <w:pPr>
              <w:pStyle w:val="Style2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481,041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1,202,603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915,799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2,289,498</w:t>
            </w:r>
          </w:p>
        </w:tc>
      </w:tr>
    </w:tbl>
    <w:p>
      <w:pPr>
        <w:widowControl w:val="0"/>
        <w:spacing w:line="1" w:lineRule="exact"/>
      </w:pPr>
      <w:r>
        <w:br w:type="page"/>
      </w:r>
    </w:p>
    <w:tbl>
      <w:tblPr>
        <w:tblOverlap w:val="never"/>
        <w:jc w:val="center"/>
        <w:tblLayout w:type="fixed"/>
      </w:tblPr>
      <w:tblGrid>
        <w:gridCol w:w="1733"/>
        <w:gridCol w:w="7843"/>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本年度限制性股票数量变动的主要原因为公司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年度权益分派的实施，公司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 方案为：以公司现有总股本</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2.099164</w:t>
            </w:r>
            <w:r>
              <w:rPr>
                <w:color w:val="000000"/>
                <w:spacing w:val="0"/>
                <w:w w:val="100"/>
                <w:position w:val="0"/>
              </w:rPr>
              <w:t>元人民币， 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14.994028</w:t>
            </w:r>
            <w:r>
              <w:rPr>
                <w:color w:val="000000"/>
                <w:spacing w:val="0"/>
                <w:w w:val="100"/>
                <w:position w:val="0"/>
              </w:rPr>
              <w:t>股。</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五</w:t>
      </w:r>
      <w:bookmarkEnd w:id="570"/>
      <w:r>
        <w:rPr>
          <w:color w:val="000000"/>
          <w:spacing w:val="0"/>
          <w:w w:val="100"/>
          <w:position w:val="0"/>
          <w:sz w:val="24"/>
          <w:szCs w:val="24"/>
        </w:rPr>
        <w:t>、公司员工情况</w:t>
      </w:r>
      <w:bookmarkEnd w:id="568"/>
      <w:bookmarkEnd w:id="569"/>
      <w:bookmarkEnd w:id="571"/>
    </w:p>
    <w:p>
      <w:pPr>
        <w:pStyle w:val="Style34"/>
        <w:keepNext/>
        <w:keepLines/>
        <w:widowControl w:val="0"/>
        <w:shd w:val="clear" w:color="auto" w:fill="auto"/>
        <w:bidi w:val="0"/>
        <w:spacing w:before="0" w:after="30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、员工数量、专业构成及教育程度</w:t>
      </w:r>
      <w:bookmarkEnd w:id="572"/>
      <w:bookmarkEnd w:id="573"/>
      <w:bookmarkEnd w:id="57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、薪酬政策</w:t>
      </w:r>
      <w:bookmarkEnd w:id="576"/>
      <w:bookmarkEnd w:id="577"/>
      <w:bookmarkEnd w:id="579"/>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公司目前实行固定工资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绩效工资的薪酬管理模式，固定工资包括基本工资、职务工资、津贴，绩效工资包括月度绩效奖金 和年度绩效奖金。员工基本工资是员工正常工作时间的工资，主要依据岗位责任大小、职能水平高低及解决问题能力确定。 职务工资是指按照职务高低、责任大小、工作繁重和业务技术水平等因素确定的工资额。津贴主要是指交通补助、通讯费补 助、司龄补贴、车辆补助、高温补助、出差补助等。公司实行全员绩效考核，公司所有人员工资直接和公司业绩、个人业绩 挂钩。</w:t>
      </w:r>
    </w:p>
    <w:p>
      <w:pPr>
        <w:pStyle w:val="Style34"/>
        <w:keepNext/>
        <w:keepLines/>
        <w:widowControl w:val="0"/>
        <w:shd w:val="clear" w:color="auto" w:fill="auto"/>
        <w:tabs>
          <w:tab w:pos="374" w:val="left"/>
        </w:tabs>
        <w:bidi w:val="0"/>
        <w:spacing w:before="0" w:after="28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培训计划</w:t>
      </w:r>
      <w:bookmarkEnd w:id="580"/>
      <w:bookmarkEnd w:id="581"/>
      <w:bookmarkEnd w:id="583"/>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公司将培训工作作为公司长期战略的重要组成部分。通过综合平衡长期战略目标、年度发展计划、岗位职责和绩效改进的需 要，以及员工自身能力差距和职业发展的需求，使员工的学习和发展既能促进公司整体目标的实现，又能满足员工个人能力 和职业发展的需求，实现公司和个人的双赢。</w:t>
      </w:r>
    </w:p>
    <w:p>
      <w:pPr>
        <w:pStyle w:val="Style3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公司每周都会开展培训课程，公司在收集员工培训想法及需求后，有针对性地安排培训计划及开展培训课程，主要课程内容 涵盖：公司战略、行业发展、规范运作、流程制度管理、中基层管理能力提升、员工职业素养提升、业务流程、法律法规、 谈判能力、</w:t>
      </w:r>
      <w:r>
        <w:rPr>
          <w:rFonts w:ascii="Times New Roman" w:eastAsia="Times New Roman" w:hAnsi="Times New Roman" w:cs="Times New Roman"/>
          <w:color w:val="000000"/>
          <w:spacing w:val="0"/>
          <w:w w:val="100"/>
          <w:position w:val="0"/>
          <w:sz w:val="18"/>
          <w:szCs w:val="18"/>
        </w:rPr>
        <w:t xml:space="preserve">Exce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办公水平、</w:t>
      </w: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设计制作等等课程。通过长期的培训计划和课程，提高公司员工整体水平。</w:t>
      </w:r>
    </w:p>
    <w:p>
      <w:pPr>
        <w:pStyle w:val="Style34"/>
        <w:keepNext/>
        <w:keepLines/>
        <w:widowControl w:val="0"/>
        <w:shd w:val="clear" w:color="auto" w:fill="auto"/>
        <w:tabs>
          <w:tab w:pos="374" w:val="left"/>
        </w:tabs>
        <w:bidi w:val="0"/>
        <w:spacing w:before="0" w:after="28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4</w:t>
      </w:r>
      <w:bookmarkEnd w:id="586"/>
      <w:r>
        <w:rPr>
          <w:color w:val="000000"/>
          <w:spacing w:val="0"/>
          <w:w w:val="100"/>
          <w:position w:val="0"/>
        </w:rPr>
        <w:t>、</w:t>
        <w:tab/>
        <w:t>劳务外包情况</w:t>
      </w:r>
      <w:bookmarkEnd w:id="584"/>
      <w:bookmarkEnd w:id="585"/>
      <w:bookmarkEnd w:id="587"/>
    </w:p>
    <w:p>
      <w:pPr>
        <w:pStyle w:val="Style30"/>
        <w:keepNext w:val="0"/>
        <w:keepLines w:val="0"/>
        <w:widowControl w:val="0"/>
        <w:shd w:val="clear" w:color="auto" w:fill="auto"/>
        <w:bidi w:val="0"/>
        <w:spacing w:before="0" w:after="320" w:line="310" w:lineRule="exact"/>
        <w:ind w:left="0" w:right="0" w:firstLine="0"/>
        <w:jc w:val="left"/>
        <w:sectPr>
          <w:footnotePr>
            <w:pos w:val="pageBottom"/>
            <w:numFmt w:val="decimal"/>
            <w:numRestart w:val="continuous"/>
          </w:footnotePr>
          <w:pgSz w:w="11900" w:h="16840"/>
          <w:pgMar w:top="1378" w:right="1075" w:bottom="1421"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line="240" w:lineRule="auto"/>
        <w:ind w:left="0" w:right="0" w:firstLine="0"/>
        <w:jc w:val="center"/>
      </w:pPr>
      <w:bookmarkStart w:id="588" w:name="bookmark588"/>
      <w:bookmarkStart w:id="589" w:name="bookmark589"/>
      <w:bookmarkStart w:id="590" w:name="bookmark590"/>
      <w:r>
        <w:rPr>
          <w:color w:val="000000"/>
          <w:spacing w:val="0"/>
          <w:w w:val="100"/>
          <w:position w:val="0"/>
        </w:rPr>
        <w:t>第九节公司治理</w:t>
      </w:r>
      <w:bookmarkEnd w:id="588"/>
      <w:bookmarkEnd w:id="589"/>
      <w:bookmarkEnd w:id="590"/>
    </w:p>
    <w:p>
      <w:pPr>
        <w:pStyle w:val="Style28"/>
        <w:keepNext/>
        <w:keepLines/>
        <w:widowControl w:val="0"/>
        <w:shd w:val="clear" w:color="auto" w:fill="auto"/>
        <w:bidi w:val="0"/>
        <w:spacing w:before="0" w:after="26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一</w:t>
      </w:r>
      <w:bookmarkEnd w:id="593"/>
      <w:r>
        <w:rPr>
          <w:color w:val="000000"/>
          <w:spacing w:val="0"/>
          <w:w w:val="100"/>
          <w:position w:val="0"/>
          <w:sz w:val="24"/>
          <w:szCs w:val="24"/>
        </w:rPr>
        <w:t>、公司治理的基本状况</w:t>
      </w:r>
      <w:bookmarkEnd w:id="591"/>
      <w:bookmarkEnd w:id="592"/>
      <w:bookmarkEnd w:id="594"/>
    </w:p>
    <w:p>
      <w:pPr>
        <w:pStyle w:val="Style30"/>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报告期内，公司严格按照《公司法》、《证券法》、《上市公司治理准则》、《深圳证券交易所股票上市规则》、《深 圳证券交易所中小企业板上市公司规范运作指引》和中国证监会、深圳证券交易所有关法律法规及规范性文件要求，不断规 范和完善公司治理结构，建立健全内部管理和控制制度，确保公司股东大会、董事会、监事会等机构的规范有效运作，维护 广大投资者利益。截止报告期末，公司治理实际情况与中国证监会有关上市公司治理的规范性文件要求基本相符，未收到被 监管部门采取行政监管措施的有关文件。</w:t>
      </w:r>
    </w:p>
    <w:p>
      <w:pPr>
        <w:pStyle w:val="Style30"/>
        <w:keepNext w:val="0"/>
        <w:keepLines w:val="0"/>
        <w:widowControl w:val="0"/>
        <w:shd w:val="clear" w:color="auto" w:fill="auto"/>
        <w:tabs>
          <w:tab w:pos="294" w:val="left"/>
        </w:tabs>
        <w:bidi w:val="0"/>
        <w:spacing w:before="0" w:after="0" w:line="313" w:lineRule="exact"/>
        <w:ind w:left="0" w:right="0" w:firstLine="0"/>
        <w:jc w:val="left"/>
      </w:pPr>
      <w:bookmarkStart w:id="595" w:name="bookmark595"/>
      <w:r>
        <w:rPr>
          <w:rFonts w:ascii="Times New Roman" w:eastAsia="Times New Roman" w:hAnsi="Times New Roman" w:cs="Times New Roman"/>
          <w:color w:val="000000"/>
          <w:spacing w:val="0"/>
          <w:w w:val="100"/>
          <w:position w:val="0"/>
          <w:sz w:val="18"/>
          <w:szCs w:val="18"/>
        </w:rPr>
        <w:t>1</w:t>
      </w:r>
      <w:bookmarkEnd w:id="595"/>
      <w:r>
        <w:rPr>
          <w:color w:val="000000"/>
          <w:spacing w:val="0"/>
          <w:w w:val="100"/>
          <w:position w:val="0"/>
        </w:rPr>
        <w:t>、</w:t>
        <w:tab/>
        <w:t>关于股东和股东大会</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公司严格按照《上市公司股东大会规则》和《公司章程》、《股东大会议事规则》等规定和要求，依法规范股东大会的召集、 召开、表决程序，保证股东大会的召开程序和决议合法有效，平等对待所有股东，保障公司股东特别是中小股东的合法权益。 报告期内公司各次股东大会均由董事会召集召开，并聘请律师进行现场见证，根据相关法律、行政法规、部门规章、规范性 文件及《公司章程》等规定应由股东大会表决的事项均按照相应的权限审批后交由股东大会审议，不存在越权审批或先实施 后审议的情况。</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596" w:name="bookmark596"/>
      <w:r>
        <w:rPr>
          <w:rFonts w:ascii="Times New Roman" w:eastAsia="Times New Roman" w:hAnsi="Times New Roman" w:cs="Times New Roman"/>
          <w:color w:val="000000"/>
          <w:spacing w:val="0"/>
          <w:w w:val="100"/>
          <w:position w:val="0"/>
          <w:sz w:val="18"/>
          <w:szCs w:val="18"/>
        </w:rPr>
        <w:t>2</w:t>
      </w:r>
      <w:bookmarkEnd w:id="596"/>
      <w:r>
        <w:rPr>
          <w:color w:val="000000"/>
          <w:spacing w:val="0"/>
          <w:w w:val="100"/>
          <w:position w:val="0"/>
        </w:rPr>
        <w:t>、</w:t>
        <w:tab/>
        <w:t>关于公司与控股股东</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公司不存在控股股东违规占用上市公司资产侵害公司权益的情形；公司与控股股东在业务、人员、资产、机构、财务等方面 完全分开，具有独立完整的业务及自主经营能力；公司独立承担经营风险和责任，控股股东依法行使权利及承担相应义务， 未发生控股股东超越公司股东大会或董事会直接或间接干预公司经营和决策的情形。</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597" w:name="bookmark597"/>
      <w:r>
        <w:rPr>
          <w:rFonts w:ascii="Times New Roman" w:eastAsia="Times New Roman" w:hAnsi="Times New Roman" w:cs="Times New Roman"/>
          <w:color w:val="000000"/>
          <w:spacing w:val="0"/>
          <w:w w:val="100"/>
          <w:position w:val="0"/>
          <w:sz w:val="18"/>
          <w:szCs w:val="18"/>
        </w:rPr>
        <w:t>3</w:t>
      </w:r>
      <w:bookmarkEnd w:id="597"/>
      <w:r>
        <w:rPr>
          <w:color w:val="000000"/>
          <w:spacing w:val="0"/>
          <w:w w:val="100"/>
          <w:position w:val="0"/>
        </w:rPr>
        <w:t>、</w:t>
        <w:tab/>
        <w:t>关于董事与董事会</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公司严格按照《公司法》、《公司章程》及《上市公司股东大会规范性意见》等相关法律法规选举产生董事人选，董事会人 数及人员构成符合法律法规及《公司章程》的要求。公司董事会严格按照《公司章程》、《独立董事制度》、《董事会议事 规则》及《中小企业板块上市公司董事行为指引》等相关规定召集召开董事会，各董事认真出席董事会，认真审议各项议案, 履行职责，勤勉尽责。公司董事会设立了战略委员会、提名委员会、薪酬与考核委员会、审计委员会四个专业委员会，为董 事会的决策提供专业意见和参考。独立董事独立履行职责，维护公司整体利益，尤其关注中小股东的合法权益不受损害，对 重要及重大事项发表独立意见。</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598" w:name="bookmark598"/>
      <w:r>
        <w:rPr>
          <w:rFonts w:ascii="Times New Roman" w:eastAsia="Times New Roman" w:hAnsi="Times New Roman" w:cs="Times New Roman"/>
          <w:color w:val="000000"/>
          <w:spacing w:val="0"/>
          <w:w w:val="100"/>
          <w:position w:val="0"/>
          <w:sz w:val="18"/>
          <w:szCs w:val="18"/>
        </w:rPr>
        <w:t>4</w:t>
      </w:r>
      <w:bookmarkEnd w:id="598"/>
      <w:r>
        <w:rPr>
          <w:color w:val="000000"/>
          <w:spacing w:val="0"/>
          <w:w w:val="100"/>
          <w:position w:val="0"/>
        </w:rPr>
        <w:t>、</w:t>
        <w:tab/>
        <w:t>关于监事与监事会</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公司严格按照《公司法》、《公司章程》及《上市公司股东大会规范性意见》等相关法律法规选举产生监事人选，监事会人 数及人员构成符合法律法规及《公司章程》的要求。公司监事会严格按照《公司章程》及《监事会议事规则》等相关规定召 集召开监事会，各监事认真出席监事会，认真履行职责，对公司重大事项、关联交易、财务状况等进行监督并发表意见。</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599" w:name="bookmark599"/>
      <w:r>
        <w:rPr>
          <w:rFonts w:ascii="Times New Roman" w:eastAsia="Times New Roman" w:hAnsi="Times New Roman" w:cs="Times New Roman"/>
          <w:color w:val="000000"/>
          <w:spacing w:val="0"/>
          <w:w w:val="100"/>
          <w:position w:val="0"/>
          <w:sz w:val="18"/>
          <w:szCs w:val="18"/>
        </w:rPr>
        <w:t>5</w:t>
      </w:r>
      <w:bookmarkEnd w:id="599"/>
      <w:r>
        <w:rPr>
          <w:color w:val="000000"/>
          <w:spacing w:val="0"/>
          <w:w w:val="100"/>
          <w:position w:val="0"/>
        </w:rPr>
        <w:t>、</w:t>
        <w:tab/>
        <w:t>关于绩效评价与激励约束机制</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公司董事会设有薪酬与考核委员会，负责制定公司董事、高级管理人员的薪酬政策与绩效考核标准，并监督其执行情况。公 司严格按照《公司法》、《公司章程》等规定聘任高管人员。</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600" w:name="bookmark600"/>
      <w:r>
        <w:rPr>
          <w:rFonts w:ascii="Times New Roman" w:eastAsia="Times New Roman" w:hAnsi="Times New Roman" w:cs="Times New Roman"/>
          <w:color w:val="000000"/>
          <w:spacing w:val="0"/>
          <w:w w:val="100"/>
          <w:position w:val="0"/>
          <w:sz w:val="18"/>
          <w:szCs w:val="18"/>
        </w:rPr>
        <w:t>6</w:t>
      </w:r>
      <w:bookmarkEnd w:id="600"/>
      <w:r>
        <w:rPr>
          <w:color w:val="000000"/>
          <w:spacing w:val="0"/>
          <w:w w:val="100"/>
          <w:position w:val="0"/>
        </w:rPr>
        <w:t>、</w:t>
        <w:tab/>
        <w:t>关于信息披露与透明度</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公司根据《深圳证券交易所股票上市规则》、《公司章程》、《信息披露管理办法》等规定，认真履行信息披露义务，真实、 准确、及时、完整地披露信息，确保公司所有股东公平的获得公司相关信息。公司指定《证券时报》、《证券日报》和巨潮 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为公司信息披露的报纸和网站，同时还努力通过不同的方式加强投资者的沟通与互动，具体</w:t>
      </w:r>
      <w:r>
        <w:rPr>
          <w:color w:val="000000"/>
          <w:spacing w:val="0"/>
          <w:w w:val="100"/>
          <w:position w:val="0"/>
        </w:rPr>
        <w:t xml:space="preserve"> 方式有：投资者来访接待、参观、网站的建设，对外的电话专线、对投资者的回函等，以保持与投资者的良好沟通和透明度。</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601" w:name="bookmark601"/>
      <w:r>
        <w:rPr>
          <w:rFonts w:ascii="Times New Roman" w:eastAsia="Times New Roman" w:hAnsi="Times New Roman" w:cs="Times New Roman"/>
          <w:color w:val="000000"/>
          <w:spacing w:val="0"/>
          <w:w w:val="100"/>
          <w:position w:val="0"/>
          <w:sz w:val="18"/>
          <w:szCs w:val="18"/>
        </w:rPr>
        <w:t>7</w:t>
      </w:r>
      <w:bookmarkEnd w:id="601"/>
      <w:r>
        <w:rPr>
          <w:color w:val="000000"/>
          <w:spacing w:val="0"/>
          <w:w w:val="100"/>
          <w:position w:val="0"/>
        </w:rPr>
        <w:t>、</w:t>
        <w:tab/>
        <w:t>关于利益相关者</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公司能够充分尊重和维护相关利益者的合法权益，以回馈员工、股东、社会为使命，积极与相关利益者沟通与交流，并主动 承担更多的社会责任，努力实现各方利益的均衡，共同推动公司持续、稳健发展。</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602" w:name="bookmark602"/>
      <w:r>
        <w:rPr>
          <w:rFonts w:ascii="Times New Roman" w:eastAsia="Times New Roman" w:hAnsi="Times New Roman" w:cs="Times New Roman"/>
          <w:color w:val="000000"/>
          <w:spacing w:val="0"/>
          <w:w w:val="100"/>
          <w:position w:val="0"/>
          <w:sz w:val="18"/>
          <w:szCs w:val="18"/>
        </w:rPr>
        <w:t>8</w:t>
      </w:r>
      <w:bookmarkEnd w:id="602"/>
      <w:r>
        <w:rPr>
          <w:color w:val="000000"/>
          <w:spacing w:val="0"/>
          <w:w w:val="100"/>
          <w:position w:val="0"/>
        </w:rPr>
        <w:t>、</w:t>
        <w:tab/>
        <w:t>关于投资者关系管理</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公司指定董事会秘书作为投资者关系管理负责人，安排专人作好投资者来访接待工作，通过股东大会、投资者关系管理电话、 电子信箱、传真、巨潮资讯网站、投资者关系互动平台等多种渠道与投资者加强沟通，并尽可能解答投资者的疑问，且不在 投资关系活动中以任何方式发布或泄露未公开的重大信息。公司根据深圳证监局的要求，积极开展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蓝天行动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工作，建立信 息披露委员会，以推动中小投资者合法权益得到充分保护。</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1" w:val="left"/>
        </w:tabs>
        <w:bidi w:val="0"/>
        <w:spacing w:before="0" w:after="2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二</w:t>
      </w:r>
      <w:bookmarkEnd w:id="605"/>
      <w:r>
        <w:rPr>
          <w:color w:val="000000"/>
          <w:spacing w:val="0"/>
          <w:w w:val="100"/>
          <w:position w:val="0"/>
          <w:sz w:val="24"/>
          <w:szCs w:val="24"/>
        </w:rPr>
        <w:t>、</w:t>
        <w:tab/>
        <w:t>公司相对于控股股东在业务、人员、资产、机构、财务等方面的独立情况</w:t>
      </w:r>
      <w:bookmarkEnd w:id="603"/>
      <w:bookmarkEnd w:id="604"/>
      <w:bookmarkEnd w:id="606"/>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公司自成立以来，注重建立健全各项公司治理制度。公司在业务、资产、人员、机构和财务等方面与控股股东相互独立，拥 有完整的采购、生产和销售系统，具有独立、完整的资产和业务，具备完整的业务体系及面向市场自主经营的能力。公司不 存在向控股股东和实际控制人提供未公开信息等非规范治理的情况。</w:t>
      </w:r>
    </w:p>
    <w:p>
      <w:pPr>
        <w:pStyle w:val="Style30"/>
        <w:keepNext w:val="0"/>
        <w:keepLines w:val="0"/>
        <w:widowControl w:val="0"/>
        <w:shd w:val="clear" w:color="auto" w:fill="auto"/>
        <w:tabs>
          <w:tab w:pos="595" w:val="left"/>
        </w:tabs>
        <w:bidi w:val="0"/>
        <w:spacing w:before="0" w:after="0" w:line="312" w:lineRule="exact"/>
        <w:ind w:left="0" w:right="0" w:firstLine="0"/>
        <w:jc w:val="left"/>
      </w:pPr>
      <w:bookmarkStart w:id="607" w:name="bookmark607"/>
      <w:r>
        <w:rPr>
          <w:color w:val="000000"/>
          <w:spacing w:val="0"/>
          <w:w w:val="100"/>
          <w:position w:val="0"/>
        </w:rPr>
        <w:t>（</w:t>
      </w:r>
      <w:bookmarkEnd w:id="607"/>
      <w:r>
        <w:rPr>
          <w:color w:val="000000"/>
          <w:spacing w:val="0"/>
          <w:w w:val="100"/>
          <w:position w:val="0"/>
        </w:rPr>
        <w:t>一）</w:t>
        <w:tab/>
        <w:t>业务独立情况：公司拥有完整的供应链管理业务体系及销售体系，具有独立面向市场自主经营的能力，独立开展业务， 独立核算和决策，独立承担责任与风险，不存在与控股股东和实际控制人之间同业竞争或显失公平的关联交易，公司内部各 项决策均独立于控股股东和实际控制人。</w:t>
      </w:r>
    </w:p>
    <w:p>
      <w:pPr>
        <w:pStyle w:val="Style30"/>
        <w:keepNext w:val="0"/>
        <w:keepLines w:val="0"/>
        <w:widowControl w:val="0"/>
        <w:shd w:val="clear" w:color="auto" w:fill="auto"/>
        <w:tabs>
          <w:tab w:pos="595" w:val="left"/>
        </w:tabs>
        <w:bidi w:val="0"/>
        <w:spacing w:before="0" w:after="0" w:line="312" w:lineRule="exact"/>
        <w:ind w:left="0" w:right="0" w:firstLine="0"/>
        <w:jc w:val="left"/>
      </w:pPr>
      <w:bookmarkStart w:id="608" w:name="bookmark608"/>
      <w:r>
        <w:rPr>
          <w:color w:val="000000"/>
          <w:spacing w:val="0"/>
          <w:w w:val="100"/>
          <w:position w:val="0"/>
        </w:rPr>
        <w:t>（</w:t>
      </w:r>
      <w:bookmarkEnd w:id="608"/>
      <w:r>
        <w:rPr>
          <w:color w:val="000000"/>
          <w:spacing w:val="0"/>
          <w:w w:val="100"/>
          <w:position w:val="0"/>
        </w:rPr>
        <w:t>二）</w:t>
        <w:tab/>
        <w:t>人员独立情况：公司在人事及工资管理方面已形成独立完整的体系，完全独立于各股东。拥有独立的员工队伍、高级 管理人员以及财务人员，公司董事、监事及其他高级管理人员按照《公司法》、《公司章程》等有关法律、法规的规定合法 产生；公司高级管理人员（不含独立董事）均专职在公司工作并领取薪酬，不存在在股东、关联单位、业务相同或相近的其 他单位担任除董事、监事以外职务的情况。</w:t>
      </w:r>
    </w:p>
    <w:p>
      <w:pPr>
        <w:pStyle w:val="Style30"/>
        <w:keepNext w:val="0"/>
        <w:keepLines w:val="0"/>
        <w:widowControl w:val="0"/>
        <w:shd w:val="clear" w:color="auto" w:fill="auto"/>
        <w:tabs>
          <w:tab w:pos="595" w:val="left"/>
        </w:tabs>
        <w:bidi w:val="0"/>
        <w:spacing w:before="0" w:after="0" w:line="312" w:lineRule="exact"/>
        <w:ind w:left="0" w:right="0" w:firstLine="0"/>
        <w:jc w:val="left"/>
      </w:pPr>
      <w:bookmarkStart w:id="609" w:name="bookmark609"/>
      <w:r>
        <w:rPr>
          <w:color w:val="000000"/>
          <w:spacing w:val="0"/>
          <w:w w:val="100"/>
          <w:position w:val="0"/>
        </w:rPr>
        <w:t>（</w:t>
      </w:r>
      <w:bookmarkEnd w:id="609"/>
      <w:r>
        <w:rPr>
          <w:color w:val="000000"/>
          <w:spacing w:val="0"/>
          <w:w w:val="100"/>
          <w:position w:val="0"/>
        </w:rPr>
        <w:t>三）</w:t>
        <w:tab/>
        <w:t>资产完整情况：公司与控股股东和实际控制人在实物资产和商标、知识产权及非专利技术等无形资产方面界定清楚， 独立于控股股东和实际控制人。公司与控股股东产权关系明晰，具有完整独立的法人财产，公司对所有的资产有完全的控制 支配权，不存在资产、资金被控股股东占用而损害公司利益的情况。</w:t>
      </w:r>
    </w:p>
    <w:p>
      <w:pPr>
        <w:pStyle w:val="Style30"/>
        <w:keepNext w:val="0"/>
        <w:keepLines w:val="0"/>
        <w:widowControl w:val="0"/>
        <w:shd w:val="clear" w:color="auto" w:fill="auto"/>
        <w:tabs>
          <w:tab w:pos="595" w:val="left"/>
        </w:tabs>
        <w:bidi w:val="0"/>
        <w:spacing w:before="0" w:after="0" w:line="312" w:lineRule="exact"/>
        <w:ind w:left="0" w:right="0" w:firstLine="0"/>
        <w:jc w:val="left"/>
      </w:pPr>
      <w:bookmarkStart w:id="610" w:name="bookmark610"/>
      <w:r>
        <w:rPr>
          <w:color w:val="000000"/>
          <w:spacing w:val="0"/>
          <w:w w:val="100"/>
          <w:position w:val="0"/>
        </w:rPr>
        <w:t>（</w:t>
      </w:r>
      <w:bookmarkEnd w:id="610"/>
      <w:r>
        <w:rPr>
          <w:color w:val="000000"/>
          <w:spacing w:val="0"/>
          <w:w w:val="100"/>
          <w:position w:val="0"/>
        </w:rPr>
        <w:t>四）</w:t>
        <w:tab/>
        <w:t>机构独立情况：公司设有健全的组织机构体系。公司股东大会、董事会、监事会、经营层及各部门均能够独立运作。 公司根据自身的经营需要设置了市场部、物流部、商务部、关务部、财务部等业务部门，还设置相应的经营层，能够独立运 行，且均与控股股东和实际控制人完全分开。公司拥有独立的办公场所，不存在与控股股东和实际控制人之间机构彼此从属、 重叠的情形。</w:t>
      </w:r>
    </w:p>
    <w:p>
      <w:pPr>
        <w:pStyle w:val="Style30"/>
        <w:keepNext w:val="0"/>
        <w:keepLines w:val="0"/>
        <w:widowControl w:val="0"/>
        <w:shd w:val="clear" w:color="auto" w:fill="auto"/>
        <w:tabs>
          <w:tab w:pos="595" w:val="left"/>
        </w:tabs>
        <w:bidi w:val="0"/>
        <w:spacing w:before="0" w:after="360" w:line="312" w:lineRule="exact"/>
        <w:ind w:left="0" w:right="0" w:firstLine="0"/>
        <w:jc w:val="left"/>
      </w:pPr>
      <w:bookmarkStart w:id="611" w:name="bookmark611"/>
      <w:r>
        <w:rPr>
          <w:color w:val="000000"/>
          <w:spacing w:val="0"/>
          <w:w w:val="100"/>
          <w:position w:val="0"/>
        </w:rPr>
        <w:t>（</w:t>
      </w:r>
      <w:bookmarkEnd w:id="611"/>
      <w:r>
        <w:rPr>
          <w:color w:val="000000"/>
          <w:spacing w:val="0"/>
          <w:w w:val="100"/>
          <w:position w:val="0"/>
        </w:rPr>
        <w:t>五）</w:t>
        <w:tab/>
        <w:t>财务独立情况：公司设有独立的财务会计部门，配备了专职的财务人员，建立了独立的会计核算体系和规范的财务管 理制度，独立进行财务决策。公司在银行独立开立账户，依法独立进行纳税申报和履行纳税义务，不存在与控股股东共用银 行账户或混合纳税现象。</w:t>
      </w:r>
    </w:p>
    <w:p>
      <w:pPr>
        <w:pStyle w:val="Style28"/>
        <w:keepNext/>
        <w:keepLines/>
        <w:widowControl w:val="0"/>
        <w:shd w:val="clear" w:color="auto" w:fill="auto"/>
        <w:tabs>
          <w:tab w:pos="511" w:val="left"/>
        </w:tabs>
        <w:bidi w:val="0"/>
        <w:spacing w:before="0" w:after="3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三</w:t>
      </w:r>
      <w:bookmarkEnd w:id="614"/>
      <w:r>
        <w:rPr>
          <w:color w:val="000000"/>
          <w:spacing w:val="0"/>
          <w:w w:val="100"/>
          <w:position w:val="0"/>
          <w:sz w:val="24"/>
          <w:szCs w:val="24"/>
        </w:rPr>
        <w:t>、</w:t>
        <w:tab/>
        <w:t>同业竞争情况</w:t>
      </w:r>
      <w:bookmarkEnd w:id="612"/>
      <w:bookmarkEnd w:id="613"/>
      <w:bookmarkEnd w:id="615"/>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1" w:val="left"/>
        </w:tabs>
        <w:bidi w:val="0"/>
        <w:spacing w:before="0" w:after="3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四</w:t>
      </w:r>
      <w:bookmarkEnd w:id="618"/>
      <w:r>
        <w:rPr>
          <w:color w:val="000000"/>
          <w:spacing w:val="0"/>
          <w:w w:val="100"/>
          <w:position w:val="0"/>
          <w:sz w:val="24"/>
          <w:szCs w:val="24"/>
        </w:rPr>
        <w:t>、</w:t>
        <w:tab/>
        <w:t>报告期内召开的年度股东大会和临时股东大会的有关情况</w:t>
      </w:r>
      <w:bookmarkEnd w:id="616"/>
      <w:bookmarkEnd w:id="617"/>
      <w:bookmarkEnd w:id="619"/>
    </w:p>
    <w:p>
      <w:pPr>
        <w:pStyle w:val="Style34"/>
        <w:keepNext/>
        <w:keepLines/>
        <w:widowControl w:val="0"/>
        <w:shd w:val="clear" w:color="auto" w:fill="auto"/>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、本报告期股东大会情况</w:t>
      </w:r>
      <w:bookmarkEnd w:id="620"/>
      <w:bookmarkEnd w:id="621"/>
      <w:bookmarkEnd w:id="623"/>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3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公告披露网站：巨潮 资讯网</w:t>
            </w:r>
          </w:p>
          <w:p>
            <w:pPr>
              <w:pStyle w:val="Style22"/>
              <w:keepNext w:val="0"/>
              <w:keepLines w:val="0"/>
              <w:widowControl w:val="0"/>
              <w:shd w:val="clear" w:color="auto" w:fill="auto"/>
              <w:bidi w:val="0"/>
              <w:spacing w:before="0" w:after="100" w:line="30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2"/>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公告披露编</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2016-008 </w:t>
            </w:r>
            <w:r>
              <w:rPr>
                <w:color w:val="000000"/>
                <w:spacing w:val="0"/>
                <w:w w:val="100"/>
                <w:position w:val="0"/>
              </w:rPr>
              <w:t>号。 公告名称:深圳市普 路通供应链管理股 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第一次临时股东大 会会议决议公告。</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公告披露网站：巨潮 资讯网</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公告披露编 号：</w:t>
            </w:r>
            <w:r>
              <w:rPr>
                <w:rFonts w:ascii="Times New Roman" w:eastAsia="Times New Roman" w:hAnsi="Times New Roman" w:cs="Times New Roman"/>
                <w:color w:val="000000"/>
                <w:spacing w:val="0"/>
                <w:w w:val="100"/>
                <w:position w:val="0"/>
                <w:sz w:val="18"/>
                <w:szCs w:val="18"/>
              </w:rPr>
              <w:t xml:space="preserve">2016-019 </w:t>
            </w:r>
            <w:r>
              <w:rPr>
                <w:color w:val="000000"/>
                <w:spacing w:val="0"/>
                <w:w w:val="100"/>
                <w:position w:val="0"/>
              </w:rPr>
              <w:t>号。 公告名称:深圳市普 路通供应链管理股 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第二次临时股东大 会会议决议公告。</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公告披露网站：巨潮 资讯网</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公告披露编 号：</w:t>
            </w:r>
            <w:r>
              <w:rPr>
                <w:rFonts w:ascii="Times New Roman" w:eastAsia="Times New Roman" w:hAnsi="Times New Roman" w:cs="Times New Roman"/>
                <w:color w:val="000000"/>
                <w:spacing w:val="0"/>
                <w:w w:val="100"/>
                <w:position w:val="0"/>
                <w:sz w:val="18"/>
                <w:szCs w:val="18"/>
              </w:rPr>
              <w:t xml:space="preserve">2016-029 </w:t>
            </w:r>
            <w:r>
              <w:rPr>
                <w:color w:val="000000"/>
                <w:spacing w:val="0"/>
                <w:w w:val="100"/>
                <w:position w:val="0"/>
              </w:rPr>
              <w:t>号。 公告名称:深圳市普 路通供应链管理股 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年度股东大会会议 决议公告。</w:t>
            </w:r>
          </w:p>
        </w:tc>
      </w:tr>
      <w:tr>
        <w:trPr>
          <w:trHeight w:val="32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公告披露网站：巨潮 资讯网</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公告披露编 号：</w:t>
            </w:r>
            <w:r>
              <w:rPr>
                <w:rFonts w:ascii="Times New Roman" w:eastAsia="Times New Roman" w:hAnsi="Times New Roman" w:cs="Times New Roman"/>
                <w:color w:val="000000"/>
                <w:spacing w:val="0"/>
                <w:w w:val="100"/>
                <w:position w:val="0"/>
                <w:sz w:val="18"/>
                <w:szCs w:val="18"/>
              </w:rPr>
              <w:t xml:space="preserve">2016-034 </w:t>
            </w:r>
            <w:r>
              <w:rPr>
                <w:color w:val="000000"/>
                <w:spacing w:val="0"/>
                <w:w w:val="100"/>
                <w:position w:val="0"/>
              </w:rPr>
              <w:t>号。 公告名称:深圳市普 路通供应链管理股 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第三次临时股东大 会会议决议公告。</w:t>
            </w:r>
          </w:p>
        </w:tc>
      </w:tr>
      <w:tr>
        <w:trPr>
          <w:trHeight w:val="22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公告披露网站：巨潮 资讯网</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公告披露编 号：</w:t>
            </w:r>
            <w:r>
              <w:rPr>
                <w:rFonts w:ascii="Times New Roman" w:eastAsia="Times New Roman" w:hAnsi="Times New Roman" w:cs="Times New Roman"/>
                <w:color w:val="000000"/>
                <w:spacing w:val="0"/>
                <w:w w:val="100"/>
                <w:position w:val="0"/>
                <w:sz w:val="18"/>
                <w:szCs w:val="18"/>
              </w:rPr>
              <w:t xml:space="preserve">2016-053 </w:t>
            </w:r>
            <w:r>
              <w:rPr>
                <w:color w:val="000000"/>
                <w:spacing w:val="0"/>
                <w:w w:val="100"/>
                <w:position w:val="0"/>
              </w:rPr>
              <w:t>号。 公告名称:深圳市普 路通供应链管理股</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第四次临时股东大 会会议决议公告。</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公告披露网站：巨潮 资讯网</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公告披露编 号：</w:t>
            </w:r>
            <w:r>
              <w:rPr>
                <w:rFonts w:ascii="Times New Roman" w:eastAsia="Times New Roman" w:hAnsi="Times New Roman" w:cs="Times New Roman"/>
                <w:color w:val="000000"/>
                <w:spacing w:val="0"/>
                <w:w w:val="100"/>
                <w:position w:val="0"/>
                <w:sz w:val="18"/>
                <w:szCs w:val="18"/>
              </w:rPr>
              <w:t xml:space="preserve">2016-065 </w:t>
            </w:r>
            <w:r>
              <w:rPr>
                <w:color w:val="000000"/>
                <w:spacing w:val="0"/>
                <w:w w:val="100"/>
                <w:position w:val="0"/>
              </w:rPr>
              <w:t>号。 公告名称:深圳市普 路通供应链管理股 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第五次临时股东大 会会议决议公告。</w:t>
            </w:r>
          </w:p>
        </w:tc>
      </w:tr>
      <w:tr>
        <w:trPr>
          <w:trHeight w:val="322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公告披露网站：巨潮 资讯网</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公告披露编 号：</w:t>
            </w:r>
            <w:r>
              <w:rPr>
                <w:rFonts w:ascii="Times New Roman" w:eastAsia="Times New Roman" w:hAnsi="Times New Roman" w:cs="Times New Roman"/>
                <w:color w:val="000000"/>
                <w:spacing w:val="0"/>
                <w:w w:val="100"/>
                <w:position w:val="0"/>
                <w:sz w:val="18"/>
                <w:szCs w:val="18"/>
              </w:rPr>
              <w:t xml:space="preserve">2016-074 </w:t>
            </w:r>
            <w:r>
              <w:rPr>
                <w:color w:val="000000"/>
                <w:spacing w:val="0"/>
                <w:w w:val="100"/>
                <w:position w:val="0"/>
              </w:rPr>
              <w:t>号。 公告名称:深圳市普 路通供应链管理股 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第六次临时股东大 会会议决议公告。</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、表决权恢复的优先股股东请求召开临时股东大会</w:t>
      </w:r>
      <w:bookmarkEnd w:id="624"/>
      <w:bookmarkEnd w:id="625"/>
      <w:bookmarkEnd w:id="627"/>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五</w:t>
      </w:r>
      <w:bookmarkEnd w:id="630"/>
      <w:r>
        <w:rPr>
          <w:color w:val="000000"/>
          <w:spacing w:val="0"/>
          <w:w w:val="100"/>
          <w:position w:val="0"/>
          <w:sz w:val="24"/>
          <w:szCs w:val="24"/>
        </w:rPr>
        <w:t>、报告期内独立董事履行职责的情况</w:t>
      </w:r>
      <w:bookmarkEnd w:id="628"/>
      <w:bookmarkEnd w:id="629"/>
      <w:bookmarkEnd w:id="631"/>
    </w:p>
    <w:p>
      <w:pPr>
        <w:pStyle w:val="Style34"/>
        <w:keepNext/>
        <w:keepLines/>
        <w:widowControl w:val="0"/>
        <w:shd w:val="clear" w:color="auto" w:fill="auto"/>
        <w:bidi w:val="0"/>
        <w:spacing w:before="0" w:after="34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、独立董事出席董事会及股东大会的情况</w:t>
      </w:r>
      <w:bookmarkEnd w:id="632"/>
      <w:bookmarkEnd w:id="633"/>
      <w:bookmarkEnd w:id="635"/>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4"/>
        <w:keepNext/>
        <w:keepLines/>
        <w:widowControl w:val="0"/>
        <w:shd w:val="clear" w:color="auto" w:fill="auto"/>
        <w:tabs>
          <w:tab w:pos="368" w:val="left"/>
        </w:tabs>
        <w:bidi w:val="0"/>
        <w:spacing w:before="0" w:after="26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w:t>
        <w:tab/>
        <w:t>独立董事对公司有关事项提出异议的情况</w:t>
      </w:r>
      <w:bookmarkEnd w:id="636"/>
      <w:bookmarkEnd w:id="637"/>
      <w:bookmarkEnd w:id="639"/>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68" w:val="left"/>
        </w:tabs>
        <w:bidi w:val="0"/>
        <w:spacing w:before="0" w:after="26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w:t>
        <w:tab/>
        <w:t>独立董事履行职责的其他说明</w:t>
      </w:r>
      <w:bookmarkEnd w:id="640"/>
      <w:bookmarkEnd w:id="641"/>
      <w:bookmarkEnd w:id="643"/>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是</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报告期内，公司独立董事严格按照《公司章程》、《独立董事工作细则》、《上市公司治理准则》及《深圳证券交易所中小 企业板上市公司规范运作指引》及相关法律、法规等有关规定和要求，本着对公司及中小股东负责的态度，独立公正地履行 职责，积极出席董事会、股东大会，深入公司现场调查，了解生产经营状况和内部控制建设及董事会决议的执行情况，关注 外部环境变化对公司造成的影响。独立董事利用自已的专业知识和经验对公司的战略发展、内部控制、重大经营决策等提供 了专业性意见，对公司财务及生产经营活动、信息披露工作进行有效监督，为公司未来发展和规范运作及提升管理水平起到 了积极作用。</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独立董事在报告期内对以下事件发表了独立意见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年度利润分配政策；</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年度内部控制的自我评价报告；募集资 金的使用情况；公司对外担保情况；授予预留限制性股票；延长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年度非公开发行的股东大会决议有效期；首次授予限制 性股票第一个解锁期、预留限制性股票第一个解锁期解锁条件成就；回购注销限制性股票。利用自己的专业优势发表独立、 公正的独立意见。</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独立董事还对公司进行了不定期的现场检查，深入了解公司生产经营情况，通过与董事、监事、高级管理人员及相关工作人 员进行交流与沟通，并利用自己的专业优势及经验为公司的经营管理工作提出合理化建议。促进了公司持续健康发展。公司 独立董事始终坚持公平、公正的原则，充分发挥独立董事的作用，维护公司的规范运作及全体股东尤其是中小股东的利益。</w:t>
      </w:r>
    </w:p>
    <w:p>
      <w:pPr>
        <w:pStyle w:val="Style28"/>
        <w:keepNext/>
        <w:keepLines/>
        <w:widowControl w:val="0"/>
        <w:shd w:val="clear" w:color="auto" w:fill="auto"/>
        <w:bidi w:val="0"/>
        <w:spacing w:before="0" w:after="2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六</w:t>
      </w:r>
      <w:bookmarkEnd w:id="646"/>
      <w:r>
        <w:rPr>
          <w:color w:val="000000"/>
          <w:spacing w:val="0"/>
          <w:w w:val="100"/>
          <w:position w:val="0"/>
          <w:sz w:val="24"/>
          <w:szCs w:val="24"/>
        </w:rPr>
        <w:t>、董事会下设专门委员会在报告期内履行职责情况</w:t>
      </w:r>
      <w:bookmarkEnd w:id="644"/>
      <w:bookmarkEnd w:id="645"/>
      <w:bookmarkEnd w:id="647"/>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董事会审计委员会、战略委员会、薪酬与考核委员会、提名委员会，根据《上市公司治理准则》、《公司章程》、《董事会 议事规则》以及各专业委员会实施细则赋予的职权和义务，认真履行职责。各专门委员会依据公司董事会所制定的各专门委 员会工作细则所规定的职权范围，就专业性事项进行研究，提出意见及建议，以便于董事会在做出决策时供其参考。报告期 内，公司董事会下设专门委员会召开会议情况如下：</w:t>
      </w:r>
    </w:p>
    <w:p>
      <w:pPr>
        <w:pStyle w:val="Style30"/>
        <w:keepNext w:val="0"/>
        <w:keepLines w:val="0"/>
        <w:widowControl w:val="0"/>
        <w:shd w:val="clear" w:color="auto" w:fill="auto"/>
        <w:tabs>
          <w:tab w:pos="426" w:val="left"/>
        </w:tabs>
        <w:bidi w:val="0"/>
        <w:spacing w:before="0" w:after="0" w:line="314" w:lineRule="exact"/>
        <w:ind w:left="0" w:right="0" w:firstLine="0"/>
        <w:jc w:val="left"/>
      </w:pPr>
      <w:bookmarkStart w:id="648" w:name="bookmark648"/>
      <w:r>
        <w:rPr>
          <w:color w:val="000000"/>
          <w:spacing w:val="0"/>
          <w:w w:val="100"/>
          <w:position w:val="0"/>
        </w:rPr>
        <w:t>一</w:t>
      </w:r>
      <w:bookmarkEnd w:id="648"/>
      <w:r>
        <w:rPr>
          <w:color w:val="000000"/>
          <w:spacing w:val="0"/>
          <w:w w:val="100"/>
          <w:position w:val="0"/>
        </w:rPr>
        <w:t>、</w:t>
        <w:tab/>
        <w:t>战略委员会</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战略委员会成员由五名董事组成，报告期内，战略委员会共召开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次会议，全体委员对会议议题进行审议，并对相关议题发 表了意见，对会议决议进行了签字确认。审议通过的事项：</w:t>
      </w:r>
    </w:p>
    <w:p>
      <w:pPr>
        <w:pStyle w:val="Style30"/>
        <w:keepNext w:val="0"/>
        <w:keepLines w:val="0"/>
        <w:widowControl w:val="0"/>
        <w:shd w:val="clear" w:color="auto" w:fill="auto"/>
        <w:tabs>
          <w:tab w:pos="325" w:val="left"/>
        </w:tabs>
        <w:bidi w:val="0"/>
        <w:spacing w:before="0" w:after="0" w:line="314" w:lineRule="exact"/>
        <w:ind w:left="0" w:right="0" w:firstLine="0"/>
        <w:jc w:val="left"/>
      </w:pPr>
      <w:bookmarkStart w:id="649" w:name="bookmark649"/>
      <w:r>
        <w:rPr>
          <w:rFonts w:ascii="Times New Roman" w:eastAsia="Times New Roman" w:hAnsi="Times New Roman" w:cs="Times New Roman"/>
          <w:color w:val="000000"/>
          <w:spacing w:val="0"/>
          <w:w w:val="100"/>
          <w:position w:val="0"/>
          <w:sz w:val="18"/>
          <w:szCs w:val="18"/>
        </w:rPr>
        <w:t>1</w:t>
      </w:r>
      <w:bookmarkEnd w:id="649"/>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日召开的第一次战略委员会会议审议通过了《关于公司未来战略发展方向的议案》。</w:t>
      </w:r>
    </w:p>
    <w:p>
      <w:pPr>
        <w:pStyle w:val="Style30"/>
        <w:keepNext w:val="0"/>
        <w:keepLines w:val="0"/>
        <w:widowControl w:val="0"/>
        <w:shd w:val="clear" w:color="auto" w:fill="auto"/>
        <w:tabs>
          <w:tab w:pos="344" w:val="left"/>
        </w:tabs>
        <w:bidi w:val="0"/>
        <w:spacing w:before="0" w:after="0" w:line="314" w:lineRule="exact"/>
        <w:ind w:left="0" w:right="0" w:firstLine="0"/>
        <w:jc w:val="left"/>
      </w:pPr>
      <w:bookmarkStart w:id="650" w:name="bookmark650"/>
      <w:r>
        <w:rPr>
          <w:rFonts w:ascii="Times New Roman" w:eastAsia="Times New Roman" w:hAnsi="Times New Roman" w:cs="Times New Roman"/>
          <w:color w:val="000000"/>
          <w:spacing w:val="0"/>
          <w:w w:val="100"/>
          <w:position w:val="0"/>
          <w:sz w:val="18"/>
          <w:szCs w:val="18"/>
        </w:rPr>
        <w:t>2</w:t>
      </w:r>
      <w:bookmarkEnd w:id="650"/>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日召开的第二次战略委员会会议审议通过了《关于公司未来战略规划的议案》。</w:t>
      </w:r>
    </w:p>
    <w:p>
      <w:pPr>
        <w:pStyle w:val="Style30"/>
        <w:keepNext w:val="0"/>
        <w:keepLines w:val="0"/>
        <w:widowControl w:val="0"/>
        <w:shd w:val="clear" w:color="auto" w:fill="auto"/>
        <w:tabs>
          <w:tab w:pos="426" w:val="left"/>
        </w:tabs>
        <w:bidi w:val="0"/>
        <w:spacing w:before="0" w:after="0" w:line="314" w:lineRule="exact"/>
        <w:ind w:left="0" w:right="0" w:firstLine="0"/>
        <w:jc w:val="left"/>
      </w:pPr>
      <w:bookmarkStart w:id="651" w:name="bookmark651"/>
      <w:r>
        <w:rPr>
          <w:color w:val="000000"/>
          <w:spacing w:val="0"/>
          <w:w w:val="100"/>
          <w:position w:val="0"/>
        </w:rPr>
        <w:t>二</w:t>
      </w:r>
      <w:bookmarkEnd w:id="651"/>
      <w:r>
        <w:rPr>
          <w:color w:val="000000"/>
          <w:spacing w:val="0"/>
          <w:w w:val="100"/>
          <w:position w:val="0"/>
        </w:rPr>
        <w:t>、</w:t>
        <w:tab/>
        <w:t>审计委员会</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审计委员会由三名董事组成，其中独立董事两名，包括一名注册会计师。报告期内，审计委员会共召开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次会议，全体委员 对会议议题进行审议，并对相关议题发表了意见，对会议决议进行了签字确认。审议通过的事项如下：</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日召开的第一次审计委员会会议审议通过了《公司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年年度审计报告的议案》、《关于公司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 部控制自我评价报告的议案》、《关于公司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年年度利润分配的议案》、《关于续聘公司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年度审计机构的议案》。</w:t>
      </w:r>
    </w:p>
    <w:p>
      <w:pPr>
        <w:pStyle w:val="Style30"/>
        <w:keepNext w:val="0"/>
        <w:keepLines w:val="0"/>
        <w:widowControl w:val="0"/>
        <w:shd w:val="clear" w:color="auto" w:fill="auto"/>
        <w:tabs>
          <w:tab w:pos="426" w:val="left"/>
        </w:tabs>
        <w:bidi w:val="0"/>
        <w:spacing w:before="0" w:after="0" w:line="314" w:lineRule="exact"/>
        <w:ind w:left="0" w:right="0" w:firstLine="0"/>
        <w:jc w:val="left"/>
      </w:pPr>
      <w:bookmarkStart w:id="652" w:name="bookmark652"/>
      <w:r>
        <w:rPr>
          <w:color w:val="000000"/>
          <w:spacing w:val="0"/>
          <w:w w:val="100"/>
          <w:position w:val="0"/>
        </w:rPr>
        <w:t>三</w:t>
      </w:r>
      <w:bookmarkEnd w:id="652"/>
      <w:r>
        <w:rPr>
          <w:color w:val="000000"/>
          <w:spacing w:val="0"/>
          <w:w w:val="100"/>
          <w:position w:val="0"/>
        </w:rPr>
        <w:t>、</w:t>
        <w:tab/>
        <w:t xml:space="preserve">薪酬与考核委员会 </w:t>
      </w:r>
      <w:r>
        <w:rPr>
          <w:color w:val="000000"/>
          <w:spacing w:val="0"/>
          <w:w w:val="100"/>
          <w:position w:val="0"/>
        </w:rPr>
        <w:t>薪酬委员会成员由三名董事组成，其中独立董事两名。报告期内，薪酬与考核委员会共召开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次会议，全体委员亲自出席了 会议，对会议议题进行审议，并对相关议题发表了意见，对会议决议进行了签字确认。审议通过的事项如下：</w:t>
      </w:r>
    </w:p>
    <w:p>
      <w:pPr>
        <w:pStyle w:val="Style30"/>
        <w:keepNext w:val="0"/>
        <w:keepLines w:val="0"/>
        <w:widowControl w:val="0"/>
        <w:shd w:val="clear" w:color="auto" w:fill="auto"/>
        <w:tabs>
          <w:tab w:pos="339" w:val="left"/>
        </w:tabs>
        <w:bidi w:val="0"/>
        <w:spacing w:before="0" w:after="0" w:line="322" w:lineRule="exact"/>
        <w:ind w:left="0" w:right="0" w:firstLine="0"/>
        <w:jc w:val="both"/>
      </w:pPr>
      <w:bookmarkStart w:id="653" w:name="bookmark653"/>
      <w:r>
        <w:rPr>
          <w:rFonts w:ascii="Times New Roman" w:eastAsia="Times New Roman" w:hAnsi="Times New Roman" w:cs="Times New Roman"/>
          <w:color w:val="000000"/>
          <w:spacing w:val="0"/>
          <w:w w:val="100"/>
          <w:position w:val="0"/>
          <w:sz w:val="18"/>
          <w:szCs w:val="18"/>
        </w:rPr>
        <w:t>1</w:t>
      </w:r>
      <w:bookmarkEnd w:id="653"/>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日召开的第一次薪酬与考核委员会会议审议通过了《关于公司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年董事、监事及高级管理人员等薪酬的 议案》。</w:t>
      </w:r>
    </w:p>
    <w:p>
      <w:pPr>
        <w:pStyle w:val="Style30"/>
        <w:keepNext w:val="0"/>
        <w:keepLines w:val="0"/>
        <w:widowControl w:val="0"/>
        <w:shd w:val="clear" w:color="auto" w:fill="auto"/>
        <w:tabs>
          <w:tab w:pos="354" w:val="left"/>
        </w:tabs>
        <w:bidi w:val="0"/>
        <w:spacing w:before="0" w:after="0" w:line="319" w:lineRule="exact"/>
        <w:ind w:left="0" w:right="0" w:firstLine="0"/>
        <w:jc w:val="both"/>
      </w:pPr>
      <w:bookmarkStart w:id="654" w:name="bookmark654"/>
      <w:r>
        <w:rPr>
          <w:rFonts w:ascii="Times New Roman" w:eastAsia="Times New Roman" w:hAnsi="Times New Roman" w:cs="Times New Roman"/>
          <w:color w:val="000000"/>
          <w:spacing w:val="0"/>
          <w:w w:val="100"/>
          <w:position w:val="0"/>
          <w:sz w:val="18"/>
          <w:szCs w:val="18"/>
        </w:rPr>
        <w:t>2</w:t>
      </w:r>
      <w:bookmarkEnd w:id="654"/>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日召开的第二次薪酬与考核委员会会议审议通过了《关于首次授予限制性股票第一个解锁期、预留限制性 股票第一个解锁期解锁条件成就的议案》。</w:t>
      </w:r>
    </w:p>
    <w:p>
      <w:pPr>
        <w:pStyle w:val="Style30"/>
        <w:keepNext w:val="0"/>
        <w:keepLines w:val="0"/>
        <w:widowControl w:val="0"/>
        <w:shd w:val="clear" w:color="auto" w:fill="auto"/>
        <w:bidi w:val="0"/>
        <w:spacing w:before="0" w:after="0" w:line="319" w:lineRule="exact"/>
        <w:ind w:left="0" w:right="0" w:firstLine="0"/>
        <w:jc w:val="both"/>
      </w:pPr>
      <w:bookmarkStart w:id="655" w:name="bookmark655"/>
      <w:r>
        <w:rPr>
          <w:color w:val="000000"/>
          <w:spacing w:val="0"/>
          <w:w w:val="100"/>
          <w:position w:val="0"/>
        </w:rPr>
        <w:t>四</w:t>
      </w:r>
      <w:bookmarkEnd w:id="655"/>
      <w:r>
        <w:rPr>
          <w:color w:val="000000"/>
          <w:spacing w:val="0"/>
          <w:w w:val="100"/>
          <w:position w:val="0"/>
        </w:rPr>
        <w:t>、提名委员会</w:t>
      </w:r>
    </w:p>
    <w:p>
      <w:pPr>
        <w:pStyle w:val="Style30"/>
        <w:keepNext w:val="0"/>
        <w:keepLines w:val="0"/>
        <w:widowControl w:val="0"/>
        <w:shd w:val="clear" w:color="auto" w:fill="auto"/>
        <w:bidi w:val="0"/>
        <w:spacing w:before="0" w:after="0" w:line="319" w:lineRule="exact"/>
        <w:ind w:left="0" w:right="0" w:firstLine="0"/>
        <w:jc w:val="both"/>
      </w:pPr>
      <w:bookmarkStart w:id="656" w:name="bookmark656"/>
      <w:r>
        <w:rPr>
          <w:color w:val="000000"/>
          <w:spacing w:val="0"/>
          <w:w w:val="100"/>
          <w:position w:val="0"/>
        </w:rPr>
        <w:t>提</w:t>
      </w:r>
      <w:bookmarkEnd w:id="656"/>
      <w:r>
        <w:rPr>
          <w:color w:val="000000"/>
          <w:spacing w:val="0"/>
          <w:w w:val="100"/>
          <w:position w:val="0"/>
        </w:rPr>
        <w:t>名委员会成员由三名董事组成，其中独立董事两名。报告期内，提名委员会共召开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次会议，全体委员对会议议题进行审 议，并对相关议题发表了意见，对会议决议进行了签字确认。审议通过的事项如下：</w:t>
      </w:r>
    </w:p>
    <w:p>
      <w:pPr>
        <w:pStyle w:val="Style30"/>
        <w:keepNext w:val="0"/>
        <w:keepLines w:val="0"/>
        <w:widowControl w:val="0"/>
        <w:shd w:val="clear" w:color="auto" w:fill="auto"/>
        <w:bidi w:val="0"/>
        <w:spacing w:before="0" w:after="360" w:line="319" w:lineRule="exact"/>
        <w:ind w:left="0" w:right="0" w:firstLine="0"/>
        <w:jc w:val="both"/>
      </w:pPr>
      <w:bookmarkStart w:id="657" w:name="bookmark657"/>
      <w:r>
        <w:rPr>
          <w:rFonts w:ascii="Times New Roman" w:eastAsia="Times New Roman" w:hAnsi="Times New Roman" w:cs="Times New Roman"/>
          <w:color w:val="000000"/>
          <w:spacing w:val="0"/>
          <w:w w:val="100"/>
          <w:position w:val="0"/>
          <w:sz w:val="18"/>
          <w:szCs w:val="18"/>
        </w:rPr>
        <w:t>1</w:t>
      </w:r>
      <w:bookmarkEnd w:id="657"/>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日召开的第一次提名委员会会议审议通过了《关于更换董事会秘书及聘任副总经理的议案》。</w:t>
      </w:r>
    </w:p>
    <w:p>
      <w:pPr>
        <w:pStyle w:val="Style28"/>
        <w:keepNext/>
        <w:keepLines/>
        <w:widowControl w:val="0"/>
        <w:shd w:val="clear" w:color="auto" w:fill="auto"/>
        <w:tabs>
          <w:tab w:pos="517" w:val="left"/>
        </w:tabs>
        <w:bidi w:val="0"/>
        <w:spacing w:before="0" w:after="260" w:line="240" w:lineRule="auto"/>
        <w:ind w:left="0" w:right="0" w:firstLine="0"/>
        <w:jc w:val="both"/>
      </w:pPr>
      <w:bookmarkStart w:id="658" w:name="bookmark658"/>
      <w:bookmarkStart w:id="659" w:name="bookmark659"/>
      <w:bookmarkStart w:id="660" w:name="bookmark660"/>
      <w:bookmarkStart w:id="661" w:name="bookmark661"/>
      <w:r>
        <w:rPr>
          <w:color w:val="000000"/>
          <w:spacing w:val="0"/>
          <w:w w:val="100"/>
          <w:position w:val="0"/>
          <w:sz w:val="24"/>
          <w:szCs w:val="24"/>
        </w:rPr>
        <w:t>七</w:t>
      </w:r>
      <w:bookmarkEnd w:id="660"/>
      <w:r>
        <w:rPr>
          <w:color w:val="000000"/>
          <w:spacing w:val="0"/>
          <w:w w:val="100"/>
          <w:position w:val="0"/>
          <w:sz w:val="24"/>
          <w:szCs w:val="24"/>
        </w:rPr>
        <w:t>、</w:t>
        <w:tab/>
        <w:t>监事会工作情况</w:t>
      </w:r>
      <w:bookmarkEnd w:id="658"/>
      <w:bookmarkEnd w:id="659"/>
      <w:bookmarkEnd w:id="661"/>
    </w:p>
    <w:p>
      <w:pPr>
        <w:pStyle w:val="Style30"/>
        <w:keepNext w:val="0"/>
        <w:keepLines w:val="0"/>
        <w:widowControl w:val="0"/>
        <w:shd w:val="clear" w:color="auto" w:fill="auto"/>
        <w:bidi w:val="0"/>
        <w:spacing w:before="0" w:after="0" w:line="319" w:lineRule="exact"/>
        <w:ind w:left="0" w:right="0" w:firstLine="0"/>
        <w:jc w:val="both"/>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19" w:lineRule="exact"/>
        <w:ind w:left="0" w:right="0" w:firstLine="0"/>
        <w:jc w:val="both"/>
      </w:pPr>
      <w:r>
        <w:rPr>
          <w:color w:val="000000"/>
          <w:spacing w:val="0"/>
          <w:w w:val="100"/>
          <w:position w:val="0"/>
        </w:rPr>
        <w:t>监事会对报告期内的监督事项无异议。</w:t>
      </w:r>
    </w:p>
    <w:p>
      <w:pPr>
        <w:pStyle w:val="Style28"/>
        <w:keepNext/>
        <w:keepLines/>
        <w:widowControl w:val="0"/>
        <w:shd w:val="clear" w:color="auto" w:fill="auto"/>
        <w:tabs>
          <w:tab w:pos="517" w:val="left"/>
        </w:tabs>
        <w:bidi w:val="0"/>
        <w:spacing w:before="0" w:after="260" w:line="240" w:lineRule="auto"/>
        <w:ind w:left="0" w:right="0" w:firstLine="0"/>
        <w:jc w:val="both"/>
      </w:pPr>
      <w:bookmarkStart w:id="662" w:name="bookmark662"/>
      <w:bookmarkStart w:id="663" w:name="bookmark663"/>
      <w:bookmarkStart w:id="664" w:name="bookmark664"/>
      <w:bookmarkStart w:id="665" w:name="bookmark665"/>
      <w:r>
        <w:rPr>
          <w:color w:val="000000"/>
          <w:spacing w:val="0"/>
          <w:w w:val="100"/>
          <w:position w:val="0"/>
          <w:sz w:val="24"/>
          <w:szCs w:val="24"/>
        </w:rPr>
        <w:t>八</w:t>
      </w:r>
      <w:bookmarkEnd w:id="664"/>
      <w:r>
        <w:rPr>
          <w:color w:val="000000"/>
          <w:spacing w:val="0"/>
          <w:w w:val="100"/>
          <w:position w:val="0"/>
          <w:sz w:val="24"/>
          <w:szCs w:val="24"/>
        </w:rPr>
        <w:t>、</w:t>
        <w:tab/>
        <w:t>高级管理人员的考评及激励情况</w:t>
      </w:r>
      <w:bookmarkEnd w:id="662"/>
      <w:bookmarkEnd w:id="663"/>
      <w:bookmarkEnd w:id="665"/>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公司高级管理人员直接对董事会负责，司建立了绩效考评体系，高级管理人员按照公司相关绩效考核制度参与绩效考核，实 际发放工资与绩效考核成绩挂钩。公司董事会薪酬与考核委员会直接负责制定公司董事及高级管理人员的考核标准并进行考 核，使公司的高级管理人员更好的履行职责，维护公司股东利益。报告期内，公司高级管理人员认真履行了各自职责，较好 地完成了本年度的各项工作任务。</w:t>
      </w:r>
    </w:p>
    <w:p>
      <w:pPr>
        <w:pStyle w:val="Style28"/>
        <w:keepNext/>
        <w:keepLines/>
        <w:widowControl w:val="0"/>
        <w:shd w:val="clear" w:color="auto" w:fill="auto"/>
        <w:tabs>
          <w:tab w:pos="517" w:val="left"/>
        </w:tabs>
        <w:bidi w:val="0"/>
        <w:spacing w:before="0" w:after="360" w:line="240" w:lineRule="auto"/>
        <w:ind w:left="0" w:right="0" w:firstLine="0"/>
        <w:jc w:val="both"/>
      </w:pPr>
      <w:bookmarkStart w:id="666" w:name="bookmark666"/>
      <w:bookmarkStart w:id="667" w:name="bookmark667"/>
      <w:bookmarkStart w:id="668" w:name="bookmark668"/>
      <w:bookmarkStart w:id="669" w:name="bookmark669"/>
      <w:r>
        <w:rPr>
          <w:color w:val="000000"/>
          <w:spacing w:val="0"/>
          <w:w w:val="100"/>
          <w:position w:val="0"/>
          <w:sz w:val="24"/>
          <w:szCs w:val="24"/>
        </w:rPr>
        <w:t>九</w:t>
      </w:r>
      <w:bookmarkEnd w:id="668"/>
      <w:r>
        <w:rPr>
          <w:color w:val="000000"/>
          <w:spacing w:val="0"/>
          <w:w w:val="100"/>
          <w:position w:val="0"/>
          <w:sz w:val="24"/>
          <w:szCs w:val="24"/>
        </w:rPr>
        <w:t>、</w:t>
        <w:tab/>
        <w:t>内部控制评价报告</w:t>
      </w:r>
      <w:bookmarkEnd w:id="666"/>
      <w:bookmarkEnd w:id="667"/>
      <w:bookmarkEnd w:id="669"/>
    </w:p>
    <w:p>
      <w:pPr>
        <w:pStyle w:val="Style34"/>
        <w:keepNext/>
        <w:keepLines/>
        <w:widowControl w:val="0"/>
        <w:shd w:val="clear" w:color="auto" w:fill="auto"/>
        <w:bidi w:val="0"/>
        <w:spacing w:before="0" w:after="260" w:line="240" w:lineRule="auto"/>
        <w:ind w:left="0" w:right="0" w:firstLine="0"/>
        <w:jc w:val="both"/>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、报告期内发现的内部控制重大缺陷的具体情况</w:t>
      </w:r>
      <w:bookmarkEnd w:id="670"/>
      <w:bookmarkEnd w:id="671"/>
      <w:bookmarkEnd w:id="673"/>
    </w:p>
    <w:p>
      <w:pPr>
        <w:pStyle w:val="Style30"/>
        <w:keepNext w:val="0"/>
        <w:keepLines w:val="0"/>
        <w:widowControl w:val="0"/>
        <w:shd w:val="clear" w:color="auto" w:fill="auto"/>
        <w:bidi w:val="0"/>
        <w:spacing w:before="0" w:after="36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、内控自我评价报告</w:t>
      </w:r>
      <w:bookmarkEnd w:id="674"/>
      <w:bookmarkEnd w:id="675"/>
      <w:bookmarkEnd w:id="67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《深圳市普路通供应链管理股份有限公司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99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、一般缺陷：错报影响 或财产损失小于合并财务报表税前净利润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公司确定的非财务报告内部控制缺陷 评价的定性标准如下：</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、一般缺陷：效率不高；违反内部</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2"/>
              <w:keepNext w:val="0"/>
              <w:keepLines w:val="0"/>
              <w:widowControl w:val="0"/>
              <w:numPr>
                <w:ilvl w:val="0"/>
                <w:numId w:val="13"/>
              </w:numPr>
              <w:shd w:val="clear" w:color="auto" w:fill="auto"/>
              <w:tabs>
                <w:tab w:pos="226" w:val="left"/>
              </w:tabs>
              <w:bidi w:val="0"/>
              <w:spacing w:before="0" w:after="0" w:line="315" w:lineRule="exact"/>
              <w:ind w:left="0" w:right="0" w:firstLine="0"/>
              <w:jc w:val="both"/>
            </w:pPr>
            <w:r>
              <w:rPr>
                <w:color w:val="000000"/>
                <w:spacing w:val="0"/>
                <w:w w:val="100"/>
                <w:position w:val="0"/>
              </w:rPr>
              <w:t>、重要缺陷：错报影响或财产损失大于 或等于合并财务报表税前净利润的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 是小于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2"/>
              <w:keepNext w:val="0"/>
              <w:keepLines w:val="0"/>
              <w:widowControl w:val="0"/>
              <w:numPr>
                <w:ilvl w:val="0"/>
                <w:numId w:val="13"/>
              </w:numPr>
              <w:shd w:val="clear" w:color="auto" w:fill="auto"/>
              <w:tabs>
                <w:tab w:pos="226" w:val="left"/>
              </w:tabs>
              <w:bidi w:val="0"/>
              <w:spacing w:before="0" w:after="0" w:line="315" w:lineRule="exact"/>
              <w:ind w:left="0" w:right="0" w:firstLine="0"/>
              <w:jc w:val="both"/>
            </w:pPr>
            <w:r>
              <w:rPr>
                <w:color w:val="000000"/>
                <w:spacing w:val="0"/>
                <w:w w:val="100"/>
                <w:position w:val="0"/>
              </w:rPr>
              <w:t>、重大缺陷：错报影响或财产损失大于 或等于合并财务报表税前净利润的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规章，但未形成损失；一般岗位业务人 员流失严重；媒体出现负面新闻，但影 响不大；一般业务制度或系统存在缺 陷；一般缺陷未得到整改；</w:t>
            </w:r>
          </w:p>
          <w:p>
            <w:pPr>
              <w:pStyle w:val="Style22"/>
              <w:keepNext w:val="0"/>
              <w:keepLines w:val="0"/>
              <w:widowControl w:val="0"/>
              <w:numPr>
                <w:ilvl w:val="0"/>
                <w:numId w:val="15"/>
              </w:numPr>
              <w:shd w:val="clear" w:color="auto" w:fill="auto"/>
              <w:tabs>
                <w:tab w:pos="230" w:val="left"/>
              </w:tabs>
              <w:bidi w:val="0"/>
              <w:spacing w:before="0" w:after="0" w:line="314" w:lineRule="exact"/>
              <w:ind w:left="0" w:right="0" w:firstLine="0"/>
              <w:jc w:val="both"/>
            </w:pPr>
            <w:r>
              <w:rPr>
                <w:color w:val="000000"/>
                <w:spacing w:val="0"/>
                <w:w w:val="100"/>
                <w:position w:val="0"/>
              </w:rPr>
              <w:t>、重要缺陷：民主决策程序存在但 不够完善；决策程序导致出现一般失 误；违反企业内部规章，形成损失；关 键岗位业务人员流失严重；媒体出现负 面新闻，波及局部区域；重要业务制度 或系统存在缺陷。内部控制重要或一般 缺陷未得到整改；</w:t>
            </w:r>
          </w:p>
          <w:p>
            <w:pPr>
              <w:pStyle w:val="Style22"/>
              <w:keepNext w:val="0"/>
              <w:keepLines w:val="0"/>
              <w:widowControl w:val="0"/>
              <w:numPr>
                <w:ilvl w:val="0"/>
                <w:numId w:val="15"/>
              </w:numPr>
              <w:shd w:val="clear" w:color="auto" w:fill="auto"/>
              <w:tabs>
                <w:tab w:pos="230" w:val="left"/>
              </w:tabs>
              <w:bidi w:val="0"/>
              <w:spacing w:before="0" w:after="0" w:line="314" w:lineRule="exact"/>
              <w:ind w:left="0" w:right="0" w:firstLine="0"/>
              <w:jc w:val="both"/>
            </w:pPr>
            <w:r>
              <w:rPr>
                <w:color w:val="000000"/>
                <w:spacing w:val="0"/>
                <w:w w:val="100"/>
                <w:position w:val="0"/>
              </w:rPr>
              <w:t>、重大缺陷：缺乏民主决策程序； 决策程序导致重大失误；违反国家法律 法规并受到处罚；中高级管理人员和高 级技术人员流失严重；媒体频现负面新 闻，涉及面广；重要业务缺乏制度控制 或制度体系失效；内部控制重大或重要 缺陷未得到整改。</w:t>
            </w:r>
          </w:p>
        </w:tc>
      </w:tr>
      <w:tr>
        <w:trPr>
          <w:trHeight w:val="508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公司确定的财务报告内部控制缺陷评价的 定量标准如下：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、一般控制缺陷：指除 重大缺陷，重要缺陷之外的缺陷；</w:t>
            </w:r>
          </w:p>
          <w:p>
            <w:pPr>
              <w:pStyle w:val="Style22"/>
              <w:keepNext w:val="0"/>
              <w:keepLines w:val="0"/>
              <w:widowControl w:val="0"/>
              <w:numPr>
                <w:ilvl w:val="0"/>
                <w:numId w:val="17"/>
              </w:numPr>
              <w:shd w:val="clear" w:color="auto" w:fill="auto"/>
              <w:tabs>
                <w:tab w:pos="226" w:val="left"/>
              </w:tabs>
              <w:bidi w:val="0"/>
              <w:spacing w:before="0" w:after="0" w:line="316" w:lineRule="exact"/>
              <w:ind w:left="0" w:right="0" w:firstLine="0"/>
              <w:jc w:val="both"/>
            </w:pPr>
            <w:r>
              <w:rPr>
                <w:color w:val="000000"/>
                <w:spacing w:val="0"/>
                <w:w w:val="100"/>
                <w:position w:val="0"/>
              </w:rPr>
              <w:t>、重要缺陷：指一个或多个控制缺陷的 组合，其严重程度和经济效果低于重大缺 陷，但仍有可能导致企业偏离控制目标；</w:t>
            </w:r>
          </w:p>
          <w:p>
            <w:pPr>
              <w:pStyle w:val="Style22"/>
              <w:keepNext w:val="0"/>
              <w:keepLines w:val="0"/>
              <w:widowControl w:val="0"/>
              <w:numPr>
                <w:ilvl w:val="0"/>
                <w:numId w:val="17"/>
              </w:numPr>
              <w:shd w:val="clear" w:color="auto" w:fill="auto"/>
              <w:tabs>
                <w:tab w:pos="226" w:val="left"/>
              </w:tabs>
              <w:bidi w:val="0"/>
              <w:spacing w:before="0" w:after="0" w:line="316" w:lineRule="exact"/>
              <w:ind w:left="0" w:right="0" w:firstLine="0"/>
              <w:jc w:val="both"/>
            </w:pPr>
            <w:r>
              <w:rPr>
                <w:color w:val="000000"/>
                <w:spacing w:val="0"/>
                <w:w w:val="100"/>
                <w:position w:val="0"/>
              </w:rPr>
              <w:t>、重大缺陷：指一个或多个控制缺陷的 组合，可能导致企业严重偏离目标。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公司确定的非财务报告内部控制缺陷 评价的定量标准如下：</w:t>
            </w:r>
          </w:p>
          <w:p>
            <w:pPr>
              <w:pStyle w:val="Style22"/>
              <w:keepNext w:val="0"/>
              <w:keepLines w:val="0"/>
              <w:widowControl w:val="0"/>
              <w:numPr>
                <w:ilvl w:val="0"/>
                <w:numId w:val="19"/>
              </w:numPr>
              <w:shd w:val="clear" w:color="auto" w:fill="auto"/>
              <w:tabs>
                <w:tab w:pos="230" w:val="left"/>
              </w:tabs>
              <w:bidi w:val="0"/>
              <w:spacing w:before="0" w:after="0" w:line="314" w:lineRule="exact"/>
              <w:ind w:left="0" w:right="0" w:firstLine="0"/>
              <w:jc w:val="both"/>
            </w:pPr>
            <w:r>
              <w:rPr>
                <w:color w:val="000000"/>
                <w:spacing w:val="0"/>
                <w:w w:val="100"/>
                <w:position w:val="0"/>
              </w:rPr>
              <w:t>、一般缺陷：给公司带来轻微的财 务损失；造成公司财务报告轻微的错 报、漏报；其造成的负面影响在部分区 域流传，给公司声誉带来轻微损害；</w:t>
            </w:r>
          </w:p>
          <w:p>
            <w:pPr>
              <w:pStyle w:val="Style22"/>
              <w:keepNext w:val="0"/>
              <w:keepLines w:val="0"/>
              <w:widowControl w:val="0"/>
              <w:numPr>
                <w:ilvl w:val="0"/>
                <w:numId w:val="19"/>
              </w:numPr>
              <w:shd w:val="clear" w:color="auto" w:fill="auto"/>
              <w:tabs>
                <w:tab w:pos="230" w:val="left"/>
              </w:tabs>
              <w:bidi w:val="0"/>
              <w:spacing w:before="0" w:after="0" w:line="314" w:lineRule="exact"/>
              <w:ind w:left="0" w:right="0" w:firstLine="0"/>
              <w:jc w:val="both"/>
            </w:pPr>
            <w:r>
              <w:rPr>
                <w:color w:val="000000"/>
                <w:spacing w:val="0"/>
                <w:w w:val="100"/>
                <w:position w:val="0"/>
              </w:rPr>
              <w:t>、重要缺陷：给公司带来一定的财 务损失；造成公司财务报告的中等程度 错报、漏报；其造成的负面影响波及范 围较广，在部分地区公司声誉带来较大 的损害；</w:t>
            </w:r>
          </w:p>
          <w:p>
            <w:pPr>
              <w:pStyle w:val="Style22"/>
              <w:keepNext w:val="0"/>
              <w:keepLines w:val="0"/>
              <w:widowControl w:val="0"/>
              <w:numPr>
                <w:ilvl w:val="0"/>
                <w:numId w:val="19"/>
              </w:numPr>
              <w:shd w:val="clear" w:color="auto" w:fill="auto"/>
              <w:tabs>
                <w:tab w:pos="230" w:val="left"/>
              </w:tabs>
              <w:bidi w:val="0"/>
              <w:spacing w:before="0" w:after="0" w:line="314" w:lineRule="exact"/>
              <w:ind w:left="0" w:right="0" w:firstLine="0"/>
              <w:jc w:val="both"/>
            </w:pPr>
            <w:r>
              <w:rPr>
                <w:color w:val="000000"/>
                <w:spacing w:val="0"/>
                <w:w w:val="100"/>
                <w:position w:val="0"/>
              </w:rPr>
              <w:t>、重大缺陷：给公司带来重大的财 务损失；造成公司财务报告重大的错 报、漏报；其造成的负面影响波及范围 极广、普遍引起公众关注，给公司声誉 带来无法弥补的损害。</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r>
        <w:rPr>
          <w:color w:val="000000"/>
          <w:spacing w:val="0"/>
          <w:w w:val="100"/>
          <w:position w:val="0"/>
          <w:sz w:val="24"/>
          <w:szCs w:val="24"/>
        </w:rPr>
        <w:t>十、内部控制审计报告或鉴证报告</w:t>
      </w:r>
      <w:bookmarkEnd w:id="678"/>
      <w:bookmarkEnd w:id="679"/>
      <w:bookmarkEnd w:id="680"/>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81" w:name="bookmark681"/>
      <w:bookmarkStart w:id="682" w:name="bookmark682"/>
      <w:bookmarkStart w:id="683" w:name="bookmark683"/>
      <w:r>
        <w:rPr>
          <w:color w:val="000000"/>
          <w:spacing w:val="0"/>
          <w:w w:val="100"/>
          <w:position w:val="0"/>
        </w:rPr>
        <w:t>第十节公司债券相关情况</w:t>
      </w:r>
      <w:bookmarkEnd w:id="681"/>
      <w:bookmarkEnd w:id="682"/>
      <w:bookmarkEnd w:id="68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065" w:bottom="1479" w:left="1053"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60" w:after="520" w:line="240" w:lineRule="auto"/>
        <w:ind w:left="0" w:right="0" w:firstLine="0"/>
        <w:jc w:val="center"/>
      </w:pPr>
      <w:bookmarkStart w:id="684" w:name="bookmark684"/>
      <w:bookmarkStart w:id="685" w:name="bookmark685"/>
      <w:bookmarkStart w:id="686" w:name="bookmark686"/>
      <w:r>
        <w:rPr>
          <w:color w:val="000000"/>
          <w:spacing w:val="0"/>
          <w:w w:val="100"/>
          <w:position w:val="0"/>
        </w:rPr>
        <w:t>第十一节财务报告</w:t>
      </w:r>
      <w:bookmarkEnd w:id="684"/>
      <w:bookmarkEnd w:id="685"/>
      <w:bookmarkEnd w:id="686"/>
    </w:p>
    <w:p>
      <w:pPr>
        <w:pStyle w:val="Style28"/>
        <w:keepNext/>
        <w:keepLines/>
        <w:widowControl w:val="0"/>
        <w:shd w:val="clear" w:color="auto" w:fill="auto"/>
        <w:bidi w:val="0"/>
        <w:spacing w:before="0" w:after="32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sz w:val="24"/>
          <w:szCs w:val="24"/>
        </w:rPr>
        <w:t>一</w:t>
      </w:r>
      <w:bookmarkEnd w:id="689"/>
      <w:r>
        <w:rPr>
          <w:color w:val="000000"/>
          <w:spacing w:val="0"/>
          <w:w w:val="100"/>
          <w:position w:val="0"/>
          <w:sz w:val="24"/>
          <w:szCs w:val="24"/>
        </w:rPr>
        <w:t>、审计报告</w:t>
      </w:r>
      <w:bookmarkEnd w:id="687"/>
      <w:bookmarkEnd w:id="688"/>
      <w:bookmarkEnd w:id="69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ZI10532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周俊祥陈勇</w:t>
            </w:r>
          </w:p>
        </w:tc>
      </w:tr>
    </w:tbl>
    <w:p>
      <w:pPr>
        <w:pStyle w:val="Style1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深圳市普路通供应链管理股份有限公司全体股东：</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我们审计了后附的深圳市普路通供应链管理股份有限公司（以下简称贵公司）财务报表，包括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 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30"/>
        <w:keepNext w:val="0"/>
        <w:keepLines w:val="0"/>
        <w:widowControl w:val="0"/>
        <w:shd w:val="clear" w:color="auto" w:fill="auto"/>
        <w:tabs>
          <w:tab w:pos="435" w:val="left"/>
        </w:tabs>
        <w:bidi w:val="0"/>
        <w:spacing w:before="0" w:after="0" w:line="310" w:lineRule="exact"/>
        <w:ind w:left="0" w:right="0" w:firstLine="0"/>
        <w:jc w:val="left"/>
      </w:pPr>
      <w:bookmarkStart w:id="691" w:name="bookmark691"/>
      <w:r>
        <w:rPr>
          <w:color w:val="000000"/>
          <w:spacing w:val="0"/>
          <w:w w:val="100"/>
          <w:position w:val="0"/>
        </w:rPr>
        <w:t>一</w:t>
      </w:r>
      <w:bookmarkEnd w:id="691"/>
      <w:r>
        <w:rPr>
          <w:color w:val="000000"/>
          <w:spacing w:val="0"/>
          <w:w w:val="100"/>
          <w:position w:val="0"/>
        </w:rPr>
        <w:t>、</w:t>
        <w:tab/>
        <w:t>管理层对财务报表的责任</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）按照企业会计准则的规定编制财务报表，并使其实 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435" w:val="left"/>
        </w:tabs>
        <w:bidi w:val="0"/>
        <w:spacing w:before="0" w:after="0" w:line="310" w:lineRule="exact"/>
        <w:ind w:left="0" w:right="0" w:firstLine="0"/>
        <w:jc w:val="left"/>
      </w:pPr>
      <w:bookmarkStart w:id="692" w:name="bookmark692"/>
      <w:r>
        <w:rPr>
          <w:color w:val="000000"/>
          <w:spacing w:val="0"/>
          <w:w w:val="100"/>
          <w:position w:val="0"/>
        </w:rPr>
        <w:t>二</w:t>
      </w:r>
      <w:bookmarkEnd w:id="692"/>
      <w:r>
        <w:rPr>
          <w:color w:val="000000"/>
          <w:spacing w:val="0"/>
          <w:w w:val="100"/>
          <w:position w:val="0"/>
        </w:rPr>
        <w:t>、</w:t>
        <w:tab/>
        <w:t>注册会计师的责任</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作。中国注册会计师审计准则要求我们遵守中国注册会计师职业道德守则，计划和执行审计工作以对财务报表是否不存在重 大错报获取合理保证。</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435" w:val="left"/>
        </w:tabs>
        <w:bidi w:val="0"/>
        <w:spacing w:before="0" w:after="0" w:line="310" w:lineRule="exact"/>
        <w:ind w:left="0" w:right="0" w:firstLine="0"/>
        <w:jc w:val="left"/>
      </w:pPr>
      <w:bookmarkStart w:id="693" w:name="bookmark693"/>
      <w:r>
        <w:rPr>
          <w:color w:val="000000"/>
          <w:spacing w:val="0"/>
          <w:w w:val="100"/>
          <w:position w:val="0"/>
        </w:rPr>
        <w:t>三</w:t>
      </w:r>
      <w:bookmarkEnd w:id="693"/>
      <w:r>
        <w:rPr>
          <w:color w:val="000000"/>
          <w:spacing w:val="0"/>
          <w:w w:val="100"/>
          <w:position w:val="0"/>
        </w:rPr>
        <w:t>、</w:t>
        <w:tab/>
        <w:t>审计意见</w:t>
      </w:r>
    </w:p>
    <w:p>
      <w:pPr>
        <w:pStyle w:val="Style30"/>
        <w:keepNext w:val="0"/>
        <w:keepLines w:val="0"/>
        <w:widowControl w:val="0"/>
        <w:shd w:val="clear" w:color="auto" w:fill="auto"/>
        <w:bidi w:val="0"/>
        <w:spacing w:before="0" w:after="320" w:line="310" w:lineRule="exact"/>
        <w:ind w:left="0" w:right="0" w:firstLine="0"/>
        <w:jc w:val="left"/>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 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年度的合并及公司经营成果和现金流量。</w:t>
      </w:r>
    </w:p>
    <w:p>
      <w:pPr>
        <w:pStyle w:val="Style30"/>
        <w:keepNext w:val="0"/>
        <w:keepLines w:val="0"/>
        <w:widowControl w:val="0"/>
        <w:shd w:val="clear" w:color="auto" w:fill="auto"/>
        <w:bidi w:val="0"/>
        <w:spacing w:before="0" w:after="320" w:line="310" w:lineRule="exact"/>
        <w:ind w:left="0" w:right="0" w:firstLine="0"/>
        <w:jc w:val="left"/>
      </w:pPr>
      <w:r>
        <w:rPr>
          <w:color w:val="000000"/>
          <w:spacing w:val="0"/>
          <w:w w:val="100"/>
          <w:position w:val="0"/>
        </w:rPr>
        <w:t>立信会计师事务所（特殊普通合伙）中国注册会计师：</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中国注册会计师：</w:t>
      </w:r>
    </w:p>
    <w:p>
      <w:pPr>
        <w:pStyle w:val="Style30"/>
        <w:keepNext w:val="0"/>
        <w:keepLines w:val="0"/>
        <w:widowControl w:val="0"/>
        <w:shd w:val="clear" w:color="auto" w:fill="auto"/>
        <w:tabs>
          <w:tab w:pos="2723" w:val="left"/>
        </w:tabs>
        <w:bidi w:val="0"/>
        <w:spacing w:before="0" w:after="1320" w:line="310" w:lineRule="exact"/>
        <w:ind w:left="0" w:right="0" w:firstLine="52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tab/>
        <w:t>二</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一七年四月二十八日</w:t>
      </w:r>
    </w:p>
    <w:p>
      <w:pPr>
        <w:pStyle w:val="Style28"/>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sz w:val="24"/>
          <w:szCs w:val="24"/>
        </w:rPr>
        <w:t>二</w:t>
      </w:r>
      <w:bookmarkEnd w:id="696"/>
      <w:r>
        <w:rPr>
          <w:color w:val="000000"/>
          <w:spacing w:val="0"/>
          <w:w w:val="100"/>
          <w:position w:val="0"/>
          <w:sz w:val="24"/>
          <w:szCs w:val="24"/>
        </w:rPr>
        <w:t>、财务报表</w:t>
      </w:r>
      <w:bookmarkEnd w:id="694"/>
      <w:bookmarkEnd w:id="695"/>
      <w:bookmarkEnd w:id="697"/>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财务附注中报表的单位为：人民币元</w:t>
      </w:r>
      <w:r>
        <w:br w:type="page"/>
      </w:r>
    </w:p>
    <w:p>
      <w:pPr>
        <w:pStyle w:val="Style34"/>
        <w:keepNext/>
        <w:keepLines/>
        <w:widowControl w:val="0"/>
        <w:shd w:val="clear" w:color="auto" w:fill="auto"/>
        <w:bidi w:val="0"/>
        <w:spacing w:before="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color w:val="000000"/>
          <w:spacing w:val="0"/>
          <w:w w:val="100"/>
          <w:position w:val="0"/>
        </w:rPr>
        <w:t>、合并资产负债表</w:t>
      </w:r>
      <w:bookmarkEnd w:id="698"/>
      <w:bookmarkEnd w:id="699"/>
      <w:bookmarkEnd w:id="70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编制单位：深圳市普路通供应链管理股份有限公司</w:t>
      </w:r>
    </w:p>
    <w:p>
      <w:pPr>
        <w:pStyle w:val="Style3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12,570,741,090.87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17,238,577,848.93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41,961,012.33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4,950,430.42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716,595.36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844,958,582.89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878,061,502.68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27,517,177.10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60,049,348.94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111,299,968.91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145,441,566.54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640,250,603.78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183,633,927.45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86,740,882.42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57,894,118.72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782,683,323.85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10,463,286,942.70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15,138,199,287.89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29,069,622,863.65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90,216,258.69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94,190,584.28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7,488,407.53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4,644,036.79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592,679.95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965,259.90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17,682,152.81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99,598,170.07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116,852,337.88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15,237,797,457.96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29,186,475,201.53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8,542,699,579.97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13,099,143,676.84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2,444,549.71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109,191,930.00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480,361,945.28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545,961,107.23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112,443,262.37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56,927,873.42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8,721,584.88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6,830,224.59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768,606.84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26,813,854.95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46,897,243.49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158,274,878.07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80,330,199.81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200,801,808.27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4,762,436,264.19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13,931,927,911.99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14,037,103,236.54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28,165,873,265.36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12,537,390.91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4,021,102.84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12,537,390.91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4,021,102.84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14,049,640,627.45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28,169,894,368.20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376,703,770.00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150,658,958.00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290,657,427.61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497,423,397.93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67,715,791.63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66,010,731.34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-4,305,677.63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969,263.93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62,452,703.66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43,882,686.59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530,364,398.50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389,657,258.22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1,188,156,830.51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1,016,580,833.33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1,188,156,830.51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1,016,580,833.33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15,237,797,457.96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29,186,475,201.53</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706120</wp:posOffset>
                </wp:positionH>
                <wp:positionV relativeFrom="margin">
                  <wp:posOffset>770890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法定代表人：陈书智</w:t>
                            </w:r>
                          </w:p>
                        </w:txbxContent>
                      </wps:txbx>
                      <wps:bodyPr wrap="none" lIns="0" tIns="0" rIns="0" bIns="0">
                        <a:noAutoFit/>
                      </wps:bodyPr>
                    </wps:wsp>
                  </a:graphicData>
                </a:graphic>
              </wp:anchor>
            </w:drawing>
          </mc:Choice>
          <mc:Fallback>
            <w:pict>
              <v:shape id="_x0000_s1040" type="#_x0000_t202" style="position:absolute;margin-left:55.600000000000001pt;margin-top:60.700000000000003pt;width:83.049999999999997pt;height:11.75pt;z-index:-125829373;mso-wrap-distance-left:9.pt;mso-wrap-distance-top:12.pt;mso-wrap-distance-right:4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法定代表人：陈书智</w:t>
                      </w:r>
                    </w:p>
                  </w:txbxContent>
                </v:textbox>
                <w10:wrap type="topAndBottom" anchorx="page" anchory="margin"/>
              </v:shape>
            </w:pict>
          </mc:Fallback>
        </mc:AlternateContent>
      </w:r>
      <w:r>
        <mc:AlternateContent>
          <mc:Choice Requires="wps">
            <w:drawing>
              <wp:anchor distT="152400" distB="3175" distL="2348230" distR="2571115" simplePos="0" relativeHeight="125829382" behindDoc="0" locked="0" layoutInCell="1" allowOverlap="1">
                <wp:simplePos x="0" y="0"/>
                <wp:positionH relativeFrom="page">
                  <wp:posOffset>2940050</wp:posOffset>
                </wp:positionH>
                <wp:positionV relativeFrom="margin">
                  <wp:posOffset>770890</wp:posOffset>
                </wp:positionV>
                <wp:extent cx="1393190" cy="146050"/>
                <wp:wrapTopAndBottom/>
                <wp:docPr id="16" name="Shape 1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主管会计工作负责人：师帅</w:t>
                            </w:r>
                          </w:p>
                        </w:txbxContent>
                      </wps:txbx>
                      <wps:bodyPr wrap="none" lIns="0" tIns="0" rIns="0" bIns="0">
                        <a:noAutoFit/>
                      </wps:bodyPr>
                    </wps:wsp>
                  </a:graphicData>
                </a:graphic>
              </wp:anchor>
            </w:drawing>
          </mc:Choice>
          <mc:Fallback>
            <w:pict>
              <v:shape id="_x0000_s1042" type="#_x0000_t202" style="position:absolute;margin-left:231.5pt;margin-top:60.700000000000003pt;width:109.7pt;height:11.5pt;z-index:-125829371;mso-wrap-distance-left:184.90000000000001pt;mso-wrap-distance-top:12.pt;mso-wrap-distance-right:202.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主管会计工作负责人：师帅</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5503545</wp:posOffset>
                </wp:positionH>
                <wp:positionV relativeFrom="margin">
                  <wp:posOffset>770890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会计机构负责人：叶艳梅</w:t>
                            </w:r>
                          </w:p>
                        </w:txbxContent>
                      </wps:txbx>
                      <wps:bodyPr wrap="none" lIns="0" tIns="0" rIns="0" bIns="0">
                        <a:noAutoFit/>
                      </wps:bodyPr>
                    </wps:wsp>
                  </a:graphicData>
                </a:graphic>
              </wp:anchor>
            </w:drawing>
          </mc:Choice>
          <mc:Fallback>
            <w:pict>
              <v:shape id="_x0000_s1044" type="#_x0000_t202" style="position:absolute;margin-left:433.35000000000002pt;margin-top:60.700000000000003pt;width:101.3pt;height:11.75pt;z-index:-125829369;mso-wrap-distance-left:386.7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会计机构负责人：叶艳梅</w:t>
                      </w:r>
                    </w:p>
                  </w:txbxContent>
                </v:textbox>
                <w10:wrap type="topAndBottom" anchorx="page" anchory="margin"/>
              </v:shape>
            </w:pict>
          </mc:Fallback>
        </mc:AlternateContent>
      </w: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、母公司资产负债表</w:t>
      </w:r>
      <w:bookmarkEnd w:id="702"/>
      <w:bookmarkEnd w:id="703"/>
      <w:bookmarkEnd w:id="70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12,386,624,887.62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17,137,807,418.97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41,961,012.33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4,950,430.42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716,595.36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1,144,159,129.86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915,138,398.69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387,497,390.21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50,370,759.44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111,299,968.91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145,441,566.54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637,956,252.41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180,751,388.08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84,667,614.81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57,894,118.72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740,919,325.74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10,317,504,491.49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15,567,132,227.63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28,847,585,749.62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46,008,831.18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31,008,831.18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6,429,254.65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4,062,624.22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592,679.95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1,429,213.27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17,729,263.00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54,795,543.05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53,136,282.40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15,621,927,770.68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28,900,722,032.02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7,965,415,108.49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11,056,757,124.29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109,191,930.00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76,239,540.47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1,717,403,778.86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47,608,566.48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56,725,877.42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5,808,925.33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4,918,161.51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292,687.49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25,556,474.57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46,897,243.49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151,202,118.40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1,585,564,979.44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1,219,303,233.61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4,762,436,264.19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13,569,641,599.29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14,490,263,315.38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27,940,700,297.95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14,490,263,315.38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27,940,700,297.95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376,703,770.00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150,658,958.00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290,657,427.61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497,423,397.93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67,715,791.63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66,010,731.34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62,452,703.66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43,882,686.59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469,566,345.66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334,067,422.89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1,131,664,455.30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960,021,734.07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15,621,927,770.68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28,900,722,032.02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、合并利润表</w:t>
      </w:r>
      <w:bookmarkEnd w:id="706"/>
      <w:bookmarkEnd w:id="707"/>
      <w:bookmarkEnd w:id="70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3,595,007,734.38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3,710,546,151.79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3,595,007,734.38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3,710,546,151.79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3,708,563,441.38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3,898,438,827.36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3,369,647,405.82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3,506,130,283.37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990,983.20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693,762.08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39,530,401.74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43,755,532.25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107,207,247.00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86,643,096.00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185,224,078.15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256,258,213.72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5,963,325.47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4,957,939.94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66,690,168.39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-67,230,917.67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423,204,824.08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217,198,095.54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168,081,230.84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8,603,273.55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31,862,127.72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759,673.88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119,607.12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225,041,695.21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199,823,751.44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34,133,307.04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28,884,175.76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190,908,388.17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170,939,575.68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190,908,388.17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170,939,575.68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-5,274,941.56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2,872,051.26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-5,274,941.56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2,872,051.26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（二）以后将重分类进损益的其他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-5,274,941.56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2,872,051.26</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-5,274,941.56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2,872,051.26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185,633,446.61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173,811,626.94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185,633,446.61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173,811,626.94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0"/>
        <w:keepNext w:val="0"/>
        <w:keepLines w:val="0"/>
        <w:widowControl w:val="0"/>
        <w:shd w:val="clear" w:color="auto" w:fill="auto"/>
        <w:tabs>
          <w:tab w:pos="3514" w:val="left"/>
          <w:tab w:pos="7536" w:val="left"/>
        </w:tabs>
        <w:bidi w:val="0"/>
        <w:spacing w:before="0" w:after="400" w:line="240" w:lineRule="auto"/>
        <w:ind w:left="0" w:right="0" w:firstLine="0"/>
        <w:jc w:val="left"/>
      </w:pPr>
      <w:r>
        <w:rPr>
          <w:color w:val="000000"/>
          <w:spacing w:val="0"/>
          <w:w w:val="100"/>
          <w:position w:val="0"/>
        </w:rPr>
        <w:t>法定代表人：陈书智</w:t>
        <w:tab/>
        <w:t>主管会计工作负责人：师帅</w:t>
        <w:tab/>
        <w:t>会计机构负责人：叶艳梅</w:t>
      </w:r>
    </w:p>
    <w:p>
      <w:pPr>
        <w:pStyle w:val="Style34"/>
        <w:keepNext/>
        <w:keepLines/>
        <w:widowControl w:val="0"/>
        <w:shd w:val="clear" w:color="auto" w:fill="auto"/>
        <w:bidi w:val="0"/>
        <w:spacing w:before="0" w:after="40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4</w:t>
      </w:r>
      <w:bookmarkEnd w:id="712"/>
      <w:r>
        <w:rPr>
          <w:color w:val="000000"/>
          <w:spacing w:val="0"/>
          <w:w w:val="100"/>
          <w:position w:val="0"/>
        </w:rPr>
        <w:t>、母公司利润表</w:t>
      </w:r>
      <w:bookmarkEnd w:id="710"/>
      <w:bookmarkEnd w:id="711"/>
      <w:bookmarkEnd w:id="71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3,450,992,975.92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3,561,048,984.55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3,266,175,780.43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3,404,092,731.82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833,858.10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648,078.06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22,973,458.20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6,507,843.76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80,594,942.72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69,565,862.11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192,758,681.33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281,109,972.91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8,824,173.16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2,665,062.01</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-67,230,917.67</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423,204,824.08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211,952,943.78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152,433,340.29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7,626,284.21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31,466,374.33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757,854.68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218,821,373.31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183,796,828.84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33,121,202.65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26,044,078.16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185,700,170.66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157,752,750.68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185,700,170.66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157,752,750.68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5</w:t>
      </w:r>
      <w:bookmarkEnd w:id="716"/>
      <w:r>
        <w:rPr>
          <w:color w:val="000000"/>
          <w:spacing w:val="0"/>
          <w:w w:val="100"/>
          <w:position w:val="0"/>
        </w:rPr>
        <w:t>、合并现金流量表</w:t>
      </w:r>
      <w:bookmarkEnd w:id="714"/>
      <w:bookmarkEnd w:id="715"/>
      <w:bookmarkEnd w:id="71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4,424,277,222.64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4,151,925,688.62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49,052,532.17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115,771,689.62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40,221,842,907.50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50,244,004,107.82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44,695,172,662.31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54,511,701,486.06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4,144,069,563.70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3,798,795,288.15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44,700,967.19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33,052,247.52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93,914,293.48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73,652,643.33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41,031,029,189.32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50,450,600,536.54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45,313,714,013.69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54,356,100,715.54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-618,541,351.38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155,600,770.52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3,238,419.02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1,245,421.32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3,238,419.02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1,245,421.32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-3,138,419.02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-1,245,421.32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525,969,157.20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12,854,424,125.71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26,709,648,095.56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1,231,559,771.06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900,998,512.62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14,089,077,496.77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28,136,615,765.38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13,112,144,037.80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27,180,047,456.36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556,894,111.14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696,103,392.79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108,912,714.68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98,240,583.94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13,777,950,863.62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27,974,391,433.09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311,126,633.15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162,224,332.29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5,991,499.13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665,236.05</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-304,561,638.12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317,244,917.54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540,149,446.49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222,904,528.95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235,587,808.37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540,149,446.49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6</w:t>
      </w:r>
      <w:bookmarkEnd w:id="720"/>
      <w:r>
        <w:rPr>
          <w:color w:val="000000"/>
          <w:spacing w:val="0"/>
          <w:w w:val="100"/>
          <w:position w:val="0"/>
        </w:rPr>
        <w:t>、母公司现金流量表</w:t>
      </w:r>
      <w:bookmarkEnd w:id="718"/>
      <w:bookmarkEnd w:id="719"/>
      <w:bookmarkEnd w:id="72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3,803,966,238.63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4,086,135,336.66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45,941,320.50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90,499,698.23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39,258,166,681.56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40,009,148,394.36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43,108,074,240.69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44,185,783,429.25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3,883,745,406.39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4,017,515,891.33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31,261,570.40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23,345,531.37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87,556,575.37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67,436,155.42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39,920,874,008.96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40,147,231,470.69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43,923,437,561.12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44,255,529,048.81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-815,363,320.43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-69,745,619.56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2,694,098.43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910,523.69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17,694,098.43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5,910,523.69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-17,594,098.43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-5,910,523.69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525,969,157.20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12,733,754,865.10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24,591,696,316.77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1,231,464,055.73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896,802,371.51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13,968,312,520.83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26,014,467,845.48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13,038,490,425.39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25,276,322,307.90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378,352,728.57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322,287,042.67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102,790,559.45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77,893,776.05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13,519,633,713.41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25,676,503,126.62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448,678,807.42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337,964,718.86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-384,278,611.44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262,308,575.61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441,914,153.04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179,605,577.43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57,635,541.60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441,914,153.04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7</w:t>
      </w:r>
      <w:bookmarkEnd w:id="724"/>
      <w:r>
        <w:rPr>
          <w:color w:val="000000"/>
          <w:spacing w:val="0"/>
          <w:w w:val="100"/>
          <w:position w:val="0"/>
        </w:rPr>
        <w:t>、合并所有者权益变动表</w:t>
      </w:r>
      <w:bookmarkEnd w:id="722"/>
      <w:bookmarkEnd w:id="723"/>
      <w:bookmarkEnd w:id="72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497,423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66,010,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150,65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389,657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80,833.</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,397.93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46"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-206,76</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171,575</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5,970.3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,140.28</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,997.18</w:t>
            </w:r>
          </w:p>
        </w:tc>
      </w:tr>
      <w:tr>
        <w:trPr>
          <w:trHeight w:val="27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185,633</w:t>
            </w:r>
          </w:p>
        </w:tc>
      </w:tr>
      <w:tr>
        <w:trPr>
          <w:trHeight w:val="341"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,446.61</w:t>
            </w:r>
          </w:p>
        </w:tc>
      </w:tr>
      <w:tr>
        <w:trPr>
          <w:trHeight w:val="29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19,222,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17,573,</w:t>
            </w:r>
          </w:p>
        </w:tc>
      </w:tr>
      <w:tr>
        <w:trPr>
          <w:trHeight w:val="144"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17,573,</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781.39</w:t>
            </w: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-5,274,9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w:t>
            </w:r>
          </w:p>
        </w:tc>
      </w:tr>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-31,631,</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230.82</w:t>
            </w:r>
          </w:p>
        </w:tc>
      </w:tr>
      <w:tr>
        <w:trPr>
          <w:trHeight w:val="28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017.07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-31,631,</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内部结转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8,427.0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资本（或股本）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290,657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-4,305,6</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64,055,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256,041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64,055,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256,041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433,367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133,615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614,778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170,939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507,367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462,515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525,969</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2,557,5</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66,010,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-37,323,</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497,423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66,010,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8</w:t>
      </w:r>
      <w:bookmarkEnd w:id="728"/>
      <w:r>
        <w:rPr>
          <w:color w:val="000000"/>
          <w:spacing w:val="0"/>
          <w:w w:val="100"/>
          <w:position w:val="0"/>
        </w:rPr>
        <w:t>、母公司所有者权益变动表</w:t>
      </w:r>
      <w:bookmarkEnd w:id="726"/>
      <w:bookmarkEnd w:id="727"/>
      <w:bookmarkEnd w:id="72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497,423,3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66,010,73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43,882,68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960,021,7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,422.89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150,658,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497,423,3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66,010,73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43,882,68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960,021,7</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,422.89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w:t>
            </w: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226,044,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-206,765,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1,705,060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18,570,01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135,498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171,642,7</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,922.77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185,700,1</w:t>
            </w:r>
          </w:p>
        </w:tc>
      </w:tr>
      <w:tr>
        <w:trPr>
          <w:trHeight w:val="341"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w:t>
            </w: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1,705,060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17,573,78</w:t>
            </w:r>
          </w:p>
        </w:tc>
      </w:tr>
      <w:tr>
        <w:trPr>
          <w:trHeight w:val="27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17,573,78</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18,570,01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-50,201,</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-31,631,2</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247.89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18,570,01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017.07</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-31,631,2</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230.82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225,988,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内部结转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376,703,</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290,657,4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67,715,79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62,452,70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469,566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1,131,664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55,500,0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64,055,66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28,107,41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213,638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361,301,6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55,500,0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64,055,66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28,107,41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213,638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361,301,6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95,158,9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433,367,7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15,775,27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120,428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598,720,0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157,752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157,752,7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21,158,9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507,367,7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462,515,9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21,158,9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504,810,1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525,969,1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66,010,73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15,775,27</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-37,323,</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15,775,27</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150,658,</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497,423,3</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66,010,73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43,882,68</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334,067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960,021,7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w:t>
            </w:r>
          </w:p>
        </w:tc>
      </w:tr>
    </w:tbl>
    <w:p>
      <w:pPr>
        <w:widowControl w:val="0"/>
        <w:spacing w:after="299" w:line="1" w:lineRule="exact"/>
      </w:pPr>
    </w:p>
    <w:p>
      <w:pPr>
        <w:pStyle w:val="Style28"/>
        <w:keepNext/>
        <w:keepLines/>
        <w:widowControl w:val="0"/>
        <w:shd w:val="clear" w:color="auto" w:fill="auto"/>
        <w:bidi w:val="0"/>
        <w:spacing w:before="0" w:after="26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sz w:val="24"/>
          <w:szCs w:val="24"/>
        </w:rPr>
        <w:t>三</w:t>
      </w:r>
      <w:bookmarkEnd w:id="732"/>
      <w:r>
        <w:rPr>
          <w:color w:val="000000"/>
          <w:spacing w:val="0"/>
          <w:w w:val="100"/>
          <w:position w:val="0"/>
          <w:sz w:val="24"/>
          <w:szCs w:val="24"/>
        </w:rPr>
        <w:t>、公司基本情况</w:t>
      </w:r>
      <w:bookmarkEnd w:id="730"/>
      <w:bookmarkEnd w:id="731"/>
      <w:bookmarkEnd w:id="733"/>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深圳市普路通供应链管理股份有限公司（以下简称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）前身为成立于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日的深圳市普路通供应链管理有 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日，深圳市普路通供应链管理有限公司依法整变更为深圳市普路通供应链管理股份有限公司，并于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日深圳市工商行政管理局办理了公司设立登记。本公司于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日领取了深圳市工商行政管理局核发 的</w:t>
      </w:r>
      <w:r>
        <w:rPr>
          <w:rFonts w:ascii="Times New Roman" w:eastAsia="Times New Roman" w:hAnsi="Times New Roman" w:cs="Times New Roman"/>
          <w:color w:val="000000"/>
          <w:spacing w:val="0"/>
          <w:w w:val="100"/>
          <w:position w:val="0"/>
          <w:sz w:val="18"/>
          <w:szCs w:val="18"/>
        </w:rPr>
        <w:t>440301102890677</w:t>
      </w:r>
      <w:r>
        <w:rPr>
          <w:color w:val="000000"/>
          <w:spacing w:val="0"/>
          <w:w w:val="100"/>
          <w:position w:val="0"/>
        </w:rPr>
        <w:t>号最新企业法人营业执照，截止报告期末，公司注册资本</w:t>
      </w:r>
      <w:r>
        <w:rPr>
          <w:rFonts w:ascii="Times New Roman" w:eastAsia="Times New Roman" w:hAnsi="Times New Roman" w:cs="Times New Roman"/>
          <w:color w:val="000000"/>
          <w:spacing w:val="0"/>
          <w:w w:val="100"/>
          <w:position w:val="0"/>
          <w:sz w:val="18"/>
          <w:szCs w:val="18"/>
        </w:rPr>
        <w:t>37,670.3770</w:t>
      </w:r>
      <w:r>
        <w:rPr>
          <w:color w:val="000000"/>
          <w:spacing w:val="0"/>
          <w:w w:val="100"/>
          <w:position w:val="0"/>
        </w:rPr>
        <w:t>万元，注册地址：深圳市福田区 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楼，法定代表人陈书智。</w:t>
      </w:r>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日，由陈书智等七名自然人共同出资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万人民币设立深圳市普路通供应链管理有限公司，其中：陈书智出 资</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；张云出资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；赵野出资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；何帆出资</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万元，出资比 例</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；林湘宇出资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；邹勇出资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；张程斌出资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。出资已由深 圳中深会计师事务所出具（内）深中深验字</w:t>
      </w:r>
      <w:r>
        <w:rPr>
          <w:rFonts w:ascii="Times New Roman" w:eastAsia="Times New Roman" w:hAnsi="Times New Roman" w:cs="Times New Roman"/>
          <w:color w:val="000000"/>
          <w:spacing w:val="0"/>
          <w:w w:val="100"/>
          <w:position w:val="0"/>
          <w:sz w:val="18"/>
          <w:szCs w:val="18"/>
        </w:rPr>
        <w:t>［2005］311</w:t>
      </w:r>
      <w:r>
        <w:rPr>
          <w:color w:val="000000"/>
          <w:spacing w:val="0"/>
          <w:w w:val="100"/>
          <w:position w:val="0"/>
        </w:rPr>
        <w:t>号《验资报告》和深圳大信会计师事务所出具深大信验字</w:t>
      </w:r>
      <w:r>
        <w:rPr>
          <w:rFonts w:ascii="Times New Roman" w:eastAsia="Times New Roman" w:hAnsi="Times New Roman" w:cs="Times New Roman"/>
          <w:color w:val="000000"/>
          <w:spacing w:val="0"/>
          <w:w w:val="100"/>
          <w:position w:val="0"/>
          <w:sz w:val="18"/>
          <w:szCs w:val="18"/>
        </w:rPr>
        <w:t>［2006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689 </w:t>
      </w:r>
      <w:r>
        <w:rPr>
          <w:color w:val="000000"/>
          <w:spacing w:val="0"/>
          <w:w w:val="100"/>
          <w:position w:val="0"/>
        </w:rPr>
        <w:t>号《验资报告》验证。</w:t>
      </w:r>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日，经股东会决议同意股东张程斌将其所持公司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万元价格转让给股东何帆；公司的股权结构变更 </w:t>
      </w:r>
      <w:r>
        <w:rPr>
          <w:color w:val="000000"/>
          <w:spacing w:val="0"/>
          <w:w w:val="100"/>
          <w:position w:val="0"/>
        </w:rPr>
        <w:t>为：陈书智出资</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；张云出资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；赵野出资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；何帆出资</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；林湘宇出资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；邹勇出资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日，经股东会决议，增加注册资本</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万元，增资后的注册资本为</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万元人民币，其中：陈书智增资</w:t>
      </w:r>
      <w:r>
        <w:rPr>
          <w:rFonts w:ascii="Times New Roman" w:eastAsia="Times New Roman" w:hAnsi="Times New Roman" w:cs="Times New Roman"/>
          <w:color w:val="000000"/>
          <w:spacing w:val="0"/>
          <w:w w:val="100"/>
          <w:position w:val="0"/>
          <w:sz w:val="18"/>
          <w:szCs w:val="18"/>
        </w:rPr>
        <w:t>95.615</w:t>
      </w:r>
      <w:r>
        <w:rPr>
          <w:color w:val="000000"/>
          <w:spacing w:val="0"/>
          <w:w w:val="100"/>
          <w:position w:val="0"/>
        </w:rPr>
        <w:t>万 元，累计出资</w:t>
      </w:r>
      <w:r>
        <w:rPr>
          <w:rFonts w:ascii="Times New Roman" w:eastAsia="Times New Roman" w:hAnsi="Times New Roman" w:cs="Times New Roman"/>
          <w:color w:val="000000"/>
          <w:spacing w:val="0"/>
          <w:w w:val="100"/>
          <w:position w:val="0"/>
          <w:sz w:val="18"/>
          <w:szCs w:val="18"/>
        </w:rPr>
        <w:t>123.615</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49.446%</w:t>
      </w:r>
      <w:r>
        <w:rPr>
          <w:color w:val="000000"/>
          <w:spacing w:val="0"/>
          <w:w w:val="100"/>
          <w:position w:val="0"/>
        </w:rPr>
        <w:t>；张云增资</w:t>
      </w:r>
      <w:r>
        <w:rPr>
          <w:rFonts w:ascii="Times New Roman" w:eastAsia="Times New Roman" w:hAnsi="Times New Roman" w:cs="Times New Roman"/>
          <w:color w:val="000000"/>
          <w:spacing w:val="0"/>
          <w:w w:val="100"/>
          <w:position w:val="0"/>
          <w:sz w:val="18"/>
          <w:szCs w:val="18"/>
        </w:rPr>
        <w:t>15.5525</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32.5525</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13.021%</w:t>
      </w:r>
      <w:r>
        <w:rPr>
          <w:color w:val="000000"/>
          <w:spacing w:val="0"/>
          <w:w w:val="100"/>
          <w:position w:val="0"/>
        </w:rPr>
        <w:t>；赵野增 资</w:t>
      </w:r>
      <w:r>
        <w:rPr>
          <w:rFonts w:ascii="Times New Roman" w:eastAsia="Times New Roman" w:hAnsi="Times New Roman" w:cs="Times New Roman"/>
          <w:color w:val="000000"/>
          <w:spacing w:val="0"/>
          <w:w w:val="100"/>
          <w:position w:val="0"/>
          <w:sz w:val="18"/>
          <w:szCs w:val="18"/>
        </w:rPr>
        <w:t>13.7225</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28.7225</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11.489%</w:t>
      </w:r>
      <w:r>
        <w:rPr>
          <w:color w:val="000000"/>
          <w:spacing w:val="0"/>
          <w:w w:val="100"/>
          <w:position w:val="0"/>
        </w:rPr>
        <w:t>；何帆增资</w:t>
      </w:r>
      <w:r>
        <w:rPr>
          <w:rFonts w:ascii="Times New Roman" w:eastAsia="Times New Roman" w:hAnsi="Times New Roman" w:cs="Times New Roman"/>
          <w:color w:val="000000"/>
          <w:spacing w:val="0"/>
          <w:w w:val="100"/>
          <w:position w:val="0"/>
          <w:sz w:val="18"/>
          <w:szCs w:val="18"/>
        </w:rPr>
        <w:t>5.895</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24.895</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 林湘宇增资</w:t>
      </w:r>
      <w:r>
        <w:rPr>
          <w:rFonts w:ascii="Times New Roman" w:eastAsia="Times New Roman" w:hAnsi="Times New Roman" w:cs="Times New Roman"/>
          <w:color w:val="000000"/>
          <w:spacing w:val="0"/>
          <w:w w:val="100"/>
          <w:position w:val="0"/>
          <w:sz w:val="18"/>
          <w:szCs w:val="18"/>
        </w:rPr>
        <w:t>10.98</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22.98</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9.192%</w:t>
      </w:r>
      <w:r>
        <w:rPr>
          <w:color w:val="000000"/>
          <w:spacing w:val="0"/>
          <w:w w:val="100"/>
          <w:position w:val="0"/>
        </w:rPr>
        <w:t>；邹勇增资</w:t>
      </w:r>
      <w:r>
        <w:rPr>
          <w:rFonts w:ascii="Times New Roman" w:eastAsia="Times New Roman" w:hAnsi="Times New Roman" w:cs="Times New Roman"/>
          <w:color w:val="000000"/>
          <w:spacing w:val="0"/>
          <w:w w:val="100"/>
          <w:position w:val="0"/>
          <w:sz w:val="18"/>
          <w:szCs w:val="18"/>
        </w:rPr>
        <w:t>8.235</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17.235</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6.894%</w:t>
      </w:r>
      <w:r>
        <w:rPr>
          <w:color w:val="000000"/>
          <w:spacing w:val="0"/>
          <w:w w:val="100"/>
          <w:position w:val="0"/>
        </w:rPr>
        <w:t>； 此次注册资本的变更已由深圳大信会计师事务所出具深大信验字</w:t>
      </w:r>
      <w:r>
        <w:rPr>
          <w:rFonts w:ascii="Times New Roman" w:eastAsia="Times New Roman" w:hAnsi="Times New Roman" w:cs="Times New Roman"/>
          <w:color w:val="000000"/>
          <w:spacing w:val="0"/>
          <w:w w:val="100"/>
          <w:position w:val="0"/>
          <w:sz w:val="18"/>
          <w:szCs w:val="18"/>
        </w:rPr>
        <w:t>［2006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689</w:t>
      </w:r>
      <w:r>
        <w:rPr>
          <w:color w:val="000000"/>
          <w:spacing w:val="0"/>
          <w:w w:val="100"/>
          <w:position w:val="0"/>
        </w:rPr>
        <w:t>号《验资报告》验证。</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日经股东会决议，增加注册资本</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万元，所增加注册资本由投资各方按各自出资比例认缴，增资后的注册资 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万元人民币，其中：陈书智增资</w:t>
      </w:r>
      <w:r>
        <w:rPr>
          <w:rFonts w:ascii="Times New Roman" w:eastAsia="Times New Roman" w:hAnsi="Times New Roman" w:cs="Times New Roman"/>
          <w:color w:val="000000"/>
          <w:spacing w:val="0"/>
          <w:w w:val="100"/>
          <w:position w:val="0"/>
          <w:sz w:val="18"/>
          <w:szCs w:val="18"/>
        </w:rPr>
        <w:t>370.845</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494.46</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 xml:space="preserve">49.446% </w:t>
      </w:r>
      <w:r>
        <w:rPr>
          <w:color w:val="000000"/>
          <w:spacing w:val="0"/>
          <w:w w:val="100"/>
          <w:position w:val="0"/>
        </w:rPr>
        <w:t>；张云增资</w:t>
      </w:r>
      <w:r>
        <w:rPr>
          <w:rFonts w:ascii="Times New Roman" w:eastAsia="Times New Roman" w:hAnsi="Times New Roman" w:cs="Times New Roman"/>
          <w:color w:val="000000"/>
          <w:spacing w:val="0"/>
          <w:w w:val="100"/>
          <w:position w:val="0"/>
          <w:sz w:val="18"/>
          <w:szCs w:val="18"/>
        </w:rPr>
        <w:t>97.6575</w:t>
      </w:r>
      <w:r>
        <w:rPr>
          <w:color w:val="000000"/>
          <w:spacing w:val="0"/>
          <w:w w:val="100"/>
          <w:position w:val="0"/>
        </w:rPr>
        <w:t>万元， 累计出资</w:t>
      </w:r>
      <w:r>
        <w:rPr>
          <w:rFonts w:ascii="Times New Roman" w:eastAsia="Times New Roman" w:hAnsi="Times New Roman" w:cs="Times New Roman"/>
          <w:color w:val="000000"/>
          <w:spacing w:val="0"/>
          <w:w w:val="100"/>
          <w:position w:val="0"/>
          <w:sz w:val="18"/>
          <w:szCs w:val="18"/>
        </w:rPr>
        <w:t>130.21</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13.021%</w:t>
      </w:r>
      <w:r>
        <w:rPr>
          <w:color w:val="000000"/>
          <w:spacing w:val="0"/>
          <w:w w:val="100"/>
          <w:position w:val="0"/>
        </w:rPr>
        <w:t>；赵野增资</w:t>
      </w:r>
      <w:r>
        <w:rPr>
          <w:rFonts w:ascii="Times New Roman" w:eastAsia="Times New Roman" w:hAnsi="Times New Roman" w:cs="Times New Roman"/>
          <w:color w:val="000000"/>
          <w:spacing w:val="0"/>
          <w:w w:val="100"/>
          <w:position w:val="0"/>
          <w:sz w:val="18"/>
          <w:szCs w:val="18"/>
        </w:rPr>
        <w:t>86.1675</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114.89</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11.489%</w:t>
      </w:r>
      <w:r>
        <w:rPr>
          <w:color w:val="000000"/>
          <w:spacing w:val="0"/>
          <w:w w:val="100"/>
          <w:position w:val="0"/>
        </w:rPr>
        <w:t>；何帆增资</w:t>
      </w:r>
      <w:r>
        <w:rPr>
          <w:rFonts w:ascii="Times New Roman" w:eastAsia="Times New Roman" w:hAnsi="Times New Roman" w:cs="Times New Roman"/>
          <w:color w:val="000000"/>
          <w:spacing w:val="0"/>
          <w:w w:val="100"/>
          <w:position w:val="0"/>
          <w:sz w:val="18"/>
          <w:szCs w:val="18"/>
        </w:rPr>
        <w:t xml:space="preserve">74.685 </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；林湘宇增资</w:t>
      </w:r>
      <w:r>
        <w:rPr>
          <w:rFonts w:ascii="Times New Roman" w:eastAsia="Times New Roman" w:hAnsi="Times New Roman" w:cs="Times New Roman"/>
          <w:color w:val="000000"/>
          <w:spacing w:val="0"/>
          <w:w w:val="100"/>
          <w:position w:val="0"/>
          <w:sz w:val="18"/>
          <w:szCs w:val="18"/>
        </w:rPr>
        <w:t>68.94</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91.92</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9.192%</w:t>
      </w:r>
      <w:r>
        <w:rPr>
          <w:color w:val="000000"/>
          <w:spacing w:val="0"/>
          <w:w w:val="100"/>
          <w:position w:val="0"/>
        </w:rPr>
        <w:t>；邹勇增资</w:t>
      </w:r>
      <w:r>
        <w:rPr>
          <w:rFonts w:ascii="Times New Roman" w:eastAsia="Times New Roman" w:hAnsi="Times New Roman" w:cs="Times New Roman"/>
          <w:color w:val="000000"/>
          <w:spacing w:val="0"/>
          <w:w w:val="100"/>
          <w:position w:val="0"/>
          <w:sz w:val="18"/>
          <w:szCs w:val="18"/>
        </w:rPr>
        <w:t xml:space="preserve">51.705 </w:t>
      </w:r>
      <w:r>
        <w:rPr>
          <w:color w:val="000000"/>
          <w:spacing w:val="0"/>
          <w:w w:val="100"/>
          <w:position w:val="0"/>
        </w:rPr>
        <w:t>万元，累计出资</w:t>
      </w:r>
      <w:r>
        <w:rPr>
          <w:rFonts w:ascii="Times New Roman" w:eastAsia="Times New Roman" w:hAnsi="Times New Roman" w:cs="Times New Roman"/>
          <w:color w:val="000000"/>
          <w:spacing w:val="0"/>
          <w:w w:val="100"/>
          <w:position w:val="0"/>
          <w:sz w:val="18"/>
          <w:szCs w:val="18"/>
        </w:rPr>
        <w:t>68.94</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6.894%</w:t>
      </w:r>
      <w:r>
        <w:rPr>
          <w:color w:val="000000"/>
          <w:spacing w:val="0"/>
          <w:w w:val="100"/>
          <w:position w:val="0"/>
        </w:rPr>
        <w:t>；此次注册资本的变更已由深圳大信会计师事务所出具深大信验字</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352 </w:t>
      </w:r>
      <w:r>
        <w:rPr>
          <w:color w:val="000000"/>
          <w:spacing w:val="0"/>
          <w:w w:val="100"/>
          <w:position w:val="0"/>
        </w:rPr>
        <w:t>号《验资报告》验证。</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日经股东会决议，同意股东林湘宇将其所持公司</w:t>
      </w:r>
      <w:r>
        <w:rPr>
          <w:rFonts w:ascii="Times New Roman" w:eastAsia="Times New Roman" w:hAnsi="Times New Roman" w:cs="Times New Roman"/>
          <w:color w:val="000000"/>
          <w:spacing w:val="0"/>
          <w:w w:val="100"/>
          <w:position w:val="0"/>
          <w:sz w:val="18"/>
          <w:szCs w:val="18"/>
        </w:rPr>
        <w:t>9.192%</w:t>
      </w:r>
      <w:r>
        <w:rPr>
          <w:color w:val="000000"/>
          <w:spacing w:val="0"/>
          <w:w w:val="100"/>
          <w:position w:val="0"/>
        </w:rPr>
        <w:t>的股权全部一次性转让给深圳市普路通信息技术有限 公司。公司的股权结构变更为：陈书智出资</w:t>
      </w:r>
      <w:r>
        <w:rPr>
          <w:rFonts w:ascii="Times New Roman" w:eastAsia="Times New Roman" w:hAnsi="Times New Roman" w:cs="Times New Roman"/>
          <w:color w:val="000000"/>
          <w:spacing w:val="0"/>
          <w:w w:val="100"/>
          <w:position w:val="0"/>
          <w:sz w:val="18"/>
          <w:szCs w:val="18"/>
        </w:rPr>
        <w:t>494.46</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49.446%</w:t>
      </w:r>
      <w:r>
        <w:rPr>
          <w:color w:val="000000"/>
          <w:spacing w:val="0"/>
          <w:w w:val="100"/>
          <w:position w:val="0"/>
        </w:rPr>
        <w:t>；张云出资</w:t>
      </w:r>
      <w:r>
        <w:rPr>
          <w:rFonts w:ascii="Times New Roman" w:eastAsia="Times New Roman" w:hAnsi="Times New Roman" w:cs="Times New Roman"/>
          <w:color w:val="000000"/>
          <w:spacing w:val="0"/>
          <w:w w:val="100"/>
          <w:position w:val="0"/>
          <w:sz w:val="18"/>
          <w:szCs w:val="18"/>
        </w:rPr>
        <w:t>130.21</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13.021%</w:t>
      </w:r>
      <w:r>
        <w:rPr>
          <w:color w:val="000000"/>
          <w:spacing w:val="0"/>
          <w:w w:val="100"/>
          <w:position w:val="0"/>
        </w:rPr>
        <w:t>；赵 野出资</w:t>
      </w:r>
      <w:r>
        <w:rPr>
          <w:rFonts w:ascii="Times New Roman" w:eastAsia="Times New Roman" w:hAnsi="Times New Roman" w:cs="Times New Roman"/>
          <w:color w:val="000000"/>
          <w:spacing w:val="0"/>
          <w:w w:val="100"/>
          <w:position w:val="0"/>
          <w:sz w:val="18"/>
          <w:szCs w:val="18"/>
        </w:rPr>
        <w:t>114.89</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11.489%</w:t>
      </w:r>
      <w:r>
        <w:rPr>
          <w:color w:val="000000"/>
          <w:spacing w:val="0"/>
          <w:w w:val="100"/>
          <w:position w:val="0"/>
        </w:rPr>
        <w:t>；何帆出资</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；深圳市普路通信息技术有限公司出资</w:t>
      </w:r>
      <w:r>
        <w:rPr>
          <w:rFonts w:ascii="Times New Roman" w:eastAsia="Times New Roman" w:hAnsi="Times New Roman" w:cs="Times New Roman"/>
          <w:color w:val="000000"/>
          <w:spacing w:val="0"/>
          <w:w w:val="100"/>
          <w:position w:val="0"/>
          <w:sz w:val="18"/>
          <w:szCs w:val="18"/>
        </w:rPr>
        <w:t xml:space="preserve">91.92 </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9.192%</w:t>
      </w:r>
      <w:r>
        <w:rPr>
          <w:color w:val="000000"/>
          <w:spacing w:val="0"/>
          <w:w w:val="100"/>
          <w:position w:val="0"/>
        </w:rPr>
        <w:t>；邹勇出资</w:t>
      </w:r>
      <w:r>
        <w:rPr>
          <w:rFonts w:ascii="Times New Roman" w:eastAsia="Times New Roman" w:hAnsi="Times New Roman" w:cs="Times New Roman"/>
          <w:color w:val="000000"/>
          <w:spacing w:val="0"/>
          <w:w w:val="100"/>
          <w:position w:val="0"/>
          <w:sz w:val="18"/>
          <w:szCs w:val="18"/>
        </w:rPr>
        <w:t>68.94</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6.894%</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日股东会决议，同意股东陈书智将其持有的公司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的股权转让给梁渠当。公司的股权结构变更为：陈书智出 资</w:t>
      </w:r>
      <w:r>
        <w:rPr>
          <w:rFonts w:ascii="Times New Roman" w:eastAsia="Times New Roman" w:hAnsi="Times New Roman" w:cs="Times New Roman"/>
          <w:color w:val="000000"/>
          <w:spacing w:val="0"/>
          <w:w w:val="100"/>
          <w:position w:val="0"/>
          <w:sz w:val="18"/>
          <w:szCs w:val="18"/>
        </w:rPr>
        <w:t>444.46</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44.446%</w:t>
      </w:r>
      <w:r>
        <w:rPr>
          <w:color w:val="000000"/>
          <w:spacing w:val="0"/>
          <w:w w:val="100"/>
          <w:position w:val="0"/>
        </w:rPr>
        <w:t>；张云出资</w:t>
      </w:r>
      <w:r>
        <w:rPr>
          <w:rFonts w:ascii="Times New Roman" w:eastAsia="Times New Roman" w:hAnsi="Times New Roman" w:cs="Times New Roman"/>
          <w:color w:val="000000"/>
          <w:spacing w:val="0"/>
          <w:w w:val="100"/>
          <w:position w:val="0"/>
          <w:sz w:val="18"/>
          <w:szCs w:val="18"/>
        </w:rPr>
        <w:t>130.21</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13.021%</w:t>
      </w:r>
      <w:r>
        <w:rPr>
          <w:color w:val="000000"/>
          <w:spacing w:val="0"/>
          <w:w w:val="100"/>
          <w:position w:val="0"/>
        </w:rPr>
        <w:t>；赵野出资</w:t>
      </w:r>
      <w:r>
        <w:rPr>
          <w:rFonts w:ascii="Times New Roman" w:eastAsia="Times New Roman" w:hAnsi="Times New Roman" w:cs="Times New Roman"/>
          <w:color w:val="000000"/>
          <w:spacing w:val="0"/>
          <w:w w:val="100"/>
          <w:position w:val="0"/>
          <w:sz w:val="18"/>
          <w:szCs w:val="18"/>
        </w:rPr>
        <w:t>114.89</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11.489%</w:t>
      </w:r>
      <w:r>
        <w:rPr>
          <w:color w:val="000000"/>
          <w:spacing w:val="0"/>
          <w:w w:val="100"/>
          <w:position w:val="0"/>
        </w:rPr>
        <w:t>；何 帆出资</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；深圳市普路通信息技术有限公司出资</w:t>
      </w:r>
      <w:r>
        <w:rPr>
          <w:rFonts w:ascii="Times New Roman" w:eastAsia="Times New Roman" w:hAnsi="Times New Roman" w:cs="Times New Roman"/>
          <w:color w:val="000000"/>
          <w:spacing w:val="0"/>
          <w:w w:val="100"/>
          <w:position w:val="0"/>
          <w:sz w:val="18"/>
          <w:szCs w:val="18"/>
        </w:rPr>
        <w:t>91.92</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9.192%</w:t>
      </w:r>
      <w:r>
        <w:rPr>
          <w:color w:val="000000"/>
          <w:spacing w:val="0"/>
          <w:w w:val="100"/>
          <w:position w:val="0"/>
        </w:rPr>
        <w:t>；邹勇出资</w:t>
      </w:r>
      <w:r>
        <w:rPr>
          <w:rFonts w:ascii="Times New Roman" w:eastAsia="Times New Roman" w:hAnsi="Times New Roman" w:cs="Times New Roman"/>
          <w:color w:val="000000"/>
          <w:spacing w:val="0"/>
          <w:w w:val="100"/>
          <w:position w:val="0"/>
          <w:sz w:val="18"/>
          <w:szCs w:val="18"/>
        </w:rPr>
        <w:t>68.94</w:t>
      </w:r>
      <w:r>
        <w:rPr>
          <w:color w:val="000000"/>
          <w:spacing w:val="0"/>
          <w:w w:val="100"/>
          <w:position w:val="0"/>
        </w:rPr>
        <w:t>万 元，出资比例</w:t>
      </w:r>
      <w:r>
        <w:rPr>
          <w:rFonts w:ascii="Times New Roman" w:eastAsia="Times New Roman" w:hAnsi="Times New Roman" w:cs="Times New Roman"/>
          <w:color w:val="000000"/>
          <w:spacing w:val="0"/>
          <w:w w:val="100"/>
          <w:position w:val="0"/>
          <w:sz w:val="18"/>
          <w:szCs w:val="18"/>
        </w:rPr>
        <w:t xml:space="preserve">6.894% </w:t>
      </w:r>
      <w:r>
        <w:rPr>
          <w:color w:val="000000"/>
          <w:spacing w:val="0"/>
          <w:w w:val="100"/>
          <w:position w:val="0"/>
        </w:rPr>
        <w:t>；梁渠当出资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日经股东会决议，公司注册资本由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1163.643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万元，同时增加一个自然人股东和一个法人股东， 新股东和老股东的股权比例根据出资额与新的注册资金总额自动发生变化。其中，原股东的出资额不变，新股东李菊香出 资人民币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10.9095</w:t>
      </w:r>
      <w:r>
        <w:rPr>
          <w:color w:val="000000"/>
          <w:spacing w:val="0"/>
          <w:w w:val="100"/>
          <w:position w:val="0"/>
        </w:rPr>
        <w:t>万元作为注册资本投入，溢投部分人民币</w:t>
      </w:r>
      <w:r>
        <w:rPr>
          <w:rFonts w:ascii="Times New Roman" w:eastAsia="Times New Roman" w:hAnsi="Times New Roman" w:cs="Times New Roman"/>
          <w:color w:val="000000"/>
          <w:spacing w:val="0"/>
          <w:w w:val="100"/>
          <w:position w:val="0"/>
          <w:sz w:val="18"/>
          <w:szCs w:val="18"/>
        </w:rPr>
        <w:t>189.0905</w:t>
      </w:r>
      <w:r>
        <w:rPr>
          <w:color w:val="000000"/>
          <w:spacing w:val="0"/>
          <w:w w:val="100"/>
          <w:position w:val="0"/>
        </w:rPr>
        <w:t>万元作为资本公积金；新股东浙 江浙商创业投资股份有限公司出资人民币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152.7336</w:t>
      </w:r>
      <w:r>
        <w:rPr>
          <w:color w:val="000000"/>
          <w:spacing w:val="0"/>
          <w:w w:val="100"/>
          <w:position w:val="0"/>
        </w:rPr>
        <w:t>万元为注册资本，溢投部分人民币</w:t>
      </w:r>
      <w:r>
        <w:rPr>
          <w:rFonts w:ascii="Times New Roman" w:eastAsia="Times New Roman" w:hAnsi="Times New Roman" w:cs="Times New Roman"/>
          <w:color w:val="000000"/>
          <w:spacing w:val="0"/>
          <w:w w:val="100"/>
          <w:position w:val="0"/>
          <w:sz w:val="18"/>
          <w:szCs w:val="18"/>
        </w:rPr>
        <w:t>2647.2664</w:t>
      </w:r>
      <w:r>
        <w:rPr>
          <w:color w:val="000000"/>
          <w:spacing w:val="0"/>
          <w:w w:val="100"/>
          <w:position w:val="0"/>
        </w:rPr>
        <w:t>万元 作为资本公积金。公司的股权结构变更为：陈书智出资</w:t>
      </w:r>
      <w:r>
        <w:rPr>
          <w:rFonts w:ascii="Times New Roman" w:eastAsia="Times New Roman" w:hAnsi="Times New Roman" w:cs="Times New Roman"/>
          <w:color w:val="000000"/>
          <w:spacing w:val="0"/>
          <w:w w:val="100"/>
          <w:position w:val="0"/>
          <w:sz w:val="18"/>
          <w:szCs w:val="18"/>
        </w:rPr>
        <w:t>444.46</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38.196%</w:t>
      </w:r>
      <w:r>
        <w:rPr>
          <w:color w:val="000000"/>
          <w:spacing w:val="0"/>
          <w:w w:val="100"/>
          <w:position w:val="0"/>
        </w:rPr>
        <w:t>；张云出资</w:t>
      </w:r>
      <w:r>
        <w:rPr>
          <w:rFonts w:ascii="Times New Roman" w:eastAsia="Times New Roman" w:hAnsi="Times New Roman" w:cs="Times New Roman"/>
          <w:color w:val="000000"/>
          <w:spacing w:val="0"/>
          <w:w w:val="100"/>
          <w:position w:val="0"/>
          <w:sz w:val="18"/>
          <w:szCs w:val="18"/>
        </w:rPr>
        <w:t>130.21</w:t>
      </w:r>
      <w:r>
        <w:rPr>
          <w:color w:val="000000"/>
          <w:spacing w:val="0"/>
          <w:w w:val="100"/>
          <w:position w:val="0"/>
        </w:rPr>
        <w:t xml:space="preserve">万元，出资比例 </w:t>
      </w:r>
      <w:r>
        <w:rPr>
          <w:rFonts w:ascii="Times New Roman" w:eastAsia="Times New Roman" w:hAnsi="Times New Roman" w:cs="Times New Roman"/>
          <w:color w:val="000000"/>
          <w:spacing w:val="0"/>
          <w:w w:val="100"/>
          <w:position w:val="0"/>
          <w:sz w:val="18"/>
          <w:szCs w:val="18"/>
        </w:rPr>
        <w:t>11.190%</w:t>
      </w:r>
      <w:r>
        <w:rPr>
          <w:color w:val="000000"/>
          <w:spacing w:val="0"/>
          <w:w w:val="100"/>
          <w:position w:val="0"/>
        </w:rPr>
        <w:t>；赵野出资</w:t>
      </w:r>
      <w:r>
        <w:rPr>
          <w:rFonts w:ascii="Times New Roman" w:eastAsia="Times New Roman" w:hAnsi="Times New Roman" w:cs="Times New Roman"/>
          <w:color w:val="000000"/>
          <w:spacing w:val="0"/>
          <w:w w:val="100"/>
          <w:position w:val="0"/>
          <w:sz w:val="18"/>
          <w:szCs w:val="18"/>
        </w:rPr>
        <w:t>114.89</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9.873%</w:t>
      </w:r>
      <w:r>
        <w:rPr>
          <w:color w:val="000000"/>
          <w:spacing w:val="0"/>
          <w:w w:val="100"/>
          <w:position w:val="0"/>
        </w:rPr>
        <w:t>；何帆出资</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8.558%</w:t>
      </w:r>
      <w:r>
        <w:rPr>
          <w:color w:val="000000"/>
          <w:spacing w:val="0"/>
          <w:w w:val="100"/>
          <w:position w:val="0"/>
        </w:rPr>
        <w:t>；深圳市普路通信息技术有限公 司出资</w:t>
      </w:r>
      <w:r>
        <w:rPr>
          <w:rFonts w:ascii="Times New Roman" w:eastAsia="Times New Roman" w:hAnsi="Times New Roman" w:cs="Times New Roman"/>
          <w:color w:val="000000"/>
          <w:spacing w:val="0"/>
          <w:w w:val="100"/>
          <w:position w:val="0"/>
          <w:sz w:val="18"/>
          <w:szCs w:val="18"/>
        </w:rPr>
        <w:t>91.9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7.899%</w:t>
      </w:r>
      <w:r>
        <w:rPr>
          <w:color w:val="000000"/>
          <w:spacing w:val="0"/>
          <w:w w:val="100"/>
          <w:position w:val="0"/>
        </w:rPr>
        <w:t>；邹勇出资</w:t>
      </w:r>
      <w:r>
        <w:rPr>
          <w:rFonts w:ascii="Times New Roman" w:eastAsia="Times New Roman" w:hAnsi="Times New Roman" w:cs="Times New Roman"/>
          <w:color w:val="000000"/>
          <w:spacing w:val="0"/>
          <w:w w:val="100"/>
          <w:position w:val="0"/>
          <w:sz w:val="18"/>
          <w:szCs w:val="18"/>
        </w:rPr>
        <w:t>68.94</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5.924%</w:t>
      </w:r>
      <w:r>
        <w:rPr>
          <w:color w:val="000000"/>
          <w:spacing w:val="0"/>
          <w:w w:val="100"/>
          <w:position w:val="0"/>
        </w:rPr>
        <w:t>；梁渠当出资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4.297%</w:t>
      </w:r>
      <w:r>
        <w:rPr>
          <w:color w:val="000000"/>
          <w:spacing w:val="0"/>
          <w:w w:val="100"/>
          <w:position w:val="0"/>
        </w:rPr>
        <w:t>；李菊 香出资</w:t>
      </w:r>
      <w:r>
        <w:rPr>
          <w:rFonts w:ascii="Times New Roman" w:eastAsia="Times New Roman" w:hAnsi="Times New Roman" w:cs="Times New Roman"/>
          <w:color w:val="000000"/>
          <w:spacing w:val="0"/>
          <w:w w:val="100"/>
          <w:position w:val="0"/>
          <w:sz w:val="18"/>
          <w:szCs w:val="18"/>
        </w:rPr>
        <w:t>10.9095</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0.938%</w:t>
      </w:r>
      <w:r>
        <w:rPr>
          <w:color w:val="000000"/>
          <w:spacing w:val="0"/>
          <w:w w:val="100"/>
          <w:position w:val="0"/>
        </w:rPr>
        <w:t>；浙江浙商创业投资股份有限公司出资</w:t>
      </w:r>
      <w:r>
        <w:rPr>
          <w:rFonts w:ascii="Times New Roman" w:eastAsia="Times New Roman" w:hAnsi="Times New Roman" w:cs="Times New Roman"/>
          <w:color w:val="000000"/>
          <w:spacing w:val="0"/>
          <w:w w:val="100"/>
          <w:position w:val="0"/>
          <w:sz w:val="18"/>
          <w:szCs w:val="18"/>
        </w:rPr>
        <w:t>152.7336</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13.125%</w:t>
      </w:r>
      <w:r>
        <w:rPr>
          <w:color w:val="000000"/>
          <w:spacing w:val="0"/>
          <w:w w:val="100"/>
          <w:position w:val="0"/>
        </w:rPr>
        <w:t>；此次注册 资本的变更已由深圳大信会计师事务所出具深大信验字</w:t>
      </w:r>
      <w:r>
        <w:rPr>
          <w:rFonts w:ascii="Times New Roman" w:eastAsia="Times New Roman" w:hAnsi="Times New Roman" w:cs="Times New Roman"/>
          <w:color w:val="000000"/>
          <w:spacing w:val="0"/>
          <w:w w:val="100"/>
          <w:position w:val="0"/>
          <w:sz w:val="18"/>
          <w:szCs w:val="18"/>
        </w:rPr>
        <w:t>［2008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号《验资报告》验证。</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日，根据公司第</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号股东会决议，梁渠当将其持有的公司</w:t>
      </w:r>
      <w:r>
        <w:rPr>
          <w:rFonts w:ascii="Times New Roman" w:eastAsia="Times New Roman" w:hAnsi="Times New Roman" w:cs="Times New Roman"/>
          <w:color w:val="000000"/>
          <w:spacing w:val="0"/>
          <w:w w:val="100"/>
          <w:position w:val="0"/>
          <w:sz w:val="18"/>
          <w:szCs w:val="18"/>
        </w:rPr>
        <w:t>4.297%</w:t>
      </w:r>
      <w:r>
        <w:rPr>
          <w:color w:val="000000"/>
          <w:spacing w:val="0"/>
          <w:w w:val="100"/>
          <w:position w:val="0"/>
        </w:rPr>
        <w:t xml:space="preserve">的股权转让给叶晴，李菊香将其持有的公司 </w:t>
      </w:r>
      <w:r>
        <w:rPr>
          <w:rFonts w:ascii="Times New Roman" w:eastAsia="Times New Roman" w:hAnsi="Times New Roman" w:cs="Times New Roman"/>
          <w:color w:val="000000"/>
          <w:spacing w:val="0"/>
          <w:w w:val="100"/>
          <w:position w:val="0"/>
          <w:sz w:val="18"/>
          <w:szCs w:val="18"/>
        </w:rPr>
        <w:t>0.938%</w:t>
      </w:r>
      <w:r>
        <w:rPr>
          <w:color w:val="000000"/>
          <w:spacing w:val="0"/>
          <w:w w:val="100"/>
          <w:position w:val="0"/>
        </w:rPr>
        <w:t>的股权转让给浙江浙商创业投资股份有限公司。公司的股权结构变更为：陈书智出资</w:t>
      </w:r>
      <w:r>
        <w:rPr>
          <w:rFonts w:ascii="Times New Roman" w:eastAsia="Times New Roman" w:hAnsi="Times New Roman" w:cs="Times New Roman"/>
          <w:color w:val="000000"/>
          <w:spacing w:val="0"/>
          <w:w w:val="100"/>
          <w:position w:val="0"/>
          <w:sz w:val="18"/>
          <w:szCs w:val="18"/>
        </w:rPr>
        <w:t>444.46</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38.196%</w:t>
      </w:r>
      <w:r>
        <w:rPr>
          <w:color w:val="000000"/>
          <w:spacing w:val="0"/>
          <w:w w:val="100"/>
          <w:position w:val="0"/>
        </w:rPr>
        <w:t>； 张云出资</w:t>
      </w:r>
      <w:r>
        <w:rPr>
          <w:rFonts w:ascii="Times New Roman" w:eastAsia="Times New Roman" w:hAnsi="Times New Roman" w:cs="Times New Roman"/>
          <w:color w:val="000000"/>
          <w:spacing w:val="0"/>
          <w:w w:val="100"/>
          <w:position w:val="0"/>
          <w:sz w:val="18"/>
          <w:szCs w:val="18"/>
        </w:rPr>
        <w:t>130.21</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11.190%</w:t>
      </w:r>
      <w:r>
        <w:rPr>
          <w:color w:val="000000"/>
          <w:spacing w:val="0"/>
          <w:w w:val="100"/>
          <w:position w:val="0"/>
        </w:rPr>
        <w:t>；赵野出资</w:t>
      </w:r>
      <w:r>
        <w:rPr>
          <w:rFonts w:ascii="Times New Roman" w:eastAsia="Times New Roman" w:hAnsi="Times New Roman" w:cs="Times New Roman"/>
          <w:color w:val="000000"/>
          <w:spacing w:val="0"/>
          <w:w w:val="100"/>
          <w:position w:val="0"/>
          <w:sz w:val="18"/>
          <w:szCs w:val="18"/>
        </w:rPr>
        <w:t>114.89</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9.873%</w:t>
      </w:r>
      <w:r>
        <w:rPr>
          <w:color w:val="000000"/>
          <w:spacing w:val="0"/>
          <w:w w:val="100"/>
          <w:position w:val="0"/>
        </w:rPr>
        <w:t>；何帆出资</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8.558%</w:t>
      </w:r>
      <w:r>
        <w:rPr>
          <w:color w:val="000000"/>
          <w:spacing w:val="0"/>
          <w:w w:val="100"/>
          <w:position w:val="0"/>
        </w:rPr>
        <w:t>； 邹勇出资</w:t>
      </w:r>
      <w:r>
        <w:rPr>
          <w:rFonts w:ascii="Times New Roman" w:eastAsia="Times New Roman" w:hAnsi="Times New Roman" w:cs="Times New Roman"/>
          <w:color w:val="000000"/>
          <w:spacing w:val="0"/>
          <w:w w:val="100"/>
          <w:position w:val="0"/>
          <w:sz w:val="18"/>
          <w:szCs w:val="18"/>
        </w:rPr>
        <w:t>68.94</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5.924%</w:t>
      </w:r>
      <w:r>
        <w:rPr>
          <w:color w:val="000000"/>
          <w:spacing w:val="0"/>
          <w:w w:val="100"/>
          <w:position w:val="0"/>
        </w:rPr>
        <w:t>；深圳市普路通信息技术有限公司出资</w:t>
      </w:r>
      <w:r>
        <w:rPr>
          <w:rFonts w:ascii="Times New Roman" w:eastAsia="Times New Roman" w:hAnsi="Times New Roman" w:cs="Times New Roman"/>
          <w:color w:val="000000"/>
          <w:spacing w:val="0"/>
          <w:w w:val="100"/>
          <w:position w:val="0"/>
          <w:sz w:val="18"/>
          <w:szCs w:val="18"/>
        </w:rPr>
        <w:t>91.9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7.899%</w:t>
      </w:r>
      <w:r>
        <w:rPr>
          <w:color w:val="000000"/>
          <w:spacing w:val="0"/>
          <w:w w:val="100"/>
          <w:position w:val="0"/>
        </w:rPr>
        <w:t>；叶晴出资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 元，出资比例</w:t>
      </w:r>
      <w:r>
        <w:rPr>
          <w:rFonts w:ascii="Times New Roman" w:eastAsia="Times New Roman" w:hAnsi="Times New Roman" w:cs="Times New Roman"/>
          <w:color w:val="000000"/>
          <w:spacing w:val="0"/>
          <w:w w:val="100"/>
          <w:position w:val="0"/>
          <w:sz w:val="18"/>
          <w:szCs w:val="18"/>
        </w:rPr>
        <w:t xml:space="preserve">4.297% </w:t>
      </w:r>
      <w:r>
        <w:rPr>
          <w:color w:val="000000"/>
          <w:spacing w:val="0"/>
          <w:w w:val="100"/>
          <w:position w:val="0"/>
        </w:rPr>
        <w:t>；浙江浙商创业投资股份有限公司出资</w:t>
      </w:r>
      <w:r>
        <w:rPr>
          <w:rFonts w:ascii="Times New Roman" w:eastAsia="Times New Roman" w:hAnsi="Times New Roman" w:cs="Times New Roman"/>
          <w:color w:val="000000"/>
          <w:spacing w:val="0"/>
          <w:w w:val="100"/>
          <w:position w:val="0"/>
          <w:sz w:val="18"/>
          <w:szCs w:val="18"/>
        </w:rPr>
        <w:t>163.643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14.063%</w:t>
      </w:r>
      <w:r>
        <w:rPr>
          <w:color w:val="000000"/>
          <w:spacing w:val="0"/>
          <w:w w:val="100"/>
          <w:position w:val="0"/>
        </w:rPr>
        <w:t>。</w:t>
      </w:r>
    </w:p>
    <w:p>
      <w:pPr>
        <w:pStyle w:val="Style30"/>
        <w:keepNext w:val="0"/>
        <w:keepLines w:val="0"/>
        <w:widowControl w:val="0"/>
        <w:shd w:val="clear" w:color="auto" w:fill="auto"/>
        <w:tabs>
          <w:tab w:pos="4906"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日，根据公司股东会决议及发起人协议和修改后章程的规定，原深圳市普路通供应链管理有限公司整体变更 并更名为深圳市普路通供应链管理股份有限公司，并以深圳市普路通供应链管理有限公司截至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日经中和正信 会计师事务所有限公司审计后的净资产</w:t>
      </w:r>
      <w:r>
        <w:rPr>
          <w:rFonts w:ascii="Times New Roman" w:eastAsia="Times New Roman" w:hAnsi="Times New Roman" w:cs="Times New Roman"/>
          <w:color w:val="000000"/>
          <w:spacing w:val="0"/>
          <w:w w:val="100"/>
          <w:position w:val="0"/>
          <w:sz w:val="18"/>
          <w:szCs w:val="18"/>
        </w:rPr>
        <w:t>70,006,163.78</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0.714222824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的比例折为深圳市普路通供应链管理股份有限</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普通股股份，每股面值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元。其中：陈书智折合股份</w:t>
      </w:r>
      <w:r>
        <w:rPr>
          <w:rFonts w:ascii="Times New Roman" w:eastAsia="Times New Roman" w:hAnsi="Times New Roman" w:cs="Times New Roman"/>
          <w:color w:val="000000"/>
          <w:spacing w:val="0"/>
          <w:w w:val="100"/>
          <w:position w:val="0"/>
          <w:sz w:val="18"/>
          <w:szCs w:val="18"/>
        </w:rPr>
        <w:t>19,097,780.00</w:t>
      </w:r>
      <w:r>
        <w:rPr>
          <w:color w:val="000000"/>
          <w:spacing w:val="0"/>
          <w:w w:val="100"/>
          <w:position w:val="0"/>
        </w:rPr>
        <w:t>元，张云折合股份</w:t>
      </w:r>
      <w:r>
        <w:rPr>
          <w:rFonts w:ascii="Times New Roman" w:eastAsia="Times New Roman" w:hAnsi="Times New Roman" w:cs="Times New Roman"/>
          <w:color w:val="000000"/>
          <w:spacing w:val="0"/>
          <w:w w:val="100"/>
          <w:position w:val="0"/>
          <w:sz w:val="18"/>
          <w:szCs w:val="18"/>
        </w:rPr>
        <w:t>5,594,929.00</w:t>
      </w:r>
      <w:r>
        <w:rPr>
          <w:color w:val="000000"/>
          <w:spacing w:val="0"/>
          <w:w w:val="100"/>
          <w:position w:val="0"/>
        </w:rPr>
        <w:t>元，赵野 折合股份</w:t>
      </w:r>
      <w:r>
        <w:rPr>
          <w:rFonts w:ascii="Times New Roman" w:eastAsia="Times New Roman" w:hAnsi="Times New Roman" w:cs="Times New Roman"/>
          <w:color w:val="000000"/>
          <w:spacing w:val="0"/>
          <w:w w:val="100"/>
          <w:position w:val="0"/>
          <w:sz w:val="18"/>
          <w:szCs w:val="18"/>
        </w:rPr>
        <w:t>4,936,651.00</w:t>
      </w:r>
      <w:r>
        <w:rPr>
          <w:color w:val="000000"/>
          <w:spacing w:val="0"/>
          <w:w w:val="100"/>
          <w:position w:val="0"/>
        </w:rPr>
        <w:t>元，何帆折合股份</w:t>
      </w:r>
      <w:r>
        <w:rPr>
          <w:rFonts w:ascii="Times New Roman" w:eastAsia="Times New Roman" w:hAnsi="Times New Roman" w:cs="Times New Roman"/>
          <w:color w:val="000000"/>
          <w:spacing w:val="0"/>
          <w:w w:val="100"/>
          <w:position w:val="0"/>
          <w:sz w:val="18"/>
          <w:szCs w:val="18"/>
        </w:rPr>
        <w:t>4,278,803.00</w:t>
      </w:r>
      <w:r>
        <w:rPr>
          <w:color w:val="000000"/>
          <w:spacing w:val="0"/>
          <w:w w:val="100"/>
          <w:position w:val="0"/>
        </w:rPr>
        <w:t>元，邹勇折合股份</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,962,248.00</w:t>
      </w:r>
      <w:r>
        <w:rPr>
          <w:color w:val="000000"/>
          <w:spacing w:val="0"/>
          <w:w w:val="100"/>
          <w:position w:val="0"/>
        </w:rPr>
        <w:t>元，叶晴折合股份</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,148,425.00</w:t>
      </w:r>
      <w:r>
        <w:rPr>
          <w:color w:val="000000"/>
          <w:spacing w:val="0"/>
          <w:w w:val="100"/>
          <w:position w:val="0"/>
        </w:rPr>
        <w:t>元，深圳 市普路通信息技术有限公司折合股份</w:t>
      </w:r>
      <w:r>
        <w:rPr>
          <w:rFonts w:ascii="Times New Roman" w:eastAsia="Times New Roman" w:hAnsi="Times New Roman" w:cs="Times New Roman"/>
          <w:color w:val="000000"/>
          <w:spacing w:val="0"/>
          <w:w w:val="100"/>
          <w:position w:val="0"/>
          <w:sz w:val="18"/>
          <w:szCs w:val="18"/>
        </w:rPr>
        <w:t>3,949,665.00</w:t>
      </w:r>
      <w:r>
        <w:rPr>
          <w:color w:val="000000"/>
          <w:spacing w:val="0"/>
          <w:w w:val="100"/>
          <w:position w:val="0"/>
        </w:rPr>
        <w:t>元，浙江浙商创业投资股份有限公司折合股份</w:t>
      </w:r>
      <w:r>
        <w:rPr>
          <w:rFonts w:ascii="Times New Roman" w:eastAsia="Times New Roman" w:hAnsi="Times New Roman" w:cs="Times New Roman"/>
          <w:color w:val="000000"/>
          <w:spacing w:val="0"/>
          <w:w w:val="100"/>
          <w:position w:val="0"/>
          <w:sz w:val="18"/>
          <w:szCs w:val="18"/>
        </w:rPr>
        <w:t>7,031,499.00</w:t>
      </w:r>
      <w:r>
        <w:rPr>
          <w:color w:val="000000"/>
          <w:spacing w:val="0"/>
          <w:w w:val="100"/>
          <w:position w:val="0"/>
        </w:rPr>
        <w:t>元，变更后的 注册资本为人民币</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元。折合股份后剩余净资产</w:t>
      </w:r>
      <w:r>
        <w:rPr>
          <w:rFonts w:ascii="Times New Roman" w:eastAsia="Times New Roman" w:hAnsi="Times New Roman" w:cs="Times New Roman"/>
          <w:color w:val="000000"/>
          <w:spacing w:val="0"/>
          <w:w w:val="100"/>
          <w:position w:val="0"/>
          <w:sz w:val="18"/>
          <w:szCs w:val="18"/>
        </w:rPr>
        <w:t>20,006,163.78</w:t>
      </w:r>
      <w:r>
        <w:rPr>
          <w:color w:val="000000"/>
          <w:spacing w:val="0"/>
          <w:w w:val="100"/>
          <w:position w:val="0"/>
        </w:rPr>
        <w:t>元转作资本公积。</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日，天健正信会计 师事务所有限公司出具天健正信验字</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rPr>
        <w:t>号《验资报告》验证。</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年度股东大会决议及修改后章程的规定，公司注册资本由</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5550</w:t>
      </w:r>
      <w:r>
        <w:rPr>
          <w:color w:val="000000"/>
          <w:spacing w:val="0"/>
          <w:w w:val="100"/>
          <w:position w:val="0"/>
        </w:rPr>
        <w:t xml:space="preserve">万元，同时 </w:t>
      </w:r>
      <w:r>
        <w:rPr>
          <w:color w:val="000000"/>
          <w:spacing w:val="0"/>
          <w:w w:val="100"/>
          <w:position w:val="0"/>
        </w:rPr>
        <w:t>增加两个法人股东，新股东和老股东的股权比例根据出资额与新的注册资金总额自动发生变化。其中，原股东的出资额不 变，新股东北京中瑞国信资产管理有限公司出资人民币</w:t>
      </w:r>
      <w:r>
        <w:rPr>
          <w:rFonts w:ascii="Times New Roman" w:eastAsia="Times New Roman" w:hAnsi="Times New Roman" w:cs="Times New Roman"/>
          <w:color w:val="000000"/>
          <w:spacing w:val="0"/>
          <w:w w:val="100"/>
          <w:position w:val="0"/>
          <w:sz w:val="18"/>
          <w:szCs w:val="18"/>
        </w:rPr>
        <w:t>14,864,850.00</w:t>
      </w:r>
      <w:r>
        <w:rPr>
          <w:color w:val="000000"/>
          <w:spacing w:val="0"/>
          <w:w w:val="100"/>
          <w:position w:val="0"/>
        </w:rPr>
        <w:t>元，其中人民币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,650,000.00</w:t>
      </w:r>
      <w:r>
        <w:rPr>
          <w:color w:val="000000"/>
          <w:spacing w:val="0"/>
          <w:w w:val="100"/>
          <w:position w:val="0"/>
        </w:rPr>
        <w:t>元作为注册资本投入，溢 投部分人民币</w:t>
      </w:r>
      <w:r>
        <w:rPr>
          <w:rFonts w:ascii="Times New Roman" w:eastAsia="Times New Roman" w:hAnsi="Times New Roman" w:cs="Times New Roman"/>
          <w:color w:val="000000"/>
          <w:spacing w:val="0"/>
          <w:w w:val="100"/>
          <w:position w:val="0"/>
          <w:sz w:val="18"/>
          <w:szCs w:val="18"/>
        </w:rPr>
        <w:t>13,214,850.00</w:t>
      </w:r>
      <w:r>
        <w:rPr>
          <w:color w:val="000000"/>
          <w:spacing w:val="0"/>
          <w:w w:val="100"/>
          <w:position w:val="0"/>
        </w:rPr>
        <w:t>元作为资本公积金；新股东皖江（芜湖）物流产业投资基金（有限合伙）出资人民币</w:t>
      </w:r>
      <w:r>
        <w:rPr>
          <w:rFonts w:ascii="Times New Roman" w:eastAsia="Times New Roman" w:hAnsi="Times New Roman" w:cs="Times New Roman"/>
          <w:color w:val="000000"/>
          <w:spacing w:val="0"/>
          <w:w w:val="100"/>
          <w:position w:val="0"/>
          <w:sz w:val="18"/>
          <w:szCs w:val="18"/>
        </w:rPr>
        <w:t xml:space="preserve">34,684,650.00 </w:t>
      </w:r>
      <w:r>
        <w:rPr>
          <w:color w:val="000000"/>
          <w:spacing w:val="0"/>
          <w:w w:val="100"/>
          <w:position w:val="0"/>
        </w:rPr>
        <w:t>元，其中人民币</w:t>
      </w:r>
      <w:r>
        <w:rPr>
          <w:rFonts w:ascii="Times New Roman" w:eastAsia="Times New Roman" w:hAnsi="Times New Roman" w:cs="Times New Roman"/>
          <w:color w:val="000000"/>
          <w:spacing w:val="0"/>
          <w:w w:val="100"/>
          <w:position w:val="0"/>
          <w:sz w:val="18"/>
          <w:szCs w:val="18"/>
        </w:rPr>
        <w:t>3,850,000.00</w:t>
      </w:r>
      <w:r>
        <w:rPr>
          <w:color w:val="000000"/>
          <w:spacing w:val="0"/>
          <w:w w:val="100"/>
          <w:position w:val="0"/>
        </w:rPr>
        <w:t>元为注册资本，溢投部分人民币</w:t>
      </w:r>
      <w:r>
        <w:rPr>
          <w:rFonts w:ascii="Times New Roman" w:eastAsia="Times New Roman" w:hAnsi="Times New Roman" w:cs="Times New Roman"/>
          <w:color w:val="000000"/>
          <w:spacing w:val="0"/>
          <w:w w:val="100"/>
          <w:position w:val="0"/>
          <w:sz w:val="18"/>
          <w:szCs w:val="18"/>
        </w:rPr>
        <w:t>30,834,650.00</w:t>
      </w:r>
      <w:r>
        <w:rPr>
          <w:color w:val="000000"/>
          <w:spacing w:val="0"/>
          <w:w w:val="100"/>
          <w:position w:val="0"/>
        </w:rPr>
        <w:t>元作为资本公积金。公司的股权结构变更为：陈 书智出资</w:t>
      </w:r>
      <w:r>
        <w:rPr>
          <w:rFonts w:ascii="Times New Roman" w:eastAsia="Times New Roman" w:hAnsi="Times New Roman" w:cs="Times New Roman"/>
          <w:color w:val="000000"/>
          <w:spacing w:val="0"/>
          <w:w w:val="100"/>
          <w:position w:val="0"/>
          <w:sz w:val="18"/>
          <w:szCs w:val="18"/>
        </w:rPr>
        <w:t>19,097,780.00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34.410%</w:t>
      </w:r>
      <w:r>
        <w:rPr>
          <w:color w:val="000000"/>
          <w:spacing w:val="0"/>
          <w:w w:val="100"/>
          <w:position w:val="0"/>
        </w:rPr>
        <w:t>；张云出资</w:t>
      </w:r>
      <w:r>
        <w:rPr>
          <w:rFonts w:ascii="Times New Roman" w:eastAsia="Times New Roman" w:hAnsi="Times New Roman" w:cs="Times New Roman"/>
          <w:color w:val="000000"/>
          <w:spacing w:val="0"/>
          <w:w w:val="100"/>
          <w:position w:val="0"/>
          <w:sz w:val="18"/>
          <w:szCs w:val="18"/>
        </w:rPr>
        <w:t>5,594,929.00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10.081%</w:t>
      </w:r>
      <w:r>
        <w:rPr>
          <w:color w:val="000000"/>
          <w:spacing w:val="0"/>
          <w:w w:val="100"/>
          <w:position w:val="0"/>
        </w:rPr>
        <w:t>；赵野出资</w:t>
      </w:r>
      <w:r>
        <w:rPr>
          <w:rFonts w:ascii="Times New Roman" w:eastAsia="Times New Roman" w:hAnsi="Times New Roman" w:cs="Times New Roman"/>
          <w:color w:val="000000"/>
          <w:spacing w:val="0"/>
          <w:w w:val="100"/>
          <w:position w:val="0"/>
          <w:sz w:val="18"/>
          <w:szCs w:val="18"/>
        </w:rPr>
        <w:t>4,936,651.00</w:t>
      </w:r>
      <w:r>
        <w:rPr>
          <w:color w:val="000000"/>
          <w:spacing w:val="0"/>
          <w:w w:val="100"/>
          <w:position w:val="0"/>
        </w:rPr>
        <w:t>元，出 资比例</w:t>
      </w:r>
      <w:r>
        <w:rPr>
          <w:rFonts w:ascii="Times New Roman" w:eastAsia="Times New Roman" w:hAnsi="Times New Roman" w:cs="Times New Roman"/>
          <w:color w:val="000000"/>
          <w:spacing w:val="0"/>
          <w:w w:val="100"/>
          <w:position w:val="0"/>
          <w:sz w:val="18"/>
          <w:szCs w:val="18"/>
        </w:rPr>
        <w:t xml:space="preserve">8.895% </w:t>
      </w:r>
      <w:r>
        <w:rPr>
          <w:color w:val="000000"/>
          <w:spacing w:val="0"/>
          <w:w w:val="100"/>
          <w:position w:val="0"/>
        </w:rPr>
        <w:t>；何帆出资</w:t>
      </w:r>
      <w:r>
        <w:rPr>
          <w:rFonts w:ascii="Times New Roman" w:eastAsia="Times New Roman" w:hAnsi="Times New Roman" w:cs="Times New Roman"/>
          <w:color w:val="000000"/>
          <w:spacing w:val="0"/>
          <w:w w:val="100"/>
          <w:position w:val="0"/>
          <w:sz w:val="18"/>
          <w:szCs w:val="18"/>
        </w:rPr>
        <w:t>4,278,803.00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 xml:space="preserve">7.710% </w:t>
      </w:r>
      <w:r>
        <w:rPr>
          <w:color w:val="000000"/>
          <w:spacing w:val="0"/>
          <w:w w:val="100"/>
          <w:position w:val="0"/>
        </w:rPr>
        <w:t>；深圳市普路通信息技术有限公司出资</w:t>
      </w:r>
      <w:r>
        <w:rPr>
          <w:rFonts w:ascii="Times New Roman" w:eastAsia="Times New Roman" w:hAnsi="Times New Roman" w:cs="Times New Roman"/>
          <w:color w:val="000000"/>
          <w:spacing w:val="0"/>
          <w:w w:val="100"/>
          <w:position w:val="0"/>
          <w:sz w:val="18"/>
          <w:szCs w:val="18"/>
        </w:rPr>
        <w:t>3,949,665.00</w:t>
      </w:r>
      <w:r>
        <w:rPr>
          <w:color w:val="000000"/>
          <w:spacing w:val="0"/>
          <w:w w:val="100"/>
          <w:position w:val="0"/>
        </w:rPr>
        <w:t>元，出资比 例</w:t>
      </w:r>
      <w:r>
        <w:rPr>
          <w:rFonts w:ascii="Times New Roman" w:eastAsia="Times New Roman" w:hAnsi="Times New Roman" w:cs="Times New Roman"/>
          <w:color w:val="000000"/>
          <w:spacing w:val="0"/>
          <w:w w:val="100"/>
          <w:position w:val="0"/>
          <w:sz w:val="18"/>
          <w:szCs w:val="18"/>
        </w:rPr>
        <w:t>7.117%</w:t>
      </w:r>
      <w:r>
        <w:rPr>
          <w:color w:val="000000"/>
          <w:spacing w:val="0"/>
          <w:w w:val="100"/>
          <w:position w:val="0"/>
        </w:rPr>
        <w:t>；邹勇出资</w:t>
      </w:r>
      <w:r>
        <w:rPr>
          <w:rFonts w:ascii="Times New Roman" w:eastAsia="Times New Roman" w:hAnsi="Times New Roman" w:cs="Times New Roman"/>
          <w:color w:val="000000"/>
          <w:spacing w:val="0"/>
          <w:w w:val="100"/>
          <w:position w:val="0"/>
          <w:sz w:val="18"/>
          <w:szCs w:val="18"/>
        </w:rPr>
        <w:t>2,962,248.00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5.337%</w:t>
      </w:r>
      <w:r>
        <w:rPr>
          <w:color w:val="000000"/>
          <w:spacing w:val="0"/>
          <w:w w:val="100"/>
          <w:position w:val="0"/>
        </w:rPr>
        <w:t>；叶晴出资</w:t>
      </w:r>
      <w:r>
        <w:rPr>
          <w:rFonts w:ascii="Times New Roman" w:eastAsia="Times New Roman" w:hAnsi="Times New Roman" w:cs="Times New Roman"/>
          <w:color w:val="000000"/>
          <w:spacing w:val="0"/>
          <w:w w:val="100"/>
          <w:position w:val="0"/>
          <w:sz w:val="18"/>
          <w:szCs w:val="18"/>
        </w:rPr>
        <w:t>2,148,425.00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3.871%</w:t>
      </w:r>
      <w:r>
        <w:rPr>
          <w:color w:val="000000"/>
          <w:spacing w:val="0"/>
          <w:w w:val="100"/>
          <w:position w:val="0"/>
        </w:rPr>
        <w:t>；浙江浙商创业投资股 份有限公司出资</w:t>
      </w:r>
      <w:r>
        <w:rPr>
          <w:rFonts w:ascii="Times New Roman" w:eastAsia="Times New Roman" w:hAnsi="Times New Roman" w:cs="Times New Roman"/>
          <w:color w:val="000000"/>
          <w:spacing w:val="0"/>
          <w:w w:val="100"/>
          <w:position w:val="0"/>
          <w:sz w:val="18"/>
          <w:szCs w:val="18"/>
        </w:rPr>
        <w:t>7,031,499.00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12.669%</w:t>
      </w:r>
      <w:r>
        <w:rPr>
          <w:color w:val="000000"/>
          <w:spacing w:val="0"/>
          <w:w w:val="100"/>
          <w:position w:val="0"/>
        </w:rPr>
        <w:t>；北京中瑞国信资产管理有限公司出资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,650,000.00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2.973%</w:t>
      </w:r>
      <w:r>
        <w:rPr>
          <w:color w:val="000000"/>
          <w:spacing w:val="0"/>
          <w:w w:val="100"/>
          <w:position w:val="0"/>
        </w:rPr>
        <w:t>； 皖江（芜湖）物流产业投资基金（有限合伙）出资</w:t>
      </w:r>
      <w:r>
        <w:rPr>
          <w:rFonts w:ascii="Times New Roman" w:eastAsia="Times New Roman" w:hAnsi="Times New Roman" w:cs="Times New Roman"/>
          <w:color w:val="000000"/>
          <w:spacing w:val="0"/>
          <w:w w:val="100"/>
          <w:position w:val="0"/>
          <w:sz w:val="18"/>
          <w:szCs w:val="18"/>
        </w:rPr>
        <w:t>3,850,000.00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6.937%</w:t>
      </w:r>
      <w:r>
        <w:rPr>
          <w:color w:val="000000"/>
          <w:spacing w:val="0"/>
          <w:w w:val="100"/>
          <w:position w:val="0"/>
        </w:rPr>
        <w:t>。此次注册资本的变更已由天健正信会 计师事务所有限公司深圳分所出具天健正信深圳分所验（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）综字第</w:t>
      </w:r>
      <w:r>
        <w:rPr>
          <w:rFonts w:ascii="Times New Roman" w:eastAsia="Times New Roman" w:hAnsi="Times New Roman" w:cs="Times New Roman"/>
          <w:color w:val="000000"/>
          <w:spacing w:val="0"/>
          <w:w w:val="100"/>
          <w:position w:val="0"/>
          <w:sz w:val="18"/>
          <w:szCs w:val="18"/>
        </w:rPr>
        <w:t>150007</w:t>
      </w:r>
      <w:r>
        <w:rPr>
          <w:color w:val="000000"/>
          <w:spacing w:val="0"/>
          <w:w w:val="100"/>
          <w:position w:val="0"/>
        </w:rPr>
        <w:t>号《验资报告》验证，公司于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日办理了工商变更登记手续。</w:t>
      </w:r>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日，根据公司股东大会决议和修改后的章程规定，北京中瑞国信资产管理有限公司将其持有公司的</w:t>
      </w:r>
      <w:r>
        <w:rPr>
          <w:rFonts w:ascii="Times New Roman" w:eastAsia="Times New Roman" w:hAnsi="Times New Roman" w:cs="Times New Roman"/>
          <w:color w:val="000000"/>
          <w:spacing w:val="0"/>
          <w:w w:val="100"/>
          <w:position w:val="0"/>
          <w:sz w:val="18"/>
          <w:szCs w:val="18"/>
        </w:rPr>
        <w:t>2.973%</w:t>
      </w:r>
      <w:r>
        <w:rPr>
          <w:color w:val="000000"/>
          <w:spacing w:val="0"/>
          <w:w w:val="100"/>
          <w:position w:val="0"/>
        </w:rPr>
        <w:t>股 权转让给北京中瑞国信投资管理中心（有合伙）。公司的股权结构变更为：陈书智出资</w:t>
      </w:r>
      <w:r>
        <w:rPr>
          <w:rFonts w:ascii="Times New Roman" w:eastAsia="Times New Roman" w:hAnsi="Times New Roman" w:cs="Times New Roman"/>
          <w:color w:val="000000"/>
          <w:spacing w:val="0"/>
          <w:w w:val="100"/>
          <w:position w:val="0"/>
          <w:sz w:val="18"/>
          <w:szCs w:val="18"/>
        </w:rPr>
        <w:t>19,097,780.00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34.410%</w:t>
      </w:r>
      <w:r>
        <w:rPr>
          <w:color w:val="000000"/>
          <w:spacing w:val="0"/>
          <w:w w:val="100"/>
          <w:position w:val="0"/>
        </w:rPr>
        <w:t>； 张云出资</w:t>
      </w:r>
      <w:r>
        <w:rPr>
          <w:rFonts w:ascii="Times New Roman" w:eastAsia="Times New Roman" w:hAnsi="Times New Roman" w:cs="Times New Roman"/>
          <w:color w:val="000000"/>
          <w:spacing w:val="0"/>
          <w:w w:val="100"/>
          <w:position w:val="0"/>
          <w:sz w:val="18"/>
          <w:szCs w:val="18"/>
        </w:rPr>
        <w:t>5,594,929.00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10.081%</w:t>
      </w:r>
      <w:r>
        <w:rPr>
          <w:color w:val="000000"/>
          <w:spacing w:val="0"/>
          <w:w w:val="100"/>
          <w:position w:val="0"/>
        </w:rPr>
        <w:t>；赵野出资</w:t>
      </w:r>
      <w:r>
        <w:rPr>
          <w:rFonts w:ascii="Times New Roman" w:eastAsia="Times New Roman" w:hAnsi="Times New Roman" w:cs="Times New Roman"/>
          <w:color w:val="000000"/>
          <w:spacing w:val="0"/>
          <w:w w:val="100"/>
          <w:position w:val="0"/>
          <w:sz w:val="18"/>
          <w:szCs w:val="18"/>
        </w:rPr>
        <w:t>4,936,651.00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8.895%</w:t>
      </w:r>
      <w:r>
        <w:rPr>
          <w:color w:val="000000"/>
          <w:spacing w:val="0"/>
          <w:w w:val="100"/>
          <w:position w:val="0"/>
        </w:rPr>
        <w:t>；何帆出资</w:t>
      </w:r>
      <w:r>
        <w:rPr>
          <w:rFonts w:ascii="Times New Roman" w:eastAsia="Times New Roman" w:hAnsi="Times New Roman" w:cs="Times New Roman"/>
          <w:color w:val="000000"/>
          <w:spacing w:val="0"/>
          <w:w w:val="100"/>
          <w:position w:val="0"/>
          <w:sz w:val="18"/>
          <w:szCs w:val="18"/>
        </w:rPr>
        <w:t>4,278,803.00</w:t>
      </w:r>
      <w:r>
        <w:rPr>
          <w:color w:val="000000"/>
          <w:spacing w:val="0"/>
          <w:w w:val="100"/>
          <w:position w:val="0"/>
        </w:rPr>
        <w:t>元，出资 比例</w:t>
      </w:r>
      <w:r>
        <w:rPr>
          <w:rFonts w:ascii="Times New Roman" w:eastAsia="Times New Roman" w:hAnsi="Times New Roman" w:cs="Times New Roman"/>
          <w:color w:val="000000"/>
          <w:spacing w:val="0"/>
          <w:w w:val="100"/>
          <w:position w:val="0"/>
          <w:sz w:val="18"/>
          <w:szCs w:val="18"/>
        </w:rPr>
        <w:t>7.710%</w:t>
      </w:r>
      <w:r>
        <w:rPr>
          <w:color w:val="000000"/>
          <w:spacing w:val="0"/>
          <w:w w:val="100"/>
          <w:position w:val="0"/>
        </w:rPr>
        <w:t>；深圳市普路通信息技术有限公司出资</w:t>
      </w:r>
      <w:r>
        <w:rPr>
          <w:rFonts w:ascii="Times New Roman" w:eastAsia="Times New Roman" w:hAnsi="Times New Roman" w:cs="Times New Roman"/>
          <w:color w:val="000000"/>
          <w:spacing w:val="0"/>
          <w:w w:val="100"/>
          <w:position w:val="0"/>
          <w:sz w:val="18"/>
          <w:szCs w:val="18"/>
        </w:rPr>
        <w:t>3,949,665.00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7.117%</w:t>
      </w:r>
      <w:r>
        <w:rPr>
          <w:color w:val="000000"/>
          <w:spacing w:val="0"/>
          <w:w w:val="100"/>
          <w:position w:val="0"/>
        </w:rPr>
        <w:t>；邹勇出资</w:t>
      </w:r>
      <w:r>
        <w:rPr>
          <w:rFonts w:ascii="Times New Roman" w:eastAsia="Times New Roman" w:hAnsi="Times New Roman" w:cs="Times New Roman"/>
          <w:color w:val="000000"/>
          <w:spacing w:val="0"/>
          <w:w w:val="100"/>
          <w:position w:val="0"/>
          <w:sz w:val="18"/>
          <w:szCs w:val="18"/>
        </w:rPr>
        <w:t>2,962,248.00</w:t>
      </w:r>
      <w:r>
        <w:rPr>
          <w:color w:val="000000"/>
          <w:spacing w:val="0"/>
          <w:w w:val="100"/>
          <w:position w:val="0"/>
        </w:rPr>
        <w:t xml:space="preserve">元，出资比例 </w:t>
      </w:r>
      <w:r>
        <w:rPr>
          <w:rFonts w:ascii="Times New Roman" w:eastAsia="Times New Roman" w:hAnsi="Times New Roman" w:cs="Times New Roman"/>
          <w:color w:val="000000"/>
          <w:spacing w:val="0"/>
          <w:w w:val="100"/>
          <w:position w:val="0"/>
          <w:sz w:val="18"/>
          <w:szCs w:val="18"/>
        </w:rPr>
        <w:t>5.337%</w:t>
      </w:r>
      <w:r>
        <w:rPr>
          <w:color w:val="000000"/>
          <w:spacing w:val="0"/>
          <w:w w:val="100"/>
          <w:position w:val="0"/>
        </w:rPr>
        <w:t>；叶晴出资</w:t>
      </w:r>
      <w:r>
        <w:rPr>
          <w:rFonts w:ascii="Times New Roman" w:eastAsia="Times New Roman" w:hAnsi="Times New Roman" w:cs="Times New Roman"/>
          <w:color w:val="000000"/>
          <w:spacing w:val="0"/>
          <w:w w:val="100"/>
          <w:position w:val="0"/>
          <w:sz w:val="18"/>
          <w:szCs w:val="18"/>
        </w:rPr>
        <w:t>2,148,425.00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3.871%</w:t>
      </w:r>
      <w:r>
        <w:rPr>
          <w:color w:val="000000"/>
          <w:spacing w:val="0"/>
          <w:w w:val="100"/>
          <w:position w:val="0"/>
        </w:rPr>
        <w:t>；浙江浙商创业投资股份有限公司出资</w:t>
      </w:r>
      <w:r>
        <w:rPr>
          <w:rFonts w:ascii="Times New Roman" w:eastAsia="Times New Roman" w:hAnsi="Times New Roman" w:cs="Times New Roman"/>
          <w:color w:val="000000"/>
          <w:spacing w:val="0"/>
          <w:w w:val="100"/>
          <w:position w:val="0"/>
          <w:sz w:val="18"/>
          <w:szCs w:val="18"/>
        </w:rPr>
        <w:t>7,031,499.00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12.669%</w:t>
      </w:r>
      <w:r>
        <w:rPr>
          <w:color w:val="000000"/>
          <w:spacing w:val="0"/>
          <w:w w:val="100"/>
          <w:position w:val="0"/>
        </w:rPr>
        <w:t>； 北京中瑞国信投资管理中心（有限合伙）</w:t>
      </w:r>
      <w:r>
        <w:rPr>
          <w:rFonts w:ascii="Times New Roman" w:eastAsia="Times New Roman" w:hAnsi="Times New Roman" w:cs="Times New Roman"/>
          <w:color w:val="000000"/>
          <w:spacing w:val="0"/>
          <w:w w:val="100"/>
          <w:position w:val="0"/>
          <w:sz w:val="18"/>
          <w:szCs w:val="18"/>
        </w:rPr>
        <w:t>1,650,000.00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2.973%</w:t>
      </w:r>
      <w:r>
        <w:rPr>
          <w:color w:val="000000"/>
          <w:spacing w:val="0"/>
          <w:w w:val="100"/>
          <w:position w:val="0"/>
        </w:rPr>
        <w:t>；皖江（芜湖）物流产业投资基金（有限合伙） 出资</w:t>
      </w:r>
      <w:r>
        <w:rPr>
          <w:rFonts w:ascii="Times New Roman" w:eastAsia="Times New Roman" w:hAnsi="Times New Roman" w:cs="Times New Roman"/>
          <w:color w:val="000000"/>
          <w:spacing w:val="0"/>
          <w:w w:val="100"/>
          <w:position w:val="0"/>
          <w:sz w:val="18"/>
          <w:szCs w:val="18"/>
        </w:rPr>
        <w:t>3,850,000.00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6.937%</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日办理了工商登记变更手续。</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因客观原因，公司原股东深圳市普路通信息技术有限公司更名为深圳市聚智通信息技术有限公司。根据公司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年股东大 会第一次临时会议决议和修改后的章程规定，公司相应的修改股东名称，并做工商变更。修改后公司股权结构变更为：陈 书智出资</w:t>
      </w:r>
      <w:r>
        <w:rPr>
          <w:rFonts w:ascii="Times New Roman" w:eastAsia="Times New Roman" w:hAnsi="Times New Roman" w:cs="Times New Roman"/>
          <w:color w:val="000000"/>
          <w:spacing w:val="0"/>
          <w:w w:val="100"/>
          <w:position w:val="0"/>
          <w:sz w:val="18"/>
          <w:szCs w:val="18"/>
        </w:rPr>
        <w:t>19,097,780.00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34.410%</w:t>
      </w:r>
      <w:r>
        <w:rPr>
          <w:color w:val="000000"/>
          <w:spacing w:val="0"/>
          <w:w w:val="100"/>
          <w:position w:val="0"/>
        </w:rPr>
        <w:t>；张云出资</w:t>
      </w:r>
      <w:r>
        <w:rPr>
          <w:rFonts w:ascii="Times New Roman" w:eastAsia="Times New Roman" w:hAnsi="Times New Roman" w:cs="Times New Roman"/>
          <w:color w:val="000000"/>
          <w:spacing w:val="0"/>
          <w:w w:val="100"/>
          <w:position w:val="0"/>
          <w:sz w:val="18"/>
          <w:szCs w:val="18"/>
        </w:rPr>
        <w:t>5,594,929.00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10.081%</w:t>
      </w:r>
      <w:r>
        <w:rPr>
          <w:color w:val="000000"/>
          <w:spacing w:val="0"/>
          <w:w w:val="100"/>
          <w:position w:val="0"/>
        </w:rPr>
        <w:t>；赵野出资</w:t>
      </w:r>
      <w:r>
        <w:rPr>
          <w:rFonts w:ascii="Times New Roman" w:eastAsia="Times New Roman" w:hAnsi="Times New Roman" w:cs="Times New Roman"/>
          <w:color w:val="000000"/>
          <w:spacing w:val="0"/>
          <w:w w:val="100"/>
          <w:position w:val="0"/>
          <w:sz w:val="18"/>
          <w:szCs w:val="18"/>
        </w:rPr>
        <w:t>4,936,651.00</w:t>
      </w:r>
      <w:r>
        <w:rPr>
          <w:color w:val="000000"/>
          <w:spacing w:val="0"/>
          <w:w w:val="100"/>
          <w:position w:val="0"/>
        </w:rPr>
        <w:t>元，出 资比例</w:t>
      </w:r>
      <w:r>
        <w:rPr>
          <w:rFonts w:ascii="Times New Roman" w:eastAsia="Times New Roman" w:hAnsi="Times New Roman" w:cs="Times New Roman"/>
          <w:color w:val="000000"/>
          <w:spacing w:val="0"/>
          <w:w w:val="100"/>
          <w:position w:val="0"/>
          <w:sz w:val="18"/>
          <w:szCs w:val="18"/>
        </w:rPr>
        <w:t xml:space="preserve">8.895% </w:t>
      </w:r>
      <w:r>
        <w:rPr>
          <w:color w:val="000000"/>
          <w:spacing w:val="0"/>
          <w:w w:val="100"/>
          <w:position w:val="0"/>
        </w:rPr>
        <w:t>；何帆出资</w:t>
      </w:r>
      <w:r>
        <w:rPr>
          <w:rFonts w:ascii="Times New Roman" w:eastAsia="Times New Roman" w:hAnsi="Times New Roman" w:cs="Times New Roman"/>
          <w:color w:val="000000"/>
          <w:spacing w:val="0"/>
          <w:w w:val="100"/>
          <w:position w:val="0"/>
          <w:sz w:val="18"/>
          <w:szCs w:val="18"/>
        </w:rPr>
        <w:t>4,278,803.00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 xml:space="preserve">7.710% </w:t>
      </w:r>
      <w:r>
        <w:rPr>
          <w:color w:val="000000"/>
          <w:spacing w:val="0"/>
          <w:w w:val="100"/>
          <w:position w:val="0"/>
        </w:rPr>
        <w:t>；深圳市聚智通信息技术有限公司出资</w:t>
      </w:r>
      <w:r>
        <w:rPr>
          <w:rFonts w:ascii="Times New Roman" w:eastAsia="Times New Roman" w:hAnsi="Times New Roman" w:cs="Times New Roman"/>
          <w:color w:val="000000"/>
          <w:spacing w:val="0"/>
          <w:w w:val="100"/>
          <w:position w:val="0"/>
          <w:sz w:val="18"/>
          <w:szCs w:val="18"/>
        </w:rPr>
        <w:t>3,949,665.00</w:t>
      </w:r>
      <w:r>
        <w:rPr>
          <w:color w:val="000000"/>
          <w:spacing w:val="0"/>
          <w:w w:val="100"/>
          <w:position w:val="0"/>
        </w:rPr>
        <w:t>元，出资比 例</w:t>
      </w:r>
      <w:r>
        <w:rPr>
          <w:rFonts w:ascii="Times New Roman" w:eastAsia="Times New Roman" w:hAnsi="Times New Roman" w:cs="Times New Roman"/>
          <w:color w:val="000000"/>
          <w:spacing w:val="0"/>
          <w:w w:val="100"/>
          <w:position w:val="0"/>
          <w:sz w:val="18"/>
          <w:szCs w:val="18"/>
        </w:rPr>
        <w:t>7.117%</w:t>
      </w:r>
      <w:r>
        <w:rPr>
          <w:color w:val="000000"/>
          <w:spacing w:val="0"/>
          <w:w w:val="100"/>
          <w:position w:val="0"/>
        </w:rPr>
        <w:t>；邹勇出资</w:t>
      </w:r>
      <w:r>
        <w:rPr>
          <w:rFonts w:ascii="Times New Roman" w:eastAsia="Times New Roman" w:hAnsi="Times New Roman" w:cs="Times New Roman"/>
          <w:color w:val="000000"/>
          <w:spacing w:val="0"/>
          <w:w w:val="100"/>
          <w:position w:val="0"/>
          <w:sz w:val="18"/>
          <w:szCs w:val="18"/>
        </w:rPr>
        <w:t>2,962,248.00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5.337%</w:t>
      </w:r>
      <w:r>
        <w:rPr>
          <w:color w:val="000000"/>
          <w:spacing w:val="0"/>
          <w:w w:val="100"/>
          <w:position w:val="0"/>
        </w:rPr>
        <w:t>；叶晴出资</w:t>
      </w:r>
      <w:r>
        <w:rPr>
          <w:rFonts w:ascii="Times New Roman" w:eastAsia="Times New Roman" w:hAnsi="Times New Roman" w:cs="Times New Roman"/>
          <w:color w:val="000000"/>
          <w:spacing w:val="0"/>
          <w:w w:val="100"/>
          <w:position w:val="0"/>
          <w:sz w:val="18"/>
          <w:szCs w:val="18"/>
        </w:rPr>
        <w:t>2,148,425.00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3.871%</w:t>
      </w:r>
      <w:r>
        <w:rPr>
          <w:color w:val="000000"/>
          <w:spacing w:val="0"/>
          <w:w w:val="100"/>
          <w:position w:val="0"/>
        </w:rPr>
        <w:t>；浙江浙商创业投资股 份有限公司出资</w:t>
      </w:r>
      <w:r>
        <w:rPr>
          <w:rFonts w:ascii="Times New Roman" w:eastAsia="Times New Roman" w:hAnsi="Times New Roman" w:cs="Times New Roman"/>
          <w:color w:val="000000"/>
          <w:spacing w:val="0"/>
          <w:w w:val="100"/>
          <w:position w:val="0"/>
          <w:sz w:val="18"/>
          <w:szCs w:val="18"/>
        </w:rPr>
        <w:t>7,031,499.00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12.669%</w:t>
      </w:r>
      <w:r>
        <w:rPr>
          <w:color w:val="000000"/>
          <w:spacing w:val="0"/>
          <w:w w:val="100"/>
          <w:position w:val="0"/>
        </w:rPr>
        <w:t>；北京中瑞国信投资管理中心（有限合伙）</w:t>
      </w:r>
      <w:r>
        <w:rPr>
          <w:rFonts w:ascii="Times New Roman" w:eastAsia="Times New Roman" w:hAnsi="Times New Roman" w:cs="Times New Roman"/>
          <w:color w:val="000000"/>
          <w:spacing w:val="0"/>
          <w:w w:val="100"/>
          <w:position w:val="0"/>
          <w:sz w:val="18"/>
          <w:szCs w:val="18"/>
        </w:rPr>
        <w:t>1,650,000.00</w:t>
      </w:r>
      <w:r>
        <w:rPr>
          <w:color w:val="000000"/>
          <w:spacing w:val="0"/>
          <w:w w:val="100"/>
          <w:position w:val="0"/>
        </w:rPr>
        <w:t xml:space="preserve">元，出资比例 </w:t>
      </w:r>
      <w:r>
        <w:rPr>
          <w:rFonts w:ascii="Times New Roman" w:eastAsia="Times New Roman" w:hAnsi="Times New Roman" w:cs="Times New Roman"/>
          <w:color w:val="000000"/>
          <w:spacing w:val="0"/>
          <w:w w:val="100"/>
          <w:position w:val="0"/>
          <w:sz w:val="18"/>
          <w:szCs w:val="18"/>
        </w:rPr>
        <w:t>2.973%</w:t>
      </w:r>
      <w:r>
        <w:rPr>
          <w:color w:val="000000"/>
          <w:spacing w:val="0"/>
          <w:w w:val="100"/>
          <w:position w:val="0"/>
        </w:rPr>
        <w:t>；皖江（芜湖）物流产业投资基金（有限合伙）出资</w:t>
      </w:r>
      <w:r>
        <w:rPr>
          <w:rFonts w:ascii="Times New Roman" w:eastAsia="Times New Roman" w:hAnsi="Times New Roman" w:cs="Times New Roman"/>
          <w:color w:val="000000"/>
          <w:spacing w:val="0"/>
          <w:w w:val="100"/>
          <w:position w:val="0"/>
          <w:sz w:val="18"/>
          <w:szCs w:val="18"/>
        </w:rPr>
        <w:t>3,850,000.00</w:t>
      </w:r>
      <w:r>
        <w:rPr>
          <w:color w:val="000000"/>
          <w:spacing w:val="0"/>
          <w:w w:val="100"/>
          <w:position w:val="0"/>
        </w:rPr>
        <w:t>元，出资比例</w:t>
      </w:r>
      <w:r>
        <w:rPr>
          <w:rFonts w:ascii="Times New Roman" w:eastAsia="Times New Roman" w:hAnsi="Times New Roman" w:cs="Times New Roman"/>
          <w:color w:val="000000"/>
          <w:spacing w:val="0"/>
          <w:w w:val="100"/>
          <w:position w:val="0"/>
          <w:sz w:val="18"/>
          <w:szCs w:val="18"/>
        </w:rPr>
        <w:t>6.937%</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日办理 了工商登记变更手续。</w:t>
      </w:r>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年第二次临时股东大会决议及中国证监会证监许可</w:t>
      </w:r>
      <w:r>
        <w:rPr>
          <w:rFonts w:ascii="Times New Roman" w:eastAsia="Times New Roman" w:hAnsi="Times New Roman" w:cs="Times New Roman"/>
          <w:color w:val="000000"/>
          <w:spacing w:val="0"/>
          <w:w w:val="100"/>
          <w:position w:val="0"/>
          <w:sz w:val="18"/>
          <w:szCs w:val="18"/>
        </w:rPr>
        <w:t>[2015]1196</w:t>
      </w:r>
      <w:r>
        <w:rPr>
          <w:color w:val="000000"/>
          <w:spacing w:val="0"/>
          <w:w w:val="100"/>
          <w:position w:val="0"/>
        </w:rPr>
        <w:t>号《关于核准深圳市普路通供应链 管理股份有限公司首次公开发行股票的批复》核准，公司公开发行人民币普通股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1,850</w:t>
      </w:r>
      <w:r>
        <w:rPr>
          <w:color w:val="000000"/>
          <w:spacing w:val="0"/>
          <w:w w:val="100"/>
          <w:position w:val="0"/>
        </w:rPr>
        <w:t>万股，增加注册资本及 股本</w:t>
      </w:r>
      <w:r>
        <w:rPr>
          <w:rFonts w:ascii="Times New Roman" w:eastAsia="Times New Roman" w:hAnsi="Times New Roman" w:cs="Times New Roman"/>
          <w:color w:val="000000"/>
          <w:spacing w:val="0"/>
          <w:w w:val="100"/>
          <w:position w:val="0"/>
          <w:sz w:val="18"/>
          <w:szCs w:val="18"/>
        </w:rPr>
        <w:t>1,850.00</w:t>
      </w:r>
      <w:r>
        <w:rPr>
          <w:color w:val="000000"/>
          <w:spacing w:val="0"/>
          <w:w w:val="100"/>
          <w:position w:val="0"/>
        </w:rPr>
        <w:t>万元，变更后的注册资本及股本为人民币</w:t>
      </w:r>
      <w:r>
        <w:rPr>
          <w:rFonts w:ascii="Times New Roman" w:eastAsia="Times New Roman" w:hAnsi="Times New Roman" w:cs="Times New Roman"/>
          <w:color w:val="000000"/>
          <w:spacing w:val="0"/>
          <w:w w:val="100"/>
          <w:position w:val="0"/>
          <w:sz w:val="18"/>
          <w:szCs w:val="18"/>
        </w:rPr>
        <w:t>7,400.00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日，立信会计师事务所（特殊普通合伙） 出具信会师报字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310568</w:t>
      </w:r>
      <w:r>
        <w:rPr>
          <w:color w:val="000000"/>
          <w:spacing w:val="0"/>
          <w:w w:val="100"/>
          <w:position w:val="0"/>
        </w:rPr>
        <w:t>号《验资报告》验证。</w:t>
      </w:r>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年度第四次临时股东大会决议，公司增加注册资本及股本</w:t>
      </w:r>
      <w:r>
        <w:rPr>
          <w:rFonts w:ascii="Times New Roman" w:eastAsia="Times New Roman" w:hAnsi="Times New Roman" w:cs="Times New Roman"/>
          <w:color w:val="000000"/>
          <w:spacing w:val="0"/>
          <w:w w:val="100"/>
          <w:position w:val="0"/>
          <w:sz w:val="18"/>
          <w:szCs w:val="18"/>
        </w:rPr>
        <w:t>7,400.00</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 本</w:t>
      </w:r>
      <w:r>
        <w:rPr>
          <w:rFonts w:ascii="Times New Roman" w:eastAsia="Times New Roman" w:hAnsi="Times New Roman" w:cs="Times New Roman"/>
          <w:color w:val="000000"/>
          <w:spacing w:val="0"/>
          <w:w w:val="100"/>
          <w:position w:val="0"/>
          <w:sz w:val="18"/>
          <w:szCs w:val="18"/>
        </w:rPr>
        <w:t>7,400.00</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7,400.00</w:t>
      </w:r>
      <w:r>
        <w:rPr>
          <w:color w:val="000000"/>
          <w:spacing w:val="0"/>
          <w:w w:val="100"/>
          <w:position w:val="0"/>
        </w:rPr>
        <w:t xml:space="preserve">万股，变更后公司注册资本及股本为 </w:t>
      </w:r>
      <w:r>
        <w:rPr>
          <w:rFonts w:ascii="Times New Roman" w:eastAsia="Times New Roman" w:hAnsi="Times New Roman" w:cs="Times New Roman"/>
          <w:color w:val="000000"/>
          <w:spacing w:val="0"/>
          <w:w w:val="100"/>
          <w:position w:val="0"/>
          <w:sz w:val="18"/>
          <w:szCs w:val="18"/>
        </w:rPr>
        <w:t>14,800.00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日，立信会计师事务所（特殊普通合伙）出具信会师报字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310972</w:t>
      </w:r>
      <w:r>
        <w:rPr>
          <w:color w:val="000000"/>
          <w:spacing w:val="0"/>
          <w:w w:val="100"/>
          <w:position w:val="0"/>
        </w:rPr>
        <w:t xml:space="preserve">号《验资报告》验证。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月，根据公司第三届董事会第三次会议及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年度第五次临时股东大会决议，公司向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名激励对象授予限制性股 票</w:t>
      </w:r>
      <w:r>
        <w:rPr>
          <w:rFonts w:ascii="Times New Roman" w:eastAsia="Times New Roman" w:hAnsi="Times New Roman" w:cs="Times New Roman"/>
          <w:color w:val="000000"/>
          <w:spacing w:val="0"/>
          <w:w w:val="100"/>
          <w:position w:val="0"/>
          <w:sz w:val="18"/>
          <w:szCs w:val="18"/>
        </w:rPr>
        <w:t>2,658,958.00</w:t>
      </w:r>
      <w:r>
        <w:rPr>
          <w:color w:val="000000"/>
          <w:spacing w:val="0"/>
          <w:w w:val="100"/>
          <w:position w:val="0"/>
        </w:rPr>
        <w:t>股，增加注册资本及股本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,658,958.00</w:t>
      </w:r>
      <w:r>
        <w:rPr>
          <w:color w:val="000000"/>
          <w:spacing w:val="0"/>
          <w:w w:val="100"/>
          <w:position w:val="0"/>
        </w:rPr>
        <w:t>元，变更后注册资本及股本为</w:t>
      </w:r>
      <w:r>
        <w:rPr>
          <w:rFonts w:ascii="Times New Roman" w:eastAsia="Times New Roman" w:hAnsi="Times New Roman" w:cs="Times New Roman"/>
          <w:color w:val="000000"/>
          <w:spacing w:val="0"/>
          <w:w w:val="100"/>
          <w:position w:val="0"/>
          <w:sz w:val="18"/>
          <w:szCs w:val="18"/>
        </w:rPr>
        <w:t>150,658,958.00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日，立 信会计师事务所（特殊普通合伙）出具信会师报字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310988</w:t>
      </w:r>
      <w:r>
        <w:rPr>
          <w:color w:val="000000"/>
          <w:spacing w:val="0"/>
          <w:w w:val="100"/>
          <w:position w:val="0"/>
        </w:rPr>
        <w:t>号《验资报告》验证。</w:t>
      </w:r>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月，根据公司第三届董事会第十一次会议决议和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年第五次临时股东大会决议规定，公司向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名激励对象授予限 制性股票</w:t>
      </w:r>
      <w:r>
        <w:rPr>
          <w:rFonts w:ascii="Times New Roman" w:eastAsia="Times New Roman" w:hAnsi="Times New Roman" w:cs="Times New Roman"/>
          <w:color w:val="000000"/>
          <w:spacing w:val="0"/>
          <w:w w:val="100"/>
          <w:position w:val="0"/>
          <w:sz w:val="18"/>
          <w:szCs w:val="18"/>
        </w:rPr>
        <w:t>60,000.00</w:t>
      </w:r>
      <w:r>
        <w:rPr>
          <w:color w:val="000000"/>
          <w:spacing w:val="0"/>
          <w:w w:val="100"/>
          <w:position w:val="0"/>
        </w:rPr>
        <w:t>股，增加注册资本及股本</w:t>
      </w:r>
      <w:r>
        <w:rPr>
          <w:rFonts w:ascii="Times New Roman" w:eastAsia="Times New Roman" w:hAnsi="Times New Roman" w:cs="Times New Roman"/>
          <w:color w:val="000000"/>
          <w:spacing w:val="0"/>
          <w:w w:val="100"/>
          <w:position w:val="0"/>
          <w:sz w:val="18"/>
          <w:szCs w:val="18"/>
        </w:rPr>
        <w:t>60,000.00</w:t>
      </w:r>
      <w:r>
        <w:rPr>
          <w:color w:val="000000"/>
          <w:spacing w:val="0"/>
          <w:w w:val="100"/>
          <w:position w:val="0"/>
        </w:rPr>
        <w:t>元，变更后注册资本及股本为</w:t>
      </w:r>
      <w:r>
        <w:rPr>
          <w:rFonts w:ascii="Times New Roman" w:eastAsia="Times New Roman" w:hAnsi="Times New Roman" w:cs="Times New Roman"/>
          <w:color w:val="000000"/>
          <w:spacing w:val="0"/>
          <w:w w:val="100"/>
          <w:position w:val="0"/>
          <w:sz w:val="18"/>
          <w:szCs w:val="18"/>
        </w:rPr>
        <w:t>150,718,958.00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日，立 信会计师事务所（特殊普通合伙）出具信会师报字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310632</w:t>
      </w:r>
      <w:r>
        <w:rPr>
          <w:color w:val="000000"/>
          <w:spacing w:val="0"/>
          <w:w w:val="100"/>
          <w:position w:val="0"/>
        </w:rPr>
        <w:t>号《验资报告》验证。</w:t>
      </w:r>
    </w:p>
    <w:p>
      <w:pPr>
        <w:pStyle w:val="Style30"/>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月，根据贵公司第三届董事会第九次会议决议和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年年度股东大会决议规定，公司申请增加注册资本人民币 </w:t>
      </w:r>
      <w:r>
        <w:rPr>
          <w:rFonts w:ascii="Times New Roman" w:eastAsia="Times New Roman" w:hAnsi="Times New Roman" w:cs="Times New Roman"/>
          <w:color w:val="000000"/>
          <w:spacing w:val="0"/>
          <w:w w:val="100"/>
          <w:position w:val="0"/>
          <w:sz w:val="18"/>
          <w:szCs w:val="18"/>
        </w:rPr>
        <w:t>225,988,427.00</w:t>
      </w:r>
      <w:r>
        <w:rPr>
          <w:color w:val="000000"/>
          <w:spacing w:val="0"/>
          <w:w w:val="100"/>
          <w:position w:val="0"/>
        </w:rPr>
        <w:t>元，以公司总股本</w:t>
      </w:r>
      <w:r>
        <w:rPr>
          <w:rFonts w:ascii="Times New Roman" w:eastAsia="Times New Roman" w:hAnsi="Times New Roman" w:cs="Times New Roman"/>
          <w:color w:val="000000"/>
          <w:spacing w:val="0"/>
          <w:w w:val="100"/>
          <w:position w:val="0"/>
          <w:sz w:val="18"/>
          <w:szCs w:val="18"/>
        </w:rPr>
        <w:t>150,718,958.00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14.994028</w:t>
      </w:r>
      <w:r>
        <w:rPr>
          <w:color w:val="000000"/>
          <w:spacing w:val="0"/>
          <w:w w:val="100"/>
          <w:position w:val="0"/>
        </w:rPr>
        <w:t>股，变更后的注册 资本为</w:t>
      </w:r>
      <w:r>
        <w:rPr>
          <w:rFonts w:ascii="Times New Roman" w:eastAsia="Times New Roman" w:hAnsi="Times New Roman" w:cs="Times New Roman"/>
          <w:color w:val="000000"/>
          <w:spacing w:val="0"/>
          <w:w w:val="100"/>
          <w:position w:val="0"/>
          <w:sz w:val="18"/>
          <w:szCs w:val="18"/>
        </w:rPr>
        <w:t>376,707,385.00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日，立信会计师事务所（特殊普通合伙）出具信会师报字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310909</w:t>
      </w:r>
      <w:r>
        <w:rPr>
          <w:color w:val="000000"/>
          <w:spacing w:val="0"/>
          <w:w w:val="100"/>
          <w:position w:val="0"/>
        </w:rPr>
        <w:t>号《验资 报告》验证。公司已于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日在深圳市市场监督管理局福田局进行了工商变更。</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月，根据公司第三届董事会第十八次会议决议和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年第五次临时股东大会决议规定，公司向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名激励对象授予 </w:t>
      </w:r>
      <w:r>
        <w:rPr>
          <w:color w:val="000000"/>
          <w:spacing w:val="0"/>
          <w:w w:val="100"/>
          <w:position w:val="0"/>
        </w:rPr>
        <w:t>限制性股票</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rPr>
        <w:t>股，增加注册资本及股本</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rPr>
        <w:t>元，变更后注册资本及股本为</w:t>
      </w:r>
      <w:r>
        <w:rPr>
          <w:rFonts w:ascii="Times New Roman" w:eastAsia="Times New Roman" w:hAnsi="Times New Roman" w:cs="Times New Roman"/>
          <w:color w:val="000000"/>
          <w:spacing w:val="0"/>
          <w:w w:val="100"/>
          <w:position w:val="0"/>
          <w:sz w:val="18"/>
          <w:szCs w:val="18"/>
        </w:rPr>
        <w:t>376,787,385.00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立信会计师事务所（特殊普通合伙）出具信会师报字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310910</w:t>
      </w:r>
      <w:r>
        <w:rPr>
          <w:color w:val="000000"/>
          <w:spacing w:val="0"/>
          <w:w w:val="100"/>
          <w:position w:val="0"/>
        </w:rPr>
        <w:t>号《验资报告》验证。</w:t>
      </w:r>
    </w:p>
    <w:p>
      <w:pPr>
        <w:pStyle w:val="Style30"/>
        <w:keepNext w:val="0"/>
        <w:keepLines w:val="0"/>
        <w:widowControl w:val="0"/>
        <w:shd w:val="clear" w:color="auto" w:fill="auto"/>
        <w:bidi w:val="0"/>
        <w:spacing w:before="0" w:after="0" w:line="314" w:lineRule="exact"/>
        <w:ind w:left="14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月，根据公司第三届董事会第十九次会议和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年第六次临时股东大会决议规定，鉴于公司首次限制性股票激励 对象吴智夫先生因离职不符激励条件，公司将对其持有的已获授但尚未解锁的限制性股票</w:t>
      </w:r>
      <w:r>
        <w:rPr>
          <w:rFonts w:ascii="Times New Roman" w:eastAsia="Times New Roman" w:hAnsi="Times New Roman" w:cs="Times New Roman"/>
          <w:color w:val="000000"/>
          <w:spacing w:val="0"/>
          <w:w w:val="100"/>
          <w:position w:val="0"/>
          <w:sz w:val="18"/>
          <w:szCs w:val="18"/>
        </w:rPr>
        <w:t>83,615.00</w:t>
      </w:r>
      <w:r>
        <w:rPr>
          <w:color w:val="000000"/>
          <w:spacing w:val="0"/>
          <w:w w:val="100"/>
          <w:position w:val="0"/>
        </w:rPr>
        <w:t>进行回购注销，申请减 少注册资本及股本人民币</w:t>
      </w:r>
      <w:r>
        <w:rPr>
          <w:rFonts w:ascii="Times New Roman" w:eastAsia="Times New Roman" w:hAnsi="Times New Roman" w:cs="Times New Roman"/>
          <w:color w:val="000000"/>
          <w:spacing w:val="0"/>
          <w:w w:val="100"/>
          <w:position w:val="0"/>
          <w:sz w:val="18"/>
          <w:szCs w:val="18"/>
        </w:rPr>
        <w:t>83,615.00</w:t>
      </w:r>
      <w:r>
        <w:rPr>
          <w:color w:val="000000"/>
          <w:spacing w:val="0"/>
          <w:w w:val="100"/>
          <w:position w:val="0"/>
        </w:rPr>
        <w:t>元</w:t>
      </w:r>
      <w:r>
        <w:rPr>
          <w:color w:val="000000"/>
          <w:spacing w:val="0"/>
          <w:w w:val="100"/>
          <w:position w:val="0"/>
          <w:sz w:val="18"/>
          <w:szCs w:val="18"/>
        </w:rPr>
        <w:t>，</w:t>
      </w:r>
      <w:r>
        <w:rPr>
          <w:color w:val="000000"/>
          <w:spacing w:val="0"/>
          <w:w w:val="100"/>
          <w:position w:val="0"/>
        </w:rPr>
        <w:t>变更后注册资本及股本为</w:t>
      </w:r>
      <w:r>
        <w:rPr>
          <w:rFonts w:ascii="Times New Roman" w:eastAsia="Times New Roman" w:hAnsi="Times New Roman" w:cs="Times New Roman"/>
          <w:color w:val="000000"/>
          <w:spacing w:val="0"/>
          <w:w w:val="100"/>
          <w:position w:val="0"/>
          <w:sz w:val="18"/>
          <w:szCs w:val="18"/>
        </w:rPr>
        <w:t>376,703,770.00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日，立信会计师事务所（特 殊普通合伙）出具信会师报字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ZI10067</w:t>
      </w:r>
      <w:r>
        <w:rPr>
          <w:color w:val="000000"/>
          <w:spacing w:val="0"/>
          <w:w w:val="100"/>
          <w:position w:val="0"/>
        </w:rPr>
        <w:t>号《验资报告》验证。</w:t>
      </w:r>
    </w:p>
    <w:p>
      <w:pPr>
        <w:pStyle w:val="Style30"/>
        <w:keepNext w:val="0"/>
        <w:keepLines w:val="0"/>
        <w:widowControl w:val="0"/>
        <w:shd w:val="clear" w:color="auto" w:fill="auto"/>
        <w:bidi w:val="0"/>
        <w:spacing w:before="0" w:after="0" w:line="314" w:lineRule="exact"/>
        <w:ind w:left="140" w:right="0" w:firstLine="0"/>
        <w:jc w:val="both"/>
      </w:pPr>
      <w:r>
        <w:rPr>
          <w:color w:val="000000"/>
          <w:spacing w:val="0"/>
          <w:w w:val="100"/>
          <w:position w:val="0"/>
        </w:rPr>
        <w:t>本公司属于供应链行业，经营范围主要包括：供应链的管理；国际、国内货运代理服务；兴办实业（具体项目另行申报）； 信息咨询（不含人才信息咨询，不含法律、行政法规、国务院规定禁止及决定需前置审批的项目）；国内贸易（不含专营、 专控、专卖商品）；经营进出口业务；汽车的销售。（以上法律、行政法规、国务院决定禁止的项目除外，限制的项目须 取得许可后方可经营不含限制项目）。许可经营项目：医疗器械生产、经营（二类、三类），食品流通（含定型包装食品、 保健食品）；农副产品、预包装食品（不含复热）的批发。</w:t>
      </w:r>
    </w:p>
    <w:p>
      <w:pPr>
        <w:pStyle w:val="Style30"/>
        <w:keepNext w:val="0"/>
        <w:keepLines w:val="0"/>
        <w:widowControl w:val="0"/>
        <w:shd w:val="clear" w:color="auto" w:fill="auto"/>
        <w:bidi w:val="0"/>
        <w:spacing w:before="0" w:after="400" w:line="314" w:lineRule="exact"/>
        <w:ind w:left="0" w:right="0" w:firstLine="7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月 日批准报出。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日止，本公司合并财务报表范围内子公司如下:</w:t>
      </w:r>
    </w:p>
    <w:tbl>
      <w:tblPr>
        <w:tblOverlap w:val="never"/>
        <w:jc w:val="left"/>
        <w:tblLayout w:type="fixed"/>
      </w:tblPr>
      <w:tblGrid>
        <w:gridCol w:w="4090"/>
        <w:gridCol w:w="2266"/>
        <w:gridCol w:w="2189"/>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是否纳入合并财务报表范围</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一带一路信息咨询（深圳）有限公司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厦门市普路通供应链管理有限公司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郑州市普路通供应链管理有限公司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重庆市普路通供应链管理有限公司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深圳市前海普路通电子商务综合服务有限公司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399" w:line="1" w:lineRule="exact"/>
      </w:pPr>
    </w:p>
    <w:p>
      <w:pPr>
        <w:pStyle w:val="Style30"/>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本报告期合并财务报表范围及其变化情况详见本附注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498" w:val="left"/>
        </w:tabs>
        <w:bidi w:val="0"/>
        <w:spacing w:before="0" w:after="380" w:line="240" w:lineRule="auto"/>
        <w:ind w:left="0" w:right="0" w:firstLine="0"/>
        <w:jc w:val="both"/>
      </w:pPr>
      <w:bookmarkStart w:id="734" w:name="bookmark734"/>
      <w:bookmarkStart w:id="735" w:name="bookmark735"/>
      <w:bookmarkStart w:id="736" w:name="bookmark736"/>
      <w:bookmarkStart w:id="737" w:name="bookmark737"/>
      <w:r>
        <w:rPr>
          <w:color w:val="000000"/>
          <w:spacing w:val="0"/>
          <w:w w:val="100"/>
          <w:position w:val="0"/>
          <w:sz w:val="24"/>
          <w:szCs w:val="24"/>
        </w:rPr>
        <w:t>四</w:t>
      </w:r>
      <w:bookmarkEnd w:id="736"/>
      <w:r>
        <w:rPr>
          <w:color w:val="000000"/>
          <w:spacing w:val="0"/>
          <w:w w:val="100"/>
          <w:position w:val="0"/>
          <w:sz w:val="24"/>
          <w:szCs w:val="24"/>
        </w:rPr>
        <w:t>、</w:t>
        <w:tab/>
        <w:t>财务报表的编制基础</w:t>
      </w:r>
      <w:bookmarkEnd w:id="734"/>
      <w:bookmarkEnd w:id="735"/>
      <w:bookmarkEnd w:id="737"/>
    </w:p>
    <w:p>
      <w:pPr>
        <w:pStyle w:val="Style34"/>
        <w:keepNext/>
        <w:keepLines/>
        <w:widowControl w:val="0"/>
        <w:shd w:val="clear" w:color="auto" w:fill="auto"/>
        <w:tabs>
          <w:tab w:pos="368" w:val="left"/>
        </w:tabs>
        <w:bidi w:val="0"/>
        <w:spacing w:before="0" w:after="260" w:line="240" w:lineRule="auto"/>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w:t>
        <w:tab/>
        <w:t>编制基础</w:t>
      </w:r>
      <w:bookmarkEnd w:id="738"/>
      <w:bookmarkEnd w:id="739"/>
      <w:bookmarkEnd w:id="741"/>
    </w:p>
    <w:p>
      <w:pPr>
        <w:pStyle w:val="Style30"/>
        <w:keepNext w:val="0"/>
        <w:keepLines w:val="0"/>
        <w:widowControl w:val="0"/>
        <w:shd w:val="clear" w:color="auto" w:fill="auto"/>
        <w:bidi w:val="0"/>
        <w:spacing w:before="0" w:after="700" w:line="307" w:lineRule="exact"/>
        <w:ind w:left="0" w:right="0" w:firstLine="0"/>
        <w:jc w:val="both"/>
      </w:pPr>
      <w:r>
        <w:rPr>
          <w:color w:val="000000"/>
          <w:spacing w:val="0"/>
          <w:w w:val="100"/>
          <w:position w:val="0"/>
        </w:rPr>
        <w:t>公司以持续经营为基础，根据实际发生的交易和事项，按照财政部颁布的《企业会计准则一基本准则》和各项具体会计准 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 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号——财务报告的一般规定》的披露规定编制财务报表。</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color w:val="000000"/>
          <w:spacing w:val="0"/>
          <w:w w:val="100"/>
          <w:position w:val="0"/>
        </w:rPr>
        <w:t>、</w:t>
        <w:tab/>
        <w:t>持续经营</w:t>
      </w:r>
      <w:bookmarkEnd w:id="742"/>
      <w:bookmarkEnd w:id="743"/>
      <w:bookmarkEnd w:id="745"/>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公司具备自报告期末起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w:t>
      </w:r>
    </w:p>
    <w:p>
      <w:pPr>
        <w:pStyle w:val="Style28"/>
        <w:keepNext/>
        <w:keepLines/>
        <w:widowControl w:val="0"/>
        <w:shd w:val="clear" w:color="auto" w:fill="auto"/>
        <w:tabs>
          <w:tab w:pos="517" w:val="left"/>
        </w:tabs>
        <w:bidi w:val="0"/>
        <w:spacing w:before="0" w:after="260" w:line="240" w:lineRule="auto"/>
        <w:ind w:left="0" w:right="0" w:firstLine="0"/>
        <w:jc w:val="both"/>
      </w:pPr>
      <w:bookmarkStart w:id="746" w:name="bookmark746"/>
      <w:bookmarkStart w:id="747" w:name="bookmark747"/>
      <w:bookmarkStart w:id="748" w:name="bookmark748"/>
      <w:bookmarkStart w:id="749" w:name="bookmark749"/>
      <w:r>
        <w:rPr>
          <w:color w:val="000000"/>
          <w:spacing w:val="0"/>
          <w:w w:val="100"/>
          <w:position w:val="0"/>
          <w:sz w:val="24"/>
          <w:szCs w:val="24"/>
        </w:rPr>
        <w:t>五</w:t>
      </w:r>
      <w:bookmarkEnd w:id="748"/>
      <w:r>
        <w:rPr>
          <w:color w:val="000000"/>
          <w:spacing w:val="0"/>
          <w:w w:val="100"/>
          <w:position w:val="0"/>
          <w:sz w:val="24"/>
          <w:szCs w:val="24"/>
        </w:rPr>
        <w:t>、</w:t>
        <w:tab/>
        <w:t>重要会计政策及会计估计</w:t>
      </w:r>
      <w:bookmarkEnd w:id="746"/>
      <w:bookmarkEnd w:id="747"/>
      <w:bookmarkEnd w:id="749"/>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368" w:val="left"/>
        </w:tabs>
        <w:bidi w:val="0"/>
        <w:spacing w:before="0" w:after="26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color w:val="000000"/>
          <w:spacing w:val="0"/>
          <w:w w:val="100"/>
          <w:position w:val="0"/>
        </w:rPr>
        <w:t>、</w:t>
        <w:tab/>
        <w:t>遵循企业会计准则的声明</w:t>
      </w:r>
      <w:bookmarkEnd w:id="750"/>
      <w:bookmarkEnd w:id="751"/>
      <w:bookmarkEnd w:id="753"/>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公司所编制的财务报表符合企业会计准则的要求，真实、完整地反映了报告期公司的财务状况、经营成果、现金流量等有关 信息。</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2</w:t>
      </w:r>
      <w:bookmarkEnd w:id="756"/>
      <w:r>
        <w:rPr>
          <w:color w:val="000000"/>
          <w:spacing w:val="0"/>
          <w:w w:val="100"/>
          <w:position w:val="0"/>
        </w:rPr>
        <w:t>、</w:t>
        <w:tab/>
        <w:t>会计期间</w:t>
      </w:r>
      <w:bookmarkEnd w:id="754"/>
      <w:bookmarkEnd w:id="755"/>
      <w:bookmarkEnd w:id="757"/>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3</w:t>
      </w:r>
      <w:bookmarkEnd w:id="760"/>
      <w:r>
        <w:rPr>
          <w:color w:val="000000"/>
          <w:spacing w:val="0"/>
          <w:w w:val="100"/>
          <w:position w:val="0"/>
        </w:rPr>
        <w:t>、</w:t>
        <w:tab/>
        <w:t>营业周期</w:t>
      </w:r>
      <w:bookmarkEnd w:id="758"/>
      <w:bookmarkEnd w:id="759"/>
      <w:bookmarkEnd w:id="761"/>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4</w:t>
      </w:r>
      <w:bookmarkEnd w:id="764"/>
      <w:r>
        <w:rPr>
          <w:color w:val="000000"/>
          <w:spacing w:val="0"/>
          <w:w w:val="100"/>
          <w:position w:val="0"/>
        </w:rPr>
        <w:t>、</w:t>
        <w:tab/>
        <w:t>记账本位币</w:t>
      </w:r>
      <w:bookmarkEnd w:id="762"/>
      <w:bookmarkEnd w:id="763"/>
      <w:bookmarkEnd w:id="765"/>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本公司采用人民币为记账本位币。</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5</w:t>
      </w:r>
      <w:bookmarkEnd w:id="768"/>
      <w:r>
        <w:rPr>
          <w:color w:val="000000"/>
          <w:spacing w:val="0"/>
          <w:w w:val="100"/>
          <w:position w:val="0"/>
        </w:rPr>
        <w:t>、</w:t>
        <w:tab/>
        <w:t>同一控制下和非同一控制下企业合并的会计处理方法</w:t>
      </w:r>
      <w:bookmarkEnd w:id="766"/>
      <w:bookmarkEnd w:id="767"/>
      <w:bookmarkEnd w:id="769"/>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 xml:space="preserve">同一控制下企业合并：本公司在企业合并中取得的资产和负债，按照合并日在被合并方资产、负债（包括最终控制方收购被 合并方而形成的商誉）在最终控制方合并财务报表中的账面价值计量。在合并中取得的净资产账面价值与支付的合并对价账 </w:t>
      </w:r>
      <w:r>
        <w:rPr>
          <w:color w:val="000000"/>
          <w:spacing w:val="0"/>
          <w:w w:val="100"/>
          <w:position w:val="0"/>
        </w:rPr>
        <w:t>面价值（或发行股份面值总额）的差额，调整资本公积中的股本溢价，资本公积中的股本溢价不足冲减的，调整留存收益。</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非同一控制下企业合并：本公司在购买日对作为企业合并对价付出的资产、发生或承担的负债按照公允价值计量，公允价值 与其账面价值的差额，计入当期损益。本公司对合并成本大于合并中取得的被购买方可辨认净资产公允价值份额的差额，确 认为商誉；合并成本小于合并中取得的被购买方可辨认净资产公允价值份额的差额，经复核后，计入当期损益。</w:t>
      </w:r>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为企业合并发生的审计、法律服务、评估咨询等中介费用以及其他直接相关费用，于发生时计入当期损益；为企业合并而发 行权益性证券的交易费用，冲减权益。</w:t>
      </w:r>
    </w:p>
    <w:p>
      <w:pPr>
        <w:pStyle w:val="Style34"/>
        <w:keepNext/>
        <w:keepLines/>
        <w:widowControl w:val="0"/>
        <w:shd w:val="clear" w:color="auto" w:fill="auto"/>
        <w:bidi w:val="0"/>
        <w:spacing w:before="0" w:after="30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6</w:t>
      </w:r>
      <w:bookmarkEnd w:id="772"/>
      <w:r>
        <w:rPr>
          <w:color w:val="000000"/>
          <w:spacing w:val="0"/>
          <w:w w:val="100"/>
          <w:position w:val="0"/>
        </w:rPr>
        <w:t>、合并财务报表的编制方法</w:t>
      </w:r>
      <w:bookmarkEnd w:id="770"/>
      <w:bookmarkEnd w:id="771"/>
      <w:bookmarkEnd w:id="773"/>
    </w:p>
    <w:p>
      <w:pPr>
        <w:pStyle w:val="Style30"/>
        <w:keepNext w:val="0"/>
        <w:keepLines w:val="0"/>
        <w:widowControl w:val="0"/>
        <w:shd w:val="clear" w:color="auto" w:fill="auto"/>
        <w:tabs>
          <w:tab w:pos="395" w:val="left"/>
        </w:tabs>
        <w:bidi w:val="0"/>
        <w:spacing w:before="0" w:after="300" w:line="310" w:lineRule="exact"/>
        <w:ind w:left="0" w:right="0" w:firstLine="0"/>
        <w:jc w:val="both"/>
      </w:pPr>
      <w:bookmarkStart w:id="774" w:name="bookmark774"/>
      <w:r>
        <w:rPr>
          <w:b/>
          <w:bCs/>
          <w:color w:val="000000"/>
          <w:spacing w:val="0"/>
          <w:w w:val="100"/>
          <w:position w:val="0"/>
        </w:rPr>
        <w:t>（</w:t>
      </w:r>
      <w:bookmarkEnd w:id="77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本公司合并财务报表的合并范围以控制为基础确定，所有子公司（包括本公司所控制的被投资方可分割的部分）均纳入合并 财务报表。</w:t>
      </w:r>
    </w:p>
    <w:p>
      <w:pPr>
        <w:pStyle w:val="Style30"/>
        <w:keepNext w:val="0"/>
        <w:keepLines w:val="0"/>
        <w:widowControl w:val="0"/>
        <w:shd w:val="clear" w:color="auto" w:fill="auto"/>
        <w:tabs>
          <w:tab w:pos="395" w:val="left"/>
        </w:tabs>
        <w:bidi w:val="0"/>
        <w:spacing w:before="0" w:after="300" w:line="310" w:lineRule="exact"/>
        <w:ind w:left="0" w:right="0" w:firstLine="0"/>
        <w:jc w:val="both"/>
      </w:pPr>
      <w:bookmarkStart w:id="775" w:name="bookmark775"/>
      <w:r>
        <w:rPr>
          <w:b/>
          <w:bCs/>
          <w:color w:val="000000"/>
          <w:spacing w:val="0"/>
          <w:w w:val="100"/>
          <w:position w:val="0"/>
        </w:rPr>
        <w:t>（</w:t>
      </w:r>
      <w:bookmarkEnd w:id="77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合并程序</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本公司以自身和各子公司的财务报表为基础，根据其他有关资料，编制合并财务报表。本公司编制合并财务报表，将整个企 业集团视为一个会计主体，依据相关企业会计准则的确认、计量和列报要求，按照统一的会计政策，反映本企业集团整体财 务状况、经营成果和现金流量。</w:t>
      </w:r>
    </w:p>
    <w:p>
      <w:pPr>
        <w:pStyle w:val="Style30"/>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取得的子公司，以购买日可辨认净资产公允价值为基础对其财务报表进行调整。对于同一控制下企业合并取得的子公司，以 其资产、负债（包括最终控制方收购该子公司而形成的商誉）在最终控制方财务报表中的账面价值为基础对其财务报表进行 调整。</w:t>
      </w:r>
    </w:p>
    <w:p>
      <w:pPr>
        <w:pStyle w:val="Style30"/>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30"/>
        <w:keepNext w:val="0"/>
        <w:keepLines w:val="0"/>
        <w:widowControl w:val="0"/>
        <w:shd w:val="clear" w:color="auto" w:fill="auto"/>
        <w:bidi w:val="0"/>
        <w:spacing w:before="0" w:after="300" w:line="310" w:lineRule="exact"/>
        <w:ind w:left="0" w:right="0" w:firstLine="0"/>
        <w:jc w:val="both"/>
      </w:pPr>
      <w:bookmarkStart w:id="776" w:name="bookmark776"/>
      <w:r>
        <w:rPr>
          <w:rFonts w:ascii="Times New Roman" w:eastAsia="Times New Roman" w:hAnsi="Times New Roman" w:cs="Times New Roman"/>
          <w:color w:val="000000"/>
          <w:spacing w:val="0"/>
          <w:w w:val="100"/>
          <w:position w:val="0"/>
          <w:sz w:val="18"/>
          <w:szCs w:val="18"/>
        </w:rPr>
        <w:t>1</w:t>
      </w:r>
      <w:bookmarkEnd w:id="776"/>
      <w:r>
        <w:rPr>
          <w:color w:val="000000"/>
          <w:spacing w:val="0"/>
          <w:w w:val="100"/>
          <w:position w:val="0"/>
        </w:rPr>
        <w:t>）增加子公司或业务</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在报告期内，若因同一控制下企业合并增加子公司或业务的，则调整合并资产负债表的期初数；将子公司或业务合并当期期 初至报告期末的收入、费用、利润纳入合并利润表；将子公司或业务合并当期期初至报告期末的现金流量纳入合并现金流量 表，同时对比较报表的相关项目进行调整，视同合并后的报告主体自最终控制方开始控制时点起一直存在。</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 xml:space="preserve">因追加投资等原因能够对同一控制下的被投资方实施控制的,视同参与合并的各方在最终控制方开始控制时即以目前的状态 存在进行调整。在取得被合并方控制权之前持有的股权投资，在取得原股权之日与合并方和被合并方同处于同一控制之日孰 晚日起至合并日之间已确认有关损益、其他综合收益以及其他净资产变动，分别冲减比较报表期间的期初留存收益或当期损 </w:t>
      </w:r>
      <w:r>
        <w:rPr>
          <w:color w:val="000000"/>
          <w:spacing w:val="0"/>
          <w:w w:val="100"/>
          <w:position w:val="0"/>
          <w:u w:val="single"/>
        </w:rPr>
        <w:t>益</w:t>
      </w:r>
      <w:r>
        <w:rPr>
          <w:color w:val="000000"/>
          <w:spacing w:val="0"/>
          <w:w w:val="100"/>
          <w:position w:val="0"/>
        </w:rPr>
        <w:t>。</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在报告期内，若因非同一控制下企业合并增加子公司或业务的，则不调整合并资产负债表期初数；将该子公司或业务自购买 日至报告期末的收入、费用、利润纳入合并利润表；该子公司或业务自购买日至报告期末的现金流量纳入合并现金流量表。</w:t>
      </w:r>
    </w:p>
    <w:p>
      <w:pPr>
        <w:pStyle w:val="Style30"/>
        <w:keepNext w:val="0"/>
        <w:keepLines w:val="0"/>
        <w:widowControl w:val="0"/>
        <w:shd w:val="clear" w:color="auto" w:fill="auto"/>
        <w:bidi w:val="0"/>
        <w:spacing w:before="0" w:after="420" w:line="313" w:lineRule="exact"/>
        <w:ind w:left="0" w:right="0" w:firstLine="0"/>
        <w:jc w:val="both"/>
      </w:pPr>
      <w:r>
        <w:rPr>
          <w:color w:val="000000"/>
          <w:spacing w:val="0"/>
          <w:w w:val="100"/>
          <w:position w:val="0"/>
        </w:rPr>
        <w:t>因追加投资等原因能够对非同一控制下的被投资方实施控制的，对于购买日之前持有的被购买方的股权，本公司按照该股权 在购买日的公允价值进行重新计量，公允价值与其账面价值的差额计入当期投资收益。购买日之前持有的被购买方的股权涉 及权益法核算下的其他综合收益以及除净损益、其他综合收益和利润分配之外的其他所有者权益变动的，与其相关的其他综 合收益、其他所有者权益变动转为购买日所属当期投资收益，由于被投资方重新计量设定受益计划净负债或净资产变动而产 生的其他综合收益除外。</w:t>
      </w:r>
    </w:p>
    <w:p>
      <w:pPr>
        <w:pStyle w:val="Style30"/>
        <w:keepNext w:val="0"/>
        <w:keepLines w:val="0"/>
        <w:widowControl w:val="0"/>
        <w:shd w:val="clear" w:color="auto" w:fill="auto"/>
        <w:tabs>
          <w:tab w:pos="347" w:val="left"/>
        </w:tabs>
        <w:bidi w:val="0"/>
        <w:spacing w:before="0" w:after="180" w:line="360" w:lineRule="auto"/>
        <w:ind w:left="0" w:right="0" w:firstLine="0"/>
        <w:jc w:val="both"/>
      </w:pPr>
      <w:bookmarkStart w:id="777" w:name="bookmark777"/>
      <w:r>
        <w:rPr>
          <w:rFonts w:ascii="Times New Roman" w:eastAsia="Times New Roman" w:hAnsi="Times New Roman" w:cs="Times New Roman"/>
          <w:color w:val="000000"/>
          <w:spacing w:val="0"/>
          <w:w w:val="100"/>
          <w:position w:val="0"/>
          <w:sz w:val="18"/>
          <w:szCs w:val="18"/>
        </w:rPr>
        <w:t>2</w:t>
      </w:r>
      <w:bookmarkEnd w:id="777"/>
      <w:r>
        <w:rPr>
          <w:color w:val="000000"/>
          <w:spacing w:val="0"/>
          <w:w w:val="100"/>
          <w:position w:val="0"/>
        </w:rPr>
        <w:t>）</w:t>
        <w:tab/>
        <w:t>处置子公司或业务</w:t>
      </w:r>
    </w:p>
    <w:p>
      <w:pPr>
        <w:pStyle w:val="Style30"/>
        <w:keepNext w:val="0"/>
        <w:keepLines w:val="0"/>
        <w:widowControl w:val="0"/>
        <w:numPr>
          <w:ilvl w:val="0"/>
          <w:numId w:val="21"/>
        </w:numPr>
        <w:shd w:val="clear" w:color="auto" w:fill="auto"/>
        <w:tabs>
          <w:tab w:pos="352" w:val="left"/>
        </w:tabs>
        <w:bidi w:val="0"/>
        <w:spacing w:before="0" w:after="300" w:line="313" w:lineRule="exact"/>
        <w:ind w:left="0" w:right="0" w:firstLine="0"/>
        <w:jc w:val="both"/>
      </w:pPr>
      <w:bookmarkStart w:id="778" w:name="bookmark778"/>
      <w:bookmarkEnd w:id="778"/>
      <w:r>
        <w:rPr>
          <w:color w:val="000000"/>
          <w:spacing w:val="0"/>
          <w:w w:val="100"/>
          <w:position w:val="0"/>
        </w:rPr>
        <w:t>一般处理方法</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在报告期内，本公司处置子公司或业务，则该子公司或业务期初至处置日的收入、费用、利润纳入合并利润表；该子公司或 业务期初至处置日的现金流量纳入合并现金流量表。</w:t>
      </w:r>
    </w:p>
    <w:p>
      <w:pPr>
        <w:pStyle w:val="Style30"/>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30"/>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因其他投资方对子公司增资而导致本公司持股比例下降从而丧失控制权的，按照上述原则进行会计处理。</w:t>
      </w:r>
    </w:p>
    <w:p>
      <w:pPr>
        <w:pStyle w:val="Style30"/>
        <w:keepNext w:val="0"/>
        <w:keepLines w:val="0"/>
        <w:widowControl w:val="0"/>
        <w:numPr>
          <w:ilvl w:val="0"/>
          <w:numId w:val="21"/>
        </w:numPr>
        <w:shd w:val="clear" w:color="auto" w:fill="auto"/>
        <w:tabs>
          <w:tab w:pos="352" w:val="left"/>
        </w:tabs>
        <w:bidi w:val="0"/>
        <w:spacing w:before="0" w:after="300" w:line="313" w:lineRule="exact"/>
        <w:ind w:left="0" w:right="0" w:firstLine="0"/>
        <w:jc w:val="both"/>
      </w:pPr>
      <w:bookmarkStart w:id="779" w:name="bookmark779"/>
      <w:bookmarkEnd w:id="779"/>
      <w:r>
        <w:rPr>
          <w:color w:val="000000"/>
          <w:spacing w:val="0"/>
          <w:w w:val="100"/>
          <w:position w:val="0"/>
        </w:rPr>
        <w:t>分步处置子公司</w:t>
      </w:r>
    </w:p>
    <w:p>
      <w:pPr>
        <w:pStyle w:val="Style30"/>
        <w:keepNext w:val="0"/>
        <w:keepLines w:val="0"/>
        <w:widowControl w:val="0"/>
        <w:shd w:val="clear" w:color="auto" w:fill="auto"/>
        <w:bidi w:val="0"/>
        <w:spacing w:before="0" w:after="420" w:line="312"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30"/>
        <w:keepNext w:val="0"/>
        <w:keepLines w:val="0"/>
        <w:widowControl w:val="0"/>
        <w:numPr>
          <w:ilvl w:val="0"/>
          <w:numId w:val="23"/>
        </w:numPr>
        <w:shd w:val="clear" w:color="auto" w:fill="auto"/>
        <w:bidi w:val="0"/>
        <w:spacing w:before="0" w:after="0" w:line="384" w:lineRule="auto"/>
        <w:ind w:left="0" w:right="0" w:firstLine="0"/>
        <w:jc w:val="both"/>
      </w:pPr>
      <w:bookmarkStart w:id="780" w:name="bookmark780"/>
      <w:bookmarkEnd w:id="780"/>
      <w:r>
        <w:rPr>
          <w:color w:val="000000"/>
          <w:spacing w:val="0"/>
          <w:w w:val="100"/>
          <w:position w:val="0"/>
        </w:rPr>
        <w:t>这些交易是同时或者在考虑了彼此影响的情况下订立的；</w:t>
      </w:r>
    </w:p>
    <w:p>
      <w:pPr>
        <w:pStyle w:val="Style30"/>
        <w:keepNext w:val="0"/>
        <w:keepLines w:val="0"/>
        <w:widowControl w:val="0"/>
        <w:numPr>
          <w:ilvl w:val="0"/>
          <w:numId w:val="23"/>
        </w:numPr>
        <w:shd w:val="clear" w:color="auto" w:fill="auto"/>
        <w:tabs>
          <w:tab w:pos="366" w:val="left"/>
        </w:tabs>
        <w:bidi w:val="0"/>
        <w:spacing w:before="0" w:after="0" w:line="384" w:lineRule="auto"/>
        <w:ind w:left="0" w:right="0" w:firstLine="0"/>
        <w:jc w:val="both"/>
      </w:pPr>
      <w:bookmarkStart w:id="781" w:name="bookmark781"/>
      <w:bookmarkEnd w:id="781"/>
      <w:r>
        <w:rPr>
          <w:color w:val="000000"/>
          <w:spacing w:val="0"/>
          <w:w w:val="100"/>
          <w:position w:val="0"/>
        </w:rPr>
        <w:t>这些交易整体才能达成一项完整的商业结果；</w:t>
      </w:r>
    </w:p>
    <w:p>
      <w:pPr>
        <w:pStyle w:val="Style30"/>
        <w:keepNext w:val="0"/>
        <w:keepLines w:val="0"/>
        <w:widowControl w:val="0"/>
        <w:numPr>
          <w:ilvl w:val="0"/>
          <w:numId w:val="23"/>
        </w:numPr>
        <w:shd w:val="clear" w:color="auto" w:fill="auto"/>
        <w:tabs>
          <w:tab w:pos="386" w:val="left"/>
        </w:tabs>
        <w:bidi w:val="0"/>
        <w:spacing w:before="0" w:after="0" w:line="384" w:lineRule="auto"/>
        <w:ind w:left="0" w:right="0" w:firstLine="0"/>
        <w:jc w:val="both"/>
      </w:pPr>
      <w:bookmarkStart w:id="782" w:name="bookmark782"/>
      <w:bookmarkEnd w:id="782"/>
      <w:r>
        <w:rPr>
          <w:color w:val="000000"/>
          <w:spacing w:val="0"/>
          <w:w w:val="100"/>
          <w:position w:val="0"/>
        </w:rPr>
        <w:t>一项交易的发生取决于其他至少一项交易的发生；</w:t>
      </w:r>
    </w:p>
    <w:p>
      <w:pPr>
        <w:pStyle w:val="Style30"/>
        <w:keepNext w:val="0"/>
        <w:keepLines w:val="0"/>
        <w:widowControl w:val="0"/>
        <w:numPr>
          <w:ilvl w:val="0"/>
          <w:numId w:val="23"/>
        </w:numPr>
        <w:shd w:val="clear" w:color="auto" w:fill="auto"/>
        <w:tabs>
          <w:tab w:pos="386" w:val="left"/>
        </w:tabs>
        <w:bidi w:val="0"/>
        <w:spacing w:before="0" w:after="180" w:line="384" w:lineRule="auto"/>
        <w:ind w:left="0" w:right="0" w:firstLine="0"/>
        <w:jc w:val="both"/>
      </w:pPr>
      <w:bookmarkStart w:id="783" w:name="bookmark783"/>
      <w:bookmarkEnd w:id="783"/>
      <w:r>
        <w:rPr>
          <w:color w:val="000000"/>
          <w:spacing w:val="0"/>
          <w:w w:val="100"/>
          <w:position w:val="0"/>
        </w:rPr>
        <w:t>一项交易单独看是不经济的，但是和其他交易一并考虑时是经济的。</w:t>
      </w:r>
    </w:p>
    <w:p>
      <w:pPr>
        <w:pStyle w:val="Style30"/>
        <w:keepNext w:val="0"/>
        <w:keepLines w:val="0"/>
        <w:widowControl w:val="0"/>
        <w:shd w:val="clear" w:color="auto" w:fill="auto"/>
        <w:bidi w:val="0"/>
        <w:spacing w:before="0" w:after="300" w:line="319" w:lineRule="exact"/>
        <w:ind w:left="0" w:right="0" w:firstLine="0"/>
        <w:jc w:val="both"/>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30"/>
        <w:keepNext w:val="0"/>
        <w:keepLines w:val="0"/>
        <w:widowControl w:val="0"/>
        <w:shd w:val="clear" w:color="auto" w:fill="auto"/>
        <w:bidi w:val="0"/>
        <w:spacing w:before="0" w:after="420" w:line="326" w:lineRule="exact"/>
        <w:ind w:left="0" w:right="0" w:firstLine="0"/>
        <w:jc w:val="both"/>
      </w:pPr>
      <w:r>
        <w:rPr>
          <w:color w:val="000000"/>
          <w:spacing w:val="0"/>
          <w:w w:val="100"/>
          <w:position w:val="0"/>
        </w:rPr>
        <w:t>处置对子公司股权投资直至丧失控制权的各项交易不属于一揽子交易的，在丧失控制权之前，按不丧失控制权的情况下部分 处置对子公司的股权投资的相关政策进行会计处理；在丧失控制权时，按处置子公司一般处理方法进行会计处理。</w:t>
      </w:r>
    </w:p>
    <w:p>
      <w:pPr>
        <w:pStyle w:val="Style30"/>
        <w:keepNext w:val="0"/>
        <w:keepLines w:val="0"/>
        <w:widowControl w:val="0"/>
        <w:shd w:val="clear" w:color="auto" w:fill="auto"/>
        <w:tabs>
          <w:tab w:pos="347" w:val="left"/>
        </w:tabs>
        <w:bidi w:val="0"/>
        <w:spacing w:before="0" w:after="180" w:line="360" w:lineRule="auto"/>
        <w:ind w:left="0" w:right="0" w:firstLine="0"/>
        <w:jc w:val="both"/>
      </w:pPr>
      <w:bookmarkStart w:id="784" w:name="bookmark784"/>
      <w:r>
        <w:rPr>
          <w:rFonts w:ascii="Times New Roman" w:eastAsia="Times New Roman" w:hAnsi="Times New Roman" w:cs="Times New Roman"/>
          <w:color w:val="000000"/>
          <w:spacing w:val="0"/>
          <w:w w:val="100"/>
          <w:position w:val="0"/>
          <w:sz w:val="18"/>
          <w:szCs w:val="18"/>
        </w:rPr>
        <w:t>3</w:t>
      </w:r>
      <w:bookmarkEnd w:id="784"/>
      <w:r>
        <w:rPr>
          <w:color w:val="000000"/>
          <w:spacing w:val="0"/>
          <w:w w:val="100"/>
          <w:position w:val="0"/>
        </w:rPr>
        <w:t>）</w:t>
        <w:tab/>
        <w:t>购买子公司少数股权</w:t>
      </w:r>
    </w:p>
    <w:p>
      <w:pPr>
        <w:pStyle w:val="Style30"/>
        <w:keepNext w:val="0"/>
        <w:keepLines w:val="0"/>
        <w:widowControl w:val="0"/>
        <w:shd w:val="clear" w:color="auto" w:fill="auto"/>
        <w:bidi w:val="0"/>
        <w:spacing w:before="0" w:after="420" w:line="313" w:lineRule="exact"/>
        <w:ind w:left="0" w:right="0" w:firstLine="0"/>
        <w:jc w:val="both"/>
      </w:pPr>
      <w:r>
        <w:rPr>
          <w:color w:val="000000"/>
          <w:spacing w:val="0"/>
          <w:w w:val="100"/>
          <w:position w:val="0"/>
        </w:rPr>
        <w:t xml:space="preserve">本公司因购买少数股权新取得的长期股权投资与按照新增持股比例计算应享有子公司自购买日（或合并日）开始持续计算的 </w:t>
      </w:r>
      <w:r>
        <w:rPr>
          <w:color w:val="000000"/>
          <w:spacing w:val="0"/>
          <w:w w:val="100"/>
          <w:position w:val="0"/>
        </w:rPr>
        <w:t xml:space="preserve">净资产份额之间的差额，调整合并资产负债表中的资本公积中的股本溢价，资本公积中的股本溢价不足冲减的，调整留存收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30"/>
        <w:keepNext w:val="0"/>
        <w:keepLines w:val="0"/>
        <w:widowControl w:val="0"/>
        <w:shd w:val="clear" w:color="auto" w:fill="auto"/>
        <w:bidi w:val="0"/>
        <w:spacing w:before="0" w:after="200" w:line="360" w:lineRule="auto"/>
        <w:ind w:left="0" w:right="0" w:firstLine="0"/>
        <w:jc w:val="left"/>
      </w:pPr>
      <w:bookmarkStart w:id="785" w:name="bookmark785"/>
      <w:r>
        <w:rPr>
          <w:rFonts w:ascii="Times New Roman" w:eastAsia="Times New Roman" w:hAnsi="Times New Roman" w:cs="Times New Roman"/>
          <w:color w:val="000000"/>
          <w:spacing w:val="0"/>
          <w:w w:val="100"/>
          <w:position w:val="0"/>
          <w:sz w:val="18"/>
          <w:szCs w:val="18"/>
        </w:rPr>
        <w:t>4</w:t>
      </w:r>
      <w:bookmarkEnd w:id="785"/>
      <w:r>
        <w:rPr>
          <w:color w:val="000000"/>
          <w:spacing w:val="0"/>
          <w:w w:val="100"/>
          <w:position w:val="0"/>
        </w:rPr>
        <w:t>）不丧失控制权的情况下部分处置对子公司的股权投资</w:t>
      </w:r>
    </w:p>
    <w:p>
      <w:pPr>
        <w:pStyle w:val="Style30"/>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34"/>
        <w:keepNext/>
        <w:keepLines/>
        <w:widowControl w:val="0"/>
        <w:shd w:val="clear" w:color="auto" w:fill="auto"/>
        <w:bidi w:val="0"/>
        <w:spacing w:before="0" w:after="42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7</w:t>
      </w:r>
      <w:bookmarkEnd w:id="788"/>
      <w:r>
        <w:rPr>
          <w:color w:val="000000"/>
          <w:spacing w:val="0"/>
          <w:w w:val="100"/>
          <w:position w:val="0"/>
        </w:rPr>
        <w:t>、合营安排分类及共同经营会计处理方法</w:t>
      </w:r>
      <w:bookmarkEnd w:id="786"/>
      <w:bookmarkEnd w:id="787"/>
      <w:bookmarkEnd w:id="789"/>
    </w:p>
    <w:p>
      <w:pPr>
        <w:pStyle w:val="Style3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合营安排分为共同经营和合营企业。</w:t>
      </w:r>
    </w:p>
    <w:p>
      <w:pPr>
        <w:pStyle w:val="Style3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当本公司是合营安排的合营方，享有该安排相关资产且承担该安排相关负债时，为共同经营。</w:t>
      </w:r>
    </w:p>
    <w:p>
      <w:pPr>
        <w:pStyle w:val="Style30"/>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本公司确认与共同经营中利益份额相关的下列项目，并按照相关企业会计准则的规定进行会计处理:</w:t>
      </w:r>
    </w:p>
    <w:p>
      <w:pPr>
        <w:pStyle w:val="Style30"/>
        <w:keepNext w:val="0"/>
        <w:keepLines w:val="0"/>
        <w:widowControl w:val="0"/>
        <w:shd w:val="clear" w:color="auto" w:fill="auto"/>
        <w:tabs>
          <w:tab w:pos="440" w:val="left"/>
        </w:tabs>
        <w:bidi w:val="0"/>
        <w:spacing w:before="0" w:after="100" w:line="240" w:lineRule="auto"/>
        <w:ind w:left="0" w:right="0" w:firstLine="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确认本公司单独所持有的资产，以及按本公司份额确认共同持有的资产；</w:t>
      </w:r>
    </w:p>
    <w:p>
      <w:pPr>
        <w:pStyle w:val="Style30"/>
        <w:keepNext w:val="0"/>
        <w:keepLines w:val="0"/>
        <w:widowControl w:val="0"/>
        <w:shd w:val="clear" w:color="auto" w:fill="auto"/>
        <w:tabs>
          <w:tab w:pos="440" w:val="left"/>
        </w:tabs>
        <w:bidi w:val="0"/>
        <w:spacing w:before="0" w:after="100" w:line="240" w:lineRule="auto"/>
        <w:ind w:left="0" w:right="0" w:firstLine="0"/>
        <w:jc w:val="left"/>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确认本公司单独所承担的负债，以及按本公司份额确认共同承担的负债；</w:t>
      </w:r>
    </w:p>
    <w:p>
      <w:pPr>
        <w:pStyle w:val="Style30"/>
        <w:keepNext w:val="0"/>
        <w:keepLines w:val="0"/>
        <w:widowControl w:val="0"/>
        <w:shd w:val="clear" w:color="auto" w:fill="auto"/>
        <w:tabs>
          <w:tab w:pos="440" w:val="left"/>
        </w:tabs>
        <w:bidi w:val="0"/>
        <w:spacing w:before="0" w:after="100" w:line="240" w:lineRule="auto"/>
        <w:ind w:left="0" w:right="0" w:firstLine="0"/>
        <w:jc w:val="left"/>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确认出售本公司享有的共同经营产出份额所产生的收入；</w:t>
      </w:r>
    </w:p>
    <w:p>
      <w:pPr>
        <w:pStyle w:val="Style30"/>
        <w:keepNext w:val="0"/>
        <w:keepLines w:val="0"/>
        <w:widowControl w:val="0"/>
        <w:shd w:val="clear" w:color="auto" w:fill="auto"/>
        <w:tabs>
          <w:tab w:pos="440" w:val="left"/>
        </w:tabs>
        <w:bidi w:val="0"/>
        <w:spacing w:before="0" w:after="100" w:line="240" w:lineRule="auto"/>
        <w:ind w:left="0" w:right="0" w:firstLine="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按本公司份额确认共同经营因出售产出所产生的收入；</w:t>
      </w:r>
    </w:p>
    <w:p>
      <w:pPr>
        <w:pStyle w:val="Style30"/>
        <w:keepNext w:val="0"/>
        <w:keepLines w:val="0"/>
        <w:widowControl w:val="0"/>
        <w:shd w:val="clear" w:color="auto" w:fill="auto"/>
        <w:tabs>
          <w:tab w:pos="440" w:val="left"/>
        </w:tabs>
        <w:bidi w:val="0"/>
        <w:spacing w:before="0" w:after="420" w:line="240" w:lineRule="auto"/>
        <w:ind w:left="0" w:right="0" w:firstLine="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确认单独所发生的费用，以及按本公司份额确认共同经营发生的费用。</w:t>
      </w:r>
    </w:p>
    <w:p>
      <w:pPr>
        <w:pStyle w:val="Style30"/>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8</w:t>
      </w:r>
      <w:bookmarkEnd w:id="797"/>
      <w:r>
        <w:rPr>
          <w:color w:val="000000"/>
          <w:spacing w:val="0"/>
          <w:w w:val="100"/>
          <w:position w:val="0"/>
        </w:rPr>
        <w:t>、现金及现金等价物的确定标准</w:t>
      </w:r>
      <w:bookmarkEnd w:id="795"/>
      <w:bookmarkEnd w:id="796"/>
      <w:bookmarkEnd w:id="798"/>
    </w:p>
    <w:p>
      <w:pPr>
        <w:pStyle w:val="Style30"/>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34"/>
        <w:keepNext/>
        <w:keepLines/>
        <w:widowControl w:val="0"/>
        <w:shd w:val="clear" w:color="auto" w:fill="auto"/>
        <w:bidi w:val="0"/>
        <w:spacing w:before="0" w:after="2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9</w:t>
      </w:r>
      <w:bookmarkEnd w:id="801"/>
      <w:r>
        <w:rPr>
          <w:color w:val="000000"/>
          <w:spacing w:val="0"/>
          <w:w w:val="100"/>
          <w:position w:val="0"/>
        </w:rPr>
        <w:t>、外币业务和外币报表折算</w:t>
      </w:r>
      <w:bookmarkEnd w:id="799"/>
      <w:bookmarkEnd w:id="800"/>
      <w:bookmarkEnd w:id="802"/>
    </w:p>
    <w:p>
      <w:pPr>
        <w:pStyle w:val="Style30"/>
        <w:keepNext w:val="0"/>
        <w:keepLines w:val="0"/>
        <w:widowControl w:val="0"/>
        <w:shd w:val="clear" w:color="auto" w:fill="auto"/>
        <w:tabs>
          <w:tab w:pos="450" w:val="left"/>
        </w:tabs>
        <w:bidi w:val="0"/>
        <w:spacing w:before="0" w:after="280" w:line="317" w:lineRule="exact"/>
        <w:ind w:left="0" w:right="0" w:firstLine="0"/>
        <w:jc w:val="left"/>
      </w:pPr>
      <w:bookmarkStart w:id="803" w:name="bookmark803"/>
      <w:r>
        <w:rPr>
          <w:b/>
          <w:bCs/>
          <w:color w:val="000000"/>
          <w:spacing w:val="0"/>
          <w:w w:val="100"/>
          <w:position w:val="0"/>
        </w:rPr>
        <w:t>（</w:t>
      </w:r>
      <w:bookmarkEnd w:id="80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外币业务</w:t>
      </w:r>
    </w:p>
    <w:p>
      <w:pPr>
        <w:pStyle w:val="Style30"/>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外币业务采用交易发生日的即期汇率作为折算汇率将外币金额折合成人民币记账。</w:t>
      </w:r>
    </w:p>
    <w:p>
      <w:pPr>
        <w:pStyle w:val="Style30"/>
        <w:keepNext w:val="0"/>
        <w:keepLines w:val="0"/>
        <w:widowControl w:val="0"/>
        <w:shd w:val="clear" w:color="auto" w:fill="auto"/>
        <w:bidi w:val="0"/>
        <w:spacing w:before="0" w:after="280" w:line="317" w:lineRule="exact"/>
        <w:ind w:left="0" w:right="0" w:firstLine="0"/>
        <w:jc w:val="left"/>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30"/>
        <w:keepNext w:val="0"/>
        <w:keepLines w:val="0"/>
        <w:widowControl w:val="0"/>
        <w:shd w:val="clear" w:color="auto" w:fill="auto"/>
        <w:tabs>
          <w:tab w:pos="450" w:val="left"/>
        </w:tabs>
        <w:bidi w:val="0"/>
        <w:spacing w:before="0" w:after="280" w:line="317" w:lineRule="exact"/>
        <w:ind w:left="0" w:right="0" w:firstLine="0"/>
        <w:jc w:val="left"/>
      </w:pPr>
      <w:bookmarkStart w:id="804" w:name="bookmark804"/>
      <w:r>
        <w:rPr>
          <w:b/>
          <w:bCs/>
          <w:color w:val="000000"/>
          <w:spacing w:val="0"/>
          <w:w w:val="100"/>
          <w:position w:val="0"/>
        </w:rPr>
        <w:t>（</w:t>
      </w:r>
      <w:bookmarkEnd w:id="80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外币财务报表的折算</w:t>
      </w:r>
    </w:p>
    <w:p>
      <w:pPr>
        <w:pStyle w:val="Style30"/>
        <w:keepNext w:val="0"/>
        <w:keepLines w:val="0"/>
        <w:widowControl w:val="0"/>
        <w:shd w:val="clear" w:color="auto" w:fill="auto"/>
        <w:bidi w:val="0"/>
        <w:spacing w:before="0" w:after="300" w:line="317"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项目外，其他项目采 </w:t>
      </w:r>
      <w:r>
        <w:rPr>
          <w:color w:val="000000"/>
          <w:spacing w:val="0"/>
          <w:w w:val="100"/>
          <w:position w:val="0"/>
        </w:rPr>
        <w:t>用发生时的即期汇率折算。利润表中的收入和费用项目，采用交易发生日的即期汇率折算。</w:t>
      </w:r>
    </w:p>
    <w:p>
      <w:pPr>
        <w:pStyle w:val="Style30"/>
        <w:keepNext w:val="0"/>
        <w:keepLines w:val="0"/>
        <w:widowControl w:val="0"/>
        <w:shd w:val="clear" w:color="auto" w:fill="auto"/>
        <w:bidi w:val="0"/>
        <w:spacing w:before="0" w:after="1020" w:line="312" w:lineRule="exact"/>
        <w:ind w:left="0" w:right="0" w:firstLine="0"/>
        <w:jc w:val="left"/>
      </w:pPr>
      <w:r>
        <w:rPr>
          <w:color w:val="000000"/>
          <w:spacing w:val="0"/>
          <w:w w:val="100"/>
          <w:position w:val="0"/>
        </w:rPr>
        <w:t>处置境外经营时，将与该境外经营相关的外币财务报表折算差额，自所有者权益项目转入处置当期损益。</w:t>
      </w:r>
    </w:p>
    <w:p>
      <w:pPr>
        <w:pStyle w:val="Style34"/>
        <w:keepNext/>
        <w:keepLines/>
        <w:widowControl w:val="0"/>
        <w:shd w:val="clear" w:color="auto" w:fill="auto"/>
        <w:bidi w:val="0"/>
        <w:spacing w:before="0" w:after="30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05"/>
      <w:bookmarkEnd w:id="806"/>
      <w:bookmarkEnd w:id="808"/>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金融工具包括金融资产、金融负债和权益工具。</w:t>
      </w:r>
    </w:p>
    <w:p>
      <w:pPr>
        <w:pStyle w:val="Style30"/>
        <w:keepNext w:val="0"/>
        <w:keepLines w:val="0"/>
        <w:widowControl w:val="0"/>
        <w:shd w:val="clear" w:color="auto" w:fill="auto"/>
        <w:tabs>
          <w:tab w:pos="450" w:val="left"/>
        </w:tabs>
        <w:bidi w:val="0"/>
        <w:spacing w:before="0" w:after="300" w:line="312" w:lineRule="exact"/>
        <w:ind w:left="0" w:right="0" w:firstLine="0"/>
        <w:jc w:val="left"/>
      </w:pPr>
      <w:bookmarkStart w:id="809" w:name="bookmark809"/>
      <w:r>
        <w:rPr>
          <w:b/>
          <w:bCs/>
          <w:color w:val="000000"/>
          <w:spacing w:val="0"/>
          <w:w w:val="100"/>
          <w:position w:val="0"/>
        </w:rPr>
        <w:t>（</w:t>
      </w:r>
      <w:bookmarkEnd w:id="80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金融工具的分类</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金融资产和金融负债于初始确认时分类为：以公允价值计量且其变动计入当期损益的金融资产或金融负债，包括交易性金融 资产或金融负债和直接指定为以公允价值计量且其变动计入当期损益的金融资产或金融负债；持有至到期投资；应收款项； 可供出售金融资产；其他金融负债等。</w:t>
      </w:r>
    </w:p>
    <w:p>
      <w:pPr>
        <w:pStyle w:val="Style30"/>
        <w:keepNext w:val="0"/>
        <w:keepLines w:val="0"/>
        <w:widowControl w:val="0"/>
        <w:shd w:val="clear" w:color="auto" w:fill="auto"/>
        <w:tabs>
          <w:tab w:pos="450" w:val="left"/>
        </w:tabs>
        <w:bidi w:val="0"/>
        <w:spacing w:before="0" w:after="420" w:line="312" w:lineRule="exact"/>
        <w:ind w:left="0" w:right="0" w:firstLine="0"/>
        <w:jc w:val="left"/>
      </w:pPr>
      <w:bookmarkStart w:id="810" w:name="bookmark810"/>
      <w:r>
        <w:rPr>
          <w:b/>
          <w:bCs/>
          <w:color w:val="000000"/>
          <w:spacing w:val="0"/>
          <w:w w:val="100"/>
          <w:position w:val="0"/>
        </w:rPr>
        <w:t>（</w:t>
      </w:r>
      <w:bookmarkEnd w:id="81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金融工具的确认依据和计量方法</w:t>
      </w:r>
    </w:p>
    <w:p>
      <w:pPr>
        <w:pStyle w:val="Style30"/>
        <w:keepNext w:val="0"/>
        <w:keepLines w:val="0"/>
        <w:widowControl w:val="0"/>
        <w:shd w:val="clear" w:color="auto" w:fill="auto"/>
        <w:tabs>
          <w:tab w:pos="349" w:val="left"/>
        </w:tabs>
        <w:bidi w:val="0"/>
        <w:spacing w:before="0" w:after="200" w:line="360" w:lineRule="auto"/>
        <w:ind w:left="0" w:right="0" w:firstLine="0"/>
        <w:jc w:val="left"/>
      </w:pPr>
      <w:bookmarkStart w:id="811" w:name="bookmark811"/>
      <w:r>
        <w:rPr>
          <w:rFonts w:ascii="Times New Roman" w:eastAsia="Times New Roman" w:hAnsi="Times New Roman" w:cs="Times New Roman"/>
          <w:color w:val="000000"/>
          <w:spacing w:val="0"/>
          <w:w w:val="100"/>
          <w:position w:val="0"/>
          <w:sz w:val="18"/>
          <w:szCs w:val="18"/>
        </w:rPr>
        <w:t>1</w:t>
      </w:r>
      <w:bookmarkEnd w:id="811"/>
      <w:r>
        <w:rPr>
          <w:color w:val="000000"/>
          <w:spacing w:val="0"/>
          <w:w w:val="100"/>
          <w:position w:val="0"/>
        </w:rPr>
        <w:t>）</w:t>
        <w:tab/>
        <w:t>以公允价值计量且其变动计入当期损益的金融资产（金融负债）</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取得时以公允价值（扣除已宣告但尚未发放的现金股利或已到付息期但尚未领取的债券利息）作为初始确认金额，相关的交 易费用计入当期损益。</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持有期间将取得的利息或现金股利确认为投资收益，期末将公允价值变动计入当期损益。</w:t>
      </w:r>
    </w:p>
    <w:p>
      <w:pPr>
        <w:pStyle w:val="Style30"/>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30"/>
        <w:keepNext w:val="0"/>
        <w:keepLines w:val="0"/>
        <w:widowControl w:val="0"/>
        <w:shd w:val="clear" w:color="auto" w:fill="auto"/>
        <w:tabs>
          <w:tab w:pos="368" w:val="left"/>
        </w:tabs>
        <w:bidi w:val="0"/>
        <w:spacing w:before="0" w:after="200" w:line="360" w:lineRule="auto"/>
        <w:ind w:left="0" w:right="0" w:firstLine="0"/>
        <w:jc w:val="left"/>
      </w:pPr>
      <w:bookmarkStart w:id="812" w:name="bookmark812"/>
      <w:r>
        <w:rPr>
          <w:rFonts w:ascii="Times New Roman" w:eastAsia="Times New Roman" w:hAnsi="Times New Roman" w:cs="Times New Roman"/>
          <w:color w:val="000000"/>
          <w:spacing w:val="0"/>
          <w:w w:val="100"/>
          <w:position w:val="0"/>
          <w:sz w:val="18"/>
          <w:szCs w:val="18"/>
        </w:rPr>
        <w:t>2</w:t>
      </w:r>
      <w:bookmarkEnd w:id="812"/>
      <w:r>
        <w:rPr>
          <w:color w:val="000000"/>
          <w:spacing w:val="0"/>
          <w:w w:val="100"/>
          <w:position w:val="0"/>
        </w:rPr>
        <w:t>）</w:t>
        <w:tab/>
        <w:t>持有至到期投资</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取得时按公允价值（扣除已到付息期但尚未领取的债券利息）和相关交易费用之和作为初始确认金额。</w:t>
      </w:r>
    </w:p>
    <w:p>
      <w:pPr>
        <w:pStyle w:val="Style30"/>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持有期间按照摊余成本和实际利率计算确认利息收入，计入投资收益。实际利率在取得时确定，在该预期存续期间或适用的 更短期间内保持不变。</w:t>
      </w:r>
    </w:p>
    <w:p>
      <w:pPr>
        <w:pStyle w:val="Style30"/>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处置时，将所取得价款与该投资账面价值之间的差额计入投资收益。</w:t>
      </w:r>
    </w:p>
    <w:p>
      <w:pPr>
        <w:pStyle w:val="Style30"/>
        <w:keepNext w:val="0"/>
        <w:keepLines w:val="0"/>
        <w:widowControl w:val="0"/>
        <w:shd w:val="clear" w:color="auto" w:fill="auto"/>
        <w:tabs>
          <w:tab w:pos="368" w:val="left"/>
        </w:tabs>
        <w:bidi w:val="0"/>
        <w:spacing w:before="0" w:after="200" w:line="360" w:lineRule="auto"/>
        <w:ind w:left="0" w:right="0" w:firstLine="0"/>
        <w:jc w:val="both"/>
      </w:pPr>
      <w:bookmarkStart w:id="813" w:name="bookmark813"/>
      <w:r>
        <w:rPr>
          <w:rFonts w:ascii="Times New Roman" w:eastAsia="Times New Roman" w:hAnsi="Times New Roman" w:cs="Times New Roman"/>
          <w:color w:val="000000"/>
          <w:spacing w:val="0"/>
          <w:w w:val="100"/>
          <w:position w:val="0"/>
          <w:sz w:val="18"/>
          <w:szCs w:val="18"/>
        </w:rPr>
        <w:t>3</w:t>
      </w:r>
      <w:bookmarkEnd w:id="813"/>
      <w:r>
        <w:rPr>
          <w:color w:val="000000"/>
          <w:spacing w:val="0"/>
          <w:w w:val="100"/>
          <w:position w:val="0"/>
        </w:rPr>
        <w:t>）</w:t>
        <w:tab/>
        <w:t>应收款项</w:t>
      </w:r>
    </w:p>
    <w:p>
      <w:pPr>
        <w:pStyle w:val="Style30"/>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包括应收账款、其他应收款等，以向购货方应收的合同或协议价款作为初始确认金额；具有融资性质的，按其现值进行初始 确认。</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收回或处置时，将取得的价款与该应收款项账面价值之间的差额计入当期损益。</w:t>
      </w:r>
    </w:p>
    <w:p>
      <w:pPr>
        <w:pStyle w:val="Style30"/>
        <w:keepNext w:val="0"/>
        <w:keepLines w:val="0"/>
        <w:widowControl w:val="0"/>
        <w:shd w:val="clear" w:color="auto" w:fill="auto"/>
        <w:tabs>
          <w:tab w:pos="368" w:val="left"/>
        </w:tabs>
        <w:bidi w:val="0"/>
        <w:spacing w:before="0" w:after="300" w:line="312" w:lineRule="exact"/>
        <w:ind w:left="0" w:right="0" w:firstLine="0"/>
        <w:jc w:val="both"/>
      </w:pPr>
      <w:bookmarkStart w:id="814" w:name="bookmark814"/>
      <w:r>
        <w:rPr>
          <w:rFonts w:ascii="Times New Roman" w:eastAsia="Times New Roman" w:hAnsi="Times New Roman" w:cs="Times New Roman"/>
          <w:color w:val="000000"/>
          <w:spacing w:val="0"/>
          <w:w w:val="100"/>
          <w:position w:val="0"/>
          <w:sz w:val="18"/>
          <w:szCs w:val="18"/>
        </w:rPr>
        <w:t>4</w:t>
      </w:r>
      <w:bookmarkEnd w:id="814"/>
      <w:r>
        <w:rPr>
          <w:color w:val="000000"/>
          <w:spacing w:val="0"/>
          <w:w w:val="100"/>
          <w:position w:val="0"/>
        </w:rPr>
        <w:t>）</w:t>
        <w:tab/>
        <w:t>可供出售金融资产</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取得时按公允价值（扣除已宣告但尚未发放的现金股利或已到付息期但尚未领取的债券利息）和相关交易费用之和作为初始 确认金额。</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持有期间将取得的利息或现金股利确认为投资收益。期末以公允价值计量且将公允价值变动计入其他综合收益。但是，在活 跃市场中没有报价且其公允价值不能可靠计量的权益工具投资，以及与该权益工具挂钩并须通过交付该权益工具结算的衍生 金融资产，按照成本计量。</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处置时，将取得的价款与该金融资产账面价值之间的差额，计入投资损益；同时，将原直接计入其他综合收益的公允价值变 动累计额对应处置部分的金额转出，计入当期损益。</w:t>
      </w:r>
    </w:p>
    <w:p>
      <w:pPr>
        <w:pStyle w:val="Style30"/>
        <w:keepNext w:val="0"/>
        <w:keepLines w:val="0"/>
        <w:widowControl w:val="0"/>
        <w:shd w:val="clear" w:color="auto" w:fill="auto"/>
        <w:tabs>
          <w:tab w:pos="368" w:val="left"/>
        </w:tabs>
        <w:bidi w:val="0"/>
        <w:spacing w:before="0" w:after="300" w:line="312" w:lineRule="exact"/>
        <w:ind w:left="0" w:right="0" w:firstLine="0"/>
        <w:jc w:val="both"/>
      </w:pPr>
      <w:bookmarkStart w:id="815" w:name="bookmark815"/>
      <w:r>
        <w:rPr>
          <w:rFonts w:ascii="Times New Roman" w:eastAsia="Times New Roman" w:hAnsi="Times New Roman" w:cs="Times New Roman"/>
          <w:color w:val="000000"/>
          <w:spacing w:val="0"/>
          <w:w w:val="100"/>
          <w:position w:val="0"/>
          <w:sz w:val="18"/>
          <w:szCs w:val="18"/>
        </w:rPr>
        <w:t>5</w:t>
      </w:r>
      <w:bookmarkEnd w:id="815"/>
      <w:r>
        <w:rPr>
          <w:color w:val="000000"/>
          <w:spacing w:val="0"/>
          <w:w w:val="100"/>
          <w:position w:val="0"/>
        </w:rPr>
        <w:t>）</w:t>
        <w:tab/>
        <w:t>其他金融负债</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30"/>
        <w:keepNext w:val="0"/>
        <w:keepLines w:val="0"/>
        <w:widowControl w:val="0"/>
        <w:shd w:val="clear" w:color="auto" w:fill="auto"/>
        <w:tabs>
          <w:tab w:pos="450" w:val="left"/>
        </w:tabs>
        <w:bidi w:val="0"/>
        <w:spacing w:before="0" w:after="300" w:line="312" w:lineRule="exact"/>
        <w:ind w:left="0" w:right="0" w:firstLine="0"/>
        <w:jc w:val="both"/>
      </w:pPr>
      <w:bookmarkStart w:id="816" w:name="bookmark816"/>
      <w:r>
        <w:rPr>
          <w:b/>
          <w:bCs/>
          <w:color w:val="000000"/>
          <w:spacing w:val="0"/>
          <w:w w:val="100"/>
          <w:position w:val="0"/>
        </w:rPr>
        <w:t>（</w:t>
      </w:r>
      <w:bookmarkEnd w:id="81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金融资产转移的确认依据和计量方法</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30"/>
        <w:keepNext w:val="0"/>
        <w:keepLines w:val="0"/>
        <w:widowControl w:val="0"/>
        <w:shd w:val="clear" w:color="auto" w:fill="auto"/>
        <w:tabs>
          <w:tab w:pos="349" w:val="left"/>
        </w:tabs>
        <w:bidi w:val="0"/>
        <w:spacing w:before="0" w:after="0" w:line="317" w:lineRule="exact"/>
        <w:ind w:left="0" w:right="0" w:firstLine="0"/>
        <w:jc w:val="both"/>
      </w:pPr>
      <w:bookmarkStart w:id="817" w:name="bookmark817"/>
      <w:r>
        <w:rPr>
          <w:rFonts w:ascii="Times New Roman" w:eastAsia="Times New Roman" w:hAnsi="Times New Roman" w:cs="Times New Roman"/>
          <w:color w:val="000000"/>
          <w:spacing w:val="0"/>
          <w:w w:val="100"/>
          <w:position w:val="0"/>
          <w:sz w:val="18"/>
          <w:szCs w:val="18"/>
        </w:rPr>
        <w:t>1</w:t>
      </w:r>
      <w:bookmarkEnd w:id="817"/>
      <w:r>
        <w:rPr>
          <w:color w:val="000000"/>
          <w:spacing w:val="0"/>
          <w:w w:val="100"/>
          <w:position w:val="0"/>
        </w:rPr>
        <w:t>）</w:t>
        <w:tab/>
        <w:t>所转移金融资产的账面价值；</w:t>
      </w:r>
    </w:p>
    <w:p>
      <w:pPr>
        <w:pStyle w:val="Style30"/>
        <w:keepNext w:val="0"/>
        <w:keepLines w:val="0"/>
        <w:widowControl w:val="0"/>
        <w:shd w:val="clear" w:color="auto" w:fill="auto"/>
        <w:tabs>
          <w:tab w:pos="368" w:val="left"/>
        </w:tabs>
        <w:bidi w:val="0"/>
        <w:spacing w:before="0" w:after="300" w:line="317" w:lineRule="exact"/>
        <w:ind w:left="0" w:right="0" w:firstLine="0"/>
        <w:jc w:val="both"/>
      </w:pPr>
      <w:bookmarkStart w:id="818" w:name="bookmark818"/>
      <w:r>
        <w:rPr>
          <w:rFonts w:ascii="Times New Roman" w:eastAsia="Times New Roman" w:hAnsi="Times New Roman" w:cs="Times New Roman"/>
          <w:color w:val="000000"/>
          <w:spacing w:val="0"/>
          <w:w w:val="100"/>
          <w:position w:val="0"/>
          <w:sz w:val="18"/>
          <w:szCs w:val="18"/>
        </w:rPr>
        <w:t>2</w:t>
      </w:r>
      <w:bookmarkEnd w:id="818"/>
      <w:r>
        <w:rPr>
          <w:color w:val="000000"/>
          <w:spacing w:val="0"/>
          <w:w w:val="100"/>
          <w:position w:val="0"/>
        </w:rPr>
        <w:t>）</w:t>
        <w:tab/>
        <w:t>因转移而收到的对价，与原直接计入所有者权益的公允价值变动累计额（涉及转移的金融资产为可供出售金融资产的情 形）之和。</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30"/>
        <w:keepNext w:val="0"/>
        <w:keepLines w:val="0"/>
        <w:widowControl w:val="0"/>
        <w:shd w:val="clear" w:color="auto" w:fill="auto"/>
        <w:tabs>
          <w:tab w:pos="349" w:val="left"/>
        </w:tabs>
        <w:bidi w:val="0"/>
        <w:spacing w:before="0" w:after="0" w:line="322" w:lineRule="exact"/>
        <w:ind w:left="0" w:right="0" w:firstLine="0"/>
        <w:jc w:val="both"/>
      </w:pPr>
      <w:bookmarkStart w:id="819" w:name="bookmark819"/>
      <w:r>
        <w:rPr>
          <w:rFonts w:ascii="Times New Roman" w:eastAsia="Times New Roman" w:hAnsi="Times New Roman" w:cs="Times New Roman"/>
          <w:color w:val="000000"/>
          <w:spacing w:val="0"/>
          <w:w w:val="100"/>
          <w:position w:val="0"/>
          <w:sz w:val="18"/>
          <w:szCs w:val="18"/>
        </w:rPr>
        <w:t>1</w:t>
      </w:r>
      <w:bookmarkEnd w:id="819"/>
      <w:r>
        <w:rPr>
          <w:color w:val="000000"/>
          <w:spacing w:val="0"/>
          <w:w w:val="100"/>
          <w:position w:val="0"/>
        </w:rPr>
        <w:t>）</w:t>
        <w:tab/>
        <w:t>终止确认部分的账面价值；</w:t>
      </w:r>
    </w:p>
    <w:p>
      <w:pPr>
        <w:pStyle w:val="Style30"/>
        <w:keepNext w:val="0"/>
        <w:keepLines w:val="0"/>
        <w:widowControl w:val="0"/>
        <w:shd w:val="clear" w:color="auto" w:fill="auto"/>
        <w:tabs>
          <w:tab w:pos="368" w:val="left"/>
        </w:tabs>
        <w:bidi w:val="0"/>
        <w:spacing w:before="0" w:after="300" w:line="322" w:lineRule="exact"/>
        <w:ind w:left="0" w:right="0" w:firstLine="0"/>
        <w:jc w:val="both"/>
      </w:pPr>
      <w:bookmarkStart w:id="820" w:name="bookmark820"/>
      <w:r>
        <w:rPr>
          <w:rFonts w:ascii="Times New Roman" w:eastAsia="Times New Roman" w:hAnsi="Times New Roman" w:cs="Times New Roman"/>
          <w:color w:val="000000"/>
          <w:spacing w:val="0"/>
          <w:w w:val="100"/>
          <w:position w:val="0"/>
          <w:sz w:val="18"/>
          <w:szCs w:val="18"/>
        </w:rPr>
        <w:t>2</w:t>
      </w:r>
      <w:bookmarkEnd w:id="820"/>
      <w:r>
        <w:rPr>
          <w:color w:val="000000"/>
          <w:spacing w:val="0"/>
          <w:w w:val="100"/>
          <w:position w:val="0"/>
        </w:rPr>
        <w:t>）</w:t>
        <w:tab/>
        <w:t>终止确认部分的对价，与原直接计入所有者权益的公允价值变动累计额中对应终止确认部分的金额（涉及转移的金融资 产为可供出售金融资产的情形）之和。</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30"/>
        <w:keepNext w:val="0"/>
        <w:keepLines w:val="0"/>
        <w:widowControl w:val="0"/>
        <w:shd w:val="clear" w:color="auto" w:fill="auto"/>
        <w:tabs>
          <w:tab w:pos="450" w:val="left"/>
        </w:tabs>
        <w:bidi w:val="0"/>
        <w:spacing w:before="0" w:after="300" w:line="312" w:lineRule="exact"/>
        <w:ind w:left="0" w:right="0" w:firstLine="0"/>
        <w:jc w:val="both"/>
      </w:pPr>
      <w:bookmarkStart w:id="821" w:name="bookmark821"/>
      <w:r>
        <w:rPr>
          <w:b/>
          <w:bCs/>
          <w:color w:val="000000"/>
          <w:spacing w:val="0"/>
          <w:w w:val="100"/>
          <w:position w:val="0"/>
        </w:rPr>
        <w:t>（</w:t>
      </w:r>
      <w:bookmarkEnd w:id="82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金融负债终止确认条件</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 xml:space="preserve">对现存金融负债全部或部分合同条款作出实质性修改的，则终止确认现存金融负债或其一部分，同时将修改条款后的金融负 </w:t>
      </w:r>
      <w:r>
        <w:rPr>
          <w:color w:val="000000"/>
          <w:spacing w:val="0"/>
          <w:w w:val="100"/>
          <w:position w:val="0"/>
        </w:rPr>
        <w:t>债确认为一项新金融负债。</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30"/>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30"/>
        <w:keepNext w:val="0"/>
        <w:keepLines w:val="0"/>
        <w:widowControl w:val="0"/>
        <w:shd w:val="clear" w:color="auto" w:fill="auto"/>
        <w:tabs>
          <w:tab w:pos="450" w:val="left"/>
        </w:tabs>
        <w:bidi w:val="0"/>
        <w:spacing w:before="0" w:after="300" w:line="313" w:lineRule="exact"/>
        <w:ind w:left="0" w:right="0" w:firstLine="0"/>
        <w:jc w:val="left"/>
      </w:pPr>
      <w:bookmarkStart w:id="822" w:name="bookmark822"/>
      <w:r>
        <w:rPr>
          <w:b/>
          <w:bCs/>
          <w:color w:val="000000"/>
          <w:spacing w:val="0"/>
          <w:w w:val="100"/>
          <w:position w:val="0"/>
        </w:rPr>
        <w:t>（</w:t>
      </w:r>
      <w:bookmarkEnd w:id="822"/>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金融资产和金融负债的公允价值的确定方法</w:t>
      </w:r>
    </w:p>
    <w:p>
      <w:pPr>
        <w:pStyle w:val="Style30"/>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存在活跃市场的金融工具，以活跃市场中的报价确定其公允价值。不存在活跃市场的金融工具，采用估值技术确定其公允价 值。在估值时，本公司采用在当前情况下适用并且有足够可利用数据和其他信息支持的估值技术，选择与市场参与者在相关 资产或负债的交易中所考虑的资产或负债特征相一致的输入值，并优先使用相关可观察输入值。只有在相关可观察输入值无 法取得或取得不切实可行的情况下，才使用不可观察输入值。</w:t>
      </w:r>
    </w:p>
    <w:p>
      <w:pPr>
        <w:pStyle w:val="Style30"/>
        <w:keepNext w:val="0"/>
        <w:keepLines w:val="0"/>
        <w:widowControl w:val="0"/>
        <w:shd w:val="clear" w:color="auto" w:fill="auto"/>
        <w:tabs>
          <w:tab w:pos="450" w:val="left"/>
        </w:tabs>
        <w:bidi w:val="0"/>
        <w:spacing w:before="0" w:after="300" w:line="313" w:lineRule="exact"/>
        <w:ind w:left="0" w:right="0" w:firstLine="0"/>
        <w:jc w:val="left"/>
      </w:pPr>
      <w:bookmarkStart w:id="823" w:name="bookmark823"/>
      <w:r>
        <w:rPr>
          <w:b/>
          <w:bCs/>
          <w:color w:val="000000"/>
          <w:spacing w:val="0"/>
          <w:w w:val="100"/>
          <w:position w:val="0"/>
        </w:rPr>
        <w:t>（</w:t>
      </w:r>
      <w:bookmarkEnd w:id="823"/>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金融资产（不含应收款项）减值的测试方法及会计处理方法</w:t>
      </w:r>
    </w:p>
    <w:p>
      <w:pPr>
        <w:pStyle w:val="Style30"/>
        <w:keepNext w:val="0"/>
        <w:keepLines w:val="0"/>
        <w:widowControl w:val="0"/>
        <w:shd w:val="clear" w:color="auto" w:fill="auto"/>
        <w:bidi w:val="0"/>
        <w:spacing w:before="0" w:after="420" w:line="307" w:lineRule="exact"/>
        <w:ind w:left="0" w:right="0" w:firstLine="0"/>
        <w:jc w:val="left"/>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30"/>
        <w:keepNext w:val="0"/>
        <w:keepLines w:val="0"/>
        <w:widowControl w:val="0"/>
        <w:shd w:val="clear" w:color="auto" w:fill="auto"/>
        <w:tabs>
          <w:tab w:pos="349" w:val="left"/>
        </w:tabs>
        <w:bidi w:val="0"/>
        <w:spacing w:before="0" w:after="180" w:line="360" w:lineRule="auto"/>
        <w:ind w:left="0" w:right="0" w:firstLine="0"/>
        <w:jc w:val="left"/>
      </w:pPr>
      <w:bookmarkStart w:id="824" w:name="bookmark824"/>
      <w:r>
        <w:rPr>
          <w:rFonts w:ascii="Times New Roman" w:eastAsia="Times New Roman" w:hAnsi="Times New Roman" w:cs="Times New Roman"/>
          <w:color w:val="000000"/>
          <w:spacing w:val="0"/>
          <w:w w:val="100"/>
          <w:position w:val="0"/>
          <w:sz w:val="18"/>
          <w:szCs w:val="18"/>
        </w:rPr>
        <w:t>1</w:t>
      </w:r>
      <w:bookmarkEnd w:id="824"/>
      <w:r>
        <w:rPr>
          <w:color w:val="000000"/>
          <w:spacing w:val="0"/>
          <w:w w:val="100"/>
          <w:position w:val="0"/>
        </w:rPr>
        <w:t>）</w:t>
        <w:tab/>
        <w:t>可供出售金融资产的减值准备：</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30"/>
        <w:keepNext w:val="0"/>
        <w:keepLines w:val="0"/>
        <w:widowControl w:val="0"/>
        <w:shd w:val="clear" w:color="auto" w:fill="auto"/>
        <w:bidi w:val="0"/>
        <w:spacing w:before="0" w:after="420" w:line="313" w:lineRule="exact"/>
        <w:ind w:left="0" w:right="0" w:firstLine="0"/>
        <w:jc w:val="left"/>
      </w:pPr>
      <w:r>
        <w:rPr>
          <w:color w:val="000000"/>
          <w:spacing w:val="0"/>
          <w:w w:val="100"/>
          <w:position w:val="0"/>
        </w:rPr>
        <w:t>可供出售权益工具投资发生的减值损失，不通过损益转回。</w:t>
      </w:r>
    </w:p>
    <w:p>
      <w:pPr>
        <w:pStyle w:val="Style30"/>
        <w:keepNext w:val="0"/>
        <w:keepLines w:val="0"/>
        <w:widowControl w:val="0"/>
        <w:shd w:val="clear" w:color="auto" w:fill="auto"/>
        <w:tabs>
          <w:tab w:pos="368" w:val="left"/>
        </w:tabs>
        <w:bidi w:val="0"/>
        <w:spacing w:before="0" w:after="180" w:line="360" w:lineRule="auto"/>
        <w:ind w:left="0" w:right="0" w:firstLine="0"/>
        <w:jc w:val="left"/>
      </w:pPr>
      <w:bookmarkStart w:id="825" w:name="bookmark825"/>
      <w:r>
        <w:rPr>
          <w:rFonts w:ascii="Times New Roman" w:eastAsia="Times New Roman" w:hAnsi="Times New Roman" w:cs="Times New Roman"/>
          <w:color w:val="000000"/>
          <w:spacing w:val="0"/>
          <w:w w:val="100"/>
          <w:position w:val="0"/>
          <w:sz w:val="18"/>
          <w:szCs w:val="18"/>
        </w:rPr>
        <w:t>2</w:t>
      </w:r>
      <w:bookmarkEnd w:id="825"/>
      <w:r>
        <w:rPr>
          <w:color w:val="000000"/>
          <w:spacing w:val="0"/>
          <w:w w:val="100"/>
          <w:position w:val="0"/>
        </w:rPr>
        <w:t>）</w:t>
        <w:tab/>
        <w:t>持有至到期投资的减值准备：</w:t>
      </w:r>
    </w:p>
    <w:p>
      <w:pPr>
        <w:pStyle w:val="Style30"/>
        <w:keepNext w:val="0"/>
        <w:keepLines w:val="0"/>
        <w:widowControl w:val="0"/>
        <w:shd w:val="clear" w:color="auto" w:fill="auto"/>
        <w:bidi w:val="0"/>
        <w:spacing w:before="0" w:after="700" w:line="313" w:lineRule="exact"/>
        <w:ind w:left="0" w:right="0" w:firstLine="0"/>
        <w:jc w:val="left"/>
      </w:pPr>
      <w:r>
        <w:rPr>
          <w:color w:val="000000"/>
          <w:spacing w:val="0"/>
          <w:w w:val="100"/>
          <w:position w:val="0"/>
        </w:rPr>
        <w:t>持有至到期投资减值损失的计量比照应收款项减值损失计量方法处理。</w:t>
      </w:r>
    </w:p>
    <w:p>
      <w:pPr>
        <w:pStyle w:val="Style34"/>
        <w:keepNext/>
        <w:keepLines/>
        <w:widowControl w:val="0"/>
        <w:shd w:val="clear" w:color="auto" w:fill="auto"/>
        <w:bidi w:val="0"/>
        <w:spacing w:before="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26"/>
      <w:bookmarkEnd w:id="827"/>
      <w:bookmarkEnd w:id="829"/>
    </w:p>
    <w:p>
      <w:pPr>
        <w:pStyle w:val="Style42"/>
        <w:keepNext/>
        <w:keepLines/>
        <w:widowControl w:val="0"/>
        <w:shd w:val="clear" w:color="auto" w:fill="auto"/>
        <w:bidi w:val="0"/>
        <w:spacing w:before="0" w:after="300" w:line="240" w:lineRule="auto"/>
        <w:ind w:left="0" w:right="0" w:firstLine="14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30"/>
      <w:bookmarkEnd w:id="831"/>
      <w:bookmarkEnd w:id="833"/>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本公司将占应收款项该项目总金额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）的应 收款项，确定为单项金额重大的应收款项。</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单独进行减值测试，如有客观证据表明其已发生减值，按预 计未来现金流量现值低于其账面价值的差额计提坏账准备，</w:t>
            </w:r>
          </w:p>
        </w:tc>
      </w:tr>
    </w:tbl>
    <w:p>
      <w:pPr>
        <w:widowControl w:val="0"/>
        <w:spacing w:line="1" w:lineRule="exact"/>
      </w:pPr>
      <w:r>
        <w:br w:type="page"/>
      </w:r>
    </w:p>
    <w:tbl>
      <w:tblPr>
        <w:tblOverlap w:val="never"/>
        <w:jc w:val="center"/>
        <w:tblLayout w:type="fixed"/>
      </w:tblPr>
      <w:tblGrid>
        <w:gridCol w:w="4790"/>
        <w:gridCol w:w="4790"/>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计入当期损益。单独测试未发生减值的应收款项，将其归入 相应组合计提坏账准备。</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14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34"/>
      <w:bookmarkEnd w:id="835"/>
      <w:bookmarkEnd w:id="83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14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w:t>
      </w:r>
      <w:bookmarkEnd w:id="84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38"/>
      <w:bookmarkEnd w:id="839"/>
      <w:bookmarkEnd w:id="84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单项金额虽不重大，但已有客观证据表明其发生了减值</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按账龄分析法计提的坏账准备不能反映实际情况，本公司单 独进行减值测试，结合现时情况分析确定坏账准备计提的比 例。</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42"/>
      <w:bookmarkEnd w:id="843"/>
      <w:bookmarkEnd w:id="84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tabs>
          <w:tab w:pos="450" w:val="left"/>
        </w:tabs>
        <w:bidi w:val="0"/>
        <w:spacing w:before="0" w:after="100" w:line="240" w:lineRule="auto"/>
        <w:ind w:left="0" w:right="0" w:firstLine="0"/>
        <w:jc w:val="left"/>
      </w:pPr>
      <w:bookmarkStart w:id="845" w:name="bookmark845"/>
      <w:r>
        <w:rPr>
          <w:b/>
          <w:bCs/>
          <w:color w:val="000000"/>
          <w:spacing w:val="0"/>
          <w:w w:val="100"/>
          <w:position w:val="0"/>
        </w:rPr>
        <w:t>（</w:t>
      </w:r>
      <w:bookmarkEnd w:id="84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存货分类为：库存商品、发出商品、委托加工物资等。</w:t>
      </w:r>
    </w:p>
    <w:p>
      <w:pPr>
        <w:pStyle w:val="Style30"/>
        <w:keepNext w:val="0"/>
        <w:keepLines w:val="0"/>
        <w:widowControl w:val="0"/>
        <w:shd w:val="clear" w:color="auto" w:fill="auto"/>
        <w:tabs>
          <w:tab w:pos="450" w:val="left"/>
        </w:tabs>
        <w:bidi w:val="0"/>
        <w:spacing w:before="0" w:after="140" w:line="240" w:lineRule="auto"/>
        <w:ind w:left="0" w:right="0" w:firstLine="0"/>
        <w:jc w:val="left"/>
      </w:pPr>
      <w:bookmarkStart w:id="846" w:name="bookmark846"/>
      <w:r>
        <w:rPr>
          <w:b/>
          <w:bCs/>
          <w:color w:val="000000"/>
          <w:spacing w:val="0"/>
          <w:w w:val="100"/>
          <w:position w:val="0"/>
        </w:rPr>
        <w:t>（</w:t>
      </w:r>
      <w:bookmarkEnd w:id="84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存货发出时按加权平均法计价。</w:t>
      </w:r>
    </w:p>
    <w:p>
      <w:pPr>
        <w:pStyle w:val="Style30"/>
        <w:keepNext w:val="0"/>
        <w:keepLines w:val="0"/>
        <w:widowControl w:val="0"/>
        <w:shd w:val="clear" w:color="auto" w:fill="auto"/>
        <w:tabs>
          <w:tab w:pos="450" w:val="left"/>
        </w:tabs>
        <w:bidi w:val="0"/>
        <w:spacing w:before="0" w:after="300" w:line="240" w:lineRule="auto"/>
        <w:ind w:left="0" w:right="0" w:firstLine="0"/>
        <w:jc w:val="left"/>
      </w:pPr>
      <w:bookmarkStart w:id="847" w:name="bookmark847"/>
      <w:r>
        <w:rPr>
          <w:b/>
          <w:bCs/>
          <w:color w:val="000000"/>
          <w:spacing w:val="0"/>
          <w:w w:val="100"/>
          <w:position w:val="0"/>
        </w:rPr>
        <w:t>（</w:t>
      </w:r>
      <w:bookmarkEnd w:id="84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 xml:space="preserve">不同类别存货可变现净值的确定依据 </w:t>
      </w: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30"/>
        <w:keepNext w:val="0"/>
        <w:keepLines w:val="0"/>
        <w:widowControl w:val="0"/>
        <w:shd w:val="clear" w:color="auto" w:fill="auto"/>
        <w:bidi w:val="0"/>
        <w:spacing w:before="0" w:after="300" w:line="313" w:lineRule="exact"/>
        <w:ind w:left="0" w:right="0" w:firstLine="0"/>
        <w:jc w:val="both"/>
      </w:pPr>
      <w:r>
        <w:rPr>
          <w:color w:val="000000"/>
          <w:spacing w:val="0"/>
          <w:w w:val="100"/>
          <w:position w:val="0"/>
        </w:rPr>
        <w:t>除有明确证据表明资产负债表日市场价格异常外，存货项目的可变现净值以资产负债表日市场价格为基础确定。</w:t>
      </w:r>
    </w:p>
    <w:p>
      <w:pPr>
        <w:pStyle w:val="Style30"/>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期末存货项目的可变现净值以资产负债表日市场价格为基础确定。</w:t>
      </w:r>
    </w:p>
    <w:p>
      <w:pPr>
        <w:pStyle w:val="Style30"/>
        <w:keepNext w:val="0"/>
        <w:keepLines w:val="0"/>
        <w:widowControl w:val="0"/>
        <w:shd w:val="clear" w:color="auto" w:fill="auto"/>
        <w:tabs>
          <w:tab w:pos="450" w:val="left"/>
        </w:tabs>
        <w:bidi w:val="0"/>
        <w:spacing w:before="0" w:after="300" w:line="313" w:lineRule="exact"/>
        <w:ind w:left="0" w:right="0" w:firstLine="0"/>
        <w:jc w:val="both"/>
      </w:pPr>
      <w:bookmarkStart w:id="848" w:name="bookmark848"/>
      <w:r>
        <w:rPr>
          <w:b/>
          <w:bCs/>
          <w:color w:val="000000"/>
          <w:spacing w:val="0"/>
          <w:w w:val="100"/>
          <w:position w:val="0"/>
        </w:rPr>
        <w:t>（</w:t>
      </w:r>
      <w:bookmarkEnd w:id="84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存货的盘存制度</w:t>
      </w:r>
    </w:p>
    <w:p>
      <w:pPr>
        <w:pStyle w:val="Style30"/>
        <w:keepNext w:val="0"/>
        <w:keepLines w:val="0"/>
        <w:widowControl w:val="0"/>
        <w:shd w:val="clear" w:color="auto" w:fill="auto"/>
        <w:bidi w:val="0"/>
        <w:spacing w:before="0" w:after="300" w:line="313" w:lineRule="exact"/>
        <w:ind w:left="0" w:right="0" w:firstLine="0"/>
        <w:jc w:val="both"/>
      </w:pPr>
      <w:r>
        <w:rPr>
          <w:color w:val="000000"/>
          <w:spacing w:val="0"/>
          <w:w w:val="100"/>
          <w:position w:val="0"/>
        </w:rPr>
        <w:t>采用永续盘存制。</w:t>
      </w:r>
    </w:p>
    <w:p>
      <w:pPr>
        <w:pStyle w:val="Style30"/>
        <w:keepNext w:val="0"/>
        <w:keepLines w:val="0"/>
        <w:widowControl w:val="0"/>
        <w:shd w:val="clear" w:color="auto" w:fill="auto"/>
        <w:tabs>
          <w:tab w:pos="450" w:val="left"/>
        </w:tabs>
        <w:bidi w:val="0"/>
        <w:spacing w:before="0" w:after="420" w:line="313" w:lineRule="exact"/>
        <w:ind w:left="0" w:right="0" w:firstLine="0"/>
        <w:jc w:val="both"/>
      </w:pPr>
      <w:bookmarkStart w:id="849" w:name="bookmark849"/>
      <w:r>
        <w:rPr>
          <w:b/>
          <w:bCs/>
          <w:color w:val="000000"/>
          <w:spacing w:val="0"/>
          <w:w w:val="100"/>
          <w:position w:val="0"/>
        </w:rPr>
        <w:t>（</w:t>
      </w:r>
      <w:bookmarkEnd w:id="849"/>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低值易耗品和包装物的摊销方法</w:t>
      </w:r>
    </w:p>
    <w:p>
      <w:pPr>
        <w:pStyle w:val="Style30"/>
        <w:keepNext w:val="0"/>
        <w:keepLines w:val="0"/>
        <w:widowControl w:val="0"/>
        <w:shd w:val="clear" w:color="auto" w:fill="auto"/>
        <w:tabs>
          <w:tab w:pos="349" w:val="left"/>
        </w:tabs>
        <w:bidi w:val="0"/>
        <w:spacing w:before="0" w:after="0" w:line="360" w:lineRule="auto"/>
        <w:ind w:left="0" w:right="0" w:firstLine="0"/>
        <w:jc w:val="both"/>
      </w:pPr>
      <w:bookmarkStart w:id="850" w:name="bookmark850"/>
      <w:r>
        <w:rPr>
          <w:rFonts w:ascii="Times New Roman" w:eastAsia="Times New Roman" w:hAnsi="Times New Roman" w:cs="Times New Roman"/>
          <w:color w:val="000000"/>
          <w:spacing w:val="0"/>
          <w:w w:val="100"/>
          <w:position w:val="0"/>
          <w:sz w:val="18"/>
          <w:szCs w:val="18"/>
        </w:rPr>
        <w:t>1</w:t>
      </w:r>
      <w:bookmarkEnd w:id="850"/>
      <w:r>
        <w:rPr>
          <w:color w:val="000000"/>
          <w:spacing w:val="0"/>
          <w:w w:val="100"/>
          <w:position w:val="0"/>
        </w:rPr>
        <w:t>）</w:t>
        <w:tab/>
        <w:t>低值易耗品采用一次转销法；</w:t>
      </w:r>
    </w:p>
    <w:p>
      <w:pPr>
        <w:pStyle w:val="Style30"/>
        <w:keepNext w:val="0"/>
        <w:keepLines w:val="0"/>
        <w:widowControl w:val="0"/>
        <w:shd w:val="clear" w:color="auto" w:fill="auto"/>
        <w:tabs>
          <w:tab w:pos="368" w:val="left"/>
        </w:tabs>
        <w:bidi w:val="0"/>
        <w:spacing w:before="0" w:after="580" w:line="360" w:lineRule="auto"/>
        <w:ind w:left="0" w:right="0" w:firstLine="0"/>
        <w:jc w:val="both"/>
      </w:pPr>
      <w:bookmarkStart w:id="851" w:name="bookmark851"/>
      <w:r>
        <w:rPr>
          <w:rFonts w:ascii="Times New Roman" w:eastAsia="Times New Roman" w:hAnsi="Times New Roman" w:cs="Times New Roman"/>
          <w:color w:val="000000"/>
          <w:spacing w:val="0"/>
          <w:w w:val="100"/>
          <w:position w:val="0"/>
          <w:sz w:val="18"/>
          <w:szCs w:val="18"/>
        </w:rPr>
        <w:t>2</w:t>
      </w:r>
      <w:bookmarkEnd w:id="851"/>
      <w:r>
        <w:rPr>
          <w:color w:val="000000"/>
          <w:spacing w:val="0"/>
          <w:w w:val="100"/>
          <w:position w:val="0"/>
        </w:rPr>
        <w:t>）</w:t>
        <w:tab/>
        <w:t>包装物采用一次转销法。</w:t>
      </w:r>
    </w:p>
    <w:p>
      <w:pPr>
        <w:pStyle w:val="Style34"/>
        <w:keepNext/>
        <w:keepLines/>
        <w:widowControl w:val="0"/>
        <w:shd w:val="clear" w:color="auto" w:fill="auto"/>
        <w:bidi w:val="0"/>
        <w:spacing w:before="0" w:after="30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852"/>
      <w:bookmarkEnd w:id="853"/>
      <w:bookmarkEnd w:id="855"/>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本公司将同时满足下列条件的组成部分（或非流动资产）确认为持有待售：</w:t>
      </w:r>
    </w:p>
    <w:p>
      <w:pPr>
        <w:pStyle w:val="Style30"/>
        <w:keepNext w:val="0"/>
        <w:keepLines w:val="0"/>
        <w:widowControl w:val="0"/>
        <w:shd w:val="clear" w:color="auto" w:fill="auto"/>
        <w:tabs>
          <w:tab w:pos="440" w:val="left"/>
        </w:tabs>
        <w:bidi w:val="0"/>
        <w:spacing w:before="0" w:after="0" w:line="322" w:lineRule="exact"/>
        <w:ind w:left="0" w:right="0" w:firstLine="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该组成部分必须在其当前状况下仅根据出售此类组成部分的惯常条款即可立即出售；</w:t>
      </w:r>
    </w:p>
    <w:p>
      <w:pPr>
        <w:pStyle w:val="Style30"/>
        <w:keepNext w:val="0"/>
        <w:keepLines w:val="0"/>
        <w:widowControl w:val="0"/>
        <w:shd w:val="clear" w:color="auto" w:fill="auto"/>
        <w:tabs>
          <w:tab w:pos="541" w:val="left"/>
        </w:tabs>
        <w:bidi w:val="0"/>
        <w:spacing w:before="0" w:after="0" w:line="322" w:lineRule="exact"/>
        <w:ind w:left="0" w:right="0" w:firstLine="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公司已经就处置该组成部分（或非流动资产）作出决议，如按规定需得到股东批准的，已经取得股东大会或相应权力 机构的批准；</w:t>
      </w:r>
    </w:p>
    <w:p>
      <w:pPr>
        <w:pStyle w:val="Style30"/>
        <w:keepNext w:val="0"/>
        <w:keepLines w:val="0"/>
        <w:widowControl w:val="0"/>
        <w:shd w:val="clear" w:color="auto" w:fill="auto"/>
        <w:tabs>
          <w:tab w:pos="440" w:val="left"/>
        </w:tabs>
        <w:bidi w:val="0"/>
        <w:spacing w:before="0" w:after="0" w:line="322" w:lineRule="exact"/>
        <w:ind w:left="0" w:right="0" w:firstLine="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公司已与受让方签订了不可撤销的转让协议；</w:t>
      </w:r>
    </w:p>
    <w:p>
      <w:pPr>
        <w:pStyle w:val="Style30"/>
        <w:keepNext w:val="0"/>
        <w:keepLines w:val="0"/>
        <w:widowControl w:val="0"/>
        <w:shd w:val="clear" w:color="auto" w:fill="auto"/>
        <w:tabs>
          <w:tab w:pos="440" w:val="left"/>
        </w:tabs>
        <w:bidi w:val="0"/>
        <w:spacing w:before="0" w:after="700" w:line="322" w:lineRule="exact"/>
        <w:ind w:left="0" w:right="0" w:firstLine="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该项转让将在一年内完成。</w:t>
      </w:r>
    </w:p>
    <w:p>
      <w:pPr>
        <w:pStyle w:val="Style34"/>
        <w:keepNext/>
        <w:keepLines/>
        <w:widowControl w:val="0"/>
        <w:shd w:val="clear" w:color="auto" w:fill="auto"/>
        <w:bidi w:val="0"/>
        <w:spacing w:before="0" w:after="30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60"/>
      <w:bookmarkEnd w:id="861"/>
      <w:bookmarkEnd w:id="863"/>
    </w:p>
    <w:p>
      <w:pPr>
        <w:pStyle w:val="Style30"/>
        <w:keepNext w:val="0"/>
        <w:keepLines w:val="0"/>
        <w:widowControl w:val="0"/>
        <w:shd w:val="clear" w:color="auto" w:fill="auto"/>
        <w:bidi w:val="0"/>
        <w:spacing w:before="0" w:after="300" w:line="308" w:lineRule="exact"/>
        <w:ind w:left="0" w:right="0" w:firstLine="0"/>
        <w:jc w:val="both"/>
      </w:pPr>
      <w:bookmarkStart w:id="864" w:name="bookmark864"/>
      <w:r>
        <w:rPr>
          <w:b/>
          <w:bCs/>
          <w:color w:val="000000"/>
          <w:spacing w:val="0"/>
          <w:w w:val="100"/>
          <w:position w:val="0"/>
        </w:rPr>
        <w:t>（</w:t>
      </w:r>
      <w:bookmarkEnd w:id="86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）共同控制、重大影响的判断标准</w:t>
      </w:r>
    </w:p>
    <w:p>
      <w:pPr>
        <w:pStyle w:val="Style30"/>
        <w:keepNext w:val="0"/>
        <w:keepLines w:val="0"/>
        <w:widowControl w:val="0"/>
        <w:shd w:val="clear" w:color="auto" w:fill="auto"/>
        <w:bidi w:val="0"/>
        <w:spacing w:before="0" w:after="300" w:line="305"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定。本公司能够对被投资单位施加重大影响的，被投资单位为本公司联营企业。</w:t>
      </w:r>
    </w:p>
    <w:p>
      <w:pPr>
        <w:pStyle w:val="Style30"/>
        <w:keepNext w:val="0"/>
        <w:keepLines w:val="0"/>
        <w:widowControl w:val="0"/>
        <w:shd w:val="clear" w:color="auto" w:fill="auto"/>
        <w:tabs>
          <w:tab w:pos="414" w:val="left"/>
        </w:tabs>
        <w:bidi w:val="0"/>
        <w:spacing w:before="0" w:after="300" w:line="312" w:lineRule="exact"/>
        <w:ind w:left="0" w:right="0" w:firstLine="0"/>
        <w:jc w:val="both"/>
      </w:pPr>
      <w:bookmarkStart w:id="865" w:name="bookmark865"/>
      <w:r>
        <w:rPr>
          <w:b/>
          <w:bCs/>
          <w:color w:val="000000"/>
          <w:spacing w:val="0"/>
          <w:w w:val="100"/>
          <w:position w:val="0"/>
        </w:rPr>
        <w:t>（</w:t>
      </w:r>
      <w:bookmarkEnd w:id="86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初始投资成本的确定</w:t>
      </w:r>
    </w:p>
    <w:p>
      <w:pPr>
        <w:pStyle w:val="Style30"/>
        <w:keepNext w:val="0"/>
        <w:keepLines w:val="0"/>
        <w:widowControl w:val="0"/>
        <w:shd w:val="clear" w:color="auto" w:fill="auto"/>
        <w:tabs>
          <w:tab w:pos="313" w:val="left"/>
        </w:tabs>
        <w:bidi w:val="0"/>
        <w:spacing w:before="0" w:after="300" w:line="312" w:lineRule="exact"/>
        <w:ind w:left="0" w:right="0" w:firstLine="0"/>
        <w:jc w:val="both"/>
      </w:pPr>
      <w:bookmarkStart w:id="866" w:name="bookmark866"/>
      <w:r>
        <w:rPr>
          <w:rFonts w:ascii="Times New Roman" w:eastAsia="Times New Roman" w:hAnsi="Times New Roman" w:cs="Times New Roman"/>
          <w:color w:val="000000"/>
          <w:spacing w:val="0"/>
          <w:w w:val="100"/>
          <w:position w:val="0"/>
          <w:sz w:val="18"/>
          <w:szCs w:val="18"/>
        </w:rPr>
        <w:t>1</w:t>
      </w:r>
      <w:bookmarkEnd w:id="866"/>
      <w:r>
        <w:rPr>
          <w:color w:val="000000"/>
          <w:spacing w:val="0"/>
          <w:w w:val="100"/>
          <w:position w:val="0"/>
        </w:rPr>
        <w:t>）</w:t>
        <w:tab/>
        <w:t>企业合并形成的长期股权投资</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同一控制下的企业合并：公司以支付现金、转让非现金资产或承担债务方式以及以发行权益性证券作为合并对价的，在合并 日按照取得被合并方所有者权益在最终控制方合并财务报表中的账面价值的份额作为长期股权投资的初始投资成本。因追加 投资等原因能够对同一控制下的被投资单位实施控制的，在合并日根据合并后应享有被合并方净资产在最终控制方合并财务 报表中的账面价值的份额，确定长期股权投资的初始投资成本。合并日长期股权投资的初始投资成本，与达到合并前的长期 股权投资账面价值加上合并日进一步取得股份新支付对价的账面价值之和的差额，调整股本溢价，股本溢价不足冲减的，冲 减留存收益。</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非同一控制下的企业合并：公司按照购买日确定的合并成本作为长期股权投资的初始投资成本。因追加投资等原因能够对非 同一控制下的被投资单位实施控制的，按照原持有的股权投资账面价值加上新增投资成本之和，作为改按成本法核算的初始 投资成本。</w:t>
      </w:r>
    </w:p>
    <w:p>
      <w:pPr>
        <w:pStyle w:val="Style30"/>
        <w:keepNext w:val="0"/>
        <w:keepLines w:val="0"/>
        <w:widowControl w:val="0"/>
        <w:shd w:val="clear" w:color="auto" w:fill="auto"/>
        <w:tabs>
          <w:tab w:pos="332" w:val="left"/>
        </w:tabs>
        <w:bidi w:val="0"/>
        <w:spacing w:before="0" w:after="300" w:line="312" w:lineRule="exact"/>
        <w:ind w:left="0" w:right="0" w:firstLine="0"/>
        <w:jc w:val="both"/>
      </w:pPr>
      <w:bookmarkStart w:id="867" w:name="bookmark867"/>
      <w:r>
        <w:rPr>
          <w:rFonts w:ascii="Times New Roman" w:eastAsia="Times New Roman" w:hAnsi="Times New Roman" w:cs="Times New Roman"/>
          <w:color w:val="000000"/>
          <w:spacing w:val="0"/>
          <w:w w:val="100"/>
          <w:position w:val="0"/>
          <w:sz w:val="18"/>
          <w:szCs w:val="18"/>
        </w:rPr>
        <w:t>2</w:t>
      </w:r>
      <w:bookmarkEnd w:id="867"/>
      <w:r>
        <w:rPr>
          <w:color w:val="000000"/>
          <w:spacing w:val="0"/>
          <w:w w:val="100"/>
          <w:position w:val="0"/>
        </w:rPr>
        <w:t>）</w:t>
        <w:tab/>
        <w:t>其他方式取得的长期股权投资</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在非货币性资产交换具备商业实质和换入资产或换出资产的公允价值能够可靠计量的前提下，非货币性资产交换换入的长期 股权投资以换出资产的公允价值和应支付的相关税费确定其初始投资成本，除非有确凿证据表明换入资产的公允价值更加可 靠；不满足上述前提的非货币性资产交换，以换出资产的账面价值和应支付的相关税费作为换入长期股权投资的初始投资成 本。</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通过债务重组取得的长期股权投资，其初始投资成本按照公允价值为基础确定。</w:t>
      </w:r>
    </w:p>
    <w:p>
      <w:pPr>
        <w:pStyle w:val="Style30"/>
        <w:keepNext w:val="0"/>
        <w:keepLines w:val="0"/>
        <w:widowControl w:val="0"/>
        <w:shd w:val="clear" w:color="auto" w:fill="auto"/>
        <w:tabs>
          <w:tab w:pos="414" w:val="left"/>
        </w:tabs>
        <w:bidi w:val="0"/>
        <w:spacing w:before="0" w:after="300" w:line="312" w:lineRule="exact"/>
        <w:ind w:left="0" w:right="0" w:firstLine="0"/>
        <w:jc w:val="both"/>
      </w:pPr>
      <w:bookmarkStart w:id="868" w:name="bookmark868"/>
      <w:r>
        <w:rPr>
          <w:b/>
          <w:bCs/>
          <w:color w:val="000000"/>
          <w:spacing w:val="0"/>
          <w:w w:val="100"/>
          <w:position w:val="0"/>
        </w:rPr>
        <w:t>（</w:t>
      </w:r>
      <w:bookmarkEnd w:id="86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后续计量及损益确认方法</w:t>
      </w:r>
    </w:p>
    <w:p>
      <w:pPr>
        <w:pStyle w:val="Style30"/>
        <w:keepNext w:val="0"/>
        <w:keepLines w:val="0"/>
        <w:widowControl w:val="0"/>
        <w:shd w:val="clear" w:color="auto" w:fill="auto"/>
        <w:tabs>
          <w:tab w:pos="313" w:val="left"/>
        </w:tabs>
        <w:bidi w:val="0"/>
        <w:spacing w:before="0" w:after="300" w:line="312" w:lineRule="exact"/>
        <w:ind w:left="0" w:right="0" w:firstLine="0"/>
        <w:jc w:val="both"/>
      </w:pPr>
      <w:bookmarkStart w:id="869" w:name="bookmark869"/>
      <w:r>
        <w:rPr>
          <w:rFonts w:ascii="Times New Roman" w:eastAsia="Times New Roman" w:hAnsi="Times New Roman" w:cs="Times New Roman"/>
          <w:color w:val="000000"/>
          <w:spacing w:val="0"/>
          <w:w w:val="100"/>
          <w:position w:val="0"/>
          <w:sz w:val="18"/>
          <w:szCs w:val="18"/>
        </w:rPr>
        <w:t>1</w:t>
      </w:r>
      <w:bookmarkEnd w:id="869"/>
      <w:r>
        <w:rPr>
          <w:color w:val="000000"/>
          <w:spacing w:val="0"/>
          <w:w w:val="100"/>
          <w:position w:val="0"/>
        </w:rPr>
        <w:t>）</w:t>
        <w:tab/>
        <w:t>成本法核算的长期股权投资</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30"/>
        <w:keepNext w:val="0"/>
        <w:keepLines w:val="0"/>
        <w:widowControl w:val="0"/>
        <w:shd w:val="clear" w:color="auto" w:fill="auto"/>
        <w:tabs>
          <w:tab w:pos="332" w:val="left"/>
        </w:tabs>
        <w:bidi w:val="0"/>
        <w:spacing w:before="0" w:after="300" w:line="312" w:lineRule="exact"/>
        <w:ind w:left="0" w:right="0" w:firstLine="0"/>
        <w:jc w:val="both"/>
      </w:pPr>
      <w:bookmarkStart w:id="870" w:name="bookmark870"/>
      <w:r>
        <w:rPr>
          <w:rFonts w:ascii="Times New Roman" w:eastAsia="Times New Roman" w:hAnsi="Times New Roman" w:cs="Times New Roman"/>
          <w:color w:val="000000"/>
          <w:spacing w:val="0"/>
          <w:w w:val="100"/>
          <w:position w:val="0"/>
          <w:sz w:val="18"/>
          <w:szCs w:val="18"/>
        </w:rPr>
        <w:t>2</w:t>
      </w:r>
      <w:bookmarkEnd w:id="870"/>
      <w:r>
        <w:rPr>
          <w:color w:val="000000"/>
          <w:spacing w:val="0"/>
          <w:w w:val="100"/>
          <w:position w:val="0"/>
        </w:rPr>
        <w:t>）</w:t>
        <w:tab/>
        <w:t>权益法核算的长期股权投资</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 xml:space="preserve">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值；对于被投资单位除净损益、其他综合收益和利润分配以外所有者权益的其他变动，调整长期股权投资的账面价值并计入 </w:t>
      </w:r>
      <w:r>
        <w:rPr>
          <w:color w:val="000000"/>
          <w:spacing w:val="0"/>
          <w:w w:val="100"/>
          <w:position w:val="0"/>
        </w:rPr>
        <w:t>所有者权益。</w:t>
      </w:r>
    </w:p>
    <w:p>
      <w:pPr>
        <w:pStyle w:val="Style30"/>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在确认应享有被投资单位净损益的份额时，以取得投资时被投资单位可辨认净资产的公允价值为基础，并按照公司的会计政 策及会计期间，对被投资单位的净利润进行调整后确认。在持有投资期间，被投资单位编制合并财务报表的，以合并财务报 表中的净利润、其他综合收益和其他所有者权益变动中归属于被投资单位的金额为基础进行核算。</w:t>
      </w:r>
    </w:p>
    <w:p>
      <w:pPr>
        <w:pStyle w:val="Style30"/>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公司与联营企业、合营企业之间发生的未实现内部交易损益按照应享有的比例计算归属于公司的部分，予以抵销，在此基础 上确认投资收益。与被投资单位发生的未实现内部交易损失，属于资产减值损失的，全额确认。公司与联营企业、合营企业 之间发生投出或出售资产的交易，该资产构成业务的，按照本附注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、同一控制下和非同一控制下企业合并的会计处理方法</w:t>
      </w:r>
      <w:r>
        <w:rPr>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中披露的相关政策进行会计处理。</w:t>
      </w:r>
    </w:p>
    <w:p>
      <w:pPr>
        <w:pStyle w:val="Style30"/>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在公司确认应分担被投资单位发生的亏损时，按照以下顺序进行处理：首先，冲减长期股权投资的账面价值。其次，长期股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r>
    </w:p>
    <w:p>
      <w:pPr>
        <w:pStyle w:val="Style30"/>
        <w:keepNext w:val="0"/>
        <w:keepLines w:val="0"/>
        <w:widowControl w:val="0"/>
        <w:shd w:val="clear" w:color="auto" w:fill="auto"/>
        <w:bidi w:val="0"/>
        <w:spacing w:before="0" w:after="200" w:line="360" w:lineRule="auto"/>
        <w:ind w:left="0" w:right="0" w:firstLine="0"/>
        <w:jc w:val="both"/>
      </w:pPr>
      <w:bookmarkStart w:id="871" w:name="bookmark871"/>
      <w:r>
        <w:rPr>
          <w:rFonts w:ascii="Times New Roman" w:eastAsia="Times New Roman" w:hAnsi="Times New Roman" w:cs="Times New Roman"/>
          <w:color w:val="000000"/>
          <w:spacing w:val="0"/>
          <w:w w:val="100"/>
          <w:position w:val="0"/>
          <w:sz w:val="18"/>
          <w:szCs w:val="18"/>
        </w:rPr>
        <w:t>3</w:t>
      </w:r>
      <w:bookmarkEnd w:id="871"/>
      <w:r>
        <w:rPr>
          <w:color w:val="000000"/>
          <w:spacing w:val="0"/>
          <w:w w:val="100"/>
          <w:position w:val="0"/>
        </w:rPr>
        <w:t>）长期股权投资的处置</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处置长期股权投资，其账面价值与实际取得价款的差额，计入当期损益。</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采用权益法核算的长期股权投资，在处置该项投资时，采用与被投资单位直接处置相关资产或负债相同的基础，按相应比例 对原计入其他综合收益的部分进行会计处理。因被投资单位除净损益、其他综合收益和利润分配以外的其他所有者权益变动 而确认的所有者权益，按比例结转入当期损益，由于被投资方重新计量设定受益计划净负债或净资产变动而产生的其他综合 收益除外。</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因处置部分股权投资等原因丧失了对被投资单位的共同控制或重大影响的,处置后的剩余股权改按金融工具确认和计量准则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因处置部分股权投资、因其他投资方对子公司增资而导致本公司持股比例下降等原因丧失了对被投资单位控制权的，在编制 个别财务报表时，剩余股权能够对被投资单位实施共同控制或重大影响的，改按权益法核算，并对该剩余股权视同自取得时 即采用权益法核算进行调整；剩余股权不能对被投资单位实施共同控制或施加重大影响的，改按金融工具确认和计量准则的 有关规定进行会计处理，其在丧失控制之日的公允价值与账面价值间的差额计入当期损益。</w:t>
      </w:r>
    </w:p>
    <w:p>
      <w:pPr>
        <w:pStyle w:val="Style30"/>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处置的股权是因追加投资等原因通过企业合并取得的，在编制个别财务报表时，处置后的剩余股权采用成本法或权益法核算 的，购买日之前持有的股权投资因采用权益法核算而确认的其他综合收益和其他所有者权益按比例结转；处置后的剩余股权 改按金融工具确认和计量准则进行会计处理的，其他综合收益和其他所有者权益全部结转。</w:t>
      </w:r>
    </w:p>
    <w:p>
      <w:pPr>
        <w:pStyle w:val="Style34"/>
        <w:keepNext/>
        <w:keepLines/>
        <w:widowControl w:val="0"/>
        <w:shd w:val="clear" w:color="auto" w:fill="auto"/>
        <w:bidi w:val="0"/>
        <w:spacing w:before="0" w:after="40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72"/>
      <w:bookmarkEnd w:id="873"/>
      <w:bookmarkEnd w:id="875"/>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投资性房地产计量模式</w:t>
      </w:r>
    </w:p>
    <w:p>
      <w:pPr>
        <w:pStyle w:val="Style30"/>
        <w:keepNext w:val="0"/>
        <w:keepLines w:val="0"/>
        <w:widowControl w:val="0"/>
        <w:shd w:val="clear" w:color="auto" w:fill="auto"/>
        <w:bidi w:val="0"/>
        <w:spacing w:before="0" w:after="380" w:line="302" w:lineRule="exact"/>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76"/>
      <w:bookmarkEnd w:id="877"/>
      <w:bookmarkEnd w:id="879"/>
    </w:p>
    <w:p>
      <w:pPr>
        <w:pStyle w:val="Style42"/>
        <w:keepNext/>
        <w:keepLines/>
        <w:widowControl w:val="0"/>
        <w:shd w:val="clear" w:color="auto" w:fill="auto"/>
        <w:bidi w:val="0"/>
        <w:spacing w:before="0" w:after="26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0"/>
      <w:bookmarkEnd w:id="881"/>
      <w:bookmarkEnd w:id="883"/>
    </w:p>
    <w:p>
      <w:pPr>
        <w:pStyle w:val="Style30"/>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2"/>
        <w:keepNext/>
        <w:keepLines/>
        <w:widowControl w:val="0"/>
        <w:shd w:val="clear" w:color="auto" w:fill="auto"/>
        <w:bidi w:val="0"/>
        <w:spacing w:before="0" w:after="320" w:line="240" w:lineRule="auto"/>
        <w:ind w:left="0" w:right="0" w:firstLine="14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4"/>
      <w:bookmarkEnd w:id="885"/>
      <w:bookmarkEnd w:id="887"/>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固定资产折旧采用年限平均法计提，根据固定资产类别、预计使用寿命和预计净残值率确定折旧率。如固定资产各组成部分 的使用寿命不同或者以不同方式为企业提供经济利益，则选择不同折旧率或折旧方法，分别计提折旧。</w:t>
      </w:r>
    </w:p>
    <w:p>
      <w:pPr>
        <w:widowControl w:val="0"/>
        <w:spacing w:after="259" w:line="1" w:lineRule="exact"/>
      </w:pPr>
    </w:p>
    <w:p>
      <w:pPr>
        <w:pStyle w:val="Style30"/>
        <w:keepNext w:val="0"/>
        <w:keepLines w:val="0"/>
        <w:widowControl w:val="0"/>
        <w:shd w:val="clear" w:color="auto" w:fill="auto"/>
        <w:bidi w:val="0"/>
        <w:spacing w:before="0" w:after="700" w:line="307" w:lineRule="exact"/>
        <w:ind w:left="0" w:right="0" w:firstLine="0"/>
        <w:jc w:val="left"/>
      </w:pPr>
      <w:r>
        <w:rPr>
          <w:color w:val="000000"/>
          <w:spacing w:val="0"/>
          <w:w w:val="100"/>
          <w:position w:val="0"/>
        </w:rPr>
        <w:t>融资租赁方式租入的固定资产，能合理确定租赁期届满时将会取得租赁资产所有权的，在租赁资产尚可使用年限内计提折旧;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42"/>
        <w:keepNext/>
        <w:keepLines/>
        <w:widowControl w:val="0"/>
        <w:shd w:val="clear" w:color="auto" w:fill="auto"/>
        <w:bidi w:val="0"/>
        <w:spacing w:before="0" w:after="26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8"/>
      <w:bookmarkEnd w:id="889"/>
      <w:bookmarkEnd w:id="891"/>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34"/>
        <w:keepNext/>
        <w:keepLines/>
        <w:widowControl w:val="0"/>
        <w:shd w:val="clear" w:color="auto" w:fill="auto"/>
        <w:bidi w:val="0"/>
        <w:spacing w:before="0" w:after="2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92"/>
      <w:bookmarkEnd w:id="893"/>
      <w:bookmarkEnd w:id="895"/>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700" w:line="310" w:lineRule="exact"/>
        <w:ind w:left="0" w:right="0" w:firstLine="0"/>
        <w:jc w:val="left"/>
      </w:pPr>
      <w:r>
        <w:rPr>
          <w:color w:val="000000"/>
          <w:spacing w:val="0"/>
          <w:w w:val="100"/>
          <w:position w:val="0"/>
        </w:rPr>
        <w:t>在建工程项目按建造该项资产达到预定可使用状态前所发生的必要支出，作为固定资产的入账价值。所建造的固定资产在工 程已达到预定可使用状态，但尚未办理竣工决算的，自达到预定可使用状态之日起，根据工程预算、造价或者工程实际成本 等，按估计的价值转入固定资产，并按本公司固定资产折旧政策计提固定资产的折旧，待办理竣工决算后，再按实际成本调 整原来的暂估价值，但不调整原已计提的折旧额。</w:t>
      </w:r>
    </w:p>
    <w:p>
      <w:pPr>
        <w:pStyle w:val="Style34"/>
        <w:keepNext/>
        <w:keepLines/>
        <w:widowControl w:val="0"/>
        <w:shd w:val="clear" w:color="auto" w:fill="auto"/>
        <w:bidi w:val="0"/>
        <w:spacing w:before="0" w:after="38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96"/>
      <w:bookmarkEnd w:id="897"/>
      <w:bookmarkEnd w:id="899"/>
    </w:p>
    <w:p>
      <w:pPr>
        <w:pStyle w:val="Style30"/>
        <w:keepNext w:val="0"/>
        <w:keepLines w:val="0"/>
        <w:widowControl w:val="0"/>
        <w:shd w:val="clear" w:color="auto" w:fill="auto"/>
        <w:bidi w:val="0"/>
        <w:spacing w:before="0" w:after="300" w:line="240" w:lineRule="auto"/>
        <w:ind w:left="0" w:right="0" w:firstLine="0"/>
        <w:jc w:val="left"/>
      </w:pPr>
      <w:bookmarkStart w:id="900" w:name="bookmark900"/>
      <w:r>
        <w:rPr>
          <w:b/>
          <w:bCs/>
          <w:color w:val="000000"/>
          <w:spacing w:val="0"/>
          <w:w w:val="100"/>
          <w:position w:val="0"/>
        </w:rPr>
        <w:t>（</w:t>
      </w:r>
      <w:bookmarkEnd w:id="90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xml:space="preserve">）借款费用资本化的确认原则 </w:t>
      </w:r>
      <w:r>
        <w:rPr>
          <w:color w:val="000000"/>
          <w:spacing w:val="0"/>
          <w:w w:val="100"/>
          <w:position w:val="0"/>
        </w:rPr>
        <w:t>借款费用，包括借款利息、折价或者溢价的摊销、辅助费用以及因外币借款而发生的汇兑差额等。</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借款费用同时满足下列条件时开始资本化：</w:t>
      </w:r>
    </w:p>
    <w:p>
      <w:pPr>
        <w:pStyle w:val="Style30"/>
        <w:keepNext w:val="0"/>
        <w:keepLines w:val="0"/>
        <w:widowControl w:val="0"/>
        <w:shd w:val="clear" w:color="auto" w:fill="auto"/>
        <w:tabs>
          <w:tab w:pos="358" w:val="left"/>
        </w:tabs>
        <w:bidi w:val="0"/>
        <w:spacing w:before="0" w:after="100" w:line="312" w:lineRule="exact"/>
        <w:ind w:left="0" w:right="0" w:firstLine="0"/>
        <w:jc w:val="both"/>
      </w:pPr>
      <w:bookmarkStart w:id="901" w:name="bookmark901"/>
      <w:r>
        <w:rPr>
          <w:rFonts w:ascii="Times New Roman" w:eastAsia="Times New Roman" w:hAnsi="Times New Roman" w:cs="Times New Roman"/>
          <w:color w:val="000000"/>
          <w:spacing w:val="0"/>
          <w:w w:val="100"/>
          <w:position w:val="0"/>
          <w:sz w:val="18"/>
          <w:szCs w:val="18"/>
        </w:rPr>
        <w:t>1</w:t>
      </w:r>
      <w:bookmarkEnd w:id="901"/>
      <w:r>
        <w:rPr>
          <w:color w:val="000000"/>
          <w:spacing w:val="0"/>
          <w:w w:val="100"/>
          <w:position w:val="0"/>
        </w:rPr>
        <w:t>）</w:t>
        <w:tab/>
        <w:t>资产支出已经发生，资产支出包括为购建或者生产符合资本化条件的资产而以支付现金、转移非现金资产或者承担带息 债务形式发生的支出；</w:t>
      </w:r>
    </w:p>
    <w:p>
      <w:pPr>
        <w:pStyle w:val="Style30"/>
        <w:keepNext w:val="0"/>
        <w:keepLines w:val="0"/>
        <w:widowControl w:val="0"/>
        <w:shd w:val="clear" w:color="auto" w:fill="auto"/>
        <w:tabs>
          <w:tab w:pos="368" w:val="left"/>
        </w:tabs>
        <w:bidi w:val="0"/>
        <w:spacing w:before="0" w:after="0" w:line="360" w:lineRule="auto"/>
        <w:ind w:left="0" w:right="0" w:firstLine="0"/>
        <w:jc w:val="both"/>
      </w:pPr>
      <w:bookmarkStart w:id="902" w:name="bookmark902"/>
      <w:r>
        <w:rPr>
          <w:rFonts w:ascii="Times New Roman" w:eastAsia="Times New Roman" w:hAnsi="Times New Roman" w:cs="Times New Roman"/>
          <w:color w:val="000000"/>
          <w:spacing w:val="0"/>
          <w:w w:val="100"/>
          <w:position w:val="0"/>
          <w:sz w:val="18"/>
          <w:szCs w:val="18"/>
        </w:rPr>
        <w:t>2</w:t>
      </w:r>
      <w:bookmarkEnd w:id="902"/>
      <w:r>
        <w:rPr>
          <w:color w:val="000000"/>
          <w:spacing w:val="0"/>
          <w:w w:val="100"/>
          <w:position w:val="0"/>
        </w:rPr>
        <w:t>）</w:t>
        <w:tab/>
        <w:t>借款费用已经发生；</w:t>
      </w:r>
    </w:p>
    <w:p>
      <w:pPr>
        <w:pStyle w:val="Style30"/>
        <w:keepNext w:val="0"/>
        <w:keepLines w:val="0"/>
        <w:widowControl w:val="0"/>
        <w:shd w:val="clear" w:color="auto" w:fill="auto"/>
        <w:tabs>
          <w:tab w:pos="368" w:val="left"/>
        </w:tabs>
        <w:bidi w:val="0"/>
        <w:spacing w:before="0" w:after="180" w:line="360" w:lineRule="auto"/>
        <w:ind w:left="0" w:right="0" w:firstLine="0"/>
        <w:jc w:val="both"/>
      </w:pPr>
      <w:bookmarkStart w:id="903" w:name="bookmark903"/>
      <w:r>
        <w:rPr>
          <w:rFonts w:ascii="Times New Roman" w:eastAsia="Times New Roman" w:hAnsi="Times New Roman" w:cs="Times New Roman"/>
          <w:color w:val="000000"/>
          <w:spacing w:val="0"/>
          <w:w w:val="100"/>
          <w:position w:val="0"/>
          <w:sz w:val="18"/>
          <w:szCs w:val="18"/>
        </w:rPr>
        <w:t>3</w:t>
      </w:r>
      <w:bookmarkEnd w:id="903"/>
      <w:r>
        <w:rPr>
          <w:color w:val="000000"/>
          <w:spacing w:val="0"/>
          <w:w w:val="100"/>
          <w:position w:val="0"/>
        </w:rPr>
        <w:t>）</w:t>
        <w:tab/>
        <w:t>为使资产达到预定可使用或者可销售状态所必要的购建或者生产活动已经开始。</w:t>
      </w:r>
    </w:p>
    <w:p>
      <w:pPr>
        <w:pStyle w:val="Style30"/>
        <w:keepNext w:val="0"/>
        <w:keepLines w:val="0"/>
        <w:widowControl w:val="0"/>
        <w:shd w:val="clear" w:color="auto" w:fill="auto"/>
        <w:tabs>
          <w:tab w:pos="450" w:val="left"/>
        </w:tabs>
        <w:bidi w:val="0"/>
        <w:spacing w:before="0" w:after="300" w:line="312" w:lineRule="exact"/>
        <w:ind w:left="0" w:right="0" w:firstLine="0"/>
        <w:jc w:val="both"/>
      </w:pPr>
      <w:bookmarkStart w:id="904" w:name="bookmark904"/>
      <w:r>
        <w:rPr>
          <w:b/>
          <w:bCs/>
          <w:color w:val="000000"/>
          <w:spacing w:val="0"/>
          <w:w w:val="100"/>
          <w:position w:val="0"/>
        </w:rPr>
        <w:t>（</w:t>
      </w:r>
      <w:bookmarkEnd w:id="90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借款费用资本化期间</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资本化期间，指从借款费用开始资本化时点到停止资本化时点的期间，借款费用暂停资本化的期间不包括在内。</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当购建或者生产符合资本化条件的资产中部分项目分别完工且可单独使用时，该部分资产借款费用停止资本化。</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30"/>
        <w:keepNext w:val="0"/>
        <w:keepLines w:val="0"/>
        <w:widowControl w:val="0"/>
        <w:shd w:val="clear" w:color="auto" w:fill="auto"/>
        <w:tabs>
          <w:tab w:pos="450" w:val="left"/>
        </w:tabs>
        <w:bidi w:val="0"/>
        <w:spacing w:before="0" w:after="300" w:line="312" w:lineRule="exact"/>
        <w:ind w:left="0" w:right="0" w:firstLine="0"/>
        <w:jc w:val="both"/>
      </w:pPr>
      <w:bookmarkStart w:id="905" w:name="bookmark905"/>
      <w:r>
        <w:rPr>
          <w:b/>
          <w:bCs/>
          <w:color w:val="000000"/>
          <w:spacing w:val="0"/>
          <w:w w:val="100"/>
          <w:position w:val="0"/>
        </w:rPr>
        <w:t>（</w:t>
      </w:r>
      <w:bookmarkEnd w:id="90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暂停资本化期间</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0"/>
        <w:keepNext w:val="0"/>
        <w:keepLines w:val="0"/>
        <w:widowControl w:val="0"/>
        <w:shd w:val="clear" w:color="auto" w:fill="auto"/>
        <w:tabs>
          <w:tab w:pos="450" w:val="left"/>
        </w:tabs>
        <w:bidi w:val="0"/>
        <w:spacing w:before="0" w:after="300" w:line="312" w:lineRule="exact"/>
        <w:ind w:left="0" w:right="0" w:firstLine="0"/>
        <w:jc w:val="both"/>
      </w:pPr>
      <w:bookmarkStart w:id="906" w:name="bookmark906"/>
      <w:r>
        <w:rPr>
          <w:b/>
          <w:bCs/>
          <w:color w:val="000000"/>
          <w:spacing w:val="0"/>
          <w:w w:val="100"/>
          <w:position w:val="0"/>
        </w:rPr>
        <w:t>（</w:t>
      </w:r>
      <w:bookmarkEnd w:id="90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借款费用资本化率、资本化金额的计算方法</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乘以所占用一般借款的资本化率，计算确定一般借款应予资本化的借款费用金额。资本化率根据一般借款加权平均利率计算 确定。</w:t>
      </w:r>
    </w:p>
    <w:p>
      <w:pPr>
        <w:pStyle w:val="Style34"/>
        <w:keepNext/>
        <w:keepLines/>
        <w:widowControl w:val="0"/>
        <w:shd w:val="clear" w:color="auto" w:fill="auto"/>
        <w:tabs>
          <w:tab w:pos="474" w:val="left"/>
        </w:tabs>
        <w:bidi w:val="0"/>
        <w:spacing w:before="0" w:line="24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07"/>
      <w:bookmarkEnd w:id="908"/>
      <w:bookmarkEnd w:id="910"/>
    </w:p>
    <w:p>
      <w:pPr>
        <w:pStyle w:val="Style34"/>
        <w:keepNext/>
        <w:keepLines/>
        <w:widowControl w:val="0"/>
        <w:shd w:val="clear" w:color="auto" w:fill="auto"/>
        <w:tabs>
          <w:tab w:pos="483" w:val="left"/>
        </w:tabs>
        <w:bidi w:val="0"/>
        <w:spacing w:before="0" w:line="24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11"/>
      <w:bookmarkEnd w:id="912"/>
      <w:bookmarkEnd w:id="914"/>
    </w:p>
    <w:p>
      <w:pPr>
        <w:pStyle w:val="Style34"/>
        <w:keepNext/>
        <w:keepLines/>
        <w:widowControl w:val="0"/>
        <w:shd w:val="clear" w:color="auto" w:fill="auto"/>
        <w:tabs>
          <w:tab w:pos="483" w:val="left"/>
        </w:tabs>
        <w:bidi w:val="0"/>
        <w:spacing w:before="0" w:line="240" w:lineRule="auto"/>
        <w:ind w:left="0" w:right="0" w:firstLine="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15"/>
      <w:bookmarkEnd w:id="916"/>
      <w:bookmarkEnd w:id="918"/>
    </w:p>
    <w:p>
      <w:pPr>
        <w:pStyle w:val="Style42"/>
        <w:keepNext/>
        <w:keepLines/>
        <w:widowControl w:val="0"/>
        <w:shd w:val="clear" w:color="auto" w:fill="auto"/>
        <w:bidi w:val="0"/>
        <w:spacing w:before="0" w:after="300" w:line="240" w:lineRule="auto"/>
        <w:ind w:left="0" w:right="0" w:firstLine="0"/>
        <w:jc w:val="both"/>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9"/>
      <w:bookmarkEnd w:id="920"/>
      <w:bookmarkEnd w:id="922"/>
    </w:p>
    <w:p>
      <w:pPr>
        <w:pStyle w:val="Style30"/>
        <w:keepNext w:val="0"/>
        <w:keepLines w:val="0"/>
        <w:widowControl w:val="0"/>
        <w:shd w:val="clear" w:color="auto" w:fill="auto"/>
        <w:tabs>
          <w:tab w:pos="358" w:val="left"/>
        </w:tabs>
        <w:bidi w:val="0"/>
        <w:spacing w:before="0" w:after="300" w:line="314" w:lineRule="exact"/>
        <w:ind w:left="0" w:right="0" w:firstLine="0"/>
        <w:jc w:val="both"/>
      </w:pPr>
      <w:bookmarkStart w:id="923" w:name="bookmark923"/>
      <w:r>
        <w:rPr>
          <w:rFonts w:ascii="Times New Roman" w:eastAsia="Times New Roman" w:hAnsi="Times New Roman" w:cs="Times New Roman"/>
          <w:b/>
          <w:bCs/>
          <w:color w:val="000000"/>
          <w:spacing w:val="0"/>
          <w:w w:val="100"/>
          <w:position w:val="0"/>
          <w:sz w:val="18"/>
          <w:szCs w:val="18"/>
        </w:rPr>
        <w:t>1</w:t>
      </w:r>
      <w:bookmarkEnd w:id="923"/>
      <w:r>
        <w:rPr>
          <w:b/>
          <w:bCs/>
          <w:color w:val="000000"/>
          <w:spacing w:val="0"/>
          <w:w w:val="100"/>
          <w:position w:val="0"/>
        </w:rPr>
        <w:t>）</w:t>
        <w:tab/>
        <w:t>无形资产的计价方法</w:t>
      </w:r>
    </w:p>
    <w:p>
      <w:pPr>
        <w:pStyle w:val="Style30"/>
        <w:keepNext w:val="0"/>
        <w:keepLines w:val="0"/>
        <w:widowControl w:val="0"/>
        <w:numPr>
          <w:ilvl w:val="0"/>
          <w:numId w:val="25"/>
        </w:numPr>
        <w:shd w:val="clear" w:color="auto" w:fill="auto"/>
        <w:tabs>
          <w:tab w:pos="373" w:val="left"/>
        </w:tabs>
        <w:bidi w:val="0"/>
        <w:spacing w:before="0" w:after="300" w:line="314" w:lineRule="exact"/>
        <w:ind w:left="0" w:right="0" w:firstLine="0"/>
        <w:jc w:val="both"/>
      </w:pPr>
      <w:bookmarkStart w:id="924" w:name="bookmark924"/>
      <w:bookmarkEnd w:id="924"/>
      <w:r>
        <w:rPr>
          <w:color w:val="000000"/>
          <w:spacing w:val="0"/>
          <w:w w:val="100"/>
          <w:position w:val="0"/>
        </w:rPr>
        <w:t>公司取得无形资产时按成本进行初始计量；</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30"/>
        <w:keepNext w:val="0"/>
        <w:keepLines w:val="0"/>
        <w:widowControl w:val="0"/>
        <w:numPr>
          <w:ilvl w:val="0"/>
          <w:numId w:val="25"/>
        </w:numPr>
        <w:shd w:val="clear" w:color="auto" w:fill="auto"/>
        <w:tabs>
          <w:tab w:pos="373" w:val="left"/>
        </w:tabs>
        <w:bidi w:val="0"/>
        <w:spacing w:before="0" w:after="300" w:line="314" w:lineRule="exact"/>
        <w:ind w:left="0" w:right="0" w:firstLine="0"/>
        <w:jc w:val="both"/>
      </w:pPr>
      <w:bookmarkStart w:id="925" w:name="bookmark925"/>
      <w:bookmarkEnd w:id="925"/>
      <w:r>
        <w:rPr>
          <w:color w:val="000000"/>
          <w:spacing w:val="0"/>
          <w:w w:val="100"/>
          <w:position w:val="0"/>
        </w:rPr>
        <w:t>后续计量</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在取得无形资产时分析判断其使用寿命。</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30"/>
        <w:keepNext w:val="0"/>
        <w:keepLines w:val="0"/>
        <w:widowControl w:val="0"/>
        <w:shd w:val="clear" w:color="auto" w:fill="auto"/>
        <w:tabs>
          <w:tab w:pos="373" w:val="left"/>
        </w:tabs>
        <w:bidi w:val="0"/>
        <w:spacing w:before="0" w:after="360" w:line="314" w:lineRule="exact"/>
        <w:ind w:left="0" w:right="0" w:firstLine="0"/>
        <w:jc w:val="both"/>
      </w:pPr>
      <w:bookmarkStart w:id="926" w:name="bookmark926"/>
      <w:r>
        <w:rPr>
          <w:rFonts w:ascii="Times New Roman" w:eastAsia="Times New Roman" w:hAnsi="Times New Roman" w:cs="Times New Roman"/>
          <w:b/>
          <w:bCs/>
          <w:color w:val="000000"/>
          <w:spacing w:val="0"/>
          <w:w w:val="100"/>
          <w:position w:val="0"/>
          <w:sz w:val="18"/>
          <w:szCs w:val="18"/>
        </w:rPr>
        <w:t>2</w:t>
      </w:r>
      <w:bookmarkEnd w:id="926"/>
      <w:r>
        <w:rPr>
          <w:b/>
          <w:bCs/>
          <w:color w:val="000000"/>
          <w:spacing w:val="0"/>
          <w:w w:val="100"/>
          <w:position w:val="0"/>
        </w:rPr>
        <w:t>）</w:t>
        <w:tab/>
        <w:t>使用寿命有限的无形资产的使用寿命估计情况：</w:t>
      </w:r>
    </w:p>
    <w:tbl>
      <w:tblPr>
        <w:tblOverlap w:val="never"/>
        <w:jc w:val="center"/>
        <w:tblLayout w:type="fixed"/>
      </w:tblPr>
      <w:tblGrid>
        <w:gridCol w:w="2410"/>
        <w:gridCol w:w="1987"/>
        <w:gridCol w:w="327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合同规定与法律规定孰低原则</w:t>
            </w:r>
          </w:p>
        </w:tc>
      </w:tr>
    </w:tbl>
    <w:p>
      <w:pPr>
        <w:widowControl w:val="0"/>
        <w:spacing w:after="559" w:line="1" w:lineRule="exact"/>
      </w:pPr>
    </w:p>
    <w:p>
      <w:pPr>
        <w:pStyle w:val="Style30"/>
        <w:keepNext w:val="0"/>
        <w:keepLines w:val="0"/>
        <w:widowControl w:val="0"/>
        <w:shd w:val="clear" w:color="auto" w:fill="auto"/>
        <w:bidi w:val="0"/>
        <w:spacing w:before="0" w:after="420" w:line="312" w:lineRule="exact"/>
        <w:ind w:left="0" w:right="0" w:firstLine="0"/>
        <w:jc w:val="both"/>
      </w:pPr>
      <w:r>
        <w:rPr>
          <w:color w:val="000000"/>
          <w:spacing w:val="0"/>
          <w:w w:val="100"/>
          <w:position w:val="0"/>
        </w:rPr>
        <w:t>每年度终了，对使用寿命有限的无形资产的使用寿命及摊销方法进行复核。经复核，本年期末无形资产的使用寿命及摊销方 法与以前估计未有不同。</w:t>
      </w:r>
    </w:p>
    <w:p>
      <w:pPr>
        <w:pStyle w:val="Style30"/>
        <w:keepNext w:val="0"/>
        <w:keepLines w:val="0"/>
        <w:widowControl w:val="0"/>
        <w:shd w:val="clear" w:color="auto" w:fill="auto"/>
        <w:bidi w:val="0"/>
        <w:spacing w:before="0" w:after="180" w:line="360" w:lineRule="auto"/>
        <w:ind w:left="0" w:right="0" w:firstLine="0"/>
        <w:jc w:val="both"/>
      </w:pPr>
      <w:bookmarkStart w:id="927" w:name="bookmark927"/>
      <w:r>
        <w:rPr>
          <w:rFonts w:ascii="Times New Roman" w:eastAsia="Times New Roman" w:hAnsi="Times New Roman" w:cs="Times New Roman"/>
          <w:b/>
          <w:bCs/>
          <w:color w:val="000000"/>
          <w:spacing w:val="0"/>
          <w:w w:val="100"/>
          <w:position w:val="0"/>
          <w:sz w:val="18"/>
          <w:szCs w:val="18"/>
        </w:rPr>
        <w:t>3</w:t>
      </w:r>
      <w:bookmarkEnd w:id="927"/>
      <w:r>
        <w:rPr>
          <w:b/>
          <w:bCs/>
          <w:color w:val="000000"/>
          <w:spacing w:val="0"/>
          <w:w w:val="100"/>
          <w:position w:val="0"/>
        </w:rPr>
        <w:t>）使用寿命不确定的无形资产的判断依据以及对其使用寿命进行复核的程序</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公司报告期末无使用寿命不确定的无形资产。</w:t>
      </w:r>
    </w:p>
    <w:p>
      <w:pPr>
        <w:pStyle w:val="Style42"/>
        <w:keepNext/>
        <w:keepLines/>
        <w:widowControl w:val="0"/>
        <w:shd w:val="clear" w:color="auto" w:fill="auto"/>
        <w:bidi w:val="0"/>
        <w:spacing w:before="0" w:after="30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8"/>
      <w:bookmarkEnd w:id="929"/>
      <w:bookmarkEnd w:id="931"/>
    </w:p>
    <w:p>
      <w:pPr>
        <w:pStyle w:val="Style30"/>
        <w:keepNext w:val="0"/>
        <w:keepLines w:val="0"/>
        <w:widowControl w:val="0"/>
        <w:shd w:val="clear" w:color="auto" w:fill="auto"/>
        <w:tabs>
          <w:tab w:pos="358" w:val="left"/>
        </w:tabs>
        <w:bidi w:val="0"/>
        <w:spacing w:before="0" w:after="300" w:line="312" w:lineRule="exact"/>
        <w:ind w:left="0" w:right="0" w:firstLine="0"/>
        <w:jc w:val="left"/>
      </w:pPr>
      <w:bookmarkStart w:id="932" w:name="bookmark932"/>
      <w:r>
        <w:rPr>
          <w:rFonts w:ascii="Times New Roman" w:eastAsia="Times New Roman" w:hAnsi="Times New Roman" w:cs="Times New Roman"/>
          <w:b/>
          <w:bCs/>
          <w:color w:val="000000"/>
          <w:spacing w:val="0"/>
          <w:w w:val="100"/>
          <w:position w:val="0"/>
          <w:sz w:val="18"/>
          <w:szCs w:val="18"/>
        </w:rPr>
        <w:t>1</w:t>
      </w:r>
      <w:bookmarkEnd w:id="932"/>
      <w:r>
        <w:rPr>
          <w:b/>
          <w:bCs/>
          <w:color w:val="000000"/>
          <w:spacing w:val="0"/>
          <w:w w:val="100"/>
          <w:position w:val="0"/>
        </w:rPr>
        <w:t>）</w:t>
        <w:tab/>
        <w:t>划分研究阶段和开发阶段的具体标准</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公司内部研究开发项目的支出分为研究阶段支出和开发阶段支出。</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30"/>
        <w:keepNext w:val="0"/>
        <w:keepLines w:val="0"/>
        <w:widowControl w:val="0"/>
        <w:shd w:val="clear" w:color="auto" w:fill="auto"/>
        <w:tabs>
          <w:tab w:pos="373" w:val="left"/>
        </w:tabs>
        <w:bidi w:val="0"/>
        <w:spacing w:before="0" w:after="300" w:line="312" w:lineRule="exact"/>
        <w:ind w:left="0" w:right="0" w:firstLine="0"/>
        <w:jc w:val="left"/>
      </w:pPr>
      <w:bookmarkStart w:id="933" w:name="bookmark933"/>
      <w:r>
        <w:rPr>
          <w:rFonts w:ascii="Times New Roman" w:eastAsia="Times New Roman" w:hAnsi="Times New Roman" w:cs="Times New Roman"/>
          <w:b/>
          <w:bCs/>
          <w:color w:val="000000"/>
          <w:spacing w:val="0"/>
          <w:w w:val="100"/>
          <w:position w:val="0"/>
          <w:sz w:val="18"/>
          <w:szCs w:val="18"/>
        </w:rPr>
        <w:t>2</w:t>
      </w:r>
      <w:bookmarkEnd w:id="933"/>
      <w:r>
        <w:rPr>
          <w:b/>
          <w:bCs/>
          <w:color w:val="000000"/>
          <w:spacing w:val="0"/>
          <w:w w:val="100"/>
          <w:position w:val="0"/>
        </w:rPr>
        <w:t>）</w:t>
        <w:tab/>
        <w:t>开发阶段支出资本化的具体条件</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企业内部研究开发阶段的支出，同时满足下列条件的，才能确认为无形资产：</w:t>
      </w:r>
    </w:p>
    <w:p>
      <w:pPr>
        <w:pStyle w:val="Style30"/>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934" w:name="bookmark934"/>
      <w:bookmarkEnd w:id="934"/>
      <w:r>
        <w:rPr>
          <w:color w:val="000000"/>
          <w:spacing w:val="0"/>
          <w:w w:val="100"/>
          <w:position w:val="0"/>
        </w:rPr>
        <w:t>完成该无形资产以使其能够使用或出售在技术上具有可行性；</w:t>
      </w:r>
    </w:p>
    <w:p>
      <w:pPr>
        <w:pStyle w:val="Style30"/>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935" w:name="bookmark935"/>
      <w:bookmarkEnd w:id="935"/>
      <w:r>
        <w:rPr>
          <w:color w:val="000000"/>
          <w:spacing w:val="0"/>
          <w:w w:val="100"/>
          <w:position w:val="0"/>
        </w:rPr>
        <w:t>具有完成该无形资产并使用或出售的意图；</w:t>
      </w:r>
    </w:p>
    <w:p>
      <w:pPr>
        <w:pStyle w:val="Style30"/>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936" w:name="bookmark936"/>
      <w:bookmarkEnd w:id="936"/>
      <w:r>
        <w:rPr>
          <w:color w:val="000000"/>
          <w:spacing w:val="0"/>
          <w:w w:val="100"/>
          <w:position w:val="0"/>
        </w:rPr>
        <w:t>无形资产产生经济利益的方式，包括能够证明运用该无形资产生产的产品存在市场或无形资产自身存在市场，无形资产将 在内部使用的，应当证明其有用性；</w:t>
      </w:r>
    </w:p>
    <w:p>
      <w:pPr>
        <w:pStyle w:val="Style30"/>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937" w:name="bookmark937"/>
      <w:bookmarkEnd w:id="937"/>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27"/>
        </w:numPr>
        <w:shd w:val="clear" w:color="auto" w:fill="auto"/>
        <w:tabs>
          <w:tab w:pos="373" w:val="left"/>
        </w:tabs>
        <w:bidi w:val="0"/>
        <w:spacing w:before="0" w:after="300" w:line="312" w:lineRule="exact"/>
        <w:ind w:left="0" w:right="0" w:firstLine="0"/>
        <w:jc w:val="left"/>
      </w:pPr>
      <w:bookmarkStart w:id="938" w:name="bookmark938"/>
      <w:bookmarkEnd w:id="938"/>
      <w:r>
        <w:rPr>
          <w:color w:val="000000"/>
          <w:spacing w:val="0"/>
          <w:w w:val="100"/>
          <w:position w:val="0"/>
        </w:rPr>
        <w:t>归属于无形资产开发阶段的支出能够可靠地计量。</w:t>
      </w:r>
    </w:p>
    <w:p>
      <w:pPr>
        <w:pStyle w:val="Style30"/>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开发阶段的支出，若不满足上列条件的，于发生时计入当期损益。研究阶段的支出，于发生时计入当期损益。</w:t>
      </w:r>
    </w:p>
    <w:p>
      <w:pPr>
        <w:pStyle w:val="Style34"/>
        <w:keepNext/>
        <w:keepLines/>
        <w:widowControl w:val="0"/>
        <w:shd w:val="clear" w:color="auto" w:fill="auto"/>
        <w:bidi w:val="0"/>
        <w:spacing w:before="0" w:after="30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39"/>
      <w:bookmarkEnd w:id="940"/>
      <w:bookmarkEnd w:id="942"/>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长期股权投资、采用成本模式计量的投资性房地产、固定资产、在建工程、无形资产等长期资产，于资产负债表日存在减值 迹象的，进行减值测试。减值测试结果表明资产的可收回金额低于其账面价值的，按其差额计提减值准备并计入减值损失。 可收回金额为资产的公允价值减去处置费用后的净额与资产预计未来现金流量的现值两者之间的较高者。资产减值准备按单 项资产为基础计算并确认，如果难以对单项资产的可收回金额进行估计的，以该资产所属的资产组确定资产组的可收回金额。 资产组是能够独立产生现金流入的最小资产组合。</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商誉和使用寿命不确定的无形资产至少在每年年度终了进行减值测试。</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Style30"/>
        <w:keepNext w:val="0"/>
        <w:keepLines w:val="0"/>
        <w:widowControl w:val="0"/>
        <w:shd w:val="clear" w:color="auto" w:fill="auto"/>
        <w:bidi w:val="0"/>
        <w:spacing w:before="0" w:after="700" w:line="310" w:lineRule="exact"/>
        <w:ind w:left="0" w:right="0" w:firstLine="0"/>
        <w:jc w:val="left"/>
      </w:pPr>
      <w:r>
        <w:rPr>
          <w:color w:val="000000"/>
          <w:spacing w:val="0"/>
          <w:w w:val="100"/>
          <w:position w:val="0"/>
        </w:rPr>
        <w:t xml:space="preserve">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账面价值部分）与其可收回金额，如相关资产组或者资产组组合的可收回金额低于其账面价值的，确认商誉的减值损失。上 </w:t>
      </w:r>
      <w:r>
        <w:rPr>
          <w:color w:val="000000"/>
          <w:spacing w:val="0"/>
          <w:w w:val="100"/>
          <w:position w:val="0"/>
        </w:rPr>
        <w:t>述资产减值损失一经确认，在以后会计期间不予转回。</w:t>
      </w:r>
    </w:p>
    <w:p>
      <w:pPr>
        <w:pStyle w:val="Style34"/>
        <w:keepNext/>
        <w:keepLines/>
        <w:widowControl w:val="0"/>
        <w:shd w:val="clear" w:color="auto" w:fill="auto"/>
        <w:bidi w:val="0"/>
        <w:spacing w:before="0" w:after="40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943"/>
      <w:bookmarkEnd w:id="944"/>
      <w:bookmarkEnd w:id="946"/>
    </w:p>
    <w:p>
      <w:pPr>
        <w:pStyle w:val="Style30"/>
        <w:keepNext w:val="0"/>
        <w:keepLines w:val="0"/>
        <w:widowControl w:val="0"/>
        <w:shd w:val="clear" w:color="auto" w:fill="auto"/>
        <w:bidi w:val="0"/>
        <w:spacing w:before="0" w:after="400" w:line="240" w:lineRule="auto"/>
        <w:ind w:left="0" w:right="0" w:firstLine="0"/>
        <w:jc w:val="both"/>
      </w:pPr>
      <w:r>
        <w:rPr>
          <w:color w:val="000000"/>
          <w:spacing w:val="0"/>
          <w:w w:val="100"/>
          <w:position w:val="0"/>
        </w:rPr>
        <w:t>长期待摊费用为已经发生但应由本期和以后各期负担的分摊期限在一年以上的各项费用。</w:t>
      </w:r>
    </w:p>
    <w:p>
      <w:pPr>
        <w:pStyle w:val="Style30"/>
        <w:keepNext w:val="0"/>
        <w:keepLines w:val="0"/>
        <w:widowControl w:val="0"/>
        <w:shd w:val="clear" w:color="auto" w:fill="auto"/>
        <w:tabs>
          <w:tab w:pos="450" w:val="left"/>
        </w:tabs>
        <w:bidi w:val="0"/>
        <w:spacing w:before="0" w:after="120" w:line="240" w:lineRule="auto"/>
        <w:ind w:left="0" w:right="0" w:firstLine="0"/>
        <w:jc w:val="both"/>
      </w:pPr>
      <w:bookmarkStart w:id="947" w:name="bookmark947"/>
      <w:r>
        <w:rPr>
          <w:b/>
          <w:bCs/>
          <w:color w:val="000000"/>
          <w:spacing w:val="0"/>
          <w:w w:val="100"/>
          <w:position w:val="0"/>
        </w:rPr>
        <w:t>（</w:t>
      </w:r>
      <w:bookmarkEnd w:id="94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摊销方法</w:t>
      </w:r>
    </w:p>
    <w:p>
      <w:pPr>
        <w:pStyle w:val="Style30"/>
        <w:keepNext w:val="0"/>
        <w:keepLines w:val="0"/>
        <w:widowControl w:val="0"/>
        <w:shd w:val="clear" w:color="auto" w:fill="auto"/>
        <w:bidi w:val="0"/>
        <w:spacing w:before="0" w:after="400" w:line="240" w:lineRule="auto"/>
        <w:ind w:left="0" w:right="0" w:firstLine="0"/>
        <w:jc w:val="both"/>
      </w:pPr>
      <w:r>
        <w:rPr>
          <w:color w:val="000000"/>
          <w:spacing w:val="0"/>
          <w:w w:val="100"/>
          <w:position w:val="0"/>
        </w:rPr>
        <w:t>长期待摊费用在受益期内平均摊销</w:t>
      </w:r>
    </w:p>
    <w:p>
      <w:pPr>
        <w:pStyle w:val="Style30"/>
        <w:keepNext w:val="0"/>
        <w:keepLines w:val="0"/>
        <w:widowControl w:val="0"/>
        <w:shd w:val="clear" w:color="auto" w:fill="auto"/>
        <w:tabs>
          <w:tab w:pos="450" w:val="left"/>
        </w:tabs>
        <w:bidi w:val="0"/>
        <w:spacing w:before="0" w:after="400" w:line="240" w:lineRule="auto"/>
        <w:ind w:left="0" w:right="0" w:firstLine="0"/>
        <w:jc w:val="both"/>
      </w:pPr>
      <w:bookmarkStart w:id="948" w:name="bookmark948"/>
      <w:r>
        <w:rPr>
          <w:b/>
          <w:bCs/>
          <w:color w:val="000000"/>
          <w:spacing w:val="0"/>
          <w:w w:val="100"/>
          <w:position w:val="0"/>
        </w:rPr>
        <w:t>（</w:t>
      </w:r>
      <w:bookmarkEnd w:id="94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摊销年限</w:t>
      </w:r>
    </w:p>
    <w:tbl>
      <w:tblPr>
        <w:tblOverlap w:val="never"/>
        <w:jc w:val="center"/>
        <w:tblLayout w:type="fixed"/>
      </w:tblPr>
      <w:tblGrid>
        <w:gridCol w:w="2371"/>
        <w:gridCol w:w="2366"/>
        <w:gridCol w:w="237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619" w:line="1" w:lineRule="exact"/>
      </w:pPr>
    </w:p>
    <w:p>
      <w:pPr>
        <w:pStyle w:val="Style34"/>
        <w:keepNext/>
        <w:keepLines/>
        <w:widowControl w:val="0"/>
        <w:shd w:val="clear" w:color="auto" w:fill="auto"/>
        <w:bidi w:val="0"/>
        <w:spacing w:before="0" w:after="400" w:line="240"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49"/>
      <w:bookmarkEnd w:id="950"/>
      <w:bookmarkEnd w:id="952"/>
    </w:p>
    <w:p>
      <w:pPr>
        <w:pStyle w:val="Style42"/>
        <w:keepNext/>
        <w:keepLines/>
        <w:widowControl w:val="0"/>
        <w:shd w:val="clear" w:color="auto" w:fill="auto"/>
        <w:tabs>
          <w:tab w:pos="493" w:val="left"/>
        </w:tabs>
        <w:bidi w:val="0"/>
        <w:spacing w:before="0" w:after="300" w:line="240" w:lineRule="auto"/>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3"/>
      <w:bookmarkEnd w:id="954"/>
      <w:bookmarkEnd w:id="956"/>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本公司在职工为本公司提供服务的会计期间，将实际发生的短期薪酬确认为负债，并计入当期损益或相关资产成本。</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30"/>
        <w:keepNext w:val="0"/>
        <w:keepLines w:val="0"/>
        <w:widowControl w:val="0"/>
        <w:shd w:val="clear" w:color="auto" w:fill="auto"/>
        <w:bidi w:val="0"/>
        <w:spacing w:before="0" w:after="700" w:line="314" w:lineRule="exact"/>
        <w:ind w:left="0" w:right="0" w:firstLine="0"/>
        <w:jc w:val="both"/>
      </w:pPr>
      <w:r>
        <w:rPr>
          <w:color w:val="000000"/>
          <w:spacing w:val="0"/>
          <w:w w:val="100"/>
          <w:position w:val="0"/>
        </w:rPr>
        <w:t>职工福利费为非货币性福利的，如能够可靠计量的，按照公允价值计量。</w:t>
      </w:r>
    </w:p>
    <w:p>
      <w:pPr>
        <w:pStyle w:val="Style42"/>
        <w:keepNext/>
        <w:keepLines/>
        <w:widowControl w:val="0"/>
        <w:shd w:val="clear" w:color="auto" w:fill="auto"/>
        <w:tabs>
          <w:tab w:pos="493" w:val="left"/>
        </w:tabs>
        <w:bidi w:val="0"/>
        <w:spacing w:before="0" w:after="300" w:line="240" w:lineRule="auto"/>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7"/>
      <w:bookmarkEnd w:id="958"/>
      <w:bookmarkEnd w:id="960"/>
    </w:p>
    <w:p>
      <w:pPr>
        <w:pStyle w:val="Style30"/>
        <w:keepNext w:val="0"/>
        <w:keepLines w:val="0"/>
        <w:widowControl w:val="0"/>
        <w:shd w:val="clear" w:color="auto" w:fill="auto"/>
        <w:tabs>
          <w:tab w:pos="349" w:val="left"/>
        </w:tabs>
        <w:bidi w:val="0"/>
        <w:spacing w:before="0" w:after="300" w:line="314" w:lineRule="exact"/>
        <w:ind w:left="0" w:right="0" w:firstLine="0"/>
        <w:jc w:val="both"/>
      </w:pPr>
      <w:bookmarkStart w:id="961" w:name="bookmark961"/>
      <w:r>
        <w:rPr>
          <w:rFonts w:ascii="Times New Roman" w:eastAsia="Times New Roman" w:hAnsi="Times New Roman" w:cs="Times New Roman"/>
          <w:color w:val="000000"/>
          <w:spacing w:val="0"/>
          <w:w w:val="100"/>
          <w:position w:val="0"/>
          <w:sz w:val="18"/>
          <w:szCs w:val="18"/>
        </w:rPr>
        <w:t>1</w:t>
      </w:r>
      <w:bookmarkEnd w:id="961"/>
      <w:r>
        <w:rPr>
          <w:color w:val="000000"/>
          <w:spacing w:val="0"/>
          <w:w w:val="100"/>
          <w:position w:val="0"/>
        </w:rPr>
        <w:t>）</w:t>
        <w:tab/>
        <w:t>设定提存计划</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w:t>
      </w:r>
    </w:p>
    <w:p>
      <w:pPr>
        <w:pStyle w:val="Style30"/>
        <w:keepNext w:val="0"/>
        <w:keepLines w:val="0"/>
        <w:widowControl w:val="0"/>
        <w:shd w:val="clear" w:color="auto" w:fill="auto"/>
        <w:tabs>
          <w:tab w:pos="368" w:val="left"/>
        </w:tabs>
        <w:bidi w:val="0"/>
        <w:spacing w:before="0" w:after="300" w:line="314" w:lineRule="exact"/>
        <w:ind w:left="0" w:right="0" w:firstLine="0"/>
        <w:jc w:val="both"/>
      </w:pPr>
      <w:bookmarkStart w:id="962" w:name="bookmark962"/>
      <w:r>
        <w:rPr>
          <w:rFonts w:ascii="Times New Roman" w:eastAsia="Times New Roman" w:hAnsi="Times New Roman" w:cs="Times New Roman"/>
          <w:color w:val="000000"/>
          <w:spacing w:val="0"/>
          <w:w w:val="100"/>
          <w:position w:val="0"/>
          <w:sz w:val="18"/>
          <w:szCs w:val="18"/>
        </w:rPr>
        <w:t>2</w:t>
      </w:r>
      <w:bookmarkEnd w:id="962"/>
      <w:r>
        <w:rPr>
          <w:color w:val="000000"/>
          <w:spacing w:val="0"/>
          <w:w w:val="100"/>
          <w:position w:val="0"/>
        </w:rPr>
        <w:t>）</w:t>
        <w:tab/>
        <w:t>设定受益计划</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本公司根据预期累计福利单位法确定的公式将设定受益计划产生的福利义务归属于职工提供服务的期间，并计入当期损益或 相关资产成本。</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设定受益计划义务现值减去设定受益计划资产公允价值所形成的赤字或盈余确认为一项设定受益计划净负债或净资产。设定 受益计划存在盈余的，本公司以设定受益计划的盈余和资产上限两项的孰低者计量设定受益计划净资产。</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 xml:space="preserve">所有设定受益计划义务，包括预期在职工提供服务的年度报告期间结束后的十二个月内支付的义务，根据资产负债表日与设 </w:t>
      </w:r>
      <w:r>
        <w:rPr>
          <w:color w:val="000000"/>
          <w:spacing w:val="0"/>
          <w:w w:val="100"/>
          <w:position w:val="0"/>
        </w:rPr>
        <w:t>定受益计划义务期限和币种相匹配的国债或活跃市场上的高质量公司债券的市场收益率予以折现。</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设定受益计划产生的服务成本和设定受益计划净负债或净资产的利息净额计入当期损益或相关资产成本;重新计量设定受益 计划净负债或净资产所产生的变动计入其他综合收益，并且在后续会计期间不转回至损益，在原设定受益计划终止时在权益 范围内将原计入其他综合收益的部分全部结转至未分配利润。</w:t>
      </w:r>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在设定受益计划结算时，按在结算日确定的设定受益计划义务现值和结算价格两者的差额，确认结算利得或损失。</w:t>
      </w:r>
    </w:p>
    <w:p>
      <w:pPr>
        <w:pStyle w:val="Style42"/>
        <w:keepNext/>
        <w:keepLines/>
        <w:widowControl w:val="0"/>
        <w:shd w:val="clear" w:color="auto" w:fill="auto"/>
        <w:tabs>
          <w:tab w:pos="493" w:val="left"/>
        </w:tabs>
        <w:bidi w:val="0"/>
        <w:spacing w:before="0" w:after="300" w:line="240" w:lineRule="auto"/>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3"/>
      <w:bookmarkEnd w:id="964"/>
      <w:bookmarkEnd w:id="966"/>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本公司在不能单方面撤回因解除劳动关系计划或裁减建议所提供的辞退福利时，或确认与涉及支付辞退福利的重组相关的成 本或费用时（两者孰早），确认辞退福利产生的职工薪酬负债，并计入当期损益。</w:t>
      </w:r>
    </w:p>
    <w:p>
      <w:pPr>
        <w:pStyle w:val="Style42"/>
        <w:keepNext/>
        <w:keepLines/>
        <w:widowControl w:val="0"/>
        <w:shd w:val="clear" w:color="auto" w:fill="auto"/>
        <w:tabs>
          <w:tab w:pos="493" w:val="left"/>
        </w:tabs>
        <w:bidi w:val="0"/>
        <w:spacing w:before="0" w:after="300" w:line="240" w:lineRule="auto"/>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7"/>
      <w:bookmarkEnd w:id="968"/>
      <w:bookmarkEnd w:id="970"/>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71"/>
      <w:bookmarkEnd w:id="972"/>
      <w:bookmarkEnd w:id="974"/>
    </w:p>
    <w:p>
      <w:pPr>
        <w:pStyle w:val="Style30"/>
        <w:keepNext w:val="0"/>
        <w:keepLines w:val="0"/>
        <w:widowControl w:val="0"/>
        <w:shd w:val="clear" w:color="auto" w:fill="auto"/>
        <w:tabs>
          <w:tab w:pos="450" w:val="left"/>
        </w:tabs>
        <w:bidi w:val="0"/>
        <w:spacing w:before="0" w:after="300" w:line="312" w:lineRule="exact"/>
        <w:ind w:left="0" w:right="0" w:firstLine="0"/>
        <w:jc w:val="both"/>
      </w:pPr>
      <w:bookmarkStart w:id="975" w:name="bookmark975"/>
      <w:r>
        <w:rPr>
          <w:b/>
          <w:bCs/>
          <w:color w:val="000000"/>
          <w:spacing w:val="0"/>
          <w:w w:val="100"/>
          <w:position w:val="0"/>
        </w:rPr>
        <w:t>（</w:t>
      </w:r>
      <w:bookmarkEnd w:id="97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预计负债的确认标准</w:t>
      </w:r>
    </w:p>
    <w:p>
      <w:pPr>
        <w:pStyle w:val="Style30"/>
        <w:keepNext w:val="0"/>
        <w:keepLines w:val="0"/>
        <w:widowControl w:val="0"/>
        <w:shd w:val="clear" w:color="auto" w:fill="auto"/>
        <w:bidi w:val="0"/>
        <w:spacing w:before="0" w:after="420" w:line="312" w:lineRule="exact"/>
        <w:ind w:left="0" w:right="0" w:firstLine="0"/>
        <w:jc w:val="both"/>
      </w:pPr>
      <w:r>
        <w:rPr>
          <w:color w:val="000000"/>
          <w:spacing w:val="0"/>
          <w:w w:val="100"/>
          <w:position w:val="0"/>
        </w:rPr>
        <w:t>与诉讼、债务担保、亏损合同、重组事项等或有事项相关的义务同时满足下列条件时，本公司确认为预计负债：</w:t>
      </w:r>
    </w:p>
    <w:p>
      <w:pPr>
        <w:pStyle w:val="Style30"/>
        <w:keepNext w:val="0"/>
        <w:keepLines w:val="0"/>
        <w:widowControl w:val="0"/>
        <w:shd w:val="clear" w:color="auto" w:fill="auto"/>
        <w:tabs>
          <w:tab w:pos="349" w:val="left"/>
        </w:tabs>
        <w:bidi w:val="0"/>
        <w:spacing w:before="0" w:after="0" w:line="360" w:lineRule="auto"/>
        <w:ind w:left="0" w:right="0" w:firstLine="0"/>
        <w:jc w:val="both"/>
      </w:pPr>
      <w:bookmarkStart w:id="976" w:name="bookmark976"/>
      <w:r>
        <w:rPr>
          <w:rFonts w:ascii="Times New Roman" w:eastAsia="Times New Roman" w:hAnsi="Times New Roman" w:cs="Times New Roman"/>
          <w:color w:val="000000"/>
          <w:spacing w:val="0"/>
          <w:w w:val="100"/>
          <w:position w:val="0"/>
          <w:sz w:val="18"/>
          <w:szCs w:val="18"/>
        </w:rPr>
        <w:t>1</w:t>
      </w:r>
      <w:bookmarkEnd w:id="976"/>
      <w:r>
        <w:rPr>
          <w:color w:val="000000"/>
          <w:spacing w:val="0"/>
          <w:w w:val="100"/>
          <w:position w:val="0"/>
        </w:rPr>
        <w:t>）</w:t>
        <w:tab/>
        <w:t>该义务是本公司承担的现时义务；</w:t>
      </w:r>
    </w:p>
    <w:p>
      <w:pPr>
        <w:pStyle w:val="Style30"/>
        <w:keepNext w:val="0"/>
        <w:keepLines w:val="0"/>
        <w:widowControl w:val="0"/>
        <w:shd w:val="clear" w:color="auto" w:fill="auto"/>
        <w:tabs>
          <w:tab w:pos="368" w:val="left"/>
        </w:tabs>
        <w:bidi w:val="0"/>
        <w:spacing w:before="0" w:after="0" w:line="360" w:lineRule="auto"/>
        <w:ind w:left="0" w:right="0" w:firstLine="0"/>
        <w:jc w:val="both"/>
      </w:pPr>
      <w:bookmarkStart w:id="977" w:name="bookmark977"/>
      <w:r>
        <w:rPr>
          <w:rFonts w:ascii="Times New Roman" w:eastAsia="Times New Roman" w:hAnsi="Times New Roman" w:cs="Times New Roman"/>
          <w:color w:val="000000"/>
          <w:spacing w:val="0"/>
          <w:w w:val="100"/>
          <w:position w:val="0"/>
          <w:sz w:val="18"/>
          <w:szCs w:val="18"/>
        </w:rPr>
        <w:t>2</w:t>
      </w:r>
      <w:bookmarkEnd w:id="977"/>
      <w:r>
        <w:rPr>
          <w:color w:val="000000"/>
          <w:spacing w:val="0"/>
          <w:w w:val="100"/>
          <w:position w:val="0"/>
        </w:rPr>
        <w:t>）</w:t>
        <w:tab/>
        <w:t>履行该义务很可能导致经济利益流出本公司；</w:t>
      </w:r>
    </w:p>
    <w:p>
      <w:pPr>
        <w:pStyle w:val="Style30"/>
        <w:keepNext w:val="0"/>
        <w:keepLines w:val="0"/>
        <w:widowControl w:val="0"/>
        <w:shd w:val="clear" w:color="auto" w:fill="auto"/>
        <w:tabs>
          <w:tab w:pos="368" w:val="left"/>
        </w:tabs>
        <w:bidi w:val="0"/>
        <w:spacing w:before="0" w:after="180" w:line="360" w:lineRule="auto"/>
        <w:ind w:left="0" w:right="0" w:firstLine="0"/>
        <w:jc w:val="both"/>
      </w:pPr>
      <w:bookmarkStart w:id="978" w:name="bookmark978"/>
      <w:r>
        <w:rPr>
          <w:rFonts w:ascii="Times New Roman" w:eastAsia="Times New Roman" w:hAnsi="Times New Roman" w:cs="Times New Roman"/>
          <w:color w:val="000000"/>
          <w:spacing w:val="0"/>
          <w:w w:val="100"/>
          <w:position w:val="0"/>
          <w:sz w:val="18"/>
          <w:szCs w:val="18"/>
        </w:rPr>
        <w:t>3</w:t>
      </w:r>
      <w:bookmarkEnd w:id="978"/>
      <w:r>
        <w:rPr>
          <w:color w:val="000000"/>
          <w:spacing w:val="0"/>
          <w:w w:val="100"/>
          <w:position w:val="0"/>
        </w:rPr>
        <w:t>）</w:t>
        <w:tab/>
        <w:t>该义务的金额能够可靠地计量。</w:t>
      </w:r>
    </w:p>
    <w:p>
      <w:pPr>
        <w:pStyle w:val="Style30"/>
        <w:keepNext w:val="0"/>
        <w:keepLines w:val="0"/>
        <w:widowControl w:val="0"/>
        <w:shd w:val="clear" w:color="auto" w:fill="auto"/>
        <w:tabs>
          <w:tab w:pos="450" w:val="left"/>
        </w:tabs>
        <w:bidi w:val="0"/>
        <w:spacing w:before="0" w:after="300" w:line="312" w:lineRule="exact"/>
        <w:ind w:left="0" w:right="0" w:firstLine="0"/>
        <w:jc w:val="both"/>
      </w:pPr>
      <w:bookmarkStart w:id="979" w:name="bookmark979"/>
      <w:r>
        <w:rPr>
          <w:b/>
          <w:bCs/>
          <w:color w:val="000000"/>
          <w:spacing w:val="0"/>
          <w:w w:val="100"/>
          <w:position w:val="0"/>
        </w:rPr>
        <w:t>（</w:t>
      </w:r>
      <w:bookmarkEnd w:id="97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各类预计负债的计量方法</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本公司预计负债按履行相关现时义务所需的支出的最佳估计数进行初始计量。</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最佳估计数分别以下情况处理：</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所需支出存在一个连续范围（或区间），且该范围内各种结果发生的可能性相同的，则最佳估计数按照该范围的中间值即上 下限金额的平均数确定。</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 xml:space="preserve">本公司清偿预计负债所需支出全部或部分预期由第三方补偿的，补偿金额在基本确定能够收到时，作为资产单独确认，确认 </w:t>
      </w:r>
      <w:r>
        <w:rPr>
          <w:color w:val="000000"/>
          <w:spacing w:val="0"/>
          <w:w w:val="100"/>
          <w:position w:val="0"/>
        </w:rPr>
        <w:t>的补偿金额不超过预计负债的账面价值。</w:t>
      </w:r>
    </w:p>
    <w:p>
      <w:pPr>
        <w:pStyle w:val="Style34"/>
        <w:keepNext/>
        <w:keepLines/>
        <w:widowControl w:val="0"/>
        <w:shd w:val="clear" w:color="auto" w:fill="auto"/>
        <w:bidi w:val="0"/>
        <w:spacing w:before="0" w:after="30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80"/>
      <w:bookmarkEnd w:id="981"/>
      <w:bookmarkEnd w:id="983"/>
    </w:p>
    <w:p>
      <w:pPr>
        <w:pStyle w:val="Style30"/>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本公司的股份支付是为了获取职工或其他方提供服务而授予权益工具或者承担以权益工具为基础确定的负债的交易。本公司 的股份支付分为以权益结算的股份支付和以现金结算的股份支付。</w:t>
      </w:r>
    </w:p>
    <w:p>
      <w:pPr>
        <w:pStyle w:val="Style30"/>
        <w:keepNext w:val="0"/>
        <w:keepLines w:val="0"/>
        <w:widowControl w:val="0"/>
        <w:shd w:val="clear" w:color="auto" w:fill="auto"/>
        <w:tabs>
          <w:tab w:pos="424" w:val="left"/>
        </w:tabs>
        <w:bidi w:val="0"/>
        <w:spacing w:before="0" w:after="300" w:line="313" w:lineRule="exact"/>
        <w:ind w:left="0" w:right="0" w:firstLine="0"/>
        <w:jc w:val="left"/>
      </w:pPr>
      <w:bookmarkStart w:id="984" w:name="bookmark984"/>
      <w:r>
        <w:rPr>
          <w:b/>
          <w:bCs/>
          <w:color w:val="000000"/>
          <w:spacing w:val="0"/>
          <w:w w:val="100"/>
          <w:position w:val="0"/>
        </w:rPr>
        <w:t>（</w:t>
      </w:r>
      <w:bookmarkEnd w:id="9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以权益结算的股份支付及权益工具</w:t>
      </w:r>
    </w:p>
    <w:p>
      <w:pPr>
        <w:pStyle w:val="Style30"/>
        <w:keepNext w:val="0"/>
        <w:keepLines w:val="0"/>
        <w:widowControl w:val="0"/>
        <w:shd w:val="clear" w:color="auto" w:fill="auto"/>
        <w:bidi w:val="0"/>
        <w:spacing w:before="0" w:after="300" w:line="313" w:lineRule="exact"/>
        <w:ind w:left="0" w:right="0" w:firstLine="0"/>
        <w:jc w:val="left"/>
      </w:pPr>
      <w:r>
        <w:rPr>
          <w:color w:val="000000"/>
          <w:spacing w:val="0"/>
          <w:w w:val="100"/>
          <w:position w:val="0"/>
        </w:rPr>
        <w:t>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则本公司按照事先约定的价格回购股票。本公司取得职工认购限制性股票支付的款项时，按照取得的认股款确认股本和资本 公积（股本溢价），同时就回购义务全额确认一项负债并确认库存股。在等待期内每个资产负债表日，本公司根据最新取得 的可行权职工人数变动、是否达到规定业绩条件等后续信息对可行权权益工具数量作出最佳估计，以此为基础，按照授予日 的公允价值，将当期取得的服务计入相关成本或费用，相应增加资本公积。在可行权日之后不再对已确认的相关成本或费用 和所有者权益总额进行调整。但授予后立即可行权的，在授予日按照公允价值计入相关成本或费用，相应增加资本公积。</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30"/>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30"/>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30"/>
        <w:keepNext w:val="0"/>
        <w:keepLines w:val="0"/>
        <w:widowControl w:val="0"/>
        <w:shd w:val="clear" w:color="auto" w:fill="auto"/>
        <w:tabs>
          <w:tab w:pos="424" w:val="left"/>
        </w:tabs>
        <w:bidi w:val="0"/>
        <w:spacing w:before="0" w:after="300" w:line="313" w:lineRule="exact"/>
        <w:ind w:left="0" w:right="0" w:firstLine="0"/>
        <w:jc w:val="left"/>
      </w:pPr>
      <w:bookmarkStart w:id="985" w:name="bookmark985"/>
      <w:r>
        <w:rPr>
          <w:b/>
          <w:bCs/>
          <w:color w:val="000000"/>
          <w:spacing w:val="0"/>
          <w:w w:val="100"/>
          <w:position w:val="0"/>
        </w:rPr>
        <w:t>（</w:t>
      </w:r>
      <w:bookmarkEnd w:id="9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以现金结算的股份支付及权益工具</w:t>
      </w:r>
    </w:p>
    <w:p>
      <w:pPr>
        <w:pStyle w:val="Style30"/>
        <w:keepNext w:val="0"/>
        <w:keepLines w:val="0"/>
        <w:widowControl w:val="0"/>
        <w:shd w:val="clear" w:color="auto" w:fill="auto"/>
        <w:bidi w:val="0"/>
        <w:spacing w:before="0" w:after="700" w:line="312" w:lineRule="exact"/>
        <w:ind w:left="0" w:right="0" w:firstLine="0"/>
        <w:jc w:val="left"/>
      </w:pPr>
      <w:r>
        <w:rPr>
          <w:color w:val="000000"/>
          <w:spacing w:val="0"/>
          <w:w w:val="100"/>
          <w:position w:val="0"/>
        </w:rPr>
        <w:t>以现金结算的股份支付，按照本公司承担的以股份或其他权益工具为基础计算确定的负债的公允价值计量。授予后立即可行 权的，在授予日以承担负债的公允价值计入成本或费用，相应增加负债；完成等待期内的服务或达到规定业绩条件才可行权 的，在等待期内以对可行权情况的最佳估计为基础，按照承担负债的公允价值，将当期取得的服务计入相关成本或费用，增 加相应负债。在相关负债结算前的每个资产负债表日以及结算日，对负债的公允价值重新计量，其变动计入当期损益。</w:t>
      </w:r>
    </w:p>
    <w:p>
      <w:pPr>
        <w:pStyle w:val="Style34"/>
        <w:keepNext/>
        <w:keepLines/>
        <w:widowControl w:val="0"/>
        <w:shd w:val="clear" w:color="auto" w:fill="auto"/>
        <w:tabs>
          <w:tab w:pos="458" w:val="left"/>
        </w:tabs>
        <w:bidi w:val="0"/>
        <w:spacing w:before="0" w:after="3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86"/>
      <w:bookmarkEnd w:id="987"/>
      <w:bookmarkEnd w:id="989"/>
    </w:p>
    <w:p>
      <w:pPr>
        <w:pStyle w:val="Style34"/>
        <w:keepNext/>
        <w:keepLines/>
        <w:widowControl w:val="0"/>
        <w:shd w:val="clear" w:color="auto" w:fill="auto"/>
        <w:tabs>
          <w:tab w:pos="458" w:val="left"/>
        </w:tabs>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90"/>
      <w:bookmarkEnd w:id="991"/>
      <w:bookmarkEnd w:id="99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）销售商品收入的确认一般原则：</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）本公司已将商品所有权上的主要风险和报酬转移给购货方;</w:t>
      </w:r>
    </w:p>
    <w:p>
      <w:pPr>
        <w:pStyle w:val="Style30"/>
        <w:keepNext w:val="0"/>
        <w:keepLines w:val="0"/>
        <w:widowControl w:val="0"/>
        <w:shd w:val="clear" w:color="auto" w:fill="auto"/>
        <w:tabs>
          <w:tab w:pos="368" w:val="left"/>
        </w:tabs>
        <w:bidi w:val="0"/>
        <w:spacing w:before="0" w:after="0" w:line="317" w:lineRule="exact"/>
        <w:ind w:left="0" w:right="0" w:firstLine="0"/>
        <w:jc w:val="left"/>
      </w:pPr>
      <w:bookmarkStart w:id="994" w:name="bookmark994"/>
      <w:r>
        <w:rPr>
          <w:rFonts w:ascii="Times New Roman" w:eastAsia="Times New Roman" w:hAnsi="Times New Roman" w:cs="Times New Roman"/>
          <w:color w:val="000000"/>
          <w:spacing w:val="0"/>
          <w:w w:val="100"/>
          <w:position w:val="0"/>
          <w:sz w:val="18"/>
          <w:szCs w:val="18"/>
        </w:rPr>
        <w:t>2</w:t>
      </w:r>
      <w:bookmarkEnd w:id="994"/>
      <w:r>
        <w:rPr>
          <w:color w:val="000000"/>
          <w:spacing w:val="0"/>
          <w:w w:val="100"/>
          <w:position w:val="0"/>
        </w:rPr>
        <w:t>）</w:t>
        <w:tab/>
        <w:t>本公司既没有保留通常与所有权相联系的继续管理权，也没有对已售出的商品实施有效控制；</w:t>
      </w:r>
    </w:p>
    <w:p>
      <w:pPr>
        <w:pStyle w:val="Style30"/>
        <w:keepNext w:val="0"/>
        <w:keepLines w:val="0"/>
        <w:widowControl w:val="0"/>
        <w:shd w:val="clear" w:color="auto" w:fill="auto"/>
        <w:tabs>
          <w:tab w:pos="358" w:val="left"/>
        </w:tabs>
        <w:bidi w:val="0"/>
        <w:spacing w:before="0" w:after="0" w:line="317" w:lineRule="exact"/>
        <w:ind w:left="0" w:right="0" w:firstLine="0"/>
        <w:jc w:val="left"/>
      </w:pPr>
      <w:bookmarkStart w:id="995" w:name="bookmark995"/>
      <w:r>
        <w:rPr>
          <w:rFonts w:ascii="Times New Roman" w:eastAsia="Times New Roman" w:hAnsi="Times New Roman" w:cs="Times New Roman"/>
          <w:color w:val="000000"/>
          <w:spacing w:val="0"/>
          <w:w w:val="100"/>
          <w:position w:val="0"/>
          <w:sz w:val="18"/>
          <w:szCs w:val="18"/>
        </w:rPr>
        <w:t>3</w:t>
      </w:r>
      <w:bookmarkEnd w:id="995"/>
      <w:r>
        <w:rPr>
          <w:color w:val="000000"/>
          <w:spacing w:val="0"/>
          <w:w w:val="100"/>
          <w:position w:val="0"/>
        </w:rPr>
        <w:t>）</w:t>
        <w:tab/>
        <w:t>收入的金额能够可靠地计量；</w:t>
      </w:r>
    </w:p>
    <w:p>
      <w:pPr>
        <w:pStyle w:val="Style30"/>
        <w:keepNext w:val="0"/>
        <w:keepLines w:val="0"/>
        <w:widowControl w:val="0"/>
        <w:shd w:val="clear" w:color="auto" w:fill="auto"/>
        <w:tabs>
          <w:tab w:pos="368" w:val="left"/>
        </w:tabs>
        <w:bidi w:val="0"/>
        <w:spacing w:before="0" w:after="0" w:line="317" w:lineRule="exact"/>
        <w:ind w:left="0" w:right="0" w:firstLine="0"/>
        <w:jc w:val="left"/>
      </w:pPr>
      <w:bookmarkStart w:id="996" w:name="bookmark996"/>
      <w:r>
        <w:rPr>
          <w:rFonts w:ascii="Times New Roman" w:eastAsia="Times New Roman" w:hAnsi="Times New Roman" w:cs="Times New Roman"/>
          <w:color w:val="000000"/>
          <w:spacing w:val="0"/>
          <w:w w:val="100"/>
          <w:position w:val="0"/>
          <w:sz w:val="18"/>
          <w:szCs w:val="18"/>
        </w:rPr>
        <w:t>4</w:t>
      </w:r>
      <w:bookmarkEnd w:id="996"/>
      <w:r>
        <w:rPr>
          <w:color w:val="000000"/>
          <w:spacing w:val="0"/>
          <w:w w:val="100"/>
          <w:position w:val="0"/>
        </w:rPr>
        <w:t>）</w:t>
        <w:tab/>
        <w:t>相关的经济利益很可能流入本公司；</w:t>
      </w:r>
    </w:p>
    <w:p>
      <w:pPr>
        <w:pStyle w:val="Style30"/>
        <w:keepNext w:val="0"/>
        <w:keepLines w:val="0"/>
        <w:widowControl w:val="0"/>
        <w:shd w:val="clear" w:color="auto" w:fill="auto"/>
        <w:tabs>
          <w:tab w:pos="368" w:val="left"/>
        </w:tabs>
        <w:bidi w:val="0"/>
        <w:spacing w:before="0" w:after="300" w:line="317" w:lineRule="exact"/>
        <w:ind w:left="0" w:right="0" w:firstLine="0"/>
        <w:jc w:val="left"/>
      </w:pPr>
      <w:bookmarkStart w:id="997" w:name="bookmark997"/>
      <w:r>
        <w:rPr>
          <w:rFonts w:ascii="Times New Roman" w:eastAsia="Times New Roman" w:hAnsi="Times New Roman" w:cs="Times New Roman"/>
          <w:color w:val="000000"/>
          <w:spacing w:val="0"/>
          <w:w w:val="100"/>
          <w:position w:val="0"/>
          <w:sz w:val="18"/>
          <w:szCs w:val="18"/>
        </w:rPr>
        <w:t>5</w:t>
      </w:r>
      <w:bookmarkEnd w:id="997"/>
      <w:r>
        <w:rPr>
          <w:color w:val="000000"/>
          <w:spacing w:val="0"/>
          <w:w w:val="100"/>
          <w:position w:val="0"/>
        </w:rPr>
        <w:t>）</w:t>
        <w:tab/>
        <w:t>相关的、已发生或将发生的成本能够可靠地计量。</w:t>
      </w:r>
    </w:p>
    <w:p>
      <w:pPr>
        <w:pStyle w:val="Style30"/>
        <w:keepNext w:val="0"/>
        <w:keepLines w:val="0"/>
        <w:widowControl w:val="0"/>
        <w:shd w:val="clear" w:color="auto" w:fill="auto"/>
        <w:tabs>
          <w:tab w:pos="450" w:val="left"/>
        </w:tabs>
        <w:bidi w:val="0"/>
        <w:spacing w:before="0" w:after="0" w:line="317" w:lineRule="exact"/>
        <w:ind w:left="0" w:right="0" w:firstLine="0"/>
        <w:jc w:val="left"/>
      </w:pPr>
      <w:bookmarkStart w:id="998" w:name="bookmark998"/>
      <w:r>
        <w:rPr>
          <w:b/>
          <w:bCs/>
          <w:color w:val="000000"/>
          <w:spacing w:val="0"/>
          <w:w w:val="100"/>
          <w:position w:val="0"/>
        </w:rPr>
        <w:t>（</w:t>
      </w:r>
      <w:bookmarkEnd w:id="99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具体原则：</w:t>
      </w:r>
    </w:p>
    <w:p>
      <w:pPr>
        <w:pStyle w:val="Style30"/>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本公司确认收入分为国内销售和出口销售，国内销售按发货与客户办理签收手续后确认为销售收入，出口销售按发货并完成 报关出口手续后确认为销售收入。</w:t>
      </w:r>
    </w:p>
    <w:p>
      <w:pPr>
        <w:pStyle w:val="Style30"/>
        <w:keepNext w:val="0"/>
        <w:keepLines w:val="0"/>
        <w:widowControl w:val="0"/>
        <w:shd w:val="clear" w:color="auto" w:fill="auto"/>
        <w:tabs>
          <w:tab w:pos="450" w:val="left"/>
        </w:tabs>
        <w:bidi w:val="0"/>
        <w:spacing w:before="0" w:after="0" w:line="317" w:lineRule="exact"/>
        <w:ind w:left="0" w:right="0" w:firstLine="0"/>
        <w:jc w:val="left"/>
      </w:pPr>
      <w:bookmarkStart w:id="999" w:name="bookmark999"/>
      <w:r>
        <w:rPr>
          <w:b/>
          <w:bCs/>
          <w:color w:val="000000"/>
          <w:spacing w:val="0"/>
          <w:w w:val="100"/>
          <w:position w:val="0"/>
        </w:rPr>
        <w:t>（</w:t>
      </w:r>
      <w:bookmarkEnd w:id="99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确认让渡资产使用权收入的依据</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与交易相关的经济利益很可能流入企业，收入的金额能够可靠地计量时。分别下列情况确定让渡资产使用权收入金额：</w:t>
      </w:r>
    </w:p>
    <w:p>
      <w:pPr>
        <w:pStyle w:val="Style30"/>
        <w:keepNext w:val="0"/>
        <w:keepLines w:val="0"/>
        <w:widowControl w:val="0"/>
        <w:shd w:val="clear" w:color="auto" w:fill="auto"/>
        <w:tabs>
          <w:tab w:pos="349" w:val="left"/>
        </w:tabs>
        <w:bidi w:val="0"/>
        <w:spacing w:before="0" w:after="0" w:line="317" w:lineRule="exact"/>
        <w:ind w:left="0" w:right="0" w:firstLine="0"/>
        <w:jc w:val="left"/>
      </w:pPr>
      <w:bookmarkStart w:id="1000" w:name="bookmark1000"/>
      <w:r>
        <w:rPr>
          <w:rFonts w:ascii="Times New Roman" w:eastAsia="Times New Roman" w:hAnsi="Times New Roman" w:cs="Times New Roman"/>
          <w:color w:val="000000"/>
          <w:spacing w:val="0"/>
          <w:w w:val="100"/>
          <w:position w:val="0"/>
          <w:sz w:val="18"/>
          <w:szCs w:val="18"/>
        </w:rPr>
        <w:t>1</w:t>
      </w:r>
      <w:bookmarkEnd w:id="1000"/>
      <w:r>
        <w:rPr>
          <w:color w:val="000000"/>
          <w:spacing w:val="0"/>
          <w:w w:val="100"/>
          <w:position w:val="0"/>
        </w:rPr>
        <w:t>）</w:t>
        <w:tab/>
        <w:t>利息收入金额，按照他人使用本企业货币资金的时间和实际利率计算确定。</w:t>
      </w:r>
    </w:p>
    <w:p>
      <w:pPr>
        <w:pStyle w:val="Style30"/>
        <w:keepNext w:val="0"/>
        <w:keepLines w:val="0"/>
        <w:widowControl w:val="0"/>
        <w:shd w:val="clear" w:color="auto" w:fill="auto"/>
        <w:tabs>
          <w:tab w:pos="368" w:val="left"/>
        </w:tabs>
        <w:bidi w:val="0"/>
        <w:spacing w:before="0" w:after="680" w:line="317" w:lineRule="exact"/>
        <w:ind w:left="0" w:right="0" w:firstLine="0"/>
        <w:jc w:val="left"/>
      </w:pPr>
      <w:bookmarkStart w:id="1001" w:name="bookmark1001"/>
      <w:r>
        <w:rPr>
          <w:rFonts w:ascii="Times New Roman" w:eastAsia="Times New Roman" w:hAnsi="Times New Roman" w:cs="Times New Roman"/>
          <w:color w:val="000000"/>
          <w:spacing w:val="0"/>
          <w:w w:val="100"/>
          <w:position w:val="0"/>
          <w:sz w:val="18"/>
          <w:szCs w:val="18"/>
        </w:rPr>
        <w:t>2</w:t>
      </w:r>
      <w:bookmarkEnd w:id="1001"/>
      <w:r>
        <w:rPr>
          <w:color w:val="000000"/>
          <w:spacing w:val="0"/>
          <w:w w:val="100"/>
          <w:position w:val="0"/>
        </w:rPr>
        <w:t>）</w:t>
        <w:tab/>
        <w:t>使用费收入金额，按照有关合同或协议约定的收费时间和方法计算确定。</w:t>
      </w:r>
    </w:p>
    <w:p>
      <w:pPr>
        <w:pStyle w:val="Style34"/>
        <w:keepNext/>
        <w:keepLines/>
        <w:widowControl w:val="0"/>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002"/>
      <w:bookmarkEnd w:id="1003"/>
      <w:bookmarkEnd w:id="1005"/>
    </w:p>
    <w:p>
      <w:pPr>
        <w:pStyle w:val="Style42"/>
        <w:keepNext/>
        <w:keepLines/>
        <w:widowControl w:val="0"/>
        <w:shd w:val="clear" w:color="auto" w:fill="auto"/>
        <w:tabs>
          <w:tab w:pos="493" w:val="left"/>
        </w:tabs>
        <w:bidi w:val="0"/>
        <w:spacing w:before="0" w:after="30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06"/>
      <w:bookmarkEnd w:id="1007"/>
      <w:bookmarkEnd w:id="1009"/>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与资产相关的政府补助，是指本公司取得的、用于购建或以其他方式形成长期资产的政府补助，包括购买固定资产或无形资 产的财政拨款、固定资产专门借款的财政贴息等。</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本公司将政府补助划分为与资产相关的具体标准为：</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政府文件明确规定补助对象为资产类项目的，使用该政府补助款将本使公司形成长期资产的，本公司将该政府补助划分为与 资产相关的政府补助。</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与资产相关的政府补助，确认为递延收益，按照所建造或购买的资产使用年限分期计入营业外收入；</w:t>
      </w:r>
    </w:p>
    <w:p>
      <w:pPr>
        <w:pStyle w:val="Style42"/>
        <w:keepNext/>
        <w:keepLines/>
        <w:widowControl w:val="0"/>
        <w:shd w:val="clear" w:color="auto" w:fill="auto"/>
        <w:tabs>
          <w:tab w:pos="493" w:val="left"/>
        </w:tabs>
        <w:bidi w:val="0"/>
        <w:spacing w:before="0" w:after="30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10"/>
      <w:bookmarkEnd w:id="1011"/>
      <w:bookmarkEnd w:id="1013"/>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与收益相关的政府补助，是指除与资产相关的政府补助之外的政府补助。</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本公司将政府补助划分为与收益相关的具体标准为：</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政府文件明确规定补助对象为收益类项目的，该政府补助无特定用途，或使用该政府补助款不会使公司形成长期资产的，本 公司将该政府补助划分为与收益相关的政府补助</w:t>
      </w:r>
    </w:p>
    <w:p>
      <w:pPr>
        <w:pStyle w:val="Style30"/>
        <w:keepNext w:val="0"/>
        <w:keepLines w:val="0"/>
        <w:widowControl w:val="0"/>
        <w:shd w:val="clear" w:color="auto" w:fill="auto"/>
        <w:bidi w:val="0"/>
        <w:spacing w:before="0" w:after="680" w:line="307" w:lineRule="exact"/>
        <w:ind w:left="0" w:right="0" w:firstLine="0"/>
        <w:jc w:val="left"/>
      </w:pPr>
      <w:r>
        <w:rPr>
          <w:color w:val="000000"/>
          <w:spacing w:val="0"/>
          <w:w w:val="100"/>
          <w:position w:val="0"/>
        </w:rPr>
        <w:t>与收益相关的政府补助，用于补偿企业以后期间的相关费用或损失的，取得时确认为递延收益，在确认相关费用的期间计入 当期营业外收入；用于补偿企业已发生的相关费用或损失的，取得时直接计入当期营业外收入。</w:t>
      </w:r>
    </w:p>
    <w:p>
      <w:pPr>
        <w:pStyle w:val="Style34"/>
        <w:keepNext/>
        <w:keepLines/>
        <w:widowControl w:val="0"/>
        <w:shd w:val="clear" w:color="auto" w:fill="auto"/>
        <w:bidi w:val="0"/>
        <w:spacing w:before="0" w:after="30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4"/>
      <w:bookmarkEnd w:id="1015"/>
      <w:bookmarkEnd w:id="1017"/>
    </w:p>
    <w:p>
      <w:pPr>
        <w:pStyle w:val="Style30"/>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30"/>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对于应纳税暂时性差异，除特殊情况外，确认递延所得税负债。</w:t>
      </w:r>
    </w:p>
    <w:p>
      <w:pPr>
        <w:pStyle w:val="Style30"/>
        <w:keepNext w:val="0"/>
        <w:keepLines w:val="0"/>
        <w:widowControl w:val="0"/>
        <w:shd w:val="clear" w:color="auto" w:fill="auto"/>
        <w:bidi w:val="0"/>
        <w:spacing w:before="0" w:after="300" w:line="310" w:lineRule="exact"/>
        <w:ind w:left="0" w:right="0" w:firstLine="0"/>
        <w:jc w:val="left"/>
      </w:pPr>
      <w:r>
        <w:rPr>
          <w:color w:val="000000"/>
          <w:spacing w:val="0"/>
          <w:w w:val="100"/>
          <w:position w:val="0"/>
        </w:rPr>
        <w:t xml:space="preserve">不确认递延所得税资产或递延所得税负债的特殊情况包括：商誉的初始确认；除企业合并以外的发生时既不影响会计利润也 </w:t>
      </w:r>
      <w:r>
        <w:rPr>
          <w:color w:val="000000"/>
          <w:spacing w:val="0"/>
          <w:w w:val="100"/>
          <w:position w:val="0"/>
        </w:rPr>
        <w:t>不影响应纳税所得额（或可抵扣亏损）的其他交易或事项。</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当拥有以净额结算的法定权利，且意图以净额结算或取得资产、清偿负债同时进行时，当期所得税资产及当期所得税负债以 抵销后的净额列报。</w:t>
      </w:r>
    </w:p>
    <w:p>
      <w:pPr>
        <w:pStyle w:val="Style30"/>
        <w:keepNext w:val="0"/>
        <w:keepLines w:val="0"/>
        <w:widowControl w:val="0"/>
        <w:shd w:val="clear" w:color="auto" w:fill="auto"/>
        <w:bidi w:val="0"/>
        <w:spacing w:before="0" w:after="1000" w:line="312"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的期间内，涉及的纳税主体意图以净额结算当期所得税资产和负债或是同时取得资产、清偿负债时，递延所得税资产及递延 所得税负债以抵销后的净额列报。</w:t>
      </w:r>
    </w:p>
    <w:p>
      <w:pPr>
        <w:pStyle w:val="Style34"/>
        <w:keepNext/>
        <w:keepLines/>
        <w:widowControl w:val="0"/>
        <w:shd w:val="clear" w:color="auto" w:fill="auto"/>
        <w:bidi w:val="0"/>
        <w:spacing w:before="0" w:line="240" w:lineRule="auto"/>
        <w:ind w:left="0" w:right="0" w:firstLine="0"/>
        <w:jc w:val="both"/>
      </w:pPr>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1018"/>
      <w:bookmarkEnd w:id="1019"/>
      <w:bookmarkEnd w:id="1020"/>
    </w:p>
    <w:p>
      <w:pPr>
        <w:pStyle w:val="Style42"/>
        <w:keepNext/>
        <w:keepLines/>
        <w:widowControl w:val="0"/>
        <w:shd w:val="clear" w:color="auto" w:fill="auto"/>
        <w:bidi w:val="0"/>
        <w:spacing w:before="0" w:after="300" w:line="240" w:lineRule="auto"/>
        <w:ind w:left="0" w:right="0" w:firstLine="0"/>
        <w:jc w:val="both"/>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21"/>
      <w:bookmarkEnd w:id="1022"/>
      <w:bookmarkEnd w:id="1024"/>
    </w:p>
    <w:p>
      <w:pPr>
        <w:pStyle w:val="Style30"/>
        <w:keepNext w:val="0"/>
        <w:keepLines w:val="0"/>
        <w:widowControl w:val="0"/>
        <w:shd w:val="clear" w:color="auto" w:fill="auto"/>
        <w:tabs>
          <w:tab w:pos="323" w:val="left"/>
        </w:tabs>
        <w:bidi w:val="0"/>
        <w:spacing w:before="0" w:after="300" w:line="317" w:lineRule="exact"/>
        <w:ind w:left="0" w:right="0" w:firstLine="0"/>
        <w:jc w:val="both"/>
      </w:pPr>
      <w:bookmarkStart w:id="1025" w:name="bookmark1025"/>
      <w:r>
        <w:rPr>
          <w:rFonts w:ascii="Times New Roman" w:eastAsia="Times New Roman" w:hAnsi="Times New Roman" w:cs="Times New Roman"/>
          <w:color w:val="000000"/>
          <w:spacing w:val="0"/>
          <w:w w:val="100"/>
          <w:position w:val="0"/>
          <w:sz w:val="18"/>
          <w:szCs w:val="18"/>
        </w:rPr>
        <w:t>1</w:t>
      </w:r>
      <w:bookmarkEnd w:id="1025"/>
      <w:r>
        <w:rPr>
          <w:color w:val="000000"/>
          <w:spacing w:val="0"/>
          <w:w w:val="100"/>
          <w:position w:val="0"/>
        </w:rPr>
        <w:t>）</w:t>
        <w:tab/>
        <w:t>公司租入资产所支付的租赁费，在不扣除免租期的整个租赁期内，按直线法进行分摊，计入当期费用。公司支付的与租 赁交易相关的初始直接费用，计入当期费用。</w:t>
      </w:r>
    </w:p>
    <w:p>
      <w:pPr>
        <w:pStyle w:val="Style30"/>
        <w:keepNext w:val="0"/>
        <w:keepLines w:val="0"/>
        <w:widowControl w:val="0"/>
        <w:shd w:val="clear" w:color="auto" w:fill="auto"/>
        <w:bidi w:val="0"/>
        <w:spacing w:before="0" w:after="300" w:line="312" w:lineRule="exact"/>
        <w:ind w:left="0" w:right="0" w:firstLine="0"/>
        <w:jc w:val="both"/>
      </w:pPr>
      <w:bookmarkStart w:id="1026" w:name="bookmark1026"/>
      <w:r>
        <w:rPr>
          <w:color w:val="000000"/>
          <w:spacing w:val="0"/>
          <w:w w:val="100"/>
          <w:position w:val="0"/>
        </w:rPr>
        <w:t>资</w:t>
      </w:r>
      <w:bookmarkEnd w:id="1026"/>
      <w:r>
        <w:rPr>
          <w:color w:val="000000"/>
          <w:spacing w:val="0"/>
          <w:w w:val="100"/>
          <w:position w:val="0"/>
        </w:rPr>
        <w:t>产出租方承担了应由公司承担的与租赁相关的费用时，公司将该部分费用从租金总额中扣除，按扣除后的租金费用在租赁 期内分摊，计入当期费用。</w:t>
      </w:r>
    </w:p>
    <w:p>
      <w:pPr>
        <w:pStyle w:val="Style30"/>
        <w:keepNext w:val="0"/>
        <w:keepLines w:val="0"/>
        <w:widowControl w:val="0"/>
        <w:shd w:val="clear" w:color="auto" w:fill="auto"/>
        <w:bidi w:val="0"/>
        <w:spacing w:before="0" w:after="300" w:line="319" w:lineRule="exact"/>
        <w:ind w:left="0" w:right="0" w:firstLine="0"/>
        <w:jc w:val="both"/>
      </w:pPr>
      <w:bookmarkStart w:id="1027" w:name="bookmark1027"/>
      <w:r>
        <w:rPr>
          <w:rFonts w:ascii="Times New Roman" w:eastAsia="Times New Roman" w:hAnsi="Times New Roman" w:cs="Times New Roman"/>
          <w:color w:val="000000"/>
          <w:spacing w:val="0"/>
          <w:w w:val="100"/>
          <w:position w:val="0"/>
          <w:sz w:val="18"/>
          <w:szCs w:val="18"/>
        </w:rPr>
        <w:t>2</w:t>
      </w:r>
      <w:bookmarkEnd w:id="1027"/>
      <w:r>
        <w:rPr>
          <w:color w:val="000000"/>
          <w:spacing w:val="0"/>
          <w:w w:val="100"/>
          <w:position w:val="0"/>
        </w:rPr>
        <w:t>） 公司出租资产所收取的租赁费，在不扣除免租期的整个租赁期内，按直线法进行分摊，确认为租赁相关收入。公司支付 的与租赁交易相关的初始直接费用，计入当期费用；如金额较大的，则予以资本化，在整个租赁期间内按照与租赁相关收入 确认相同的基础分期计入当期收益。</w:t>
      </w:r>
    </w:p>
    <w:p>
      <w:pPr>
        <w:pStyle w:val="Style30"/>
        <w:keepNext w:val="0"/>
        <w:keepLines w:val="0"/>
        <w:widowControl w:val="0"/>
        <w:shd w:val="clear" w:color="auto" w:fill="auto"/>
        <w:bidi w:val="0"/>
        <w:spacing w:before="0" w:after="680" w:line="322" w:lineRule="exact"/>
        <w:ind w:left="0" w:right="0" w:firstLine="0"/>
        <w:jc w:val="both"/>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42"/>
        <w:keepNext/>
        <w:keepLines/>
        <w:widowControl w:val="0"/>
        <w:shd w:val="clear" w:color="auto" w:fill="auto"/>
        <w:bidi w:val="0"/>
        <w:spacing w:before="0" w:after="300" w:line="240" w:lineRule="auto"/>
        <w:ind w:left="0" w:right="0" w:firstLine="0"/>
        <w:jc w:val="both"/>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28"/>
      <w:bookmarkEnd w:id="1029"/>
      <w:bookmarkEnd w:id="1031"/>
    </w:p>
    <w:p>
      <w:pPr>
        <w:pStyle w:val="Style30"/>
        <w:keepNext w:val="0"/>
        <w:keepLines w:val="0"/>
        <w:widowControl w:val="0"/>
        <w:shd w:val="clear" w:color="auto" w:fill="auto"/>
        <w:tabs>
          <w:tab w:pos="327" w:val="left"/>
        </w:tabs>
        <w:bidi w:val="0"/>
        <w:spacing w:before="0" w:after="300" w:line="314" w:lineRule="exact"/>
        <w:ind w:left="0" w:right="0" w:firstLine="0"/>
        <w:jc w:val="both"/>
      </w:pPr>
      <w:bookmarkStart w:id="1032" w:name="bookmark1032"/>
      <w:r>
        <w:rPr>
          <w:rFonts w:ascii="Times New Roman" w:eastAsia="Times New Roman" w:hAnsi="Times New Roman" w:cs="Times New Roman"/>
          <w:color w:val="000000"/>
          <w:spacing w:val="0"/>
          <w:w w:val="100"/>
          <w:position w:val="0"/>
          <w:sz w:val="18"/>
          <w:szCs w:val="18"/>
        </w:rPr>
        <w:t>1</w:t>
      </w:r>
      <w:bookmarkEnd w:id="1032"/>
      <w:r>
        <w:rPr>
          <w:color w:val="000000"/>
          <w:spacing w:val="0"/>
          <w:w w:val="100"/>
          <w:position w:val="0"/>
        </w:rPr>
        <w:t>）</w:t>
        <w:tab/>
        <w:t>融资租入资产：公司在承租开始日，将租赁资产公允价值与最低租赁付款额现值两者中较低者作为租入资产的入账价值,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Style30"/>
        <w:keepNext w:val="0"/>
        <w:keepLines w:val="0"/>
        <w:widowControl w:val="0"/>
        <w:shd w:val="clear" w:color="auto" w:fill="auto"/>
        <w:tabs>
          <w:tab w:pos="332" w:val="left"/>
        </w:tabs>
        <w:bidi w:val="0"/>
        <w:spacing w:before="0" w:after="300" w:line="319" w:lineRule="exact"/>
        <w:ind w:left="0" w:right="0" w:firstLine="0"/>
        <w:jc w:val="both"/>
      </w:pPr>
      <w:bookmarkStart w:id="1033" w:name="bookmark1033"/>
      <w:r>
        <w:rPr>
          <w:rFonts w:ascii="Times New Roman" w:eastAsia="Times New Roman" w:hAnsi="Times New Roman" w:cs="Times New Roman"/>
          <w:color w:val="000000"/>
          <w:spacing w:val="0"/>
          <w:w w:val="100"/>
          <w:position w:val="0"/>
          <w:sz w:val="18"/>
          <w:szCs w:val="18"/>
        </w:rPr>
        <w:t>2</w:t>
      </w:r>
      <w:bookmarkEnd w:id="1033"/>
      <w:r>
        <w:rPr>
          <w:color w:val="000000"/>
          <w:spacing w:val="0"/>
          <w:w w:val="100"/>
          <w:position w:val="0"/>
        </w:rPr>
        <w:t>）</w:t>
        <w:tab/>
        <w:t>融资租出资产：公司在租赁开始日，将应收融资租赁款，未担保余值之和与其现值的差额确认为未实现融资收益，在将 来收到租金的各期间内确认为租赁收入。公司发生的与出租交易相关的初始直接费用，计入应收融资租赁款的初始计量中， 并减少租赁期内确认的收益金额。</w:t>
      </w:r>
      <w:r>
        <w:br w:type="page"/>
      </w:r>
    </w:p>
    <w:p>
      <w:pPr>
        <w:pStyle w:val="Style34"/>
        <w:keepNext/>
        <w:keepLines/>
        <w:widowControl w:val="0"/>
        <w:shd w:val="clear" w:color="auto" w:fill="auto"/>
        <w:tabs>
          <w:tab w:pos="483" w:val="left"/>
        </w:tabs>
        <w:bidi w:val="0"/>
        <w:spacing w:before="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34"/>
      <w:bookmarkEnd w:id="1035"/>
      <w:bookmarkEnd w:id="1037"/>
    </w:p>
    <w:p>
      <w:pPr>
        <w:pStyle w:val="Style34"/>
        <w:keepNext/>
        <w:keepLines/>
        <w:widowControl w:val="0"/>
        <w:shd w:val="clear" w:color="auto" w:fill="auto"/>
        <w:tabs>
          <w:tab w:pos="483" w:val="left"/>
        </w:tabs>
        <w:bidi w:val="0"/>
        <w:spacing w:before="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38"/>
      <w:bookmarkEnd w:id="1039"/>
      <w:bookmarkEnd w:id="1041"/>
    </w:p>
    <w:p>
      <w:pPr>
        <w:pStyle w:val="Style42"/>
        <w:keepNext/>
        <w:keepLines/>
        <w:widowControl w:val="0"/>
        <w:shd w:val="clear" w:color="auto" w:fill="auto"/>
        <w:bidi w:val="0"/>
        <w:spacing w:before="0" w:after="36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2"/>
      <w:bookmarkEnd w:id="1043"/>
      <w:bookmarkEnd w:id="1045"/>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02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 了《增值税会计处理规定》（财会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2016]22 </w:t>
            </w:r>
            <w:r>
              <w:rPr>
                <w:color w:val="000000"/>
                <w:spacing w:val="0"/>
                <w:w w:val="100"/>
                <w:position w:val="0"/>
              </w:rPr>
              <w:t>号），规定：全面试行营业税改征增值税 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科目名称调整为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，该科目核算企业经营活动 发生的消费税、市维护建设税、资源税、 教育费附加及房产税、土地使用税、车 船使用税、印花税等相关税费，利润表 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 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项目，并规定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至本规定实施之间发生的交易由于本规 定而影响资产、负债等金额的，应按本 规定调整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。本报告期，本公司已按上述 规定进行了调整,将原在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 核算的房产税、土地使用税、车船使用 税、印花税等相关税费重分类至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 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科目核算。本次会计政策变更对公 司损益、总资产、净资产不产生重大影 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39" w:line="1" w:lineRule="exact"/>
      </w:pPr>
    </w:p>
    <w:p>
      <w:pPr>
        <w:pStyle w:val="Style42"/>
        <w:keepNext/>
        <w:keepLines/>
        <w:widowControl w:val="0"/>
        <w:shd w:val="clear" w:color="auto" w:fill="auto"/>
        <w:bidi w:val="0"/>
        <w:spacing w:before="0" w:after="36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46"/>
      <w:bookmarkEnd w:id="1047"/>
      <w:bookmarkEnd w:id="104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50"/>
      <w:bookmarkEnd w:id="1051"/>
      <w:bookmarkEnd w:id="1052"/>
    </w:p>
    <w:p>
      <w:pPr>
        <w:pStyle w:val="Style28"/>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sz w:val="24"/>
          <w:szCs w:val="24"/>
        </w:rPr>
        <w:t>六</w:t>
      </w:r>
      <w:bookmarkEnd w:id="1055"/>
      <w:r>
        <w:rPr>
          <w:color w:val="000000"/>
          <w:spacing w:val="0"/>
          <w:w w:val="100"/>
          <w:position w:val="0"/>
          <w:sz w:val="24"/>
          <w:szCs w:val="24"/>
        </w:rPr>
        <w:t>、税项</w:t>
      </w:r>
      <w:bookmarkEnd w:id="1053"/>
      <w:bookmarkEnd w:id="1054"/>
      <w:bookmarkEnd w:id="1056"/>
    </w:p>
    <w:p>
      <w:pPr>
        <w:pStyle w:val="Style34"/>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color w:val="000000"/>
          <w:spacing w:val="0"/>
          <w:w w:val="100"/>
          <w:position w:val="0"/>
        </w:rPr>
        <w:t>、主要税种及税率</w:t>
      </w:r>
      <w:bookmarkEnd w:id="1057"/>
      <w:bookmarkEnd w:id="1058"/>
      <w:bookmarkEnd w:id="1060"/>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、按税法规定计算的销售货物和应税劳 务收入为基础计算销项税额，在扣除当</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3192"/>
        <w:gridCol w:w="3192"/>
        <w:gridCol w:w="3197"/>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期允许抵扣的进项税额后，差额部分为 应交增值税（税率</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按应税营业收入计征（税率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、按 陆路运输收入计征（税率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按实际缴纳的营业税及增值税计征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按实际缴纳的营业税及增值税计征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按实际缴纳的营业税及增值税计征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普路通供应链管理股份有限公司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34"/>
        <w:keepNext/>
        <w:keepLines/>
        <w:widowControl w:val="0"/>
        <w:shd w:val="clear" w:color="auto" w:fill="auto"/>
        <w:tabs>
          <w:tab w:pos="378" w:val="left"/>
        </w:tabs>
        <w:bidi w:val="0"/>
        <w:spacing w:before="0" w:after="26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color w:val="000000"/>
          <w:spacing w:val="0"/>
          <w:w w:val="100"/>
          <w:position w:val="0"/>
        </w:rPr>
        <w:t>、</w:t>
        <w:tab/>
        <w:t>税收优惠</w:t>
      </w:r>
      <w:bookmarkEnd w:id="1061"/>
      <w:bookmarkEnd w:id="1062"/>
      <w:bookmarkEnd w:id="1064"/>
    </w:p>
    <w:p>
      <w:pPr>
        <w:pStyle w:val="Style30"/>
        <w:keepNext w:val="0"/>
        <w:keepLines w:val="0"/>
        <w:widowControl w:val="0"/>
        <w:shd w:val="clear" w:color="auto" w:fill="auto"/>
        <w:bidi w:val="0"/>
        <w:spacing w:before="0" w:after="1000" w:line="312"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日通过国家高新技术企业复审，取得编号为</w:t>
      </w:r>
      <w:r>
        <w:rPr>
          <w:rFonts w:ascii="Times New Roman" w:eastAsia="Times New Roman" w:hAnsi="Times New Roman" w:cs="Times New Roman"/>
          <w:color w:val="000000"/>
          <w:spacing w:val="0"/>
          <w:w w:val="100"/>
          <w:position w:val="0"/>
          <w:sz w:val="18"/>
          <w:szCs w:val="18"/>
        </w:rPr>
        <w:t>GR201544201174</w:t>
      </w:r>
      <w:r>
        <w:rPr>
          <w:color w:val="000000"/>
          <w:spacing w:val="0"/>
          <w:w w:val="100"/>
          <w:position w:val="0"/>
        </w:rPr>
        <w:t xml:space="preserve">的高新技术企业证书，认证证书有效期为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年度公司取得深圳市国家税务局福田分局税收优惠备案通知书（深国税福减免备案 </w:t>
      </w:r>
      <w:r>
        <w:rPr>
          <w:rFonts w:ascii="Times New Roman" w:eastAsia="Times New Roman" w:hAnsi="Times New Roman" w:cs="Times New Roman"/>
          <w:color w:val="000000"/>
          <w:spacing w:val="0"/>
          <w:w w:val="100"/>
          <w:position w:val="0"/>
          <w:sz w:val="18"/>
          <w:szCs w:val="18"/>
        </w:rPr>
        <w:t>[2015]370</w:t>
      </w:r>
      <w:r>
        <w:rPr>
          <w:color w:val="000000"/>
          <w:spacing w:val="0"/>
          <w:w w:val="100"/>
          <w:position w:val="0"/>
        </w:rPr>
        <w:t>号），同意公司按照《中华人民共和国企业所得税法》的规定减按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34"/>
        <w:keepNext/>
        <w:keepLines/>
        <w:widowControl w:val="0"/>
        <w:shd w:val="clear" w:color="auto" w:fill="auto"/>
        <w:tabs>
          <w:tab w:pos="378" w:val="left"/>
        </w:tabs>
        <w:bidi w:val="0"/>
        <w:spacing w:before="0" w:after="340" w:line="240" w:lineRule="auto"/>
        <w:ind w:left="0" w:right="0" w:firstLine="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color w:val="000000"/>
          <w:spacing w:val="0"/>
          <w:w w:val="100"/>
          <w:position w:val="0"/>
        </w:rPr>
        <w:t>、</w:t>
        <w:tab/>
        <w:t>其他</w:t>
      </w:r>
      <w:bookmarkEnd w:id="1065"/>
      <w:bookmarkEnd w:id="1066"/>
      <w:bookmarkEnd w:id="1068"/>
    </w:p>
    <w:p>
      <w:pPr>
        <w:pStyle w:val="Style28"/>
        <w:keepNext/>
        <w:keepLines/>
        <w:widowControl w:val="0"/>
        <w:shd w:val="clear" w:color="auto" w:fill="auto"/>
        <w:bidi w:val="0"/>
        <w:spacing w:before="0" w:after="340" w:line="240" w:lineRule="auto"/>
        <w:ind w:left="0" w:right="0" w:firstLine="0"/>
        <w:jc w:val="both"/>
      </w:pPr>
      <w:bookmarkStart w:id="1069" w:name="bookmark1069"/>
      <w:bookmarkStart w:id="1070" w:name="bookmark1070"/>
      <w:bookmarkStart w:id="1071" w:name="bookmark1071"/>
      <w:bookmarkStart w:id="1072" w:name="bookmark1072"/>
      <w:r>
        <w:rPr>
          <w:color w:val="000000"/>
          <w:spacing w:val="0"/>
          <w:w w:val="100"/>
          <w:position w:val="0"/>
          <w:sz w:val="24"/>
          <w:szCs w:val="24"/>
        </w:rPr>
        <w:t>七</w:t>
      </w:r>
      <w:bookmarkEnd w:id="1071"/>
      <w:r>
        <w:rPr>
          <w:color w:val="000000"/>
          <w:spacing w:val="0"/>
          <w:w w:val="100"/>
          <w:position w:val="0"/>
          <w:sz w:val="24"/>
          <w:szCs w:val="24"/>
        </w:rPr>
        <w:t>、合并财务报表项目注释</w:t>
      </w:r>
      <w:bookmarkEnd w:id="1069"/>
      <w:bookmarkEnd w:id="1070"/>
      <w:bookmarkEnd w:id="1072"/>
    </w:p>
    <w:p>
      <w:pPr>
        <w:pStyle w:val="Style34"/>
        <w:keepNext/>
        <w:keepLines/>
        <w:widowControl w:val="0"/>
        <w:shd w:val="clear" w:color="auto" w:fill="auto"/>
        <w:bidi w:val="0"/>
        <w:spacing w:before="0" w:after="260" w:line="240"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color w:val="000000"/>
          <w:spacing w:val="0"/>
          <w:w w:val="100"/>
          <w:position w:val="0"/>
        </w:rPr>
        <w:t>、货币资金</w:t>
      </w:r>
      <w:bookmarkEnd w:id="1073"/>
      <w:bookmarkEnd w:id="1074"/>
      <w:bookmarkEnd w:id="1076"/>
    </w:p>
    <w:p>
      <w:pPr>
        <w:pStyle w:val="Style30"/>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305,243.01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335,904.78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240,746,501.84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542,348,678.22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12,329,689,346.02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16,695,893,265.93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12,570,741,090.87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17,238,577,848.93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720"/>
        <w:jc w:val="both"/>
      </w:pPr>
      <w:r>
        <w:rPr>
          <w:color w:val="000000"/>
          <w:spacing w:val="0"/>
          <w:w w:val="100"/>
          <w:position w:val="0"/>
        </w:rPr>
        <w:t>其中受限制的货币资金明细如下: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left"/>
        <w:tblLayout w:type="fixed"/>
      </w:tblPr>
      <w:tblGrid>
        <w:gridCol w:w="2851"/>
        <w:gridCol w:w="2842"/>
        <w:gridCol w:w="285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2015.12.31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55,999,394.61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57,375,361.25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38,501,805.00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48,184,050.48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贷款质押保证金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12,235,288,146.41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16,590,333,854.20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12,329,789,346.02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16,695,893,265.93</w:t>
            </w:r>
          </w:p>
        </w:tc>
      </w:tr>
    </w:tbl>
    <w:p>
      <w:pPr>
        <w:widowControl w:val="0"/>
        <w:spacing w:after="239" w:line="1" w:lineRule="exact"/>
      </w:pPr>
    </w:p>
    <w:p>
      <w:pPr>
        <w:pStyle w:val="Style30"/>
        <w:keepNext w:val="0"/>
        <w:keepLines w:val="0"/>
        <w:widowControl w:val="0"/>
        <w:shd w:val="clear" w:color="auto" w:fill="auto"/>
        <w:bidi w:val="0"/>
        <w:spacing w:before="0" w:after="300" w:line="314" w:lineRule="exact"/>
        <w:ind w:left="0" w:right="0" w:firstLine="0"/>
        <w:jc w:val="both"/>
      </w:pPr>
      <w:bookmarkStart w:id="1077" w:name="bookmark1077"/>
      <w:r>
        <w:rPr>
          <w:rFonts w:ascii="Times New Roman" w:eastAsia="Times New Roman" w:hAnsi="Times New Roman" w:cs="Times New Roman"/>
          <w:color w:val="000000"/>
          <w:spacing w:val="0"/>
          <w:w w:val="100"/>
          <w:position w:val="0"/>
          <w:sz w:val="18"/>
          <w:szCs w:val="18"/>
        </w:rPr>
        <w:t>1</w:t>
      </w:r>
      <w:bookmarkEnd w:id="1077"/>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日，其他货币资金中人民币（或其他原币）</w:t>
      </w:r>
      <w:r>
        <w:rPr>
          <w:rFonts w:ascii="Times New Roman" w:eastAsia="Times New Roman" w:hAnsi="Times New Roman" w:cs="Times New Roman"/>
          <w:color w:val="000000"/>
          <w:spacing w:val="0"/>
          <w:w w:val="100"/>
          <w:position w:val="0"/>
          <w:sz w:val="18"/>
          <w:szCs w:val="18"/>
        </w:rPr>
        <w:t>55,999,394.6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元为本公司向银行申请开具无条件、不可撤 销的信用证所存入的保证金存款；其他货币资金中人民币（或其他原币）</w:t>
      </w:r>
      <w:r>
        <w:rPr>
          <w:rFonts w:ascii="Times New Roman" w:eastAsia="Times New Roman" w:hAnsi="Times New Roman" w:cs="Times New Roman"/>
          <w:color w:val="000000"/>
          <w:spacing w:val="0"/>
          <w:w w:val="100"/>
          <w:position w:val="0"/>
          <w:sz w:val="18"/>
          <w:szCs w:val="18"/>
        </w:rPr>
        <w:t>38,501,805.00</w:t>
      </w:r>
      <w:r>
        <w:rPr>
          <w:color w:val="000000"/>
          <w:spacing w:val="0"/>
          <w:w w:val="100"/>
          <w:position w:val="0"/>
        </w:rPr>
        <w:t>元为本公司向银行申请保函所存入的 保证金存款；其他货币资金中人民币（或其他原币）</w:t>
      </w:r>
      <w:r>
        <w:rPr>
          <w:rFonts w:ascii="Times New Roman" w:eastAsia="Times New Roman" w:hAnsi="Times New Roman" w:cs="Times New Roman"/>
          <w:color w:val="000000"/>
          <w:spacing w:val="0"/>
          <w:w w:val="100"/>
          <w:position w:val="0"/>
          <w:sz w:val="18"/>
          <w:szCs w:val="18"/>
        </w:rPr>
        <w:t>12,235,288,146.41</w:t>
      </w:r>
      <w:r>
        <w:rPr>
          <w:color w:val="000000"/>
          <w:spacing w:val="0"/>
          <w:w w:val="100"/>
          <w:position w:val="0"/>
        </w:rPr>
        <w:t>元为本公司向银行申请质押贷款所存入的保证金存款</w:t>
      </w:r>
    </w:p>
    <w:p>
      <w:pPr>
        <w:pStyle w:val="Style30"/>
        <w:keepNext w:val="0"/>
        <w:keepLines w:val="0"/>
        <w:widowControl w:val="0"/>
        <w:shd w:val="clear" w:color="auto" w:fill="auto"/>
        <w:bidi w:val="0"/>
        <w:spacing w:before="0" w:after="1000" w:line="314" w:lineRule="exact"/>
        <w:ind w:left="0" w:right="0" w:firstLine="0"/>
        <w:jc w:val="both"/>
      </w:pPr>
      <w:bookmarkStart w:id="1078" w:name="bookmark1078"/>
      <w:r>
        <w:rPr>
          <w:rFonts w:ascii="Times New Roman" w:eastAsia="Times New Roman" w:hAnsi="Times New Roman" w:cs="Times New Roman"/>
          <w:color w:val="000000"/>
          <w:spacing w:val="0"/>
          <w:w w:val="100"/>
          <w:position w:val="0"/>
          <w:sz w:val="18"/>
          <w:szCs w:val="18"/>
        </w:rPr>
        <w:t>2</w:t>
      </w:r>
      <w:bookmarkEnd w:id="1078"/>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日，其他货币资金中人民币（或其他原币）</w:t>
      </w:r>
      <w:r>
        <w:rPr>
          <w:rFonts w:ascii="Times New Roman" w:eastAsia="Times New Roman" w:hAnsi="Times New Roman" w:cs="Times New Roman"/>
          <w:color w:val="000000"/>
          <w:spacing w:val="0"/>
          <w:w w:val="100"/>
          <w:position w:val="0"/>
          <w:sz w:val="18"/>
          <w:szCs w:val="18"/>
        </w:rPr>
        <w:t>57,375,361.25</w:t>
      </w:r>
      <w:r>
        <w:rPr>
          <w:color w:val="000000"/>
          <w:spacing w:val="0"/>
          <w:w w:val="100"/>
          <w:position w:val="0"/>
        </w:rPr>
        <w:t>元为本公司向银行申请开具无条件、不可撤 销的信用证所存入的保证金存款；其他货币资金中人民币（或其他原币）</w:t>
      </w:r>
      <w:r>
        <w:rPr>
          <w:rFonts w:ascii="Times New Roman" w:eastAsia="Times New Roman" w:hAnsi="Times New Roman" w:cs="Times New Roman"/>
          <w:color w:val="000000"/>
          <w:spacing w:val="0"/>
          <w:w w:val="100"/>
          <w:position w:val="0"/>
          <w:sz w:val="18"/>
          <w:szCs w:val="18"/>
        </w:rPr>
        <w:t>48,184,050.48</w:t>
      </w:r>
      <w:r>
        <w:rPr>
          <w:color w:val="000000"/>
          <w:spacing w:val="0"/>
          <w:w w:val="100"/>
          <w:position w:val="0"/>
        </w:rPr>
        <w:t>元为本公司向银行申请保函所存入的 保证金存款；其他货币资金中人民币（或其他原币）</w:t>
      </w:r>
      <w:r>
        <w:rPr>
          <w:rFonts w:ascii="Times New Roman" w:eastAsia="Times New Roman" w:hAnsi="Times New Roman" w:cs="Times New Roman"/>
          <w:color w:val="000000"/>
          <w:spacing w:val="0"/>
          <w:w w:val="100"/>
          <w:position w:val="0"/>
          <w:sz w:val="18"/>
          <w:szCs w:val="18"/>
        </w:rPr>
        <w:t>16,590,333,854.20</w:t>
      </w:r>
      <w:r>
        <w:rPr>
          <w:color w:val="000000"/>
          <w:spacing w:val="0"/>
          <w:w w:val="100"/>
          <w:position w:val="0"/>
        </w:rPr>
        <w:t>元为本公司向银行申请质押贷款所存入的保证金存款</w:t>
      </w:r>
    </w:p>
    <w:p>
      <w:pPr>
        <w:pStyle w:val="Style34"/>
        <w:keepNext/>
        <w:keepLines/>
        <w:widowControl w:val="0"/>
        <w:shd w:val="clear" w:color="auto" w:fill="auto"/>
        <w:bidi w:val="0"/>
        <w:spacing w:before="0" w:after="380" w:line="240"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color w:val="000000"/>
          <w:spacing w:val="0"/>
          <w:w w:val="100"/>
          <w:position w:val="0"/>
        </w:rPr>
        <w:t>、以公允价值计量且其变动计入当期损益的金融资产</w:t>
      </w:r>
      <w:bookmarkEnd w:id="1079"/>
      <w:bookmarkEnd w:id="1080"/>
      <w:bookmarkEnd w:id="108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41,961,012.33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41,961,012.33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41,961,012.33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tabs>
          <w:tab w:pos="378" w:val="left"/>
        </w:tabs>
        <w:bidi w:val="0"/>
        <w:spacing w:before="0" w:after="380" w:line="240"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color w:val="000000"/>
          <w:spacing w:val="0"/>
          <w:w w:val="100"/>
          <w:position w:val="0"/>
        </w:rPr>
        <w:t>、</w:t>
        <w:tab/>
        <w:t>衍生金融资产</w:t>
      </w:r>
      <w:bookmarkEnd w:id="1083"/>
      <w:bookmarkEnd w:id="1084"/>
      <w:bookmarkEnd w:id="1086"/>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color w:val="000000"/>
          <w:spacing w:val="0"/>
          <w:w w:val="100"/>
          <w:position w:val="0"/>
        </w:rPr>
        <w:t>、</w:t>
        <w:tab/>
        <w:t>应收票据</w:t>
      </w:r>
      <w:bookmarkEnd w:id="1087"/>
      <w:bookmarkEnd w:id="1088"/>
      <w:bookmarkEnd w:id="1090"/>
    </w:p>
    <w:p>
      <w:pPr>
        <w:pStyle w:val="Style42"/>
        <w:keepNext/>
        <w:keepLines/>
        <w:widowControl w:val="0"/>
        <w:shd w:val="clear" w:color="auto" w:fill="auto"/>
        <w:bidi w:val="0"/>
        <w:spacing w:before="0" w:line="240" w:lineRule="auto"/>
        <w:ind w:left="0" w:right="0" w:firstLine="0"/>
        <w:jc w:val="both"/>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91"/>
      <w:bookmarkEnd w:id="1092"/>
      <w:bookmarkEnd w:id="1094"/>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4,950,430.42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716,595.36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4,950,430.42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716,595.36</w:t>
            </w:r>
          </w:p>
        </w:tc>
      </w:tr>
    </w:tbl>
    <w:p>
      <w:pPr>
        <w:widowControl w:val="0"/>
        <w:spacing w:after="319" w:line="1" w:lineRule="exact"/>
      </w:pPr>
    </w:p>
    <w:p>
      <w:pPr>
        <w:pStyle w:val="Style42"/>
        <w:keepNext/>
        <w:keepLines/>
        <w:widowControl w:val="0"/>
        <w:numPr>
          <w:ilvl w:val="0"/>
          <w:numId w:val="29"/>
        </w:numPr>
        <w:shd w:val="clear" w:color="auto" w:fill="auto"/>
        <w:bidi w:val="0"/>
        <w:spacing w:before="0" w:line="240" w:lineRule="auto"/>
        <w:ind w:left="0" w:right="0" w:firstLine="14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期末公司已质押的应收票据</w:t>
      </w:r>
      <w:bookmarkEnd w:id="1095"/>
      <w:bookmarkEnd w:id="1096"/>
      <w:bookmarkEnd w:id="109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2"/>
        <w:keepNext/>
        <w:keepLines/>
        <w:widowControl w:val="0"/>
        <w:numPr>
          <w:ilvl w:val="0"/>
          <w:numId w:val="29"/>
        </w:numPr>
        <w:shd w:val="clear" w:color="auto" w:fill="auto"/>
        <w:bidi w:val="0"/>
        <w:spacing w:before="0" w:line="240" w:lineRule="auto"/>
        <w:ind w:left="0" w:right="0" w:firstLine="14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期末公司已背书或贴现且在资产负债表日尚未到期的应收票据</w:t>
      </w:r>
      <w:bookmarkEnd w:id="1099"/>
      <w:bookmarkEnd w:id="1100"/>
      <w:bookmarkEnd w:id="110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87,651,699.35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87,651,699.35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29"/>
        </w:numPr>
        <w:shd w:val="clear" w:color="auto" w:fill="auto"/>
        <w:bidi w:val="0"/>
        <w:spacing w:before="0" w:line="240" w:lineRule="auto"/>
        <w:ind w:left="0" w:right="0" w:firstLine="14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期末公司因出票人未履约而将其转应收账款的票据</w:t>
      </w:r>
      <w:bookmarkEnd w:id="1103"/>
      <w:bookmarkEnd w:id="1104"/>
      <w:bookmarkEnd w:id="11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5</w:t>
      </w:r>
      <w:bookmarkEnd w:id="1109"/>
      <w:r>
        <w:rPr>
          <w:color w:val="000000"/>
          <w:spacing w:val="0"/>
          <w:w w:val="100"/>
          <w:position w:val="0"/>
        </w:rPr>
        <w:t>、应收账款</w:t>
      </w:r>
      <w:bookmarkEnd w:id="1107"/>
      <w:bookmarkEnd w:id="1108"/>
      <w:bookmarkEnd w:id="1110"/>
    </w:p>
    <w:p>
      <w:pPr>
        <w:pStyle w:val="Style42"/>
        <w:keepNext/>
        <w:keepLines/>
        <w:widowControl w:val="0"/>
        <w:numPr>
          <w:ilvl w:val="0"/>
          <w:numId w:val="31"/>
        </w:numPr>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应收账款分类披露</w:t>
      </w:r>
      <w:bookmarkEnd w:id="1111"/>
      <w:bookmarkEnd w:id="1112"/>
      <w:bookmarkEnd w:id="111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36,161,6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36,161,6</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36,161,60</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856,718,</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11,759,7</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844,958,5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889,285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11,223,78</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878,061,50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892,879,</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932.52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47,921,3</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844,958,5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47,385,39</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878,061,50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深圳市嘉捷科技发展有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9,806,087.27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9,806,087.27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因为深圳市嘉捷科技发 展有限公司已向人民法 院提交破产清算申请并 被受理，且债务人负债 率较高、可处置财产变 现能力较弱。基于谨慎 性原则，经公司董事会 决议批准，公司于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年期末对该公司的应收 账款全额计提坏账准 备。</w:t>
            </w:r>
          </w:p>
        </w:tc>
      </w:tr>
      <w:tr>
        <w:trPr>
          <w:trHeight w:val="3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深圳市嘉捷重工机械有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26,355,522.36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26,355,522.36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因为深圳市嘉捷重工机 械有限公司已向人民法 院提交破产清算申请并 被受理，且债务人负债 率较高、可处置财产变 现能力较弱。基于谨慎 性原则，经公司董事会 决议批准，公司于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年期末对该公司的应收 账款全额计提坏账准 备。</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36,161,609.63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36,161,609.63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60"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788,636,983.15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7,867,880.19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788,636,983.15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7,867,880.19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60,411,687.81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3,020,584.39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7,236,100.74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723,610.07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433,551.19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856,718,322.89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11,759,740.00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2"/>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5"/>
      <w:bookmarkEnd w:id="1116"/>
      <w:bookmarkEnd w:id="11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535,953.18</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19"/>
      <w:bookmarkEnd w:id="1120"/>
      <w:bookmarkEnd w:id="112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2"/>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23"/>
      <w:bookmarkEnd w:id="1124"/>
      <w:bookmarkEnd w:id="1126"/>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left"/>
        <w:tblLayout w:type="fixed"/>
      </w:tblPr>
      <w:tblGrid>
        <w:gridCol w:w="3274"/>
        <w:gridCol w:w="1843"/>
        <w:gridCol w:w="1699"/>
        <w:gridCol w:w="1685"/>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36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占应收账款合计数的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310,878,395,41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3,108,783.95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57,660,522.66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576,605.23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56,719,248.32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567,192.48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38,127,695.66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1,364,930.76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26,974,882.30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269,748.82</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490,360,744.35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5,887,261.24</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27"/>
      <w:bookmarkEnd w:id="1128"/>
      <w:bookmarkEnd w:id="1130"/>
    </w:p>
    <w:p>
      <w:pPr>
        <w:pStyle w:val="Style42"/>
        <w:keepNext/>
        <w:keepLines/>
        <w:widowControl w:val="0"/>
        <w:shd w:val="clear" w:color="auto" w:fill="auto"/>
        <w:tabs>
          <w:tab w:pos="493" w:val="left"/>
        </w:tabs>
        <w:bidi w:val="0"/>
        <w:spacing w:before="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31"/>
      <w:bookmarkEnd w:id="1132"/>
      <w:bookmarkEnd w:id="1134"/>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6</w:t>
      </w:r>
      <w:bookmarkEnd w:id="1137"/>
      <w:r>
        <w:rPr>
          <w:color w:val="000000"/>
          <w:spacing w:val="0"/>
          <w:w w:val="100"/>
          <w:position w:val="0"/>
        </w:rPr>
        <w:t>、预付款项</w:t>
      </w:r>
      <w:bookmarkEnd w:id="1135"/>
      <w:bookmarkEnd w:id="1136"/>
      <w:bookmarkEnd w:id="1138"/>
    </w:p>
    <w:p>
      <w:pPr>
        <w:pStyle w:val="Style42"/>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9"/>
      <w:bookmarkEnd w:id="1140"/>
      <w:bookmarkEnd w:id="114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24,185,390.55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53,510,948.94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236,886.55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27,517,177.10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60,049,348.94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00" w:line="341"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单位：元</w:t>
      </w:r>
    </w:p>
    <w:tbl>
      <w:tblPr>
        <w:tblOverlap w:val="never"/>
        <w:jc w:val="left"/>
        <w:tblLayout w:type="fixed"/>
      </w:tblPr>
      <w:tblGrid>
        <w:gridCol w:w="3192"/>
        <w:gridCol w:w="1906"/>
        <w:gridCol w:w="1656"/>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未及时结算 的原因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质保金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3,315,786.56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2"/>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43"/>
      <w:bookmarkEnd w:id="1144"/>
      <w:bookmarkEnd w:id="1146"/>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left"/>
        <w:tblLayout w:type="fixed"/>
      </w:tblPr>
      <w:tblGrid>
        <w:gridCol w:w="3130"/>
        <w:gridCol w:w="2693"/>
        <w:gridCol w:w="2419"/>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占预付款期末余额合计数的比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8,347,098.68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30.33%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4,925,777.77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17.90%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3,526,914.28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12.82%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3,084,900.00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11.21%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2,967,988.57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10.79%</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22,852,679.30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83.05%</w:t>
            </w:r>
          </w:p>
        </w:tc>
      </w:tr>
    </w:tbl>
    <w:p>
      <w:pPr>
        <w:widowControl w:val="0"/>
        <w:spacing w:after="71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7</w:t>
      </w:r>
      <w:bookmarkEnd w:id="1149"/>
      <w:r>
        <w:rPr>
          <w:color w:val="000000"/>
          <w:spacing w:val="0"/>
          <w:w w:val="100"/>
          <w:position w:val="0"/>
        </w:rPr>
        <w:t>、应收利息</w:t>
      </w:r>
      <w:bookmarkEnd w:id="1147"/>
      <w:bookmarkEnd w:id="1148"/>
      <w:bookmarkEnd w:id="1150"/>
    </w:p>
    <w:p>
      <w:pPr>
        <w:pStyle w:val="Style42"/>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51"/>
      <w:bookmarkEnd w:id="1152"/>
      <w:bookmarkEnd w:id="115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111,299,968.91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145,441,566.54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111,299,968.91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145,441,566.54</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55"/>
      <w:bookmarkEnd w:id="1156"/>
      <w:bookmarkEnd w:id="1158"/>
    </w:p>
    <w:tbl>
      <w:tblPr>
        <w:tblOverlap w:val="never"/>
        <w:jc w:val="center"/>
        <w:tblLayout w:type="fixed"/>
      </w:tblPr>
      <w:tblGrid>
        <w:gridCol w:w="1920"/>
        <w:gridCol w:w="1910"/>
        <w:gridCol w:w="1915"/>
        <w:gridCol w:w="1915"/>
        <w:gridCol w:w="19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159" w:name="bookmark1159"/>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159"/>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left"/>
              <w:rPr>
                <w:sz w:val="20"/>
                <w:szCs w:val="20"/>
              </w:rPr>
            </w:pPr>
            <w:bookmarkStart w:id="1160" w:name="bookmark116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160"/>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19"/>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61"/>
      <w:bookmarkEnd w:id="1162"/>
      <w:bookmarkEnd w:id="116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9</w:t>
      </w:r>
      <w:bookmarkEnd w:id="1167"/>
      <w:r>
        <w:rPr>
          <w:color w:val="000000"/>
          <w:spacing w:val="0"/>
          <w:w w:val="100"/>
          <w:position w:val="0"/>
        </w:rPr>
        <w:t>、其他应收款</w:t>
      </w:r>
      <w:bookmarkEnd w:id="1165"/>
      <w:bookmarkEnd w:id="1166"/>
      <w:bookmarkEnd w:id="1168"/>
    </w:p>
    <w:p>
      <w:pPr>
        <w:pStyle w:val="Style42"/>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69"/>
      <w:bookmarkEnd w:id="1170"/>
      <w:bookmarkEnd w:id="117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648,741,</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8,490,41</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640,250,6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2,966,373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183,633,92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640,250,6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2,966,373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183,633,92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bl>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638,935,613.08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6,388,908.55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638,935,613.08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6,388,908.55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1,374,582.75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68,729.16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2,508,630.77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250,863.06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5,922,195.71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1,781,917.76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648,741,022.31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8,490,418.53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3"/>
        </w:numPr>
        <w:shd w:val="clear" w:color="auto" w:fill="auto"/>
        <w:bidi w:val="0"/>
        <w:spacing w:before="0" w:after="40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本期计提、收回或转回的坏账准备情况</w:t>
      </w:r>
      <w:bookmarkEnd w:id="1173"/>
      <w:bookmarkEnd w:id="1174"/>
      <w:bookmarkEnd w:id="117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5,524,044.86</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2"/>
        <w:keepNext/>
        <w:keepLines/>
        <w:widowControl w:val="0"/>
        <w:numPr>
          <w:ilvl w:val="0"/>
          <w:numId w:val="33"/>
        </w:numPr>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本期实际核销的其他应收款情况</w:t>
      </w:r>
      <w:bookmarkEnd w:id="1177"/>
      <w:bookmarkEnd w:id="1178"/>
      <w:bookmarkEnd w:id="118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42"/>
        <w:keepNext/>
        <w:keepLines/>
        <w:widowControl w:val="0"/>
        <w:shd w:val="clear" w:color="auto" w:fill="auto"/>
        <w:bidi w:val="0"/>
        <w:spacing w:before="0" w:after="36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w:t>
      </w:r>
      <w:bookmarkEnd w:id="1183"/>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81"/>
      <w:bookmarkEnd w:id="1182"/>
      <w:bookmarkEnd w:id="11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647,936,591.46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185,385,300.79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554,426.72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1,049,629.47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应收个人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165,370.86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648,741,022.31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186,600,301.12</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85"/>
      <w:bookmarkEnd w:id="1186"/>
      <w:bookmarkEnd w:id="118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399,873,510.52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3,998,735.11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190,885,666.32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1,908,856.66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14,587,130.17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145,871.30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6,430,223.46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64,302.23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3,405,767.20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1,021,730.16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615,182,297.67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7,139,495.46</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w:t>
      </w:r>
      <w:bookmarkEnd w:id="1191"/>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89"/>
      <w:bookmarkEnd w:id="1190"/>
      <w:bookmarkEnd w:id="119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93"/>
      <w:bookmarkEnd w:id="1194"/>
      <w:bookmarkEnd w:id="1196"/>
    </w:p>
    <w:p>
      <w:pPr>
        <w:pStyle w:val="Style42"/>
        <w:keepNext/>
        <w:keepLines/>
        <w:widowControl w:val="0"/>
        <w:shd w:val="clear" w:color="auto" w:fill="auto"/>
        <w:tabs>
          <w:tab w:pos="493" w:val="left"/>
        </w:tabs>
        <w:bidi w:val="0"/>
        <w:spacing w:before="0" w:after="36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97"/>
      <w:bookmarkEnd w:id="1198"/>
      <w:bookmarkEnd w:id="120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201"/>
      <w:bookmarkEnd w:id="1202"/>
      <w:bookmarkEnd w:id="120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after="360" w:line="240" w:lineRule="auto"/>
        <w:ind w:left="0" w:right="0" w:firstLine="0"/>
        <w:jc w:val="both"/>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4"/>
      <w:bookmarkEnd w:id="1205"/>
      <w:bookmarkEnd w:id="120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86,601,507.38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86,601,507.38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56,019,452.38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56,019,452.38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139,375.04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139,375.04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1,874,666.34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1,874,666.34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86,740,882.42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86,740,882.42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57,894,118.72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57,894,118.72</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08"/>
      <w:bookmarkEnd w:id="1209"/>
      <w:bookmarkEnd w:id="1211"/>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12"/>
      <w:bookmarkEnd w:id="1213"/>
      <w:bookmarkEnd w:id="1215"/>
    </w:p>
    <w:p>
      <w:pPr>
        <w:pStyle w:val="Style42"/>
        <w:keepNext/>
        <w:keepLines/>
        <w:widowControl w:val="0"/>
        <w:shd w:val="clear" w:color="auto" w:fill="auto"/>
        <w:tabs>
          <w:tab w:pos="493" w:val="left"/>
        </w:tabs>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216"/>
      <w:bookmarkEnd w:id="1217"/>
      <w:bookmarkEnd w:id="121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220"/>
      <w:bookmarkEnd w:id="1221"/>
      <w:bookmarkEnd w:id="1222"/>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23"/>
      <w:bookmarkEnd w:id="1224"/>
      <w:bookmarkEnd w:id="1226"/>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27"/>
      <w:bookmarkEnd w:id="1228"/>
      <w:bookmarkEnd w:id="1230"/>
    </w:p>
    <w:p>
      <w:pPr>
        <w:pStyle w:val="Style30"/>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3,749,403.00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保证金本金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10,018,760,000.00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20,204,910.68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243,822,250.32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47,440,157.76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51,472,495.71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32,531,070.91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145,673,986.67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12,107,781.50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782,683,323.85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10,463,286,942.70</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00" w:line="312" w:lineRule="exact"/>
        <w:ind w:left="0" w:right="0" w:firstLine="0"/>
        <w:jc w:val="left"/>
      </w:pPr>
      <w:r>
        <w:rPr>
          <w:color w:val="000000"/>
          <w:spacing w:val="0"/>
          <w:w w:val="100"/>
          <w:position w:val="0"/>
        </w:rPr>
        <w:t>保证金主要系公司以贷款方式向银行借取外币，并以等值人民币保证金缴存银行，同时与银行签订保证金增值协议，约定理 财产品本金和到期收益与未来所需偿还外币贷款本息完全抵消。</w:t>
      </w:r>
    </w:p>
    <w:p>
      <w:pPr>
        <w:pStyle w:val="Style34"/>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31"/>
      <w:bookmarkEnd w:id="1232"/>
      <w:bookmarkEnd w:id="1234"/>
    </w:p>
    <w:p>
      <w:pPr>
        <w:pStyle w:val="Style42"/>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35"/>
      <w:bookmarkEnd w:id="1236"/>
      <w:bookmarkEnd w:id="123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335,564.00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335,564.00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335,564.00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239"/>
      <w:bookmarkEnd w:id="1240"/>
      <w:bookmarkEnd w:id="124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243"/>
      <w:bookmarkEnd w:id="1244"/>
      <w:bookmarkEnd w:id="124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深圳回收 宝科技有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47"/>
      <w:bookmarkEnd w:id="1248"/>
      <w:bookmarkEnd w:id="125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w:t>
      </w:r>
      <w:bookmarkEnd w:id="1253"/>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251"/>
      <w:bookmarkEnd w:id="1252"/>
      <w:bookmarkEnd w:id="125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55"/>
      <w:bookmarkEnd w:id="1256"/>
      <w:bookmarkEnd w:id="1258"/>
    </w:p>
    <w:p>
      <w:pPr>
        <w:pStyle w:val="Style42"/>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59"/>
      <w:bookmarkEnd w:id="1260"/>
      <w:bookmarkEnd w:id="126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63"/>
      <w:bookmarkEnd w:id="1264"/>
      <w:bookmarkEnd w:id="126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67"/>
      <w:bookmarkEnd w:id="1268"/>
      <w:bookmarkEnd w:id="1270"/>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71"/>
      <w:bookmarkEnd w:id="1272"/>
      <w:bookmarkEnd w:id="1274"/>
    </w:p>
    <w:p>
      <w:pPr>
        <w:pStyle w:val="Style42"/>
        <w:keepNext/>
        <w:keepLines/>
        <w:widowControl w:val="0"/>
        <w:shd w:val="clear" w:color="auto" w:fill="auto"/>
        <w:bidi w:val="0"/>
        <w:spacing w:before="0" w:line="240" w:lineRule="auto"/>
        <w:ind w:left="0" w:right="0" w:firstLine="0"/>
        <w:jc w:val="both"/>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5"/>
      <w:bookmarkEnd w:id="1276"/>
      <w:bookmarkEnd w:id="1278"/>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90,216,258.69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90,216,258.69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94,190,584.28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94,190,584.28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15,930,744.00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15,930,744.00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21,288,498.00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21,288,498.00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90,216,258.69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90,216,258.69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94,190,584.28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94,190,584.28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keepLines/>
        <w:widowControl w:val="0"/>
        <w:shd w:val="clear" w:color="auto" w:fill="auto"/>
        <w:tabs>
          <w:tab w:pos="493" w:val="left"/>
        </w:tabs>
        <w:bidi w:val="0"/>
        <w:spacing w:before="0" w:line="240" w:lineRule="auto"/>
        <w:ind w:left="0" w:right="0" w:firstLine="0"/>
        <w:jc w:val="both"/>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9"/>
      <w:bookmarkEnd w:id="1280"/>
      <w:bookmarkEnd w:id="1282"/>
    </w:p>
    <w:p>
      <w:pPr>
        <w:pStyle w:val="Style42"/>
        <w:keepNext/>
        <w:keepLines/>
        <w:widowControl w:val="0"/>
        <w:shd w:val="clear" w:color="auto" w:fill="auto"/>
        <w:tabs>
          <w:tab w:pos="493" w:val="left"/>
        </w:tabs>
        <w:bidi w:val="0"/>
        <w:spacing w:before="0" w:line="240" w:lineRule="auto"/>
        <w:ind w:left="0" w:right="0" w:firstLine="0"/>
        <w:jc w:val="both"/>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83"/>
      <w:bookmarkEnd w:id="1284"/>
      <w:bookmarkEnd w:id="1286"/>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87"/>
      <w:bookmarkEnd w:id="1288"/>
      <w:bookmarkEnd w:id="129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91"/>
      <w:bookmarkEnd w:id="1292"/>
      <w:bookmarkEnd w:id="1294"/>
    </w:p>
    <w:p>
      <w:pPr>
        <w:pStyle w:val="Style42"/>
        <w:keepNext/>
        <w:keepLines/>
        <w:widowControl w:val="0"/>
        <w:shd w:val="clear" w:color="auto" w:fill="auto"/>
        <w:tabs>
          <w:tab w:pos="493" w:val="left"/>
        </w:tabs>
        <w:bidi w:val="0"/>
        <w:spacing w:before="0" w:line="240" w:lineRule="auto"/>
        <w:ind w:left="0" w:right="0" w:firstLine="0"/>
        <w:jc w:val="both"/>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95"/>
      <w:bookmarkEnd w:id="1296"/>
      <w:bookmarkEnd w:id="1298"/>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both"/>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9"/>
      <w:bookmarkEnd w:id="1300"/>
      <w:bookmarkEnd w:id="1302"/>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03"/>
      <w:bookmarkEnd w:id="1304"/>
      <w:bookmarkEnd w:id="13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307"/>
      <w:bookmarkEnd w:id="1308"/>
      <w:bookmarkEnd w:id="1310"/>
    </w:p>
    <w:p>
      <w:pPr>
        <w:pStyle w:val="Style42"/>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1"/>
      <w:bookmarkEnd w:id="1312"/>
      <w:bookmarkEnd w:id="1314"/>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5,387,655.70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2,801,203.07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896,757.00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9,085,615.79</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2,572,145.50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1,509,113.89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4,081,259.39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2,572,145.50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1,509,113.89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4,081,259.39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568,417.00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568,417.00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7,409,801.20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4,291,899.96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896,757.00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12,598,458.16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3,205,198.90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1,231,645.20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4,441,578.98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503,799.50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28,409.28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1,194,305.88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503,799.50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28,409.28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1,194,305.88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525,834.23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525,834.23</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3,344,796.00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1,732,110.47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33,144.16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5,110,050.63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4,065,005.20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2,559,789.49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863,612.84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7,488,407.53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2,182,456.80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1,569,557.87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892,022.12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4,644,036.79</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15"/>
      <w:bookmarkEnd w:id="1316"/>
      <w:bookmarkEnd w:id="131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42"/>
        <w:keepNext/>
        <w:keepLines/>
        <w:widowControl w:val="0"/>
        <w:numPr>
          <w:ilvl w:val="0"/>
          <w:numId w:val="35"/>
        </w:numPr>
        <w:shd w:val="clear" w:color="auto" w:fill="auto"/>
        <w:bidi w:val="0"/>
        <w:spacing w:before="0" w:line="240" w:lineRule="auto"/>
        <w:ind w:left="0" w:right="0" w:firstLine="14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通过融资租赁租入的固定资产情况</w:t>
      </w:r>
      <w:bookmarkEnd w:id="1319"/>
      <w:bookmarkEnd w:id="1320"/>
      <w:bookmarkEnd w:id="1322"/>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2"/>
        <w:keepNext/>
        <w:keepLines/>
        <w:widowControl w:val="0"/>
        <w:numPr>
          <w:ilvl w:val="0"/>
          <w:numId w:val="35"/>
        </w:numPr>
        <w:shd w:val="clear" w:color="auto" w:fill="auto"/>
        <w:bidi w:val="0"/>
        <w:spacing w:before="0" w:line="240" w:lineRule="auto"/>
        <w:ind w:left="0" w:right="0" w:firstLine="14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通过经营租赁租出的固定资产</w:t>
      </w:r>
      <w:bookmarkEnd w:id="1323"/>
      <w:bookmarkEnd w:id="1324"/>
      <w:bookmarkEnd w:id="1326"/>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2"/>
        <w:keepNext/>
        <w:keepLines/>
        <w:widowControl w:val="0"/>
        <w:numPr>
          <w:ilvl w:val="0"/>
          <w:numId w:val="35"/>
        </w:numPr>
        <w:shd w:val="clear" w:color="auto" w:fill="auto"/>
        <w:bidi w:val="0"/>
        <w:spacing w:before="0" w:line="240" w:lineRule="auto"/>
        <w:ind w:left="0" w:right="0" w:firstLine="14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未办妥产权证书的固定资产情况</w:t>
      </w:r>
      <w:bookmarkEnd w:id="1327"/>
      <w:bookmarkEnd w:id="1328"/>
      <w:bookmarkEnd w:id="1330"/>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31"/>
      <w:bookmarkEnd w:id="1332"/>
      <w:bookmarkEnd w:id="1334"/>
    </w:p>
    <w:p>
      <w:pPr>
        <w:pStyle w:val="Style42"/>
        <w:keepNext/>
        <w:keepLines/>
        <w:widowControl w:val="0"/>
        <w:numPr>
          <w:ilvl w:val="0"/>
          <w:numId w:val="37"/>
        </w:numPr>
        <w:shd w:val="clear" w:color="auto" w:fill="auto"/>
        <w:bidi w:val="0"/>
        <w:spacing w:before="0" w:line="240" w:lineRule="auto"/>
        <w:ind w:left="0" w:right="0" w:firstLine="0"/>
        <w:jc w:val="both"/>
      </w:pPr>
      <w:bookmarkStart w:id="1335" w:name="bookmark1335"/>
      <w:bookmarkStart w:id="1336" w:name="bookmark1336"/>
      <w:bookmarkStart w:id="1337" w:name="bookmark1337"/>
      <w:bookmarkStart w:id="1338" w:name="bookmark1338"/>
      <w:bookmarkEnd w:id="1337"/>
      <w:r>
        <w:rPr>
          <w:color w:val="000000"/>
          <w:spacing w:val="0"/>
          <w:w w:val="100"/>
          <w:position w:val="0"/>
        </w:rPr>
        <w:t>在建工程情况</w:t>
      </w:r>
      <w:bookmarkEnd w:id="1335"/>
      <w:bookmarkEnd w:id="1336"/>
      <w:bookmarkEnd w:id="133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2"/>
        <w:keepNext/>
        <w:keepLines/>
        <w:widowControl w:val="0"/>
        <w:numPr>
          <w:ilvl w:val="0"/>
          <w:numId w:val="37"/>
        </w:numPr>
        <w:shd w:val="clear" w:color="auto" w:fill="auto"/>
        <w:bidi w:val="0"/>
        <w:spacing w:before="0" w:line="240" w:lineRule="auto"/>
        <w:ind w:left="0" w:right="0" w:firstLine="14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重要在建工程项目本期变动情况</w:t>
      </w:r>
      <w:bookmarkEnd w:id="1339"/>
      <w:bookmarkEnd w:id="1340"/>
      <w:bookmarkEnd w:id="134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42"/>
        <w:keepNext/>
        <w:keepLines/>
        <w:widowControl w:val="0"/>
        <w:numPr>
          <w:ilvl w:val="0"/>
          <w:numId w:val="37"/>
        </w:numPr>
        <w:shd w:val="clear" w:color="auto" w:fill="auto"/>
        <w:bidi w:val="0"/>
        <w:spacing w:before="0" w:line="240" w:lineRule="auto"/>
        <w:ind w:left="0" w:right="0" w:firstLine="14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本期计提在建工程减值准备情况</w:t>
      </w:r>
      <w:bookmarkEnd w:id="1343"/>
      <w:bookmarkEnd w:id="1344"/>
      <w:bookmarkEnd w:id="1346"/>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47"/>
      <w:bookmarkEnd w:id="1348"/>
      <w:bookmarkEnd w:id="1350"/>
    </w:p>
    <w:p>
      <w:pPr>
        <w:pStyle w:val="Style30"/>
        <w:keepNext w:val="0"/>
        <w:keepLines w:val="0"/>
        <w:widowControl w:val="0"/>
        <w:shd w:val="clear" w:color="auto" w:fill="auto"/>
        <w:bidi w:val="0"/>
        <w:spacing w:before="0" w:after="34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51"/>
      <w:bookmarkEnd w:id="1352"/>
      <w:bookmarkEnd w:id="135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55"/>
      <w:bookmarkEnd w:id="1356"/>
      <w:bookmarkEnd w:id="1358"/>
    </w:p>
    <w:p>
      <w:pPr>
        <w:pStyle w:val="Style42"/>
        <w:keepNext/>
        <w:keepLines/>
        <w:widowControl w:val="0"/>
        <w:shd w:val="clear" w:color="auto" w:fill="auto"/>
        <w:tabs>
          <w:tab w:pos="493" w:val="left"/>
        </w:tabs>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59"/>
      <w:bookmarkEnd w:id="1360"/>
      <w:bookmarkEnd w:id="136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63"/>
      <w:bookmarkEnd w:id="1364"/>
      <w:bookmarkEnd w:id="136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67"/>
      <w:bookmarkEnd w:id="1368"/>
      <w:bookmarkEnd w:id="137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71"/>
      <w:bookmarkEnd w:id="1372"/>
      <w:bookmarkEnd w:id="1374"/>
    </w:p>
    <w:p>
      <w:pPr>
        <w:pStyle w:val="Style42"/>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5"/>
      <w:bookmarkEnd w:id="1376"/>
      <w:bookmarkEnd w:id="137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602,725.37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602,725.37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602,725.37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602,725.37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602,725.37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602,725.37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10,045.42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592,679.95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592,679.95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79"/>
      <w:bookmarkEnd w:id="1380"/>
      <w:bookmarkEnd w:id="138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83"/>
      <w:bookmarkEnd w:id="1384"/>
      <w:bookmarkEnd w:id="138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87"/>
      <w:bookmarkEnd w:id="1388"/>
      <w:bookmarkEnd w:id="1389"/>
    </w:p>
    <w:p>
      <w:pPr>
        <w:pStyle w:val="Style42"/>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90"/>
      <w:bookmarkEnd w:id="1391"/>
      <w:bookmarkEnd w:id="139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43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277"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380" w:line="240" w:lineRule="auto"/>
              <w:ind w:left="0" w:right="0" w:firstLine="0"/>
              <w:jc w:val="left"/>
              <w:rPr>
                <w:sz w:val="20"/>
                <w:szCs w:val="20"/>
              </w:rPr>
            </w:pPr>
            <w:bookmarkStart w:id="1394" w:name="bookmark139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394"/>
          </w:p>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95"/>
      <w:bookmarkEnd w:id="1396"/>
      <w:bookmarkEnd w:id="139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9"/>
      <w:bookmarkEnd w:id="1400"/>
      <w:bookmarkEnd w:id="1402"/>
    </w:p>
    <w:p>
      <w:pPr>
        <w:pStyle w:val="Style42"/>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3"/>
      <w:bookmarkEnd w:id="1404"/>
      <w:bookmarkEnd w:id="14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w:t>
      </w:r>
      <w:bookmarkEnd w:id="140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07"/>
      <w:bookmarkEnd w:id="1408"/>
      <w:bookmarkEnd w:id="1410"/>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42"/>
        <w:keepNext/>
        <w:keepLines/>
        <w:widowControl w:val="0"/>
        <w:numPr>
          <w:ilvl w:val="0"/>
          <w:numId w:val="39"/>
        </w:numPr>
        <w:shd w:val="clear" w:color="auto" w:fill="auto"/>
        <w:bidi w:val="0"/>
        <w:spacing w:before="0" w:after="36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以抵销后净额列示的递延所得税资产或负债</w:t>
      </w:r>
      <w:bookmarkEnd w:id="1411"/>
      <w:bookmarkEnd w:id="1412"/>
      <w:bookmarkEnd w:id="141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965,259.90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17,682,152.81</w:t>
            </w:r>
          </w:p>
        </w:tc>
      </w:tr>
    </w:tbl>
    <w:p>
      <w:pPr>
        <w:widowControl w:val="0"/>
        <w:spacing w:after="319" w:line="1" w:lineRule="exact"/>
      </w:pPr>
    </w:p>
    <w:p>
      <w:pPr>
        <w:pStyle w:val="Style42"/>
        <w:keepNext/>
        <w:keepLines/>
        <w:widowControl w:val="0"/>
        <w:numPr>
          <w:ilvl w:val="0"/>
          <w:numId w:val="39"/>
        </w:numPr>
        <w:shd w:val="clear" w:color="auto" w:fill="auto"/>
        <w:bidi w:val="0"/>
        <w:spacing w:before="0" w:after="36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未确认递延所得税资产明细</w:t>
      </w:r>
      <w:bookmarkEnd w:id="1415"/>
      <w:bookmarkEnd w:id="1416"/>
      <w:bookmarkEnd w:id="1418"/>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547,162.86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607,487.12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1,494,943.77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1,267,393.86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2,042,106.63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1,874,880.98</w:t>
            </w:r>
          </w:p>
        </w:tc>
      </w:tr>
    </w:tbl>
    <w:p>
      <w:pPr>
        <w:widowControl w:val="0"/>
        <w:spacing w:after="319" w:line="1" w:lineRule="exact"/>
      </w:pPr>
    </w:p>
    <w:p>
      <w:pPr>
        <w:pStyle w:val="Style42"/>
        <w:keepNext/>
        <w:keepLines/>
        <w:widowControl w:val="0"/>
        <w:numPr>
          <w:ilvl w:val="0"/>
          <w:numId w:val="39"/>
        </w:numPr>
        <w:shd w:val="clear" w:color="auto" w:fill="auto"/>
        <w:bidi w:val="0"/>
        <w:spacing w:before="0" w:after="36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未确认递延所得税资产的可抵扣亏损将于以下年度到期</w:t>
      </w:r>
      <w:bookmarkEnd w:id="1419"/>
      <w:bookmarkEnd w:id="1420"/>
      <w:bookmarkEnd w:id="142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164,516.11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411,529.80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520,101.76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822,810.90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781,687.07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1,494,943.77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1,267,393.86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23"/>
      <w:bookmarkEnd w:id="1424"/>
      <w:bookmarkEnd w:id="142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27"/>
      <w:bookmarkEnd w:id="1428"/>
      <w:bookmarkEnd w:id="1430"/>
    </w:p>
    <w:p>
      <w:pPr>
        <w:pStyle w:val="Style42"/>
        <w:keepNext/>
        <w:keepLines/>
        <w:widowControl w:val="0"/>
        <w:numPr>
          <w:ilvl w:val="0"/>
          <w:numId w:val="41"/>
        </w:numPr>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短期借款分类</w:t>
      </w:r>
      <w:bookmarkEnd w:id="1431"/>
      <w:bookmarkEnd w:id="1432"/>
      <w:bookmarkEnd w:id="143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8,322,699,579.97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13,059,143,676.84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8,542,699,579.97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13,099,143,676.84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2"/>
        <w:keepNext/>
        <w:keepLines/>
        <w:widowControl w:val="0"/>
        <w:numPr>
          <w:ilvl w:val="0"/>
          <w:numId w:val="41"/>
        </w:numPr>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已逾期未偿还的短期借款情况</w:t>
      </w:r>
      <w:bookmarkEnd w:id="1435"/>
      <w:bookmarkEnd w:id="1436"/>
      <w:bookmarkEnd w:id="143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39"/>
      <w:bookmarkEnd w:id="1440"/>
      <w:bookmarkEnd w:id="144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2,444,549.71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109,191,930.00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2,444,549.71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109,191,930.00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2,444,549.71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109,191,930.00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43"/>
      <w:bookmarkEnd w:id="1444"/>
      <w:bookmarkEnd w:id="144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47"/>
      <w:bookmarkEnd w:id="1448"/>
      <w:bookmarkEnd w:id="145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34"/>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51"/>
      <w:bookmarkEnd w:id="1452"/>
      <w:bookmarkEnd w:id="1454"/>
    </w:p>
    <w:p>
      <w:pPr>
        <w:pStyle w:val="Style42"/>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55"/>
      <w:bookmarkEnd w:id="1456"/>
      <w:bookmarkEnd w:id="145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472,535,828.48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545,832,551.70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7,697,561.27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128,555.53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480,361,945.28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545,961,107.23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9"/>
      <w:bookmarkEnd w:id="1460"/>
      <w:bookmarkEnd w:id="146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6,052,047.62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554,500.02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7,625,748.42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19" w:line="1" w:lineRule="exact"/>
      </w:pPr>
    </w:p>
    <w:p>
      <w:pPr>
        <w:pStyle w:val="Style34"/>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63"/>
      <w:bookmarkEnd w:id="1464"/>
      <w:bookmarkEnd w:id="1466"/>
    </w:p>
    <w:p>
      <w:pPr>
        <w:pStyle w:val="Style42"/>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67"/>
      <w:bookmarkEnd w:id="1468"/>
      <w:bookmarkEnd w:id="147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101,024,805.04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56,129,835.22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10,620,419.13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798,038.20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798,038.20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112,443,262.37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56,927,873.42</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14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71"/>
      <w:bookmarkEnd w:id="1472"/>
      <w:bookmarkEnd w:id="1474"/>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475"/>
      <w:bookmarkEnd w:id="1476"/>
      <w:bookmarkEnd w:id="1478"/>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79"/>
      <w:bookmarkEnd w:id="1480"/>
      <w:bookmarkEnd w:id="1482"/>
    </w:p>
    <w:p>
      <w:pPr>
        <w:pStyle w:val="Style42"/>
        <w:keepNext/>
        <w:keepLines/>
        <w:widowControl w:val="0"/>
        <w:shd w:val="clear" w:color="auto" w:fill="auto"/>
        <w:bidi w:val="0"/>
        <w:spacing w:before="0" w:line="240" w:lineRule="auto"/>
        <w:ind w:left="0" w:right="0" w:firstLine="0"/>
        <w:jc w:val="both"/>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83"/>
      <w:bookmarkEnd w:id="1484"/>
      <w:bookmarkEnd w:id="148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6,812,580.11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46,751,627.01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44,860,053.86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8,704,153.26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1,902,921.64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1,903,134.50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6,830,224.59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48,654,548.65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46,763,188.36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8,721,584.88</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w:t>
      </w:r>
      <w:bookmarkEnd w:id="148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6"/>
      <w:bookmarkEnd w:id="1487"/>
      <w:bookmarkEnd w:id="148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6,797,373.64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43,227,870.44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41,341,484.64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8,683,759.44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2,025,052.28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2,025,652.28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6,842.47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736,631.97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733,007.62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10,466.82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6,050.33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619,602.13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616,360.58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659,583.03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657,420.03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102,031.29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、其他（商业补充医疗 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6,812,580.11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46,751,627.01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44,860,053.86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8,704,153.26</w:t>
            </w:r>
          </w:p>
        </w:tc>
      </w:tr>
    </w:tbl>
    <w:p>
      <w:pPr>
        <w:spacing w:lineRule="exact" w:line="1"/>
        <w:rPr>
          <w:sz w:val="2"/>
          <w:szCs w:val="2"/>
        </w:rPr>
      </w:pPr>
      <w:r>
        <w:br w:type="page"/>
      </w:r>
    </w:p>
    <w:p>
      <w:pPr>
        <w:pStyle w:val="Style42"/>
        <w:keepNext/>
        <w:keepLines/>
        <w:widowControl w:val="0"/>
        <w:numPr>
          <w:ilvl w:val="0"/>
          <w:numId w:val="41"/>
        </w:numPr>
        <w:shd w:val="clear" w:color="auto" w:fill="auto"/>
        <w:bidi w:val="0"/>
        <w:spacing w:before="0" w:line="240" w:lineRule="auto"/>
        <w:ind w:left="0" w:right="0" w:firstLine="14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设定提存计划列示</w:t>
      </w:r>
      <w:bookmarkEnd w:id="1490"/>
      <w:bookmarkEnd w:id="1491"/>
      <w:bookmarkEnd w:id="149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1,830,627.34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1,830,360.70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16,710.52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1,902,921.64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1,903,134.50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17,431.62</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94"/>
      <w:bookmarkEnd w:id="1495"/>
      <w:bookmarkEnd w:id="149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226,288.49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40,551.22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231,434.92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26,536,920.89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198,004.07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111,828.09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65,431.36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72,513.80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28,070.25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31,077.35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18,577.95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20,718.23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768,606.84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26,813,854.95</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0" w:line="240" w:lineRule="auto"/>
        <w:ind w:left="0" w:right="0" w:firstLine="0"/>
        <w:jc w:val="left"/>
      </w:pPr>
      <w:r>
        <w:rPr>
          <w:color w:val="000000"/>
          <w:spacing w:val="0"/>
          <w:w w:val="100"/>
          <w:position w:val="0"/>
        </w:rPr>
        <w:t>注：水利基金属于子公司北海市普路通供应链管理有限公司和武汉市普路通供应链管理有限公司北海分公司的应交税费</w:t>
      </w:r>
    </w:p>
    <w:p>
      <w:pPr>
        <w:pStyle w:val="Style34"/>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98"/>
      <w:bookmarkEnd w:id="1499"/>
      <w:bookmarkEnd w:id="150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46,897,243.49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158,274,878.07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46,897,243.49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158,274,878.07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502"/>
      <w:bookmarkEnd w:id="1503"/>
      <w:bookmarkEnd w:id="1505"/>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4"/>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06"/>
      <w:bookmarkEnd w:id="1507"/>
      <w:bookmarkEnd w:id="1509"/>
    </w:p>
    <w:p>
      <w:pPr>
        <w:pStyle w:val="Style42"/>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10"/>
      <w:bookmarkEnd w:id="1511"/>
      <w:bookmarkEnd w:id="151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80,328,484.28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200,741,808.27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80,330,199.81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200,801,808.27</w:t>
            </w: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14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3"/>
      <w:bookmarkEnd w:id="1514"/>
      <w:bookmarkEnd w:id="151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516"/>
      <w:bookmarkEnd w:id="1517"/>
      <w:bookmarkEnd w:id="151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20"/>
      <w:bookmarkEnd w:id="1521"/>
      <w:bookmarkEnd w:id="1523"/>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24"/>
      <w:bookmarkEnd w:id="1525"/>
      <w:bookmarkEnd w:id="152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362,286,312.70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1,410,970,324.94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11,183,148,109.50</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588,950,594.01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721,246,809.38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211,390,437.93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454,552,000.00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321,744,086.40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707,574,000.00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2,267,968,906.00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164,532,595.32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4,762,436,264.19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13,931,927,911.99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其他流动负债系公司将所需支付货款对应的资金存入境内银行作为全额保证金开具信用证等远期票据给子公司瑞通国际，瑞</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通国际以所持有的远期票据向境外银行以无追索权形式进行贴现，进而取得外币资金向境外供应商支付货款产生。</w:t>
      </w:r>
    </w:p>
    <w:p>
      <w:pPr>
        <w:pStyle w:val="Style30"/>
        <w:keepNext w:val="0"/>
        <w:keepLines w:val="0"/>
        <w:widowControl w:val="0"/>
        <w:shd w:val="clear" w:color="auto" w:fill="auto"/>
        <w:bidi w:val="0"/>
        <w:spacing w:before="0" w:after="700" w:line="240" w:lineRule="auto"/>
        <w:ind w:left="0" w:right="0" w:firstLine="0"/>
        <w:jc w:val="both"/>
      </w:pPr>
      <w:r>
        <w:rPr>
          <w:color w:val="000000"/>
          <w:spacing w:val="0"/>
          <w:w w:val="100"/>
          <w:position w:val="0"/>
        </w:rPr>
        <w:t>短期应付债券，系资产负债表日后一年以内到期的应付债券。</w:t>
      </w:r>
    </w:p>
    <w:p>
      <w:pPr>
        <w:pStyle w:val="Style34"/>
        <w:keepNext/>
        <w:keepLines/>
        <w:widowControl w:val="0"/>
        <w:shd w:val="clear" w:color="auto" w:fill="auto"/>
        <w:bidi w:val="0"/>
        <w:spacing w:before="0" w:after="38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28"/>
      <w:bookmarkEnd w:id="1529"/>
      <w:bookmarkEnd w:id="1531"/>
    </w:p>
    <w:p>
      <w:pPr>
        <w:pStyle w:val="Style42"/>
        <w:keepNext/>
        <w:keepLines/>
        <w:widowControl w:val="0"/>
        <w:shd w:val="clear" w:color="auto" w:fill="auto"/>
        <w:bidi w:val="0"/>
        <w:spacing w:before="0" w:line="240" w:lineRule="auto"/>
        <w:ind w:left="0" w:right="0" w:firstLine="0"/>
        <w:jc w:val="both"/>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32"/>
      <w:bookmarkEnd w:id="1533"/>
      <w:bookmarkEnd w:id="1534"/>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4"/>
        <w:keepNext/>
        <w:keepLines/>
        <w:widowControl w:val="0"/>
        <w:shd w:val="clear" w:color="auto" w:fill="auto"/>
        <w:bidi w:val="0"/>
        <w:spacing w:before="0" w:after="38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35"/>
      <w:bookmarkEnd w:id="1536"/>
      <w:bookmarkEnd w:id="1538"/>
    </w:p>
    <w:p>
      <w:pPr>
        <w:pStyle w:val="Style42"/>
        <w:keepNext/>
        <w:keepLines/>
        <w:widowControl w:val="0"/>
        <w:shd w:val="clear" w:color="auto" w:fill="auto"/>
        <w:bidi w:val="0"/>
        <w:spacing w:before="0" w:line="240" w:lineRule="auto"/>
        <w:ind w:left="0" w:right="0" w:firstLine="0"/>
        <w:jc w:val="both"/>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39"/>
      <w:bookmarkEnd w:id="1540"/>
      <w:bookmarkEnd w:id="1541"/>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42"/>
      <w:bookmarkEnd w:id="1543"/>
      <w:bookmarkEnd w:id="1544"/>
    </w:p>
    <w:p>
      <w:pPr>
        <w:pStyle w:val="Style30"/>
        <w:keepNext w:val="0"/>
        <w:keepLines w:val="0"/>
        <w:widowControl w:val="0"/>
        <w:shd w:val="clear" w:color="auto" w:fill="auto"/>
        <w:bidi w:val="0"/>
        <w:spacing w:before="0" w:after="240" w:line="240" w:lineRule="auto"/>
        <w:ind w:left="8840" w:right="0" w:firstLine="0"/>
        <w:jc w:val="left"/>
      </w:pPr>
      <w:r>
        <w:rPr>
          <w:color w:val="000000"/>
          <w:spacing w:val="0"/>
          <w:w w:val="100"/>
          <w:position w:val="0"/>
        </w:rPr>
        <w:t>单位： 元</w:t>
      </w:r>
    </w:p>
    <w:p>
      <w:pPr>
        <w:pStyle w:val="Style42"/>
        <w:keepNext/>
        <w:keepLines/>
        <w:widowControl w:val="0"/>
        <w:shd w:val="clear" w:color="auto" w:fill="auto"/>
        <w:tabs>
          <w:tab w:pos="493" w:val="left"/>
        </w:tabs>
        <w:bidi w:val="0"/>
        <w:spacing w:before="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45"/>
      <w:bookmarkEnd w:id="1546"/>
      <w:bookmarkEnd w:id="1548"/>
    </w:p>
    <w:p>
      <w:pPr>
        <w:pStyle w:val="Style42"/>
        <w:keepNext/>
        <w:keepLines/>
        <w:widowControl w:val="0"/>
        <w:shd w:val="clear" w:color="auto" w:fill="auto"/>
        <w:tabs>
          <w:tab w:pos="493" w:val="left"/>
        </w:tabs>
        <w:bidi w:val="0"/>
        <w:spacing w:before="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49"/>
      <w:bookmarkEnd w:id="1550"/>
      <w:bookmarkEnd w:id="155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其他金融工具划分为金融负债的依据说明 其他说明</w:t>
      </w:r>
    </w:p>
    <w:p>
      <w:pPr>
        <w:pStyle w:val="Style34"/>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53"/>
      <w:bookmarkEnd w:id="1554"/>
      <w:bookmarkEnd w:id="1556"/>
    </w:p>
    <w:p>
      <w:pPr>
        <w:pStyle w:val="Style42"/>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57"/>
      <w:bookmarkEnd w:id="1558"/>
      <w:bookmarkEnd w:id="155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12,537,390.91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4,021,102.84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12,537,390.91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4,021,102.84</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60"/>
      <w:bookmarkEnd w:id="1561"/>
      <w:bookmarkEnd w:id="1563"/>
    </w:p>
    <w:p>
      <w:pPr>
        <w:pStyle w:val="Style42"/>
        <w:keepNext/>
        <w:keepLines/>
        <w:widowControl w:val="0"/>
        <w:shd w:val="clear" w:color="auto" w:fill="auto"/>
        <w:bidi w:val="0"/>
        <w:spacing w:before="0" w:line="240" w:lineRule="auto"/>
        <w:ind w:left="0" w:right="0" w:firstLine="14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64"/>
      <w:bookmarkEnd w:id="1565"/>
      <w:bookmarkEnd w:id="1566"/>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67"/>
      <w:bookmarkEnd w:id="1568"/>
      <w:bookmarkEnd w:id="156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4</w:t>
      </w:r>
      <w:bookmarkEnd w:id="1572"/>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70"/>
      <w:bookmarkEnd w:id="1571"/>
      <w:bookmarkEnd w:id="1573"/>
    </w:p>
    <w:p>
      <w:pPr>
        <w:pStyle w:val="Style30"/>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74"/>
      <w:bookmarkEnd w:id="1575"/>
      <w:bookmarkEnd w:id="1577"/>
    </w:p>
    <w:p>
      <w:pPr>
        <w:pStyle w:val="Style30"/>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4"/>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78"/>
      <w:bookmarkEnd w:id="1579"/>
      <w:bookmarkEnd w:id="1581"/>
    </w:p>
    <w:p>
      <w:pPr>
        <w:pStyle w:val="Style30"/>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30"/>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82"/>
      <w:bookmarkEnd w:id="1583"/>
      <w:bookmarkEnd w:id="1585"/>
    </w:p>
    <w:p>
      <w:pPr>
        <w:pStyle w:val="Style30"/>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86"/>
      <w:bookmarkEnd w:id="1587"/>
      <w:bookmarkEnd w:id="158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150,658,958.00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225,988,427.00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226,044,812.00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376,703,770.00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月，根据公司第三届董事会第十一次会议和第五次临时股东大会决议，公司向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 xml:space="preserve">股。 </w:t>
      </w:r>
      <w:r>
        <w:rPr>
          <w:color w:val="000000"/>
          <w:spacing w:val="0"/>
          <w:w w:val="100"/>
          <w:position w:val="0"/>
        </w:rPr>
        <w:t>各股东以货币资金出资</w:t>
      </w:r>
      <w:r>
        <w:rPr>
          <w:rFonts w:ascii="Times New Roman" w:eastAsia="Times New Roman" w:hAnsi="Times New Roman" w:cs="Times New Roman"/>
          <w:color w:val="000000"/>
          <w:spacing w:val="0"/>
          <w:w w:val="100"/>
          <w:position w:val="0"/>
          <w:sz w:val="18"/>
          <w:szCs w:val="18"/>
        </w:rPr>
        <w:t>2,044,800</w:t>
      </w:r>
      <w:r>
        <w:rPr>
          <w:color w:val="000000"/>
          <w:spacing w:val="0"/>
          <w:w w:val="100"/>
          <w:position w:val="0"/>
        </w:rPr>
        <w:t>元，其中</w:t>
      </w:r>
      <w:r>
        <w:rPr>
          <w:color w:val="000000"/>
          <w:spacing w:val="0"/>
          <w:w w:val="100"/>
          <w:position w:val="0"/>
          <w:sz w:val="18"/>
          <w:szCs w:val="18"/>
        </w:rPr>
        <w:t>：</w:t>
      </w:r>
      <w:r>
        <w:rPr>
          <w:color w:val="000000"/>
          <w:spacing w:val="0"/>
          <w:w w:val="100"/>
          <w:position w:val="0"/>
        </w:rPr>
        <w:t>增加股本</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1,984,800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日，立信会计师事务 所（特殊普通合伙）出具信会师报字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31062</w:t>
      </w:r>
      <w:r>
        <w:rPr>
          <w:color w:val="000000"/>
          <w:spacing w:val="0"/>
          <w:w w:val="100"/>
          <w:position w:val="0"/>
        </w:rPr>
        <w:t>号《验资报告》验证。</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年度资本公积金转增股本及利润分配预案》：以公司披露 利润分配方案时总股本</w:t>
      </w:r>
      <w:r>
        <w:rPr>
          <w:rFonts w:ascii="Times New Roman" w:eastAsia="Times New Roman" w:hAnsi="Times New Roman" w:cs="Times New Roman"/>
          <w:color w:val="000000"/>
          <w:spacing w:val="0"/>
          <w:w w:val="100"/>
          <w:position w:val="0"/>
          <w:sz w:val="18"/>
          <w:szCs w:val="18"/>
        </w:rPr>
        <w:t>150,658,958</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元（含税），合计派发现金股利 </w:t>
      </w:r>
      <w:r>
        <w:rPr>
          <w:rFonts w:ascii="Times New Roman" w:eastAsia="Times New Roman" w:hAnsi="Times New Roman" w:cs="Times New Roman"/>
          <w:color w:val="000000"/>
          <w:spacing w:val="0"/>
          <w:w w:val="100"/>
          <w:position w:val="0"/>
          <w:sz w:val="18"/>
          <w:szCs w:val="18"/>
        </w:rPr>
        <w:t>31,638,381.18</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225,988,437</w:t>
      </w:r>
      <w:r>
        <w:rPr>
          <w:color w:val="000000"/>
          <w:spacing w:val="0"/>
          <w:w w:val="100"/>
          <w:position w:val="0"/>
        </w:rPr>
        <w:t>股。</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因公司激励计划预留限制性股票的授予条件已经成就并向激励对象授予限制性股票，公司总股本增至</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 金分红金额、送红股金额、转增股本金额固定不变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的原则，公司按最新股本计算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年度权益分派方案为：以公司现有总 股本</w:t>
      </w:r>
      <w:r>
        <w:rPr>
          <w:rFonts w:ascii="Times New Roman" w:eastAsia="Times New Roman" w:hAnsi="Times New Roman" w:cs="Times New Roman"/>
          <w:color w:val="000000"/>
          <w:spacing w:val="0"/>
          <w:w w:val="100"/>
          <w:position w:val="0"/>
          <w:sz w:val="18"/>
          <w:szCs w:val="18"/>
        </w:rPr>
        <w:t>150,718,958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.099164</w:t>
      </w:r>
      <w:r>
        <w:rPr>
          <w:color w:val="000000"/>
          <w:spacing w:val="0"/>
          <w:w w:val="100"/>
          <w:position w:val="0"/>
        </w:rPr>
        <w:t>元人民币；同时，以资本公积金向全体股东每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14.994028</w:t>
      </w:r>
      <w:r>
        <w:rPr>
          <w:color w:val="000000"/>
          <w:spacing w:val="0"/>
          <w:w w:val="100"/>
          <w:position w:val="0"/>
        </w:rPr>
        <w:t>股，共计转增股本</w:t>
      </w:r>
      <w:r>
        <w:rPr>
          <w:rFonts w:ascii="Times New Roman" w:eastAsia="Times New Roman" w:hAnsi="Times New Roman" w:cs="Times New Roman"/>
          <w:color w:val="000000"/>
          <w:spacing w:val="0"/>
          <w:w w:val="100"/>
          <w:position w:val="0"/>
          <w:sz w:val="18"/>
          <w:szCs w:val="18"/>
        </w:rPr>
        <w:t>225,988,427</w:t>
      </w:r>
      <w:r>
        <w:rPr>
          <w:color w:val="000000"/>
          <w:spacing w:val="0"/>
          <w:w w:val="100"/>
          <w:position w:val="0"/>
        </w:rPr>
        <w:t>股。此次资本公积金转增股本后，公司的股本总数为</w:t>
      </w:r>
      <w:r>
        <w:rPr>
          <w:rFonts w:ascii="Times New Roman" w:eastAsia="Times New Roman" w:hAnsi="Times New Roman" w:cs="Times New Roman"/>
          <w:color w:val="000000"/>
          <w:spacing w:val="0"/>
          <w:w w:val="100"/>
          <w:position w:val="0"/>
          <w:sz w:val="18"/>
          <w:szCs w:val="18"/>
        </w:rPr>
        <w:t>376,707,385</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日发布了《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年度权益分派实施公告》（公告编号：</w:t>
      </w:r>
      <w:r>
        <w:rPr>
          <w:rFonts w:ascii="Times New Roman" w:eastAsia="Times New Roman" w:hAnsi="Times New Roman" w:cs="Times New Roman"/>
          <w:color w:val="000000"/>
          <w:spacing w:val="0"/>
          <w:w w:val="100"/>
          <w:position w:val="0"/>
          <w:sz w:val="18"/>
          <w:szCs w:val="18"/>
        </w:rPr>
        <w:t>2016-037</w:t>
      </w:r>
      <w:r>
        <w:rPr>
          <w:color w:val="000000"/>
          <w:spacing w:val="0"/>
          <w:w w:val="100"/>
          <w:position w:val="0"/>
        </w:rPr>
        <w:t>）</w:t>
      </w:r>
      <w:r>
        <w:rPr>
          <w:color w:val="000000"/>
          <w:spacing w:val="0"/>
          <w:w w:val="100"/>
          <w:position w:val="0"/>
        </w:rPr>
        <w:t>，此次权益分派股权登记日为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日，除权除 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日，立信会计师事务所（特殊普通合伙）出具信会计报字（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310909</w:t>
      </w:r>
      <w:r>
        <w:rPr>
          <w:color w:val="000000"/>
          <w:spacing w:val="0"/>
          <w:w w:val="100"/>
          <w:position w:val="0"/>
        </w:rPr>
        <w:t>号《验资 报告》验证。</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日，根据公司第三届董事会第十八次会议和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年第五次临时股东大会决议，公司向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名激励对象授予限制性 股票</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股。各股东以货币资金出资</w:t>
      </w:r>
      <w:r>
        <w:rPr>
          <w:rFonts w:ascii="Times New Roman" w:eastAsia="Times New Roman" w:hAnsi="Times New Roman" w:cs="Times New Roman"/>
          <w:color w:val="000000"/>
          <w:spacing w:val="0"/>
          <w:w w:val="100"/>
          <w:position w:val="0"/>
          <w:sz w:val="18"/>
          <w:szCs w:val="18"/>
        </w:rPr>
        <w:t>1,048,800</w:t>
      </w:r>
      <w:r>
        <w:rPr>
          <w:color w:val="000000"/>
          <w:spacing w:val="0"/>
          <w:w w:val="100"/>
          <w:position w:val="0"/>
        </w:rPr>
        <w:t>元，其中：增加股本</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96,8800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立信会计师事务所（特殊普通合伙）出具信会师报字（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310910</w:t>
      </w:r>
      <w:r>
        <w:rPr>
          <w:color w:val="000000"/>
          <w:spacing w:val="0"/>
          <w:w w:val="100"/>
          <w:position w:val="0"/>
        </w:rPr>
        <w:t>号《验资报告》验证。</w:t>
      </w:r>
    </w:p>
    <w:p>
      <w:pPr>
        <w:pStyle w:val="Style30"/>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日，根据公司第三届董事会第十九次会议和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年第六次临时股东大会决议，公司回购注销已不符合激励条件 的激励对象已获授但尚未解锁的限制性股票</w:t>
      </w:r>
      <w:r>
        <w:rPr>
          <w:rFonts w:ascii="Times New Roman" w:eastAsia="Times New Roman" w:hAnsi="Times New Roman" w:cs="Times New Roman"/>
          <w:color w:val="000000"/>
          <w:spacing w:val="0"/>
          <w:w w:val="100"/>
          <w:position w:val="0"/>
          <w:sz w:val="18"/>
          <w:szCs w:val="18"/>
        </w:rPr>
        <w:t>83,615</w:t>
      </w:r>
      <w:r>
        <w:rPr>
          <w:color w:val="000000"/>
          <w:spacing w:val="0"/>
          <w:w w:val="100"/>
          <w:position w:val="0"/>
        </w:rPr>
        <w:t>股。公司以货币资金缴纳回购款</w:t>
      </w:r>
      <w:r>
        <w:rPr>
          <w:rFonts w:ascii="Times New Roman" w:eastAsia="Times New Roman" w:hAnsi="Times New Roman" w:cs="Times New Roman"/>
          <w:color w:val="000000"/>
          <w:spacing w:val="0"/>
          <w:w w:val="100"/>
          <w:position w:val="0"/>
          <w:sz w:val="18"/>
          <w:szCs w:val="18"/>
        </w:rPr>
        <w:t>824,808.37</w:t>
      </w:r>
      <w:r>
        <w:rPr>
          <w:color w:val="000000"/>
          <w:spacing w:val="0"/>
          <w:w w:val="100"/>
          <w:position w:val="0"/>
        </w:rPr>
        <w:t>元，其中：减少股本</w:t>
      </w:r>
      <w:r>
        <w:rPr>
          <w:rFonts w:ascii="Times New Roman" w:eastAsia="Times New Roman" w:hAnsi="Times New Roman" w:cs="Times New Roman"/>
          <w:color w:val="000000"/>
          <w:spacing w:val="0"/>
          <w:w w:val="100"/>
          <w:position w:val="0"/>
          <w:sz w:val="18"/>
          <w:szCs w:val="18"/>
        </w:rPr>
        <w:t>83,615</w:t>
      </w:r>
      <w:r>
        <w:rPr>
          <w:color w:val="000000"/>
          <w:spacing w:val="0"/>
          <w:w w:val="100"/>
          <w:position w:val="0"/>
        </w:rPr>
        <w:t>元， 减少资本公积</w:t>
      </w:r>
      <w:r>
        <w:rPr>
          <w:rFonts w:ascii="Times New Roman" w:eastAsia="Times New Roman" w:hAnsi="Times New Roman" w:cs="Times New Roman"/>
          <w:color w:val="000000"/>
          <w:spacing w:val="0"/>
          <w:w w:val="100"/>
          <w:position w:val="0"/>
          <w:sz w:val="18"/>
          <w:szCs w:val="18"/>
        </w:rPr>
        <w:t>741,193.37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日，立信会计师事务所（特殊普通合伙）出具信会师报字（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ZI10067</w:t>
      </w:r>
      <w:r>
        <w:rPr>
          <w:color w:val="000000"/>
          <w:spacing w:val="0"/>
          <w:w w:val="100"/>
          <w:position w:val="0"/>
        </w:rPr>
        <w:t>号《验 资报告》验证。</w:t>
      </w:r>
    </w:p>
    <w:p>
      <w:pPr>
        <w:pStyle w:val="Style34"/>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89"/>
      <w:bookmarkEnd w:id="1590"/>
      <w:bookmarkEnd w:id="1592"/>
    </w:p>
    <w:p>
      <w:pPr>
        <w:pStyle w:val="Style42"/>
        <w:keepNext/>
        <w:keepLines/>
        <w:widowControl w:val="0"/>
        <w:shd w:val="clear" w:color="auto" w:fill="auto"/>
        <w:tabs>
          <w:tab w:pos="460" w:val="left"/>
        </w:tabs>
        <w:bidi w:val="0"/>
        <w:spacing w:before="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93"/>
      <w:bookmarkEnd w:id="1594"/>
      <w:bookmarkEnd w:id="1596"/>
    </w:p>
    <w:p>
      <w:pPr>
        <w:pStyle w:val="Style42"/>
        <w:keepNext/>
        <w:keepLines/>
        <w:widowControl w:val="0"/>
        <w:shd w:val="clear" w:color="auto" w:fill="auto"/>
        <w:tabs>
          <w:tab w:pos="460" w:val="left"/>
        </w:tabs>
        <w:bidi w:val="0"/>
        <w:spacing w:before="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97"/>
      <w:bookmarkEnd w:id="1598"/>
      <w:bookmarkEnd w:id="160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01"/>
      <w:bookmarkEnd w:id="1602"/>
      <w:bookmarkEnd w:id="160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494,865,862.98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226,729,620.37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271,089,842.61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2,557,534.95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17,010,050.05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19,567,585.00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497,423,397.93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19,963,650.05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226,729,620.37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290,657,427.61</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1340" w:line="240" w:lineRule="auto"/>
        <w:ind w:left="0" w:right="0" w:firstLine="0"/>
        <w:jc w:val="left"/>
      </w:pPr>
      <w:r>
        <w:rPr>
          <w:color w:val="000000"/>
          <w:spacing w:val="0"/>
          <w:w w:val="100"/>
          <w:position w:val="0"/>
        </w:rPr>
        <w:t>按照国际通行的布莱克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斯科尔斯期权定价模型（</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 xml:space="preserve">模型）计算确定, </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年以权益结算的股份支付计入资本公积的累计金额为</w:t>
      </w:r>
      <w:r>
        <w:rPr>
          <w:rFonts w:ascii="Times New Roman" w:eastAsia="Times New Roman" w:hAnsi="Times New Roman" w:cs="Times New Roman"/>
          <w:color w:val="000000"/>
          <w:spacing w:val="0"/>
          <w:w w:val="100"/>
          <w:position w:val="0"/>
          <w:sz w:val="18"/>
          <w:szCs w:val="18"/>
        </w:rPr>
        <w:t>19,567,585.00</w:t>
      </w:r>
      <w:r>
        <w:rPr>
          <w:color w:val="000000"/>
          <w:spacing w:val="0"/>
          <w:w w:val="100"/>
          <w:position w:val="0"/>
        </w:rPr>
        <w:t>元。</w:t>
        <w:br w:type="page"/>
      </w:r>
      <w:r>
        <w:rPr>
          <w:color w:val="000000"/>
          <w:spacing w:val="0"/>
          <w:w w:val="100"/>
          <w:position w:val="0"/>
        </w:rPr>
        <w:t>资本公积的其他变动详见附注</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、股本的说明</w:t>
      </w:r>
    </w:p>
    <w:p>
      <w:pPr>
        <w:pStyle w:val="Style34"/>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05"/>
      <w:bookmarkEnd w:id="1606"/>
      <w:bookmarkEnd w:id="160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股权激励回购股份义务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66,010,731.34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1,388,539.71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67,715,791.63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66,010,731.34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1,388,539.71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67,715,791.63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年初库存股系股权激励回购股份，经本公司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年度第五次临时股东大会和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 开的第三届董事会第三次会议审议批准，本公司于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日起实行一项股权激励计划，授予</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 xml:space="preserve">名激励对象 </w:t>
      </w:r>
      <w:r>
        <w:rPr>
          <w:rFonts w:ascii="Times New Roman" w:eastAsia="Times New Roman" w:hAnsi="Times New Roman" w:cs="Times New Roman"/>
          <w:color w:val="000000"/>
          <w:spacing w:val="0"/>
          <w:w w:val="100"/>
          <w:position w:val="0"/>
          <w:sz w:val="18"/>
          <w:szCs w:val="18"/>
        </w:rPr>
        <w:t>248.26</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24.655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17.6358</w:t>
      </w:r>
      <w:r>
        <w:rPr>
          <w:color w:val="000000"/>
          <w:spacing w:val="0"/>
          <w:w w:val="100"/>
          <w:position w:val="0"/>
        </w:rPr>
        <w:t>万股预留限制性股票，授予价格为</w:t>
      </w:r>
      <w:r>
        <w:rPr>
          <w:rFonts w:ascii="Times New Roman" w:eastAsia="Times New Roman" w:hAnsi="Times New Roman" w:cs="Times New Roman"/>
          <w:color w:val="000000"/>
          <w:spacing w:val="0"/>
          <w:w w:val="100"/>
          <w:position w:val="0"/>
          <w:sz w:val="18"/>
          <w:szCs w:val="18"/>
        </w:rPr>
        <w:t>27.23</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本期增加库存股系股权激励回购股份，经本公司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年度第五次临时股东大会和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日召开的第三届董事会第十一次会议审议批准，本公司于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日向激励对象授予预留限制性股票，授予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 励对象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34.08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本期减少库存股：根据公司第三届董事会第十九次会议和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年第六次临时股东大会决议，公司回购注销已不符合激 励条件的激励对象已获授但尚未解锁的限制性股票</w:t>
      </w:r>
      <w:r>
        <w:rPr>
          <w:rFonts w:ascii="Times New Roman" w:eastAsia="Times New Roman" w:hAnsi="Times New Roman" w:cs="Times New Roman"/>
          <w:color w:val="000000"/>
          <w:spacing w:val="0"/>
          <w:w w:val="100"/>
          <w:position w:val="0"/>
          <w:sz w:val="18"/>
          <w:szCs w:val="18"/>
        </w:rPr>
        <w:t>83,615</w:t>
      </w:r>
      <w:r>
        <w:rPr>
          <w:color w:val="000000"/>
          <w:spacing w:val="0"/>
          <w:w w:val="100"/>
          <w:position w:val="0"/>
        </w:rPr>
        <w:t>股。公司以货币资金缴纳回购款</w:t>
      </w:r>
      <w:r>
        <w:rPr>
          <w:rFonts w:ascii="Times New Roman" w:eastAsia="Times New Roman" w:hAnsi="Times New Roman" w:cs="Times New Roman"/>
          <w:color w:val="000000"/>
          <w:spacing w:val="0"/>
          <w:w w:val="100"/>
          <w:position w:val="0"/>
          <w:sz w:val="18"/>
          <w:szCs w:val="18"/>
        </w:rPr>
        <w:t>824,808.37</w:t>
      </w:r>
      <w:r>
        <w:rPr>
          <w:color w:val="000000"/>
          <w:spacing w:val="0"/>
          <w:w w:val="100"/>
          <w:position w:val="0"/>
        </w:rPr>
        <w:t xml:space="preserve">元，减少库存股 </w:t>
      </w:r>
      <w:r>
        <w:rPr>
          <w:rFonts w:ascii="Times New Roman" w:eastAsia="Times New Roman" w:hAnsi="Times New Roman" w:cs="Times New Roman"/>
          <w:color w:val="000000"/>
          <w:spacing w:val="0"/>
          <w:w w:val="100"/>
          <w:position w:val="0"/>
          <w:sz w:val="18"/>
          <w:szCs w:val="18"/>
        </w:rPr>
        <w:t>824,808.37</w:t>
      </w:r>
      <w:r>
        <w:rPr>
          <w:color w:val="000000"/>
          <w:spacing w:val="0"/>
          <w:w w:val="100"/>
          <w:position w:val="0"/>
        </w:rPr>
        <w:t>元。另外，对于预计未来可解锁限制性股票持有者，分配给限制性股票持有者的现金股利冲减回购义务库 存股</w:t>
      </w:r>
      <w:r>
        <w:rPr>
          <w:rFonts w:ascii="Times New Roman" w:eastAsia="Times New Roman" w:hAnsi="Times New Roman" w:cs="Times New Roman"/>
          <w:color w:val="000000"/>
          <w:spacing w:val="0"/>
          <w:w w:val="100"/>
          <w:position w:val="0"/>
          <w:sz w:val="18"/>
          <w:szCs w:val="18"/>
        </w:rPr>
        <w:t>563,731.34</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09"/>
      <w:bookmarkEnd w:id="1610"/>
      <w:bookmarkEnd w:id="161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969,263.93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-5,274,941.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-5,274,941.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969,263.93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-5,274,941.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-5,274,941.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969,263.93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-5,274,941.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-5,274,941.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4"/>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5</w:t>
      </w:r>
      <w:bookmarkEnd w:id="161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13"/>
      <w:bookmarkEnd w:id="1614"/>
      <w:bookmarkEnd w:id="161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17"/>
      <w:bookmarkEnd w:id="1618"/>
      <w:bookmarkEnd w:id="162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43,882,686.59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18,570,017.07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62,452,703.66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43,882,686.59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18,570,017.07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62,452,703.66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700" w:line="240" w:lineRule="auto"/>
        <w:ind w:left="0" w:right="0" w:firstLine="140"/>
        <w:jc w:val="left"/>
      </w:pPr>
      <w:r>
        <w:rPr>
          <w:color w:val="000000"/>
          <w:spacing w:val="0"/>
          <w:w w:val="100"/>
          <w:position w:val="0"/>
        </w:rPr>
        <w:t>盈余公积的本期增加系按母公司净利润的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计提所得。</w:t>
      </w:r>
    </w:p>
    <w:p>
      <w:pPr>
        <w:pStyle w:val="Style34"/>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21"/>
      <w:bookmarkEnd w:id="1622"/>
      <w:bookmarkEnd w:id="162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389,657,258.22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256,041,626.05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389,657,258.22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256,041,626.05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190,908,388.17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170,939,575.68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18,570,017.07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15,775,275.07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31,631,230.82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21,548,668.44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530,364,398.50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389,657,258.22</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40" w:line="240" w:lineRule="auto"/>
        <w:ind w:left="0" w:right="0" w:firstLine="0"/>
        <w:jc w:val="left"/>
      </w:pPr>
      <w:bookmarkStart w:id="1625" w:name="bookmark1625"/>
      <w:r>
        <w:rPr>
          <w:rFonts w:ascii="Times New Roman" w:eastAsia="Times New Roman" w:hAnsi="Times New Roman" w:cs="Times New Roman"/>
          <w:color w:val="000000"/>
          <w:spacing w:val="0"/>
          <w:w w:val="100"/>
          <w:position w:val="0"/>
          <w:sz w:val="18"/>
          <w:szCs w:val="18"/>
        </w:rPr>
        <w:t>1</w:t>
      </w:r>
      <w:bookmarkEnd w:id="16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626" w:name="bookmark1626"/>
      <w:r>
        <w:rPr>
          <w:rFonts w:ascii="Times New Roman" w:eastAsia="Times New Roman" w:hAnsi="Times New Roman" w:cs="Times New Roman"/>
          <w:color w:val="000000"/>
          <w:spacing w:val="0"/>
          <w:w w:val="100"/>
          <w:position w:val="0"/>
          <w:sz w:val="18"/>
          <w:szCs w:val="18"/>
        </w:rPr>
        <w:t>2</w:t>
      </w:r>
      <w:bookmarkEnd w:id="16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627" w:name="bookmark1627"/>
      <w:r>
        <w:rPr>
          <w:rFonts w:ascii="Times New Roman" w:eastAsia="Times New Roman" w:hAnsi="Times New Roman" w:cs="Times New Roman"/>
          <w:color w:val="000000"/>
          <w:spacing w:val="0"/>
          <w:w w:val="100"/>
          <w:position w:val="0"/>
          <w:sz w:val="18"/>
          <w:szCs w:val="18"/>
        </w:rPr>
        <w:t>3</w:t>
      </w:r>
      <w:bookmarkEnd w:id="16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628" w:name="bookmark1628"/>
      <w:r>
        <w:rPr>
          <w:rFonts w:ascii="Times New Roman" w:eastAsia="Times New Roman" w:hAnsi="Times New Roman" w:cs="Times New Roman"/>
          <w:color w:val="000000"/>
          <w:spacing w:val="0"/>
          <w:w w:val="100"/>
          <w:position w:val="0"/>
          <w:sz w:val="18"/>
          <w:szCs w:val="18"/>
        </w:rPr>
        <w:t>4</w:t>
      </w:r>
      <w:bookmarkEnd w:id="16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629" w:name="bookmark1629"/>
      <w:r>
        <w:rPr>
          <w:rFonts w:ascii="Times New Roman" w:eastAsia="Times New Roman" w:hAnsi="Times New Roman" w:cs="Times New Roman"/>
          <w:color w:val="000000"/>
          <w:spacing w:val="0"/>
          <w:w w:val="100"/>
          <w:position w:val="0"/>
          <w:sz w:val="18"/>
          <w:szCs w:val="18"/>
        </w:rPr>
        <w:t>5</w:t>
      </w:r>
      <w:bookmarkEnd w:id="16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30"/>
      <w:bookmarkEnd w:id="1631"/>
      <w:bookmarkEnd w:id="16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3,591,258,918.23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3,366,874,080.06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3,709,742,849.94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3,505,389,377.62</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3,748,816.15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2,773,325.76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803,301.85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740,905.75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3,595,007,734.38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3,369,647,405.82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3,710,546,151.79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3,506,130,283.37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34"/>
      <w:bookmarkEnd w:id="1635"/>
      <w:bookmarkEnd w:id="163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534,110.32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381,264.91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163,399.27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40,165.09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151,396.56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108,932.81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990,983.20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693,762.08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38"/>
      <w:bookmarkEnd w:id="1639"/>
      <w:bookmarkEnd w:id="164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7,344,081.01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15,695,980.25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8,788,809.52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10,749,403.14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5,871,604.05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6,936,300.74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7,646,950.03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4,350,442.37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2,832,849.89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391,345.64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7,046,107.24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5,632,060.11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39,530,401.74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43,755,532.25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42"/>
      <w:bookmarkEnd w:id="1643"/>
      <w:bookmarkEnd w:id="164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35,222,020.96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25,619,406.65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11,561,537.27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10,109,851.26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11,019,819.34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9,537,922.81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4,944,803.79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7,242,564.24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3,324,341.51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4,431,022.90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17,010,050.05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2,557,534.95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1,519,356.92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2,390,720.25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2,859,444.36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2,133,336.46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1,897,082.26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1,678,147.73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1,709,569.69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2,026,162.21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4,830,692.33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4,256,359.78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1,080,810.30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1,907,848.68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1,509,442.28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1,027,059.78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1,075,377.93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575,471.68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9,092,684.57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9,591,926.19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107,207,247.00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86,643,096.00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6</w:t>
      </w:r>
      <w:bookmarkEnd w:id="1648"/>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46"/>
      <w:bookmarkEnd w:id="1647"/>
      <w:bookmarkEnd w:id="164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434,848,953.99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608,108,876.61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-260,205,270.20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-296,015,212.00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-24,139,127.00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-109,450,083.47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33,766,082.20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53,610,950.44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953,439.16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185,224,078.15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256,258,213.72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6</w:t>
      </w:r>
      <w:bookmarkEnd w:id="1652"/>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50"/>
      <w:bookmarkEnd w:id="1651"/>
      <w:bookmarkEnd w:id="165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5,963,325.47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4,957,939.94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5,963,325.47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4,957,939.94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54"/>
      <w:bookmarkEnd w:id="1655"/>
      <w:bookmarkEnd w:id="1657"/>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66,690,168.39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-67,230,917.67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66,690,168.39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-67,230,917.67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66,690,168.39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-67,230,917.67</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6</w:t>
      </w:r>
      <w:bookmarkEnd w:id="166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58"/>
      <w:bookmarkEnd w:id="1659"/>
      <w:bookmarkEnd w:id="166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423,204,824.08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423,204,824.08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754" w:right="0" w:firstLine="0"/>
        <w:jc w:val="left"/>
      </w:pPr>
      <w:r>
        <w:rPr>
          <w:color w:val="000000"/>
          <w:spacing w:val="0"/>
          <w:w w:val="100"/>
          <w:position w:val="0"/>
        </w:rPr>
        <w:t>单位：元</w:t>
      </w:r>
    </w:p>
    <w:tbl>
      <w:tblPr>
        <w:tblOverlap w:val="never"/>
        <w:jc w:val="left"/>
        <w:tblLayout w:type="fixed"/>
      </w:tblPr>
      <w:tblGrid>
        <w:gridCol w:w="4291"/>
        <w:gridCol w:w="1987"/>
        <w:gridCol w:w="2107"/>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423,204,824.08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其中：总额法核算</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171,002,750.83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7"/>
                <w:szCs w:val="17"/>
              </w:rPr>
              <w:t>净额法核算</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93,060,883.32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423,204,824.08</w:t>
            </w:r>
          </w:p>
        </w:tc>
      </w:tr>
    </w:tbl>
    <w:p>
      <w:pPr>
        <w:widowControl w:val="0"/>
        <w:spacing w:after="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35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年度总额法核算投资收益构成情况如下:</w:t>
      </w:r>
    </w:p>
    <w:tbl>
      <w:tblPr>
        <w:tblOverlap w:val="never"/>
        <w:jc w:val="left"/>
        <w:tblLayout w:type="fixed"/>
      </w:tblPr>
      <w:tblGrid>
        <w:gridCol w:w="5083"/>
        <w:gridCol w:w="335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282,134,545.89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-1,328,879.78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-123,035,745.71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-85,261,755.26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银行五</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-21,205,321.56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83,594,569.83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28,222,220.82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7,883,116.60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171,002,750.83</w:t>
            </w:r>
          </w:p>
        </w:tc>
      </w:tr>
    </w:tbl>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：公司本报告期与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家银行对组合售汇等产品签订了抵销协议，抵销协议生效后，公司与各银行签署的各协议项下的权 利和义务即终止。公司在各协议项下的保证金及利用保证金购买的理财产品的权益不再属于普路通，因而不再享有其收益和 报酬，不再承担其损失，各协议项下的贷款和其他负债均已解除相关清偿责任和其他任何责任。公司按照企业会计准则的要 求，将签订抵销协议的各银行产品锁定的收益按照净额法在当期确认。</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年度净额法核算投资收益构成情况如下:</w:t>
      </w:r>
    </w:p>
    <w:tbl>
      <w:tblPr>
        <w:tblOverlap w:val="never"/>
        <w:jc w:val="left"/>
        <w:tblLayout w:type="fixed"/>
      </w:tblPr>
      <w:tblGrid>
        <w:gridCol w:w="5117"/>
        <w:gridCol w:w="3269"/>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1,220,239.49</w:t>
            </w:r>
          </w:p>
        </w:tc>
      </w:tr>
    </w:tbl>
    <w:p>
      <w:pPr>
        <w:widowControl w:val="0"/>
        <w:spacing w:line="1" w:lineRule="exact"/>
      </w:pPr>
      <w:r>
        <w:br w:type="page"/>
      </w:r>
    </w:p>
    <w:tbl>
      <w:tblPr>
        <w:tblOverlap w:val="never"/>
        <w:jc w:val="left"/>
        <w:tblLayout w:type="fixed"/>
      </w:tblPr>
      <w:tblGrid>
        <w:gridCol w:w="5117"/>
        <w:gridCol w:w="3269"/>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38,834,182.53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2,622,642.01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4,930,557.78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银行五</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28,794,022.46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13,370,662.89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3,288,576.16</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93,060,883.32</w:t>
            </w:r>
          </w:p>
        </w:tc>
      </w:tr>
    </w:tbl>
    <w:p>
      <w:pPr>
        <w:widowControl w:val="0"/>
        <w:spacing w:after="939" w:line="1" w:lineRule="exact"/>
      </w:pPr>
    </w:p>
    <w:p>
      <w:pPr>
        <w:pStyle w:val="Style34"/>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6</w:t>
      </w:r>
      <w:bookmarkEnd w:id="1664"/>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62"/>
      <w:bookmarkEnd w:id="1663"/>
      <w:bookmarkEnd w:id="1665"/>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7,996,635.39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31,130,035.00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7,996,635.39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534,138.16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722,857.11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534,138.16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8,603,273.55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31,862,127.72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8,603,273.55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北海出口加 工区管理委 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深圳财政委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深圳市交通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317,563.39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武汉临空港 经济技术开 发区保税物 流管理处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深圳经济贸 易和信息化 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武汉东湖高 新区财政局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7,996,635.39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31,130,035.0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7</w:t>
      </w:r>
      <w:bookmarkEnd w:id="1668"/>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66"/>
      <w:bookmarkEnd w:id="1667"/>
      <w:bookmarkEnd w:id="166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751,659.62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111,607.12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751,659.62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759,673.88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119,607.12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759,673.88</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7</w:t>
      </w:r>
      <w:bookmarkEnd w:id="1672"/>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70"/>
      <w:bookmarkEnd w:id="1671"/>
      <w:bookmarkEnd w:id="1673"/>
    </w:p>
    <w:p>
      <w:pPr>
        <w:pStyle w:val="Style42"/>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4"/>
      <w:bookmarkEnd w:id="1675"/>
      <w:bookmarkEnd w:id="167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17,405,649.82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41,634,065.10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16,727,657.22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-12,749,889.34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34,133,307.04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28,884,175.76</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77"/>
      <w:bookmarkEnd w:id="1678"/>
      <w:bookmarkEnd w:id="1679"/>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225,041,695.21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33,756,254.28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112,886.39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-472,590.33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717,407.36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133,988.80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-16,121.72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34,133,307.04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tabs>
          <w:tab w:pos="478" w:val="left"/>
        </w:tabs>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7</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80"/>
      <w:bookmarkEnd w:id="1681"/>
      <w:bookmarkEnd w:id="168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7</w:t>
      </w:r>
      <w:bookmarkEnd w:id="1686"/>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84"/>
      <w:bookmarkEnd w:id="1685"/>
      <w:bookmarkEnd w:id="1687"/>
    </w:p>
    <w:p>
      <w:pPr>
        <w:pStyle w:val="Style42"/>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8"/>
      <w:bookmarkEnd w:id="1689"/>
      <w:bookmarkEnd w:id="169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40,189,311,040.35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50,088,156,886.61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2,081,852.99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11,648,410.94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7,996,635.39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31,130,035.00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21,738,614.64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112,242,501.71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714,764.13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826,273.56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40,221,842,907.50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50,244,004,107.82</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1"/>
      <w:bookmarkEnd w:id="1692"/>
      <w:bookmarkEnd w:id="1693"/>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40,950,041,748.34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50,339,797,383.07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11,791,436.40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16,715,438.81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运费及汽车费用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17,405,797.32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23,999,667.58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6,258,072.59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10,599,014.88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5,780,275.05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16,760,819.45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8,600,035.83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9,018,121.71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3,960,662.54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2,026,162.21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1,347,250.05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2,759,300.01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9,129,005.40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9,809,886.46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4,662,184.61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4,256,359.78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1,250,756.50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1,859,010.23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10,801,964.69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12,999,372.35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41,031,029,189.32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50,450,600,536.54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42"/>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w:t>
      </w:r>
      <w:bookmarkEnd w:id="169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4"/>
      <w:bookmarkEnd w:id="1695"/>
      <w:bookmarkEnd w:id="169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2"/>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98"/>
      <w:bookmarkEnd w:id="1699"/>
      <w:bookmarkEnd w:id="170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2"/>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2"/>
      <w:bookmarkEnd w:id="1703"/>
      <w:bookmarkEnd w:id="170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远期外汇组合产品收益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158,487,201.21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49,546,110.42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1,073,072,569.85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851,452,402.20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1,231,559,771.06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900,998,512.62</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2"/>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6"/>
      <w:bookmarkEnd w:id="1707"/>
      <w:bookmarkEnd w:id="170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远期外汇组合产品损失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87,064,634.74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53,624,753.50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20,894,640.78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44,612,148.30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953,439.16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108,912,714.68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98,240,583.94</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7</w:t>
      </w:r>
      <w:bookmarkEnd w:id="171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710"/>
      <w:bookmarkEnd w:id="1711"/>
      <w:bookmarkEnd w:id="1713"/>
    </w:p>
    <w:p>
      <w:pPr>
        <w:pStyle w:val="Style42"/>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4"/>
      <w:bookmarkEnd w:id="1715"/>
      <w:bookmarkEnd w:id="171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190,908,388.17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170,939,575.68</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5,963,325.47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4,957,939.94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525,544.38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767,934.20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-66,690,168.39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67,230,917.67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227,414,109.38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-46,523,551.63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-423,204,824.08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16,716,892.91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-10,960,859.12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2,165,163.29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-28,846,763.70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-2,917,402.67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-201,932,225.27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-42,851,016.27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-183,862,079.17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89,562,585.11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-314,612,286.43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346,434,488.32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-618,541,351.38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155,600,770.52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235,587,808.37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540,149,446.49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540,149,446.49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222,904,528.95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-304,561,638.12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317,244,917.54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17"/>
      <w:bookmarkEnd w:id="1718"/>
      <w:bookmarkEnd w:id="171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20"/>
      <w:bookmarkEnd w:id="1721"/>
      <w:bookmarkEnd w:id="1723"/>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43"/>
        </w:numPr>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bookmarkEnd w:id="1726"/>
      <w:r>
        <w:rPr>
          <w:color w:val="000000"/>
          <w:spacing w:val="0"/>
          <w:w w:val="100"/>
          <w:position w:val="0"/>
        </w:rPr>
        <w:t>现金和现金等价物的构成</w:t>
      </w:r>
      <w:bookmarkEnd w:id="1724"/>
      <w:bookmarkEnd w:id="1725"/>
      <w:bookmarkEnd w:id="172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235,587,808.37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540,149,446.49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305,243.01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334,254.68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235,282,565.36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539,815,191.81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235,587,808.37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540,149,446.49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7</w:t>
      </w:r>
      <w:bookmarkEnd w:id="173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728"/>
      <w:bookmarkEnd w:id="1729"/>
      <w:bookmarkEnd w:id="173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7</w:t>
      </w:r>
      <w:bookmarkEnd w:id="1734"/>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32"/>
      <w:bookmarkEnd w:id="1733"/>
      <w:bookmarkEnd w:id="1735"/>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12,329,689,346.02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信用证、质押贷款保证金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12,329,689,346.02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7</w:t>
      </w:r>
      <w:bookmarkEnd w:id="173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36"/>
      <w:bookmarkEnd w:id="1737"/>
      <w:bookmarkEnd w:id="1739"/>
    </w:p>
    <w:p>
      <w:pPr>
        <w:pStyle w:val="Style42"/>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0"/>
      <w:bookmarkEnd w:id="1741"/>
      <w:bookmarkEnd w:id="174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1,703,192,434.44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11,815,045,917.71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345,159.95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2,522,014.72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29,922,566.33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26,766,034.81</w:t>
            </w:r>
          </w:p>
        </w:tc>
      </w:tr>
    </w:tbl>
    <w:p>
      <w:pPr>
        <w:widowControl w:val="0"/>
        <w:spacing w:line="1" w:lineRule="exact"/>
      </w:pP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18,042.17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瑞典克朗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543,347,200.00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0.762428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414,263,119.00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9,246,971.92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64,146,244.21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7,659,877.39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6,851,836.92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1,080,802,235.62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7,497,525,108.50</w:t>
            </w:r>
          </w:p>
        </w:tc>
      </w:tr>
    </w:tbl>
    <w:p>
      <w:pPr>
        <w:widowControl w:val="0"/>
        <w:spacing w:after="79" w:line="1" w:lineRule="exact"/>
      </w:pP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317" w:lineRule="exact"/>
        <w:ind w:left="0" w:right="0" w:firstLine="0"/>
        <w:jc w:val="left"/>
      </w:pPr>
      <w:bookmarkStart w:id="1743" w:name="bookmark1743"/>
      <w:bookmarkStart w:id="1744" w:name="bookmark1744"/>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3"/>
      <w:bookmarkEnd w:id="1744"/>
      <w:bookmarkEnd w:id="1745"/>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after="380" w:line="317" w:lineRule="exact"/>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7</w:t>
      </w:r>
      <w:bookmarkEnd w:id="1748"/>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46"/>
      <w:bookmarkEnd w:id="1747"/>
      <w:bookmarkEnd w:id="1749"/>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4"/>
        <w:keepNext/>
        <w:keepLines/>
        <w:widowControl w:val="0"/>
        <w:shd w:val="clear" w:color="auto" w:fill="auto"/>
        <w:tabs>
          <w:tab w:pos="478" w:val="left"/>
        </w:tabs>
        <w:bidi w:val="0"/>
        <w:spacing w:before="0" w:after="380" w:line="317" w:lineRule="exact"/>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50"/>
      <w:bookmarkEnd w:id="1751"/>
      <w:bookmarkEnd w:id="1753"/>
    </w:p>
    <w:p>
      <w:pPr>
        <w:pStyle w:val="Style28"/>
        <w:keepNext/>
        <w:keepLines/>
        <w:widowControl w:val="0"/>
        <w:shd w:val="clear" w:color="auto" w:fill="auto"/>
        <w:bidi w:val="0"/>
        <w:spacing w:before="0" w:after="28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sz w:val="24"/>
          <w:szCs w:val="24"/>
        </w:rPr>
        <w:t>八</w:t>
      </w:r>
      <w:bookmarkEnd w:id="1756"/>
      <w:r>
        <w:rPr>
          <w:color w:val="000000"/>
          <w:spacing w:val="0"/>
          <w:w w:val="100"/>
          <w:position w:val="0"/>
          <w:sz w:val="24"/>
          <w:szCs w:val="24"/>
        </w:rPr>
        <w:t>、合并范围的变更</w:t>
      </w:r>
      <w:bookmarkEnd w:id="1754"/>
      <w:bookmarkEnd w:id="1755"/>
      <w:bookmarkEnd w:id="1757"/>
    </w:p>
    <w:p>
      <w:pPr>
        <w:pStyle w:val="Style34"/>
        <w:keepNext/>
        <w:keepLines/>
        <w:widowControl w:val="0"/>
        <w:shd w:val="clear" w:color="auto" w:fill="auto"/>
        <w:bidi w:val="0"/>
        <w:spacing w:before="0" w:after="280" w:line="317" w:lineRule="exact"/>
        <w:ind w:left="0" w:right="0" w:firstLine="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58"/>
      <w:bookmarkEnd w:id="1759"/>
      <w:bookmarkEnd w:id="1760"/>
    </w:p>
    <w:p>
      <w:pPr>
        <w:pStyle w:val="Style42"/>
        <w:keepNext/>
        <w:keepLines/>
        <w:widowControl w:val="0"/>
        <w:shd w:val="clear" w:color="auto" w:fill="auto"/>
        <w:bidi w:val="0"/>
        <w:spacing w:before="0" w:line="317" w:lineRule="exact"/>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61"/>
      <w:bookmarkEnd w:id="1762"/>
      <w:bookmarkEnd w:id="176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64"/>
      <w:bookmarkEnd w:id="1765"/>
      <w:bookmarkEnd w:id="176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14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w:t>
      </w:r>
      <w:bookmarkEnd w:id="176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67"/>
      <w:bookmarkEnd w:id="1768"/>
      <w:bookmarkEnd w:id="177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71"/>
      <w:bookmarkEnd w:id="1772"/>
      <w:bookmarkEnd w:id="177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75"/>
      <w:bookmarkEnd w:id="1776"/>
      <w:bookmarkEnd w:id="1778"/>
    </w:p>
    <w:p>
      <w:pPr>
        <w:pStyle w:val="Style42"/>
        <w:keepNext/>
        <w:keepLines/>
        <w:widowControl w:val="0"/>
        <w:shd w:val="clear" w:color="auto" w:fill="auto"/>
        <w:tabs>
          <w:tab w:pos="493" w:val="left"/>
        </w:tabs>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79"/>
      <w:bookmarkEnd w:id="1780"/>
      <w:bookmarkEnd w:id="1782"/>
    </w:p>
    <w:p>
      <w:pPr>
        <w:pStyle w:val="Style34"/>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2</w:t>
      </w:r>
      <w:bookmarkEnd w:id="1785"/>
      <w:r>
        <w:rPr>
          <w:color w:val="000000"/>
          <w:spacing w:val="0"/>
          <w:w w:val="100"/>
          <w:position w:val="0"/>
        </w:rPr>
        <w:t>、同一控制下企业合并</w:t>
      </w:r>
      <w:bookmarkEnd w:id="1783"/>
      <w:bookmarkEnd w:id="1784"/>
      <w:bookmarkEnd w:id="1786"/>
    </w:p>
    <w:p>
      <w:pPr>
        <w:pStyle w:val="Style42"/>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87"/>
      <w:bookmarkEnd w:id="1788"/>
      <w:bookmarkEnd w:id="178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90"/>
      <w:bookmarkEnd w:id="1791"/>
      <w:bookmarkEnd w:id="179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93"/>
      <w:bookmarkEnd w:id="1794"/>
      <w:bookmarkEnd w:id="179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3</w:t>
      </w:r>
      <w:bookmarkEnd w:id="1799"/>
      <w:r>
        <w:rPr>
          <w:color w:val="000000"/>
          <w:spacing w:val="0"/>
          <w:w w:val="100"/>
          <w:position w:val="0"/>
        </w:rPr>
        <w:t>、</w:t>
        <w:tab/>
        <w:t>反向购买</w:t>
      </w:r>
      <w:bookmarkEnd w:id="1797"/>
      <w:bookmarkEnd w:id="1798"/>
      <w:bookmarkEnd w:id="180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4</w:t>
      </w:r>
      <w:bookmarkEnd w:id="1803"/>
      <w:r>
        <w:rPr>
          <w:color w:val="000000"/>
          <w:spacing w:val="0"/>
          <w:w w:val="100"/>
          <w:position w:val="0"/>
        </w:rPr>
        <w:t>、</w:t>
        <w:tab/>
        <w:t>处置子公司</w:t>
      </w:r>
      <w:bookmarkEnd w:id="1801"/>
      <w:bookmarkEnd w:id="1802"/>
      <w:bookmarkEnd w:id="180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否</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5</w:t>
      </w:r>
      <w:bookmarkEnd w:id="1807"/>
      <w:r>
        <w:rPr>
          <w:color w:val="000000"/>
          <w:spacing w:val="0"/>
          <w:w w:val="100"/>
          <w:position w:val="0"/>
        </w:rPr>
        <w:t>、</w:t>
        <w:tab/>
        <w:t>其他原因的合并范围变动</w:t>
      </w:r>
      <w:bookmarkEnd w:id="1805"/>
      <w:bookmarkEnd w:id="1806"/>
      <w:bookmarkEnd w:id="180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9"/>
        <w:keepNext w:val="0"/>
        <w:keepLines w:val="0"/>
        <w:widowControl w:val="0"/>
        <w:shd w:val="clear" w:color="auto" w:fill="auto"/>
        <w:bidi w:val="0"/>
        <w:spacing w:before="0" w:after="380" w:line="240" w:lineRule="auto"/>
        <w:ind w:left="1200" w:right="0" w:firstLine="0"/>
        <w:jc w:val="left"/>
        <w:rPr>
          <w:sz w:val="17"/>
          <w:szCs w:val="17"/>
        </w:rPr>
      </w:pPr>
      <w:r>
        <w:rPr>
          <w:b/>
          <w:bCs/>
          <w:color w:val="000000"/>
          <w:spacing w:val="0"/>
          <w:w w:val="100"/>
          <w:position w:val="0"/>
          <w:sz w:val="18"/>
          <w:szCs w:val="18"/>
        </w:rPr>
        <w:t>2015</w:t>
      </w:r>
      <w:r>
        <w:rPr>
          <w:rFonts w:ascii="SimSun" w:eastAsia="SimSun" w:hAnsi="SimSun" w:cs="SimSun"/>
          <w:b/>
          <w:bCs/>
          <w:color w:val="000000"/>
          <w:spacing w:val="0"/>
          <w:w w:val="100"/>
          <w:position w:val="0"/>
          <w:sz w:val="17"/>
          <w:szCs w:val="17"/>
        </w:rPr>
        <w:t>年度:</w:t>
      </w:r>
    </w:p>
    <w:tbl>
      <w:tblPr>
        <w:tblOverlap w:val="never"/>
        <w:jc w:val="left"/>
        <w:tblLayout w:type="fixed"/>
      </w:tblPr>
      <w:tblGrid>
        <w:gridCol w:w="2347"/>
        <w:gridCol w:w="1253"/>
        <w:gridCol w:w="1258"/>
        <w:gridCol w:w="1075"/>
        <w:gridCol w:w="1349"/>
        <w:gridCol w:w="1262"/>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主要经营地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注册地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业务性质</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武汉市瑞盈通供应链管理有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一带一路信息咨询（深圳）有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河南郑州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河南郑州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广西普路通供应链管理有限 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广西钦州</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广西钦州</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注：武汉市瑞盈通供应链管理有限公司，经武汉市工商行政管理局核准成立于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日，领取</w:t>
      </w:r>
      <w:r>
        <w:rPr>
          <w:rFonts w:ascii="Times New Roman" w:eastAsia="Times New Roman" w:hAnsi="Times New Roman" w:cs="Times New Roman"/>
          <w:color w:val="000000"/>
          <w:spacing w:val="0"/>
          <w:w w:val="100"/>
          <w:position w:val="0"/>
          <w:sz w:val="18"/>
          <w:szCs w:val="18"/>
        </w:rPr>
        <w:t>420100000493596</w:t>
      </w:r>
      <w:r>
        <w:rPr>
          <w:color w:val="000000"/>
          <w:spacing w:val="0"/>
          <w:w w:val="100"/>
          <w:position w:val="0"/>
        </w:rPr>
        <w:t>号企业 法人营业执照。注册资本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万元；注册地：武汉经济技术开发区出口加工区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栋标准厂房；法定代表人：陈书智。武汉市 瑞盈通供应链管理有限公司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月开始纳入合并范围。</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一带一路信息咨询（深圳）有限公司，经深圳市市场监督管理局核准成立于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日，领取统一社会信用代码 </w:t>
      </w:r>
      <w:r>
        <w:rPr>
          <w:rFonts w:ascii="Times New Roman" w:eastAsia="Times New Roman" w:hAnsi="Times New Roman" w:cs="Times New Roman"/>
          <w:color w:val="000000"/>
          <w:spacing w:val="0"/>
          <w:w w:val="100"/>
          <w:position w:val="0"/>
          <w:sz w:val="18"/>
          <w:szCs w:val="18"/>
        </w:rPr>
        <w:t>91440300356461633E</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万元；注册地：深圳市福田区华富街道深南大道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 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楼；法定代表人：陈书智。截止报告期末尚未缴纳注册资本金。一带一路信息咨询（深圳）有限公司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月开始纳入合并范围。</w:t>
      </w:r>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深圳市普路通实业有限公司，经深圳市市场监督管理局核准成立于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日，领取统一社会信用代码 </w:t>
      </w:r>
      <w:r>
        <w:rPr>
          <w:rFonts w:ascii="Times New Roman" w:eastAsia="Times New Roman" w:hAnsi="Times New Roman" w:cs="Times New Roman"/>
          <w:color w:val="000000"/>
          <w:spacing w:val="0"/>
          <w:w w:val="100"/>
          <w:position w:val="0"/>
          <w:sz w:val="18"/>
          <w:szCs w:val="18"/>
        </w:rPr>
        <w:t>91440300358756443</w:t>
      </w:r>
      <w:r>
        <w:rPr>
          <w:rFonts w:ascii="Times New Roman" w:eastAsia="Times New Roman" w:hAnsi="Times New Roman" w:cs="Times New Roman"/>
          <w:color w:val="000000"/>
          <w:spacing w:val="0"/>
          <w:w w:val="100"/>
          <w:position w:val="0"/>
          <w:sz w:val="18"/>
          <w:szCs w:val="18"/>
        </w:rPr>
        <w:t>L</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万元；注册地：深圳市福田区福田街道深南大道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 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楼；法定代表人：陈书智。截止报告期末尚未缴纳注册资本金。深圳市普路通实业有限公司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月开 始纳入合并范围。</w:t>
      </w:r>
    </w:p>
    <w:p>
      <w:pPr>
        <w:pStyle w:val="Style30"/>
        <w:keepNext w:val="0"/>
        <w:keepLines w:val="0"/>
        <w:widowControl w:val="0"/>
        <w:shd w:val="clear" w:color="auto" w:fill="auto"/>
        <w:bidi w:val="0"/>
        <w:spacing w:before="0" w:after="320" w:line="315" w:lineRule="exact"/>
        <w:ind w:left="0" w:right="0" w:firstLine="0"/>
        <w:jc w:val="both"/>
      </w:pPr>
      <w:r>
        <w:rPr>
          <w:color w:val="000000"/>
          <w:spacing w:val="0"/>
          <w:w w:val="100"/>
          <w:position w:val="0"/>
        </w:rPr>
        <w:t>河南特通贸易有限公司，经郑州市工商行政管理局核准成立于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日，领取统一社会信用代码 </w:t>
      </w:r>
      <w:r>
        <w:rPr>
          <w:rFonts w:ascii="Times New Roman" w:eastAsia="Times New Roman" w:hAnsi="Times New Roman" w:cs="Times New Roman"/>
          <w:color w:val="000000"/>
          <w:spacing w:val="0"/>
          <w:w w:val="100"/>
          <w:position w:val="0"/>
          <w:sz w:val="18"/>
          <w:szCs w:val="18"/>
        </w:rPr>
        <w:t>91410100MA3X55QK25</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万元；注册地：郑州高新技术产业开发区翠竹街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 元</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1105</w:t>
      </w:r>
      <w:r>
        <w:rPr>
          <w:color w:val="000000"/>
          <w:spacing w:val="0"/>
          <w:w w:val="100"/>
          <w:position w:val="0"/>
        </w:rPr>
        <w:t>号；法定代表人：赵野；截止报告期末尚未缴纳注册资本金。河南特通贸易有限公司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月开始纳入合并范 围。</w:t>
      </w:r>
    </w:p>
    <w:p>
      <w:pPr>
        <w:pStyle w:val="Style30"/>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广西普路通供应链管理有限公司，经广西钦州保税港区工商行政管理局核准成立于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日，领取统一社会信用代码 </w:t>
      </w:r>
      <w:r>
        <w:rPr>
          <w:rFonts w:ascii="Times New Roman" w:eastAsia="Times New Roman" w:hAnsi="Times New Roman" w:cs="Times New Roman"/>
          <w:color w:val="000000"/>
          <w:spacing w:val="0"/>
          <w:w w:val="100"/>
          <w:position w:val="0"/>
          <w:sz w:val="18"/>
          <w:szCs w:val="18"/>
        </w:rPr>
        <w:t>91450001MA5KA7163R</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万元；注册地：广西钦州保税港区行政综合大楼二楼报关行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窗口；法定代表人：陈书智。广西普路通供应链管理有限公司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月开始纳入合并范围。</w:t>
      </w:r>
    </w:p>
    <w:p>
      <w:pPr>
        <w:pStyle w:val="Style30"/>
        <w:keepNext w:val="0"/>
        <w:keepLines w:val="0"/>
        <w:widowControl w:val="0"/>
        <w:shd w:val="clear" w:color="auto" w:fill="auto"/>
        <w:bidi w:val="0"/>
        <w:spacing w:before="0" w:after="320" w:line="240" w:lineRule="auto"/>
        <w:ind w:left="1200" w:right="0" w:firstLine="0"/>
        <w:jc w:val="left"/>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年度新增子公司情况:</w:t>
      </w:r>
    </w:p>
    <w:tbl>
      <w:tblPr>
        <w:tblOverlap w:val="never"/>
        <w:jc w:val="left"/>
        <w:tblLayout w:type="fixed"/>
      </w:tblPr>
      <w:tblGrid>
        <w:gridCol w:w="2347"/>
        <w:gridCol w:w="1253"/>
        <w:gridCol w:w="1258"/>
        <w:gridCol w:w="1075"/>
        <w:gridCol w:w="1277"/>
        <w:gridCol w:w="133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主要经营地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注册地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业务性质</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间接</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深圳市前海普路通电子商务 综合服务有限公司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重庆市普路通供应链管理有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厦门市普路通供应链管理有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郑州市普路通供应链管理有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香港云泰国际有限公司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一般贸易及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66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香港智慧云国际有限公司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一般贸易及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559" w:line="1" w:lineRule="exact"/>
      </w:pPr>
    </w:p>
    <w:p>
      <w:pPr>
        <w:pStyle w:val="Style30"/>
        <w:keepNext w:val="0"/>
        <w:keepLines w:val="0"/>
        <w:widowControl w:val="0"/>
        <w:shd w:val="clear" w:color="auto" w:fill="auto"/>
        <w:bidi w:val="0"/>
        <w:spacing w:before="0" w:after="320" w:line="315" w:lineRule="exact"/>
        <w:ind w:left="0" w:right="0" w:firstLine="0"/>
        <w:jc w:val="both"/>
      </w:pPr>
      <w:r>
        <w:rPr>
          <w:color w:val="000000"/>
          <w:spacing w:val="0"/>
          <w:w w:val="100"/>
          <w:position w:val="0"/>
        </w:rPr>
        <w:t>注：深圳市前海普路通电子商务综合服务有限公司，经深圳市市场监督管理局核准成立于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日，领取 </w:t>
      </w:r>
      <w:r>
        <w:rPr>
          <w:rFonts w:ascii="Times New Roman" w:eastAsia="Times New Roman" w:hAnsi="Times New Roman" w:cs="Times New Roman"/>
          <w:color w:val="000000"/>
          <w:spacing w:val="0"/>
          <w:w w:val="100"/>
          <w:position w:val="0"/>
          <w:sz w:val="18"/>
          <w:szCs w:val="18"/>
        </w:rPr>
        <w:t>91440300359815476K</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万元；注册地：深圳市前海深港合作区前海一路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室；法 定代表人：陈书智。截止报告期末尚未缴纳注册资本金。深圳市前海普路通电子商务综合服务有限公司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月开始纳入 合并范围。</w:t>
      </w:r>
    </w:p>
    <w:p>
      <w:pPr>
        <w:pStyle w:val="Style30"/>
        <w:keepNext w:val="0"/>
        <w:keepLines w:val="0"/>
        <w:widowControl w:val="0"/>
        <w:shd w:val="clear" w:color="auto" w:fill="auto"/>
        <w:bidi w:val="0"/>
        <w:spacing w:before="0" w:after="320" w:line="310" w:lineRule="exact"/>
        <w:ind w:left="0" w:right="0" w:firstLine="0"/>
        <w:jc w:val="both"/>
      </w:pPr>
      <w:r>
        <w:rPr>
          <w:color w:val="000000"/>
          <w:spacing w:val="0"/>
          <w:w w:val="100"/>
          <w:position w:val="0"/>
        </w:rPr>
        <w:t>重庆市普路通供应链管理有限公司，经重庆两江新区市场和质量监督管理局核准成立于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日，领取统一社会信用 代码</w:t>
      </w:r>
      <w:r>
        <w:rPr>
          <w:rFonts w:ascii="Times New Roman" w:eastAsia="Times New Roman" w:hAnsi="Times New Roman" w:cs="Times New Roman"/>
          <w:color w:val="000000"/>
          <w:spacing w:val="0"/>
          <w:w w:val="100"/>
          <w:position w:val="0"/>
          <w:sz w:val="18"/>
          <w:szCs w:val="18"/>
        </w:rPr>
        <w:t>91500000MA5U52CTXT</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万元；注册地：重庆市渝北区两路寸滩保税港区空港功能区 </w:t>
      </w:r>
      <w:r>
        <w:rPr>
          <w:rFonts w:ascii="Times New Roman" w:eastAsia="Times New Roman" w:hAnsi="Times New Roman" w:cs="Times New Roman"/>
          <w:color w:val="000000"/>
          <w:spacing w:val="0"/>
          <w:w w:val="100"/>
          <w:position w:val="0"/>
          <w:sz w:val="18"/>
          <w:szCs w:val="18"/>
        </w:rPr>
        <w:t xml:space="preserve">H9-4-11 </w:t>
      </w:r>
      <w:r>
        <w:rPr>
          <w:color w:val="000000"/>
          <w:spacing w:val="0"/>
          <w:w w:val="100"/>
          <w:position w:val="0"/>
        </w:rPr>
        <w:t>（两路寸滩保税港区）；法定代表人：陈书智。截止报告期末已缴纳注册资本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万元。重庆市普路通供应链管理有 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月开始纳入合并范围。</w:t>
      </w:r>
    </w:p>
    <w:p>
      <w:pPr>
        <w:pStyle w:val="Style30"/>
        <w:keepNext w:val="0"/>
        <w:keepLines w:val="0"/>
        <w:widowControl w:val="0"/>
        <w:shd w:val="clear" w:color="auto" w:fill="auto"/>
        <w:bidi w:val="0"/>
        <w:spacing w:before="0" w:after="320" w:line="307" w:lineRule="exact"/>
        <w:ind w:left="0" w:right="0" w:firstLine="0"/>
        <w:jc w:val="both"/>
      </w:pPr>
      <w:r>
        <w:rPr>
          <w:color w:val="000000"/>
          <w:spacing w:val="0"/>
          <w:w w:val="100"/>
          <w:position w:val="0"/>
        </w:rPr>
        <w:t>厦门市普路通供应链管理有限公司，经厦门市市场监督管理局核准成立于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日，领取统一社会信用代码 </w:t>
      </w:r>
      <w:r>
        <w:rPr>
          <w:rFonts w:ascii="Times New Roman" w:eastAsia="Times New Roman" w:hAnsi="Times New Roman" w:cs="Times New Roman"/>
          <w:color w:val="000000"/>
          <w:spacing w:val="0"/>
          <w:w w:val="100"/>
          <w:position w:val="0"/>
          <w:sz w:val="18"/>
          <w:szCs w:val="18"/>
        </w:rPr>
        <w:t>91350200MA347T76C</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万元；注册地：中国（福建）自由贸易试验区厦门片区（保税 </w:t>
      </w:r>
      <w:r>
        <w:rPr>
          <w:color w:val="000000"/>
          <w:spacing w:val="0"/>
          <w:w w:val="100"/>
          <w:position w:val="0"/>
        </w:rPr>
        <w:t>港区）海景南二路</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F0100</w:t>
      </w:r>
      <w:r>
        <w:rPr>
          <w:color w:val="000000"/>
          <w:spacing w:val="0"/>
          <w:w w:val="100"/>
          <w:position w:val="0"/>
        </w:rPr>
        <w:t>（该住所仅限作为商事主体法律文书送达地址）；法定代表人：陈书智。截止报告 期末尚未缴纳注册资本金。厦门市普路通供应链管理有限公司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月开始纳入合并范围。</w:t>
      </w:r>
    </w:p>
    <w:p>
      <w:pPr>
        <w:pStyle w:val="Style30"/>
        <w:keepNext w:val="0"/>
        <w:keepLines w:val="0"/>
        <w:widowControl w:val="0"/>
        <w:shd w:val="clear" w:color="auto" w:fill="auto"/>
        <w:bidi w:val="0"/>
        <w:spacing w:before="0" w:after="320" w:line="312" w:lineRule="exact"/>
        <w:ind w:left="0" w:right="0" w:firstLine="0"/>
        <w:jc w:val="both"/>
      </w:pPr>
      <w:r>
        <w:rPr>
          <w:color w:val="000000"/>
          <w:spacing w:val="0"/>
          <w:w w:val="100"/>
          <w:position w:val="0"/>
        </w:rPr>
        <w:t>郑州市普路通供应链管理有限公司，经郑州市工商行政管理局核准成立于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日，领取统一社会信用代码 </w:t>
      </w:r>
      <w:r>
        <w:rPr>
          <w:rFonts w:ascii="Times New Roman" w:eastAsia="Times New Roman" w:hAnsi="Times New Roman" w:cs="Times New Roman"/>
          <w:color w:val="000000"/>
          <w:spacing w:val="0"/>
          <w:w w:val="100"/>
          <w:position w:val="0"/>
          <w:sz w:val="18"/>
          <w:szCs w:val="18"/>
        </w:rPr>
        <w:t>91410100MA3X9T0F3J</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万元；注册地：郑州航空港区新港大道与人民路交叉口智能终 端手机产业园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号楼；法定代表人：陈书智；截止报告期末尚未缴纳注册资本金。郑州市普路通供应链管理有限公司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月开始纳入合并范围。</w:t>
      </w:r>
    </w:p>
    <w:p>
      <w:pPr>
        <w:pStyle w:val="Style39"/>
        <w:keepNext w:val="0"/>
        <w:keepLines w:val="0"/>
        <w:widowControl w:val="0"/>
        <w:shd w:val="clear" w:color="auto" w:fill="auto"/>
        <w:bidi w:val="0"/>
        <w:spacing w:before="0" w:after="320" w:line="312" w:lineRule="exact"/>
        <w:ind w:left="0" w:right="0" w:firstLine="0"/>
        <w:jc w:val="both"/>
        <w:rPr>
          <w:sz w:val="17"/>
          <w:szCs w:val="17"/>
        </w:rPr>
      </w:pPr>
      <w:r>
        <w:rPr>
          <w:rFonts w:ascii="SimSun" w:eastAsia="SimSun" w:hAnsi="SimSun" w:cs="SimSun"/>
          <w:color w:val="000000"/>
          <w:spacing w:val="0"/>
          <w:w w:val="100"/>
          <w:position w:val="0"/>
          <w:sz w:val="17"/>
          <w:szCs w:val="17"/>
        </w:rPr>
        <w:t>香港云泰国际有限公司，经香港公司注册处核准成立于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日，领取</w:t>
      </w:r>
      <w:r>
        <w:rPr>
          <w:color w:val="000000"/>
          <w:spacing w:val="0"/>
          <w:w w:val="100"/>
          <w:position w:val="0"/>
          <w:sz w:val="18"/>
          <w:szCs w:val="18"/>
        </w:rPr>
        <w:t>66171435-000-05-16-0</w:t>
      </w:r>
      <w:r>
        <w:rPr>
          <w:rFonts w:ascii="SimSun" w:eastAsia="SimSun" w:hAnsi="SimSun" w:cs="SimSun"/>
          <w:color w:val="000000"/>
          <w:spacing w:val="0"/>
          <w:w w:val="100"/>
          <w:position w:val="0"/>
          <w:sz w:val="17"/>
          <w:szCs w:val="17"/>
        </w:rPr>
        <w:t xml:space="preserve">号商业登记证。注册资本：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万港元；注册地：</w:t>
      </w:r>
      <w:r>
        <w:rPr>
          <w:color w:val="000000"/>
          <w:spacing w:val="0"/>
          <w:w w:val="100"/>
          <w:position w:val="0"/>
          <w:sz w:val="18"/>
          <w:szCs w:val="18"/>
        </w:rPr>
        <w:t xml:space="preserve">UNIT 02-03,G/F,GRANDTECH CENTRE,NO.8 ON PING STREET,SHEK MUN, SHATIN, N.T. HONG KONG </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董事：张云；截止报告期末尚未缴纳注册资本金。香港云泰国际有限公司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月开始纳入合并范围。</w:t>
      </w:r>
    </w:p>
    <w:p>
      <w:pPr>
        <w:pStyle w:val="Style39"/>
        <w:keepNext w:val="0"/>
        <w:keepLines w:val="0"/>
        <w:widowControl w:val="0"/>
        <w:shd w:val="clear" w:color="auto" w:fill="auto"/>
        <w:bidi w:val="0"/>
        <w:spacing w:before="0" w:after="380" w:line="312" w:lineRule="exact"/>
        <w:ind w:left="0" w:right="0" w:firstLine="0"/>
        <w:jc w:val="both"/>
        <w:rPr>
          <w:sz w:val="17"/>
          <w:szCs w:val="17"/>
        </w:rPr>
      </w:pPr>
      <w:r>
        <w:rPr>
          <w:rFonts w:ascii="SimSun" w:eastAsia="SimSun" w:hAnsi="SimSun" w:cs="SimSun"/>
          <w:color w:val="000000"/>
          <w:spacing w:val="0"/>
          <w:w w:val="100"/>
          <w:position w:val="0"/>
          <w:sz w:val="17"/>
          <w:szCs w:val="17"/>
        </w:rPr>
        <w:t>香港智慧云国际有限公，经香港公司注册处核准成立于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日，领取</w:t>
      </w:r>
      <w:r>
        <w:rPr>
          <w:color w:val="000000"/>
          <w:spacing w:val="0"/>
          <w:w w:val="100"/>
          <w:position w:val="0"/>
          <w:sz w:val="18"/>
          <w:szCs w:val="18"/>
        </w:rPr>
        <w:t>66171493-000-05-16-0</w:t>
      </w:r>
      <w:r>
        <w:rPr>
          <w:rFonts w:ascii="SimSun" w:eastAsia="SimSun" w:hAnsi="SimSun" w:cs="SimSun"/>
          <w:color w:val="000000"/>
          <w:spacing w:val="0"/>
          <w:w w:val="100"/>
          <w:position w:val="0"/>
          <w:sz w:val="17"/>
          <w:szCs w:val="17"/>
        </w:rPr>
        <w:t xml:space="preserve">号商业登记证。注册资本：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万港元；注册地：</w:t>
      </w:r>
      <w:r>
        <w:rPr>
          <w:color w:val="000000"/>
          <w:spacing w:val="0"/>
          <w:w w:val="100"/>
          <w:position w:val="0"/>
          <w:sz w:val="18"/>
          <w:szCs w:val="18"/>
        </w:rPr>
        <w:t xml:space="preserve">UNIT 02-03,G/F,GRANDTECH CENTRE,NO.8 ON PING STREET,SHEK MUN, SHATIN, N.T. HONG KONG </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董事：张云；截止报告期末尚未缴纳注册资本金。香港智慧云国际有限公司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月开始纳入合并范围。</w:t>
      </w:r>
    </w:p>
    <w:p>
      <w:pPr>
        <w:pStyle w:val="Style34"/>
        <w:keepNext/>
        <w:keepLines/>
        <w:widowControl w:val="0"/>
        <w:shd w:val="clear" w:color="auto" w:fill="auto"/>
        <w:bidi w:val="0"/>
        <w:spacing w:before="0" w:after="320" w:line="240" w:lineRule="auto"/>
        <w:ind w:left="0" w:right="0" w:firstLine="0"/>
        <w:jc w:val="both"/>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6</w:t>
      </w:r>
      <w:bookmarkEnd w:id="1811"/>
      <w:r>
        <w:rPr>
          <w:color w:val="000000"/>
          <w:spacing w:val="0"/>
          <w:w w:val="100"/>
          <w:position w:val="0"/>
        </w:rPr>
        <w:t>、其他</w:t>
      </w:r>
      <w:bookmarkEnd w:id="1809"/>
      <w:bookmarkEnd w:id="1810"/>
      <w:bookmarkEnd w:id="1812"/>
    </w:p>
    <w:p>
      <w:pPr>
        <w:pStyle w:val="Style28"/>
        <w:keepNext/>
        <w:keepLines/>
        <w:widowControl w:val="0"/>
        <w:shd w:val="clear" w:color="auto" w:fill="auto"/>
        <w:bidi w:val="0"/>
        <w:spacing w:before="0" w:after="320" w:line="240" w:lineRule="auto"/>
        <w:ind w:left="0" w:right="0" w:firstLine="0"/>
        <w:jc w:val="both"/>
      </w:pPr>
      <w:bookmarkStart w:id="1813" w:name="bookmark1813"/>
      <w:bookmarkStart w:id="1814" w:name="bookmark1814"/>
      <w:bookmarkStart w:id="1815" w:name="bookmark1815"/>
      <w:bookmarkStart w:id="1816" w:name="bookmark1816"/>
      <w:r>
        <w:rPr>
          <w:color w:val="000000"/>
          <w:spacing w:val="0"/>
          <w:w w:val="100"/>
          <w:position w:val="0"/>
          <w:sz w:val="24"/>
          <w:szCs w:val="24"/>
        </w:rPr>
        <w:t>九</w:t>
      </w:r>
      <w:bookmarkEnd w:id="1815"/>
      <w:r>
        <w:rPr>
          <w:color w:val="000000"/>
          <w:spacing w:val="0"/>
          <w:w w:val="100"/>
          <w:position w:val="0"/>
          <w:sz w:val="24"/>
          <w:szCs w:val="24"/>
        </w:rPr>
        <w:t>、在其他主体中的权益</w:t>
      </w:r>
      <w:bookmarkEnd w:id="1813"/>
      <w:bookmarkEnd w:id="1814"/>
      <w:bookmarkEnd w:id="1816"/>
    </w:p>
    <w:p>
      <w:pPr>
        <w:pStyle w:val="Style34"/>
        <w:keepNext/>
        <w:keepLines/>
        <w:widowControl w:val="0"/>
        <w:shd w:val="clear" w:color="auto" w:fill="auto"/>
        <w:bidi w:val="0"/>
        <w:spacing w:before="0" w:after="380" w:line="240" w:lineRule="auto"/>
        <w:ind w:left="0" w:right="0" w:firstLine="0"/>
        <w:jc w:val="both"/>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7"/>
      <w:bookmarkEnd w:id="1818"/>
      <w:bookmarkEnd w:id="1819"/>
    </w:p>
    <w:p>
      <w:pPr>
        <w:pStyle w:val="Style42"/>
        <w:keepNext/>
        <w:keepLines/>
        <w:widowControl w:val="0"/>
        <w:shd w:val="clear" w:color="auto" w:fill="auto"/>
        <w:bidi w:val="0"/>
        <w:spacing w:before="0" w:after="320" w:line="240" w:lineRule="auto"/>
        <w:ind w:left="0" w:right="0" w:firstLine="14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0"/>
      <w:bookmarkEnd w:id="1821"/>
      <w:bookmarkEnd w:id="1822"/>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香港瑞通国际有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香港智通国际有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香港慧通国际有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武汉市普路通供 应链管理有限公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北海市普路通供 应链管理有限公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武汉东湖综保区 普路通供应链管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深圳市前海瑞智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供应链管理有限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成都和普时代商 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深圳市前海瑞泰 融资租赁有限公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武汉市瑞盈通供 应链管理有限公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广西普路通供应</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深圳市普路通实 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一带一路信息咨 询（深圳）有限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河南特通贸易有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深圳市前海普路 通电子商务综合 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重庆市普路通供 应链管理有限公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厦门市普路通供 应链管理有限公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郑州市普路通供 应链管理有限公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香港云泰国际有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香港智慧云国际</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14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23"/>
      <w:bookmarkEnd w:id="1824"/>
      <w:bookmarkEnd w:id="182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896"/>
        <w:gridCol w:w="1939"/>
      </w:tblGrid>
      <w:tr>
        <w:trPr>
          <w:trHeight w:val="77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26"/>
      <w:bookmarkEnd w:id="1827"/>
      <w:bookmarkEnd w:id="182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30"/>
      <w:bookmarkEnd w:id="1831"/>
      <w:bookmarkEnd w:id="1833"/>
    </w:p>
    <w:p>
      <w:pPr>
        <w:pStyle w:val="Style42"/>
        <w:keepNext/>
        <w:keepLines/>
        <w:widowControl w:val="0"/>
        <w:shd w:val="clear" w:color="auto" w:fill="auto"/>
        <w:tabs>
          <w:tab w:pos="493" w:val="left"/>
        </w:tabs>
        <w:bidi w:val="0"/>
        <w:spacing w:before="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34"/>
      <w:bookmarkEnd w:id="1835"/>
      <w:bookmarkEnd w:id="183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38"/>
      <w:bookmarkEnd w:id="1839"/>
      <w:bookmarkEnd w:id="1840"/>
    </w:p>
    <w:p>
      <w:pPr>
        <w:pStyle w:val="Style42"/>
        <w:keepNext/>
        <w:keepLines/>
        <w:widowControl w:val="0"/>
        <w:shd w:val="clear" w:color="auto" w:fill="auto"/>
        <w:tabs>
          <w:tab w:pos="493" w:val="left"/>
        </w:tabs>
        <w:bidi w:val="0"/>
        <w:spacing w:before="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41"/>
      <w:bookmarkEnd w:id="1842"/>
      <w:bookmarkEnd w:id="1844"/>
    </w:p>
    <w:p>
      <w:pPr>
        <w:pStyle w:val="Style42"/>
        <w:keepNext/>
        <w:keepLines/>
        <w:widowControl w:val="0"/>
        <w:shd w:val="clear" w:color="auto" w:fill="auto"/>
        <w:tabs>
          <w:tab w:pos="493"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45"/>
      <w:bookmarkEnd w:id="1846"/>
      <w:bookmarkEnd w:id="184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3</w:t>
      </w:r>
      <w:bookmarkEnd w:id="1851"/>
      <w:r>
        <w:rPr>
          <w:color w:val="000000"/>
          <w:spacing w:val="0"/>
          <w:w w:val="100"/>
          <w:position w:val="0"/>
        </w:rPr>
        <w:t>、在合营安排或联营企业中的权益</w:t>
      </w:r>
      <w:bookmarkEnd w:id="1849"/>
      <w:bookmarkEnd w:id="1850"/>
      <w:bookmarkEnd w:id="1852"/>
    </w:p>
    <w:p>
      <w:pPr>
        <w:pStyle w:val="Style42"/>
        <w:keepNext/>
        <w:keepLines/>
        <w:widowControl w:val="0"/>
        <w:shd w:val="clear" w:color="auto" w:fill="auto"/>
        <w:bidi w:val="0"/>
        <w:spacing w:before="0" w:after="320" w:line="240" w:lineRule="auto"/>
        <w:ind w:left="0" w:right="0" w:firstLine="140"/>
        <w:jc w:val="left"/>
      </w:pPr>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53"/>
      <w:bookmarkEnd w:id="1854"/>
      <w:bookmarkEnd w:id="1855"/>
    </w:p>
    <w:tbl>
      <w:tblPr>
        <w:tblOverlap w:val="never"/>
        <w:jc w:val="center"/>
        <w:tblLayout w:type="fixed"/>
      </w:tblPr>
      <w:tblGrid>
        <w:gridCol w:w="1378"/>
        <w:gridCol w:w="1363"/>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对合营企业或联</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686"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营企业投资的会 计处理方法</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2"/>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56"/>
      <w:bookmarkEnd w:id="1857"/>
      <w:bookmarkEnd w:id="185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45"/>
        </w:numPr>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重要联营企业的主要财务信息</w:t>
      </w:r>
      <w:bookmarkEnd w:id="1859"/>
      <w:bookmarkEnd w:id="1860"/>
      <w:bookmarkEnd w:id="186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45"/>
        </w:numPr>
        <w:shd w:val="clear" w:color="auto" w:fill="auto"/>
        <w:bidi w:val="0"/>
        <w:spacing w:before="0" w:line="240" w:lineRule="auto"/>
        <w:ind w:left="0" w:right="0" w:firstLine="0"/>
        <w:jc w:val="left"/>
      </w:pPr>
      <w:bookmarkStart w:id="1863" w:name="bookmark1863"/>
      <w:bookmarkStart w:id="1864" w:name="bookmark1864"/>
      <w:bookmarkStart w:id="1865" w:name="bookmark1865"/>
      <w:bookmarkStart w:id="1866" w:name="bookmark1866"/>
      <w:bookmarkEnd w:id="1865"/>
      <w:r>
        <w:rPr>
          <w:color w:val="000000"/>
          <w:spacing w:val="0"/>
          <w:w w:val="100"/>
          <w:position w:val="0"/>
        </w:rPr>
        <w:t>不重要的合营企业和联营企业的汇总财务信息</w:t>
      </w:r>
      <w:bookmarkEnd w:id="1863"/>
      <w:bookmarkEnd w:id="1864"/>
      <w:bookmarkEnd w:id="186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numPr>
          <w:ilvl w:val="0"/>
          <w:numId w:val="45"/>
        </w:numPr>
        <w:shd w:val="clear" w:color="auto" w:fill="auto"/>
        <w:tabs>
          <w:tab w:pos="633" w:val="left"/>
        </w:tabs>
        <w:bidi w:val="0"/>
        <w:spacing w:before="0" w:line="240" w:lineRule="auto"/>
        <w:ind w:left="0" w:right="0" w:firstLine="140"/>
        <w:jc w:val="left"/>
      </w:pPr>
      <w:bookmarkStart w:id="1867" w:name="bookmark1867"/>
      <w:bookmarkStart w:id="1868" w:name="bookmark1868"/>
      <w:bookmarkStart w:id="1869" w:name="bookmark1869"/>
      <w:bookmarkStart w:id="1870" w:name="bookmark1870"/>
      <w:bookmarkEnd w:id="1869"/>
      <w:r>
        <w:rPr>
          <w:color w:val="000000"/>
          <w:spacing w:val="0"/>
          <w:w w:val="100"/>
          <w:position w:val="0"/>
        </w:rPr>
        <w:t>合营企业或联营企业向本公司转移资金的能力存在重大限制的说明</w:t>
      </w:r>
      <w:bookmarkEnd w:id="1867"/>
      <w:bookmarkEnd w:id="1868"/>
      <w:bookmarkEnd w:id="1870"/>
    </w:p>
    <w:p>
      <w:pPr>
        <w:pStyle w:val="Style42"/>
        <w:keepNext/>
        <w:keepLines/>
        <w:widowControl w:val="0"/>
        <w:numPr>
          <w:ilvl w:val="0"/>
          <w:numId w:val="45"/>
        </w:numPr>
        <w:shd w:val="clear" w:color="auto" w:fill="auto"/>
        <w:tabs>
          <w:tab w:pos="633" w:val="left"/>
        </w:tabs>
        <w:bidi w:val="0"/>
        <w:spacing w:before="0" w:line="240" w:lineRule="auto"/>
        <w:ind w:left="0" w:right="0" w:firstLine="140"/>
        <w:jc w:val="left"/>
      </w:pPr>
      <w:bookmarkStart w:id="1871" w:name="bookmark1871"/>
      <w:bookmarkStart w:id="1872" w:name="bookmark1872"/>
      <w:bookmarkStart w:id="1873" w:name="bookmark1873"/>
      <w:bookmarkStart w:id="1874" w:name="bookmark1874"/>
      <w:bookmarkEnd w:id="1873"/>
      <w:r>
        <w:rPr>
          <w:color w:val="000000"/>
          <w:spacing w:val="0"/>
          <w:w w:val="100"/>
          <w:position w:val="0"/>
        </w:rPr>
        <w:t>合营企业或联营企业发生的超额亏损</w:t>
      </w:r>
      <w:bookmarkEnd w:id="1871"/>
      <w:bookmarkEnd w:id="1872"/>
      <w:bookmarkEnd w:id="187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after="360" w:line="240" w:lineRule="auto"/>
        <w:ind w:left="0" w:right="0" w:firstLine="0"/>
        <w:jc w:val="both"/>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75"/>
      <w:bookmarkEnd w:id="1876"/>
      <w:bookmarkEnd w:id="1878"/>
    </w:p>
    <w:p>
      <w:pPr>
        <w:pStyle w:val="Style42"/>
        <w:keepNext/>
        <w:keepLines/>
        <w:widowControl w:val="0"/>
        <w:shd w:val="clear" w:color="auto" w:fill="auto"/>
        <w:tabs>
          <w:tab w:pos="493" w:val="left"/>
        </w:tabs>
        <w:bidi w:val="0"/>
        <w:spacing w:before="0" w:after="360" w:line="240" w:lineRule="auto"/>
        <w:ind w:left="0" w:right="0" w:firstLine="0"/>
        <w:jc w:val="both"/>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79"/>
      <w:bookmarkEnd w:id="1880"/>
      <w:bookmarkEnd w:id="1882"/>
    </w:p>
    <w:p>
      <w:pPr>
        <w:pStyle w:val="Style34"/>
        <w:keepNext/>
        <w:keepLines/>
        <w:widowControl w:val="0"/>
        <w:shd w:val="clear" w:color="auto" w:fill="auto"/>
        <w:bidi w:val="0"/>
        <w:spacing w:before="0" w:line="240" w:lineRule="auto"/>
        <w:ind w:left="0" w:right="0" w:firstLine="0"/>
        <w:jc w:val="both"/>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4</w:t>
      </w:r>
      <w:bookmarkEnd w:id="1885"/>
      <w:r>
        <w:rPr>
          <w:color w:val="000000"/>
          <w:spacing w:val="0"/>
          <w:w w:val="100"/>
          <w:position w:val="0"/>
        </w:rPr>
        <w:t>、重要的共同经营</w:t>
      </w:r>
      <w:bookmarkEnd w:id="1883"/>
      <w:bookmarkEnd w:id="1884"/>
      <w:bookmarkEnd w:id="1886"/>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在共同经营中的持股比例或享有的份额不同于表决权比例的说明：</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共同经营为单独主体的，分类为共同经营的依据：</w:t>
      </w:r>
    </w:p>
    <w:p>
      <w:pPr>
        <w:pStyle w:val="Style30"/>
        <w:keepNext w:val="0"/>
        <w:keepLines w:val="0"/>
        <w:widowControl w:val="0"/>
        <w:shd w:val="clear" w:color="auto" w:fill="auto"/>
        <w:bidi w:val="0"/>
        <w:spacing w:before="0" w:after="420" w:line="313" w:lineRule="exact"/>
        <w:ind w:left="0" w:right="0" w:firstLine="0"/>
        <w:jc w:val="both"/>
      </w:pPr>
      <w:r>
        <w:rPr>
          <w:color w:val="000000"/>
          <w:spacing w:val="0"/>
          <w:w w:val="100"/>
          <w:position w:val="0"/>
        </w:rPr>
        <w:t>其他说明</w:t>
      </w:r>
    </w:p>
    <w:p>
      <w:pPr>
        <w:pStyle w:val="Style34"/>
        <w:keepNext/>
        <w:keepLines/>
        <w:widowControl w:val="0"/>
        <w:shd w:val="clear" w:color="auto" w:fill="auto"/>
        <w:tabs>
          <w:tab w:pos="380" w:val="left"/>
        </w:tabs>
        <w:bidi w:val="0"/>
        <w:spacing w:before="0" w:after="280" w:line="240" w:lineRule="auto"/>
        <w:ind w:left="0" w:right="0" w:firstLine="0"/>
        <w:jc w:val="both"/>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5</w:t>
      </w:r>
      <w:bookmarkEnd w:id="1889"/>
      <w:r>
        <w:rPr>
          <w:color w:val="000000"/>
          <w:spacing w:val="0"/>
          <w:w w:val="100"/>
          <w:position w:val="0"/>
        </w:rPr>
        <w:t>、</w:t>
        <w:tab/>
        <w:t>在未纳入合并财务报表范围的结构化主体中的权益</w:t>
      </w:r>
      <w:bookmarkEnd w:id="1887"/>
      <w:bookmarkEnd w:id="1888"/>
      <w:bookmarkEnd w:id="1890"/>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未纳入合并财务报表范围的结构化主体的相关说明：</w:t>
      </w:r>
    </w:p>
    <w:p>
      <w:pPr>
        <w:pStyle w:val="Style34"/>
        <w:keepNext/>
        <w:keepLines/>
        <w:widowControl w:val="0"/>
        <w:shd w:val="clear" w:color="auto" w:fill="auto"/>
        <w:tabs>
          <w:tab w:pos="380" w:val="left"/>
        </w:tabs>
        <w:bidi w:val="0"/>
        <w:spacing w:before="0" w:line="240" w:lineRule="auto"/>
        <w:ind w:left="0" w:right="0" w:firstLine="0"/>
        <w:jc w:val="both"/>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6</w:t>
      </w:r>
      <w:bookmarkEnd w:id="1893"/>
      <w:r>
        <w:rPr>
          <w:color w:val="000000"/>
          <w:spacing w:val="0"/>
          <w:w w:val="100"/>
          <w:position w:val="0"/>
        </w:rPr>
        <w:t>、</w:t>
        <w:tab/>
        <w:t>其他</w:t>
      </w:r>
      <w:bookmarkEnd w:id="1891"/>
      <w:bookmarkEnd w:id="1892"/>
      <w:bookmarkEnd w:id="1894"/>
    </w:p>
    <w:p>
      <w:pPr>
        <w:pStyle w:val="Style28"/>
        <w:keepNext/>
        <w:keepLines/>
        <w:widowControl w:val="0"/>
        <w:shd w:val="clear" w:color="auto" w:fill="auto"/>
        <w:bidi w:val="0"/>
        <w:spacing w:before="0" w:after="360" w:line="240" w:lineRule="auto"/>
        <w:ind w:left="0" w:right="0" w:firstLine="0"/>
        <w:jc w:val="both"/>
      </w:pPr>
      <w:bookmarkStart w:id="1895" w:name="bookmark1895"/>
      <w:bookmarkStart w:id="1896" w:name="bookmark1896"/>
      <w:bookmarkStart w:id="1897" w:name="bookmark1897"/>
      <w:r>
        <w:rPr>
          <w:color w:val="000000"/>
          <w:spacing w:val="0"/>
          <w:w w:val="100"/>
          <w:position w:val="0"/>
          <w:sz w:val="24"/>
          <w:szCs w:val="24"/>
        </w:rPr>
        <w:t>十、与金融工具相关的风险</w:t>
      </w:r>
      <w:bookmarkEnd w:id="1895"/>
      <w:bookmarkEnd w:id="1896"/>
      <w:bookmarkEnd w:id="1897"/>
    </w:p>
    <w:p>
      <w:pPr>
        <w:pStyle w:val="Style30"/>
        <w:keepNext w:val="0"/>
        <w:keepLines w:val="0"/>
        <w:widowControl w:val="0"/>
        <w:shd w:val="clear" w:color="auto" w:fill="auto"/>
        <w:tabs>
          <w:tab w:pos="493" w:val="left"/>
        </w:tabs>
        <w:bidi w:val="0"/>
        <w:spacing w:before="0" w:after="0" w:line="360" w:lineRule="auto"/>
        <w:ind w:left="0" w:right="0" w:firstLine="0"/>
        <w:jc w:val="both"/>
      </w:pPr>
      <w:bookmarkStart w:id="1898" w:name="bookmark1898"/>
      <w:r>
        <w:rPr>
          <w:rFonts w:ascii="Times New Roman" w:eastAsia="Times New Roman" w:hAnsi="Times New Roman" w:cs="Times New Roman"/>
          <w:color w:val="000000"/>
          <w:spacing w:val="0"/>
          <w:w w:val="100"/>
          <w:position w:val="0"/>
          <w:sz w:val="18"/>
          <w:szCs w:val="18"/>
        </w:rPr>
        <w:t>（</w:t>
      </w:r>
      <w:bookmarkEnd w:id="1898"/>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信用风险</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公司对客户赊销所产生的信用风险进行了严格的管控，制定了尽可能降低坏账风险的风险管理政策，包括信用额度管控政策、 客户档案管控政策、订单及合同的分级审批管控政策，应收账款收款管控政策等。</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报告期内，公司应收账款账面价值分别为</w:t>
      </w:r>
      <w:r>
        <w:rPr>
          <w:rFonts w:ascii="Times New Roman" w:eastAsia="Times New Roman" w:hAnsi="Times New Roman" w:cs="Times New Roman"/>
          <w:color w:val="000000"/>
          <w:spacing w:val="0"/>
          <w:w w:val="100"/>
          <w:position w:val="0"/>
          <w:sz w:val="18"/>
          <w:szCs w:val="18"/>
        </w:rPr>
        <w:t>84,495.86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87,806.15</w:t>
      </w:r>
      <w:r>
        <w:rPr>
          <w:color w:val="000000"/>
          <w:spacing w:val="0"/>
          <w:w w:val="100"/>
          <w:position w:val="0"/>
        </w:rPr>
        <w:t>万元，分别占公司当期营业收入的</w:t>
      </w:r>
      <w:r>
        <w:rPr>
          <w:rFonts w:ascii="Times New Roman" w:eastAsia="Times New Roman" w:hAnsi="Times New Roman" w:cs="Times New Roman"/>
          <w:color w:val="000000"/>
          <w:spacing w:val="0"/>
          <w:w w:val="100"/>
          <w:position w:val="0"/>
          <w:sz w:val="18"/>
          <w:szCs w:val="18"/>
        </w:rPr>
        <w:t>23.50%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23.66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 告期内，公司应收账款中的大部分是由于客户指定的供应商将货物赊销给公司，公司再对等赊销给客户所造成的，公司在收 到客户支付的货款后才需向其指定的供应商支付货款,在此之前形成了对客户的应收账款以及对其指定供应商金额相对应的 应付账款；其余部分是由于公司采购货物后赊销给客户所造成的。</w:t>
      </w:r>
    </w:p>
    <w:p>
      <w:pPr>
        <w:pStyle w:val="Style30"/>
        <w:keepNext w:val="0"/>
        <w:keepLines w:val="0"/>
        <w:widowControl w:val="0"/>
        <w:shd w:val="clear" w:color="auto" w:fill="auto"/>
        <w:bidi w:val="0"/>
        <w:spacing w:before="0" w:after="420" w:line="314" w:lineRule="exact"/>
        <w:ind w:left="0" w:right="0" w:firstLine="0"/>
        <w:jc w:val="both"/>
      </w:pPr>
      <w:r>
        <w:rPr>
          <w:color w:val="000000"/>
          <w:spacing w:val="0"/>
          <w:w w:val="100"/>
          <w:position w:val="0"/>
        </w:rPr>
        <w:t>公司应收账款发生坏账的风险较小，但如果相关客户经营环境或财务状况出现重大恶化，公司将存在因对客户的应收款无法 收回而对公司盈利能力产生不利影响的风险。</w:t>
      </w:r>
    </w:p>
    <w:p>
      <w:pPr>
        <w:pStyle w:val="Style30"/>
        <w:keepNext w:val="0"/>
        <w:keepLines w:val="0"/>
        <w:widowControl w:val="0"/>
        <w:shd w:val="clear" w:color="auto" w:fill="auto"/>
        <w:tabs>
          <w:tab w:pos="493" w:val="left"/>
        </w:tabs>
        <w:bidi w:val="0"/>
        <w:spacing w:before="0" w:after="0" w:line="360" w:lineRule="auto"/>
        <w:ind w:left="0" w:right="0" w:firstLine="0"/>
        <w:jc w:val="both"/>
      </w:pPr>
      <w:bookmarkStart w:id="1899" w:name="bookmark1899"/>
      <w:r>
        <w:rPr>
          <w:rFonts w:ascii="Times New Roman" w:eastAsia="Times New Roman" w:hAnsi="Times New Roman" w:cs="Times New Roman"/>
          <w:color w:val="000000"/>
          <w:spacing w:val="0"/>
          <w:w w:val="100"/>
          <w:position w:val="0"/>
          <w:sz w:val="18"/>
          <w:szCs w:val="18"/>
        </w:rPr>
        <w:t>（</w:t>
      </w:r>
      <w:bookmarkEnd w:id="1899"/>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市场风险</w:t>
      </w:r>
    </w:p>
    <w:p>
      <w:pPr>
        <w:pStyle w:val="Style30"/>
        <w:keepNext w:val="0"/>
        <w:keepLines w:val="0"/>
        <w:widowControl w:val="0"/>
        <w:shd w:val="clear" w:color="auto" w:fill="auto"/>
        <w:tabs>
          <w:tab w:pos="440" w:val="left"/>
        </w:tabs>
        <w:bidi w:val="0"/>
        <w:spacing w:before="0" w:after="0" w:line="313" w:lineRule="exact"/>
        <w:ind w:left="0" w:right="0" w:firstLine="0"/>
        <w:jc w:val="both"/>
      </w:pPr>
      <w:bookmarkStart w:id="1900" w:name="bookmark1900"/>
      <w:r>
        <w:rPr>
          <w:color w:val="000000"/>
          <w:spacing w:val="0"/>
          <w:w w:val="100"/>
          <w:position w:val="0"/>
        </w:rPr>
        <w:t>（</w:t>
      </w:r>
      <w:bookmarkEnd w:id="19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本公司融资期限主要为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年期以内，和融资相关的保证金存款业务期限一般与融资期限一致，存贷款利率都已和金融机构通 过合同等约定，面临的利率风险较小。</w:t>
      </w:r>
    </w:p>
    <w:p>
      <w:pPr>
        <w:pStyle w:val="Style30"/>
        <w:keepNext w:val="0"/>
        <w:keepLines w:val="0"/>
        <w:widowControl w:val="0"/>
        <w:shd w:val="clear" w:color="auto" w:fill="auto"/>
        <w:tabs>
          <w:tab w:pos="440" w:val="left"/>
        </w:tabs>
        <w:bidi w:val="0"/>
        <w:spacing w:before="0" w:after="0" w:line="313" w:lineRule="exact"/>
        <w:ind w:left="0" w:right="0" w:firstLine="0"/>
        <w:jc w:val="both"/>
      </w:pPr>
      <w:bookmarkStart w:id="1901" w:name="bookmark1901"/>
      <w:r>
        <w:rPr>
          <w:color w:val="000000"/>
          <w:spacing w:val="0"/>
          <w:w w:val="100"/>
          <w:position w:val="0"/>
        </w:rPr>
        <w:t>（</w:t>
      </w:r>
      <w:bookmarkEnd w:id="19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公司从事供应链管理业务涉及较多的进出口业务，须频繁收付外汇。由于境外人民币远期外汇合约和境内人民币即期汇率存 在远期即期差，且境内人民币存款利率与境内境外外币贷款利率也存在利率差，公司可以通过银行提供的组合售汇产品进行 货款结算降低外币货款的支付成本。无论人民币升值、波动或者贬值，只要存在人民币即期远期汇率差与不同币种存款贷款 利率差合计为正的情况，公司就可以通过购买银行提供的组合售汇产品降低外币货款支付成本。</w:t>
      </w:r>
    </w:p>
    <w:p>
      <w:pPr>
        <w:pStyle w:val="Style30"/>
        <w:keepNext w:val="0"/>
        <w:keepLines w:val="0"/>
        <w:widowControl w:val="0"/>
        <w:shd w:val="clear" w:color="auto" w:fill="auto"/>
        <w:bidi w:val="0"/>
        <w:spacing w:before="0" w:after="420" w:line="313" w:lineRule="exact"/>
        <w:ind w:left="0" w:right="0" w:firstLine="0"/>
        <w:jc w:val="both"/>
      </w:pPr>
      <w:r>
        <w:rPr>
          <w:color w:val="000000"/>
          <w:spacing w:val="0"/>
          <w:w w:val="100"/>
          <w:position w:val="0"/>
        </w:rPr>
        <w:t>公司通过银行提供的组合售汇产品进行货款结算可取得无风险收益,但由于组合售汇要受人民币即期远期汇差及不同币种存 款贷款利率差影响，若汇差和利差的波动区间较窄可能导致公司组合售汇收益减少，甚至可能出现不能通过组合售汇获取收 益的情况。</w:t>
      </w:r>
    </w:p>
    <w:p>
      <w:pPr>
        <w:pStyle w:val="Style30"/>
        <w:keepNext w:val="0"/>
        <w:keepLines w:val="0"/>
        <w:widowControl w:val="0"/>
        <w:shd w:val="clear" w:color="auto" w:fill="auto"/>
        <w:bidi w:val="0"/>
        <w:spacing w:before="0" w:after="6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 xml:space="preserve">流动性风险 </w:t>
      </w:r>
      <w:r>
        <w:rPr>
          <w:color w:val="000000"/>
          <w:spacing w:val="0"/>
          <w:w w:val="100"/>
          <w:position w:val="0"/>
        </w:rPr>
        <w:t>本公司从事供应链管理业务，主要业务模式有以下几种：一是客户会将资金提前支付给本公司，委托本公司采购其指定的货 物，本公司收取部分服务费；二是客户指定的供应商将货物赊销给本公司，本公司再对等赊销给客户，本公司在收到客户支 付的货款后才需向其指定的供应商支付货款；三是本公司买断货物所有权后进行销售，待收到最终客户货款后支付采购款。 总的来说，本公司面临的流动性风险较小，但是如果相关客户经营情况和财务状况出现重大变化，可能使公司面临货物无法 收回导致无法按时支付供应商款项及其他款项的流动性风险。</w:t>
      </w:r>
    </w:p>
    <w:p>
      <w:pPr>
        <w:pStyle w:val="Style28"/>
        <w:keepNext/>
        <w:keepLines/>
        <w:widowControl w:val="0"/>
        <w:shd w:val="clear" w:color="auto" w:fill="auto"/>
        <w:bidi w:val="0"/>
        <w:spacing w:before="0" w:after="360" w:line="240" w:lineRule="auto"/>
        <w:ind w:left="0" w:right="0" w:firstLine="0"/>
        <w:jc w:val="left"/>
      </w:pPr>
      <w:bookmarkStart w:id="1902" w:name="bookmark1902"/>
      <w:bookmarkStart w:id="1903" w:name="bookmark1903"/>
      <w:bookmarkStart w:id="1904" w:name="bookmark1904"/>
      <w:r>
        <w:rPr>
          <w:color w:val="000000"/>
          <w:spacing w:val="0"/>
          <w:w w:val="100"/>
          <w:position w:val="0"/>
          <w:sz w:val="24"/>
          <w:szCs w:val="24"/>
        </w:rPr>
        <w:t>十一、公允价值的披露</w:t>
      </w:r>
      <w:bookmarkEnd w:id="1902"/>
      <w:bookmarkEnd w:id="1903"/>
      <w:bookmarkEnd w:id="1904"/>
    </w:p>
    <w:p>
      <w:pPr>
        <w:pStyle w:val="Style34"/>
        <w:keepNext/>
        <w:keepLines/>
        <w:widowControl w:val="0"/>
        <w:shd w:val="clear" w:color="auto" w:fill="auto"/>
        <w:bidi w:val="0"/>
        <w:spacing w:before="0" w:line="240" w:lineRule="auto"/>
        <w:ind w:left="0" w:right="0" w:firstLine="0"/>
        <w:jc w:val="left"/>
      </w:pPr>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05"/>
      <w:bookmarkEnd w:id="1906"/>
      <w:bookmarkEnd w:id="190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(一)以公允价值计量且 变动计入当期损益的金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69,057,227.65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69,057,227.65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69,057,227.65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69,057,227.65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69,057,227.65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2,444,549.71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2,444,549.71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2,444,549.71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2,444,549.71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83" w:right="1059" w:bottom="1445" w:left="1059" w:header="0" w:footer="3" w:gutter="0"/>
          <w:cols w:space="720"/>
          <w:noEndnote/>
          <w:rtlGutter w:val="0"/>
          <w:docGrid w:linePitch="360"/>
        </w:sectPr>
      </w:pPr>
    </w:p>
    <w:p>
      <w:pPr>
        <w:pStyle w:val="Style34"/>
        <w:keepNext/>
        <w:keepLines/>
        <w:widowControl w:val="0"/>
        <w:shd w:val="clear" w:color="auto" w:fill="auto"/>
        <w:tabs>
          <w:tab w:pos="378" w:val="left"/>
        </w:tabs>
        <w:bidi w:val="0"/>
        <w:spacing w:before="8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2</w:t>
      </w:r>
      <w:bookmarkEnd w:id="1910"/>
      <w:r>
        <w:rPr>
          <w:color w:val="000000"/>
          <w:spacing w:val="0"/>
          <w:w w:val="100"/>
          <w:position w:val="0"/>
        </w:rPr>
        <w:t>、</w:t>
        <w:tab/>
        <w:t>持续和非持续第一层次公允价值计量项目市价的确定依据</w:t>
      </w:r>
      <w:bookmarkEnd w:id="1908"/>
      <w:bookmarkEnd w:id="1909"/>
      <w:bookmarkEnd w:id="1911"/>
    </w:p>
    <w:p>
      <w:pPr>
        <w:pStyle w:val="Style34"/>
        <w:keepNext/>
        <w:keepLines/>
        <w:widowControl w:val="0"/>
        <w:shd w:val="clear" w:color="auto" w:fill="auto"/>
        <w:tabs>
          <w:tab w:pos="378" w:val="left"/>
        </w:tabs>
        <w:bidi w:val="0"/>
        <w:spacing w:before="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3</w:t>
      </w:r>
      <w:bookmarkEnd w:id="1914"/>
      <w:r>
        <w:rPr>
          <w:color w:val="000000"/>
          <w:spacing w:val="0"/>
          <w:w w:val="100"/>
          <w:position w:val="0"/>
        </w:rPr>
        <w:t>、</w:t>
        <w:tab/>
        <w:t>持续和非持续第二层次公允价值计量项目，采用的估值技术和重要参数的定性及定量信息</w:t>
      </w:r>
      <w:bookmarkEnd w:id="1912"/>
      <w:bookmarkEnd w:id="1913"/>
      <w:bookmarkEnd w:id="1915"/>
    </w:p>
    <w:p>
      <w:pPr>
        <w:pStyle w:val="Style34"/>
        <w:keepNext/>
        <w:keepLines/>
        <w:widowControl w:val="0"/>
        <w:shd w:val="clear" w:color="auto" w:fill="auto"/>
        <w:tabs>
          <w:tab w:pos="378" w:val="left"/>
        </w:tabs>
        <w:bidi w:val="0"/>
        <w:spacing w:before="0" w:after="40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4</w:t>
      </w:r>
      <w:bookmarkEnd w:id="1918"/>
      <w:r>
        <w:rPr>
          <w:color w:val="000000"/>
          <w:spacing w:val="0"/>
          <w:w w:val="100"/>
          <w:position w:val="0"/>
        </w:rPr>
        <w:t>、</w:t>
        <w:tab/>
        <w:t>持续和非持续第三层次公允价值计量项目，采用的估值技术和重要参数的定性及定量信息</w:t>
      </w:r>
      <w:bookmarkEnd w:id="1916"/>
      <w:bookmarkEnd w:id="1917"/>
      <w:bookmarkEnd w:id="1919"/>
    </w:p>
    <w:p>
      <w:pPr>
        <w:pStyle w:val="Style34"/>
        <w:keepNext/>
        <w:keepLines/>
        <w:widowControl w:val="0"/>
        <w:shd w:val="clear" w:color="auto" w:fill="auto"/>
        <w:tabs>
          <w:tab w:pos="378" w:val="left"/>
        </w:tabs>
        <w:bidi w:val="0"/>
        <w:spacing w:before="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5</w:t>
      </w:r>
      <w:bookmarkEnd w:id="1922"/>
      <w:r>
        <w:rPr>
          <w:color w:val="000000"/>
          <w:spacing w:val="0"/>
          <w:w w:val="100"/>
          <w:position w:val="0"/>
        </w:rPr>
        <w:t>、</w:t>
        <w:tab/>
        <w:t>持续的第三层次公允价值计量项目，期初与期末账面价值间的调节信息及不可观察参数敏感性分析</w:t>
      </w:r>
      <w:bookmarkEnd w:id="1920"/>
      <w:bookmarkEnd w:id="1921"/>
      <w:bookmarkEnd w:id="1923"/>
    </w:p>
    <w:p>
      <w:pPr>
        <w:pStyle w:val="Style34"/>
        <w:keepNext/>
        <w:keepLines/>
        <w:widowControl w:val="0"/>
        <w:shd w:val="clear" w:color="auto" w:fill="auto"/>
        <w:tabs>
          <w:tab w:pos="378" w:val="left"/>
        </w:tabs>
        <w:bidi w:val="0"/>
        <w:spacing w:before="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6</w:t>
      </w:r>
      <w:bookmarkEnd w:id="1926"/>
      <w:r>
        <w:rPr>
          <w:color w:val="000000"/>
          <w:spacing w:val="0"/>
          <w:w w:val="100"/>
          <w:position w:val="0"/>
        </w:rPr>
        <w:t>、</w:t>
        <w:tab/>
        <w:t>持续的公允价值计量项目，本期内发生各层级之间转换的，转换的原因及确定转换时点的政策</w:t>
      </w:r>
      <w:bookmarkEnd w:id="1924"/>
      <w:bookmarkEnd w:id="1925"/>
      <w:bookmarkEnd w:id="1927"/>
    </w:p>
    <w:p>
      <w:pPr>
        <w:pStyle w:val="Style34"/>
        <w:keepNext/>
        <w:keepLines/>
        <w:widowControl w:val="0"/>
        <w:shd w:val="clear" w:color="auto" w:fill="auto"/>
        <w:tabs>
          <w:tab w:pos="373" w:val="left"/>
        </w:tabs>
        <w:bidi w:val="0"/>
        <w:spacing w:before="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7</w:t>
      </w:r>
      <w:bookmarkEnd w:id="1930"/>
      <w:r>
        <w:rPr>
          <w:color w:val="000000"/>
          <w:spacing w:val="0"/>
          <w:w w:val="100"/>
          <w:position w:val="0"/>
        </w:rPr>
        <w:t>、</w:t>
        <w:tab/>
        <w:t>本期内发生的估值技术变更及变更原因</w:t>
      </w:r>
      <w:bookmarkEnd w:id="1928"/>
      <w:bookmarkEnd w:id="1929"/>
      <w:bookmarkEnd w:id="1931"/>
    </w:p>
    <w:p>
      <w:pPr>
        <w:pStyle w:val="Style34"/>
        <w:keepNext/>
        <w:keepLines/>
        <w:widowControl w:val="0"/>
        <w:shd w:val="clear" w:color="auto" w:fill="auto"/>
        <w:tabs>
          <w:tab w:pos="378" w:val="left"/>
        </w:tabs>
        <w:bidi w:val="0"/>
        <w:spacing w:before="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8</w:t>
      </w:r>
      <w:bookmarkEnd w:id="1934"/>
      <w:r>
        <w:rPr>
          <w:color w:val="000000"/>
          <w:spacing w:val="0"/>
          <w:w w:val="100"/>
          <w:position w:val="0"/>
        </w:rPr>
        <w:t>、</w:t>
        <w:tab/>
        <w:t>不以公允价值计量的金融资产和金融负债的公允价值情况</w:t>
      </w:r>
      <w:bookmarkEnd w:id="1932"/>
      <w:bookmarkEnd w:id="1933"/>
      <w:bookmarkEnd w:id="1935"/>
    </w:p>
    <w:p>
      <w:pPr>
        <w:pStyle w:val="Style34"/>
        <w:keepNext/>
        <w:keepLines/>
        <w:widowControl w:val="0"/>
        <w:shd w:val="clear" w:color="auto" w:fill="auto"/>
        <w:tabs>
          <w:tab w:pos="378" w:val="left"/>
        </w:tabs>
        <w:bidi w:val="0"/>
        <w:spacing w:before="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9</w:t>
      </w:r>
      <w:bookmarkEnd w:id="1938"/>
      <w:r>
        <w:rPr>
          <w:color w:val="000000"/>
          <w:spacing w:val="0"/>
          <w:w w:val="100"/>
          <w:position w:val="0"/>
        </w:rPr>
        <w:t>、</w:t>
        <w:tab/>
        <w:t>其他</w:t>
      </w:r>
      <w:bookmarkEnd w:id="1936"/>
      <w:bookmarkEnd w:id="1937"/>
      <w:bookmarkEnd w:id="1939"/>
    </w:p>
    <w:p>
      <w:pPr>
        <w:pStyle w:val="Style28"/>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2" w:name="bookmark1942"/>
      <w:r>
        <w:rPr>
          <w:color w:val="000000"/>
          <w:spacing w:val="0"/>
          <w:w w:val="100"/>
          <w:position w:val="0"/>
          <w:sz w:val="24"/>
          <w:szCs w:val="24"/>
        </w:rPr>
        <w:t>十二、关联方及关联交易</w:t>
      </w:r>
      <w:bookmarkEnd w:id="1940"/>
      <w:bookmarkEnd w:id="1941"/>
      <w:bookmarkEnd w:id="1942"/>
    </w:p>
    <w:p>
      <w:pPr>
        <w:pStyle w:val="Style34"/>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43"/>
      <w:bookmarkEnd w:id="1944"/>
      <w:bookmarkEnd w:id="1945"/>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本企业报告期实际控制人为陈书智，截止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日其直接持股比例为</w:t>
      </w:r>
      <w:r>
        <w:rPr>
          <w:rFonts w:ascii="Times New Roman" w:eastAsia="Times New Roman" w:hAnsi="Times New Roman" w:cs="Times New Roman"/>
          <w:color w:val="000000"/>
          <w:spacing w:val="0"/>
          <w:w w:val="100"/>
          <w:position w:val="0"/>
          <w:sz w:val="18"/>
          <w:szCs w:val="18"/>
        </w:rPr>
        <w:t>25.34%</w:t>
      </w:r>
      <w:r>
        <w:rPr>
          <w:color w:val="000000"/>
          <w:spacing w:val="0"/>
          <w:w w:val="100"/>
          <w:position w:val="0"/>
        </w:rPr>
        <w:t>,通过深圳市聚智通信息技术有限公司（陈 书智持股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）间接持股比例为</w:t>
      </w:r>
      <w:r>
        <w:rPr>
          <w:rFonts w:ascii="Times New Roman" w:eastAsia="Times New Roman" w:hAnsi="Times New Roman" w:cs="Times New Roman"/>
          <w:color w:val="000000"/>
          <w:spacing w:val="0"/>
          <w:w w:val="100"/>
          <w:position w:val="0"/>
          <w:sz w:val="18"/>
          <w:szCs w:val="18"/>
        </w:rPr>
        <w:t>5.24%</w:t>
      </w:r>
      <w:r>
        <w:rPr>
          <w:color w:val="000000"/>
          <w:spacing w:val="0"/>
          <w:w w:val="100"/>
          <w:position w:val="0"/>
        </w:rPr>
        <w:t>，合计持股比例为</w:t>
      </w:r>
      <w:r>
        <w:rPr>
          <w:rFonts w:ascii="Times New Roman" w:eastAsia="Times New Roman" w:hAnsi="Times New Roman" w:cs="Times New Roman"/>
          <w:color w:val="000000"/>
          <w:spacing w:val="0"/>
          <w:w w:val="100"/>
          <w:position w:val="0"/>
          <w:sz w:val="18"/>
          <w:szCs w:val="18"/>
        </w:rPr>
        <w:t>30.58%</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本企业最终控制方是陈书智。</w:t>
      </w:r>
    </w:p>
    <w:p>
      <w:pPr>
        <w:pStyle w:val="Style30"/>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2</w:t>
      </w:r>
      <w:bookmarkEnd w:id="1948"/>
      <w:r>
        <w:rPr>
          <w:color w:val="000000"/>
          <w:spacing w:val="0"/>
          <w:w w:val="100"/>
          <w:position w:val="0"/>
        </w:rPr>
        <w:t>、</w:t>
        <w:tab/>
        <w:t>本企业的子公司情况</w:t>
      </w:r>
      <w:bookmarkEnd w:id="1946"/>
      <w:bookmarkEnd w:id="1947"/>
      <w:bookmarkEnd w:id="1949"/>
    </w:p>
    <w:p>
      <w:pPr>
        <w:pStyle w:val="Style30"/>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本企业子公司的情况详见附注七、在其他主体中的权益。</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3</w:t>
      </w:r>
      <w:bookmarkEnd w:id="1952"/>
      <w:r>
        <w:rPr>
          <w:color w:val="000000"/>
          <w:spacing w:val="0"/>
          <w:w w:val="100"/>
          <w:position w:val="0"/>
        </w:rPr>
        <w:t>、</w:t>
        <w:tab/>
        <w:t>本企业合营和联营企业情况</w:t>
      </w:r>
      <w:bookmarkEnd w:id="1950"/>
      <w:bookmarkEnd w:id="1951"/>
      <w:bookmarkEnd w:id="1953"/>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本企业重要的合营或联营企业详见附注。</w:t>
      </w:r>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4</w:t>
      </w:r>
      <w:bookmarkEnd w:id="1956"/>
      <w:r>
        <w:rPr>
          <w:color w:val="000000"/>
          <w:spacing w:val="0"/>
          <w:w w:val="100"/>
          <w:position w:val="0"/>
        </w:rPr>
        <w:t>、其他关联方情况</w:t>
      </w:r>
      <w:bookmarkEnd w:id="1954"/>
      <w:bookmarkEnd w:id="1955"/>
      <w:bookmarkEnd w:id="1957"/>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本公司之股东，董事长</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本公司之股东，董事、总经理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本公司之股东，董事、常务副总经理</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本公司之股东，董事、副总经理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本公司之副总经理、董事会秘书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徐汉杰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本公司之独立董事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傅冠强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本公司之独立董事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本公司之独立董事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程明伟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本公司之监事会主席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本公司之监事（已离任）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本公司之职工监事（已离任）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涂万林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本公司之副总经理</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本公司之财务总监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浙江浙商创业投资股份有限公司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深圳市鹏萱投资管理有限公司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本公司之独立董事董玮持股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并担任总经理的企业</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深圳市前海鹏晨投资管理有限公司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本公司之独立董事董玮持股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并担任执行董事兼总经理的 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深圳市前海鹏益投资管理有限公司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本公司之独立董事董玮持股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并担任执行董事兼总经理的 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深圳回收宝科技有限公司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本公司之股东、董事何帆持股</w:t>
            </w:r>
            <w:r>
              <w:rPr>
                <w:rFonts w:ascii="Times New Roman" w:eastAsia="Times New Roman" w:hAnsi="Times New Roman" w:cs="Times New Roman"/>
                <w:color w:val="000000"/>
                <w:spacing w:val="0"/>
                <w:w w:val="100"/>
                <w:position w:val="0"/>
                <w:sz w:val="18"/>
                <w:szCs w:val="18"/>
              </w:rPr>
              <w:t>25.99%</w:t>
            </w:r>
            <w:r>
              <w:rPr>
                <w:color w:val="000000"/>
                <w:spacing w:val="0"/>
                <w:w w:val="100"/>
                <w:position w:val="0"/>
              </w:rPr>
              <w:t>并担任总经理、董事长 的企业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深圳联创奇迹投资合伙企业（有限合伙）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本公司之股东、董事何帆持股</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的企业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上海虎博投资管理有限公司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本公司之独立董事潘斌持股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担任董事长的企业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杭州联创投资管理有限公司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本公司之董事徐汉杰持股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并担任执行董事兼总经理的企 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杭州荣利投资管理有限公司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本公司之董事徐汉杰持股</w:t>
            </w:r>
            <w:r>
              <w:rPr>
                <w:rFonts w:ascii="Times New Roman" w:eastAsia="Times New Roman" w:hAnsi="Times New Roman" w:cs="Times New Roman"/>
                <w:color w:val="000000"/>
                <w:spacing w:val="0"/>
                <w:w w:val="100"/>
                <w:position w:val="0"/>
                <w:sz w:val="18"/>
                <w:szCs w:val="18"/>
              </w:rPr>
              <w:t>55.33%</w:t>
            </w:r>
            <w:r>
              <w:rPr>
                <w:color w:val="000000"/>
                <w:spacing w:val="0"/>
                <w:w w:val="100"/>
                <w:position w:val="0"/>
              </w:rPr>
              <w:t>的企业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浙江盈元投资管理有限公司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本公司之董事徐汉杰持股</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桐乡市毅能设备制造有限公司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本公司之董事徐汉杰持股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并担任监事的企业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深圳市波菲尔酒业有限公司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本公司之股东、董事邹勇及其配偶持股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佛山市创思特音响有限公司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本公司之董事长弟弟担任高管企业</w:t>
            </w:r>
          </w:p>
        </w:tc>
      </w:tr>
    </w:tbl>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5</w:t>
      </w:r>
      <w:bookmarkEnd w:id="1960"/>
      <w:r>
        <w:rPr>
          <w:color w:val="000000"/>
          <w:spacing w:val="0"/>
          <w:w w:val="100"/>
          <w:position w:val="0"/>
        </w:rPr>
        <w:t>、关联交易情况</w:t>
      </w:r>
      <w:bookmarkEnd w:id="1958"/>
      <w:bookmarkEnd w:id="1959"/>
      <w:bookmarkEnd w:id="1961"/>
    </w:p>
    <w:p>
      <w:pPr>
        <w:pStyle w:val="Style42"/>
        <w:keepNext/>
        <w:keepLines/>
        <w:widowControl w:val="0"/>
        <w:shd w:val="clear" w:color="auto" w:fill="auto"/>
        <w:bidi w:val="0"/>
        <w:spacing w:before="0" w:line="240" w:lineRule="auto"/>
        <w:ind w:left="0" w:right="0" w:firstLine="0"/>
        <w:jc w:val="left"/>
      </w:pPr>
      <w:bookmarkStart w:id="1962" w:name="bookmark1962"/>
      <w:bookmarkStart w:id="1963" w:name="bookmark1963"/>
      <w:bookmarkStart w:id="1964" w:name="bookmark19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62"/>
      <w:bookmarkEnd w:id="1963"/>
      <w:bookmarkEnd w:id="196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2"/>
        <w:keepNext/>
        <w:keepLines/>
        <w:widowControl w:val="0"/>
        <w:shd w:val="clear" w:color="auto" w:fill="auto"/>
        <w:bidi w:val="0"/>
        <w:spacing w:before="0" w:line="240" w:lineRule="auto"/>
        <w:ind w:left="0" w:right="0" w:firstLine="140"/>
        <w:jc w:val="left"/>
      </w:pPr>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65"/>
      <w:bookmarkEnd w:id="1966"/>
      <w:bookmarkEnd w:id="1967"/>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42"/>
        <w:keepNext/>
        <w:keepLines/>
        <w:widowControl w:val="0"/>
        <w:numPr>
          <w:ilvl w:val="0"/>
          <w:numId w:val="47"/>
        </w:numPr>
        <w:shd w:val="clear" w:color="auto" w:fill="auto"/>
        <w:bidi w:val="0"/>
        <w:spacing w:before="0" w:line="240" w:lineRule="auto"/>
        <w:ind w:left="0" w:right="0" w:firstLine="140"/>
        <w:jc w:val="both"/>
      </w:pPr>
      <w:bookmarkStart w:id="1968" w:name="bookmark1968"/>
      <w:bookmarkStart w:id="1969" w:name="bookmark1969"/>
      <w:bookmarkStart w:id="1970" w:name="bookmark1970"/>
      <w:bookmarkStart w:id="1971" w:name="bookmark1971"/>
      <w:bookmarkEnd w:id="1970"/>
      <w:r>
        <w:rPr>
          <w:color w:val="000000"/>
          <w:spacing w:val="0"/>
          <w:w w:val="100"/>
          <w:position w:val="0"/>
        </w:rPr>
        <w:t>关联租赁情况</w:t>
      </w:r>
      <w:bookmarkEnd w:id="1968"/>
      <w:bookmarkEnd w:id="1969"/>
      <w:bookmarkEnd w:id="197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深圳回收宝科技有限公司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1,229,531.82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42"/>
        <w:keepNext/>
        <w:keepLines/>
        <w:widowControl w:val="0"/>
        <w:numPr>
          <w:ilvl w:val="0"/>
          <w:numId w:val="47"/>
        </w:numPr>
        <w:shd w:val="clear" w:color="auto" w:fill="auto"/>
        <w:bidi w:val="0"/>
        <w:spacing w:before="0" w:after="400" w:line="240" w:lineRule="auto"/>
        <w:ind w:left="0" w:right="0" w:firstLine="0"/>
        <w:jc w:val="left"/>
      </w:pPr>
      <w:bookmarkStart w:id="1972" w:name="bookmark1972"/>
      <w:bookmarkStart w:id="1973" w:name="bookmark1973"/>
      <w:bookmarkStart w:id="1974" w:name="bookmark1974"/>
      <w:bookmarkStart w:id="1975" w:name="bookmark1975"/>
      <w:bookmarkEnd w:id="1974"/>
      <w:r>
        <w:rPr>
          <w:color w:val="000000"/>
          <w:spacing w:val="0"/>
          <w:w w:val="100"/>
          <w:position w:val="0"/>
        </w:rPr>
        <w:t>关联担保情况</w:t>
      </w:r>
      <w:bookmarkEnd w:id="1972"/>
      <w:bookmarkEnd w:id="1973"/>
      <w:bookmarkEnd w:id="197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陈书智、张云、赵野、 何帆、邹勇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陈书智、张云、赵野、 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 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陈书智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 何帆、深圳市聚智通信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187,500,000.00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陈书智、张云、赵野、 何帆、邹勇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陈书智、张云、赵野、 何帆、邹勇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 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 何帆、邹勇、深圳市聚 智通信息技术有限公司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陈书智、张云、赵野、 何帆、邹勇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 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陈书智、张云、赵野、 何帆、邹勇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 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 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陈书智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249,732,000.00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陈书智、张云、赵野、 何帆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陈书智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深圳市聚智通信息技术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深圳市聚智通信息技术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深圳市聚智通信息技术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深圳市聚智通信息技术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深圳市聚智通信息技术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深圳市聚智通信息技术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0"/>
        <w:keepNext w:val="0"/>
        <w:keepLines w:val="0"/>
        <w:widowControl w:val="0"/>
        <w:shd w:val="clear" w:color="auto" w:fill="auto"/>
        <w:tabs>
          <w:tab w:pos="481" w:val="left"/>
        </w:tabs>
        <w:bidi w:val="0"/>
        <w:spacing w:before="0" w:after="0" w:line="312" w:lineRule="exact"/>
        <w:ind w:left="0" w:right="0" w:firstLine="0"/>
        <w:jc w:val="both"/>
      </w:pPr>
      <w:bookmarkStart w:id="1976" w:name="bookmark1976"/>
      <w:r>
        <w:rPr>
          <w:color w:val="000000"/>
          <w:spacing w:val="0"/>
          <w:w w:val="100"/>
          <w:position w:val="0"/>
        </w:rPr>
        <w:t>（</w:t>
      </w:r>
      <w:bookmarkEnd w:id="19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陈书智、张云、赵野、何帆、邹勇为本公司与广发银行股份有限公司深圳分行签署的银授合字第</w:t>
      </w:r>
      <w:r>
        <w:rPr>
          <w:rFonts w:ascii="Times New Roman" w:eastAsia="Times New Roman" w:hAnsi="Times New Roman" w:cs="Times New Roman"/>
          <w:color w:val="000000"/>
          <w:spacing w:val="0"/>
          <w:w w:val="100"/>
          <w:position w:val="0"/>
          <w:sz w:val="18"/>
          <w:szCs w:val="18"/>
        </w:rPr>
        <w:t>10204213027</w:t>
      </w:r>
      <w:r>
        <w:rPr>
          <w:color w:val="000000"/>
          <w:spacing w:val="0"/>
          <w:w w:val="100"/>
          <w:position w:val="0"/>
        </w:rPr>
        <w:t>号《授信 额度合同》项下不超过人民币</w:t>
      </w:r>
      <w:r>
        <w:rPr>
          <w:rFonts w:ascii="Times New Roman" w:eastAsia="Times New Roman" w:hAnsi="Times New Roman" w:cs="Times New Roman"/>
          <w:color w:val="000000"/>
          <w:spacing w:val="0"/>
          <w:w w:val="100"/>
          <w:position w:val="0"/>
          <w:sz w:val="18"/>
          <w:szCs w:val="18"/>
        </w:rPr>
        <w:t>20300</w:t>
      </w:r>
      <w:r>
        <w:rPr>
          <w:color w:val="000000"/>
          <w:spacing w:val="0"/>
          <w:w w:val="100"/>
          <w:position w:val="0"/>
        </w:rPr>
        <w:t>万元本金及利息、罚息、复利、违约金、损害赔偿金、为实现债权而发生的费用（包括 但不限于诉讼费，仲裁费，律师费，差旅费，执行费。保全费，评估费，拍卖或变卖费，过户费，公告费等）和其他所有应 付费用向广发银行股份有限公司深圳分行提供连带保证责任，额度有效期为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both"/>
      </w:pPr>
      <w:bookmarkStart w:id="1977" w:name="bookmark1977"/>
      <w:r>
        <w:rPr>
          <w:color w:val="000000"/>
          <w:spacing w:val="0"/>
          <w:w w:val="100"/>
          <w:position w:val="0"/>
        </w:rPr>
        <w:t>（</w:t>
      </w:r>
      <w:bookmarkEnd w:id="19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陈书智、张云、赵野、何帆为本公司与建设银行深圳分行签署的编号为借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综</w:t>
      </w:r>
      <w:r>
        <w:rPr>
          <w:rFonts w:ascii="Times New Roman" w:eastAsia="Times New Roman" w:hAnsi="Times New Roman" w:cs="Times New Roman"/>
          <w:color w:val="000000"/>
          <w:spacing w:val="0"/>
          <w:w w:val="100"/>
          <w:position w:val="0"/>
          <w:sz w:val="18"/>
          <w:szCs w:val="18"/>
        </w:rPr>
        <w:t>0281</w:t>
      </w:r>
      <w:r>
        <w:rPr>
          <w:color w:val="000000"/>
          <w:spacing w:val="0"/>
          <w:w w:val="100"/>
          <w:position w:val="0"/>
        </w:rPr>
        <w:t>宝安</w:t>
      </w:r>
      <w:r>
        <w:rPr>
          <w:rFonts w:ascii="Times New Roman" w:eastAsia="Times New Roman" w:hAnsi="Times New Roman" w:cs="Times New Roman"/>
          <w:color w:val="000000"/>
          <w:spacing w:val="0"/>
          <w:w w:val="100"/>
          <w:position w:val="0"/>
          <w:sz w:val="18"/>
          <w:szCs w:val="18"/>
        </w:rPr>
        <w:t>R</w:t>
      </w:r>
      <w:r>
        <w:rPr>
          <w:color w:val="000000"/>
          <w:spacing w:val="0"/>
          <w:w w:val="100"/>
          <w:position w:val="0"/>
        </w:rPr>
        <w:t>《综合融资额度合同》项 下不超过人民币</w:t>
      </w:r>
      <w:r>
        <w:rPr>
          <w:rFonts w:ascii="Times New Roman" w:eastAsia="Times New Roman" w:hAnsi="Times New Roman" w:cs="Times New Roman"/>
          <w:color w:val="000000"/>
          <w:spacing w:val="0"/>
          <w:w w:val="100"/>
          <w:position w:val="0"/>
          <w:sz w:val="18"/>
          <w:szCs w:val="18"/>
        </w:rPr>
        <w:t>91000</w:t>
      </w:r>
      <w:r>
        <w:rPr>
          <w:color w:val="000000"/>
          <w:spacing w:val="0"/>
          <w:w w:val="100"/>
          <w:position w:val="0"/>
        </w:rPr>
        <w:t>万本金、利息、违约金、赔偿金、以及债权人为实现债权与担保权而发生的一切费用向建设银行深圳 分行提供连带担保，额度有效期为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both"/>
      </w:pPr>
      <w:bookmarkStart w:id="1978" w:name="bookmark1978"/>
      <w:r>
        <w:rPr>
          <w:color w:val="000000"/>
          <w:spacing w:val="0"/>
          <w:w w:val="100"/>
          <w:position w:val="0"/>
        </w:rPr>
        <w:t>（</w:t>
      </w:r>
      <w:bookmarkEnd w:id="19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陈书智、张云、赵野、何帆为本公司与建设银行深圳分行签署的编号为借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额</w:t>
      </w:r>
      <w:r>
        <w:rPr>
          <w:rFonts w:ascii="Times New Roman" w:eastAsia="Times New Roman" w:hAnsi="Times New Roman" w:cs="Times New Roman"/>
          <w:color w:val="000000"/>
          <w:spacing w:val="0"/>
          <w:w w:val="100"/>
          <w:position w:val="0"/>
          <w:sz w:val="18"/>
          <w:szCs w:val="18"/>
        </w:rPr>
        <w:t>0281</w:t>
      </w:r>
      <w:r>
        <w:rPr>
          <w:color w:val="000000"/>
          <w:spacing w:val="0"/>
          <w:w w:val="100"/>
          <w:position w:val="0"/>
        </w:rPr>
        <w:t>宝安</w:t>
      </w:r>
      <w:r>
        <w:rPr>
          <w:rFonts w:ascii="Times New Roman" w:eastAsia="Times New Roman" w:hAnsi="Times New Roman" w:cs="Times New Roman"/>
          <w:color w:val="000000"/>
          <w:spacing w:val="0"/>
          <w:w w:val="100"/>
          <w:position w:val="0"/>
          <w:sz w:val="18"/>
          <w:szCs w:val="18"/>
        </w:rPr>
        <w:t>R</w:t>
      </w:r>
      <w:r>
        <w:rPr>
          <w:color w:val="000000"/>
          <w:spacing w:val="0"/>
          <w:w w:val="100"/>
          <w:position w:val="0"/>
        </w:rPr>
        <w:t>《授信额度合同》项下不 超过人民币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万本金、利息、违约金、赔偿金、以及债权人为实现债权与担保权而发生的一切费用向建设银行深圳分行提 供连带担保，额度有效期为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both"/>
      </w:pPr>
      <w:bookmarkStart w:id="1979" w:name="bookmark1979"/>
      <w:r>
        <w:rPr>
          <w:color w:val="000000"/>
          <w:spacing w:val="0"/>
          <w:w w:val="100"/>
          <w:position w:val="0"/>
        </w:rPr>
        <w:t>（</w:t>
      </w:r>
      <w:bookmarkEnd w:id="19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陈书智为本公司与建设银行深圳分行签署的编号为借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财</w:t>
      </w:r>
      <w:r>
        <w:rPr>
          <w:rFonts w:ascii="Times New Roman" w:eastAsia="Times New Roman" w:hAnsi="Times New Roman" w:cs="Times New Roman"/>
          <w:color w:val="000000"/>
          <w:spacing w:val="0"/>
          <w:w w:val="100"/>
          <w:position w:val="0"/>
          <w:sz w:val="18"/>
          <w:szCs w:val="18"/>
        </w:rPr>
        <w:t>0281</w:t>
      </w:r>
      <w:r>
        <w:rPr>
          <w:color w:val="000000"/>
          <w:spacing w:val="0"/>
          <w:w w:val="100"/>
          <w:position w:val="0"/>
        </w:rPr>
        <w:t>宝安</w:t>
      </w:r>
      <w:r>
        <w:rPr>
          <w:rFonts w:ascii="Times New Roman" w:eastAsia="Times New Roman" w:hAnsi="Times New Roman" w:cs="Times New Roman"/>
          <w:color w:val="000000"/>
          <w:spacing w:val="0"/>
          <w:w w:val="100"/>
          <w:position w:val="0"/>
          <w:sz w:val="18"/>
          <w:szCs w:val="18"/>
        </w:rPr>
        <w:t>R</w:t>
      </w:r>
      <w:r>
        <w:rPr>
          <w:color w:val="000000"/>
          <w:spacing w:val="0"/>
          <w:w w:val="100"/>
          <w:position w:val="0"/>
        </w:rPr>
        <w:t>《授信额度合同》项下不超过人民币</w:t>
      </w:r>
      <w:r>
        <w:rPr>
          <w:rFonts w:ascii="Times New Roman" w:eastAsia="Times New Roman" w:hAnsi="Times New Roman" w:cs="Times New Roman"/>
          <w:color w:val="000000"/>
          <w:spacing w:val="0"/>
          <w:w w:val="100"/>
          <w:position w:val="0"/>
          <w:sz w:val="18"/>
          <w:szCs w:val="18"/>
        </w:rPr>
        <w:t>160000</w:t>
      </w:r>
      <w:r>
        <w:rPr>
          <w:color w:val="000000"/>
          <w:spacing w:val="0"/>
          <w:w w:val="100"/>
          <w:position w:val="0"/>
        </w:rPr>
        <w:t>万 本金、利息、违约金、赔偿金、以及债权人为实现债权与担保权而发生的一切费用向建设银行深圳分行提供连带担保，额度 有效期为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30"/>
        <w:keepNext w:val="0"/>
        <w:keepLines w:val="0"/>
        <w:widowControl w:val="0"/>
        <w:shd w:val="clear" w:color="auto" w:fill="auto"/>
        <w:tabs>
          <w:tab w:pos="481" w:val="left"/>
        </w:tabs>
        <w:bidi w:val="0"/>
        <w:spacing w:before="0" w:after="0" w:line="312" w:lineRule="exact"/>
        <w:ind w:left="0" w:right="0" w:firstLine="0"/>
        <w:jc w:val="both"/>
      </w:pPr>
      <w:bookmarkStart w:id="1980" w:name="bookmark1980"/>
      <w:r>
        <w:rPr>
          <w:color w:val="000000"/>
          <w:spacing w:val="0"/>
          <w:w w:val="100"/>
          <w:position w:val="0"/>
        </w:rPr>
        <w:t>（</w:t>
      </w:r>
      <w:bookmarkEnd w:id="198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陈书智、张云、赵野、何帆、深圳市聚智通信息技术有限公司为本公司与兴业银行股份有限公司深圳八卦岭支行签署 的编号为：兴银福技一授信字（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号《基本额度授信合同》项下不超过人民币</w:t>
      </w:r>
      <w:r>
        <w:rPr>
          <w:rFonts w:ascii="Times New Roman" w:eastAsia="Times New Roman" w:hAnsi="Times New Roman" w:cs="Times New Roman"/>
          <w:color w:val="000000"/>
          <w:spacing w:val="0"/>
          <w:w w:val="100"/>
          <w:position w:val="0"/>
          <w:sz w:val="18"/>
          <w:szCs w:val="18"/>
        </w:rPr>
        <w:t>18750</w:t>
      </w:r>
      <w:r>
        <w:rPr>
          <w:color w:val="000000"/>
          <w:spacing w:val="0"/>
          <w:w w:val="100"/>
          <w:position w:val="0"/>
        </w:rPr>
        <w:t>万本金、利息（含罚息、复利）、 违约金、损害赔偿金、债权人实现债权的费用等向兴业银行股份有限公司深圳分行提供连带担保责任。额度有效期为</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30"/>
        <w:keepNext w:val="0"/>
        <w:keepLines w:val="0"/>
        <w:widowControl w:val="0"/>
        <w:shd w:val="clear" w:color="auto" w:fill="auto"/>
        <w:tabs>
          <w:tab w:pos="476" w:val="left"/>
        </w:tabs>
        <w:bidi w:val="0"/>
        <w:spacing w:before="0" w:after="0" w:line="312" w:lineRule="exact"/>
        <w:ind w:left="0" w:right="0" w:firstLine="0"/>
        <w:jc w:val="both"/>
      </w:pPr>
      <w:bookmarkStart w:id="1981" w:name="bookmark1981"/>
      <w:r>
        <w:rPr>
          <w:color w:val="000000"/>
          <w:spacing w:val="0"/>
          <w:w w:val="100"/>
          <w:position w:val="0"/>
        </w:rPr>
        <w:t>（</w:t>
      </w:r>
      <w:bookmarkEnd w:id="198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陈书智、张云、赵野、何帆、邹勇为本公司与浦发银行深圳分行签署编号为</w:t>
      </w:r>
      <w:r>
        <w:rPr>
          <w:rFonts w:ascii="Times New Roman" w:eastAsia="Times New Roman" w:hAnsi="Times New Roman" w:cs="Times New Roman"/>
          <w:color w:val="000000"/>
          <w:spacing w:val="0"/>
          <w:w w:val="100"/>
          <w:position w:val="0"/>
          <w:sz w:val="18"/>
          <w:szCs w:val="18"/>
        </w:rPr>
        <w:t>BC2014022100000126</w:t>
      </w:r>
      <w:r>
        <w:rPr>
          <w:color w:val="000000"/>
          <w:spacing w:val="0"/>
          <w:w w:val="100"/>
          <w:position w:val="0"/>
        </w:rPr>
        <w:t>《融资额度协议》项 下不超过人民币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万元本金、利息（含罚息、复利）、违约金、损害赔偿金、债权人实现债权的费用等向浦发银行深圳分 行提供连带担保责任。额度有效期为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30"/>
        <w:keepNext w:val="0"/>
        <w:keepLines w:val="0"/>
        <w:widowControl w:val="0"/>
        <w:shd w:val="clear" w:color="auto" w:fill="auto"/>
        <w:tabs>
          <w:tab w:pos="481" w:val="left"/>
        </w:tabs>
        <w:bidi w:val="0"/>
        <w:spacing w:before="0" w:after="0" w:line="312" w:lineRule="exact"/>
        <w:ind w:left="0" w:right="0" w:firstLine="0"/>
        <w:jc w:val="both"/>
      </w:pPr>
      <w:bookmarkStart w:id="1982" w:name="bookmark1982"/>
      <w:r>
        <w:rPr>
          <w:color w:val="000000"/>
          <w:spacing w:val="0"/>
          <w:w w:val="100"/>
          <w:position w:val="0"/>
        </w:rPr>
        <w:t>（</w:t>
      </w:r>
      <w:bookmarkEnd w:id="198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陈书智、张云、赵野、何帆、邹勇为本公司与中国银行股份有限公司深圳罗湖支行签署的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圳中银罗额协字第</w:t>
      </w:r>
      <w:r>
        <w:rPr>
          <w:rFonts w:ascii="Times New Roman" w:eastAsia="Times New Roman" w:hAnsi="Times New Roman" w:cs="Times New Roman"/>
          <w:color w:val="000000"/>
          <w:spacing w:val="0"/>
          <w:w w:val="100"/>
          <w:position w:val="0"/>
          <w:sz w:val="18"/>
          <w:szCs w:val="18"/>
        </w:rPr>
        <w:t xml:space="preserve">5000205 </w:t>
      </w:r>
      <w:r>
        <w:rPr>
          <w:color w:val="000000"/>
          <w:spacing w:val="0"/>
          <w:w w:val="100"/>
          <w:position w:val="0"/>
        </w:rPr>
        <w:t>号《授信额度协议》项下不超过人民币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万元本金及利息、违约金等向中国银行深圳市分行提供连带责任保证，额度有 效期为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30"/>
        <w:keepNext w:val="0"/>
        <w:keepLines w:val="0"/>
        <w:widowControl w:val="0"/>
        <w:shd w:val="clear" w:color="auto" w:fill="auto"/>
        <w:tabs>
          <w:tab w:pos="486" w:val="left"/>
        </w:tabs>
        <w:bidi w:val="0"/>
        <w:spacing w:before="0" w:after="0" w:line="312" w:lineRule="exact"/>
        <w:ind w:left="0" w:right="0" w:firstLine="0"/>
        <w:jc w:val="both"/>
      </w:pPr>
      <w:bookmarkStart w:id="1983" w:name="bookmark1983"/>
      <w:r>
        <w:rPr>
          <w:color w:val="000000"/>
          <w:spacing w:val="0"/>
          <w:w w:val="100"/>
          <w:position w:val="0"/>
        </w:rPr>
        <w:t>（</w:t>
      </w:r>
      <w:bookmarkEnd w:id="198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陈书智、张云、赵野、何帆为本公司与招商银行股份有限公司深圳中央商务支行签署的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年上字第</w:t>
      </w:r>
      <w:r>
        <w:rPr>
          <w:rFonts w:ascii="Times New Roman" w:eastAsia="Times New Roman" w:hAnsi="Times New Roman" w:cs="Times New Roman"/>
          <w:color w:val="000000"/>
          <w:spacing w:val="0"/>
          <w:w w:val="100"/>
          <w:position w:val="0"/>
          <w:sz w:val="18"/>
          <w:szCs w:val="18"/>
        </w:rPr>
        <w:t>0014761022</w:t>
      </w:r>
      <w:r>
        <w:rPr>
          <w:color w:val="000000"/>
          <w:spacing w:val="0"/>
          <w:w w:val="100"/>
          <w:position w:val="0"/>
        </w:rPr>
        <w:t>号《授 信协议》项下不超过人民币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万元本金及利息、违约金等向招商银行提供连带责任保证，额度有效期为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30"/>
        <w:keepNext w:val="0"/>
        <w:keepLines w:val="0"/>
        <w:widowControl w:val="0"/>
        <w:shd w:val="clear" w:color="auto" w:fill="auto"/>
        <w:tabs>
          <w:tab w:pos="531" w:val="left"/>
        </w:tabs>
        <w:bidi w:val="0"/>
        <w:spacing w:before="0" w:after="0" w:line="313" w:lineRule="exact"/>
        <w:ind w:left="0" w:right="0" w:firstLine="0"/>
        <w:jc w:val="both"/>
      </w:pPr>
      <w:bookmarkStart w:id="1984" w:name="bookmark1984"/>
      <w:r>
        <w:rPr>
          <w:color w:val="000000"/>
          <w:spacing w:val="0"/>
          <w:w w:val="100"/>
          <w:position w:val="0"/>
        </w:rPr>
        <w:t>（</w:t>
      </w:r>
      <w:bookmarkEnd w:id="198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陈书智、张云、赵野、何帆、邹勇、深圳市聚智通信息技术有限公司为本公司与北京银行股份有限公司深圳分行签署 的</w:t>
      </w:r>
      <w:r>
        <w:rPr>
          <w:rFonts w:ascii="Times New Roman" w:eastAsia="Times New Roman" w:hAnsi="Times New Roman" w:cs="Times New Roman"/>
          <w:color w:val="000000"/>
          <w:spacing w:val="0"/>
          <w:w w:val="100"/>
          <w:position w:val="0"/>
          <w:sz w:val="18"/>
          <w:szCs w:val="18"/>
        </w:rPr>
        <w:t>0244832</w:t>
      </w:r>
      <w:r>
        <w:rPr>
          <w:color w:val="000000"/>
          <w:spacing w:val="0"/>
          <w:w w:val="100"/>
          <w:position w:val="0"/>
        </w:rPr>
        <w:t>号《综合授信合同》项下部超过人民币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万元本金及其利息、罚息、违约金、损害赔偿金等向北京银行股份有 限公司深圳分行提供连带担保责任，额度有效期为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30"/>
        <w:keepNext w:val="0"/>
        <w:keepLines w:val="0"/>
        <w:widowControl w:val="0"/>
        <w:shd w:val="clear" w:color="auto" w:fill="auto"/>
        <w:tabs>
          <w:tab w:pos="567" w:val="left"/>
        </w:tabs>
        <w:bidi w:val="0"/>
        <w:spacing w:before="0" w:after="0" w:line="313" w:lineRule="exact"/>
        <w:ind w:left="0" w:right="0" w:firstLine="0"/>
        <w:jc w:val="both"/>
      </w:pPr>
      <w:bookmarkStart w:id="1985" w:name="bookmark1985"/>
      <w:r>
        <w:rPr>
          <w:color w:val="000000"/>
          <w:spacing w:val="0"/>
          <w:w w:val="100"/>
          <w:position w:val="0"/>
        </w:rPr>
        <w:t>（</w:t>
      </w:r>
      <w:bookmarkEnd w:id="198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陈书智、张云、赵野、何帆、邹勇为本公司与交通银行股份有限公司深圳沙井支行签署的编号为：交银深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年沙井 综授字</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号《综合授信合同》项下不超过人民币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万向交通银行股份有限公司深圳沙井分行提供连带担保责任。额度有 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30"/>
        <w:keepNext w:val="0"/>
        <w:keepLines w:val="0"/>
        <w:widowControl w:val="0"/>
        <w:shd w:val="clear" w:color="auto" w:fill="auto"/>
        <w:tabs>
          <w:tab w:pos="567" w:val="left"/>
        </w:tabs>
        <w:bidi w:val="0"/>
        <w:spacing w:before="0" w:after="0" w:line="313" w:lineRule="exact"/>
        <w:ind w:left="0" w:right="0" w:firstLine="0"/>
        <w:jc w:val="both"/>
      </w:pPr>
      <w:bookmarkStart w:id="1986" w:name="bookmark1986"/>
      <w:r>
        <w:rPr>
          <w:color w:val="000000"/>
          <w:spacing w:val="0"/>
          <w:w w:val="100"/>
          <w:position w:val="0"/>
        </w:rPr>
        <w:t>（</w:t>
      </w:r>
      <w:bookmarkEnd w:id="1986"/>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陈书智、张云、赵野、何帆为本公司与华夏银行深圳益田支行签署编号为</w:t>
      </w:r>
      <w:r>
        <w:rPr>
          <w:rFonts w:ascii="Times New Roman" w:eastAsia="Times New Roman" w:hAnsi="Times New Roman" w:cs="Times New Roman"/>
          <w:color w:val="000000"/>
          <w:spacing w:val="0"/>
          <w:w w:val="100"/>
          <w:position w:val="0"/>
          <w:sz w:val="18"/>
          <w:szCs w:val="18"/>
        </w:rPr>
        <w:t>SZ07（</w:t>
      </w:r>
      <w:r>
        <w:rPr>
          <w:color w:val="000000"/>
          <w:spacing w:val="0"/>
          <w:w w:val="100"/>
          <w:position w:val="0"/>
        </w:rPr>
        <w:t>融资</w:t>
      </w:r>
      <w:r>
        <w:rPr>
          <w:rFonts w:ascii="Times New Roman" w:eastAsia="Times New Roman" w:hAnsi="Times New Roman" w:cs="Times New Roman"/>
          <w:color w:val="000000"/>
          <w:spacing w:val="0"/>
          <w:w w:val="100"/>
          <w:position w:val="0"/>
          <w:sz w:val="18"/>
          <w:szCs w:val="18"/>
        </w:rPr>
        <w:t>）20150002</w:t>
      </w:r>
      <w:r>
        <w:rPr>
          <w:color w:val="000000"/>
          <w:spacing w:val="0"/>
          <w:w w:val="100"/>
          <w:position w:val="0"/>
        </w:rPr>
        <w:t>《最高额度融资合同》 项下不超过人民币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万本金，利息，罚息，复利，违约金，损害赔偿金及鉴定费等实现债权与担保权而发生的一切费用向 华夏银行深圳益田支行提供连带担保，额度有效期为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30"/>
        <w:keepNext w:val="0"/>
        <w:keepLines w:val="0"/>
        <w:widowControl w:val="0"/>
        <w:shd w:val="clear" w:color="auto" w:fill="auto"/>
        <w:tabs>
          <w:tab w:pos="572" w:val="left"/>
        </w:tabs>
        <w:bidi w:val="0"/>
        <w:spacing w:before="0" w:after="0" w:line="313" w:lineRule="exact"/>
        <w:ind w:left="0" w:right="0" w:firstLine="0"/>
        <w:jc w:val="both"/>
      </w:pPr>
      <w:bookmarkStart w:id="1987" w:name="bookmark1987"/>
      <w:r>
        <w:rPr>
          <w:color w:val="000000"/>
          <w:spacing w:val="0"/>
          <w:w w:val="100"/>
          <w:position w:val="0"/>
        </w:rPr>
        <w:t>（</w:t>
      </w:r>
      <w:bookmarkEnd w:id="1987"/>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陈书智、张云、赵野、何帆、邹勇为本公司与浦发银行深圳分行签署编号为</w:t>
      </w:r>
      <w:r>
        <w:rPr>
          <w:rFonts w:ascii="Times New Roman" w:eastAsia="Times New Roman" w:hAnsi="Times New Roman" w:cs="Times New Roman"/>
          <w:color w:val="000000"/>
          <w:spacing w:val="0"/>
          <w:w w:val="100"/>
          <w:position w:val="0"/>
          <w:sz w:val="18"/>
          <w:szCs w:val="18"/>
        </w:rPr>
        <w:t>BC2015031700000219</w:t>
      </w:r>
      <w:r>
        <w:rPr>
          <w:color w:val="000000"/>
          <w:spacing w:val="0"/>
          <w:w w:val="100"/>
          <w:position w:val="0"/>
        </w:rPr>
        <w:t>《融资额度协议》 项下不超过人民币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万元本金、利息（含罚息、复利）、违约金、损害赔偿金、债权人实现债权的费用等向浦发银行深 圳分行提供连带担保责任。额度有效期为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30"/>
        <w:keepNext w:val="0"/>
        <w:keepLines w:val="0"/>
        <w:widowControl w:val="0"/>
        <w:shd w:val="clear" w:color="auto" w:fill="auto"/>
        <w:tabs>
          <w:tab w:pos="572" w:val="left"/>
        </w:tabs>
        <w:bidi w:val="0"/>
        <w:spacing w:before="0" w:after="0" w:line="313" w:lineRule="exact"/>
        <w:ind w:left="0" w:right="0" w:firstLine="0"/>
        <w:jc w:val="both"/>
      </w:pPr>
      <w:bookmarkStart w:id="1988" w:name="bookmark1988"/>
      <w:r>
        <w:rPr>
          <w:color w:val="000000"/>
          <w:spacing w:val="0"/>
          <w:w w:val="100"/>
          <w:position w:val="0"/>
        </w:rPr>
        <w:t>（</w:t>
      </w:r>
      <w:bookmarkEnd w:id="1988"/>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陈书智、张云、赵野、何帆为本公司与建设银行深圳分行签署的编号为借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综</w:t>
      </w:r>
      <w:r>
        <w:rPr>
          <w:rFonts w:ascii="Times New Roman" w:eastAsia="Times New Roman" w:hAnsi="Times New Roman" w:cs="Times New Roman"/>
          <w:color w:val="000000"/>
          <w:spacing w:val="0"/>
          <w:w w:val="100"/>
          <w:position w:val="0"/>
          <w:sz w:val="18"/>
          <w:szCs w:val="18"/>
        </w:rPr>
        <w:t>4179</w:t>
      </w:r>
      <w:r>
        <w:rPr>
          <w:color w:val="000000"/>
          <w:spacing w:val="0"/>
          <w:w w:val="100"/>
          <w:position w:val="0"/>
        </w:rPr>
        <w:t>宝安</w:t>
      </w:r>
      <w:r>
        <w:rPr>
          <w:rFonts w:ascii="Times New Roman" w:eastAsia="Times New Roman" w:hAnsi="Times New Roman" w:cs="Times New Roman"/>
          <w:color w:val="000000"/>
          <w:spacing w:val="0"/>
          <w:w w:val="100"/>
          <w:position w:val="0"/>
          <w:sz w:val="18"/>
          <w:szCs w:val="18"/>
        </w:rPr>
        <w:t>R</w:t>
      </w:r>
      <w:r>
        <w:rPr>
          <w:color w:val="000000"/>
          <w:spacing w:val="0"/>
          <w:w w:val="100"/>
          <w:position w:val="0"/>
        </w:rPr>
        <w:t>《综合融资额度合同》项 下不超过人民币</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万本金、利息、违约金、赔偿金、以及债权人为实现债权与担保权而发生的一切费用向建设银行深圳 分行提供连带担保，额度有效期为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30"/>
        <w:keepNext w:val="0"/>
        <w:keepLines w:val="0"/>
        <w:widowControl w:val="0"/>
        <w:shd w:val="clear" w:color="auto" w:fill="auto"/>
        <w:tabs>
          <w:tab w:pos="577" w:val="left"/>
        </w:tabs>
        <w:bidi w:val="0"/>
        <w:spacing w:before="0" w:after="0" w:line="313" w:lineRule="exact"/>
        <w:ind w:left="0" w:right="0" w:firstLine="0"/>
        <w:jc w:val="both"/>
      </w:pPr>
      <w:bookmarkStart w:id="1989" w:name="bookmark1989"/>
      <w:r>
        <w:rPr>
          <w:color w:val="000000"/>
          <w:spacing w:val="0"/>
          <w:w w:val="100"/>
          <w:position w:val="0"/>
        </w:rPr>
        <w:t>（</w:t>
      </w:r>
      <w:bookmarkEnd w:id="1989"/>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t>陈书智、张云、赵野、何帆为本公司与杭州银行股份有限公司深圳分行签署的编号为</w:t>
      </w:r>
      <w:r>
        <w:rPr>
          <w:rFonts w:ascii="Times New Roman" w:eastAsia="Times New Roman" w:hAnsi="Times New Roman" w:cs="Times New Roman"/>
          <w:color w:val="000000"/>
          <w:spacing w:val="0"/>
          <w:w w:val="100"/>
          <w:position w:val="0"/>
          <w:sz w:val="18"/>
          <w:szCs w:val="18"/>
        </w:rPr>
        <w:t>2014SC000014903</w:t>
      </w:r>
      <w:r>
        <w:rPr>
          <w:color w:val="000000"/>
          <w:spacing w:val="0"/>
          <w:w w:val="100"/>
          <w:position w:val="0"/>
        </w:rPr>
        <w:t>《综合授信额 度合同》项下不超过人民币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万元（包括票据贴现，承兑，担保，信用证所发生的垫款）、利息（含复息）及罚息、违约 金、赔偿金以及杭州银行股份有限公司深圳分行收回债权所产生的公证、评估、拍卖、诉讼、律师代理等全部费用向杭州银 行股份有限公司深圳分行提供连带担保责任，额度有效期为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30"/>
        <w:keepNext w:val="0"/>
        <w:keepLines w:val="0"/>
        <w:widowControl w:val="0"/>
        <w:shd w:val="clear" w:color="auto" w:fill="auto"/>
        <w:tabs>
          <w:tab w:pos="572" w:val="left"/>
        </w:tabs>
        <w:bidi w:val="0"/>
        <w:spacing w:before="0" w:after="0" w:line="313" w:lineRule="exact"/>
        <w:ind w:left="0" w:right="0" w:firstLine="0"/>
        <w:jc w:val="both"/>
      </w:pPr>
      <w:bookmarkStart w:id="1990" w:name="bookmark1990"/>
      <w:r>
        <w:rPr>
          <w:color w:val="000000"/>
          <w:spacing w:val="0"/>
          <w:w w:val="100"/>
          <w:position w:val="0"/>
        </w:rPr>
        <w:t>（</w:t>
      </w:r>
      <w:bookmarkEnd w:id="1990"/>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t>陈书智为本公司与华侨银行（中国）有限公司北京分行签署的</w:t>
      </w:r>
      <w:r>
        <w:rPr>
          <w:rFonts w:ascii="Times New Roman" w:eastAsia="Times New Roman" w:hAnsi="Times New Roman" w:cs="Times New Roman"/>
          <w:color w:val="000000"/>
          <w:spacing w:val="0"/>
          <w:w w:val="100"/>
          <w:position w:val="0"/>
          <w:sz w:val="18"/>
          <w:szCs w:val="18"/>
        </w:rPr>
        <w:t>SL0/BJ/2015-011</w:t>
      </w:r>
      <w:r>
        <w:rPr>
          <w:color w:val="000000"/>
          <w:spacing w:val="0"/>
          <w:w w:val="100"/>
          <w:position w:val="0"/>
        </w:rPr>
        <w:t>号《银行信贷函》项下不超过美元</w:t>
      </w:r>
      <w:r>
        <w:rPr>
          <w:rFonts w:ascii="Times New Roman" w:eastAsia="Times New Roman" w:hAnsi="Times New Roman" w:cs="Times New Roman"/>
          <w:color w:val="000000"/>
          <w:spacing w:val="0"/>
          <w:w w:val="100"/>
          <w:position w:val="0"/>
          <w:sz w:val="18"/>
          <w:szCs w:val="18"/>
        </w:rPr>
        <w:t xml:space="preserve">3600 </w:t>
      </w:r>
      <w:r>
        <w:rPr>
          <w:color w:val="000000"/>
          <w:spacing w:val="0"/>
          <w:w w:val="100"/>
          <w:position w:val="0"/>
        </w:rPr>
        <w:t>万（折合人民币</w:t>
      </w:r>
      <w:r>
        <w:rPr>
          <w:rFonts w:ascii="Times New Roman" w:eastAsia="Times New Roman" w:hAnsi="Times New Roman" w:cs="Times New Roman"/>
          <w:color w:val="000000"/>
          <w:spacing w:val="0"/>
          <w:w w:val="100"/>
          <w:position w:val="0"/>
          <w:sz w:val="18"/>
          <w:szCs w:val="18"/>
        </w:rPr>
        <w:t>24,973.20</w:t>
      </w:r>
      <w:r>
        <w:rPr>
          <w:color w:val="000000"/>
          <w:spacing w:val="0"/>
          <w:w w:val="100"/>
          <w:position w:val="0"/>
        </w:rPr>
        <w:t>万）提供连带担保责任。</w:t>
      </w:r>
    </w:p>
    <w:p>
      <w:pPr>
        <w:pStyle w:val="Style30"/>
        <w:keepNext w:val="0"/>
        <w:keepLines w:val="0"/>
        <w:widowControl w:val="0"/>
        <w:shd w:val="clear" w:color="auto" w:fill="auto"/>
        <w:tabs>
          <w:tab w:pos="582" w:val="left"/>
        </w:tabs>
        <w:bidi w:val="0"/>
        <w:spacing w:before="0" w:after="0" w:line="313" w:lineRule="exact"/>
        <w:ind w:left="0" w:right="0" w:firstLine="0"/>
        <w:jc w:val="both"/>
      </w:pPr>
      <w:bookmarkStart w:id="1991" w:name="bookmark1991"/>
      <w:r>
        <w:rPr>
          <w:color w:val="000000"/>
          <w:spacing w:val="0"/>
          <w:w w:val="100"/>
          <w:position w:val="0"/>
        </w:rPr>
        <w:t>（</w:t>
      </w:r>
      <w:bookmarkEnd w:id="1991"/>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tab/>
        <w:t>陈书智、张云、赵野、何帆为本公司与兴业银行股份有限公司深圳前科技园支行签署的编号为：兴银深前科技园授信 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078</w:t>
      </w:r>
      <w:r>
        <w:rPr>
          <w:color w:val="000000"/>
          <w:spacing w:val="0"/>
          <w:w w:val="100"/>
          <w:position w:val="0"/>
        </w:rPr>
        <w:t>号《基本额度授信合同》项下不超过人民币</w:t>
      </w:r>
      <w:r>
        <w:rPr>
          <w:rFonts w:ascii="Times New Roman" w:eastAsia="Times New Roman" w:hAnsi="Times New Roman" w:cs="Times New Roman"/>
          <w:color w:val="000000"/>
          <w:spacing w:val="0"/>
          <w:w w:val="100"/>
          <w:position w:val="0"/>
          <w:sz w:val="18"/>
          <w:szCs w:val="18"/>
        </w:rPr>
        <w:t>37500</w:t>
      </w:r>
      <w:r>
        <w:rPr>
          <w:color w:val="000000"/>
          <w:spacing w:val="0"/>
          <w:w w:val="100"/>
          <w:position w:val="0"/>
        </w:rPr>
        <w:t>万本金、利息（含罚息、复利）、违约金、损害赔偿金、 债权人实现债权的费用等向兴业银行股份有限公司深圳分行提供连带担保责任。额度有效期为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30"/>
        <w:keepNext w:val="0"/>
        <w:keepLines w:val="0"/>
        <w:widowControl w:val="0"/>
        <w:shd w:val="clear" w:color="auto" w:fill="auto"/>
        <w:tabs>
          <w:tab w:pos="572" w:val="left"/>
        </w:tabs>
        <w:bidi w:val="0"/>
        <w:spacing w:before="0" w:after="0" w:line="313" w:lineRule="exact"/>
        <w:ind w:left="0" w:right="0" w:firstLine="0"/>
        <w:jc w:val="both"/>
      </w:pPr>
      <w:bookmarkStart w:id="1992" w:name="bookmark1992"/>
      <w:r>
        <w:rPr>
          <w:color w:val="000000"/>
          <w:spacing w:val="0"/>
          <w:w w:val="100"/>
          <w:position w:val="0"/>
        </w:rPr>
        <w:t>（</w:t>
      </w:r>
      <w:bookmarkEnd w:id="1992"/>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tab/>
        <w:t>陈书智为本公司与中信银行深圳皇岗支行签署的编号为：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深银皇综字第</w:t>
      </w:r>
      <w:r>
        <w:rPr>
          <w:rFonts w:ascii="Times New Roman" w:eastAsia="Times New Roman" w:hAnsi="Times New Roman" w:cs="Times New Roman"/>
          <w:color w:val="000000"/>
          <w:spacing w:val="0"/>
          <w:w w:val="100"/>
          <w:position w:val="0"/>
          <w:sz w:val="18"/>
          <w:szCs w:val="18"/>
        </w:rPr>
        <w:t>0013</w:t>
      </w:r>
      <w:r>
        <w:rPr>
          <w:color w:val="000000"/>
          <w:spacing w:val="0"/>
          <w:w w:val="100"/>
          <w:position w:val="0"/>
        </w:rPr>
        <w:t>号《综合授信合同》项下不超过人民 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万元本金，利息，罚息，违约金，损害赔偿金及为实现债权与担保权而发生的一切费用向中信银行深圳分行提供连带 担保责任。额度有效期为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30"/>
        <w:keepNext w:val="0"/>
        <w:keepLines w:val="0"/>
        <w:widowControl w:val="0"/>
        <w:shd w:val="clear" w:color="auto" w:fill="auto"/>
        <w:tabs>
          <w:tab w:pos="572" w:val="left"/>
        </w:tabs>
        <w:bidi w:val="0"/>
        <w:spacing w:before="0" w:after="0" w:line="313" w:lineRule="exact"/>
        <w:ind w:left="0" w:right="0" w:firstLine="0"/>
        <w:jc w:val="both"/>
      </w:pPr>
      <w:bookmarkStart w:id="1993" w:name="bookmark1993"/>
      <w:r>
        <w:rPr>
          <w:color w:val="000000"/>
          <w:spacing w:val="0"/>
          <w:w w:val="100"/>
          <w:position w:val="0"/>
        </w:rPr>
        <w:t>（</w:t>
      </w:r>
      <w:bookmarkEnd w:id="1993"/>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tab/>
        <w:t>深圳市聚智通信息技术有限公司为本公司与平安银行深圳分行签署的编号为平银供营综字</w:t>
      </w:r>
      <w:r>
        <w:rPr>
          <w:rFonts w:ascii="Times New Roman" w:eastAsia="Times New Roman" w:hAnsi="Times New Roman" w:cs="Times New Roman"/>
          <w:color w:val="000000"/>
          <w:spacing w:val="0"/>
          <w:w w:val="100"/>
          <w:position w:val="0"/>
          <w:sz w:val="18"/>
          <w:szCs w:val="18"/>
        </w:rPr>
        <w:t>20151109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号《综合授 信额度合同》项下不超过人民币</w:t>
      </w:r>
      <w:r>
        <w:rPr>
          <w:rFonts w:ascii="Times New Roman" w:eastAsia="Times New Roman" w:hAnsi="Times New Roman" w:cs="Times New Roman"/>
          <w:color w:val="000000"/>
          <w:spacing w:val="0"/>
          <w:w w:val="100"/>
          <w:position w:val="0"/>
          <w:sz w:val="18"/>
          <w:szCs w:val="18"/>
        </w:rPr>
        <w:t>65000</w:t>
      </w:r>
      <w:r>
        <w:rPr>
          <w:color w:val="000000"/>
          <w:spacing w:val="0"/>
          <w:w w:val="100"/>
          <w:position w:val="0"/>
        </w:rPr>
        <w:t>万本金、利息、复利、及罚息、实现债权的费用等向平安银行深圳分行提供连带担保 责任。额度有效期为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30"/>
        <w:keepNext w:val="0"/>
        <w:keepLines w:val="0"/>
        <w:widowControl w:val="0"/>
        <w:shd w:val="clear" w:color="auto" w:fill="auto"/>
        <w:bidi w:val="0"/>
        <w:spacing w:before="0" w:after="0" w:line="313" w:lineRule="exact"/>
        <w:ind w:left="0" w:right="0" w:firstLine="0"/>
        <w:jc w:val="both"/>
      </w:pPr>
      <w:bookmarkStart w:id="1994" w:name="bookmark1994"/>
      <w:r>
        <w:rPr>
          <w:color w:val="000000"/>
          <w:spacing w:val="0"/>
          <w:w w:val="100"/>
          <w:position w:val="0"/>
        </w:rPr>
        <w:t>（</w:t>
      </w:r>
      <w:bookmarkEnd w:id="1994"/>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深圳市聚智通信息技术有限公司为本公司与北京银行股份有限公司深圳分行签署的</w:t>
      </w:r>
      <w:r>
        <w:rPr>
          <w:rFonts w:ascii="Times New Roman" w:eastAsia="Times New Roman" w:hAnsi="Times New Roman" w:cs="Times New Roman"/>
          <w:color w:val="000000"/>
          <w:spacing w:val="0"/>
          <w:w w:val="100"/>
          <w:position w:val="0"/>
          <w:sz w:val="18"/>
          <w:szCs w:val="18"/>
        </w:rPr>
        <w:t>0322984</w:t>
      </w:r>
      <w:r>
        <w:rPr>
          <w:color w:val="000000"/>
          <w:spacing w:val="0"/>
          <w:w w:val="100"/>
          <w:position w:val="0"/>
        </w:rPr>
        <w:t>号《综合授信合同》项下 不超过人民币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万元本金及其利息、罚息、违约金、损害赔偿金等向北京银行股份有限公司深圳分行提供连带担保责任， 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30"/>
        <w:keepNext w:val="0"/>
        <w:keepLines w:val="0"/>
        <w:widowControl w:val="0"/>
        <w:shd w:val="clear" w:color="auto" w:fill="auto"/>
        <w:tabs>
          <w:tab w:pos="567" w:val="left"/>
        </w:tabs>
        <w:bidi w:val="0"/>
        <w:spacing w:before="0" w:after="0" w:line="313" w:lineRule="exact"/>
        <w:ind w:left="0" w:right="0" w:firstLine="0"/>
        <w:jc w:val="both"/>
      </w:pPr>
      <w:bookmarkStart w:id="1995" w:name="bookmark1995"/>
      <w:r>
        <w:rPr>
          <w:color w:val="000000"/>
          <w:spacing w:val="0"/>
          <w:w w:val="100"/>
          <w:position w:val="0"/>
        </w:rPr>
        <w:t>（</w:t>
      </w:r>
      <w:bookmarkEnd w:id="1995"/>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t>深圳市聚智通信息技术有限公司为本公司与建设银行深圳分行签署的编号为借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综</w:t>
      </w:r>
      <w:r>
        <w:rPr>
          <w:rFonts w:ascii="Times New Roman" w:eastAsia="Times New Roman" w:hAnsi="Times New Roman" w:cs="Times New Roman"/>
          <w:color w:val="000000"/>
          <w:spacing w:val="0"/>
          <w:w w:val="100"/>
          <w:position w:val="0"/>
          <w:sz w:val="18"/>
          <w:szCs w:val="18"/>
        </w:rPr>
        <w:t>20006</w:t>
      </w:r>
      <w:r>
        <w:rPr>
          <w:color w:val="000000"/>
          <w:spacing w:val="0"/>
          <w:w w:val="100"/>
          <w:position w:val="0"/>
        </w:rPr>
        <w:t>宝安</w:t>
      </w:r>
      <w:r>
        <w:rPr>
          <w:rFonts w:ascii="Times New Roman" w:eastAsia="Times New Roman" w:hAnsi="Times New Roman" w:cs="Times New Roman"/>
          <w:color w:val="000000"/>
          <w:spacing w:val="0"/>
          <w:w w:val="100"/>
          <w:position w:val="0"/>
          <w:sz w:val="18"/>
          <w:szCs w:val="18"/>
        </w:rPr>
        <w:t>R</w:t>
      </w:r>
      <w:r>
        <w:rPr>
          <w:color w:val="000000"/>
          <w:spacing w:val="0"/>
          <w:w w:val="100"/>
          <w:position w:val="0"/>
        </w:rPr>
        <w:t>《综合融资额度合 同》项下不超过人民币</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万本金、利息、违约金、赔偿金、以及债权人为实现债权与担保权而发生的一切费用向建设银 行深圳分行提供连带担保，额度有效期为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30"/>
        <w:keepNext w:val="0"/>
        <w:keepLines w:val="0"/>
        <w:widowControl w:val="0"/>
        <w:shd w:val="clear" w:color="auto" w:fill="auto"/>
        <w:tabs>
          <w:tab w:pos="548" w:val="left"/>
        </w:tabs>
        <w:bidi w:val="0"/>
        <w:spacing w:before="0" w:after="0" w:line="313" w:lineRule="exact"/>
        <w:ind w:left="0" w:right="0" w:firstLine="0"/>
        <w:jc w:val="both"/>
      </w:pPr>
      <w:bookmarkStart w:id="1996" w:name="bookmark1996"/>
      <w:r>
        <w:rPr>
          <w:color w:val="000000"/>
          <w:spacing w:val="0"/>
          <w:w w:val="100"/>
          <w:position w:val="0"/>
        </w:rPr>
        <w:t>（</w:t>
      </w:r>
      <w:bookmarkEnd w:id="1996"/>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tab/>
        <w:t>深圳市聚智通信息技术有限公司为本公司与工行红围支行签订的《开立不可撤销跟单信用证总协议》项下不超过人民 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万元本金及其利息、罚息、违约金、损害赔偿金等向工商银行深圳分行提供连带担保，额度有效期为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30"/>
        <w:keepNext w:val="0"/>
        <w:keepLines w:val="0"/>
        <w:widowControl w:val="0"/>
        <w:shd w:val="clear" w:color="auto" w:fill="auto"/>
        <w:tabs>
          <w:tab w:pos="572" w:val="left"/>
        </w:tabs>
        <w:bidi w:val="0"/>
        <w:spacing w:before="0" w:after="0" w:line="313" w:lineRule="exact"/>
        <w:ind w:left="0" w:right="0" w:firstLine="0"/>
        <w:jc w:val="both"/>
      </w:pPr>
      <w:bookmarkStart w:id="1997" w:name="bookmark1997"/>
      <w:r>
        <w:rPr>
          <w:color w:val="000000"/>
          <w:spacing w:val="0"/>
          <w:w w:val="100"/>
          <w:position w:val="0"/>
        </w:rPr>
        <w:t>（</w:t>
      </w:r>
      <w:bookmarkEnd w:id="1997"/>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tab/>
        <w:t>深圳市聚智通信息技术有限公司为本公司与广发银行深圳分行签署的编号为（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）深银综授额字第</w:t>
      </w:r>
      <w:r>
        <w:rPr>
          <w:rFonts w:ascii="Times New Roman" w:eastAsia="Times New Roman" w:hAnsi="Times New Roman" w:cs="Times New Roman"/>
          <w:color w:val="000000"/>
          <w:spacing w:val="0"/>
          <w:w w:val="100"/>
          <w:position w:val="0"/>
          <w:sz w:val="18"/>
          <w:szCs w:val="18"/>
        </w:rPr>
        <w:t>000111</w:t>
      </w:r>
      <w:r>
        <w:rPr>
          <w:color w:val="000000"/>
          <w:spacing w:val="0"/>
          <w:w w:val="100"/>
          <w:position w:val="0"/>
        </w:rPr>
        <w:t>号《授信 额度合同》项下不超过人民币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万元本金及利息、罚息、复利、违约金、损害赔偿金、为实现债权而发生的费用（包括 但不限于诉讼费，仲裁费，律师费，差旅费，执行费。保全费，评估费，拍卖或变卖费，过户费，公告费等）和其他所有应 付费用向广发银行股份有限公司深圳分行提供连带保证责任，额度有效期为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br w:type="page"/>
      </w:r>
    </w:p>
    <w:p>
      <w:pPr>
        <w:pStyle w:val="Style30"/>
        <w:keepNext w:val="0"/>
        <w:keepLines w:val="0"/>
        <w:widowControl w:val="0"/>
        <w:shd w:val="clear" w:color="auto" w:fill="auto"/>
        <w:bidi w:val="0"/>
        <w:spacing w:before="0" w:after="700" w:line="312" w:lineRule="exact"/>
        <w:ind w:left="0" w:right="0" w:firstLine="0"/>
        <w:jc w:val="left"/>
      </w:pPr>
      <w:bookmarkStart w:id="1998" w:name="bookmark1998"/>
      <w:r>
        <w:rPr>
          <w:color w:val="000000"/>
          <w:spacing w:val="0"/>
          <w:w w:val="100"/>
          <w:position w:val="0"/>
        </w:rPr>
        <w:t>（</w:t>
      </w:r>
      <w:bookmarkEnd w:id="1998"/>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）深圳市聚智通信息技术有限公司为本公司与招商银行深圳分行签署的编号为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公三字第</w:t>
      </w:r>
      <w:r>
        <w:rPr>
          <w:rFonts w:ascii="Times New Roman" w:eastAsia="Times New Roman" w:hAnsi="Times New Roman" w:cs="Times New Roman"/>
          <w:color w:val="000000"/>
          <w:spacing w:val="0"/>
          <w:w w:val="100"/>
          <w:position w:val="0"/>
          <w:sz w:val="18"/>
          <w:szCs w:val="18"/>
        </w:rPr>
        <w:t>0016330342</w:t>
      </w:r>
      <w:r>
        <w:rPr>
          <w:color w:val="000000"/>
          <w:spacing w:val="0"/>
          <w:w w:val="100"/>
          <w:position w:val="0"/>
        </w:rPr>
        <w:t>号《授信协议》 项下不超过人民币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万本金、利息、罚息、复息、违约金、保理费用和实现债权的其他相关费用向招商银行深圳分行提 供连带担保，额度有效期为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42"/>
        <w:keepNext/>
        <w:keepLines/>
        <w:widowControl w:val="0"/>
        <w:shd w:val="clear" w:color="auto" w:fill="auto"/>
        <w:bidi w:val="0"/>
        <w:spacing w:before="0" w:line="240" w:lineRule="auto"/>
        <w:ind w:left="0" w:right="0" w:firstLine="14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99"/>
      <w:bookmarkEnd w:id="2000"/>
      <w:bookmarkEnd w:id="2002"/>
    </w:p>
    <w:p>
      <w:pPr>
        <w:widowControl w:val="0"/>
        <w:jc w:val="center"/>
        <w:rPr>
          <w:sz w:val="2"/>
          <w:szCs w:val="2"/>
        </w:rPr>
      </w:pPr>
      <w:r>
        <w:drawing>
          <wp:inline>
            <wp:extent cx="6120130" cy="95123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pic:blipFill>
                  <pic:spPr>
                    <a:xfrm>
                      <a:ext cx="6120130" cy="951230"/>
                    </a:xfrm>
                    <a:prstGeom prst="rect"/>
                  </pic:spPr>
                </pic:pic>
              </a:graphicData>
            </a:graphic>
          </wp:inline>
        </w:drawing>
      </w:r>
    </w:p>
    <w:p>
      <w:pPr>
        <w:widowControl w:val="0"/>
        <w:spacing w:after="339" w:line="1" w:lineRule="exact"/>
      </w:pPr>
    </w:p>
    <w:p>
      <w:pPr>
        <w:pStyle w:val="Style42"/>
        <w:keepNext/>
        <w:keepLines/>
        <w:widowControl w:val="0"/>
        <w:shd w:val="clear" w:color="auto" w:fill="auto"/>
        <w:bidi w:val="0"/>
        <w:spacing w:before="0" w:line="240" w:lineRule="auto"/>
        <w:ind w:left="0" w:right="0" w:firstLine="140"/>
        <w:jc w:val="left"/>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03"/>
      <w:bookmarkEnd w:id="2004"/>
      <w:bookmarkEnd w:id="20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14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w:t>
      </w:r>
      <w:bookmarkEnd w:id="200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07"/>
      <w:bookmarkEnd w:id="2008"/>
      <w:bookmarkEnd w:id="201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4,523,407.08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3,754,418.65</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11"/>
      <w:bookmarkEnd w:id="2012"/>
      <w:bookmarkEnd w:id="2014"/>
    </w:p>
    <w:p>
      <w:pPr>
        <w:pStyle w:val="Style34"/>
        <w:keepNext/>
        <w:keepLines/>
        <w:widowControl w:val="0"/>
        <w:shd w:val="clear" w:color="auto" w:fill="auto"/>
        <w:bidi w:val="0"/>
        <w:spacing w:before="0" w:after="38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6</w:t>
      </w:r>
      <w:bookmarkEnd w:id="2017"/>
      <w:r>
        <w:rPr>
          <w:color w:val="000000"/>
          <w:spacing w:val="0"/>
          <w:w w:val="100"/>
          <w:position w:val="0"/>
        </w:rPr>
        <w:t>、关联方应收应付款项</w:t>
      </w:r>
      <w:bookmarkEnd w:id="2015"/>
      <w:bookmarkEnd w:id="2016"/>
      <w:bookmarkEnd w:id="2018"/>
    </w:p>
    <w:p>
      <w:pPr>
        <w:pStyle w:val="Style42"/>
        <w:keepNext/>
        <w:keepLines/>
        <w:widowControl w:val="0"/>
        <w:shd w:val="clear" w:color="auto" w:fill="auto"/>
        <w:bidi w:val="0"/>
        <w:spacing w:before="0" w:after="340" w:line="240" w:lineRule="auto"/>
        <w:ind w:left="0" w:right="0" w:firstLine="0"/>
        <w:jc w:val="left"/>
      </w:pPr>
      <w:bookmarkStart w:id="2019" w:name="bookmark2019"/>
      <w:bookmarkStart w:id="2020" w:name="bookmark2020"/>
      <w:bookmarkStart w:id="2021" w:name="bookmark20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19"/>
      <w:bookmarkEnd w:id="2020"/>
      <w:bookmarkEnd w:id="202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140"/>
        <w:jc w:val="both"/>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22"/>
      <w:bookmarkEnd w:id="2023"/>
      <w:bookmarkEnd w:id="202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pStyle w:val="Style34"/>
        <w:keepNext/>
        <w:keepLines/>
        <w:widowControl w:val="0"/>
        <w:shd w:val="clear" w:color="auto" w:fill="auto"/>
        <w:tabs>
          <w:tab w:pos="373" w:val="left"/>
        </w:tabs>
        <w:bidi w:val="0"/>
        <w:spacing w:before="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7</w:t>
      </w:r>
      <w:bookmarkEnd w:id="2027"/>
      <w:r>
        <w:rPr>
          <w:color w:val="000000"/>
          <w:spacing w:val="0"/>
          <w:w w:val="100"/>
          <w:position w:val="0"/>
        </w:rPr>
        <w:t>、</w:t>
        <w:tab/>
        <w:t>关联方承诺</w:t>
      </w:r>
      <w:bookmarkEnd w:id="2025"/>
      <w:bookmarkEnd w:id="2026"/>
      <w:bookmarkEnd w:id="2028"/>
    </w:p>
    <w:p>
      <w:pPr>
        <w:pStyle w:val="Style34"/>
        <w:keepNext/>
        <w:keepLines/>
        <w:widowControl w:val="0"/>
        <w:shd w:val="clear" w:color="auto" w:fill="auto"/>
        <w:tabs>
          <w:tab w:pos="378" w:val="left"/>
        </w:tabs>
        <w:bidi w:val="0"/>
        <w:spacing w:before="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8</w:t>
      </w:r>
      <w:bookmarkEnd w:id="2031"/>
      <w:r>
        <w:rPr>
          <w:color w:val="000000"/>
          <w:spacing w:val="0"/>
          <w:w w:val="100"/>
          <w:position w:val="0"/>
        </w:rPr>
        <w:t>、</w:t>
        <w:tab/>
        <w:t>其他</w:t>
      </w:r>
      <w:bookmarkEnd w:id="2029"/>
      <w:bookmarkEnd w:id="2030"/>
      <w:bookmarkEnd w:id="2032"/>
    </w:p>
    <w:p>
      <w:pPr>
        <w:pStyle w:val="Style28"/>
        <w:keepNext/>
        <w:keepLines/>
        <w:widowControl w:val="0"/>
        <w:shd w:val="clear" w:color="auto" w:fill="auto"/>
        <w:bidi w:val="0"/>
        <w:spacing w:before="0" w:after="360" w:line="240" w:lineRule="auto"/>
        <w:ind w:left="0" w:right="0" w:firstLine="0"/>
        <w:jc w:val="both"/>
      </w:pPr>
      <w:bookmarkStart w:id="2033" w:name="bookmark2033"/>
      <w:bookmarkStart w:id="2034" w:name="bookmark2034"/>
      <w:bookmarkStart w:id="2035" w:name="bookmark2035"/>
      <w:r>
        <w:rPr>
          <w:color w:val="000000"/>
          <w:spacing w:val="0"/>
          <w:w w:val="100"/>
          <w:position w:val="0"/>
          <w:sz w:val="24"/>
          <w:szCs w:val="24"/>
        </w:rPr>
        <w:t>十三、股份支付</w:t>
      </w:r>
      <w:bookmarkEnd w:id="2033"/>
      <w:bookmarkEnd w:id="2034"/>
      <w:bookmarkEnd w:id="2035"/>
    </w:p>
    <w:p>
      <w:pPr>
        <w:pStyle w:val="Style34"/>
        <w:keepNext/>
        <w:keepLines/>
        <w:widowControl w:val="0"/>
        <w:shd w:val="clear" w:color="auto" w:fill="auto"/>
        <w:bidi w:val="0"/>
        <w:spacing w:before="0" w:line="240" w:lineRule="auto"/>
        <w:ind w:left="0" w:right="0" w:firstLine="0"/>
        <w:jc w:val="both"/>
      </w:pPr>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36"/>
      <w:bookmarkEnd w:id="2037"/>
      <w:bookmarkEnd w:id="2038"/>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352,526.00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39"/>
      <w:bookmarkEnd w:id="2040"/>
      <w:bookmarkEnd w:id="2041"/>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按照国际通行的布莱克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斯科尔斯期权定价模型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 对上述三对权证的价值进行计算确定</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在等待期内每个资产负债表日，根据最新取得的可行权职 工人数变动等后续信息作出最佳估计，修正预计可行权的 权益工具数量。在可行权日，最终预计可行权权益工具的 数量与实际可行权工具的数量一致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19,567,585.00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17,010,050.05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年度第五次临时股东大会和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日召开的第三届董事会第三次会议审议批准， 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日起实行一项股权激励计划，授予</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248.26</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24.655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 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17.6358</w:t>
      </w:r>
      <w:r>
        <w:rPr>
          <w:color w:val="000000"/>
          <w:spacing w:val="0"/>
          <w:w w:val="100"/>
          <w:position w:val="0"/>
        </w:rPr>
        <w:t>万股预留限制性股票，授予价格为</w:t>
      </w:r>
      <w:r>
        <w:rPr>
          <w:rFonts w:ascii="Times New Roman" w:eastAsia="Times New Roman" w:hAnsi="Times New Roman" w:cs="Times New Roman"/>
          <w:color w:val="000000"/>
          <w:spacing w:val="0"/>
          <w:w w:val="100"/>
          <w:position w:val="0"/>
          <w:sz w:val="18"/>
          <w:szCs w:val="18"/>
        </w:rPr>
        <w:t>27.23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年度第五次临时股东大会和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日召开的第三届董事会第十一次会议审议批准， 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日向激励对象授予预留限制性股票，授予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34.08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月，根据公司第三届董事会第十八次会议和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年第五次临时股东大会决议，公司向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名激励对象授予限制性股票 </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股。授予价格</w:t>
      </w:r>
      <w:r>
        <w:rPr>
          <w:rFonts w:ascii="Times New Roman" w:eastAsia="Times New Roman" w:hAnsi="Times New Roman" w:cs="Times New Roman"/>
          <w:color w:val="000000"/>
          <w:spacing w:val="0"/>
          <w:w w:val="100"/>
          <w:position w:val="0"/>
          <w:sz w:val="18"/>
          <w:szCs w:val="18"/>
        </w:rPr>
        <w:t>13.11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30"/>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日，根据公司第三届董事会第十九次会议和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年第六次临时股东大会决议，公司回购注销已不符合激励条件 的激励对象已获授但尚未解锁的限制性股票</w:t>
      </w:r>
      <w:r>
        <w:rPr>
          <w:rFonts w:ascii="Times New Roman" w:eastAsia="Times New Roman" w:hAnsi="Times New Roman" w:cs="Times New Roman"/>
          <w:color w:val="000000"/>
          <w:spacing w:val="0"/>
          <w:w w:val="100"/>
          <w:position w:val="0"/>
          <w:sz w:val="18"/>
          <w:szCs w:val="18"/>
        </w:rPr>
        <w:t>83,615</w:t>
      </w:r>
      <w:r>
        <w:rPr>
          <w:color w:val="000000"/>
          <w:spacing w:val="0"/>
          <w:w w:val="100"/>
          <w:position w:val="0"/>
        </w:rPr>
        <w:t>股。公司以货币资金缴纳回购款</w:t>
      </w:r>
      <w:r>
        <w:rPr>
          <w:rFonts w:ascii="Times New Roman" w:eastAsia="Times New Roman" w:hAnsi="Times New Roman" w:cs="Times New Roman"/>
          <w:color w:val="000000"/>
          <w:spacing w:val="0"/>
          <w:w w:val="100"/>
          <w:position w:val="0"/>
          <w:sz w:val="18"/>
          <w:szCs w:val="18"/>
        </w:rPr>
        <w:t>824,808.37</w:t>
      </w:r>
      <w:r>
        <w:rPr>
          <w:color w:val="000000"/>
          <w:spacing w:val="0"/>
          <w:w w:val="100"/>
          <w:position w:val="0"/>
        </w:rPr>
        <w:t>元。</w:t>
      </w:r>
    </w:p>
    <w:p>
      <w:pPr>
        <w:pStyle w:val="Style34"/>
        <w:keepNext/>
        <w:keepLines/>
        <w:widowControl w:val="0"/>
        <w:shd w:val="clear" w:color="auto" w:fill="auto"/>
        <w:tabs>
          <w:tab w:pos="378" w:val="left"/>
        </w:tabs>
        <w:bidi w:val="0"/>
        <w:spacing w:before="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3</w:t>
      </w:r>
      <w:bookmarkEnd w:id="2044"/>
      <w:r>
        <w:rPr>
          <w:color w:val="000000"/>
          <w:spacing w:val="0"/>
          <w:w w:val="100"/>
          <w:position w:val="0"/>
        </w:rPr>
        <w:t>、</w:t>
        <w:tab/>
        <w:t>以现金结算的股份支付情况</w:t>
      </w:r>
      <w:bookmarkEnd w:id="2042"/>
      <w:bookmarkEnd w:id="2043"/>
      <w:bookmarkEnd w:id="204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4</w:t>
      </w:r>
      <w:bookmarkEnd w:id="2048"/>
      <w:r>
        <w:rPr>
          <w:color w:val="000000"/>
          <w:spacing w:val="0"/>
          <w:w w:val="100"/>
          <w:position w:val="0"/>
        </w:rPr>
        <w:t>、</w:t>
        <w:tab/>
        <w:t>股份支付的修改、终止情况</w:t>
      </w:r>
      <w:bookmarkEnd w:id="2046"/>
      <w:bookmarkEnd w:id="2047"/>
      <w:bookmarkEnd w:id="2049"/>
    </w:p>
    <w:p>
      <w:pPr>
        <w:pStyle w:val="Style34"/>
        <w:keepNext/>
        <w:keepLines/>
        <w:widowControl w:val="0"/>
        <w:shd w:val="clear" w:color="auto" w:fill="auto"/>
        <w:tabs>
          <w:tab w:pos="378" w:val="left"/>
        </w:tabs>
        <w:bidi w:val="0"/>
        <w:spacing w:before="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5</w:t>
      </w:r>
      <w:bookmarkEnd w:id="2052"/>
      <w:r>
        <w:rPr>
          <w:color w:val="000000"/>
          <w:spacing w:val="0"/>
          <w:w w:val="100"/>
          <w:position w:val="0"/>
        </w:rPr>
        <w:t>、</w:t>
        <w:tab/>
        <w:t>其他</w:t>
      </w:r>
      <w:bookmarkEnd w:id="2050"/>
      <w:bookmarkEnd w:id="2051"/>
      <w:bookmarkEnd w:id="2053"/>
    </w:p>
    <w:p>
      <w:pPr>
        <w:pStyle w:val="Style28"/>
        <w:keepNext/>
        <w:keepLines/>
        <w:widowControl w:val="0"/>
        <w:shd w:val="clear" w:color="auto" w:fill="auto"/>
        <w:bidi w:val="0"/>
        <w:spacing w:before="0" w:after="360" w:line="240" w:lineRule="auto"/>
        <w:ind w:left="0" w:right="0" w:firstLine="0"/>
        <w:jc w:val="left"/>
      </w:pPr>
      <w:bookmarkStart w:id="2054" w:name="bookmark2054"/>
      <w:bookmarkStart w:id="2055" w:name="bookmark2055"/>
      <w:bookmarkStart w:id="2056" w:name="bookmark2056"/>
      <w:r>
        <w:rPr>
          <w:color w:val="000000"/>
          <w:spacing w:val="0"/>
          <w:w w:val="100"/>
          <w:position w:val="0"/>
          <w:sz w:val="24"/>
          <w:szCs w:val="24"/>
        </w:rPr>
        <w:t>十四、承诺及或有事项</w:t>
      </w:r>
      <w:bookmarkEnd w:id="2054"/>
      <w:bookmarkEnd w:id="2055"/>
      <w:bookmarkEnd w:id="2056"/>
    </w:p>
    <w:p>
      <w:pPr>
        <w:pStyle w:val="Style34"/>
        <w:keepNext/>
        <w:keepLines/>
        <w:widowControl w:val="0"/>
        <w:shd w:val="clear" w:color="auto" w:fill="auto"/>
        <w:tabs>
          <w:tab w:pos="368"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1</w:t>
      </w:r>
      <w:bookmarkEnd w:id="2059"/>
      <w:r>
        <w:rPr>
          <w:color w:val="000000"/>
          <w:spacing w:val="0"/>
          <w:w w:val="100"/>
          <w:position w:val="0"/>
        </w:rPr>
        <w:t>、</w:t>
        <w:tab/>
        <w:t>重要承诺事项</w:t>
      </w:r>
      <w:bookmarkEnd w:id="2057"/>
      <w:bookmarkEnd w:id="2058"/>
      <w:bookmarkEnd w:id="206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34"/>
        <w:keepNext/>
        <w:keepLines/>
        <w:widowControl w:val="0"/>
        <w:shd w:val="clear" w:color="auto" w:fill="auto"/>
        <w:tabs>
          <w:tab w:pos="378"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2</w:t>
      </w:r>
      <w:bookmarkEnd w:id="2063"/>
      <w:r>
        <w:rPr>
          <w:color w:val="000000"/>
          <w:spacing w:val="0"/>
          <w:w w:val="100"/>
          <w:position w:val="0"/>
        </w:rPr>
        <w:t>、</w:t>
        <w:tab/>
        <w:t>或有事项</w:t>
      </w:r>
      <w:bookmarkEnd w:id="2061"/>
      <w:bookmarkEnd w:id="2062"/>
      <w:bookmarkEnd w:id="2064"/>
    </w:p>
    <w:p>
      <w:pPr>
        <w:pStyle w:val="Style42"/>
        <w:keepNext/>
        <w:keepLines/>
        <w:widowControl w:val="0"/>
        <w:shd w:val="clear" w:color="auto" w:fill="auto"/>
        <w:tabs>
          <w:tab w:pos="493" w:val="left"/>
        </w:tabs>
        <w:bidi w:val="0"/>
        <w:spacing w:before="0" w:after="36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65"/>
      <w:bookmarkEnd w:id="2066"/>
      <w:bookmarkEnd w:id="2068"/>
    </w:p>
    <w:p>
      <w:pPr>
        <w:pStyle w:val="Style42"/>
        <w:keepNext/>
        <w:keepLines/>
        <w:widowControl w:val="0"/>
        <w:shd w:val="clear" w:color="auto" w:fill="auto"/>
        <w:tabs>
          <w:tab w:pos="493" w:val="left"/>
        </w:tabs>
        <w:bidi w:val="0"/>
        <w:spacing w:before="0" w:after="360" w:line="240" w:lineRule="auto"/>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w:t>
      </w:r>
      <w:bookmarkEnd w:id="207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69"/>
      <w:bookmarkEnd w:id="2070"/>
      <w:bookmarkEnd w:id="207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4"/>
        <w:keepNext/>
        <w:keepLines/>
        <w:widowControl w:val="0"/>
        <w:shd w:val="clear" w:color="auto" w:fill="auto"/>
        <w:tabs>
          <w:tab w:pos="378" w:val="left"/>
        </w:tabs>
        <w:bidi w:val="0"/>
        <w:spacing w:before="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3</w:t>
      </w:r>
      <w:bookmarkEnd w:id="2075"/>
      <w:r>
        <w:rPr>
          <w:color w:val="000000"/>
          <w:spacing w:val="0"/>
          <w:w w:val="100"/>
          <w:position w:val="0"/>
        </w:rPr>
        <w:t>、</w:t>
        <w:tab/>
        <w:t>其他</w:t>
      </w:r>
      <w:bookmarkEnd w:id="2073"/>
      <w:bookmarkEnd w:id="2074"/>
      <w:bookmarkEnd w:id="2076"/>
    </w:p>
    <w:p>
      <w:pPr>
        <w:pStyle w:val="Style28"/>
        <w:keepNext/>
        <w:keepLines/>
        <w:widowControl w:val="0"/>
        <w:shd w:val="clear" w:color="auto" w:fill="auto"/>
        <w:bidi w:val="0"/>
        <w:spacing w:before="0" w:after="360" w:line="240" w:lineRule="auto"/>
        <w:ind w:left="0" w:right="0" w:firstLine="0"/>
        <w:jc w:val="left"/>
      </w:pPr>
      <w:bookmarkStart w:id="2077" w:name="bookmark2077"/>
      <w:bookmarkStart w:id="2078" w:name="bookmark2078"/>
      <w:bookmarkStart w:id="2079" w:name="bookmark2079"/>
      <w:r>
        <w:rPr>
          <w:color w:val="000000"/>
          <w:spacing w:val="0"/>
          <w:w w:val="100"/>
          <w:position w:val="0"/>
          <w:sz w:val="24"/>
          <w:szCs w:val="24"/>
        </w:rPr>
        <w:t>十五、资产负债表日后事项</w:t>
      </w:r>
      <w:bookmarkEnd w:id="2077"/>
      <w:bookmarkEnd w:id="2078"/>
      <w:bookmarkEnd w:id="2079"/>
    </w:p>
    <w:p>
      <w:pPr>
        <w:pStyle w:val="Style34"/>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80"/>
      <w:bookmarkEnd w:id="2081"/>
      <w:bookmarkEnd w:id="208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83"/>
      <w:bookmarkEnd w:id="2084"/>
      <w:bookmarkEnd w:id="208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37,670,377.00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37,670,377.00</w:t>
            </w:r>
          </w:p>
        </w:tc>
      </w:tr>
    </w:tbl>
    <w:p>
      <w:pPr>
        <w:sectPr>
          <w:footnotePr>
            <w:pos w:val="pageBottom"/>
            <w:numFmt w:val="decimal"/>
            <w:numRestart w:val="continuous"/>
          </w:footnotePr>
          <w:pgSz w:w="11900" w:h="16840"/>
          <w:pgMar w:top="1388" w:right="1049" w:bottom="1518" w:left="1074" w:header="0" w:footer="3" w:gutter="0"/>
          <w:cols w:space="720"/>
          <w:noEndnote/>
          <w:rtlGutter w:val="0"/>
          <w:docGrid w:linePitch="360"/>
        </w:sectPr>
      </w:pPr>
    </w:p>
    <w:p>
      <w:pPr>
        <w:pStyle w:val="Style34"/>
        <w:keepNext/>
        <w:keepLines/>
        <w:widowControl w:val="0"/>
        <w:shd w:val="clear" w:color="auto" w:fill="auto"/>
        <w:tabs>
          <w:tab w:pos="378" w:val="left"/>
        </w:tabs>
        <w:bidi w:val="0"/>
        <w:spacing w:before="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3</w:t>
      </w:r>
      <w:bookmarkEnd w:id="2088"/>
      <w:r>
        <w:rPr>
          <w:color w:val="000000"/>
          <w:spacing w:val="0"/>
          <w:w w:val="100"/>
          <w:position w:val="0"/>
        </w:rPr>
        <w:t>、</w:t>
        <w:tab/>
        <w:t>销售退回</w:t>
      </w:r>
      <w:bookmarkEnd w:id="2086"/>
      <w:bookmarkEnd w:id="2087"/>
      <w:bookmarkEnd w:id="2089"/>
    </w:p>
    <w:p>
      <w:pPr>
        <w:pStyle w:val="Style34"/>
        <w:keepNext/>
        <w:keepLines/>
        <w:widowControl w:val="0"/>
        <w:shd w:val="clear" w:color="auto" w:fill="auto"/>
        <w:tabs>
          <w:tab w:pos="378" w:val="left"/>
        </w:tabs>
        <w:bidi w:val="0"/>
        <w:spacing w:before="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4</w:t>
      </w:r>
      <w:bookmarkEnd w:id="2092"/>
      <w:r>
        <w:rPr>
          <w:color w:val="000000"/>
          <w:spacing w:val="0"/>
          <w:w w:val="100"/>
          <w:position w:val="0"/>
        </w:rPr>
        <w:t>、</w:t>
        <w:tab/>
        <w:t>其他资产负债表日后事项说明</w:t>
      </w:r>
      <w:bookmarkEnd w:id="2090"/>
      <w:bookmarkEnd w:id="2091"/>
      <w:bookmarkEnd w:id="2093"/>
    </w:p>
    <w:p>
      <w:pPr>
        <w:pStyle w:val="Style28"/>
        <w:keepNext/>
        <w:keepLines/>
        <w:widowControl w:val="0"/>
        <w:shd w:val="clear" w:color="auto" w:fill="auto"/>
        <w:bidi w:val="0"/>
        <w:spacing w:before="0" w:after="360" w:line="240" w:lineRule="auto"/>
        <w:ind w:left="0" w:right="0" w:firstLine="0"/>
        <w:jc w:val="left"/>
      </w:pPr>
      <w:bookmarkStart w:id="2094" w:name="bookmark2094"/>
      <w:bookmarkStart w:id="2095" w:name="bookmark2095"/>
      <w:bookmarkStart w:id="2096" w:name="bookmark2096"/>
      <w:r>
        <w:rPr>
          <w:color w:val="000000"/>
          <w:spacing w:val="0"/>
          <w:w w:val="100"/>
          <w:position w:val="0"/>
          <w:sz w:val="24"/>
          <w:szCs w:val="24"/>
        </w:rPr>
        <w:t>十六、其他重要事项</w:t>
      </w:r>
      <w:bookmarkEnd w:id="2094"/>
      <w:bookmarkEnd w:id="2095"/>
      <w:bookmarkEnd w:id="2096"/>
    </w:p>
    <w:p>
      <w:pPr>
        <w:pStyle w:val="Style34"/>
        <w:keepNext/>
        <w:keepLines/>
        <w:widowControl w:val="0"/>
        <w:shd w:val="clear" w:color="auto" w:fill="auto"/>
        <w:bidi w:val="0"/>
        <w:spacing w:before="0" w:line="240" w:lineRule="auto"/>
        <w:ind w:left="0" w:right="0" w:firstLine="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97"/>
      <w:bookmarkEnd w:id="2098"/>
      <w:bookmarkEnd w:id="2099"/>
    </w:p>
    <w:p>
      <w:pPr>
        <w:pStyle w:val="Style42"/>
        <w:keepNext/>
        <w:keepLines/>
        <w:widowControl w:val="0"/>
        <w:shd w:val="clear" w:color="auto" w:fill="auto"/>
        <w:bidi w:val="0"/>
        <w:spacing w:before="0" w:after="360" w:line="240" w:lineRule="auto"/>
        <w:ind w:left="0" w:right="0" w:firstLine="0"/>
        <w:jc w:val="left"/>
      </w:pPr>
      <w:bookmarkStart w:id="2100" w:name="bookmark2100"/>
      <w:bookmarkStart w:id="2101" w:name="bookmark2101"/>
      <w:bookmarkStart w:id="2102" w:name="bookmark2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00"/>
      <w:bookmarkEnd w:id="2101"/>
      <w:bookmarkEnd w:id="2102"/>
    </w:p>
    <w:p>
      <w:pPr>
        <w:pStyle w:val="Style30"/>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03"/>
      <w:bookmarkEnd w:id="2104"/>
      <w:bookmarkEnd w:id="2105"/>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2</w:t>
      </w:r>
      <w:bookmarkEnd w:id="2108"/>
      <w:r>
        <w:rPr>
          <w:color w:val="000000"/>
          <w:spacing w:val="0"/>
          <w:w w:val="100"/>
          <w:position w:val="0"/>
        </w:rPr>
        <w:t>、</w:t>
        <w:tab/>
        <w:t>债务重组</w:t>
      </w:r>
      <w:bookmarkEnd w:id="2106"/>
      <w:bookmarkEnd w:id="2107"/>
      <w:bookmarkEnd w:id="2109"/>
    </w:p>
    <w:p>
      <w:pPr>
        <w:pStyle w:val="Style34"/>
        <w:keepNext/>
        <w:keepLines/>
        <w:widowControl w:val="0"/>
        <w:shd w:val="clear" w:color="auto" w:fill="auto"/>
        <w:tabs>
          <w:tab w:pos="378" w:val="left"/>
        </w:tabs>
        <w:bidi w:val="0"/>
        <w:spacing w:before="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3</w:t>
      </w:r>
      <w:bookmarkEnd w:id="2112"/>
      <w:r>
        <w:rPr>
          <w:color w:val="000000"/>
          <w:spacing w:val="0"/>
          <w:w w:val="100"/>
          <w:position w:val="0"/>
        </w:rPr>
        <w:t>、</w:t>
        <w:tab/>
        <w:t>资产置换</w:t>
      </w:r>
      <w:bookmarkEnd w:id="2110"/>
      <w:bookmarkEnd w:id="2111"/>
      <w:bookmarkEnd w:id="2113"/>
    </w:p>
    <w:p>
      <w:pPr>
        <w:pStyle w:val="Style42"/>
        <w:keepNext/>
        <w:keepLines/>
        <w:widowControl w:val="0"/>
        <w:shd w:val="clear" w:color="auto" w:fill="auto"/>
        <w:tabs>
          <w:tab w:pos="493" w:val="left"/>
        </w:tabs>
        <w:bidi w:val="0"/>
        <w:spacing w:before="0" w:after="360" w:line="240" w:lineRule="auto"/>
        <w:ind w:left="0" w:right="0" w:firstLine="0"/>
        <w:jc w:val="left"/>
      </w:pPr>
      <w:bookmarkStart w:id="2114" w:name="bookmark2114"/>
      <w:bookmarkStart w:id="2115" w:name="bookmark2115"/>
      <w:bookmarkStart w:id="2116" w:name="bookmark2116"/>
      <w:bookmarkStart w:id="2117" w:name="bookmark2117"/>
      <w:r>
        <w:rPr>
          <w:color w:val="000000"/>
          <w:spacing w:val="0"/>
          <w:w w:val="100"/>
          <w:position w:val="0"/>
        </w:rPr>
        <w:t>（</w:t>
      </w:r>
      <w:bookmarkEnd w:id="211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14"/>
      <w:bookmarkEnd w:id="2115"/>
      <w:bookmarkEnd w:id="2117"/>
    </w:p>
    <w:p>
      <w:pPr>
        <w:pStyle w:val="Style42"/>
        <w:keepNext/>
        <w:keepLines/>
        <w:widowControl w:val="0"/>
        <w:shd w:val="clear" w:color="auto" w:fill="auto"/>
        <w:tabs>
          <w:tab w:pos="493" w:val="left"/>
        </w:tabs>
        <w:bidi w:val="0"/>
        <w:spacing w:before="0" w:after="360" w:line="240" w:lineRule="auto"/>
        <w:ind w:left="0" w:right="0" w:firstLine="0"/>
        <w:jc w:val="left"/>
      </w:pPr>
      <w:bookmarkStart w:id="2118" w:name="bookmark2118"/>
      <w:bookmarkStart w:id="2119" w:name="bookmark2119"/>
      <w:bookmarkStart w:id="2120" w:name="bookmark2120"/>
      <w:bookmarkStart w:id="2121" w:name="bookmark2121"/>
      <w:r>
        <w:rPr>
          <w:color w:val="000000"/>
          <w:spacing w:val="0"/>
          <w:w w:val="100"/>
          <w:position w:val="0"/>
        </w:rPr>
        <w:t>（</w:t>
      </w:r>
      <w:bookmarkEnd w:id="212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18"/>
      <w:bookmarkEnd w:id="2119"/>
      <w:bookmarkEnd w:id="2121"/>
    </w:p>
    <w:p>
      <w:pPr>
        <w:pStyle w:val="Style34"/>
        <w:keepNext/>
        <w:keepLines/>
        <w:widowControl w:val="0"/>
        <w:shd w:val="clear" w:color="auto" w:fill="auto"/>
        <w:tabs>
          <w:tab w:pos="378" w:val="left"/>
        </w:tabs>
        <w:bidi w:val="0"/>
        <w:spacing w:before="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4</w:t>
      </w:r>
      <w:bookmarkEnd w:id="2124"/>
      <w:r>
        <w:rPr>
          <w:color w:val="000000"/>
          <w:spacing w:val="0"/>
          <w:w w:val="100"/>
          <w:position w:val="0"/>
        </w:rPr>
        <w:t>、</w:t>
        <w:tab/>
        <w:t>年金计划</w:t>
      </w:r>
      <w:bookmarkEnd w:id="2122"/>
      <w:bookmarkEnd w:id="2123"/>
      <w:bookmarkEnd w:id="2125"/>
    </w:p>
    <w:p>
      <w:pPr>
        <w:pStyle w:val="Style34"/>
        <w:keepNext/>
        <w:keepLines/>
        <w:widowControl w:val="0"/>
        <w:shd w:val="clear" w:color="auto" w:fill="auto"/>
        <w:tabs>
          <w:tab w:pos="378" w:val="left"/>
        </w:tabs>
        <w:bidi w:val="0"/>
        <w:spacing w:before="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5</w:t>
      </w:r>
      <w:bookmarkEnd w:id="2128"/>
      <w:r>
        <w:rPr>
          <w:color w:val="000000"/>
          <w:spacing w:val="0"/>
          <w:w w:val="100"/>
          <w:position w:val="0"/>
        </w:rPr>
        <w:t>、</w:t>
        <w:tab/>
        <w:t>终止经营</w:t>
      </w:r>
      <w:bookmarkEnd w:id="2126"/>
      <w:bookmarkEnd w:id="2127"/>
      <w:bookmarkEnd w:id="2129"/>
    </w:p>
    <w:p>
      <w:pPr>
        <w:pStyle w:val="Style30"/>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6</w:t>
      </w:r>
      <w:bookmarkEnd w:id="2132"/>
      <w:r>
        <w:rPr>
          <w:color w:val="000000"/>
          <w:spacing w:val="0"/>
          <w:w w:val="100"/>
          <w:position w:val="0"/>
        </w:rPr>
        <w:t>、分部信息</w:t>
      </w:r>
      <w:bookmarkEnd w:id="2130"/>
      <w:bookmarkEnd w:id="2131"/>
      <w:bookmarkEnd w:id="2133"/>
    </w:p>
    <w:p>
      <w:pPr>
        <w:pStyle w:val="Style42"/>
        <w:keepNext/>
        <w:keepLines/>
        <w:widowControl w:val="0"/>
        <w:shd w:val="clear" w:color="auto" w:fill="auto"/>
        <w:tabs>
          <w:tab w:pos="493" w:val="left"/>
        </w:tabs>
        <w:bidi w:val="0"/>
        <w:spacing w:before="0" w:after="36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34"/>
      <w:bookmarkEnd w:id="2135"/>
      <w:bookmarkEnd w:id="2137"/>
    </w:p>
    <w:p>
      <w:pPr>
        <w:pStyle w:val="Style42"/>
        <w:keepNext/>
        <w:keepLines/>
        <w:widowControl w:val="0"/>
        <w:shd w:val="clear" w:color="auto" w:fill="auto"/>
        <w:tabs>
          <w:tab w:pos="493" w:val="left"/>
        </w:tabs>
        <w:bidi w:val="0"/>
        <w:spacing w:before="0" w:after="36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38"/>
      <w:bookmarkEnd w:id="2139"/>
      <w:bookmarkEnd w:id="2141"/>
    </w:p>
    <w:p>
      <w:pPr>
        <w:pStyle w:val="Style30"/>
        <w:keepNext w:val="0"/>
        <w:keepLines w:val="0"/>
        <w:widowControl w:val="0"/>
        <w:shd w:val="clear" w:color="auto" w:fill="auto"/>
        <w:bidi w:val="0"/>
        <w:spacing w:before="0" w:after="360" w:line="240" w:lineRule="auto"/>
        <w:ind w:left="886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both"/>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42"/>
      <w:bookmarkEnd w:id="2143"/>
      <w:bookmarkEnd w:id="2145"/>
    </w:p>
    <w:p>
      <w:pPr>
        <w:pStyle w:val="Style42"/>
        <w:keepNext/>
        <w:keepLines/>
        <w:widowControl w:val="0"/>
        <w:shd w:val="clear" w:color="auto" w:fill="auto"/>
        <w:tabs>
          <w:tab w:pos="493" w:val="left"/>
        </w:tabs>
        <w:bidi w:val="0"/>
        <w:spacing w:before="0" w:after="360" w:line="240" w:lineRule="auto"/>
        <w:ind w:left="0" w:right="0" w:firstLine="0"/>
        <w:jc w:val="both"/>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46"/>
      <w:bookmarkEnd w:id="2147"/>
      <w:bookmarkEnd w:id="2149"/>
    </w:p>
    <w:p>
      <w:pPr>
        <w:pStyle w:val="Style34"/>
        <w:keepNext/>
        <w:keepLines/>
        <w:widowControl w:val="0"/>
        <w:shd w:val="clear" w:color="auto" w:fill="auto"/>
        <w:bidi w:val="0"/>
        <w:spacing w:before="0" w:after="260" w:line="240" w:lineRule="auto"/>
        <w:ind w:left="0" w:right="0" w:firstLine="0"/>
        <w:jc w:val="both"/>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7</w:t>
      </w:r>
      <w:bookmarkEnd w:id="2152"/>
      <w:r>
        <w:rPr>
          <w:color w:val="000000"/>
          <w:spacing w:val="0"/>
          <w:w w:val="100"/>
          <w:position w:val="0"/>
        </w:rPr>
        <w:t>、其他对投资者决策有影响的重要交易和事项</w:t>
      </w:r>
      <w:bookmarkEnd w:id="2150"/>
      <w:bookmarkEnd w:id="2151"/>
      <w:bookmarkEnd w:id="2153"/>
    </w:p>
    <w:p>
      <w:pPr>
        <w:pStyle w:val="Style3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延长公司</w:t>
      </w: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年度非公开发行</w:t>
      </w:r>
      <w:r>
        <w:rPr>
          <w:rFonts w:ascii="Times New Roman" w:eastAsia="Times New Roman" w:hAnsi="Times New Roman" w:cs="Times New Roman"/>
          <w:b/>
          <w:bCs/>
          <w:color w:val="000000"/>
          <w:spacing w:val="0"/>
          <w:w w:val="100"/>
          <w:position w:val="0"/>
          <w:sz w:val="18"/>
          <w:szCs w:val="18"/>
        </w:rPr>
        <w:t>A</w:t>
      </w:r>
      <w:r>
        <w:rPr>
          <w:b/>
          <w:bCs/>
          <w:color w:val="000000"/>
          <w:spacing w:val="0"/>
          <w:w w:val="100"/>
          <w:position w:val="0"/>
        </w:rPr>
        <w:t>股股票方案的股东大会决议有效期及股东大会授权董事办理相关事宜授权期限</w:t>
      </w:r>
    </w:p>
    <w:p>
      <w:pPr>
        <w:pStyle w:val="Style30"/>
        <w:keepNext w:val="0"/>
        <w:keepLines w:val="0"/>
        <w:widowControl w:val="0"/>
        <w:shd w:val="clear" w:color="auto" w:fill="auto"/>
        <w:bidi w:val="0"/>
        <w:spacing w:before="0" w:after="1000" w:line="312"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年第六次临时股东大会，审议通过了《关于公司非公开发行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股股票方案的议案》、《关 于提请股东大会授权董事会办理本次非空开发行股票相关事宜的议案》。根据相关议案，公司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方案的决议有效期及股东大会授权董事会办理相关事宜授权期限自股东大会审议通过之日起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个月内。公司本次非公开发行 股票的申请已于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日获得中国证监会发行审核委员会审核通过，截止报告出具日，本公司尚未收到中国证监会的 书面核准文件。公司于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年第五次临时股东大会，审议通过了《关于延长公司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股股票方案的股东大会决议有效期及股东大会授权董事办理相关事宜授权期限的议案》，公司将继续实施后续发行工作，将 本次非公开发行股票股东大会决议的有效期及股东大会授权董事会办理相关事宜的有效期自届满之日起延长</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个月（即至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34"/>
        <w:keepNext/>
        <w:keepLines/>
        <w:widowControl w:val="0"/>
        <w:shd w:val="clear" w:color="auto" w:fill="auto"/>
        <w:bidi w:val="0"/>
        <w:spacing w:before="0" w:line="240" w:lineRule="auto"/>
        <w:ind w:left="0" w:right="0" w:firstLine="0"/>
        <w:jc w:val="both"/>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8</w:t>
      </w:r>
      <w:bookmarkEnd w:id="2156"/>
      <w:r>
        <w:rPr>
          <w:color w:val="000000"/>
          <w:spacing w:val="0"/>
          <w:w w:val="100"/>
          <w:position w:val="0"/>
        </w:rPr>
        <w:t>、其他</w:t>
      </w:r>
      <w:bookmarkEnd w:id="2154"/>
      <w:bookmarkEnd w:id="2155"/>
      <w:bookmarkEnd w:id="2157"/>
    </w:p>
    <w:p>
      <w:pPr>
        <w:pStyle w:val="Style28"/>
        <w:keepNext/>
        <w:keepLines/>
        <w:widowControl w:val="0"/>
        <w:shd w:val="clear" w:color="auto" w:fill="auto"/>
        <w:bidi w:val="0"/>
        <w:spacing w:before="0" w:after="360" w:line="240" w:lineRule="auto"/>
        <w:ind w:left="0" w:right="0" w:firstLine="0"/>
        <w:jc w:val="both"/>
      </w:pPr>
      <w:bookmarkStart w:id="2158" w:name="bookmark2158"/>
      <w:bookmarkStart w:id="2159" w:name="bookmark2159"/>
      <w:bookmarkStart w:id="2160" w:name="bookmark2160"/>
      <w:r>
        <w:rPr>
          <w:color w:val="000000"/>
          <w:spacing w:val="0"/>
          <w:w w:val="100"/>
          <w:position w:val="0"/>
          <w:sz w:val="24"/>
          <w:szCs w:val="24"/>
        </w:rPr>
        <w:t>十七、母公司财务报表主要项目注释</w:t>
      </w:r>
      <w:bookmarkEnd w:id="2158"/>
      <w:bookmarkEnd w:id="2159"/>
      <w:bookmarkEnd w:id="2160"/>
    </w:p>
    <w:p>
      <w:pPr>
        <w:pStyle w:val="Style34"/>
        <w:keepNext/>
        <w:keepLines/>
        <w:widowControl w:val="0"/>
        <w:shd w:val="clear" w:color="auto" w:fill="auto"/>
        <w:bidi w:val="0"/>
        <w:spacing w:before="0" w:line="240" w:lineRule="auto"/>
        <w:ind w:left="0" w:right="0" w:firstLine="0"/>
        <w:jc w:val="both"/>
      </w:pPr>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61"/>
      <w:bookmarkEnd w:id="2162"/>
      <w:bookmarkEnd w:id="2163"/>
    </w:p>
    <w:p>
      <w:pPr>
        <w:pStyle w:val="Style42"/>
        <w:keepNext/>
        <w:keepLines/>
        <w:widowControl w:val="0"/>
        <w:shd w:val="clear" w:color="auto" w:fill="auto"/>
        <w:bidi w:val="0"/>
        <w:spacing w:before="0" w:after="360" w:line="240" w:lineRule="auto"/>
        <w:ind w:left="0" w:right="0" w:firstLine="0"/>
        <w:jc w:val="both"/>
      </w:pPr>
      <w:bookmarkStart w:id="2164" w:name="bookmark2164"/>
      <w:bookmarkStart w:id="2165" w:name="bookmark2165"/>
      <w:bookmarkStart w:id="2166" w:name="bookmark21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64"/>
      <w:bookmarkEnd w:id="2165"/>
      <w:bookmarkEnd w:id="216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36,161,6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36,161,6</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36,161,60</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1,158,94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14,782,8</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1,144,159</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11,598,39</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915,138,39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3,605.87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50,944,4</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1,144,159</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962,898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47,760,00</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915,138,39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深圳市嘉捷科技发展有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9,806,087.27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9,806,087.27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因为深圳市嘉捷科技发 展有限公司已向人民法 院提交破产清算申请并 被受理，且债务人负债 率较高、可处置财产变 现能力较弱。基于谨慎 性原则，经公司董事会 决议批准，公司于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年期末对该公司的应收 账款全额计提坏账准 备。</w:t>
            </w:r>
          </w:p>
        </w:tc>
      </w:tr>
      <w:tr>
        <w:trPr>
          <w:trHeight w:val="3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深圳市嘉捷重工机械有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26,355,522.36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26,355,522.36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因为深圳市嘉捷重工机 械有限公司已向人民法 院提交破产清算申请并 被受理，且债务人负债 率较高、可处置财产变 现能力较弱。基于谨慎 性原则，经公司董事会 决议批准，公司于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年期末对该公司的应收 账款全额计提坏账准 备。</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36,161,609.63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36,161,609.63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60"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1,090,860,656.50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10,908,606.56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1,090,860,656.50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10,908,606.56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60,411,687.81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3,020,584.39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7,236,100.74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723,610.07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433,551.19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1,158,941,996.24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14,782,866.38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2"/>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67"/>
      <w:bookmarkEnd w:id="2168"/>
      <w:bookmarkEnd w:id="216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3,184,468.97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0"/>
        <w:jc w:val="left"/>
      </w:pPr>
      <w:bookmarkStart w:id="2170" w:name="bookmark2170"/>
      <w:bookmarkStart w:id="2171" w:name="bookmark2171"/>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70"/>
      <w:bookmarkEnd w:id="2171"/>
      <w:bookmarkEnd w:id="217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42"/>
        <w:keepNext/>
        <w:keepLines/>
        <w:widowControl w:val="0"/>
        <w:shd w:val="clear" w:color="auto" w:fill="auto"/>
        <w:bidi w:val="0"/>
        <w:spacing w:before="0" w:line="240" w:lineRule="auto"/>
        <w:ind w:left="0" w:right="0" w:firstLine="0"/>
        <w:jc w:val="left"/>
      </w:pPr>
      <w:bookmarkStart w:id="2174" w:name="bookmark2174"/>
      <w:bookmarkStart w:id="2175" w:name="bookmark2175"/>
      <w:bookmarkStart w:id="2176" w:name="bookmark2176"/>
      <w:bookmarkStart w:id="2177" w:name="bookmark2177"/>
      <w:r>
        <w:rPr>
          <w:color w:val="000000"/>
          <w:spacing w:val="0"/>
          <w:w w:val="100"/>
          <w:position w:val="0"/>
        </w:rPr>
        <w:t>（</w:t>
      </w:r>
      <w:bookmarkEnd w:id="217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74"/>
      <w:bookmarkEnd w:id="2175"/>
      <w:bookmarkEnd w:id="2177"/>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left"/>
        <w:tblLayout w:type="fixed"/>
      </w:tblPr>
      <w:tblGrid>
        <w:gridCol w:w="2141"/>
        <w:gridCol w:w="2410"/>
        <w:gridCol w:w="1699"/>
        <w:gridCol w:w="1709"/>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占应收账款合计数的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坏账准备</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310,878,395.41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3,108,783.95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175,240,494.55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1,752,404.95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171,359,268.09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1,713,592.68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57,660,522.66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576,605.23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56,719,248.32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567,192.48</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771,857,929.03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7,718,579.29</w:t>
            </w:r>
          </w:p>
        </w:tc>
      </w:tr>
    </w:tbl>
    <w:p>
      <w:pPr>
        <w:pStyle w:val="Style42"/>
        <w:keepNext/>
        <w:keepLines/>
        <w:widowControl w:val="0"/>
        <w:shd w:val="clear" w:color="auto" w:fill="auto"/>
        <w:tabs>
          <w:tab w:pos="493" w:val="left"/>
        </w:tabs>
        <w:bidi w:val="0"/>
        <w:spacing w:before="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78"/>
      <w:bookmarkEnd w:id="2179"/>
      <w:bookmarkEnd w:id="2181"/>
    </w:p>
    <w:p>
      <w:pPr>
        <w:pStyle w:val="Style42"/>
        <w:keepNext/>
        <w:keepLines/>
        <w:widowControl w:val="0"/>
        <w:shd w:val="clear" w:color="auto" w:fill="auto"/>
        <w:tabs>
          <w:tab w:pos="493" w:val="left"/>
        </w:tabs>
        <w:bidi w:val="0"/>
        <w:spacing w:before="0" w:line="240" w:lineRule="auto"/>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82"/>
      <w:bookmarkEnd w:id="2183"/>
      <w:bookmarkEnd w:id="218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86"/>
      <w:bookmarkEnd w:id="2187"/>
      <w:bookmarkEnd w:id="2188"/>
    </w:p>
    <w:p>
      <w:pPr>
        <w:pStyle w:val="Style42"/>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89"/>
      <w:bookmarkEnd w:id="2190"/>
      <w:bookmarkEnd w:id="219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646,029,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637,956,2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183,184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2,433,550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180,751,38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646,029,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637,956,2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183,184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2,433,550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180,751,38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638,295,255.72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6,382,952.55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638,295,255.72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6,382,952.55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958,374.15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47,918.71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1,981,548.89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198,154.89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4,794,328.74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1,444,228.94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646,029,507.50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8,073,255.09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360" w:line="240" w:lineRule="auto"/>
        <w:ind w:left="0" w:right="0" w:firstLine="0"/>
        <w:jc w:val="left"/>
      </w:pPr>
      <w:bookmarkStart w:id="2192" w:name="bookmark2192"/>
      <w:bookmarkStart w:id="2193" w:name="bookmark2193"/>
      <w:bookmarkStart w:id="2194" w:name="bookmark21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92"/>
      <w:bookmarkEnd w:id="2193"/>
      <w:bookmarkEnd w:id="219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5,639,704.19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w:t>
      </w:r>
      <w:bookmarkEnd w:id="219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95"/>
      <w:bookmarkEnd w:id="2196"/>
      <w:bookmarkEnd w:id="2198"/>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2"/>
        <w:keepNext/>
        <w:keepLines/>
        <w:widowControl w:val="0"/>
        <w:shd w:val="clear" w:color="auto" w:fill="auto"/>
        <w:bidi w:val="0"/>
        <w:spacing w:before="0" w:after="360" w:line="240" w:lineRule="auto"/>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w:t>
      </w:r>
      <w:bookmarkEnd w:id="220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99"/>
      <w:bookmarkEnd w:id="2200"/>
      <w:bookmarkEnd w:id="220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645,284,811.40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183,029,083.16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554,426.72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应收个人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190,269.38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155,855.82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646,029,507.50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183,184,938.98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203"/>
      <w:bookmarkEnd w:id="2204"/>
      <w:bookmarkEnd w:id="220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399,873,510.52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3,998,735.11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190,885,666.32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1,908,856.66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14,587,130.17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145,871.30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5,800,581.00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58,005.81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4,035,471.65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40,354.72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615,182,359.66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6,151,823.60</w:t>
            </w:r>
          </w:p>
        </w:tc>
      </w:tr>
    </w:tbl>
    <w:p>
      <w:pPr>
        <w:spacing w:lineRule="exact" w:line="1"/>
        <w:rPr>
          <w:sz w:val="2"/>
          <w:szCs w:val="2"/>
        </w:rPr>
      </w:pPr>
      <w:r>
        <w:br w:type="page"/>
      </w:r>
    </w:p>
    <w:p>
      <w:pPr>
        <w:pStyle w:val="Style42"/>
        <w:keepNext/>
        <w:keepLines/>
        <w:widowControl w:val="0"/>
        <w:numPr>
          <w:ilvl w:val="0"/>
          <w:numId w:val="49"/>
        </w:numPr>
        <w:shd w:val="clear" w:color="auto" w:fill="auto"/>
        <w:bidi w:val="0"/>
        <w:spacing w:before="0" w:after="360" w:line="240" w:lineRule="auto"/>
        <w:ind w:left="0" w:right="0" w:firstLine="140"/>
        <w:jc w:val="left"/>
      </w:pPr>
      <w:bookmarkStart w:id="2207" w:name="bookmark2207"/>
      <w:bookmarkStart w:id="2208" w:name="bookmark2208"/>
      <w:bookmarkStart w:id="2209" w:name="bookmark2209"/>
      <w:bookmarkStart w:id="2210" w:name="bookmark2210"/>
      <w:bookmarkEnd w:id="2209"/>
      <w:r>
        <w:rPr>
          <w:color w:val="000000"/>
          <w:spacing w:val="0"/>
          <w:w w:val="100"/>
          <w:position w:val="0"/>
        </w:rPr>
        <w:t>涉及政府补助的应收款项</w:t>
      </w:r>
      <w:bookmarkEnd w:id="2207"/>
      <w:bookmarkEnd w:id="2208"/>
      <w:bookmarkEnd w:id="221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2"/>
        <w:keepNext/>
        <w:keepLines/>
        <w:widowControl w:val="0"/>
        <w:numPr>
          <w:ilvl w:val="0"/>
          <w:numId w:val="49"/>
        </w:numPr>
        <w:shd w:val="clear" w:color="auto" w:fill="auto"/>
        <w:tabs>
          <w:tab w:pos="493" w:val="left"/>
        </w:tabs>
        <w:bidi w:val="0"/>
        <w:spacing w:before="0" w:after="360" w:line="240" w:lineRule="auto"/>
        <w:ind w:left="0" w:right="0" w:firstLine="0"/>
        <w:jc w:val="both"/>
      </w:pPr>
      <w:bookmarkStart w:id="2211" w:name="bookmark2211"/>
      <w:bookmarkStart w:id="2212" w:name="bookmark2212"/>
      <w:bookmarkStart w:id="2213" w:name="bookmark2213"/>
      <w:bookmarkStart w:id="2214" w:name="bookmark2214"/>
      <w:bookmarkEnd w:id="2213"/>
      <w:r>
        <w:rPr>
          <w:color w:val="000000"/>
          <w:spacing w:val="0"/>
          <w:w w:val="100"/>
          <w:position w:val="0"/>
        </w:rPr>
        <w:t>因金融资产转移而终止确认的其他应收款</w:t>
      </w:r>
      <w:bookmarkEnd w:id="2211"/>
      <w:bookmarkEnd w:id="2212"/>
      <w:bookmarkEnd w:id="2214"/>
    </w:p>
    <w:p>
      <w:pPr>
        <w:pStyle w:val="Style42"/>
        <w:keepNext/>
        <w:keepLines/>
        <w:widowControl w:val="0"/>
        <w:numPr>
          <w:ilvl w:val="0"/>
          <w:numId w:val="49"/>
        </w:numPr>
        <w:shd w:val="clear" w:color="auto" w:fill="auto"/>
        <w:tabs>
          <w:tab w:pos="493" w:val="left"/>
        </w:tabs>
        <w:bidi w:val="0"/>
        <w:spacing w:before="0" w:after="360" w:line="240" w:lineRule="auto"/>
        <w:ind w:left="0" w:right="0" w:firstLine="0"/>
        <w:jc w:val="both"/>
      </w:pPr>
      <w:bookmarkStart w:id="2215" w:name="bookmark2215"/>
      <w:bookmarkStart w:id="2216" w:name="bookmark2216"/>
      <w:bookmarkStart w:id="2217" w:name="bookmark2217"/>
      <w:bookmarkStart w:id="2218" w:name="bookmark2218"/>
      <w:bookmarkEnd w:id="2217"/>
      <w:r>
        <w:rPr>
          <w:color w:val="000000"/>
          <w:spacing w:val="0"/>
          <w:w w:val="100"/>
          <w:position w:val="0"/>
        </w:rPr>
        <w:t>转移其他应收款且继续涉入形成的资产、负债金额</w:t>
      </w:r>
      <w:bookmarkEnd w:id="2215"/>
      <w:bookmarkEnd w:id="2216"/>
      <w:bookmarkEnd w:id="2218"/>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3</w:t>
      </w:r>
      <w:bookmarkEnd w:id="2221"/>
      <w:r>
        <w:rPr>
          <w:color w:val="000000"/>
          <w:spacing w:val="0"/>
          <w:w w:val="100"/>
          <w:position w:val="0"/>
        </w:rPr>
        <w:t>、长期股权投资</w:t>
      </w:r>
      <w:bookmarkEnd w:id="2219"/>
      <w:bookmarkEnd w:id="2220"/>
      <w:bookmarkEnd w:id="222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46,008,831.18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46,008,831.18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31,008,831.18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31,008,831.18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46,008,831.18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46,008,831.18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31,008,831.18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31,008,831.18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23"/>
      <w:bookmarkEnd w:id="2224"/>
      <w:bookmarkEnd w:id="2225"/>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香港瑞通国际有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武汉市普路通供 应链管理有限公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北海市普路通供 应链管理有限公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武汉东湖综保区 普路通供应链管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深圳市前海瑞智 供应链管理有限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广西普路通供应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重庆市普路通供 应链管理有限公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厦门市普路通供 应链管理有限公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武汉瑞盈通供应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31,008,831.18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46,008,831.18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26"/>
      <w:bookmarkEnd w:id="2227"/>
      <w:bookmarkEnd w:id="222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42"/>
        <w:keepNext/>
        <w:keepLines/>
        <w:widowControl w:val="0"/>
        <w:numPr>
          <w:ilvl w:val="0"/>
          <w:numId w:val="51"/>
        </w:numPr>
        <w:shd w:val="clear" w:color="auto" w:fill="auto"/>
        <w:bidi w:val="0"/>
        <w:spacing w:before="0" w:after="360" w:line="240" w:lineRule="auto"/>
        <w:ind w:left="0" w:right="0" w:firstLine="0"/>
        <w:jc w:val="left"/>
      </w:pPr>
      <w:bookmarkStart w:id="2229" w:name="bookmark2229"/>
      <w:bookmarkStart w:id="2230" w:name="bookmark2230"/>
      <w:bookmarkStart w:id="2231" w:name="bookmark2231"/>
      <w:bookmarkStart w:id="2232" w:name="bookmark2232"/>
      <w:bookmarkEnd w:id="2231"/>
      <w:r>
        <w:rPr>
          <w:color w:val="000000"/>
          <w:spacing w:val="0"/>
          <w:w w:val="100"/>
          <w:position w:val="0"/>
        </w:rPr>
        <w:t>其他说明</w:t>
      </w:r>
      <w:bookmarkEnd w:id="2229"/>
      <w:bookmarkEnd w:id="2230"/>
      <w:bookmarkEnd w:id="2232"/>
    </w:p>
    <w:p>
      <w:pPr>
        <w:pStyle w:val="Style34"/>
        <w:keepNext/>
        <w:keepLines/>
        <w:widowControl w:val="0"/>
        <w:shd w:val="clear" w:color="auto" w:fill="auto"/>
        <w:bidi w:val="0"/>
        <w:spacing w:before="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4</w:t>
      </w:r>
      <w:bookmarkEnd w:id="2235"/>
      <w:r>
        <w:rPr>
          <w:color w:val="000000"/>
          <w:spacing w:val="0"/>
          <w:w w:val="100"/>
          <w:position w:val="0"/>
        </w:rPr>
        <w:t>、营业收入和营业成本</w:t>
      </w:r>
      <w:bookmarkEnd w:id="2233"/>
      <w:bookmarkEnd w:id="2234"/>
      <w:bookmarkEnd w:id="223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3,440,093,677.06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3,260,357,421.08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3,560,245,682.70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3,403,351,826.07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10,899,298.86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5,818,359.35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803,301.85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740,905.75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3,450,992,975.92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3,266,175,780.43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3,561,048,984.55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3,404,092,731.82</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5</w:t>
      </w:r>
      <w:bookmarkEnd w:id="2239"/>
      <w:r>
        <w:rPr>
          <w:color w:val="000000"/>
          <w:spacing w:val="0"/>
          <w:w w:val="100"/>
          <w:position w:val="0"/>
        </w:rPr>
        <w:t>、投资收益</w:t>
      </w:r>
      <w:bookmarkEnd w:id="2237"/>
      <w:bookmarkEnd w:id="2238"/>
      <w:bookmarkEnd w:id="224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423,204,824.08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423,204,824.08</w:t>
            </w:r>
          </w:p>
        </w:tc>
      </w:tr>
    </w:tbl>
    <w:p>
      <w:pPr>
        <w:spacing w:lineRule="exact" w:line="1"/>
        <w:rPr>
          <w:sz w:val="2"/>
          <w:szCs w:val="2"/>
        </w:rPr>
      </w:pPr>
      <w:r>
        <w:br w:type="page"/>
      </w:r>
    </w:p>
    <w:p>
      <w:pPr>
        <w:pStyle w:val="Style34"/>
        <w:keepNext/>
        <w:keepLines/>
        <w:widowControl w:val="0"/>
        <w:shd w:val="clear" w:color="auto" w:fill="auto"/>
        <w:bidi w:val="0"/>
        <w:spacing w:before="0" w:after="34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6</w:t>
      </w:r>
      <w:bookmarkEnd w:id="2243"/>
      <w:r>
        <w:rPr>
          <w:color w:val="000000"/>
          <w:spacing w:val="0"/>
          <w:w w:val="100"/>
          <w:position w:val="0"/>
        </w:rPr>
        <w:t>、其他</w:t>
      </w:r>
      <w:bookmarkEnd w:id="2241"/>
      <w:bookmarkEnd w:id="2242"/>
      <w:bookmarkEnd w:id="2244"/>
    </w:p>
    <w:p>
      <w:pPr>
        <w:pStyle w:val="Style28"/>
        <w:keepNext/>
        <w:keepLines/>
        <w:widowControl w:val="0"/>
        <w:shd w:val="clear" w:color="auto" w:fill="auto"/>
        <w:bidi w:val="0"/>
        <w:spacing w:before="0" w:after="340" w:line="240" w:lineRule="auto"/>
        <w:ind w:left="0" w:right="0" w:firstLine="0"/>
        <w:jc w:val="left"/>
      </w:pPr>
      <w:bookmarkStart w:id="2245" w:name="bookmark2245"/>
      <w:bookmarkStart w:id="2246" w:name="bookmark2246"/>
      <w:bookmarkStart w:id="2247" w:name="bookmark2247"/>
      <w:r>
        <w:rPr>
          <w:color w:val="000000"/>
          <w:spacing w:val="0"/>
          <w:w w:val="100"/>
          <w:position w:val="0"/>
          <w:sz w:val="24"/>
          <w:szCs w:val="24"/>
        </w:rPr>
        <w:t>十八、补充资料</w:t>
      </w:r>
      <w:bookmarkEnd w:id="2245"/>
      <w:bookmarkEnd w:id="2246"/>
      <w:bookmarkEnd w:id="2247"/>
    </w:p>
    <w:p>
      <w:pPr>
        <w:pStyle w:val="Style34"/>
        <w:keepNext/>
        <w:keepLines/>
        <w:widowControl w:val="0"/>
        <w:shd w:val="clear" w:color="auto" w:fill="auto"/>
        <w:bidi w:val="0"/>
        <w:spacing w:before="0" w:after="340" w:line="240" w:lineRule="auto"/>
        <w:ind w:left="0" w:right="0" w:firstLine="0"/>
        <w:jc w:val="left"/>
      </w:pPr>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48"/>
      <w:bookmarkEnd w:id="2249"/>
      <w:bookmarkEnd w:id="225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7,996,635.39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-225,535.72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1,258,008.76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6,585,590.91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80" w:line="312"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66,690,168.39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公司为规避供应链管理业务对外支付中 的外汇风险，在对外支付货款时与金融 机构签署一揽子合约，其中包括存款质 押合约、贷款合约、远期外汇合约等。</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因此，本公司将该项目界定为经常性损 </w:t>
            </w:r>
            <w:r>
              <w:rPr>
                <w:color w:val="000000"/>
                <w:spacing w:val="0"/>
                <w:w w:val="100"/>
                <w:position w:val="0"/>
                <w:u w:val="single"/>
              </w:rPr>
              <w:t>益</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264,063,634.15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51"/>
      <w:bookmarkEnd w:id="2252"/>
      <w:bookmarkEnd w:id="2253"/>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bl>
    <w:p>
      <w:pPr>
        <w:pStyle w:val="Style34"/>
        <w:keepNext/>
        <w:keepLines/>
        <w:widowControl w:val="0"/>
        <w:shd w:val="clear" w:color="auto" w:fill="auto"/>
        <w:tabs>
          <w:tab w:pos="378" w:val="left"/>
        </w:tabs>
        <w:bidi w:val="0"/>
        <w:spacing w:before="0" w:after="280" w:line="326" w:lineRule="exact"/>
        <w:ind w:left="0" w:right="0" w:firstLine="0"/>
        <w:jc w:val="left"/>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3</w:t>
      </w:r>
      <w:bookmarkEnd w:id="2256"/>
      <w:r>
        <w:rPr>
          <w:color w:val="000000"/>
          <w:spacing w:val="0"/>
          <w:w w:val="100"/>
          <w:position w:val="0"/>
        </w:rPr>
        <w:t>、</w:t>
        <w:tab/>
        <w:t>境内外会计准则下会计数据差异</w:t>
      </w:r>
      <w:bookmarkEnd w:id="2254"/>
      <w:bookmarkEnd w:id="2255"/>
      <w:bookmarkEnd w:id="2257"/>
    </w:p>
    <w:p>
      <w:pPr>
        <w:pStyle w:val="Style42"/>
        <w:keepNext/>
        <w:keepLines/>
        <w:widowControl w:val="0"/>
        <w:shd w:val="clear" w:color="auto" w:fill="auto"/>
        <w:tabs>
          <w:tab w:pos="493" w:val="left"/>
        </w:tabs>
        <w:bidi w:val="0"/>
        <w:spacing w:before="0" w:line="326" w:lineRule="exact"/>
        <w:ind w:left="0" w:right="0" w:firstLine="0"/>
        <w:jc w:val="left"/>
      </w:pPr>
      <w:bookmarkStart w:id="2258" w:name="bookmark2258"/>
      <w:bookmarkStart w:id="2259" w:name="bookmark2259"/>
      <w:bookmarkStart w:id="2260" w:name="bookmark2260"/>
      <w:bookmarkStart w:id="2261" w:name="bookmark2261"/>
      <w:r>
        <w:rPr>
          <w:color w:val="000000"/>
          <w:spacing w:val="0"/>
          <w:w w:val="100"/>
          <w:position w:val="0"/>
        </w:rPr>
        <w:t>（</w:t>
      </w:r>
      <w:bookmarkEnd w:id="226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58"/>
      <w:bookmarkEnd w:id="2259"/>
      <w:bookmarkEnd w:id="2261"/>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326" w:lineRule="exact"/>
        <w:ind w:left="0" w:right="0" w:firstLine="0"/>
        <w:jc w:val="left"/>
      </w:pPr>
      <w:bookmarkStart w:id="2262" w:name="bookmark2262"/>
      <w:bookmarkStart w:id="2263" w:name="bookmark2263"/>
      <w:bookmarkStart w:id="2264" w:name="bookmark2264"/>
      <w:bookmarkStart w:id="2265" w:name="bookmark2265"/>
      <w:r>
        <w:rPr>
          <w:color w:val="000000"/>
          <w:spacing w:val="0"/>
          <w:w w:val="100"/>
          <w:position w:val="0"/>
        </w:rPr>
        <w:t>（</w:t>
      </w:r>
      <w:bookmarkEnd w:id="226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62"/>
      <w:bookmarkEnd w:id="2263"/>
      <w:bookmarkEnd w:id="2265"/>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280" w:line="326" w:lineRule="exact"/>
        <w:ind w:left="0" w:right="0" w:firstLine="0"/>
        <w:jc w:val="left"/>
      </w:pPr>
      <w:bookmarkStart w:id="2266" w:name="bookmark2266"/>
      <w:bookmarkStart w:id="2267" w:name="bookmark2267"/>
      <w:bookmarkStart w:id="2268" w:name="bookmark2268"/>
      <w:bookmarkStart w:id="2269" w:name="bookmark2269"/>
      <w:r>
        <w:rPr>
          <w:color w:val="000000"/>
          <w:spacing w:val="0"/>
          <w:w w:val="100"/>
          <w:position w:val="0"/>
        </w:rPr>
        <w:t>（</w:t>
      </w:r>
      <w:bookmarkEnd w:id="226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66"/>
      <w:bookmarkEnd w:id="2267"/>
      <w:bookmarkEnd w:id="2269"/>
    </w:p>
    <w:p>
      <w:pPr>
        <w:pStyle w:val="Style34"/>
        <w:keepNext/>
        <w:keepLines/>
        <w:widowControl w:val="0"/>
        <w:shd w:val="clear" w:color="auto" w:fill="auto"/>
        <w:tabs>
          <w:tab w:pos="378" w:val="left"/>
        </w:tabs>
        <w:bidi w:val="0"/>
        <w:spacing w:before="0" w:after="280" w:line="326" w:lineRule="exact"/>
        <w:ind w:left="0" w:right="0" w:firstLine="0"/>
        <w:jc w:val="left"/>
        <w:sectPr>
          <w:footnotePr>
            <w:pos w:val="pageBottom"/>
            <w:numFmt w:val="decimal"/>
            <w:numRestart w:val="continuous"/>
          </w:footnotePr>
          <w:pgSz w:w="11900" w:h="16840"/>
          <w:pgMar w:top="1402" w:right="1107" w:bottom="1464" w:left="1103" w:header="0" w:footer="3" w:gutter="0"/>
          <w:cols w:space="720"/>
          <w:noEndnote/>
          <w:rtlGutter w:val="0"/>
          <w:docGrid w:linePitch="360"/>
        </w:sectPr>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4</w:t>
      </w:r>
      <w:bookmarkEnd w:id="2272"/>
      <w:r>
        <w:rPr>
          <w:color w:val="000000"/>
          <w:spacing w:val="0"/>
          <w:w w:val="100"/>
          <w:position w:val="0"/>
        </w:rPr>
        <w:t>、</w:t>
        <w:tab/>
        <w:t>其他</w:t>
      </w:r>
      <w:bookmarkEnd w:id="2270"/>
      <w:bookmarkEnd w:id="2271"/>
      <w:bookmarkEnd w:id="2273"/>
    </w:p>
    <w:p>
      <w:pPr>
        <w:pStyle w:val="Style14"/>
        <w:keepNext/>
        <w:keepLines/>
        <w:widowControl w:val="0"/>
        <w:shd w:val="clear" w:color="auto" w:fill="auto"/>
        <w:bidi w:val="0"/>
        <w:spacing w:before="0" w:after="560" w:line="240" w:lineRule="auto"/>
        <w:ind w:left="0" w:right="0" w:firstLine="0"/>
        <w:jc w:val="center"/>
      </w:pPr>
      <w:bookmarkStart w:id="2274" w:name="bookmark2274"/>
      <w:bookmarkStart w:id="2275" w:name="bookmark2275"/>
      <w:bookmarkStart w:id="2276" w:name="bookmark2276"/>
      <w:r>
        <w:rPr>
          <w:color w:val="000000"/>
          <w:spacing w:val="0"/>
          <w:w w:val="100"/>
          <w:position w:val="0"/>
        </w:rPr>
        <w:t>第十二节备查文件目录</w:t>
      </w:r>
      <w:bookmarkEnd w:id="2274"/>
      <w:bookmarkEnd w:id="2275"/>
      <w:bookmarkEnd w:id="2276"/>
    </w:p>
    <w:p>
      <w:pPr>
        <w:pStyle w:val="Style62"/>
        <w:keepNext w:val="0"/>
        <w:keepLines w:val="0"/>
        <w:widowControl w:val="0"/>
        <w:shd w:val="clear" w:color="auto" w:fill="auto"/>
        <w:tabs>
          <w:tab w:pos="512" w:val="left"/>
        </w:tabs>
        <w:bidi w:val="0"/>
        <w:spacing w:before="0" w:after="140" w:line="240" w:lineRule="auto"/>
        <w:ind w:left="0" w:right="0" w:firstLine="0"/>
        <w:jc w:val="left"/>
      </w:pPr>
      <w:bookmarkStart w:id="2277" w:name="bookmark2277"/>
      <w:r>
        <w:rPr>
          <w:color w:val="000000"/>
          <w:spacing w:val="0"/>
          <w:w w:val="100"/>
          <w:position w:val="0"/>
          <w:sz w:val="24"/>
          <w:szCs w:val="24"/>
        </w:rPr>
        <w:t>一</w:t>
      </w:r>
      <w:bookmarkEnd w:id="2277"/>
      <w:r>
        <w:rPr>
          <w:color w:val="000000"/>
          <w:spacing w:val="0"/>
          <w:w w:val="100"/>
          <w:position w:val="0"/>
          <w:sz w:val="24"/>
          <w:szCs w:val="24"/>
        </w:rPr>
        <w:t>、</w:t>
        <w:tab/>
        <w:t>载有法定代表人、主管会计工作负责人、会计机构负责人签名并盖章的会计报表。</w:t>
      </w:r>
    </w:p>
    <w:p>
      <w:pPr>
        <w:pStyle w:val="Style62"/>
        <w:keepNext w:val="0"/>
        <w:keepLines w:val="0"/>
        <w:widowControl w:val="0"/>
        <w:shd w:val="clear" w:color="auto" w:fill="auto"/>
        <w:tabs>
          <w:tab w:pos="512" w:val="left"/>
        </w:tabs>
        <w:bidi w:val="0"/>
        <w:spacing w:before="0" w:after="140" w:line="240" w:lineRule="auto"/>
        <w:ind w:left="0" w:right="0" w:firstLine="0"/>
        <w:jc w:val="left"/>
      </w:pPr>
      <w:bookmarkStart w:id="2278" w:name="bookmark2278"/>
      <w:r>
        <w:rPr>
          <w:color w:val="000000"/>
          <w:spacing w:val="0"/>
          <w:w w:val="100"/>
          <w:position w:val="0"/>
          <w:sz w:val="24"/>
          <w:szCs w:val="24"/>
        </w:rPr>
        <w:t>二</w:t>
      </w:r>
      <w:bookmarkEnd w:id="2278"/>
      <w:r>
        <w:rPr>
          <w:color w:val="000000"/>
          <w:spacing w:val="0"/>
          <w:w w:val="100"/>
          <w:position w:val="0"/>
          <w:sz w:val="24"/>
          <w:szCs w:val="24"/>
        </w:rPr>
        <w:t>、</w:t>
        <w:tab/>
        <w:t>载有会计师事务所盖章、注册会计师签名并盖章的审计报告原件。</w:t>
      </w:r>
    </w:p>
    <w:p>
      <w:pPr>
        <w:pStyle w:val="Style62"/>
        <w:keepNext w:val="0"/>
        <w:keepLines w:val="0"/>
        <w:widowControl w:val="0"/>
        <w:shd w:val="clear" w:color="auto" w:fill="auto"/>
        <w:tabs>
          <w:tab w:pos="512" w:val="left"/>
        </w:tabs>
        <w:bidi w:val="0"/>
        <w:spacing w:before="0" w:after="140" w:line="240" w:lineRule="auto"/>
        <w:ind w:left="0" w:right="0" w:firstLine="0"/>
        <w:jc w:val="left"/>
      </w:pPr>
      <w:bookmarkStart w:id="2279" w:name="bookmark2279"/>
      <w:r>
        <w:rPr>
          <w:color w:val="000000"/>
          <w:spacing w:val="0"/>
          <w:w w:val="100"/>
          <w:position w:val="0"/>
          <w:sz w:val="24"/>
          <w:szCs w:val="24"/>
        </w:rPr>
        <w:t>三</w:t>
      </w:r>
      <w:bookmarkEnd w:id="2279"/>
      <w:r>
        <w:rPr>
          <w:color w:val="000000"/>
          <w:spacing w:val="0"/>
          <w:w w:val="100"/>
          <w:position w:val="0"/>
          <w:sz w:val="24"/>
          <w:szCs w:val="24"/>
        </w:rPr>
        <w:t>、</w:t>
        <w:tab/>
        <w:t>报告期内在中国证监会指定报纸上公开披露过的所有公司文件的正本及公告的原稿。</w:t>
      </w:r>
    </w:p>
    <w:p>
      <w:pPr>
        <w:pStyle w:val="Style62"/>
        <w:keepNext w:val="0"/>
        <w:keepLines w:val="0"/>
        <w:widowControl w:val="0"/>
        <w:shd w:val="clear" w:color="auto" w:fill="auto"/>
        <w:tabs>
          <w:tab w:pos="512" w:val="left"/>
        </w:tabs>
        <w:bidi w:val="0"/>
        <w:spacing w:before="0" w:after="1780" w:line="240" w:lineRule="auto"/>
        <w:ind w:left="0" w:right="0" w:firstLine="0"/>
        <w:jc w:val="left"/>
      </w:pPr>
      <w:bookmarkStart w:id="2280" w:name="bookmark2280"/>
      <w:r>
        <w:rPr>
          <w:color w:val="000000"/>
          <w:spacing w:val="0"/>
          <w:w w:val="100"/>
          <w:position w:val="0"/>
          <w:sz w:val="24"/>
          <w:szCs w:val="24"/>
        </w:rPr>
        <w:t>四</w:t>
      </w:r>
      <w:bookmarkEnd w:id="2280"/>
      <w:r>
        <w:rPr>
          <w:color w:val="000000"/>
          <w:spacing w:val="0"/>
          <w:w w:val="100"/>
          <w:position w:val="0"/>
          <w:sz w:val="24"/>
          <w:szCs w:val="24"/>
        </w:rPr>
        <w:t>、</w:t>
        <w:tab/>
        <w:t>载有董事长签名的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年年度报告文本原件。</w:t>
      </w:r>
    </w:p>
    <w:p>
      <w:pPr>
        <w:pStyle w:val="Style62"/>
        <w:keepNext w:val="0"/>
        <w:keepLines w:val="0"/>
        <w:widowControl w:val="0"/>
        <w:shd w:val="clear" w:color="auto" w:fill="auto"/>
        <w:tabs>
          <w:tab w:leader="underscore" w:pos="3058" w:val="left"/>
        </w:tabs>
        <w:bidi w:val="0"/>
        <w:spacing w:before="0" w:after="200" w:line="240" w:lineRule="auto"/>
        <w:ind w:left="0" w:right="760" w:firstLine="0"/>
        <w:jc w:val="right"/>
      </w:pPr>
      <w:r>
        <w:rPr>
          <w:color w:val="000000"/>
          <w:spacing w:val="0"/>
          <w:w w:val="100"/>
          <w:position w:val="0"/>
          <w:sz w:val="24"/>
          <w:szCs w:val="24"/>
        </w:rPr>
        <w:t>法定代表人：</w:t>
        <w:tab/>
      </w:r>
    </w:p>
    <w:p>
      <w:pPr>
        <w:pStyle w:val="Style62"/>
        <w:keepNext w:val="0"/>
        <w:keepLines w:val="0"/>
        <w:widowControl w:val="0"/>
        <w:shd w:val="clear" w:color="auto" w:fill="auto"/>
        <w:bidi w:val="0"/>
        <w:spacing w:before="0" w:after="400" w:line="240" w:lineRule="auto"/>
        <w:ind w:left="0" w:right="760" w:firstLine="0"/>
        <w:jc w:val="right"/>
      </w:pPr>
      <w:r>
        <w:rPr>
          <w:color w:val="000000"/>
          <w:spacing w:val="0"/>
          <w:w w:val="100"/>
          <w:position w:val="0"/>
          <w:sz w:val="24"/>
          <w:szCs w:val="24"/>
        </w:rPr>
        <w:t>陈书智</w:t>
      </w:r>
    </w:p>
    <w:p>
      <w:pPr>
        <w:pStyle w:val="Style62"/>
        <w:keepNext w:val="0"/>
        <w:keepLines w:val="0"/>
        <w:widowControl w:val="0"/>
        <w:shd w:val="clear" w:color="auto" w:fill="auto"/>
        <w:bidi w:val="0"/>
        <w:spacing w:before="0" w:after="400" w:line="240" w:lineRule="auto"/>
        <w:ind w:left="0" w:right="280" w:firstLine="0"/>
        <w:jc w:val="right"/>
      </w:pPr>
      <w:r>
        <w:rPr>
          <w:color w:val="000000"/>
          <w:spacing w:val="0"/>
          <w:w w:val="100"/>
          <w:position w:val="0"/>
          <w:sz w:val="24"/>
          <w:szCs w:val="24"/>
        </w:rPr>
        <w:t>深圳市普路通供应链管理股份有限公司</w:t>
      </w:r>
    </w:p>
    <w:p>
      <w:pPr>
        <w:pStyle w:val="Style62"/>
        <w:keepNext w:val="0"/>
        <w:keepLines w:val="0"/>
        <w:widowControl w:val="0"/>
        <w:shd w:val="clear" w:color="auto" w:fill="auto"/>
        <w:bidi w:val="0"/>
        <w:spacing w:before="0" w:after="300" w:line="240" w:lineRule="auto"/>
        <w:ind w:left="0" w:right="280" w:firstLine="0"/>
        <w:jc w:val="right"/>
      </w:pPr>
      <w:r>
        <w:rPr>
          <w:color w:val="000000"/>
          <w:spacing w:val="0"/>
          <w:w w:val="100"/>
          <w:position w:val="0"/>
          <w:sz w:val="24"/>
          <w:szCs w:val="24"/>
        </w:rPr>
        <w:t>二</w:t>
      </w:r>
      <w:r>
        <w:rPr>
          <w:rFonts w:ascii="Arial" w:eastAsia="Arial" w:hAnsi="Arial" w:cs="Arial"/>
          <w:color w:val="000000"/>
          <w:spacing w:val="0"/>
          <w:w w:val="100"/>
          <w:position w:val="0"/>
          <w:sz w:val="24"/>
          <w:szCs w:val="24"/>
        </w:rPr>
        <w:t>O</w:t>
      </w:r>
      <w:r>
        <w:rPr>
          <w:color w:val="000000"/>
          <w:spacing w:val="0"/>
          <w:w w:val="100"/>
          <w:position w:val="0"/>
          <w:sz w:val="24"/>
          <w:szCs w:val="24"/>
        </w:rPr>
        <w:t>一七年四月二十八日</w:t>
      </w:r>
    </w:p>
    <w:sectPr>
      <w:footnotePr>
        <w:pos w:val="pageBottom"/>
        <w:numFmt w:val="decimal"/>
        <w:numRestart w:val="continuous"/>
      </w:footnotePr>
      <w:pgSz w:w="11900" w:h="16840"/>
      <w:pgMar w:top="1647" w:right="1114" w:bottom="1647"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6744335</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0499999999999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3816350</wp:posOffset>
              </wp:positionH>
              <wp:positionV relativeFrom="page">
                <wp:posOffset>478790</wp:posOffset>
              </wp:positionV>
              <wp:extent cx="3017520" cy="106680"/>
              <wp:wrapNone/>
              <wp:docPr id="1" name="Shape 1"/>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深圳市普路通供应链管理股份有限公司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0.5pt;margin-top:37.700000000000003pt;width:237.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深圳市普路通供应链管理股份有限公司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3830955</wp:posOffset>
              </wp:positionH>
              <wp:positionV relativeFrom="page">
                <wp:posOffset>561340</wp:posOffset>
              </wp:positionV>
              <wp:extent cx="3017520" cy="106680"/>
              <wp:wrapNone/>
              <wp:docPr id="6" name="Shape 6"/>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深圳市普路通供应链管理股份有限公司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01.65000000000003pt;margin-top:44.200000000000003pt;width:237.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深圳市普路通供应链管理股份有限公司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 (3)_"/>
    <w:basedOn w:val="DefaultParagraphFont"/>
    <w:link w:val="Style3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63">
    <w:name w:val="正文文本 (9)_"/>
    <w:basedOn w:val="DefaultParagraphFont"/>
    <w:link w:val="Style62"/>
    <w:rPr>
      <w:rFonts w:ascii="SimSun" w:eastAsia="SimSun" w:hAnsi="SimSun" w:cs="SimSun"/>
      <w:b w:val="0"/>
      <w:bCs w:val="0"/>
      <w:i w:val="0"/>
      <w:iCs w:val="0"/>
      <w:smallCaps w:val="0"/>
      <w:strike w:val="0"/>
      <w:u w:val="none"/>
      <w:shd w:val="clear" w:color="auto" w:fill="auto"/>
    </w:rPr>
  </w:style>
  <w:style w:type="paragraph" w:customStyle="1" w:styleId="Style2">
    <w:name w:val="正文文本 (4)"/>
    <w:basedOn w:val="Normal"/>
    <w:link w:val="CharStyle3"/>
    <w:pPr>
      <w:widowControl w:val="0"/>
      <w:shd w:val="clear" w:color="auto" w:fill="auto"/>
      <w:spacing w:before="730"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6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8">
    <w:name w:val="标题 #2"/>
    <w:basedOn w:val="Normal"/>
    <w:link w:val="CharStyle29"/>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30">
    <w:name w:val="正文文本"/>
    <w:basedOn w:val="Normal"/>
    <w:link w:val="CharStyle31"/>
    <w:pPr>
      <w:widowControl w:val="0"/>
      <w:shd w:val="clear" w:color="auto" w:fill="auto"/>
      <w:spacing w:line="386"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3)"/>
    <w:basedOn w:val="Normal"/>
    <w:link w:val="CharStyle40"/>
    <w:pPr>
      <w:widowControl w:val="0"/>
      <w:shd w:val="clear" w:color="auto" w:fill="auto"/>
      <w:spacing w:line="315" w:lineRule="exact"/>
      <w:ind w:firstLine="5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2">
    <w:name w:val="标题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正文文本 (9)"/>
    <w:basedOn w:val="Normal"/>
    <w:link w:val="CharStyle63"/>
    <w:pPr>
      <w:widowControl w:val="0"/>
      <w:shd w:val="clear" w:color="auto" w:fill="auto"/>
      <w:spacing w:after="250"/>
      <w:ind w:right="14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深圳市普路通供应链管理股份有限公司2016年年度报告全文</dc:title>
  <dc:subject/>
  <dc:creator>深圳市普路通供应链管理股份有限公司</dc:creator>
  <cp:keywords/>
</cp:coreProperties>
</file>