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08430" cy="11645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1164590"/>
                    </a:xfrm>
                    <a:prstGeom prst="rect"/>
                  </pic:spPr>
                </pic:pic>
              </a:graphicData>
            </a:graphic>
          </wp:inline>
        </w:drawing>
      </w:r>
    </w:p>
    <w:p>
      <w:pPr>
        <w:widowControl w:val="0"/>
        <w:spacing w:after="239" w:line="1" w:lineRule="exact"/>
      </w:pPr>
    </w:p>
    <w:p>
      <w:pPr>
        <w:pStyle w:val="Style6"/>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四川久远银海软件股份有限公司</w:t>
      </w:r>
      <w:bookmarkEnd w:id="0"/>
      <w:bookmarkEnd w:id="1"/>
      <w:bookmarkEnd w:id="2"/>
    </w:p>
    <w:p>
      <w:pPr>
        <w:pStyle w:val="Style8"/>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2016-012</w:t>
      </w:r>
    </w:p>
    <w:p>
      <w:pPr>
        <w:pStyle w:val="Style13"/>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41" w:right="975" w:bottom="2641"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ind w:left="0" w:right="0"/>
        <w:jc w:val="both"/>
      </w:pPr>
      <w:r>
        <w:rPr>
          <w:color w:val="000000"/>
          <w:spacing w:val="0"/>
          <w:w w:val="100"/>
          <w:position w:val="0"/>
        </w:rPr>
        <w:t>公司负责人李慧霞、主管会计工作负责人杨成文及会计机构负责人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张雪梅声明：保证年度报告中财务报告的真实、准确、完整。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本报告中所涉及未来的经营计划和经营目标，并不代表公司的盈利预测， 也不构成公司对投资者的实质承诺，能否实现取决于市场状况变化等多种因素, 存在不确定性，请投资者注意投资风险。</w:t>
      </w:r>
    </w:p>
    <w:p>
      <w:pPr>
        <w:pStyle w:val="Style16"/>
        <w:keepNext w:val="0"/>
        <w:keepLines w:val="0"/>
        <w:widowControl w:val="0"/>
        <w:shd w:val="clear" w:color="auto" w:fill="auto"/>
        <w:bidi w:val="0"/>
        <w:spacing w:before="0" w:line="638"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 分，描述了公司未来经营中可能面临的风险，敬请广大投资者注意查阅。</w:t>
      </w:r>
    </w:p>
    <w:p>
      <w:pPr>
        <w:pStyle w:val="Style16"/>
        <w:keepNext w:val="0"/>
        <w:keepLines w:val="0"/>
        <w:widowControl w:val="0"/>
        <w:shd w:val="clear" w:color="auto" w:fill="auto"/>
        <w:bidi w:val="0"/>
        <w:spacing w:before="0" w:line="634" w:lineRule="exact"/>
        <w:ind w:left="0" w:right="0"/>
        <w:jc w:val="both"/>
        <w:sectPr>
          <w:headerReference w:type="default" r:id="rId9"/>
          <w:footerReference w:type="default" r:id="rId10"/>
          <w:footnotePr>
            <w:pos w:val="pageBottom"/>
            <w:numFmt w:val="decimal"/>
            <w:numRestart w:val="continuous"/>
          </w:footnotePr>
          <w:pgSz w:w="11900" w:h="16840"/>
          <w:pgMar w:top="1940" w:right="975"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80000000</w:t>
      </w:r>
      <w:r>
        <w:rPr>
          <w:color w:val="000000"/>
          <w:spacing w:val="0"/>
          <w:w w:val="100"/>
          <w:position w:val="0"/>
        </w:rPr>
        <w:t>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5.00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 转增股本。</w:t>
      </w:r>
    </w:p>
    <w:p>
      <w:pPr>
        <w:pStyle w:val="Style6"/>
        <w:keepNext/>
        <w:keepLines/>
        <w:widowControl w:val="0"/>
        <w:shd w:val="clear" w:color="auto" w:fill="auto"/>
        <w:bidi w:val="0"/>
        <w:spacing w:before="780" w:after="152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7"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6"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3"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01"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72"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38</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27"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44</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87"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44</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90"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32"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54</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07"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10"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799"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168</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久远银海、公司、本公司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控股股东、久远集团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四川久远投资控股集团有限公司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实际控制人、中物院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中国工程物理研究院</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锐锋集团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四川科学城锐锋集团有限责任公司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广发信德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广发信德投资管理有限公司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保荐机构、广发证券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北京国枫律师事务所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2089" w:right="1138" w:bottom="6351" w:left="1090" w:header="0" w:footer="3" w:gutter="0"/>
          <w:cols w:space="720"/>
          <w:noEndnote/>
          <w:rtlGutter w:val="0"/>
          <w:docGrid w:linePitch="360"/>
        </w:sectPr>
      </w:pPr>
    </w:p>
    <w:p>
      <w:pPr>
        <w:pStyle w:val="Style8"/>
        <w:keepNext/>
        <w:keepLines/>
        <w:widowControl w:val="0"/>
        <w:shd w:val="clear" w:color="auto" w:fill="auto"/>
        <w:bidi w:val="0"/>
        <w:spacing w:before="46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5"/>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一</w:t>
      </w:r>
      <w:bookmarkEnd w:id="20"/>
      <w:r>
        <w:rPr>
          <w:color w:val="000000"/>
          <w:spacing w:val="0"/>
          <w:w w:val="100"/>
          <w:position w:val="0"/>
        </w:rPr>
        <w:t>、公司信息</w:t>
      </w:r>
      <w:bookmarkEnd w:id="18"/>
      <w:bookmarkEnd w:id="19"/>
      <w:bookmarkEnd w:id="21"/>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久远银海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002777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久远银海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Sichuan Jiuyuan Yinhai Software.Co.,Ltd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Jiuyuan Yinhai</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李慧霞</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成都市高新区科园一路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成都市三色路</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"http://www.yinhai.com" </w:instrText>
            </w:r>
            <w:r>
              <w:fldChar w:fldCharType="separate"/>
            </w:r>
            <w:r>
              <w:rPr>
                <w:rFonts w:ascii="Times New Roman" w:eastAsia="Times New Roman" w:hAnsi="Times New Roman" w:cs="Times New Roman"/>
                <w:color w:val="000000"/>
                <w:spacing w:val="0"/>
                <w:w w:val="100"/>
                <w:position w:val="0"/>
                <w:sz w:val="18"/>
                <w:szCs w:val="18"/>
              </w:rPr>
              <w:t>www.yinhai.com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public @</w:t>
            </w:r>
            <w:r>
              <w:rPr>
                <w:rFonts w:ascii="Times New Roman" w:eastAsia="Times New Roman" w:hAnsi="Times New Roman" w:cs="Times New Roman"/>
                <w:color w:val="000000"/>
                <w:spacing w:val="0"/>
                <w:w w:val="100"/>
                <w:position w:val="0"/>
                <w:sz w:val="18"/>
                <w:szCs w:val="18"/>
              </w:rPr>
              <w:t>yinhai.com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二</w:t>
      </w:r>
      <w:bookmarkEnd w:id="24"/>
      <w:r>
        <w:rPr>
          <w:color w:val="000000"/>
          <w:spacing w:val="0"/>
          <w:w w:val="100"/>
          <w:position w:val="0"/>
        </w:rPr>
        <w:t>、联系人和联系方式</w:t>
      </w:r>
      <w:bookmarkEnd w:id="22"/>
      <w:bookmarkEnd w:id="23"/>
      <w:bookmarkEnd w:id="2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成都市三色路</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成都市三色路</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028-65516146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028-65516146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028-65516084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028-65516084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yangchengwen@yinhai. com</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"mailto:youxin@yinhai.com" </w:instrText>
            </w:r>
            <w:r>
              <w:fldChar w:fldCharType="separate"/>
            </w:r>
            <w:r>
              <w:rPr>
                <w:rFonts w:ascii="Times New Roman" w:eastAsia="Times New Roman" w:hAnsi="Times New Roman" w:cs="Times New Roman"/>
                <w:color w:val="000000"/>
                <w:spacing w:val="0"/>
                <w:w w:val="100"/>
                <w:position w:val="0"/>
                <w:sz w:val="18"/>
                <w:szCs w:val="18"/>
              </w:rPr>
              <w:t>youxin@yinhai.com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三</w:t>
      </w:r>
      <w:bookmarkEnd w:id="28"/>
      <w:r>
        <w:rPr>
          <w:color w:val="000000"/>
          <w:spacing w:val="0"/>
          <w:w w:val="100"/>
          <w:position w:val="0"/>
        </w:rPr>
        <w:t>、信息披露及备置地点</w:t>
      </w:r>
      <w:bookmarkEnd w:id="26"/>
      <w:bookmarkEnd w:id="27"/>
      <w:bookmarkEnd w:id="2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四</w:t>
      </w:r>
      <w:bookmarkEnd w:id="32"/>
      <w:r>
        <w:rPr>
          <w:color w:val="000000"/>
          <w:spacing w:val="0"/>
          <w:w w:val="100"/>
          <w:position w:val="0"/>
        </w:rPr>
        <w:t>、注册变更情况</w:t>
      </w:r>
      <w:bookmarkEnd w:id="30"/>
      <w:bookmarkEnd w:id="31"/>
      <w:bookmarkEnd w:id="33"/>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915101006818136552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五</w:t>
      </w:r>
      <w:bookmarkEnd w:id="36"/>
      <w:r>
        <w:rPr>
          <w:color w:val="000000"/>
          <w:spacing w:val="0"/>
          <w:w w:val="100"/>
          <w:position w:val="0"/>
        </w:rPr>
        <w:t>、其他有关资料</w:t>
      </w:r>
      <w:bookmarkEnd w:id="34"/>
      <w:bookmarkEnd w:id="35"/>
      <w:bookmarkEnd w:id="3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上海市黄埔区南京东路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钱骁玲、杨志平</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广东省广州市天河区天河北 路</w:t>
            </w:r>
            <w:r>
              <w:rPr>
                <w:rFonts w:ascii="Times New Roman" w:eastAsia="Times New Roman" w:hAnsi="Times New Roman" w:cs="Times New Roman"/>
                <w:color w:val="000000"/>
                <w:spacing w:val="0"/>
                <w:w w:val="100"/>
                <w:position w:val="0"/>
                <w:sz w:val="18"/>
                <w:szCs w:val="18"/>
              </w:rPr>
              <w:t>183</w:t>
            </w:r>
            <w:r>
              <w:rPr>
                <w:color w:val="000000"/>
                <w:spacing w:val="0"/>
                <w:w w:val="100"/>
                <w:position w:val="0"/>
              </w:rPr>
              <w:t>号大都会广场</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龚晓锋、王锋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六</w:t>
      </w:r>
      <w:bookmarkEnd w:id="40"/>
      <w:r>
        <w:rPr>
          <w:color w:val="000000"/>
          <w:spacing w:val="0"/>
          <w:w w:val="100"/>
          <w:position w:val="0"/>
        </w:rPr>
        <w:t>、主要会计数据和财务指标</w:t>
      </w:r>
      <w:bookmarkEnd w:id="38"/>
      <w:bookmarkEnd w:id="39"/>
      <w:bookmarkEnd w:id="41"/>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527,433,146.18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449,817,897.70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365,710,363.14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77,266,341.24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57,222,712.49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55,768,580.55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69,455,253.38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54,277,158.47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51,745,437.08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78,553,399.43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94,910,159.89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88,960,143.43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1,120,339,351.91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944,256,672.71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18.65%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689,587,744.50</w:t>
            </w:r>
          </w:p>
        </w:tc>
      </w:tr>
    </w:tbl>
    <w:tbl>
      <w:tblPr>
        <w:tblOverlap w:val="never"/>
        <w:jc w:val="center"/>
        <w:tblLayout w:type="fixed"/>
      </w:tblPr>
      <w:tblGrid>
        <w:gridCol w:w="2630"/>
        <w:gridCol w:w="1738"/>
        <w:gridCol w:w="1738"/>
        <w:gridCol w:w="1738"/>
        <w:gridCol w:w="174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457,225,488.25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419,959,147.01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233,686,406.82</w:t>
            </w:r>
          </w:p>
        </w:tc>
      </w:tr>
    </w:tbl>
    <w:p>
      <w:pPr>
        <w:widowControl w:val="0"/>
        <w:spacing w:after="359" w:line="1" w:lineRule="exact"/>
      </w:pPr>
    </w:p>
    <w:p>
      <w:pPr>
        <w:pStyle w:val="Style25"/>
        <w:keepNext/>
        <w:keepLines/>
        <w:widowControl w:val="0"/>
        <w:shd w:val="clear" w:color="auto" w:fill="auto"/>
        <w:tabs>
          <w:tab w:pos="522" w:val="left"/>
        </w:tabs>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七</w:t>
      </w:r>
      <w:bookmarkEnd w:id="44"/>
      <w:r>
        <w:rPr>
          <w:color w:val="000000"/>
          <w:spacing w:val="0"/>
          <w:w w:val="100"/>
          <w:position w:val="0"/>
        </w:rPr>
        <w:t>、</w:t>
        <w:tab/>
        <w:t>境内外会计准则下会计数据差异</w:t>
      </w:r>
      <w:bookmarkEnd w:id="42"/>
      <w:bookmarkEnd w:id="43"/>
      <w:bookmarkEnd w:id="45"/>
    </w:p>
    <w:p>
      <w:pPr>
        <w:pStyle w:val="Style33"/>
        <w:keepNext/>
        <w:keepLines/>
        <w:widowControl w:val="0"/>
        <w:shd w:val="clear" w:color="auto" w:fill="auto"/>
        <w:tabs>
          <w:tab w:pos="403" w:val="left"/>
        </w:tabs>
        <w:bidi w:val="0"/>
        <w:spacing w:before="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w:t>
        <w:tab/>
        <w:t>同时按照国际会计准则与按照中国会计准则披露的财务报告中净利润和净资产差异情况</w:t>
      </w:r>
      <w:bookmarkEnd w:id="46"/>
      <w:bookmarkEnd w:id="47"/>
      <w:bookmarkEnd w:id="4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w:t>
        <w:tab/>
        <w:t>同时按照境外会计准则与按照中国会计准则披露的财务报告中净利润和净资产差异情况</w:t>
      </w:r>
      <w:bookmarkEnd w:id="50"/>
      <w:bookmarkEnd w:id="51"/>
      <w:bookmarkEnd w:id="5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rPr>
        <w:t>八</w:t>
      </w:r>
      <w:bookmarkEnd w:id="56"/>
      <w:r>
        <w:rPr>
          <w:color w:val="000000"/>
          <w:spacing w:val="0"/>
          <w:w w:val="100"/>
          <w:position w:val="0"/>
        </w:rPr>
        <w:t>、</w:t>
        <w:tab/>
        <w:t>分季度主要财务指标</w:t>
      </w:r>
      <w:bookmarkEnd w:id="54"/>
      <w:bookmarkEnd w:id="55"/>
      <w:bookmarkEnd w:id="5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74,661,508.78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125,580,247.03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66,315,341.15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260,876,049.22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5,538,100.10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21,870,981.53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8,126,787.25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41,730,472.36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5,115,935.55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21,088,022.19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3,794,011.18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39,457,284.46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-46,925,121.45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-21,232,937.60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4,371,609.60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142,339,848.88</w:t>
            </w:r>
          </w:p>
        </w:tc>
      </w:tr>
    </w:tbl>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九</w:t>
      </w:r>
      <w:bookmarkEnd w:id="60"/>
      <w:r>
        <w:rPr>
          <w:color w:val="000000"/>
          <w:spacing w:val="0"/>
          <w:w w:val="100"/>
          <w:position w:val="0"/>
        </w:rPr>
        <w:t>、非经常性损益项目及金额</w:t>
      </w:r>
      <w:bookmarkEnd w:id="58"/>
      <w:bookmarkEnd w:id="59"/>
      <w:bookmarkEnd w:id="61"/>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10,189,945.64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3,413,441.89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4,809,290.58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-751,780.38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170,243.01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103,975.17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1,187,266.43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561,763.35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471,968.84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452,547.67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99,731.48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418,153.44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7,811,087.86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2,945,554.02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4,023,143.47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39" w:bottom="1614" w:left="107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8"/>
        <w:keepNext/>
        <w:keepLines/>
        <w:widowControl w:val="0"/>
        <w:shd w:val="clear" w:color="auto" w:fill="auto"/>
        <w:bidi w:val="0"/>
        <w:spacing w:before="520" w:after="580" w:line="240" w:lineRule="auto"/>
        <w:ind w:left="0" w:right="0" w:firstLine="0"/>
        <w:jc w:val="center"/>
      </w:pPr>
      <w:bookmarkStart w:id="62" w:name="bookmark62"/>
      <w:bookmarkStart w:id="63" w:name="bookmark63"/>
      <w:bookmarkStart w:id="64" w:name="bookmark64"/>
      <w:r>
        <w:rPr>
          <w:color w:val="000000"/>
          <w:spacing w:val="0"/>
          <w:w w:val="100"/>
          <w:position w:val="0"/>
        </w:rPr>
        <w:t>第三节公司业务概要</w:t>
      </w:r>
      <w:bookmarkEnd w:id="62"/>
      <w:bookmarkEnd w:id="63"/>
      <w:bookmarkEnd w:id="64"/>
    </w:p>
    <w:p>
      <w:pPr>
        <w:pStyle w:val="Style25"/>
        <w:keepNext/>
        <w:keepLines/>
        <w:widowControl w:val="0"/>
        <w:shd w:val="clear" w:color="auto" w:fill="auto"/>
        <w:bidi w:val="0"/>
        <w:spacing w:before="0" w:after="24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rPr>
        <w:t>一</w:t>
      </w:r>
      <w:bookmarkEnd w:id="67"/>
      <w:r>
        <w:rPr>
          <w:color w:val="000000"/>
          <w:spacing w:val="0"/>
          <w:w w:val="100"/>
          <w:position w:val="0"/>
        </w:rPr>
        <w:t>、报告期内公司从事的主要业务</w:t>
      </w:r>
      <w:bookmarkEnd w:id="65"/>
      <w:bookmarkEnd w:id="66"/>
      <w:bookmarkEnd w:id="68"/>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779" w:val="left"/>
        </w:tabs>
        <w:bidi w:val="0"/>
        <w:spacing w:before="0" w:after="0" w:line="360" w:lineRule="auto"/>
        <w:ind w:left="0" w:right="0" w:firstLine="440"/>
        <w:jc w:val="both"/>
      </w:pPr>
      <w:bookmarkStart w:id="69" w:name="bookmark69"/>
      <w:r>
        <w:rPr>
          <w:rFonts w:ascii="Times New Roman" w:eastAsia="Times New Roman" w:hAnsi="Times New Roman" w:cs="Times New Roman"/>
          <w:b/>
          <w:bCs/>
          <w:color w:val="000000"/>
          <w:spacing w:val="0"/>
          <w:w w:val="100"/>
          <w:position w:val="0"/>
          <w:sz w:val="18"/>
          <w:szCs w:val="18"/>
        </w:rPr>
        <w:t>1</w:t>
      </w:r>
      <w:bookmarkEnd w:id="69"/>
      <w:r>
        <w:rPr>
          <w:b/>
          <w:bCs/>
          <w:color w:val="000000"/>
          <w:spacing w:val="0"/>
          <w:w w:val="100"/>
          <w:position w:val="0"/>
        </w:rPr>
        <w:t>、</w:t>
        <w:tab/>
        <w:t>公司主营业务</w:t>
      </w:r>
    </w:p>
    <w:p>
      <w:pPr>
        <w:pStyle w:val="Style29"/>
        <w:keepNext w:val="0"/>
        <w:keepLines w:val="0"/>
        <w:widowControl w:val="0"/>
        <w:shd w:val="clear" w:color="auto" w:fill="auto"/>
        <w:bidi w:val="0"/>
        <w:spacing w:before="0" w:after="300" w:line="317" w:lineRule="exact"/>
        <w:ind w:left="0" w:right="0" w:firstLine="32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新军民战略，主营业务面向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民生、军工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两大业务领域，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大数据、大健康、军民融合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三大战略方向，以 人力资源和社会保障为核心的民生及军工信息化领域软件产品、运维服务、系统集成、互联网运营、大数据服务，服务于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 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军民融合发展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等国家战略，业务与产品覆盖人力资源和社会保障、医疗卫生(大健康)、 住房公积金、民政、军工、智慧城市、互联网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民生、大数据等领域。</w:t>
      </w:r>
    </w:p>
    <w:p>
      <w:pPr>
        <w:pStyle w:val="Style29"/>
        <w:keepNext w:val="0"/>
        <w:keepLines w:val="0"/>
        <w:widowControl w:val="0"/>
        <w:shd w:val="clear" w:color="auto" w:fill="auto"/>
        <w:tabs>
          <w:tab w:pos="794" w:val="left"/>
        </w:tabs>
        <w:bidi w:val="0"/>
        <w:spacing w:before="0" w:after="0" w:line="312" w:lineRule="exact"/>
        <w:ind w:left="0" w:right="0" w:firstLine="440"/>
        <w:jc w:val="both"/>
      </w:pPr>
      <w:bookmarkStart w:id="70" w:name="bookmark70"/>
      <w:r>
        <w:rPr>
          <w:rFonts w:ascii="Times New Roman" w:eastAsia="Times New Roman" w:hAnsi="Times New Roman" w:cs="Times New Roman"/>
          <w:b/>
          <w:bCs/>
          <w:color w:val="000000"/>
          <w:spacing w:val="0"/>
          <w:w w:val="100"/>
          <w:position w:val="0"/>
          <w:sz w:val="18"/>
          <w:szCs w:val="18"/>
        </w:rPr>
        <w:t>2</w:t>
      </w:r>
      <w:bookmarkEnd w:id="70"/>
      <w:r>
        <w:rPr>
          <w:b/>
          <w:bCs/>
          <w:color w:val="000000"/>
          <w:spacing w:val="0"/>
          <w:w w:val="100"/>
          <w:position w:val="0"/>
        </w:rPr>
        <w:t>、</w:t>
        <w:tab/>
        <w:t>主要产品及其用途</w:t>
      </w:r>
    </w:p>
    <w:p>
      <w:pPr>
        <w:pStyle w:val="Style29"/>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公司主营产品包括人力资源和社会保障领域、医疗卫生(大健康)领域、住房公积金领域、民政领域、军工领域、智慧 城市领域、互联网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民生领域、大数据领域的信息化解决方案、自主知识产权应用软件产品和服务。产品面向五大类客户群 体：</w:t>
      </w:r>
    </w:p>
    <w:p>
      <w:pPr>
        <w:pStyle w:val="Style29"/>
        <w:keepNext w:val="0"/>
        <w:keepLines w:val="0"/>
        <w:widowControl w:val="0"/>
        <w:numPr>
          <w:ilvl w:val="0"/>
          <w:numId w:val="1"/>
        </w:numPr>
        <w:shd w:val="clear" w:color="auto" w:fill="auto"/>
        <w:tabs>
          <w:tab w:pos="829" w:val="left"/>
        </w:tabs>
        <w:bidi w:val="0"/>
        <w:spacing w:before="0" w:after="0" w:line="312" w:lineRule="exact"/>
        <w:ind w:left="0" w:right="0" w:firstLine="320"/>
        <w:jc w:val="both"/>
      </w:pPr>
      <w:bookmarkStart w:id="71" w:name="bookmark71"/>
      <w:bookmarkEnd w:id="71"/>
      <w:r>
        <w:rPr>
          <w:color w:val="000000"/>
          <w:spacing w:val="0"/>
          <w:w w:val="100"/>
          <w:position w:val="0"/>
        </w:rPr>
        <w:t>以人力资源和社会保障部门、卫生和计划生育委员会、住房和城乡建设(住房公积金)部门、民政部门、食品药 品监督管理部门、地方政府为主体的政府客户。</w:t>
      </w:r>
    </w:p>
    <w:p>
      <w:pPr>
        <w:pStyle w:val="Style29"/>
        <w:keepNext w:val="0"/>
        <w:keepLines w:val="0"/>
        <w:widowControl w:val="0"/>
        <w:numPr>
          <w:ilvl w:val="0"/>
          <w:numId w:val="1"/>
        </w:numPr>
        <w:shd w:val="clear" w:color="auto" w:fill="auto"/>
        <w:tabs>
          <w:tab w:pos="765" w:val="left"/>
        </w:tabs>
        <w:bidi w:val="0"/>
        <w:spacing w:before="0" w:after="0" w:line="312" w:lineRule="exact"/>
        <w:ind w:left="0" w:right="0" w:firstLine="320"/>
        <w:jc w:val="both"/>
      </w:pPr>
      <w:bookmarkStart w:id="72" w:name="bookmark72"/>
      <w:bookmarkEnd w:id="72"/>
      <w:r>
        <w:rPr>
          <w:color w:val="000000"/>
          <w:spacing w:val="0"/>
          <w:w w:val="100"/>
          <w:position w:val="0"/>
        </w:rPr>
        <w:t>以医保部门、卫计委、医疗机构、药店、养老机构为主体的大健康客户。</w:t>
      </w:r>
    </w:p>
    <w:p>
      <w:pPr>
        <w:pStyle w:val="Style29"/>
        <w:keepNext w:val="0"/>
        <w:keepLines w:val="0"/>
        <w:widowControl w:val="0"/>
        <w:numPr>
          <w:ilvl w:val="0"/>
          <w:numId w:val="1"/>
        </w:numPr>
        <w:shd w:val="clear" w:color="auto" w:fill="auto"/>
        <w:tabs>
          <w:tab w:pos="765" w:val="left"/>
        </w:tabs>
        <w:bidi w:val="0"/>
        <w:spacing w:before="0" w:after="0" w:line="312" w:lineRule="exact"/>
        <w:ind w:left="0" w:right="0" w:firstLine="320"/>
        <w:jc w:val="both"/>
      </w:pPr>
      <w:bookmarkStart w:id="73" w:name="bookmark73"/>
      <w:bookmarkEnd w:id="73"/>
      <w:r>
        <w:rPr>
          <w:color w:val="000000"/>
          <w:spacing w:val="0"/>
          <w:w w:val="100"/>
          <w:position w:val="0"/>
        </w:rPr>
        <w:t>以国防科工局、军工单位为主体的军工客户。</w:t>
      </w:r>
    </w:p>
    <w:p>
      <w:pPr>
        <w:pStyle w:val="Style29"/>
        <w:keepNext w:val="0"/>
        <w:keepLines w:val="0"/>
        <w:widowControl w:val="0"/>
        <w:numPr>
          <w:ilvl w:val="0"/>
          <w:numId w:val="1"/>
        </w:numPr>
        <w:shd w:val="clear" w:color="auto" w:fill="auto"/>
        <w:tabs>
          <w:tab w:pos="765" w:val="left"/>
        </w:tabs>
        <w:bidi w:val="0"/>
        <w:spacing w:before="0" w:after="0" w:line="312" w:lineRule="exact"/>
        <w:ind w:left="0" w:right="0" w:firstLine="320"/>
        <w:jc w:val="both"/>
      </w:pPr>
      <w:bookmarkStart w:id="74" w:name="bookmark74"/>
      <w:bookmarkEnd w:id="74"/>
      <w:r>
        <w:rPr>
          <w:color w:val="000000"/>
          <w:spacing w:val="0"/>
          <w:w w:val="100"/>
          <w:position w:val="0"/>
        </w:rPr>
        <w:t>以银行、商业保险机构、第三方支付机构为主体的金融客户。</w:t>
      </w:r>
    </w:p>
    <w:p>
      <w:pPr>
        <w:pStyle w:val="Style29"/>
        <w:keepNext w:val="0"/>
        <w:keepLines w:val="0"/>
        <w:widowControl w:val="0"/>
        <w:numPr>
          <w:ilvl w:val="0"/>
          <w:numId w:val="1"/>
        </w:numPr>
        <w:shd w:val="clear" w:color="auto" w:fill="auto"/>
        <w:tabs>
          <w:tab w:pos="765" w:val="left"/>
        </w:tabs>
        <w:bidi w:val="0"/>
        <w:spacing w:before="0" w:after="0" w:line="312" w:lineRule="exact"/>
        <w:ind w:left="0" w:right="0" w:firstLine="320"/>
        <w:jc w:val="both"/>
      </w:pPr>
      <w:bookmarkStart w:id="75" w:name="bookmark75"/>
      <w:bookmarkEnd w:id="75"/>
      <w:r>
        <w:rPr>
          <w:color w:val="000000"/>
          <w:spacing w:val="0"/>
          <w:w w:val="100"/>
          <w:position w:val="0"/>
        </w:rPr>
        <w:t>以企业、社会公众为主体的公众客户。</w:t>
      </w:r>
    </w:p>
    <w:p>
      <w:pPr>
        <w:pStyle w:val="Style29"/>
        <w:keepNext w:val="0"/>
        <w:keepLines w:val="0"/>
        <w:widowControl w:val="0"/>
        <w:shd w:val="clear" w:color="auto" w:fill="auto"/>
        <w:bidi w:val="0"/>
        <w:spacing w:before="0" w:after="420" w:line="312" w:lineRule="exact"/>
        <w:ind w:left="0" w:right="0" w:firstLine="460"/>
        <w:jc w:val="both"/>
      </w:pPr>
      <w:r>
        <w:rPr>
          <w:color w:val="000000"/>
          <w:spacing w:val="0"/>
          <w:w w:val="100"/>
          <w:position w:val="0"/>
        </w:rPr>
        <w:t>公司主营产品体系服务于民生互联网开放平台、大健康三医联动平台、大数据平台、金融平台、军民融合平台等体系 的构建。</w:t>
      </w:r>
    </w:p>
    <w:p>
      <w:pPr>
        <w:pStyle w:val="Style29"/>
        <w:keepNext w:val="0"/>
        <w:keepLines w:val="0"/>
        <w:widowControl w:val="0"/>
        <w:shd w:val="clear" w:color="auto" w:fill="auto"/>
        <w:bidi w:val="0"/>
        <w:spacing w:before="0" w:after="0" w:line="360" w:lineRule="auto"/>
        <w:ind w:left="0" w:right="0" w:firstLine="440"/>
        <w:jc w:val="left"/>
      </w:pPr>
      <w:bookmarkStart w:id="76" w:name="bookmark76"/>
      <w:r>
        <w:rPr>
          <w:rFonts w:ascii="Times New Roman" w:eastAsia="Times New Roman" w:hAnsi="Times New Roman" w:cs="Times New Roman"/>
          <w:b/>
          <w:bCs/>
          <w:color w:val="000000"/>
          <w:spacing w:val="0"/>
          <w:w w:val="100"/>
          <w:position w:val="0"/>
          <w:sz w:val="18"/>
          <w:szCs w:val="18"/>
        </w:rPr>
        <w:t>3</w:t>
      </w:r>
      <w:bookmarkEnd w:id="76"/>
      <w:r>
        <w:rPr>
          <w:b/>
          <w:bCs/>
          <w:color w:val="000000"/>
          <w:spacing w:val="0"/>
          <w:w w:val="100"/>
          <w:position w:val="0"/>
        </w:rPr>
        <w:t>、行业地位</w:t>
      </w:r>
    </w:p>
    <w:p>
      <w:pPr>
        <w:pStyle w:val="Style29"/>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公司是中物院发展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军转民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事业在电子信息领域的重点支柱型企业，具有</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 xml:space="preserve">余项自主知识产权,参与了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余项国家标准、 行业标准及地方标准的制定。</w:t>
      </w:r>
    </w:p>
    <w:p>
      <w:pPr>
        <w:pStyle w:val="Style29"/>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公司是人力资源和社会保障行业信息化龙头企业，人社部行业信息化建设的战略合作伙伴，人社部社会保险管理信息系 统核心平台一、二、三版的主研单位，参与金保工程顶层设计与标准制定。公司独家承建了国家异地就医结算平台、全国城 乡居民人社公共服务平台、国家养老保险和医疗保险精算平台、人社部宏观决策支持系统、人社部机关事业单位养老保险信 息系统等国家级信息平台。</w:t>
      </w:r>
    </w:p>
    <w:p>
      <w:pPr>
        <w:pStyle w:val="Style29"/>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公司是医疗卫生及大健康领域信息化创新型解决方案提供商，</w:t>
      </w:r>
      <w:r>
        <w:rPr>
          <w:rFonts w:ascii="Times New Roman" w:eastAsia="Times New Roman" w:hAnsi="Times New Roman" w:cs="Times New Roman"/>
          <w:color w:val="000000"/>
          <w:spacing w:val="0"/>
          <w:w w:val="100"/>
          <w:position w:val="0"/>
          <w:sz w:val="18"/>
          <w:szCs w:val="18"/>
        </w:rPr>
        <w:t>HL7</w:t>
      </w:r>
      <w:r>
        <w:rPr>
          <w:color w:val="000000"/>
          <w:spacing w:val="0"/>
          <w:w w:val="100"/>
          <w:position w:val="0"/>
        </w:rPr>
        <w:t>理事会委员，中国卫生信息学会健康卡应用与管理技 术专业委员会委员、健康档案与区域卫生信息化专业委员会委员。</w:t>
      </w:r>
    </w:p>
    <w:p>
      <w:pPr>
        <w:pStyle w:val="Style29"/>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公司是住房公积金行业信息化创新型解决方案提供商，是行业系列标准规范参编单位，是公积金行业首家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双贯标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 开发商，致力于提供技术领先、业务与管理全覆盖、具有前瞻性的住房公积金行业信息管理系统产品的研发和服务。</w:t>
      </w:r>
    </w:p>
    <w:p>
      <w:pPr>
        <w:pStyle w:val="Style29"/>
        <w:keepNext w:val="0"/>
        <w:keepLines w:val="0"/>
        <w:widowControl w:val="0"/>
        <w:shd w:val="clear" w:color="auto" w:fill="auto"/>
        <w:bidi w:val="0"/>
        <w:spacing w:before="0" w:after="420" w:line="314" w:lineRule="exact"/>
        <w:ind w:left="0" w:right="0" w:firstLine="320"/>
        <w:jc w:val="both"/>
      </w:pPr>
      <w:r>
        <w:rPr>
          <w:color w:val="000000"/>
          <w:spacing w:val="0"/>
          <w:w w:val="100"/>
          <w:position w:val="0"/>
        </w:rPr>
        <w:t xml:space="preserve">公司是军工行业信息化龙头企业，三大军工集团的信息化支柱厂商，国家国防科技工业局首批军工信息化建设入围企业。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年公司与国家国防科技工业局签署了战略合作协议书，有利于促进公司在军民融合、军工大数据和信息化等业务方面的 发展。</w:t>
      </w:r>
    </w:p>
    <w:p>
      <w:pPr>
        <w:pStyle w:val="Style29"/>
        <w:keepNext w:val="0"/>
        <w:keepLines w:val="0"/>
        <w:widowControl w:val="0"/>
        <w:shd w:val="clear" w:color="auto" w:fill="auto"/>
        <w:bidi w:val="0"/>
        <w:spacing w:before="0" w:after="0" w:line="360" w:lineRule="auto"/>
        <w:ind w:left="0" w:right="0" w:firstLine="660"/>
        <w:jc w:val="both"/>
      </w:pPr>
      <w:bookmarkStart w:id="77" w:name="bookmark77"/>
      <w:r>
        <w:rPr>
          <w:rFonts w:ascii="Times New Roman" w:eastAsia="Times New Roman" w:hAnsi="Times New Roman" w:cs="Times New Roman"/>
          <w:b/>
          <w:bCs/>
          <w:color w:val="000000"/>
          <w:spacing w:val="0"/>
          <w:w w:val="100"/>
          <w:position w:val="0"/>
          <w:sz w:val="18"/>
          <w:szCs w:val="18"/>
        </w:rPr>
        <w:t>4</w:t>
      </w:r>
      <w:bookmarkEnd w:id="77"/>
      <w:r>
        <w:rPr>
          <w:b/>
          <w:bCs/>
          <w:color w:val="000000"/>
          <w:spacing w:val="0"/>
          <w:w w:val="100"/>
          <w:position w:val="0"/>
        </w:rPr>
        <w:t>、所处行业情况</w:t>
      </w:r>
    </w:p>
    <w:p>
      <w:pPr>
        <w:pStyle w:val="Style29"/>
        <w:keepNext w:val="0"/>
        <w:keepLines w:val="0"/>
        <w:widowControl w:val="0"/>
        <w:shd w:val="clear" w:color="auto" w:fill="auto"/>
        <w:bidi w:val="0"/>
        <w:spacing w:before="0" w:after="280" w:line="314" w:lineRule="exact"/>
        <w:ind w:left="0" w:right="0"/>
        <w:jc w:val="both"/>
      </w:pPr>
      <w:r>
        <w:rPr>
          <w:color w:val="000000"/>
          <w:spacing w:val="0"/>
          <w:w w:val="100"/>
          <w:position w:val="0"/>
        </w:rPr>
        <w:t>报告期内，国家大力实施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军民融合发展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等国家战略，并发布了一系列相关文件。</w:t>
      </w:r>
    </w:p>
    <w:p>
      <w:pPr>
        <w:pStyle w:val="Style29"/>
        <w:keepNext w:val="0"/>
        <w:keepLines w:val="0"/>
        <w:widowControl w:val="0"/>
        <w:shd w:val="clear" w:color="auto" w:fill="auto"/>
        <w:bidi w:val="0"/>
        <w:spacing w:before="0" w:after="1640" w:line="311" w:lineRule="exact"/>
        <w:ind w:left="0" w:right="0"/>
        <w:jc w:val="left"/>
      </w:pPr>
      <w:r>
        <w:rPr>
          <w:color w:val="000000"/>
          <w:spacing w:val="0"/>
          <w:w w:val="100"/>
          <w:position w:val="0"/>
        </w:rPr>
        <w:t>在宏观政策方面，国家在实施就业优先战略、完善社会保险体系、全面深化医药卫生体制改革、健全全民医疗保障体系、 完善医疗服务体系、保障食品药品安全、健全养老服务体系、健全社会救助体系、加强和创新社会治理等方面持续加大政策 支持和资金投入。在技术及产业方面，大数据、云计算、物联网等新技术的应用，持续孵化出新业态新模式，持续推动政府 服务、社会管理以及商业模式的创新。在政策、技术、社会、产业环境的多重推动下，公司所处行业的市场空间将保持高速 增长。</w:t>
      </w:r>
    </w:p>
    <w:p>
      <w:pPr>
        <w:pStyle w:val="Style25"/>
        <w:keepNext/>
        <w:keepLines/>
        <w:widowControl w:val="0"/>
        <w:shd w:val="clear" w:color="auto" w:fill="auto"/>
        <w:bidi w:val="0"/>
        <w:spacing w:before="0" w:after="38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二</w:t>
      </w:r>
      <w:bookmarkEnd w:id="80"/>
      <w:r>
        <w:rPr>
          <w:color w:val="000000"/>
          <w:spacing w:val="0"/>
          <w:w w:val="100"/>
          <w:position w:val="0"/>
        </w:rPr>
        <w:t>、主要资产重大变化情况</w:t>
      </w:r>
      <w:bookmarkEnd w:id="78"/>
      <w:bookmarkEnd w:id="79"/>
      <w:bookmarkEnd w:id="81"/>
    </w:p>
    <w:p>
      <w:pPr>
        <w:pStyle w:val="Style33"/>
        <w:keepNext/>
        <w:keepLines/>
        <w:widowControl w:val="0"/>
        <w:shd w:val="clear" w:color="auto" w:fill="auto"/>
        <w:bidi w:val="0"/>
        <w:spacing w:before="0" w:after="32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、主要资产重大变化情况</w:t>
      </w:r>
      <w:bookmarkEnd w:id="82"/>
      <w:bookmarkEnd w:id="83"/>
      <w:bookmarkEnd w:id="85"/>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报告期内，确认联营公司投资收益，较期初减少长期股权投资</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主要是投资性房地产转为自用房产、购云南办公房增加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主要是办公房装修增加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主要是投资性房地产转为自用房产而减少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主要是应收商业承兑汇票增加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主要是公司经营规模扩大所致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主要是应收定期存款利息增加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主要是本期购买理财产品增加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主要是研发项目投入增加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主要是本期新增长期借款应分摊的担保费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主要是资产减值准备增加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主要是预付购房款</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主要是支付应付上市中介费减少所致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主要是向中国农业重点建设基金有限公司贷款，获取长期借款</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、主要境外资产情况</w:t>
      </w:r>
      <w:bookmarkEnd w:id="86"/>
      <w:bookmarkEnd w:id="87"/>
      <w:bookmarkEnd w:id="8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三</w:t>
      </w:r>
      <w:bookmarkEnd w:id="92"/>
      <w:r>
        <w:rPr>
          <w:color w:val="000000"/>
          <w:spacing w:val="0"/>
          <w:w w:val="100"/>
          <w:position w:val="0"/>
        </w:rPr>
        <w:t>、核心竞争力分析</w:t>
      </w:r>
      <w:bookmarkEnd w:id="90"/>
      <w:bookmarkEnd w:id="91"/>
      <w:bookmarkEnd w:id="9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tabs>
          <w:tab w:pos="748" w:val="left"/>
        </w:tabs>
        <w:bidi w:val="0"/>
        <w:spacing w:before="0" w:after="0" w:line="313" w:lineRule="exact"/>
        <w:ind w:left="0" w:right="0" w:firstLine="440"/>
        <w:jc w:val="both"/>
      </w:pPr>
      <w:bookmarkStart w:id="94" w:name="bookmark94"/>
      <w:r>
        <w:rPr>
          <w:rFonts w:ascii="Times New Roman" w:eastAsia="Times New Roman" w:hAnsi="Times New Roman" w:cs="Times New Roman"/>
          <w:color w:val="000000"/>
          <w:spacing w:val="0"/>
          <w:w w:val="100"/>
          <w:position w:val="0"/>
          <w:sz w:val="18"/>
          <w:szCs w:val="18"/>
        </w:rPr>
        <w:t>1</w:t>
      </w:r>
      <w:bookmarkEnd w:id="94"/>
      <w:r>
        <w:rPr>
          <w:color w:val="000000"/>
          <w:spacing w:val="0"/>
          <w:w w:val="100"/>
          <w:position w:val="0"/>
        </w:rPr>
        <w:t>、</w:t>
        <w:tab/>
        <w:t>行业领先的创新能力</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公司经过多年以人力资源和社会保障为核心的民生及军工信息化领域的发展和积累，拥有省级企业技术中心，注重前 瞻性的行业研究和业务理念创新，并以此为基础，在行业保持持续的业务应用创新能力。</w:t>
      </w:r>
    </w:p>
    <w:p>
      <w:pPr>
        <w:pStyle w:val="Style29"/>
        <w:keepNext w:val="0"/>
        <w:keepLines w:val="0"/>
        <w:widowControl w:val="0"/>
        <w:shd w:val="clear" w:color="auto" w:fill="auto"/>
        <w:tabs>
          <w:tab w:pos="767" w:val="left"/>
        </w:tabs>
        <w:bidi w:val="0"/>
        <w:spacing w:before="0" w:after="0" w:line="313" w:lineRule="exact"/>
        <w:ind w:left="0" w:right="0" w:firstLine="440"/>
        <w:jc w:val="both"/>
      </w:pPr>
      <w:bookmarkStart w:id="95" w:name="bookmark95"/>
      <w:r>
        <w:rPr>
          <w:rFonts w:ascii="Times New Roman" w:eastAsia="Times New Roman" w:hAnsi="Times New Roman" w:cs="Times New Roman"/>
          <w:color w:val="000000"/>
          <w:spacing w:val="0"/>
          <w:w w:val="100"/>
          <w:position w:val="0"/>
          <w:sz w:val="18"/>
          <w:szCs w:val="18"/>
        </w:rPr>
        <w:t>2</w:t>
      </w:r>
      <w:bookmarkEnd w:id="95"/>
      <w:r>
        <w:rPr>
          <w:color w:val="000000"/>
          <w:spacing w:val="0"/>
          <w:w w:val="100"/>
          <w:position w:val="0"/>
        </w:rPr>
        <w:t>、</w:t>
        <w:tab/>
        <w:t>多年积累的核心技术优势</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公司持续坚持自主创新，通过多年的技术攻关，拥有国内领先的技术和研究成果，奠定了行业领先的核心技术优势。 近年来，公司承担了国家异地就医结算平台、全国城乡居民人社公共服务平台、国家养老保险和医疗保险精算平台、民政部 国家家庭经济核对系统、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社保便民服务平台等多项国家级项目建设，共计承担了国家发改委、国家科技部、国家 经贸委、国家工信部、中物院等各级重点科技基金项目</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余项。</w:t>
      </w:r>
    </w:p>
    <w:p>
      <w:pPr>
        <w:pStyle w:val="Style29"/>
        <w:keepNext w:val="0"/>
        <w:keepLines w:val="0"/>
        <w:widowControl w:val="0"/>
        <w:shd w:val="clear" w:color="auto" w:fill="auto"/>
        <w:tabs>
          <w:tab w:pos="767" w:val="left"/>
        </w:tabs>
        <w:bidi w:val="0"/>
        <w:spacing w:before="0" w:after="0" w:line="313" w:lineRule="exact"/>
        <w:ind w:left="0" w:right="0" w:firstLine="440"/>
        <w:jc w:val="both"/>
      </w:pPr>
      <w:bookmarkStart w:id="96" w:name="bookmark96"/>
      <w:r>
        <w:rPr>
          <w:rFonts w:ascii="Times New Roman" w:eastAsia="Times New Roman" w:hAnsi="Times New Roman" w:cs="Times New Roman"/>
          <w:color w:val="000000"/>
          <w:spacing w:val="0"/>
          <w:w w:val="100"/>
          <w:position w:val="0"/>
          <w:sz w:val="18"/>
          <w:szCs w:val="18"/>
        </w:rPr>
        <w:t>3</w:t>
      </w:r>
      <w:bookmarkEnd w:id="96"/>
      <w:r>
        <w:rPr>
          <w:color w:val="000000"/>
          <w:spacing w:val="0"/>
          <w:w w:val="100"/>
          <w:position w:val="0"/>
        </w:rPr>
        <w:t>、</w:t>
        <w:tab/>
        <w:t>产品全覆盖，处于领先水平</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公司长期致力于以人力资源和社会保障为核心的民生及军工信息化领域的信息化咨询规划、需求分析、系统设计、软 件开发、信息服务、系统集成和运维服务，具有丰富的行业经验，产品实现了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组织、对象、业务、功能、过程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的全覆盖。</w:t>
      </w:r>
    </w:p>
    <w:p>
      <w:pPr>
        <w:pStyle w:val="Style29"/>
        <w:keepNext w:val="0"/>
        <w:keepLines w:val="0"/>
        <w:widowControl w:val="0"/>
        <w:shd w:val="clear" w:color="auto" w:fill="auto"/>
        <w:tabs>
          <w:tab w:pos="767" w:val="left"/>
        </w:tabs>
        <w:bidi w:val="0"/>
        <w:spacing w:before="0" w:after="0" w:line="313" w:lineRule="exact"/>
        <w:ind w:left="0" w:right="0" w:firstLine="440"/>
        <w:jc w:val="both"/>
      </w:pPr>
      <w:bookmarkStart w:id="97" w:name="bookmark97"/>
      <w:r>
        <w:rPr>
          <w:rFonts w:ascii="Times New Roman" w:eastAsia="Times New Roman" w:hAnsi="Times New Roman" w:cs="Times New Roman"/>
          <w:color w:val="000000"/>
          <w:spacing w:val="0"/>
          <w:w w:val="100"/>
          <w:position w:val="0"/>
          <w:sz w:val="18"/>
          <w:szCs w:val="18"/>
        </w:rPr>
        <w:t>4</w:t>
      </w:r>
      <w:bookmarkEnd w:id="97"/>
      <w:r>
        <w:rPr>
          <w:color w:val="000000"/>
          <w:spacing w:val="0"/>
          <w:w w:val="100"/>
          <w:position w:val="0"/>
        </w:rPr>
        <w:t>、</w:t>
        <w:tab/>
        <w:t>项目经验多，区域覆盖广，市场优势明显</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公司已成功实施数百个定制软件项目，项目经验丰富。公司产品广泛应用于人力资源和社会保障、医疗卫生、住房公 积金、民政、智慧城市、军工等领域，市场覆盖全国</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余个省、自治区、直辖市，服务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亿社会公众、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万家医院药店，区域 覆盖广，市场优势明显。</w:t>
      </w:r>
    </w:p>
    <w:p>
      <w:pPr>
        <w:pStyle w:val="Style29"/>
        <w:keepNext w:val="0"/>
        <w:keepLines w:val="0"/>
        <w:widowControl w:val="0"/>
        <w:shd w:val="clear" w:color="auto" w:fill="auto"/>
        <w:tabs>
          <w:tab w:pos="767" w:val="left"/>
        </w:tabs>
        <w:bidi w:val="0"/>
        <w:spacing w:before="0" w:after="0" w:line="313" w:lineRule="exact"/>
        <w:ind w:left="0" w:right="0" w:firstLine="440"/>
        <w:jc w:val="both"/>
      </w:pPr>
      <w:bookmarkStart w:id="98" w:name="bookmark98"/>
      <w:r>
        <w:rPr>
          <w:rFonts w:ascii="Times New Roman" w:eastAsia="Times New Roman" w:hAnsi="Times New Roman" w:cs="Times New Roman"/>
          <w:color w:val="000000"/>
          <w:spacing w:val="0"/>
          <w:w w:val="100"/>
          <w:position w:val="0"/>
          <w:sz w:val="18"/>
          <w:szCs w:val="18"/>
        </w:rPr>
        <w:t>5</w:t>
      </w:r>
      <w:bookmarkEnd w:id="98"/>
      <w:r>
        <w:rPr>
          <w:color w:val="000000"/>
          <w:spacing w:val="0"/>
          <w:w w:val="100"/>
          <w:position w:val="0"/>
        </w:rPr>
        <w:t>、</w:t>
        <w:tab/>
        <w:t>人才优势</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多年以来，公司积极吸引和培养优秀人才，已形成以行业专家、系统分析员、资深工程师为骨干的核心研发团队。公 司与多家高校建立校企合作实训基地、软件工程校外实践教育基地和联合实验室，积极吸引各层次人才，持续提高技术人员 的技术创新及研发水平，为公司的持续创新提供技术支持和人才保障。</w:t>
      </w:r>
    </w:p>
    <w:p>
      <w:pPr>
        <w:pStyle w:val="Style29"/>
        <w:keepNext w:val="0"/>
        <w:keepLines w:val="0"/>
        <w:widowControl w:val="0"/>
        <w:shd w:val="clear" w:color="auto" w:fill="auto"/>
        <w:tabs>
          <w:tab w:pos="763" w:val="left"/>
        </w:tabs>
        <w:bidi w:val="0"/>
        <w:spacing w:before="0" w:after="0" w:line="313" w:lineRule="exact"/>
        <w:ind w:left="0" w:right="0" w:firstLine="440"/>
        <w:jc w:val="both"/>
      </w:pPr>
      <w:bookmarkStart w:id="99" w:name="bookmark99"/>
      <w:r>
        <w:rPr>
          <w:rFonts w:ascii="Times New Roman" w:eastAsia="Times New Roman" w:hAnsi="Times New Roman" w:cs="Times New Roman"/>
          <w:color w:val="000000"/>
          <w:spacing w:val="0"/>
          <w:w w:val="100"/>
          <w:position w:val="0"/>
          <w:sz w:val="18"/>
          <w:szCs w:val="18"/>
        </w:rPr>
        <w:t>6</w:t>
      </w:r>
      <w:bookmarkEnd w:id="99"/>
      <w:r>
        <w:rPr>
          <w:color w:val="000000"/>
          <w:spacing w:val="0"/>
          <w:w w:val="100"/>
          <w:position w:val="0"/>
        </w:rPr>
        <w:t>、</w:t>
        <w:tab/>
        <w:t>多层次、专业化、本地化的服务优势</w:t>
      </w:r>
    </w:p>
    <w:p>
      <w:pPr>
        <w:pStyle w:val="Style29"/>
        <w:keepNext w:val="0"/>
        <w:keepLines w:val="0"/>
        <w:widowControl w:val="0"/>
        <w:shd w:val="clear" w:color="auto" w:fill="auto"/>
        <w:bidi w:val="0"/>
        <w:spacing w:before="0" w:after="0" w:line="313" w:lineRule="exact"/>
        <w:ind w:left="0" w:right="0" w:firstLine="440"/>
        <w:jc w:val="both"/>
        <w:sectPr>
          <w:footnotePr>
            <w:pos w:val="pageBottom"/>
            <w:numFmt w:val="decimal"/>
            <w:numRestart w:val="continuous"/>
          </w:footnotePr>
          <w:pgSz w:w="11900" w:h="16840"/>
          <w:pgMar w:top="1383" w:right="1026" w:bottom="1527" w:left="1096" w:header="0" w:footer="3" w:gutter="0"/>
          <w:cols w:space="720"/>
          <w:noEndnote/>
          <w:rtlGutter w:val="0"/>
          <w:docGrid w:linePitch="360"/>
        </w:sectPr>
      </w:pPr>
      <w:r>
        <w:rPr>
          <w:color w:val="000000"/>
          <w:spacing w:val="0"/>
          <w:w w:val="100"/>
          <w:position w:val="0"/>
        </w:rPr>
        <w:t>公司对服务一贯予以高度重视，建立了多层次的服务保障体系，提供三级联动的服务保障；并通过服务产品化、服务 标准化和创新服务模式，将服务打造成为公司未来发展的核心竞争力，依托四维一体的客户服务网络体系和三级联动的服务 保障体系，长期服务于各地各类客户，客户满意度持续提升。</w:t>
      </w:r>
    </w:p>
    <w:p>
      <w:pPr>
        <w:pStyle w:val="Style8"/>
        <w:keepNext/>
        <w:keepLines/>
        <w:widowControl w:val="0"/>
        <w:shd w:val="clear" w:color="auto" w:fill="auto"/>
        <w:bidi w:val="0"/>
        <w:spacing w:before="600" w:line="240" w:lineRule="auto"/>
        <w:ind w:left="0" w:right="0" w:firstLine="0"/>
        <w:jc w:val="center"/>
      </w:pPr>
      <w:bookmarkStart w:id="100" w:name="bookmark100"/>
      <w:bookmarkStart w:id="101" w:name="bookmark101"/>
      <w:bookmarkStart w:id="102" w:name="bookmark102"/>
      <w:r>
        <w:rPr>
          <w:color w:val="000000"/>
          <w:spacing w:val="0"/>
          <w:w w:val="100"/>
          <w:position w:val="0"/>
        </w:rPr>
        <w:t>第四节经营情况讨论与分析</w:t>
      </w:r>
      <w:bookmarkEnd w:id="100"/>
      <w:bookmarkEnd w:id="101"/>
      <w:bookmarkEnd w:id="102"/>
    </w:p>
    <w:p>
      <w:pPr>
        <w:pStyle w:val="Style25"/>
        <w:keepNext/>
        <w:keepLines/>
        <w:widowControl w:val="0"/>
        <w:shd w:val="clear" w:color="auto" w:fill="auto"/>
        <w:tabs>
          <w:tab w:pos="517" w:val="left"/>
        </w:tabs>
        <w:bidi w:val="0"/>
        <w:spacing w:before="0" w:after="26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一</w:t>
      </w:r>
      <w:bookmarkEnd w:id="105"/>
      <w:r>
        <w:rPr>
          <w:color w:val="000000"/>
          <w:spacing w:val="0"/>
          <w:w w:val="100"/>
          <w:position w:val="0"/>
        </w:rPr>
        <w:t>、</w:t>
        <w:tab/>
        <w:t>概述</w:t>
      </w:r>
      <w:bookmarkEnd w:id="103"/>
      <w:bookmarkEnd w:id="104"/>
      <w:bookmarkEnd w:id="106"/>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报告期内，公司继续重点关注以人力资源和社会保障为核心的民生领域，积极开展医疗卫生、公积金、民政、食药监、 军工等行业的市场拓展工作；结合公司募投项目的实施，持续加大对业务创新、技术和产品研发等的投入，完善公司内部管 理和内部控制，同时，持续提升经营管理能力，加强项目管理、项目实施和售后服务工作，实现了业绩的稳定增长。</w:t>
      </w:r>
    </w:p>
    <w:p>
      <w:pPr>
        <w:pStyle w:val="Style29"/>
        <w:keepNext w:val="0"/>
        <w:keepLines w:val="0"/>
        <w:widowControl w:val="0"/>
        <w:shd w:val="clear" w:color="auto" w:fill="auto"/>
        <w:bidi w:val="0"/>
        <w:spacing w:before="0" w:after="1080" w:line="319" w:lineRule="exact"/>
        <w:ind w:left="0" w:right="0" w:firstLine="6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年实现营业收入</w:t>
      </w:r>
      <w:r>
        <w:rPr>
          <w:rFonts w:ascii="Times New Roman" w:eastAsia="Times New Roman" w:hAnsi="Times New Roman" w:cs="Times New Roman"/>
          <w:color w:val="000000"/>
          <w:spacing w:val="0"/>
          <w:w w:val="100"/>
          <w:position w:val="0"/>
          <w:sz w:val="18"/>
          <w:szCs w:val="18"/>
        </w:rPr>
        <w:t>52,743.3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17.25%</w:t>
      </w:r>
      <w:r>
        <w:rPr>
          <w:color w:val="000000"/>
          <w:spacing w:val="0"/>
          <w:w w:val="100"/>
          <w:position w:val="0"/>
        </w:rPr>
        <w:t>,主要是软件、运维服务收入增长；实现利润总额</w:t>
      </w:r>
      <w:r>
        <w:rPr>
          <w:rFonts w:ascii="Times New Roman" w:eastAsia="Times New Roman" w:hAnsi="Times New Roman" w:cs="Times New Roman"/>
          <w:color w:val="000000"/>
          <w:spacing w:val="0"/>
          <w:w w:val="100"/>
          <w:position w:val="0"/>
          <w:sz w:val="18"/>
          <w:szCs w:val="18"/>
        </w:rPr>
        <w:t>9,378.8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 同比增长</w:t>
      </w:r>
      <w:r>
        <w:rPr>
          <w:rFonts w:ascii="Times New Roman" w:eastAsia="Times New Roman" w:hAnsi="Times New Roman" w:cs="Times New Roman"/>
          <w:color w:val="000000"/>
          <w:spacing w:val="0"/>
          <w:w w:val="100"/>
          <w:position w:val="0"/>
          <w:sz w:val="18"/>
          <w:szCs w:val="18"/>
        </w:rPr>
        <w:t>24.11%</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8,434.11</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33.5%</w:t>
      </w:r>
      <w:r>
        <w:rPr>
          <w:color w:val="000000"/>
          <w:spacing w:val="0"/>
          <w:w w:val="100"/>
          <w:position w:val="0"/>
        </w:rPr>
        <w:t>；实现归属于母公司的净利润</w:t>
      </w:r>
      <w:r>
        <w:rPr>
          <w:rFonts w:ascii="Times New Roman" w:eastAsia="Times New Roman" w:hAnsi="Times New Roman" w:cs="Times New Roman"/>
          <w:color w:val="000000"/>
          <w:spacing w:val="0"/>
          <w:w w:val="100"/>
          <w:position w:val="0"/>
          <w:sz w:val="18"/>
          <w:szCs w:val="18"/>
        </w:rPr>
        <w:t>7,726.63</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35.03%</w:t>
      </w:r>
      <w:r>
        <w:rPr>
          <w:color w:val="000000"/>
          <w:spacing w:val="0"/>
          <w:w w:val="100"/>
          <w:position w:val="0"/>
        </w:rPr>
        <w:t>。 公司主营业务保持稳定增长。</w:t>
      </w:r>
    </w:p>
    <w:p>
      <w:pPr>
        <w:pStyle w:val="Style25"/>
        <w:keepNext/>
        <w:keepLines/>
        <w:widowControl w:val="0"/>
        <w:shd w:val="clear" w:color="auto" w:fill="auto"/>
        <w:tabs>
          <w:tab w:pos="517" w:val="left"/>
        </w:tabs>
        <w:bidi w:val="0"/>
        <w:spacing w:before="0" w:after="380" w:line="240" w:lineRule="auto"/>
        <w:ind w:left="0" w:right="0" w:firstLine="0"/>
        <w:jc w:val="both"/>
      </w:pPr>
      <w:bookmarkStart w:id="107" w:name="bookmark107"/>
      <w:bookmarkStart w:id="108" w:name="bookmark108"/>
      <w:bookmarkStart w:id="109" w:name="bookmark109"/>
      <w:bookmarkStart w:id="110" w:name="bookmark110"/>
      <w:r>
        <w:rPr>
          <w:color w:val="000000"/>
          <w:spacing w:val="0"/>
          <w:w w:val="100"/>
          <w:position w:val="0"/>
        </w:rPr>
        <w:t>二</w:t>
      </w:r>
      <w:bookmarkEnd w:id="109"/>
      <w:r>
        <w:rPr>
          <w:color w:val="000000"/>
          <w:spacing w:val="0"/>
          <w:w w:val="100"/>
          <w:position w:val="0"/>
        </w:rPr>
        <w:t>、</w:t>
        <w:tab/>
        <w:t>主营业务分析</w:t>
      </w:r>
      <w:bookmarkEnd w:id="107"/>
      <w:bookmarkEnd w:id="108"/>
      <w:bookmarkEnd w:id="110"/>
    </w:p>
    <w:p>
      <w:pPr>
        <w:pStyle w:val="Style33"/>
        <w:keepNext/>
        <w:keepLines/>
        <w:widowControl w:val="0"/>
        <w:shd w:val="clear" w:color="auto" w:fill="auto"/>
        <w:tabs>
          <w:tab w:pos="398" w:val="left"/>
        </w:tabs>
        <w:bidi w:val="0"/>
        <w:spacing w:before="0" w:after="260" w:line="240" w:lineRule="auto"/>
        <w:ind w:left="0" w:right="0" w:firstLine="0"/>
        <w:jc w:val="both"/>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概述</w:t>
      </w:r>
      <w:bookmarkEnd w:id="111"/>
      <w:bookmarkEnd w:id="112"/>
      <w:bookmarkEnd w:id="114"/>
    </w:p>
    <w:p>
      <w:pPr>
        <w:pStyle w:val="Style29"/>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98" w:val="left"/>
        </w:tabs>
        <w:bidi w:val="0"/>
        <w:spacing w:before="0" w:after="380" w:line="240" w:lineRule="auto"/>
        <w:ind w:left="0" w:right="0" w:firstLine="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收入与成本</w:t>
      </w:r>
      <w:bookmarkEnd w:id="115"/>
      <w:bookmarkEnd w:id="116"/>
      <w:bookmarkEnd w:id="118"/>
    </w:p>
    <w:p>
      <w:pPr>
        <w:pStyle w:val="Style33"/>
        <w:keepNext/>
        <w:keepLines/>
        <w:widowControl w:val="0"/>
        <w:shd w:val="clear" w:color="auto" w:fill="auto"/>
        <w:bidi w:val="0"/>
        <w:spacing w:before="0" w:after="380" w:line="240" w:lineRule="auto"/>
        <w:ind w:left="0" w:right="0" w:firstLine="0"/>
        <w:jc w:val="both"/>
      </w:pPr>
      <w:bookmarkStart w:id="115" w:name="bookmark115"/>
      <w:bookmarkStart w:id="116" w:name="bookmark116"/>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5"/>
      <w:bookmarkEnd w:id="116"/>
      <w:bookmarkEnd w:id="12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527,433,146.18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449,817,897.70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527,096,770.99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447,727,934.02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336,375.19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2,089,963.68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204,348,394.82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142,044,603.79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173,677,038.09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150,965,358.55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132,907,703.76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148,022,176.92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16,163,634.32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6,695,794.76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336,375.19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2,089,963.68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290,858,403.63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240,056,582.64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49,287,907.04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48,704,524.67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70,898,135.27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78,423,454.28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24,225,764.12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16,235,755.22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63,437,439.33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35,750,850.79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7,933,151.93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8,119,899.80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20,455,969.67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20,436,866.62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336,375.19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2,089,963.68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w:t>
            </w:r>
          </w:p>
        </w:tc>
      </w:tr>
    </w:tbl>
    <w:p>
      <w:pPr>
        <w:widowControl w:val="0"/>
        <w:spacing w:after="319" w:line="1" w:lineRule="exact"/>
      </w:pPr>
    </w:p>
    <w:p>
      <w:pPr>
        <w:pStyle w:val="Style33"/>
        <w:keepNext/>
        <w:keepLines/>
        <w:widowControl w:val="0"/>
        <w:numPr>
          <w:ilvl w:val="0"/>
          <w:numId w:val="3"/>
        </w:numPr>
        <w:shd w:val="clear" w:color="auto" w:fill="auto"/>
        <w:bidi w:val="0"/>
        <w:spacing w:before="0" w:after="38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1"/>
      <w:bookmarkEnd w:id="122"/>
      <w:bookmarkEnd w:id="12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527,096,770.99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295,590,598.44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204,348,394.80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91,179,041.15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173,677,038.10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70,319,664.29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132,907,703.80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117,858,824.00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290,858,403.60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178,792,167.90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49,287,907.04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28,641,695.93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70,898,135.27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16,532,892.14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24,225,764.12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10,948,757.91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63,437,439.33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40,739,982.21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7,933,151.93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6,032,812.39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20,455,969.67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13,902,289.95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r>
    </w:tbl>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numPr>
          <w:ilvl w:val="0"/>
          <w:numId w:val="3"/>
        </w:numPr>
        <w:shd w:val="clear" w:color="auto" w:fill="auto"/>
        <w:bidi w:val="0"/>
        <w:spacing w:before="0" w:after="22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公司实物销售收入是否大于劳务收入</w:t>
      </w:r>
      <w:bookmarkEnd w:id="125"/>
      <w:bookmarkEnd w:id="126"/>
      <w:bookmarkEnd w:id="128"/>
    </w:p>
    <w:p>
      <w:pPr>
        <w:pStyle w:val="Style33"/>
        <w:keepNext/>
        <w:keepLines/>
        <w:widowControl w:val="0"/>
        <w:shd w:val="clear" w:color="auto" w:fill="auto"/>
        <w:tabs>
          <w:tab w:pos="493" w:val="left"/>
        </w:tabs>
        <w:bidi w:val="0"/>
        <w:spacing w:before="0" w:after="3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9"/>
      <w:bookmarkEnd w:id="130"/>
      <w:bookmarkEnd w:id="13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3"/>
      <w:bookmarkEnd w:id="134"/>
      <w:bookmarkEnd w:id="13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119,055,353.69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113,823,379.00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92,903,238.38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73,886,415.60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83,632,006.37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67,603,191.77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80,204.33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509,915.96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7"/>
      <w:bookmarkEnd w:id="138"/>
      <w:bookmarkEnd w:id="14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1"/>
      <w:bookmarkEnd w:id="142"/>
      <w:bookmarkEnd w:id="14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84,365,296.14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29,448,727.43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15,187,477.39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13,703,579.48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13,151,600.00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12,873,911.84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84,365,296.14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w:t>
            </w:r>
          </w:p>
        </w:tc>
      </w:tr>
    </w:tbl>
    <w:p>
      <w:pPr>
        <w:widowControl w:val="0"/>
        <w:spacing w:after="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35,230,171.71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11,476,408.52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7,572,109.41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6,536,594.87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5,282,051.18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4,363,007.73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35,230,171.71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w:t>
            </w:r>
          </w:p>
        </w:tc>
      </w:tr>
    </w:tbl>
    <w:p>
      <w:pPr>
        <w:widowControl w:val="0"/>
        <w:spacing w:after="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40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56,368,939.44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41,185,588.42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主要是本期市场扩展发生的人力成 本和费用较同期增加所致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84,253,059.81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72,642,209.59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因公司经营规模扩大，职工工资、社 保、公积金及研发费用增加。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-3,763,307.19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-1,717,641.02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主要是本期银行存款利息收入增加</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29"/>
        <w:keepNext w:val="0"/>
        <w:keepLines w:val="0"/>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为顺应行业发展，满足市场需求，公司于本年度启动了一批研发项目，在人力资源和社会保障、大健康及医疗卫生、公 积金、民政、智慧城市、军工、互联网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民生、大数据、技术平台等多条产品线进行了产品研发，同时持续完善产品研发管 理体系。</w:t>
      </w:r>
    </w:p>
    <w:p>
      <w:pPr>
        <w:pStyle w:val="Style29"/>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通过研发项目的进行，进一步丰富了公司产品线，增强了公司的核心竞争力。目前各项目进展情况良好。</w:t>
      </w:r>
      <w:r>
        <w:br w:type="page"/>
      </w:r>
    </w:p>
    <w:p>
      <w:pPr>
        <w:pStyle w:val="Style29"/>
        <w:keepNext w:val="0"/>
        <w:keepLines w:val="0"/>
        <w:widowControl w:val="0"/>
        <w:shd w:val="clear" w:color="auto" w:fill="auto"/>
        <w:bidi w:val="0"/>
        <w:spacing w:before="0" w:after="480" w:line="312" w:lineRule="exact"/>
        <w:ind w:left="0" w:right="0" w:firstLine="380"/>
        <w:jc w:val="both"/>
      </w:pPr>
      <w:r>
        <w:rPr>
          <w:color w:val="000000"/>
          <w:spacing w:val="0"/>
          <w:w w:val="100"/>
          <w:position w:val="0"/>
        </w:rPr>
        <w:t>本年度所进行的研发项目，将对公司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新军民战略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的推进、实现更大的市场区域覆盖、促进多板块快速健康发展起到积 极作用。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46,313,837.80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31,610,518.41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21,691,992.89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10,608,272.23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r>
    </w:tbl>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740" w:line="312" w:lineRule="exact"/>
        <w:ind w:left="0" w:right="0" w:firstLine="460"/>
        <w:jc w:val="both"/>
      </w:pPr>
      <w:r>
        <w:rPr>
          <w:color w:val="000000"/>
          <w:spacing w:val="0"/>
          <w:w w:val="100"/>
          <w:position w:val="0"/>
        </w:rPr>
        <w:t>随着公司在人力资源和社会保障、大健康及医疗卫生、公积金、民政、智慧城市、军工、互联网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民生、大数据等领 域市场规模的快速发展，为进一步提升公司的核心竞争力，保持公司技术、产品、服务的持续领先，公司进一步加大了研发 投入。同时，随着公司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城乡一体化人力资源和社会保障软件产品升级与产业化项目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医疗融合应用软件产品项目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 维服务中心建设项目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民生领域软件研发平台升级项目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等募投项目的顺利推进，公司的研发能力实现了较大提升，研发 成果的产出更加高效，研发投入资本化率较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年度有所增长。</w:t>
      </w:r>
    </w:p>
    <w:p>
      <w:pPr>
        <w:pStyle w:val="Style33"/>
        <w:keepNext/>
        <w:keepLines/>
        <w:widowControl w:val="0"/>
        <w:shd w:val="clear" w:color="auto" w:fill="auto"/>
        <w:bidi w:val="0"/>
        <w:spacing w:before="0" w:after="38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625,458,997.56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540,869,674.50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546,905,598.13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445,959,514.61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78,553,399.43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94,910,159.89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50,370,682.47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12,168,835.69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-50,347,162.47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-12,095,049.28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75,400,000.00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46,179,900.00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75,780,621.61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29,220,100.00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123,919,378.39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57,426,336.96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206,734,489.00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w:t>
            </w:r>
          </w:p>
        </w:tc>
      </w:tr>
    </w:tbl>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334" w:val="left"/>
        </w:tabs>
        <w:bidi w:val="0"/>
        <w:spacing w:before="0" w:after="0" w:line="322" w:lineRule="exact"/>
        <w:ind w:left="0" w:right="0" w:firstLine="0"/>
        <w:jc w:val="left"/>
      </w:pPr>
      <w:bookmarkStart w:id="161" w:name="bookmark161"/>
      <w:r>
        <w:rPr>
          <w:rFonts w:ascii="Times New Roman" w:eastAsia="Times New Roman" w:hAnsi="Times New Roman" w:cs="Times New Roman"/>
          <w:color w:val="000000"/>
          <w:spacing w:val="0"/>
          <w:w w:val="100"/>
          <w:position w:val="0"/>
          <w:sz w:val="18"/>
          <w:szCs w:val="18"/>
        </w:rPr>
        <w:t>1</w:t>
      </w:r>
      <w:bookmarkEnd w:id="161"/>
      <w:r>
        <w:rPr>
          <w:color w:val="000000"/>
          <w:spacing w:val="0"/>
          <w:w w:val="100"/>
          <w:position w:val="0"/>
        </w:rPr>
        <w:t>、</w:t>
        <w:tab/>
        <w:t>投资活动产生的现金流量净额同比增长</w:t>
      </w:r>
      <w:r>
        <w:rPr>
          <w:rFonts w:ascii="Times New Roman" w:eastAsia="Times New Roman" w:hAnsi="Times New Roman" w:cs="Times New Roman"/>
          <w:color w:val="000000"/>
          <w:spacing w:val="0"/>
          <w:w w:val="100"/>
          <w:position w:val="0"/>
          <w:sz w:val="18"/>
          <w:szCs w:val="18"/>
        </w:rPr>
        <w:t>316.26%</w:t>
      </w:r>
      <w:r>
        <w:rPr>
          <w:color w:val="000000"/>
          <w:spacing w:val="0"/>
          <w:w w:val="100"/>
          <w:position w:val="0"/>
        </w:rPr>
        <w:t>,主要是本期研发投入、购买办公房和理财产品投资活动现金流出增加。</w:t>
      </w:r>
    </w:p>
    <w:p>
      <w:pPr>
        <w:pStyle w:val="Style29"/>
        <w:keepNext w:val="0"/>
        <w:keepLines w:val="0"/>
        <w:widowControl w:val="0"/>
        <w:shd w:val="clear" w:color="auto" w:fill="auto"/>
        <w:tabs>
          <w:tab w:pos="354" w:val="left"/>
        </w:tabs>
        <w:bidi w:val="0"/>
        <w:spacing w:before="0" w:after="0" w:line="322" w:lineRule="exact"/>
        <w:ind w:left="0" w:right="0" w:firstLine="0"/>
        <w:jc w:val="left"/>
      </w:pPr>
      <w:bookmarkStart w:id="162" w:name="bookmark162"/>
      <w:r>
        <w:rPr>
          <w:rFonts w:ascii="Times New Roman" w:eastAsia="Times New Roman" w:hAnsi="Times New Roman" w:cs="Times New Roman"/>
          <w:color w:val="000000"/>
          <w:spacing w:val="0"/>
          <w:w w:val="100"/>
          <w:position w:val="0"/>
          <w:sz w:val="18"/>
          <w:szCs w:val="18"/>
        </w:rPr>
        <w:t>2</w:t>
      </w:r>
      <w:bookmarkEnd w:id="162"/>
      <w:r>
        <w:rPr>
          <w:color w:val="000000"/>
          <w:spacing w:val="0"/>
          <w:w w:val="100"/>
          <w:position w:val="0"/>
        </w:rPr>
        <w:t>、</w:t>
        <w:tab/>
        <w:t>筹资活动产生的现金流量净额同比下降</w:t>
      </w:r>
      <w:r>
        <w:rPr>
          <w:rFonts w:ascii="Times New Roman" w:eastAsia="Times New Roman" w:hAnsi="Times New Roman" w:cs="Times New Roman"/>
          <w:color w:val="000000"/>
          <w:spacing w:val="0"/>
          <w:w w:val="100"/>
          <w:position w:val="0"/>
          <w:sz w:val="18"/>
          <w:szCs w:val="18"/>
        </w:rPr>
        <w:t>76.42%</w:t>
      </w:r>
      <w:r>
        <w:rPr>
          <w:color w:val="000000"/>
          <w:spacing w:val="0"/>
          <w:w w:val="100"/>
          <w:position w:val="0"/>
        </w:rPr>
        <w:t>，主要是公司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年公开发行股票募集资金到位，则较本期筹资活动流入 增加。</w:t>
      </w:r>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三</w:t>
      </w:r>
      <w:bookmarkEnd w:id="165"/>
      <w:r>
        <w:rPr>
          <w:color w:val="000000"/>
          <w:spacing w:val="0"/>
          <w:w w:val="100"/>
          <w:position w:val="0"/>
        </w:rPr>
        <w:t>、非主营业务分析</w:t>
      </w:r>
      <w:bookmarkEnd w:id="163"/>
      <w:bookmarkEnd w:id="164"/>
      <w:bookmarkEnd w:id="166"/>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-1,716,367.19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本期确认</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家联营公司的投 资收益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4,410,067.25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应收款项计提坏账准备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10,450,901.96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政府补助和固定资产处置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本期向四川省科学城慈善总 会捐赠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万元所致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四</w:t>
      </w:r>
      <w:bookmarkEnd w:id="169"/>
      <w:r>
        <w:rPr>
          <w:color w:val="000000"/>
          <w:spacing w:val="0"/>
          <w:w w:val="100"/>
          <w:position w:val="0"/>
        </w:rPr>
        <w:t>、资产及负债状况分析</w:t>
      </w:r>
      <w:bookmarkEnd w:id="167"/>
      <w:bookmarkEnd w:id="168"/>
      <w:bookmarkEnd w:id="170"/>
    </w:p>
    <w:p>
      <w:pPr>
        <w:pStyle w:val="Style33"/>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532,422,202.1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468,364,511.78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87,802,737.12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65,515,025.95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299,674,771.5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252,950,882.47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7,242,611.46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12,945,623.28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4,057,290.92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5,773,658.11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61,777,346.79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45,137,157.83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162"/>
        <w:gridCol w:w="1066"/>
        <w:gridCol w:w="1195"/>
        <w:gridCol w:w="1061"/>
        <w:gridCol w:w="797"/>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342,550.51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向中国农业重点建设基金有限公司 贷款，获取长期借款</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w:t>
        <w:tab/>
        <w:t>以公允价值计量的资产和负债</w:t>
      </w:r>
      <w:bookmarkEnd w:id="175"/>
      <w:bookmarkEnd w:id="176"/>
      <w:bookmarkEnd w:id="17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w:t>
        <w:tab/>
        <w:t>截至报告期末的资产权利受限情况</w:t>
      </w:r>
      <w:bookmarkEnd w:id="179"/>
      <w:bookmarkEnd w:id="180"/>
      <w:bookmarkEnd w:id="18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)使用权受到限制的资产</w:t>
      </w:r>
    </w:p>
    <w:tbl>
      <w:tblPr>
        <w:tblOverlap w:val="never"/>
        <w:jc w:val="center"/>
        <w:tblLayout w:type="fixed"/>
      </w:tblPr>
      <w:tblGrid>
        <w:gridCol w:w="4570"/>
        <w:gridCol w:w="1954"/>
        <w:gridCol w:w="198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7,514,829.82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p>
        </w:tc>
      </w:tr>
    </w:tbl>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日，公司资产抵押情况如下</w:t>
      </w:r>
    </w:p>
    <w:tbl>
      <w:tblPr>
        <w:tblOverlap w:val="never"/>
        <w:jc w:val="left"/>
        <w:tblLayout w:type="fixed"/>
      </w:tblPr>
      <w:tblGrid>
        <w:gridCol w:w="2357"/>
        <w:gridCol w:w="1958"/>
        <w:gridCol w:w="1982"/>
        <w:gridCol w:w="196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大类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抵押物原值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抵押物净值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49,098,751.40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39,101,076.86</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9,113,249.40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7,242,611.46</w:t>
            </w:r>
          </w:p>
        </w:tc>
        <w:tc>
          <w:tcPr>
            <w:vMerge/>
            <w:tcBorders>
              <w:left w:val="single" w:sz="4"/>
            </w:tcBorders>
            <w:shd w:val="clear" w:color="auto" w:fill="FFFFFF"/>
            <w:vAlign w:val="top"/>
          </w:tcPr>
          <w:p>
            <w:pP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58,212,000.80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46,343,688.32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700" w:line="317" w:lineRule="exact"/>
        <w:ind w:left="740" w:right="0" w:firstLine="0"/>
        <w:jc w:val="both"/>
      </w:pPr>
      <w:r>
        <w:rPr>
          <w:color w:val="000000"/>
          <w:spacing w:val="0"/>
          <w:w w:val="100"/>
          <w:position w:val="0"/>
        </w:rPr>
        <w:t>公司向中国农业重点建设基金有限公司贷款，获取长期借款</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年，由四川发展融资担保股份 有限公司提供担保，公司以名下的银海芯座所有房屋及车位作为抵押物，为四川发展融资担保股份有限公司提供反 担保。</w:t>
      </w:r>
    </w:p>
    <w:p>
      <w:pPr>
        <w:pStyle w:val="Style25"/>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五</w:t>
      </w:r>
      <w:bookmarkEnd w:id="185"/>
      <w:r>
        <w:rPr>
          <w:color w:val="000000"/>
          <w:spacing w:val="0"/>
          <w:w w:val="100"/>
          <w:position w:val="0"/>
        </w:rPr>
        <w:t>、投资状况分析</w:t>
      </w:r>
      <w:bookmarkEnd w:id="183"/>
      <w:bookmarkEnd w:id="184"/>
      <w:bookmarkEnd w:id="186"/>
    </w:p>
    <w:p>
      <w:pPr>
        <w:pStyle w:val="Style33"/>
        <w:keepNext/>
        <w:keepLines/>
        <w:widowControl w:val="0"/>
        <w:shd w:val="clear" w:color="auto" w:fill="auto"/>
        <w:tabs>
          <w:tab w:pos="368"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w:t>
        <w:tab/>
        <w:t>总体情况</w:t>
      </w:r>
      <w:bookmarkEnd w:id="187"/>
      <w:bookmarkEnd w:id="188"/>
      <w:bookmarkEnd w:id="190"/>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w:t>
        <w:tab/>
        <w:t>报告期内获取的重大的股权投资情况</w:t>
      </w:r>
      <w:bookmarkEnd w:id="191"/>
      <w:bookmarkEnd w:id="192"/>
      <w:bookmarkEnd w:id="194"/>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w:t>
        <w:tab/>
        <w:t>报告期内正在进行的重大的非股权投资情况</w:t>
      </w:r>
      <w:bookmarkEnd w:id="195"/>
      <w:bookmarkEnd w:id="196"/>
      <w:bookmarkEnd w:id="198"/>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w:t>
        <w:tab/>
        <w:t>以公允价值计量的金融资产</w:t>
      </w:r>
      <w:bookmarkEnd w:id="199"/>
      <w:bookmarkEnd w:id="200"/>
      <w:bookmarkEnd w:id="202"/>
    </w:p>
    <w:p>
      <w:pPr>
        <w:pStyle w:val="Style29"/>
        <w:keepNext w:val="0"/>
        <w:keepLines w:val="0"/>
        <w:widowControl w:val="0"/>
        <w:shd w:val="clear" w:color="auto" w:fill="auto"/>
        <w:bidi w:val="0"/>
        <w:spacing w:before="0" w:after="3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26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、募集资金使用情况</w:t>
      </w:r>
      <w:bookmarkEnd w:id="203"/>
      <w:bookmarkEnd w:id="204"/>
      <w:bookmarkEnd w:id="206"/>
    </w:p>
    <w:p>
      <w:pPr>
        <w:pStyle w:val="Style29"/>
        <w:keepNext w:val="0"/>
        <w:keepLines w:val="0"/>
        <w:widowControl w:val="0"/>
        <w:shd w:val="clear" w:color="auto" w:fill="auto"/>
        <w:bidi w:val="0"/>
        <w:spacing w:before="0" w:after="360" w:line="240" w:lineRule="auto"/>
        <w:ind w:left="0" w:right="0" w:firstLine="26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260"/>
        <w:jc w:val="both"/>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7"/>
      <w:bookmarkEnd w:id="208"/>
      <w:bookmarkEnd w:id="210"/>
    </w:p>
    <w:p>
      <w:pPr>
        <w:pStyle w:val="Style29"/>
        <w:keepNext w:val="0"/>
        <w:keepLines w:val="0"/>
        <w:widowControl w:val="0"/>
        <w:shd w:val="clear" w:color="auto" w:fill="auto"/>
        <w:bidi w:val="0"/>
        <w:spacing w:before="0" w:after="140" w:line="240" w:lineRule="auto"/>
        <w:ind w:left="0" w:right="0" w:firstLine="26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9020" w:right="0" w:firstLine="0"/>
        <w:jc w:val="lef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闲置两年 以上募集 资金金额</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发行上市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9,181.83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公司尚未 使用的其 他募集资 金均存放 于募集资 金专户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9,181.83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12,131.84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10,926.34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5837"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经中国证券监督管理委员会《关于核准四川久远银海软件股份有限公司首次公开发行股票的批复》</w:t>
            </w:r>
            <w:r>
              <w:rPr>
                <w:color w:val="000000"/>
                <w:spacing w:val="0"/>
                <w:w w:val="100"/>
                <w:position w:val="0"/>
                <w:sz w:val="18"/>
                <w:szCs w:val="18"/>
              </w:rPr>
              <w:t>（</w:t>
            </w:r>
            <w:r>
              <w:rPr>
                <w:color w:val="000000"/>
                <w:spacing w:val="0"/>
                <w:w w:val="100"/>
                <w:position w:val="0"/>
              </w:rPr>
              <w:t xml:space="preserve">证监许可 </w:t>
            </w:r>
            <w:r>
              <w:rPr>
                <w:rFonts w:ascii="Times New Roman" w:eastAsia="Times New Roman" w:hAnsi="Times New Roman" w:cs="Times New Roman"/>
                <w:color w:val="000000"/>
                <w:spacing w:val="0"/>
                <w:w w:val="100"/>
                <w:position w:val="0"/>
                <w:sz w:val="18"/>
                <w:szCs w:val="18"/>
              </w:rPr>
              <w:t>[2015]1374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核准，由主承销商广发证券股份有限公司采用网下向投资者询价配售与网上按市值申购定价发行相结合的方 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股，发行价格为每股</w:t>
            </w:r>
            <w:r>
              <w:rPr>
                <w:rFonts w:ascii="Times New Roman" w:eastAsia="Times New Roman" w:hAnsi="Times New Roman" w:cs="Times New Roman"/>
                <w:color w:val="000000"/>
                <w:spacing w:val="0"/>
                <w:w w:val="100"/>
                <w:position w:val="0"/>
                <w:sz w:val="18"/>
                <w:szCs w:val="18"/>
              </w:rPr>
              <w:t>11.46</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日止，公司实际已向社会 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股，募集资金总额</w:t>
            </w:r>
            <w:r>
              <w:rPr>
                <w:rFonts w:ascii="Times New Roman" w:eastAsia="Times New Roman" w:hAnsi="Times New Roman" w:cs="Times New Roman"/>
                <w:color w:val="000000"/>
                <w:spacing w:val="0"/>
                <w:w w:val="100"/>
                <w:position w:val="0"/>
                <w:sz w:val="18"/>
                <w:szCs w:val="18"/>
              </w:rPr>
              <w:t>229,200,000.00</w:t>
            </w:r>
            <w:r>
              <w:rPr>
                <w:color w:val="000000"/>
                <w:spacing w:val="0"/>
                <w:w w:val="100"/>
                <w:position w:val="0"/>
              </w:rPr>
              <w:t>元，扣除承销费和保荐费</w:t>
            </w:r>
            <w:r>
              <w:rPr>
                <w:rFonts w:ascii="Times New Roman" w:eastAsia="Times New Roman" w:hAnsi="Times New Roman" w:cs="Times New Roman"/>
                <w:color w:val="000000"/>
                <w:spacing w:val="0"/>
                <w:w w:val="100"/>
                <w:position w:val="0"/>
                <w:sz w:val="18"/>
                <w:szCs w:val="18"/>
              </w:rPr>
              <w:t>29,500,000.00</w:t>
            </w:r>
            <w:r>
              <w:rPr>
                <w:color w:val="000000"/>
                <w:spacing w:val="0"/>
                <w:w w:val="100"/>
                <w:position w:val="0"/>
              </w:rPr>
              <w:t>元 后的募集资金为人民币</w:t>
            </w:r>
            <w:r>
              <w:rPr>
                <w:rFonts w:ascii="Times New Roman" w:eastAsia="Times New Roman" w:hAnsi="Times New Roman" w:cs="Times New Roman"/>
                <w:color w:val="000000"/>
                <w:spacing w:val="0"/>
                <w:w w:val="100"/>
                <w:position w:val="0"/>
                <w:sz w:val="18"/>
                <w:szCs w:val="18"/>
              </w:rPr>
              <w:t>199,700,000.00</w:t>
            </w:r>
            <w:r>
              <w:rPr>
                <w:color w:val="000000"/>
                <w:spacing w:val="0"/>
                <w:w w:val="100"/>
                <w:position w:val="0"/>
              </w:rPr>
              <w:t>元，已由广发证券股份有限公司于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日存入公司开立的人民币募集资 金账户，扣除其他发行费用人民币</w:t>
            </w:r>
            <w:r>
              <w:rPr>
                <w:rFonts w:ascii="Times New Roman" w:eastAsia="Times New Roman" w:hAnsi="Times New Roman" w:cs="Times New Roman"/>
                <w:color w:val="000000"/>
                <w:spacing w:val="0"/>
                <w:w w:val="100"/>
                <w:position w:val="0"/>
                <w:sz w:val="18"/>
                <w:szCs w:val="18"/>
              </w:rPr>
              <w:t>10,649,972.30</w:t>
            </w:r>
            <w:r>
              <w:rPr>
                <w:color w:val="000000"/>
                <w:spacing w:val="0"/>
                <w:w w:val="100"/>
                <w:position w:val="0"/>
              </w:rPr>
              <w:t>元后，计募集资金净额为人民币</w:t>
            </w:r>
            <w:r>
              <w:rPr>
                <w:rFonts w:ascii="Times New Roman" w:eastAsia="Times New Roman" w:hAnsi="Times New Roman" w:cs="Times New Roman"/>
                <w:color w:val="000000"/>
                <w:spacing w:val="0"/>
                <w:w w:val="100"/>
                <w:position w:val="0"/>
                <w:sz w:val="18"/>
                <w:szCs w:val="18"/>
              </w:rPr>
              <w:t>189,050,027.70</w:t>
            </w:r>
            <w:r>
              <w:rPr>
                <w:color w:val="000000"/>
                <w:spacing w:val="0"/>
                <w:w w:val="100"/>
                <w:position w:val="0"/>
              </w:rPr>
              <w:t>元。上述资金到位情况业 经立信会计师事务所（特殊普通合伙）验证，并由其出具信会师报字</w:t>
            </w:r>
            <w:r>
              <w:rPr>
                <w:rFonts w:ascii="Times New Roman" w:eastAsia="Times New Roman" w:hAnsi="Times New Roman" w:cs="Times New Roman"/>
                <w:color w:val="000000"/>
                <w:spacing w:val="0"/>
                <w:w w:val="100"/>
                <w:position w:val="0"/>
                <w:sz w:val="18"/>
                <w:szCs w:val="18"/>
              </w:rPr>
              <w:t>[2015</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115808</w:t>
            </w:r>
            <w:r>
              <w:rPr>
                <w:color w:val="000000"/>
                <w:spacing w:val="0"/>
                <w:w w:val="100"/>
                <w:position w:val="0"/>
              </w:rPr>
              <w:t>号验资报告。</w:t>
            </w:r>
          </w:p>
          <w:p>
            <w:pPr>
              <w:pStyle w:val="Style22"/>
              <w:keepNext w:val="0"/>
              <w:keepLines w:val="0"/>
              <w:widowControl w:val="0"/>
              <w:shd w:val="clear" w:color="auto" w:fill="auto"/>
              <w:tabs>
                <w:tab w:pos="739" w:val="left"/>
              </w:tabs>
              <w:bidi w:val="0"/>
              <w:spacing w:before="0" w:after="0" w:line="36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日，扣除专户手续费</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元后募集资金余额为</w:t>
            </w:r>
            <w:r>
              <w:rPr>
                <w:rFonts w:ascii="Times New Roman" w:eastAsia="Times New Roman" w:hAnsi="Times New Roman" w:cs="Times New Roman"/>
                <w:color w:val="000000"/>
                <w:spacing w:val="0"/>
                <w:w w:val="100"/>
                <w:position w:val="0"/>
                <w:sz w:val="18"/>
                <w:szCs w:val="18"/>
              </w:rPr>
              <w:t>199,699,900.00</w:t>
            </w:r>
            <w:r>
              <w:rPr>
                <w:color w:val="000000"/>
                <w:spacing w:val="0"/>
                <w:w w:val="100"/>
                <w:position w:val="0"/>
              </w:rPr>
              <w:t>元。</w:t>
            </w:r>
          </w:p>
          <w:p>
            <w:pPr>
              <w:pStyle w:val="Style22"/>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年度使用募集资金总额</w:t>
            </w:r>
            <w:r>
              <w:rPr>
                <w:rFonts w:ascii="Times New Roman" w:eastAsia="Times New Roman" w:hAnsi="Times New Roman" w:cs="Times New Roman"/>
                <w:color w:val="000000"/>
                <w:spacing w:val="0"/>
                <w:w w:val="100"/>
                <w:position w:val="0"/>
                <w:sz w:val="18"/>
                <w:szCs w:val="18"/>
              </w:rPr>
              <w:t>91,818,293.40</w:t>
            </w:r>
            <w:r>
              <w:rPr>
                <w:color w:val="000000"/>
                <w:spacing w:val="0"/>
                <w:w w:val="100"/>
                <w:position w:val="0"/>
              </w:rPr>
              <w:t>元，使用情况如下：支付其他发行费用共 计</w:t>
            </w:r>
            <w:r>
              <w:rPr>
                <w:rFonts w:ascii="Times New Roman" w:eastAsia="Times New Roman" w:hAnsi="Times New Roman" w:cs="Times New Roman"/>
                <w:color w:val="000000"/>
                <w:spacing w:val="0"/>
                <w:w w:val="100"/>
                <w:position w:val="0"/>
                <w:sz w:val="18"/>
                <w:szCs w:val="18"/>
              </w:rPr>
              <w:t>10,649,972.30</w:t>
            </w:r>
            <w:r>
              <w:rPr>
                <w:color w:val="000000"/>
                <w:spacing w:val="0"/>
                <w:w w:val="100"/>
                <w:position w:val="0"/>
              </w:rPr>
              <w:t>元，其中律师费</w:t>
            </w:r>
            <w:r>
              <w:rPr>
                <w:rFonts w:ascii="Times New Roman" w:eastAsia="Times New Roman" w:hAnsi="Times New Roman" w:cs="Times New Roman"/>
                <w:color w:val="000000"/>
                <w:spacing w:val="0"/>
                <w:w w:val="100"/>
                <w:position w:val="0"/>
                <w:sz w:val="18"/>
                <w:szCs w:val="18"/>
              </w:rPr>
              <w:t>1,230,000.00</w:t>
            </w:r>
            <w:r>
              <w:rPr>
                <w:color w:val="000000"/>
                <w:spacing w:val="0"/>
                <w:w w:val="100"/>
                <w:position w:val="0"/>
              </w:rPr>
              <w:t>元、审计费</w:t>
            </w:r>
            <w:r>
              <w:rPr>
                <w:rFonts w:ascii="Times New Roman" w:eastAsia="Times New Roman" w:hAnsi="Times New Roman" w:cs="Times New Roman"/>
                <w:color w:val="000000"/>
                <w:spacing w:val="0"/>
                <w:w w:val="100"/>
                <w:position w:val="0"/>
                <w:sz w:val="18"/>
                <w:szCs w:val="18"/>
              </w:rPr>
              <w:t>5,350,000.00</w:t>
            </w:r>
            <w:r>
              <w:rPr>
                <w:color w:val="000000"/>
                <w:spacing w:val="0"/>
                <w:w w:val="100"/>
                <w:position w:val="0"/>
              </w:rPr>
              <w:t>元、信息披露费</w:t>
            </w:r>
            <w:r>
              <w:rPr>
                <w:rFonts w:ascii="Times New Roman" w:eastAsia="Times New Roman" w:hAnsi="Times New Roman" w:cs="Times New Roman"/>
                <w:color w:val="000000"/>
                <w:spacing w:val="0"/>
                <w:w w:val="100"/>
                <w:position w:val="0"/>
                <w:sz w:val="18"/>
                <w:szCs w:val="18"/>
              </w:rPr>
              <w:t>3,800,000.00</w:t>
            </w:r>
            <w:r>
              <w:rPr>
                <w:color w:val="000000"/>
                <w:spacing w:val="0"/>
                <w:w w:val="100"/>
                <w:position w:val="0"/>
              </w:rPr>
              <w:t>元、招股说明书印刷 费</w:t>
            </w:r>
            <w:r>
              <w:rPr>
                <w:rFonts w:ascii="Times New Roman" w:eastAsia="Times New Roman" w:hAnsi="Times New Roman" w:cs="Times New Roman"/>
                <w:color w:val="000000"/>
                <w:spacing w:val="0"/>
                <w:w w:val="100"/>
                <w:position w:val="0"/>
                <w:sz w:val="18"/>
                <w:szCs w:val="18"/>
              </w:rPr>
              <w:t>53,000.00</w:t>
            </w:r>
            <w:r>
              <w:rPr>
                <w:color w:val="000000"/>
                <w:spacing w:val="0"/>
                <w:w w:val="100"/>
                <w:position w:val="0"/>
              </w:rPr>
              <w:t>元、发行登记费</w:t>
            </w:r>
            <w:r>
              <w:rPr>
                <w:rFonts w:ascii="Times New Roman" w:eastAsia="Times New Roman" w:hAnsi="Times New Roman" w:cs="Times New Roman"/>
                <w:color w:val="000000"/>
                <w:spacing w:val="0"/>
                <w:w w:val="100"/>
                <w:position w:val="0"/>
                <w:sz w:val="18"/>
                <w:szCs w:val="18"/>
              </w:rPr>
              <w:t>80,000.00</w:t>
            </w:r>
            <w:r>
              <w:rPr>
                <w:color w:val="000000"/>
                <w:spacing w:val="0"/>
                <w:w w:val="100"/>
                <w:position w:val="0"/>
              </w:rPr>
              <w:t>元、上市手续费</w:t>
            </w:r>
            <w:r>
              <w:rPr>
                <w:rFonts w:ascii="Times New Roman" w:eastAsia="Times New Roman" w:hAnsi="Times New Roman" w:cs="Times New Roman"/>
                <w:color w:val="000000"/>
                <w:spacing w:val="0"/>
                <w:w w:val="100"/>
                <w:position w:val="0"/>
                <w:sz w:val="18"/>
                <w:szCs w:val="18"/>
              </w:rPr>
              <w:t>42,400.00</w:t>
            </w:r>
            <w:r>
              <w:rPr>
                <w:color w:val="000000"/>
                <w:spacing w:val="0"/>
                <w:w w:val="100"/>
                <w:position w:val="0"/>
              </w:rPr>
              <w:t>元、印花税</w:t>
            </w:r>
            <w:r>
              <w:rPr>
                <w:rFonts w:ascii="Times New Roman" w:eastAsia="Times New Roman" w:hAnsi="Times New Roman" w:cs="Times New Roman"/>
                <w:color w:val="000000"/>
                <w:spacing w:val="0"/>
                <w:w w:val="100"/>
                <w:position w:val="0"/>
                <w:sz w:val="18"/>
                <w:szCs w:val="18"/>
              </w:rPr>
              <w:t>94,572.30</w:t>
            </w:r>
            <w:r>
              <w:rPr>
                <w:color w:val="000000"/>
                <w:spacing w:val="0"/>
                <w:w w:val="100"/>
                <w:position w:val="0"/>
              </w:rPr>
              <w:t>元；使用募集资金置换预先投入的 自筹资金合计</w:t>
            </w:r>
            <w:r>
              <w:rPr>
                <w:rFonts w:ascii="Times New Roman" w:eastAsia="Times New Roman" w:hAnsi="Times New Roman" w:cs="Times New Roman"/>
                <w:color w:val="000000"/>
                <w:spacing w:val="0"/>
                <w:w w:val="100"/>
                <w:position w:val="0"/>
                <w:sz w:val="18"/>
                <w:szCs w:val="18"/>
              </w:rPr>
              <w:t>36,511,632.14</w:t>
            </w:r>
            <w:r>
              <w:rPr>
                <w:color w:val="000000"/>
                <w:spacing w:val="0"/>
                <w:w w:val="100"/>
                <w:position w:val="0"/>
              </w:rPr>
              <w:t>元，其中：城乡一体化人力资源和社会保障软件产品升级与产业化项目预先投入</w:t>
            </w:r>
            <w:r>
              <w:rPr>
                <w:rFonts w:ascii="Times New Roman" w:eastAsia="Times New Roman" w:hAnsi="Times New Roman" w:cs="Times New Roman"/>
                <w:color w:val="000000"/>
                <w:spacing w:val="0"/>
                <w:w w:val="100"/>
                <w:position w:val="0"/>
                <w:sz w:val="18"/>
                <w:szCs w:val="18"/>
              </w:rPr>
              <w:t xml:space="preserve">17,738,714.34 </w:t>
            </w:r>
            <w:r>
              <w:rPr>
                <w:color w:val="000000"/>
                <w:spacing w:val="0"/>
                <w:w w:val="100"/>
                <w:position w:val="0"/>
              </w:rPr>
              <w:t>元，医疗融合应用软件产品项目预先投入</w:t>
            </w:r>
            <w:r>
              <w:rPr>
                <w:rFonts w:ascii="Times New Roman" w:eastAsia="Times New Roman" w:hAnsi="Times New Roman" w:cs="Times New Roman"/>
                <w:color w:val="000000"/>
                <w:spacing w:val="0"/>
                <w:w w:val="100"/>
                <w:position w:val="0"/>
                <w:sz w:val="18"/>
                <w:szCs w:val="18"/>
              </w:rPr>
              <w:t>3,721,844.01</w:t>
            </w:r>
            <w:r>
              <w:rPr>
                <w:color w:val="000000"/>
                <w:spacing w:val="0"/>
                <w:w w:val="100"/>
                <w:position w:val="0"/>
              </w:rPr>
              <w:t>元，运维服务中心建设项目预先投入</w:t>
            </w:r>
            <w:r>
              <w:rPr>
                <w:rFonts w:ascii="Times New Roman" w:eastAsia="Times New Roman" w:hAnsi="Times New Roman" w:cs="Times New Roman"/>
                <w:color w:val="000000"/>
                <w:spacing w:val="0"/>
                <w:w w:val="100"/>
                <w:position w:val="0"/>
                <w:sz w:val="18"/>
                <w:szCs w:val="18"/>
              </w:rPr>
              <w:t>1,124,204.62</w:t>
            </w:r>
            <w:r>
              <w:rPr>
                <w:color w:val="000000"/>
                <w:spacing w:val="0"/>
                <w:w w:val="100"/>
                <w:position w:val="0"/>
              </w:rPr>
              <w:t>元，民生领域软 件研发平台升级项目预先投入</w:t>
            </w:r>
            <w:r>
              <w:rPr>
                <w:rFonts w:ascii="Times New Roman" w:eastAsia="Times New Roman" w:hAnsi="Times New Roman" w:cs="Times New Roman"/>
                <w:color w:val="000000"/>
                <w:spacing w:val="0"/>
                <w:w w:val="100"/>
                <w:position w:val="0"/>
                <w:sz w:val="18"/>
                <w:szCs w:val="18"/>
              </w:rPr>
              <w:t>13,926,869.17</w:t>
            </w:r>
            <w:r>
              <w:rPr>
                <w:color w:val="000000"/>
                <w:spacing w:val="0"/>
                <w:w w:val="100"/>
                <w:position w:val="0"/>
              </w:rPr>
              <w:t>元；募投项目使用募集资金合计</w:t>
            </w:r>
            <w:r>
              <w:rPr>
                <w:rFonts w:ascii="Times New Roman" w:eastAsia="Times New Roman" w:hAnsi="Times New Roman" w:cs="Times New Roman"/>
                <w:color w:val="000000"/>
                <w:spacing w:val="0"/>
                <w:w w:val="100"/>
                <w:position w:val="0"/>
                <w:sz w:val="18"/>
                <w:szCs w:val="18"/>
              </w:rPr>
              <w:t>4,551,191.00</w:t>
            </w:r>
            <w:r>
              <w:rPr>
                <w:color w:val="000000"/>
                <w:spacing w:val="0"/>
                <w:w w:val="100"/>
                <w:position w:val="0"/>
              </w:rPr>
              <w:t>元，其中：城乡一体化人力资源 和社会保障软件产品升级与产业化项目使用</w:t>
            </w:r>
            <w:r>
              <w:rPr>
                <w:rFonts w:ascii="Times New Roman" w:eastAsia="Times New Roman" w:hAnsi="Times New Roman" w:cs="Times New Roman"/>
                <w:color w:val="000000"/>
                <w:spacing w:val="0"/>
                <w:w w:val="100"/>
                <w:position w:val="0"/>
                <w:sz w:val="18"/>
                <w:szCs w:val="18"/>
              </w:rPr>
              <w:t>264,736.00</w:t>
            </w:r>
            <w:r>
              <w:rPr>
                <w:color w:val="000000"/>
                <w:spacing w:val="0"/>
                <w:w w:val="100"/>
                <w:position w:val="0"/>
              </w:rPr>
              <w:t>元，医疗融合应用软件产品项目使用</w:t>
            </w:r>
            <w:r>
              <w:rPr>
                <w:rFonts w:ascii="Times New Roman" w:eastAsia="Times New Roman" w:hAnsi="Times New Roman" w:cs="Times New Roman"/>
                <w:color w:val="000000"/>
                <w:spacing w:val="0"/>
                <w:w w:val="100"/>
                <w:position w:val="0"/>
                <w:sz w:val="18"/>
                <w:szCs w:val="18"/>
              </w:rPr>
              <w:t>477,580.00</w:t>
            </w:r>
            <w:r>
              <w:rPr>
                <w:color w:val="000000"/>
                <w:spacing w:val="0"/>
                <w:w w:val="100"/>
                <w:position w:val="0"/>
              </w:rPr>
              <w:t>元，运维服务中心 建设项目使用</w:t>
            </w:r>
            <w:r>
              <w:rPr>
                <w:rFonts w:ascii="Times New Roman" w:eastAsia="Times New Roman" w:hAnsi="Times New Roman" w:cs="Times New Roman"/>
                <w:color w:val="000000"/>
                <w:spacing w:val="0"/>
                <w:w w:val="100"/>
                <w:position w:val="0"/>
                <w:sz w:val="18"/>
                <w:szCs w:val="18"/>
              </w:rPr>
              <w:t>1,842,000.00</w:t>
            </w:r>
            <w:r>
              <w:rPr>
                <w:color w:val="000000"/>
                <w:spacing w:val="0"/>
                <w:w w:val="100"/>
                <w:position w:val="0"/>
              </w:rPr>
              <w:t>元，民生领域软件研发平台升级项目使用</w:t>
            </w:r>
            <w:r>
              <w:rPr>
                <w:rFonts w:ascii="Times New Roman" w:eastAsia="Times New Roman" w:hAnsi="Times New Roman" w:cs="Times New Roman"/>
                <w:color w:val="000000"/>
                <w:spacing w:val="0"/>
                <w:w w:val="100"/>
                <w:position w:val="0"/>
                <w:sz w:val="18"/>
                <w:szCs w:val="18"/>
              </w:rPr>
              <w:t>1,966,875.00</w:t>
            </w:r>
            <w:r>
              <w:rPr>
                <w:color w:val="000000"/>
                <w:spacing w:val="0"/>
                <w:w w:val="100"/>
                <w:position w:val="0"/>
              </w:rPr>
              <w:t>元；补充流动资金投入</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 补充流动资金账户销户余额</w:t>
            </w:r>
            <w:r>
              <w:rPr>
                <w:rFonts w:ascii="Times New Roman" w:eastAsia="Times New Roman" w:hAnsi="Times New Roman" w:cs="Times New Roman"/>
                <w:color w:val="000000"/>
                <w:spacing w:val="0"/>
                <w:w w:val="100"/>
                <w:position w:val="0"/>
                <w:sz w:val="18"/>
                <w:szCs w:val="18"/>
              </w:rPr>
              <w:t>103,066.46</w:t>
            </w:r>
            <w:r>
              <w:rPr>
                <w:color w:val="000000"/>
                <w:spacing w:val="0"/>
                <w:w w:val="100"/>
                <w:position w:val="0"/>
              </w:rPr>
              <w:t>元；专户手续费支出</w:t>
            </w:r>
            <w:r>
              <w:rPr>
                <w:rFonts w:ascii="Times New Roman" w:eastAsia="Times New Roman" w:hAnsi="Times New Roman" w:cs="Times New Roman"/>
                <w:color w:val="000000"/>
                <w:spacing w:val="0"/>
                <w:w w:val="100"/>
                <w:position w:val="0"/>
                <w:sz w:val="18"/>
                <w:szCs w:val="18"/>
              </w:rPr>
              <w:t>2,431.50</w:t>
            </w:r>
            <w:r>
              <w:rPr>
                <w:color w:val="000000"/>
                <w:spacing w:val="0"/>
                <w:w w:val="100"/>
                <w:position w:val="0"/>
              </w:rPr>
              <w:t>元及发生的利息收入</w:t>
            </w:r>
            <w:r>
              <w:rPr>
                <w:rFonts w:ascii="Times New Roman" w:eastAsia="Times New Roman" w:hAnsi="Times New Roman" w:cs="Times New Roman"/>
                <w:color w:val="000000"/>
                <w:spacing w:val="0"/>
                <w:w w:val="100"/>
                <w:position w:val="0"/>
                <w:sz w:val="18"/>
                <w:szCs w:val="18"/>
              </w:rPr>
              <w:t>1,381,823.63</w:t>
            </w:r>
            <w:r>
              <w:rPr>
                <w:color w:val="000000"/>
                <w:spacing w:val="0"/>
                <w:w w:val="100"/>
                <w:position w:val="0"/>
              </w:rPr>
              <w:t>元。</w:t>
            </w:r>
          </w:p>
          <w:p>
            <w:pPr>
              <w:pStyle w:val="Style22"/>
              <w:keepNext w:val="0"/>
              <w:keepLines w:val="0"/>
              <w:widowControl w:val="0"/>
              <w:shd w:val="clear" w:color="auto" w:fill="auto"/>
              <w:bidi w:val="0"/>
              <w:spacing w:before="0" w:after="80" w:line="312" w:lineRule="exact"/>
              <w:ind w:left="0" w:right="0" w:firstLine="40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日，募集资金账户余额为</w:t>
            </w:r>
            <w:r>
              <w:rPr>
                <w:rFonts w:ascii="Times New Roman" w:eastAsia="Times New Roman" w:hAnsi="Times New Roman" w:cs="Times New Roman"/>
                <w:color w:val="000000"/>
                <w:spacing w:val="0"/>
                <w:w w:val="100"/>
                <w:position w:val="0"/>
                <w:sz w:val="18"/>
                <w:szCs w:val="18"/>
              </w:rPr>
              <w:t>109,263,430.23</w:t>
            </w:r>
            <w:r>
              <w:rPr>
                <w:color w:val="000000"/>
                <w:spacing w:val="0"/>
                <w:w w:val="100"/>
                <w:position w:val="0"/>
              </w:rPr>
              <w:t>元。</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260"/>
        <w:jc w:val="both"/>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1"/>
      <w:bookmarkEnd w:id="212"/>
      <w:bookmarkEnd w:id="214"/>
    </w:p>
    <w:p>
      <w:pPr>
        <w:pStyle w:val="Style29"/>
        <w:keepNext w:val="0"/>
        <w:keepLines w:val="0"/>
        <w:widowControl w:val="0"/>
        <w:shd w:val="clear" w:color="auto" w:fill="auto"/>
        <w:bidi w:val="0"/>
        <w:spacing w:before="0" w:after="360" w:line="240" w:lineRule="auto"/>
        <w:ind w:left="0" w:right="0" w:firstLine="26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9014" w:right="0" w:firstLine="0"/>
        <w:jc w:val="left"/>
      </w:pPr>
      <w:r>
        <w:rPr>
          <w:color w:val="000000"/>
          <w:spacing w:val="0"/>
          <w:w w:val="100"/>
          <w:position w:val="0"/>
        </w:rPr>
        <w:t>单位：万元</w:t>
      </w:r>
    </w:p>
    <w:tbl>
      <w:tblPr>
        <w:tblOverlap w:val="never"/>
        <w:jc w:val="center"/>
        <w:tblLayout w:type="fixed"/>
      </w:tblPr>
      <w:tblGrid>
        <w:gridCol w:w="994"/>
        <w:gridCol w:w="1066"/>
        <w:gridCol w:w="778"/>
        <w:gridCol w:w="778"/>
        <w:gridCol w:w="782"/>
        <w:gridCol w:w="778"/>
        <w:gridCol w:w="782"/>
        <w:gridCol w:w="778"/>
        <w:gridCol w:w="782"/>
        <w:gridCol w:w="778"/>
        <w:gridCol w:w="1205"/>
        <w:gridCol w:w="1286"/>
      </w:tblGrid>
      <w:tr>
        <w:trPr>
          <w:trHeight w:val="1344"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承诺投资项目和超募资金 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截至期末 投资进度</w:t>
            </w:r>
          </w:p>
          <w:p>
            <w:pPr>
              <w:pStyle w:val="Style2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是否达到预计 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项目可行性是 否发生重大变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城乡一体化人力资源和社 会保障软件产品升级与产 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医疗融合应用软件产品项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运维服务中心建设项目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民生领域软件研发平台升 级项目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8,106.28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4,869.68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8,106.28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4,869.68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未达到计划 进度或预计 收益的情况 和原因(分 具体项目)</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项目可行性 发生重大变 化的情况说 明</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超募资金的 金额、用途 及使用进展 情况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募集资金投</w:t>
            </w: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94"/>
        <w:gridCol w:w="979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资项目实施 地点变更情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资项目实施 方式调整情 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 资项目先期 投入及置换 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57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560"/>
              <w:jc w:val="both"/>
            </w:pPr>
            <w:r>
              <w:rPr>
                <w:color w:val="000000"/>
                <w:spacing w:val="0"/>
                <w:w w:val="100"/>
                <w:position w:val="0"/>
              </w:rPr>
              <w:t>根据立信会计师事务所（特殊普通合伙）出具的《关于四川久远银海软件股份有限公司以自筹资金预先投入募投项目 的鉴证报告》（信会师报字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111443</w:t>
            </w:r>
            <w:r>
              <w:rPr>
                <w:color w:val="000000"/>
                <w:spacing w:val="0"/>
                <w:w w:val="100"/>
                <w:position w:val="0"/>
              </w:rPr>
              <w:t>号），截至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城乡一体化人力资源和社会保障 软件产品升级与产业化项目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的自筹资金为</w:t>
            </w:r>
            <w:r>
              <w:rPr>
                <w:rFonts w:ascii="Times New Roman" w:eastAsia="Times New Roman" w:hAnsi="Times New Roman" w:cs="Times New Roman"/>
                <w:color w:val="000000"/>
                <w:spacing w:val="0"/>
                <w:w w:val="100"/>
                <w:position w:val="0"/>
                <w:sz w:val="18"/>
                <w:szCs w:val="18"/>
              </w:rPr>
              <w:t>1773.87</w:t>
            </w:r>
            <w:r>
              <w:rPr>
                <w:color w:val="000000"/>
                <w:spacing w:val="0"/>
                <w:w w:val="100"/>
                <w:position w:val="0"/>
              </w:rPr>
              <w:t>万元，投入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医疗融合应用软件产品项目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的自筹资金为</w:t>
            </w:r>
            <w:r>
              <w:rPr>
                <w:rFonts w:ascii="Times New Roman" w:eastAsia="Times New Roman" w:hAnsi="Times New Roman" w:cs="Times New Roman"/>
                <w:color w:val="000000"/>
                <w:spacing w:val="0"/>
                <w:w w:val="100"/>
                <w:position w:val="0"/>
                <w:sz w:val="18"/>
                <w:szCs w:val="18"/>
              </w:rPr>
              <w:t>372.18</w:t>
            </w:r>
            <w:r>
              <w:rPr>
                <w:color w:val="000000"/>
                <w:spacing w:val="0"/>
                <w:w w:val="100"/>
                <w:position w:val="0"/>
              </w:rPr>
              <w:t>万元，投 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运维服务中心建设项目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的自筹资金为</w:t>
            </w:r>
            <w:r>
              <w:rPr>
                <w:rFonts w:ascii="Times New Roman" w:eastAsia="Times New Roman" w:hAnsi="Times New Roman" w:cs="Times New Roman"/>
                <w:color w:val="000000"/>
                <w:spacing w:val="0"/>
                <w:w w:val="100"/>
                <w:position w:val="0"/>
                <w:sz w:val="18"/>
                <w:szCs w:val="18"/>
              </w:rPr>
              <w:t>112.42</w:t>
            </w:r>
            <w:r>
              <w:rPr>
                <w:color w:val="000000"/>
                <w:spacing w:val="0"/>
                <w:w w:val="100"/>
                <w:position w:val="0"/>
              </w:rPr>
              <w:t>万元，投入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民生领域软件研发平台升级项目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的自筹资金为</w:t>
            </w:r>
            <w:r>
              <w:rPr>
                <w:rFonts w:ascii="Times New Roman" w:eastAsia="Times New Roman" w:hAnsi="Times New Roman" w:cs="Times New Roman"/>
                <w:color w:val="000000"/>
                <w:spacing w:val="0"/>
                <w:w w:val="100"/>
                <w:position w:val="0"/>
                <w:sz w:val="18"/>
                <w:szCs w:val="18"/>
              </w:rPr>
              <w:t>1392.69</w:t>
            </w:r>
            <w:r>
              <w:rPr>
                <w:color w:val="000000"/>
                <w:spacing w:val="0"/>
                <w:w w:val="100"/>
                <w:position w:val="0"/>
              </w:rPr>
              <w:t>万元， 上述预先投入的自筹资金共计</w:t>
            </w:r>
            <w:r>
              <w:rPr>
                <w:rFonts w:ascii="Times New Roman" w:eastAsia="Times New Roman" w:hAnsi="Times New Roman" w:cs="Times New Roman"/>
                <w:color w:val="000000"/>
                <w:spacing w:val="0"/>
                <w:w w:val="100"/>
                <w:position w:val="0"/>
                <w:sz w:val="18"/>
                <w:szCs w:val="18"/>
              </w:rPr>
              <w:t>3651.16</w:t>
            </w:r>
            <w:r>
              <w:rPr>
                <w:color w:val="000000"/>
                <w:spacing w:val="0"/>
                <w:w w:val="100"/>
                <w:position w:val="0"/>
              </w:rPr>
              <w:t>万元；根据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日公司董事会三届三次会议审议通过的《关于使用募集资 金置换前期已投入自筹资金的公告》以及其他相关程序，已用募集资金置换预先已投入募集资金项目的自筹资金</w:t>
            </w:r>
            <w:r>
              <w:rPr>
                <w:rFonts w:ascii="Times New Roman" w:eastAsia="Times New Roman" w:hAnsi="Times New Roman" w:cs="Times New Roman"/>
                <w:color w:val="000000"/>
                <w:spacing w:val="0"/>
                <w:w w:val="100"/>
                <w:position w:val="0"/>
                <w:sz w:val="18"/>
                <w:szCs w:val="18"/>
              </w:rPr>
              <w:t xml:space="preserve">36,511,632.14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2"/>
              <w:keepNext w:val="0"/>
              <w:keepLines w:val="0"/>
              <w:widowControl w:val="0"/>
              <w:shd w:val="clear" w:color="auto" w:fill="auto"/>
              <w:bidi w:val="0"/>
              <w:spacing w:before="0" w:after="0" w:line="314" w:lineRule="exact"/>
              <w:ind w:left="0" w:right="0" w:firstLine="6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年度，公司利用自有资金代垫支付募集资金投资项目费用合计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9,943,278.55</w:t>
            </w:r>
            <w:r>
              <w:rPr>
                <w:color w:val="000000"/>
                <w:spacing w:val="0"/>
                <w:w w:val="100"/>
                <w:position w:val="0"/>
              </w:rPr>
              <w:t>元，其中：城乡一体化人力资源和 社会保障软件产品升级与产业化项目投入</w:t>
            </w:r>
            <w:r>
              <w:rPr>
                <w:rFonts w:ascii="Times New Roman" w:eastAsia="Times New Roman" w:hAnsi="Times New Roman" w:cs="Times New Roman"/>
                <w:color w:val="000000"/>
                <w:spacing w:val="0"/>
                <w:w w:val="100"/>
                <w:position w:val="0"/>
                <w:sz w:val="18"/>
                <w:szCs w:val="18"/>
              </w:rPr>
              <w:t>14,680,326.18</w:t>
            </w:r>
            <w:r>
              <w:rPr>
                <w:color w:val="000000"/>
                <w:spacing w:val="0"/>
                <w:w w:val="100"/>
                <w:position w:val="0"/>
              </w:rPr>
              <w:t>元；医疗融合应用软件产品项目投入</w:t>
            </w:r>
            <w:r>
              <w:rPr>
                <w:rFonts w:ascii="Times New Roman" w:eastAsia="Times New Roman" w:hAnsi="Times New Roman" w:cs="Times New Roman"/>
                <w:color w:val="000000"/>
                <w:spacing w:val="0"/>
                <w:w w:val="100"/>
                <w:position w:val="0"/>
                <w:sz w:val="18"/>
                <w:szCs w:val="18"/>
              </w:rPr>
              <w:t>8,029,765.68</w:t>
            </w:r>
            <w:r>
              <w:rPr>
                <w:color w:val="000000"/>
                <w:spacing w:val="0"/>
                <w:w w:val="100"/>
                <w:position w:val="0"/>
              </w:rPr>
              <w:t>元；运维服务中心 建设项目投入</w:t>
            </w:r>
            <w:r>
              <w:rPr>
                <w:rFonts w:ascii="Times New Roman" w:eastAsia="Times New Roman" w:hAnsi="Times New Roman" w:cs="Times New Roman"/>
                <w:color w:val="000000"/>
                <w:spacing w:val="0"/>
                <w:w w:val="100"/>
                <w:position w:val="0"/>
                <w:sz w:val="18"/>
                <w:szCs w:val="18"/>
              </w:rPr>
              <w:t>3,558,181.86</w:t>
            </w:r>
            <w:r>
              <w:rPr>
                <w:color w:val="000000"/>
                <w:spacing w:val="0"/>
                <w:w w:val="100"/>
                <w:position w:val="0"/>
              </w:rPr>
              <w:t>元；民生领域软件研发平台升级项目投入</w:t>
            </w:r>
            <w:r>
              <w:rPr>
                <w:rFonts w:ascii="Times New Roman" w:eastAsia="Times New Roman" w:hAnsi="Times New Roman" w:cs="Times New Roman"/>
                <w:color w:val="000000"/>
                <w:spacing w:val="0"/>
                <w:w w:val="100"/>
                <w:position w:val="0"/>
                <w:sz w:val="18"/>
                <w:szCs w:val="18"/>
              </w:rPr>
              <w:t>3,675,004.83</w:t>
            </w:r>
            <w:r>
              <w:rPr>
                <w:color w:val="000000"/>
                <w:spacing w:val="0"/>
                <w:w w:val="100"/>
                <w:position w:val="0"/>
              </w:rPr>
              <w:t>元。公司已聘请立信会计师事务所（特殊普 通合伙）进行了专项审计，出具了信会师报字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ZA11528</w:t>
            </w:r>
            <w:r>
              <w:rPr>
                <w:color w:val="000000"/>
                <w:spacing w:val="0"/>
                <w:w w:val="100"/>
                <w:position w:val="0"/>
              </w:rPr>
              <w:t>号《关于四川久远银海软件股份有限公司以募集资金置换</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年度内自有资金代垫募投项目支出的鉴证报告》，上述代垫投入的自有资金，已通过公司董事会决议，同意用募集资金置换。 截至本报告出具日，置换事项尚未完成。</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 资金暂时补 充流动资金 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 现募集资金 结余的金额 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 募集资金用 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公司尚未使用的募集资金均存放于募集资金专户管理。</w:t>
            </w:r>
          </w:p>
        </w:tc>
      </w:tr>
      <w:tr>
        <w:trPr>
          <w:trHeight w:val="157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0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w:t>
      </w:r>
      <w:bookmarkEnd w:id="21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5"/>
      <w:bookmarkEnd w:id="216"/>
      <w:bookmarkEnd w:id="218"/>
    </w:p>
    <w:p>
      <w:pPr>
        <w:pStyle w:val="Style29"/>
        <w:keepNext w:val="0"/>
        <w:keepLines w:val="0"/>
        <w:widowControl w:val="0"/>
        <w:shd w:val="clear" w:color="auto" w:fill="auto"/>
        <w:bidi w:val="0"/>
        <w:spacing w:before="0" w:after="34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313" w:lineRule="exact"/>
        <w:ind w:left="0" w:right="0" w:firstLine="280"/>
        <w:jc w:val="left"/>
      </w:pPr>
      <w:r>
        <w:rPr>
          <w:color w:val="000000"/>
          <w:spacing w:val="0"/>
          <w:w w:val="100"/>
          <w:position w:val="0"/>
        </w:rPr>
        <w:t>公司报告期不存在募集资金变更项目情况。</w:t>
      </w:r>
    </w:p>
    <w:p>
      <w:pPr>
        <w:pStyle w:val="Style25"/>
        <w:keepNext/>
        <w:keepLines/>
        <w:widowControl w:val="0"/>
        <w:shd w:val="clear" w:color="auto" w:fill="auto"/>
        <w:tabs>
          <w:tab w:pos="797" w:val="left"/>
        </w:tabs>
        <w:bidi w:val="0"/>
        <w:spacing w:before="0" w:after="380" w:line="240" w:lineRule="auto"/>
        <w:ind w:left="0" w:right="0" w:firstLine="280"/>
        <w:jc w:val="left"/>
      </w:pPr>
      <w:bookmarkStart w:id="219" w:name="bookmark219"/>
      <w:bookmarkStart w:id="220" w:name="bookmark220"/>
      <w:bookmarkStart w:id="221" w:name="bookmark221"/>
      <w:bookmarkStart w:id="222" w:name="bookmark222"/>
      <w:r>
        <w:rPr>
          <w:color w:val="000000"/>
          <w:spacing w:val="0"/>
          <w:w w:val="100"/>
          <w:position w:val="0"/>
        </w:rPr>
        <w:t>六</w:t>
      </w:r>
      <w:bookmarkEnd w:id="221"/>
      <w:r>
        <w:rPr>
          <w:color w:val="000000"/>
          <w:spacing w:val="0"/>
          <w:w w:val="100"/>
          <w:position w:val="0"/>
        </w:rPr>
        <w:t>、</w:t>
        <w:tab/>
        <w:t>重大资产和股权出售</w:t>
      </w:r>
      <w:bookmarkEnd w:id="219"/>
      <w:bookmarkEnd w:id="220"/>
      <w:bookmarkEnd w:id="222"/>
    </w:p>
    <w:p>
      <w:pPr>
        <w:pStyle w:val="Style33"/>
        <w:keepNext/>
        <w:keepLines/>
        <w:widowControl w:val="0"/>
        <w:shd w:val="clear" w:color="auto" w:fill="auto"/>
        <w:tabs>
          <w:tab w:pos="712" w:val="left"/>
        </w:tabs>
        <w:bidi w:val="0"/>
        <w:spacing w:before="0" w:after="380" w:line="240" w:lineRule="auto"/>
        <w:ind w:left="0" w:right="0" w:firstLine="28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w:t>
        <w:tab/>
        <w:t>出售重大资产情况</w:t>
      </w:r>
      <w:bookmarkEnd w:id="223"/>
      <w:bookmarkEnd w:id="224"/>
      <w:bookmarkEnd w:id="226"/>
    </w:p>
    <w:p>
      <w:pPr>
        <w:pStyle w:val="Style29"/>
        <w:keepNext w:val="0"/>
        <w:keepLines w:val="0"/>
        <w:widowControl w:val="0"/>
        <w:shd w:val="clear" w:color="auto" w:fill="auto"/>
        <w:bidi w:val="0"/>
        <w:spacing w:before="0" w:after="0" w:line="36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3" w:lineRule="exact"/>
        <w:ind w:left="0" w:right="0" w:firstLine="280"/>
        <w:jc w:val="left"/>
      </w:pPr>
      <w:r>
        <w:rPr>
          <w:color w:val="000000"/>
          <w:spacing w:val="0"/>
          <w:w w:val="100"/>
          <w:position w:val="0"/>
        </w:rPr>
        <w:t>公司报告期未出售重大资产。</w:t>
      </w:r>
    </w:p>
    <w:p>
      <w:pPr>
        <w:pStyle w:val="Style33"/>
        <w:keepNext/>
        <w:keepLines/>
        <w:widowControl w:val="0"/>
        <w:shd w:val="clear" w:color="auto" w:fill="auto"/>
        <w:tabs>
          <w:tab w:pos="712" w:val="left"/>
        </w:tabs>
        <w:bidi w:val="0"/>
        <w:spacing w:before="0" w:after="380" w:line="240" w:lineRule="auto"/>
        <w:ind w:left="0" w:right="0" w:firstLine="28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出售重大股权情况</w:t>
      </w:r>
      <w:bookmarkEnd w:id="227"/>
      <w:bookmarkEnd w:id="228"/>
      <w:bookmarkEnd w:id="230"/>
    </w:p>
    <w:p>
      <w:pPr>
        <w:pStyle w:val="Style29"/>
        <w:keepNext w:val="0"/>
        <w:keepLines w:val="0"/>
        <w:widowControl w:val="0"/>
        <w:shd w:val="clear" w:color="auto" w:fill="auto"/>
        <w:bidi w:val="0"/>
        <w:spacing w:before="0" w:after="280" w:line="36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802" w:val="left"/>
        </w:tabs>
        <w:bidi w:val="0"/>
        <w:spacing w:before="0" w:after="380" w:line="240" w:lineRule="auto"/>
        <w:ind w:left="0" w:right="0" w:firstLine="280"/>
        <w:jc w:val="left"/>
      </w:pPr>
      <w:bookmarkStart w:id="231" w:name="bookmark231"/>
      <w:bookmarkStart w:id="232" w:name="bookmark232"/>
      <w:bookmarkStart w:id="233" w:name="bookmark233"/>
      <w:bookmarkStart w:id="234" w:name="bookmark234"/>
      <w:r>
        <w:rPr>
          <w:color w:val="000000"/>
          <w:spacing w:val="0"/>
          <w:w w:val="100"/>
          <w:position w:val="0"/>
        </w:rPr>
        <w:t>七</w:t>
      </w:r>
      <w:bookmarkEnd w:id="233"/>
      <w:r>
        <w:rPr>
          <w:color w:val="000000"/>
          <w:spacing w:val="0"/>
          <w:w w:val="100"/>
          <w:position w:val="0"/>
        </w:rPr>
        <w:t>、</w:t>
        <w:tab/>
        <w:t>主要控股参股公司分析</w:t>
      </w:r>
      <w:bookmarkEnd w:id="231"/>
      <w:bookmarkEnd w:id="232"/>
      <w:bookmarkEnd w:id="234"/>
    </w:p>
    <w:p>
      <w:pPr>
        <w:pStyle w:val="Style29"/>
        <w:keepNext w:val="0"/>
        <w:keepLines w:val="0"/>
        <w:widowControl w:val="0"/>
        <w:shd w:val="clear" w:color="auto" w:fill="auto"/>
        <w:bidi w:val="0"/>
        <w:spacing w:before="0" w:after="0" w:line="36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3" w:lineRule="exact"/>
        <w:ind w:left="0" w:right="0" w:firstLine="280"/>
        <w:jc w:val="left"/>
      </w:pPr>
      <w:r>
        <w:rPr>
          <w:color w:val="000000"/>
          <w:spacing w:val="0"/>
          <w:w w:val="100"/>
          <w:position w:val="0"/>
        </w:rPr>
        <w:t>公司报告期内无应当披露的重要控股参股公司信息。</w:t>
      </w:r>
    </w:p>
    <w:p>
      <w:pPr>
        <w:pStyle w:val="Style25"/>
        <w:keepNext/>
        <w:keepLines/>
        <w:widowControl w:val="0"/>
        <w:shd w:val="clear" w:color="auto" w:fill="auto"/>
        <w:tabs>
          <w:tab w:pos="802" w:val="left"/>
        </w:tabs>
        <w:bidi w:val="0"/>
        <w:spacing w:before="0" w:after="380" w:line="240" w:lineRule="auto"/>
        <w:ind w:left="0" w:right="0" w:firstLine="280"/>
        <w:jc w:val="left"/>
      </w:pPr>
      <w:bookmarkStart w:id="235" w:name="bookmark235"/>
      <w:bookmarkStart w:id="236" w:name="bookmark236"/>
      <w:bookmarkStart w:id="237" w:name="bookmark237"/>
      <w:bookmarkStart w:id="238" w:name="bookmark238"/>
      <w:r>
        <w:rPr>
          <w:color w:val="000000"/>
          <w:spacing w:val="0"/>
          <w:w w:val="100"/>
          <w:position w:val="0"/>
        </w:rPr>
        <w:t>八</w:t>
      </w:r>
      <w:bookmarkEnd w:id="237"/>
      <w:r>
        <w:rPr>
          <w:color w:val="000000"/>
          <w:spacing w:val="0"/>
          <w:w w:val="100"/>
          <w:position w:val="0"/>
        </w:rPr>
        <w:t>、</w:t>
        <w:tab/>
        <w:t>公司控制的结构化主体情况</w:t>
      </w:r>
      <w:bookmarkEnd w:id="235"/>
      <w:bookmarkEnd w:id="236"/>
      <w:bookmarkEnd w:id="238"/>
    </w:p>
    <w:p>
      <w:pPr>
        <w:pStyle w:val="Style29"/>
        <w:keepNext w:val="0"/>
        <w:keepLines w:val="0"/>
        <w:widowControl w:val="0"/>
        <w:shd w:val="clear" w:color="auto" w:fill="auto"/>
        <w:bidi w:val="0"/>
        <w:spacing w:before="0" w:after="280" w:line="36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802" w:val="left"/>
        </w:tabs>
        <w:bidi w:val="0"/>
        <w:spacing w:before="0" w:after="280" w:line="240" w:lineRule="auto"/>
        <w:ind w:left="0" w:right="0" w:firstLine="280"/>
        <w:jc w:val="left"/>
      </w:pPr>
      <w:bookmarkStart w:id="239" w:name="bookmark239"/>
      <w:bookmarkStart w:id="240" w:name="bookmark240"/>
      <w:bookmarkStart w:id="241" w:name="bookmark241"/>
      <w:bookmarkStart w:id="242" w:name="bookmark242"/>
      <w:r>
        <w:rPr>
          <w:color w:val="000000"/>
          <w:spacing w:val="0"/>
          <w:w w:val="100"/>
          <w:position w:val="0"/>
        </w:rPr>
        <w:t>九</w:t>
      </w:r>
      <w:bookmarkEnd w:id="241"/>
      <w:r>
        <w:rPr>
          <w:color w:val="000000"/>
          <w:spacing w:val="0"/>
          <w:w w:val="100"/>
          <w:position w:val="0"/>
        </w:rPr>
        <w:t>、</w:t>
        <w:tab/>
        <w:t>公司未来发展的展望</w:t>
      </w:r>
      <w:bookmarkEnd w:id="239"/>
      <w:bookmarkEnd w:id="240"/>
      <w:bookmarkEnd w:id="242"/>
    </w:p>
    <w:p>
      <w:pPr>
        <w:pStyle w:val="Style29"/>
        <w:keepNext w:val="0"/>
        <w:keepLines w:val="0"/>
        <w:widowControl w:val="0"/>
        <w:numPr>
          <w:ilvl w:val="0"/>
          <w:numId w:val="5"/>
        </w:numPr>
        <w:shd w:val="clear" w:color="auto" w:fill="auto"/>
        <w:bidi w:val="0"/>
        <w:spacing w:before="0" w:after="280" w:line="313" w:lineRule="exact"/>
        <w:ind w:left="0" w:right="0" w:firstLine="280"/>
        <w:jc w:val="left"/>
      </w:pPr>
      <w:bookmarkStart w:id="243" w:name="bookmark243"/>
      <w:bookmarkEnd w:id="243"/>
      <w:r>
        <w:rPr>
          <w:color w:val="000000"/>
          <w:spacing w:val="0"/>
          <w:w w:val="100"/>
          <w:position w:val="0"/>
        </w:rPr>
        <w:t>公司所处行业的发展趋势</w:t>
      </w:r>
    </w:p>
    <w:p>
      <w:pPr>
        <w:pStyle w:val="Style29"/>
        <w:keepNext w:val="0"/>
        <w:keepLines w:val="0"/>
        <w:widowControl w:val="0"/>
        <w:shd w:val="clear" w:color="auto" w:fill="auto"/>
        <w:bidi w:val="0"/>
        <w:spacing w:before="0" w:after="0" w:line="313" w:lineRule="exact"/>
        <w:ind w:left="280" w:right="0"/>
        <w:jc w:val="both"/>
      </w:pPr>
      <w:r>
        <w:rPr>
          <w:color w:val="000000"/>
          <w:spacing w:val="0"/>
          <w:w w:val="100"/>
          <w:position w:val="0"/>
        </w:rPr>
        <w:t>公司是专注于民生和军工领域的行业领导型解决方案、自主知识产权应用软件产品和服务提供商；民生和军工大数据服 务提供商。所服务的人力资源和社会保障为核心的民生领域、大健康领域、军民融合等领域与国家发展战略高度契合，均处 于高速增长阶段。</w:t>
      </w:r>
    </w:p>
    <w:p>
      <w:pPr>
        <w:pStyle w:val="Style29"/>
        <w:keepNext w:val="0"/>
        <w:keepLines w:val="0"/>
        <w:widowControl w:val="0"/>
        <w:numPr>
          <w:ilvl w:val="0"/>
          <w:numId w:val="7"/>
        </w:numPr>
        <w:shd w:val="clear" w:color="auto" w:fill="auto"/>
        <w:bidi w:val="0"/>
        <w:spacing w:before="0" w:after="0" w:line="313" w:lineRule="exact"/>
        <w:ind w:left="280" w:right="0" w:firstLine="220"/>
        <w:jc w:val="both"/>
      </w:pPr>
      <w:bookmarkStart w:id="244" w:name="bookmark244"/>
      <w:bookmarkEnd w:id="244"/>
      <w:r>
        <w:rPr>
          <w:color w:val="000000"/>
          <w:spacing w:val="0"/>
          <w:w w:val="100"/>
          <w:position w:val="0"/>
        </w:rPr>
        <w:t>国家持续致力于提高民生保障水平。在民生领域宏观政策方面，国家在实施就业优先战略、完善社会保险体系、全 面深化医药卫生体制改革、健全全民医疗保障体系、完善医疗服务体系、保障食品药品安全、健全养老服务体系、健全社会 救助体系、加强和创新社会治理等方面持续加大政策支持和资金投入。根据相关咨询机构数据，中国社保信息化市场连续多 年均保持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以上的高速增长。</w:t>
      </w:r>
    </w:p>
    <w:p>
      <w:pPr>
        <w:pStyle w:val="Style29"/>
        <w:keepNext w:val="0"/>
        <w:keepLines w:val="0"/>
        <w:widowControl w:val="0"/>
        <w:numPr>
          <w:ilvl w:val="0"/>
          <w:numId w:val="7"/>
        </w:numPr>
        <w:shd w:val="clear" w:color="auto" w:fill="auto"/>
        <w:tabs>
          <w:tab w:pos="1123" w:val="left"/>
        </w:tabs>
        <w:bidi w:val="0"/>
        <w:spacing w:before="0" w:after="0" w:line="313" w:lineRule="exact"/>
        <w:ind w:left="280" w:right="0"/>
        <w:jc w:val="both"/>
      </w:pPr>
      <w:bookmarkStart w:id="245" w:name="bookmark245"/>
      <w:bookmarkEnd w:id="245"/>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上升为国家战略。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月，中共中央、国务院印发了《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健康中国</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规划纲要》，并提出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将健 康融入所有政策匚根据相关咨询机构数据，中国医疗卫生信息化市场连续多年均保持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以上的高速增长。</w:t>
      </w:r>
    </w:p>
    <w:p>
      <w:pPr>
        <w:pStyle w:val="Style29"/>
        <w:keepNext w:val="0"/>
        <w:keepLines w:val="0"/>
        <w:widowControl w:val="0"/>
        <w:numPr>
          <w:ilvl w:val="0"/>
          <w:numId w:val="7"/>
        </w:numPr>
        <w:shd w:val="clear" w:color="auto" w:fill="auto"/>
        <w:bidi w:val="0"/>
        <w:spacing w:before="0" w:after="0" w:line="313" w:lineRule="exact"/>
        <w:ind w:left="280" w:right="0"/>
        <w:jc w:val="both"/>
      </w:pPr>
      <w:bookmarkStart w:id="246" w:name="bookmark246"/>
      <w:bookmarkEnd w:id="24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军民融合发展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上升为国家战略。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月，中共中央、国务院、中央军委印发了《关于经济建设和国防建设融 合发展的意见》，提出形成全要素、多领域、高效益的军民深度融合发展格局，全面推进国防和军队现代化。根据相关咨询 机构预测，未来五年，中国军民融合市场规模将保持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以上的高速增长。</w:t>
      </w:r>
    </w:p>
    <w:p>
      <w:pPr>
        <w:pStyle w:val="Style29"/>
        <w:keepNext w:val="0"/>
        <w:keepLines w:val="0"/>
        <w:widowControl w:val="0"/>
        <w:numPr>
          <w:ilvl w:val="0"/>
          <w:numId w:val="7"/>
        </w:numPr>
        <w:shd w:val="clear" w:color="auto" w:fill="auto"/>
        <w:bidi w:val="0"/>
        <w:spacing w:before="0" w:after="0" w:line="313" w:lineRule="exact"/>
        <w:ind w:left="280" w:right="0"/>
        <w:jc w:val="both"/>
      </w:pPr>
      <w:bookmarkStart w:id="247" w:name="bookmark247"/>
      <w:bookmarkEnd w:id="247"/>
      <w:r>
        <w:rPr>
          <w:color w:val="000000"/>
          <w:spacing w:val="0"/>
          <w:w w:val="100"/>
          <w:position w:val="0"/>
        </w:rPr>
        <w:t xml:space="preserve"> 国家大力推广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年，建成覆盖全国的整体联动、部门协同、省级统筹、一网办理的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 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技术和服务体系，实现政务服务的标准化、精准化、便捷化、平台化、协同化，政务服务流程显著优化，人 社部也于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月发布了《互联网+人社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行动计划》。</w:t>
      </w:r>
    </w:p>
    <w:p>
      <w:pPr>
        <w:pStyle w:val="Style29"/>
        <w:keepNext w:val="0"/>
        <w:keepLines w:val="0"/>
        <w:widowControl w:val="0"/>
        <w:numPr>
          <w:ilvl w:val="0"/>
          <w:numId w:val="7"/>
        </w:numPr>
        <w:shd w:val="clear" w:color="auto" w:fill="auto"/>
        <w:tabs>
          <w:tab w:pos="1118" w:val="left"/>
        </w:tabs>
        <w:bidi w:val="0"/>
        <w:spacing w:before="0" w:after="380" w:line="313" w:lineRule="exact"/>
        <w:ind w:left="280" w:right="0"/>
        <w:jc w:val="both"/>
        <w:rPr>
          <w:sz w:val="18"/>
          <w:szCs w:val="18"/>
        </w:rPr>
      </w:pPr>
      <w:bookmarkStart w:id="248" w:name="bookmark248"/>
      <w:bookmarkEnd w:id="248"/>
      <w:r>
        <w:rPr>
          <w:color w:val="000000"/>
          <w:spacing w:val="0"/>
          <w:w w:val="100"/>
          <w:position w:val="0"/>
          <w:sz w:val="17"/>
          <w:szCs w:val="17"/>
        </w:rPr>
        <w:t>国家全面实施促进大数据发展行动。国家《十三五规划》提出，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加快政府数据开放共享，促进大数据产业健康发 展，深化大数据在各行业的创新应用，探索与传统产业协同发展新业态新模式。</w:t>
      </w:r>
      <w:r>
        <w:rPr>
          <w:rFonts w:ascii="Times New Roman" w:eastAsia="Times New Roman" w:hAnsi="Times New Roman" w:cs="Times New Roman"/>
          <w:color w:val="000000"/>
          <w:spacing w:val="0"/>
          <w:w w:val="100"/>
          <w:position w:val="0"/>
          <w:sz w:val="18"/>
          <w:szCs w:val="18"/>
        </w:rPr>
        <w:t>”</w:t>
      </w:r>
    </w:p>
    <w:p>
      <w:pPr>
        <w:pStyle w:val="Style29"/>
        <w:keepNext w:val="0"/>
        <w:keepLines w:val="0"/>
        <w:widowControl w:val="0"/>
        <w:shd w:val="clear" w:color="auto" w:fill="auto"/>
        <w:bidi w:val="0"/>
        <w:spacing w:before="0" w:after="0" w:line="315" w:lineRule="exact"/>
        <w:ind w:left="0" w:right="0" w:firstLine="280"/>
        <w:jc w:val="left"/>
      </w:pPr>
      <w:bookmarkStart w:id="249" w:name="bookmark249"/>
      <w:r>
        <w:rPr>
          <w:color w:val="000000"/>
          <w:spacing w:val="0"/>
          <w:w w:val="100"/>
          <w:position w:val="0"/>
        </w:rPr>
        <w:t>（</w:t>
      </w:r>
      <w:bookmarkEnd w:id="249"/>
      <w:r>
        <w:rPr>
          <w:color w:val="000000"/>
          <w:spacing w:val="0"/>
          <w:w w:val="100"/>
          <w:position w:val="0"/>
        </w:rPr>
        <w:t>二）经营目标</w:t>
      </w:r>
    </w:p>
    <w:p>
      <w:pPr>
        <w:pStyle w:val="Style29"/>
        <w:keepNext w:val="0"/>
        <w:keepLines w:val="0"/>
        <w:widowControl w:val="0"/>
        <w:shd w:val="clear" w:color="auto" w:fill="auto"/>
        <w:bidi w:val="0"/>
        <w:spacing w:before="0" w:after="0" w:line="315" w:lineRule="exact"/>
        <w:ind w:left="0" w:right="0" w:firstLine="700"/>
        <w:jc w:val="left"/>
      </w:pPr>
      <w:bookmarkStart w:id="250" w:name="bookmark250"/>
      <w:r>
        <w:rPr>
          <w:rFonts w:ascii="Times New Roman" w:eastAsia="Times New Roman" w:hAnsi="Times New Roman" w:cs="Times New Roman"/>
          <w:color w:val="000000"/>
          <w:spacing w:val="0"/>
          <w:w w:val="100"/>
          <w:position w:val="0"/>
          <w:sz w:val="18"/>
          <w:szCs w:val="18"/>
        </w:rPr>
        <w:t>1</w:t>
      </w:r>
      <w:bookmarkEnd w:id="250"/>
      <w:r>
        <w:rPr>
          <w:color w:val="000000"/>
          <w:spacing w:val="0"/>
          <w:w w:val="100"/>
          <w:position w:val="0"/>
        </w:rPr>
        <w:t>、借助资本市场的力量，促进公司快速健康发展。</w:t>
      </w:r>
    </w:p>
    <w:p>
      <w:pPr>
        <w:pStyle w:val="Style29"/>
        <w:keepNext w:val="0"/>
        <w:keepLines w:val="0"/>
        <w:widowControl w:val="0"/>
        <w:shd w:val="clear" w:color="auto" w:fill="auto"/>
        <w:bidi w:val="0"/>
        <w:spacing w:before="0" w:after="0" w:line="315" w:lineRule="exact"/>
        <w:ind w:left="280" w:right="0" w:firstLine="5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月在深圳证券交易所挂牌上市，公司将依托资本市场，不断夯实传统业务，积极创新行业模式，确 保销售持续增长，促进公司治理结构更灵活、营收多样化，实现业绩稳定并显著上升。</w:t>
      </w:r>
    </w:p>
    <w:p>
      <w:pPr>
        <w:pStyle w:val="Style29"/>
        <w:keepNext w:val="0"/>
        <w:keepLines w:val="0"/>
        <w:widowControl w:val="0"/>
        <w:shd w:val="clear" w:color="auto" w:fill="auto"/>
        <w:tabs>
          <w:tab w:pos="1339" w:val="left"/>
        </w:tabs>
        <w:bidi w:val="0"/>
        <w:spacing w:before="0" w:after="0" w:line="315" w:lineRule="exact"/>
        <w:ind w:left="0" w:right="0" w:firstLine="1000"/>
        <w:jc w:val="left"/>
      </w:pPr>
      <w:bookmarkStart w:id="251" w:name="bookmark251"/>
      <w:r>
        <w:rPr>
          <w:rFonts w:ascii="Times New Roman" w:eastAsia="Times New Roman" w:hAnsi="Times New Roman" w:cs="Times New Roman"/>
          <w:color w:val="000000"/>
          <w:spacing w:val="0"/>
          <w:w w:val="100"/>
          <w:position w:val="0"/>
          <w:sz w:val="18"/>
          <w:szCs w:val="18"/>
        </w:rPr>
        <w:t>2</w:t>
      </w:r>
      <w:bookmarkEnd w:id="251"/>
      <w:r>
        <w:rPr>
          <w:color w:val="000000"/>
          <w:spacing w:val="0"/>
          <w:w w:val="100"/>
          <w:position w:val="0"/>
        </w:rPr>
        <w:t>、</w:t>
        <w:tab/>
        <w:t>积极拓展民生、军工相关行业业务</w:t>
      </w:r>
    </w:p>
    <w:p>
      <w:pPr>
        <w:pStyle w:val="Style29"/>
        <w:keepNext w:val="0"/>
        <w:keepLines w:val="0"/>
        <w:widowControl w:val="0"/>
        <w:shd w:val="clear" w:color="auto" w:fill="auto"/>
        <w:bidi w:val="0"/>
        <w:spacing w:before="0" w:after="0" w:line="315" w:lineRule="exact"/>
        <w:ind w:left="280" w:right="0" w:firstLine="280"/>
        <w:jc w:val="both"/>
      </w:pPr>
      <w:r>
        <w:rPr>
          <w:color w:val="000000"/>
          <w:spacing w:val="0"/>
          <w:w w:val="100"/>
          <w:position w:val="0"/>
        </w:rPr>
        <w:t>在民生领域，继续加强在人力资源和社会保障的产品研发和业务创新，保持人社领域的持续稳定增长，实现医疗卫生、 住房公积金、民政、智慧城市领域的快速增长，以互联网的思维，开放合作、互联共赢，实现传统业务和创新模式的融合互 补与相互促进，拓展互联网运营及大数据服务收入。</w:t>
      </w:r>
    </w:p>
    <w:p>
      <w:pPr>
        <w:pStyle w:val="Style29"/>
        <w:keepNext w:val="0"/>
        <w:keepLines w:val="0"/>
        <w:widowControl w:val="0"/>
        <w:shd w:val="clear" w:color="auto" w:fill="auto"/>
        <w:bidi w:val="0"/>
        <w:spacing w:before="0" w:after="0" w:line="315" w:lineRule="exact"/>
        <w:ind w:left="280" w:right="0" w:firstLine="640"/>
        <w:jc w:val="left"/>
      </w:pPr>
      <w:r>
        <w:rPr>
          <w:color w:val="000000"/>
          <w:spacing w:val="0"/>
          <w:w w:val="100"/>
          <w:position w:val="0"/>
        </w:rPr>
        <w:t>在军工领域，围绕智能制造，打造软件产品和集成技术，努力成为国内先进的智能军工软件产品和集成服务提供商。 围绕军民融合，打造军民两用技术产品和产业，努力成为国内领先的军民深度融合创新先行先试示范基地。</w:t>
      </w:r>
    </w:p>
    <w:p>
      <w:pPr>
        <w:pStyle w:val="Style29"/>
        <w:keepNext w:val="0"/>
        <w:keepLines w:val="0"/>
        <w:widowControl w:val="0"/>
        <w:shd w:val="clear" w:color="auto" w:fill="auto"/>
        <w:tabs>
          <w:tab w:pos="1339" w:val="left"/>
        </w:tabs>
        <w:bidi w:val="0"/>
        <w:spacing w:before="0" w:after="0" w:line="315" w:lineRule="exact"/>
        <w:ind w:left="0" w:right="0" w:firstLine="1000"/>
        <w:jc w:val="left"/>
      </w:pPr>
      <w:bookmarkStart w:id="252" w:name="bookmark252"/>
      <w:r>
        <w:rPr>
          <w:rFonts w:ascii="Times New Roman" w:eastAsia="Times New Roman" w:hAnsi="Times New Roman" w:cs="Times New Roman"/>
          <w:color w:val="000000"/>
          <w:spacing w:val="0"/>
          <w:w w:val="100"/>
          <w:position w:val="0"/>
          <w:sz w:val="18"/>
          <w:szCs w:val="18"/>
        </w:rPr>
        <w:t>3</w:t>
      </w:r>
      <w:bookmarkEnd w:id="252"/>
      <w:r>
        <w:rPr>
          <w:color w:val="000000"/>
          <w:spacing w:val="0"/>
          <w:w w:val="100"/>
          <w:position w:val="0"/>
        </w:rPr>
        <w:t>、</w:t>
        <w:tab/>
        <w:t>升级国家级技术中心</w:t>
      </w:r>
    </w:p>
    <w:p>
      <w:pPr>
        <w:pStyle w:val="Style29"/>
        <w:keepNext w:val="0"/>
        <w:keepLines w:val="0"/>
        <w:widowControl w:val="0"/>
        <w:shd w:val="clear" w:color="auto" w:fill="auto"/>
        <w:bidi w:val="0"/>
        <w:spacing w:before="0" w:after="0" w:line="315" w:lineRule="exact"/>
        <w:ind w:left="280" w:right="0" w:firstLine="280"/>
        <w:jc w:val="both"/>
      </w:pPr>
      <w:r>
        <w:rPr>
          <w:color w:val="000000"/>
          <w:spacing w:val="0"/>
          <w:w w:val="100"/>
          <w:position w:val="0"/>
        </w:rPr>
        <w:t>为进一步提升公司技术和研发能力，增强公司核心竞争力，公司将在省级技术中心的基础上，力争升级为国家级技术中 心，并利用国家级技术中心的优势，在现有研发团队的基础上，引进一批高水平研发和技术人才，进一步提升和保持公司领 先的创新和研发能力。</w:t>
      </w:r>
    </w:p>
    <w:p>
      <w:pPr>
        <w:pStyle w:val="Style29"/>
        <w:keepNext w:val="0"/>
        <w:keepLines w:val="0"/>
        <w:widowControl w:val="0"/>
        <w:shd w:val="clear" w:color="auto" w:fill="auto"/>
        <w:bidi w:val="0"/>
        <w:spacing w:before="0" w:after="0" w:line="315" w:lineRule="exact"/>
        <w:ind w:left="0" w:right="0" w:firstLine="700"/>
        <w:jc w:val="left"/>
      </w:pPr>
      <w:bookmarkStart w:id="253" w:name="bookmark253"/>
      <w:r>
        <w:rPr>
          <w:rFonts w:ascii="Times New Roman" w:eastAsia="Times New Roman" w:hAnsi="Times New Roman" w:cs="Times New Roman"/>
          <w:color w:val="000000"/>
          <w:spacing w:val="0"/>
          <w:w w:val="100"/>
          <w:position w:val="0"/>
          <w:sz w:val="18"/>
          <w:szCs w:val="18"/>
        </w:rPr>
        <w:t>4</w:t>
      </w:r>
      <w:bookmarkEnd w:id="253"/>
      <w:r>
        <w:rPr>
          <w:color w:val="000000"/>
          <w:spacing w:val="0"/>
          <w:w w:val="100"/>
          <w:position w:val="0"/>
        </w:rPr>
        <w:t>、完善公司治理结构，持续提升公司管理能力</w:t>
      </w:r>
    </w:p>
    <w:p>
      <w:pPr>
        <w:pStyle w:val="Style29"/>
        <w:keepNext w:val="0"/>
        <w:keepLines w:val="0"/>
        <w:widowControl w:val="0"/>
        <w:shd w:val="clear" w:color="auto" w:fill="auto"/>
        <w:bidi w:val="0"/>
        <w:spacing w:before="0" w:after="600" w:line="315" w:lineRule="exact"/>
        <w:ind w:left="280" w:right="0" w:firstLine="280"/>
        <w:jc w:val="both"/>
      </w:pPr>
      <w:r>
        <w:rPr>
          <w:color w:val="000000"/>
          <w:spacing w:val="0"/>
          <w:w w:val="100"/>
          <w:position w:val="0"/>
        </w:rPr>
        <w:t>延续并优化目前版块式扁平化的公司基本治理结构，建立更加完善、更具可操作性的内控体系，建立精细化易执行的标 准流程，进一步强化风险管控和风险预警。继续优化公司人才结构和人才激励机制。</w:t>
      </w:r>
    </w:p>
    <w:p>
      <w:pPr>
        <w:pStyle w:val="Style29"/>
        <w:keepNext w:val="0"/>
        <w:keepLines w:val="0"/>
        <w:widowControl w:val="0"/>
        <w:shd w:val="clear" w:color="auto" w:fill="auto"/>
        <w:bidi w:val="0"/>
        <w:spacing w:before="0" w:after="420" w:line="313" w:lineRule="exact"/>
        <w:ind w:left="0" w:right="0" w:firstLine="280"/>
        <w:jc w:val="left"/>
      </w:pPr>
      <w:bookmarkStart w:id="254" w:name="bookmark254"/>
      <w:r>
        <w:rPr>
          <w:color w:val="000000"/>
          <w:spacing w:val="0"/>
          <w:w w:val="100"/>
          <w:position w:val="0"/>
        </w:rPr>
        <w:t>（</w:t>
      </w:r>
      <w:bookmarkEnd w:id="254"/>
      <w:r>
        <w:rPr>
          <w:color w:val="000000"/>
          <w:spacing w:val="0"/>
          <w:w w:val="100"/>
          <w:position w:val="0"/>
        </w:rPr>
        <w:t>三）可能面临的风险</w:t>
      </w:r>
    </w:p>
    <w:p>
      <w:pPr>
        <w:pStyle w:val="Style29"/>
        <w:keepNext w:val="0"/>
        <w:keepLines w:val="0"/>
        <w:widowControl w:val="0"/>
        <w:shd w:val="clear" w:color="auto" w:fill="auto"/>
        <w:bidi w:val="0"/>
        <w:spacing w:before="0" w:after="0" w:line="360" w:lineRule="auto"/>
        <w:ind w:left="0" w:right="0" w:firstLine="700"/>
        <w:jc w:val="left"/>
      </w:pPr>
      <w:bookmarkStart w:id="255" w:name="bookmark255"/>
      <w:r>
        <w:rPr>
          <w:rFonts w:ascii="Times New Roman" w:eastAsia="Times New Roman" w:hAnsi="Times New Roman" w:cs="Times New Roman"/>
          <w:color w:val="000000"/>
          <w:spacing w:val="0"/>
          <w:w w:val="100"/>
          <w:position w:val="0"/>
          <w:sz w:val="18"/>
          <w:szCs w:val="18"/>
        </w:rPr>
        <w:t>1</w:t>
      </w:r>
      <w:bookmarkEnd w:id="255"/>
      <w:r>
        <w:rPr>
          <w:color w:val="000000"/>
          <w:spacing w:val="0"/>
          <w:w w:val="100"/>
          <w:position w:val="0"/>
        </w:rPr>
        <w:t>、市场风险</w:t>
      </w:r>
    </w:p>
    <w:p>
      <w:pPr>
        <w:pStyle w:val="Style29"/>
        <w:keepNext w:val="0"/>
        <w:keepLines w:val="0"/>
        <w:widowControl w:val="0"/>
        <w:shd w:val="clear" w:color="auto" w:fill="auto"/>
        <w:tabs>
          <w:tab w:pos="930" w:val="left"/>
        </w:tabs>
        <w:bidi w:val="0"/>
        <w:spacing w:before="0" w:after="0" w:line="315" w:lineRule="exact"/>
        <w:ind w:left="0" w:right="0" w:firstLine="500"/>
        <w:jc w:val="left"/>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市场竞争加剧的风险</w:t>
      </w:r>
    </w:p>
    <w:p>
      <w:pPr>
        <w:pStyle w:val="Style29"/>
        <w:keepNext w:val="0"/>
        <w:keepLines w:val="0"/>
        <w:widowControl w:val="0"/>
        <w:shd w:val="clear" w:color="auto" w:fill="auto"/>
        <w:bidi w:val="0"/>
        <w:spacing w:before="0" w:after="0" w:line="315" w:lineRule="exact"/>
        <w:ind w:left="280" w:right="0" w:firstLine="360"/>
        <w:jc w:val="both"/>
      </w:pPr>
      <w:r>
        <w:rPr>
          <w:color w:val="000000"/>
          <w:spacing w:val="0"/>
          <w:w w:val="100"/>
          <w:position w:val="0"/>
        </w:rPr>
        <w:t>随着国家对民生信息化领域的重视和投入逐年增加，市场规模不断扩大，市场环境的逐步成熟，国内外越来越多的企业 开始涉足该领域，市场竞争程度不断加剧。新竞争者的进入，将会使公司面临更严峻的市场竞争风险。</w:t>
      </w:r>
    </w:p>
    <w:p>
      <w:pPr>
        <w:pStyle w:val="Style29"/>
        <w:keepNext w:val="0"/>
        <w:keepLines w:val="0"/>
        <w:widowControl w:val="0"/>
        <w:shd w:val="clear" w:color="auto" w:fill="auto"/>
        <w:tabs>
          <w:tab w:pos="930" w:val="left"/>
        </w:tabs>
        <w:bidi w:val="0"/>
        <w:spacing w:before="0" w:after="0" w:line="315" w:lineRule="exact"/>
        <w:ind w:left="0" w:right="0" w:firstLine="500"/>
        <w:jc w:val="left"/>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新开拓市场的持续增长风险</w:t>
      </w:r>
    </w:p>
    <w:p>
      <w:pPr>
        <w:pStyle w:val="Style29"/>
        <w:keepNext w:val="0"/>
        <w:keepLines w:val="0"/>
        <w:widowControl w:val="0"/>
        <w:shd w:val="clear" w:color="auto" w:fill="auto"/>
        <w:bidi w:val="0"/>
        <w:spacing w:before="0" w:after="420" w:line="315" w:lineRule="exact"/>
        <w:ind w:left="280" w:right="0" w:firstLine="640"/>
        <w:jc w:val="both"/>
      </w:pPr>
      <w:r>
        <w:rPr>
          <w:color w:val="000000"/>
          <w:spacing w:val="0"/>
          <w:w w:val="100"/>
          <w:position w:val="0"/>
        </w:rPr>
        <w:t>公司通过特色化和差异化的服务将现有的竞争优势复制到医疗卫生、民政、住房公积金等其他民生领域已取得一定 成果，但是，公司在上述领域的竞争优势、行业地位和经营经验仍显不足。未来，能否在上述新开拓市场保持快速增长，对 公司的综合能力提出了更高要求和挑战，公司将面临新开拓市场的持续增长风险。</w:t>
      </w:r>
    </w:p>
    <w:p>
      <w:pPr>
        <w:pStyle w:val="Style29"/>
        <w:keepNext w:val="0"/>
        <w:keepLines w:val="0"/>
        <w:widowControl w:val="0"/>
        <w:shd w:val="clear" w:color="auto" w:fill="auto"/>
        <w:bidi w:val="0"/>
        <w:spacing w:before="0" w:after="0" w:line="360" w:lineRule="auto"/>
        <w:ind w:left="0" w:right="0" w:firstLine="780"/>
        <w:jc w:val="left"/>
      </w:pPr>
      <w:bookmarkStart w:id="258" w:name="bookmark258"/>
      <w:r>
        <w:rPr>
          <w:rFonts w:ascii="Times New Roman" w:eastAsia="Times New Roman" w:hAnsi="Times New Roman" w:cs="Times New Roman"/>
          <w:color w:val="000000"/>
          <w:spacing w:val="0"/>
          <w:w w:val="100"/>
          <w:position w:val="0"/>
          <w:sz w:val="18"/>
          <w:szCs w:val="18"/>
        </w:rPr>
        <w:t>2</w:t>
      </w:r>
      <w:bookmarkEnd w:id="258"/>
      <w:r>
        <w:rPr>
          <w:color w:val="000000"/>
          <w:spacing w:val="0"/>
          <w:w w:val="100"/>
          <w:position w:val="0"/>
        </w:rPr>
        <w:t>、技术风险</w:t>
      </w:r>
    </w:p>
    <w:p>
      <w:pPr>
        <w:pStyle w:val="Style29"/>
        <w:keepNext w:val="0"/>
        <w:keepLines w:val="0"/>
        <w:widowControl w:val="0"/>
        <w:shd w:val="clear" w:color="auto" w:fill="auto"/>
        <w:bidi w:val="0"/>
        <w:spacing w:before="0" w:after="0" w:line="313"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）技术研发不能紧跟政策变化的风险</w:t>
      </w:r>
    </w:p>
    <w:p>
      <w:pPr>
        <w:pStyle w:val="Style29"/>
        <w:keepNext w:val="0"/>
        <w:keepLines w:val="0"/>
        <w:widowControl w:val="0"/>
        <w:shd w:val="clear" w:color="auto" w:fill="auto"/>
        <w:bidi w:val="0"/>
        <w:spacing w:before="0" w:after="0" w:line="313" w:lineRule="exact"/>
        <w:ind w:left="280" w:right="0" w:firstLine="500"/>
        <w:jc w:val="both"/>
      </w:pPr>
      <w:r>
        <w:rPr>
          <w:color w:val="000000"/>
          <w:spacing w:val="0"/>
          <w:w w:val="100"/>
          <w:position w:val="0"/>
        </w:rPr>
        <w:t>公司主营业务与政府部门颁布的涉及民生领域的政策密切相关。公司的产品和服务需要紧随政策的变化而及时更新和 调整，甚至需要做大量的前瞻性政策和技术研究工作。随着国家对民生信息化领域的重视，一系列涉及民生信息化领域的政 策将会密集出台，新政策对公司现有产品和服务的功能、类型等方面都提出了更高的要求，对公司的技术研发能力提出了更 高的挑战。未来，如果公司不能继续保持在行业内的技术研发优势，提供的产品和服务不能及时满足政策变化的要求，公司 现有的竞争优势将会被削弱，现有的市场地位将受到挑战。</w:t>
      </w:r>
    </w:p>
    <w:p>
      <w:pPr>
        <w:pStyle w:val="Style29"/>
        <w:keepNext w:val="0"/>
        <w:keepLines w:val="0"/>
        <w:widowControl w:val="0"/>
        <w:shd w:val="clear" w:color="auto" w:fill="auto"/>
        <w:bidi w:val="0"/>
        <w:spacing w:before="0" w:after="0" w:line="313"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）技术失密的风险</w:t>
      </w:r>
    </w:p>
    <w:p>
      <w:pPr>
        <w:pStyle w:val="Style29"/>
        <w:keepNext w:val="0"/>
        <w:keepLines w:val="0"/>
        <w:widowControl w:val="0"/>
        <w:shd w:val="clear" w:color="auto" w:fill="auto"/>
        <w:bidi w:val="0"/>
        <w:spacing w:before="0" w:after="300" w:line="313" w:lineRule="exact"/>
        <w:ind w:left="280" w:right="0" w:firstLine="440"/>
        <w:jc w:val="both"/>
      </w:pPr>
      <w:r>
        <w:rPr>
          <w:color w:val="000000"/>
          <w:spacing w:val="0"/>
          <w:w w:val="100"/>
          <w:position w:val="0"/>
        </w:rPr>
        <w:t>公司自成立以来持续进行技术创新，拥有一系列处于国内领先水平的核心技术和产品，并积累了丰富的行业经验，公 司的研发、生产和服务能力处于行业领先水平。公司生产经营和技术创新依赖于多年积累起来的核心技术，而这些核心技术 由相关的核心技术人员和关键管理人员所掌握。核心技术人员和关键管理人员的流失或者出现不慎技术信息失密，可能会给 公司技术研发、生产经营带来不利影响，因此，公司存在技术失密的风险。</w:t>
      </w:r>
    </w:p>
    <w:p>
      <w:pPr>
        <w:pStyle w:val="Style29"/>
        <w:keepNext w:val="0"/>
        <w:keepLines w:val="0"/>
        <w:widowControl w:val="0"/>
        <w:shd w:val="clear" w:color="auto" w:fill="auto"/>
        <w:bidi w:val="0"/>
        <w:spacing w:before="0" w:after="360" w:line="313" w:lineRule="exact"/>
        <w:ind w:left="0" w:right="0" w:firstLine="700"/>
        <w:jc w:val="left"/>
      </w:pPr>
      <w:bookmarkStart w:id="259" w:name="bookmark259"/>
      <w:r>
        <w:rPr>
          <w:rFonts w:ascii="Times New Roman" w:eastAsia="Times New Roman" w:hAnsi="Times New Roman" w:cs="Times New Roman"/>
          <w:color w:val="000000"/>
          <w:spacing w:val="0"/>
          <w:w w:val="100"/>
          <w:position w:val="0"/>
          <w:sz w:val="18"/>
          <w:szCs w:val="18"/>
        </w:rPr>
        <w:t>3</w:t>
      </w:r>
      <w:bookmarkEnd w:id="259"/>
      <w:r>
        <w:rPr>
          <w:color w:val="000000"/>
          <w:spacing w:val="0"/>
          <w:w w:val="100"/>
          <w:position w:val="0"/>
        </w:rPr>
        <w:t>、经营成本上涨的风险</w:t>
      </w:r>
    </w:p>
    <w:p>
      <w:pPr>
        <w:pStyle w:val="Style29"/>
        <w:keepNext w:val="0"/>
        <w:keepLines w:val="0"/>
        <w:widowControl w:val="0"/>
        <w:shd w:val="clear" w:color="auto" w:fill="auto"/>
        <w:bidi w:val="0"/>
        <w:spacing w:before="0" w:after="420" w:line="312" w:lineRule="exact"/>
        <w:ind w:left="260" w:right="0"/>
        <w:jc w:val="both"/>
      </w:pPr>
      <w:r>
        <w:rPr>
          <w:color w:val="000000"/>
          <w:spacing w:val="0"/>
          <w:w w:val="100"/>
          <w:position w:val="0"/>
        </w:rPr>
        <w:t>近年来，随着经济社会的全面发展以及通货膨胀带来的生活成本上升，公司的用工成本呈现逐年增加的趋势。随着未来 全社会平均工资水平持续上升</w:t>
      </w:r>
      <w:r>
        <w:rPr>
          <w:color w:val="000000"/>
          <w:spacing w:val="0"/>
          <w:w w:val="100"/>
          <w:position w:val="0"/>
          <w:sz w:val="18"/>
          <w:szCs w:val="18"/>
        </w:rPr>
        <w:t>，</w:t>
      </w:r>
      <w:r>
        <w:rPr>
          <w:color w:val="000000"/>
          <w:spacing w:val="0"/>
          <w:w w:val="100"/>
          <w:position w:val="0"/>
        </w:rPr>
        <w:t>行业人力资源成本的上涨</w:t>
      </w:r>
      <w:r>
        <w:rPr>
          <w:color w:val="000000"/>
          <w:spacing w:val="0"/>
          <w:w w:val="100"/>
          <w:position w:val="0"/>
          <w:sz w:val="18"/>
          <w:szCs w:val="18"/>
        </w:rPr>
        <w:t>，</w:t>
      </w:r>
      <w:r>
        <w:rPr>
          <w:color w:val="000000"/>
          <w:spacing w:val="0"/>
          <w:w w:val="100"/>
          <w:position w:val="0"/>
        </w:rPr>
        <w:t>公司员工薪酬水平面临上涨压力</w:t>
      </w:r>
      <w:r>
        <w:rPr>
          <w:color w:val="000000"/>
          <w:spacing w:val="0"/>
          <w:w w:val="100"/>
          <w:position w:val="0"/>
          <w:sz w:val="18"/>
          <w:szCs w:val="18"/>
        </w:rPr>
        <w:t>，</w:t>
      </w:r>
      <w:r>
        <w:rPr>
          <w:color w:val="000000"/>
          <w:spacing w:val="0"/>
          <w:w w:val="100"/>
          <w:position w:val="0"/>
        </w:rPr>
        <w:t>从而给公司带来较大的经营压力。</w:t>
      </w:r>
    </w:p>
    <w:p>
      <w:pPr>
        <w:pStyle w:val="Style29"/>
        <w:keepNext w:val="0"/>
        <w:keepLines w:val="0"/>
        <w:widowControl w:val="0"/>
        <w:shd w:val="clear" w:color="auto" w:fill="auto"/>
        <w:bidi w:val="0"/>
        <w:spacing w:before="0" w:after="0" w:line="360" w:lineRule="auto"/>
        <w:ind w:left="0" w:right="0" w:firstLine="720"/>
        <w:jc w:val="left"/>
      </w:pPr>
      <w:bookmarkStart w:id="260" w:name="bookmark260"/>
      <w:r>
        <w:rPr>
          <w:rFonts w:ascii="Times New Roman" w:eastAsia="Times New Roman" w:hAnsi="Times New Roman" w:cs="Times New Roman"/>
          <w:color w:val="000000"/>
          <w:spacing w:val="0"/>
          <w:w w:val="100"/>
          <w:position w:val="0"/>
          <w:sz w:val="18"/>
          <w:szCs w:val="18"/>
        </w:rPr>
        <w:t>4</w:t>
      </w:r>
      <w:bookmarkEnd w:id="260"/>
      <w:r>
        <w:rPr>
          <w:color w:val="000000"/>
          <w:spacing w:val="0"/>
          <w:w w:val="100"/>
          <w:position w:val="0"/>
        </w:rPr>
        <w:t>、运维服务收费标准下降的风险</w:t>
      </w:r>
    </w:p>
    <w:p>
      <w:pPr>
        <w:pStyle w:val="Style29"/>
        <w:keepNext w:val="0"/>
        <w:keepLines w:val="0"/>
        <w:widowControl w:val="0"/>
        <w:shd w:val="clear" w:color="auto" w:fill="auto"/>
        <w:bidi w:val="0"/>
        <w:spacing w:before="0" w:after="420" w:line="314" w:lineRule="exact"/>
        <w:ind w:left="260" w:right="0"/>
        <w:jc w:val="both"/>
      </w:pPr>
      <w:r>
        <w:rPr>
          <w:color w:val="000000"/>
          <w:spacing w:val="0"/>
          <w:w w:val="100"/>
          <w:position w:val="0"/>
        </w:rPr>
        <w:t>运维服务业务的服务对象主要为药店、医疗机构、企业、社区服务机构及各级政府相关部门。未来，受到运维服务市场 规模扩大、市场成熟度提高、市场竞争程度加剧等因素的影响，运维服务收费标准将可能呈现下降的趋势，公司将面临运维 服务收费标准下降的风险。</w:t>
      </w:r>
    </w:p>
    <w:p>
      <w:pPr>
        <w:pStyle w:val="Style29"/>
        <w:keepNext w:val="0"/>
        <w:keepLines w:val="0"/>
        <w:widowControl w:val="0"/>
        <w:shd w:val="clear" w:color="auto" w:fill="auto"/>
        <w:bidi w:val="0"/>
        <w:spacing w:before="0" w:after="0" w:line="360" w:lineRule="auto"/>
        <w:ind w:left="0" w:right="0" w:firstLine="780"/>
        <w:jc w:val="left"/>
      </w:pPr>
      <w:bookmarkStart w:id="261" w:name="bookmark261"/>
      <w:r>
        <w:rPr>
          <w:rFonts w:ascii="Times New Roman" w:eastAsia="Times New Roman" w:hAnsi="Times New Roman" w:cs="Times New Roman"/>
          <w:color w:val="000000"/>
          <w:spacing w:val="0"/>
          <w:w w:val="100"/>
          <w:position w:val="0"/>
          <w:sz w:val="18"/>
          <w:szCs w:val="18"/>
        </w:rPr>
        <w:t>5</w:t>
      </w:r>
      <w:bookmarkEnd w:id="261"/>
      <w:r>
        <w:rPr>
          <w:color w:val="000000"/>
          <w:spacing w:val="0"/>
          <w:w w:val="100"/>
          <w:position w:val="0"/>
        </w:rPr>
        <w:t>、行业政策变化的风险</w:t>
      </w:r>
    </w:p>
    <w:p>
      <w:pPr>
        <w:pStyle w:val="Style29"/>
        <w:keepNext w:val="0"/>
        <w:keepLines w:val="0"/>
        <w:widowControl w:val="0"/>
        <w:shd w:val="clear" w:color="auto" w:fill="auto"/>
        <w:bidi w:val="0"/>
        <w:spacing w:before="0" w:after="420" w:line="312" w:lineRule="exact"/>
        <w:ind w:left="260" w:right="0"/>
        <w:jc w:val="both"/>
      </w:pPr>
      <w:r>
        <w:rPr>
          <w:color w:val="000000"/>
          <w:spacing w:val="0"/>
          <w:w w:val="100"/>
          <w:position w:val="0"/>
        </w:rPr>
        <w:t>民生信息化领域的市场规模与政府部门的重视程度和投资力度密切相关。近年来，国家各级政府部门相继出台了一系列 扶持和发展民生信息化领域的政策措施，政府投资逐步增加，从而带动了政府部门、经办机构、社会服务机构、参保单位、 社会公众等对民生信息化产品和服务的需求，以人力资源和社会保障为核心的民生信息化领域取得了快速发展。但是，不排 除国家未来减少民生信息化领域的投资力度或者政策环境发生重大不利变化的可能，从而对公司的生产经营带来不利影响。</w:t>
      </w:r>
    </w:p>
    <w:p>
      <w:pPr>
        <w:pStyle w:val="Style29"/>
        <w:keepNext w:val="0"/>
        <w:keepLines w:val="0"/>
        <w:widowControl w:val="0"/>
        <w:shd w:val="clear" w:color="auto" w:fill="auto"/>
        <w:tabs>
          <w:tab w:pos="1022" w:val="left"/>
        </w:tabs>
        <w:bidi w:val="0"/>
        <w:spacing w:before="0" w:after="0" w:line="360" w:lineRule="auto"/>
        <w:ind w:left="0" w:right="0" w:firstLine="720"/>
        <w:jc w:val="left"/>
      </w:pPr>
      <w:bookmarkStart w:id="262" w:name="bookmark262"/>
      <w:r>
        <w:rPr>
          <w:rFonts w:ascii="Times New Roman" w:eastAsia="Times New Roman" w:hAnsi="Times New Roman" w:cs="Times New Roman"/>
          <w:color w:val="000000"/>
          <w:spacing w:val="0"/>
          <w:w w:val="100"/>
          <w:position w:val="0"/>
          <w:sz w:val="18"/>
          <w:szCs w:val="18"/>
        </w:rPr>
        <w:t>6</w:t>
      </w:r>
      <w:bookmarkEnd w:id="262"/>
      <w:r>
        <w:rPr>
          <w:color w:val="000000"/>
          <w:spacing w:val="0"/>
          <w:w w:val="100"/>
          <w:position w:val="0"/>
        </w:rPr>
        <w:t>、</w:t>
        <w:tab/>
        <w:t>快速发展带来的管理风险</w:t>
      </w:r>
    </w:p>
    <w:p>
      <w:pPr>
        <w:pStyle w:val="Style29"/>
        <w:keepNext w:val="0"/>
        <w:keepLines w:val="0"/>
        <w:widowControl w:val="0"/>
        <w:shd w:val="clear" w:color="auto" w:fill="auto"/>
        <w:bidi w:val="0"/>
        <w:spacing w:before="0" w:after="420" w:line="314" w:lineRule="exact"/>
        <w:ind w:left="260" w:right="0"/>
        <w:jc w:val="left"/>
      </w:pPr>
      <w:r>
        <w:rPr>
          <w:color w:val="000000"/>
          <w:spacing w:val="0"/>
          <w:w w:val="100"/>
          <w:position w:val="0"/>
        </w:rPr>
        <w:t>公司自成立以来，保持了较快的发展速度。公司资产规模的扩大和人员的增加使得公司的组织架构、管理体系趋于复杂。 随着募集资金的到位和募投项目的实施，以及设立新的全资或控股子公司，公司的资产规模还将进一步扩大，对公司管理层 的管理能力和管理水平提出了更高要求。如果公司管理层的管理能力和管理水平以及管理人员配置不能及时满足资产、业务 规模迅速扩张的要求，公司的生产经营和业绩提升将会受到一定影响。</w:t>
      </w:r>
    </w:p>
    <w:p>
      <w:pPr>
        <w:pStyle w:val="Style29"/>
        <w:keepNext w:val="0"/>
        <w:keepLines w:val="0"/>
        <w:widowControl w:val="0"/>
        <w:shd w:val="clear" w:color="auto" w:fill="auto"/>
        <w:tabs>
          <w:tab w:pos="1022" w:val="left"/>
        </w:tabs>
        <w:bidi w:val="0"/>
        <w:spacing w:before="0" w:after="0" w:line="360" w:lineRule="auto"/>
        <w:ind w:left="0" w:right="0" w:firstLine="720"/>
        <w:jc w:val="both"/>
      </w:pPr>
      <w:bookmarkStart w:id="263" w:name="bookmark263"/>
      <w:r>
        <w:rPr>
          <w:rFonts w:ascii="Times New Roman" w:eastAsia="Times New Roman" w:hAnsi="Times New Roman" w:cs="Times New Roman"/>
          <w:color w:val="000000"/>
          <w:spacing w:val="0"/>
          <w:w w:val="100"/>
          <w:position w:val="0"/>
          <w:sz w:val="18"/>
          <w:szCs w:val="18"/>
        </w:rPr>
        <w:t>7</w:t>
      </w:r>
      <w:bookmarkEnd w:id="263"/>
      <w:r>
        <w:rPr>
          <w:color w:val="000000"/>
          <w:spacing w:val="0"/>
          <w:w w:val="100"/>
          <w:position w:val="0"/>
        </w:rPr>
        <w:t>、</w:t>
        <w:tab/>
        <w:t>人力资源风险</w:t>
      </w:r>
    </w:p>
    <w:p>
      <w:pPr>
        <w:pStyle w:val="Style29"/>
        <w:keepNext w:val="0"/>
        <w:keepLines w:val="0"/>
        <w:widowControl w:val="0"/>
        <w:shd w:val="clear" w:color="auto" w:fill="auto"/>
        <w:bidi w:val="0"/>
        <w:spacing w:before="0" w:after="1000" w:line="315" w:lineRule="exact"/>
        <w:ind w:left="260" w:right="0"/>
        <w:jc w:val="both"/>
      </w:pPr>
      <w:r>
        <w:rPr>
          <w:color w:val="000000"/>
          <w:spacing w:val="0"/>
          <w:w w:val="100"/>
          <w:position w:val="0"/>
        </w:rPr>
        <w:t>作为专业从事</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软件及服务的高新技术企业，公司的研发和创新都不可避免地依赖于核心技术人员。多年以来，公司秉 承和倡导中物院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铸国防基石、做民族脊梁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的核心价值观，提供有竞争力的薪酬和福利，建立科学的绩效管理和人才培训机 制，培养和锻炼了一支具有丰富行业经验和高度专业化的人才队伍。但随着行业内市场竞争程度逐步加剧，对于高素质人才 的争夺将会更加激烈，公司面临因竞争而流失人才的风险。同时，随着公司业务的发展，公司对于专业人才的需求将进一步 增加，如果公司不能保持现有人才队伍的稳定，并及时招聘和培养一批足够且合格的专业人才，将会对公司未来业务的发展 造成不利影响。</w:t>
      </w:r>
    </w:p>
    <w:p>
      <w:pPr>
        <w:pStyle w:val="Style25"/>
        <w:keepNext/>
        <w:keepLines/>
        <w:widowControl w:val="0"/>
        <w:shd w:val="clear" w:color="auto" w:fill="auto"/>
        <w:bidi w:val="0"/>
        <w:spacing w:before="0" w:after="340" w:line="240" w:lineRule="auto"/>
        <w:ind w:left="0" w:right="0" w:firstLine="260"/>
        <w:jc w:val="left"/>
      </w:pPr>
      <w:bookmarkStart w:id="264" w:name="bookmark264"/>
      <w:bookmarkStart w:id="265" w:name="bookmark265"/>
      <w:bookmarkStart w:id="266" w:name="bookmark266"/>
      <w:r>
        <w:rPr>
          <w:color w:val="000000"/>
          <w:spacing w:val="0"/>
          <w:w w:val="100"/>
          <w:position w:val="0"/>
        </w:rPr>
        <w:t>十、接待调研、沟通、采访等活动</w:t>
      </w:r>
      <w:bookmarkEnd w:id="264"/>
      <w:bookmarkEnd w:id="265"/>
      <w:bookmarkEnd w:id="266"/>
    </w:p>
    <w:p>
      <w:pPr>
        <w:pStyle w:val="Style33"/>
        <w:keepNext/>
        <w:keepLines/>
        <w:widowControl w:val="0"/>
        <w:shd w:val="clear" w:color="auto" w:fill="auto"/>
        <w:bidi w:val="0"/>
        <w:spacing w:before="0" w:after="340" w:line="240" w:lineRule="auto"/>
        <w:ind w:left="0" w:right="0" w:firstLine="26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、报告期内接待调研、沟通、采访等活动登记表</w:t>
      </w:r>
      <w:bookmarkEnd w:id="267"/>
      <w:bookmarkEnd w:id="268"/>
      <w:bookmarkEnd w:id="27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具体内容详见深交所互易动</w:t>
            </w:r>
          </w:p>
        </w:tc>
      </w:tr>
    </w:tbl>
    <w:p>
      <w:pPr>
        <w:pStyle w:val="Style8"/>
        <w:keepNext/>
        <w:keepLines/>
        <w:widowControl w:val="0"/>
        <w:shd w:val="clear" w:color="auto" w:fill="auto"/>
        <w:bidi w:val="0"/>
        <w:spacing w:before="0" w:line="240" w:lineRule="auto"/>
        <w:ind w:left="0" w:right="0" w:firstLine="0"/>
        <w:jc w:val="center"/>
      </w:pPr>
      <w:bookmarkStart w:id="271" w:name="bookmark271"/>
      <w:bookmarkStart w:id="272" w:name="bookmark272"/>
      <w:bookmarkStart w:id="273" w:name="bookmark273"/>
      <w:r>
        <w:rPr>
          <w:color w:val="000000"/>
          <w:spacing w:val="0"/>
          <w:w w:val="100"/>
          <w:position w:val="0"/>
        </w:rPr>
        <w:t>第五节重要事项</w:t>
      </w:r>
      <w:bookmarkEnd w:id="271"/>
      <w:bookmarkEnd w:id="272"/>
      <w:bookmarkEnd w:id="273"/>
    </w:p>
    <w:p>
      <w:pPr>
        <w:pStyle w:val="Style25"/>
        <w:keepNext/>
        <w:keepLines/>
        <w:widowControl w:val="0"/>
        <w:shd w:val="clear" w:color="auto" w:fill="auto"/>
        <w:bidi w:val="0"/>
        <w:spacing w:before="0" w:after="220" w:line="240" w:lineRule="auto"/>
        <w:ind w:left="0" w:right="0" w:firstLine="260"/>
        <w:jc w:val="left"/>
      </w:pPr>
      <w:bookmarkStart w:id="274" w:name="bookmark274"/>
      <w:bookmarkStart w:id="275" w:name="bookmark275"/>
      <w:bookmarkStart w:id="276" w:name="bookmark276"/>
      <w:bookmarkStart w:id="277" w:name="bookmark277"/>
      <w:r>
        <w:rPr>
          <w:color w:val="000000"/>
          <w:spacing w:val="0"/>
          <w:w w:val="100"/>
          <w:position w:val="0"/>
        </w:rPr>
        <w:t>一</w:t>
      </w:r>
      <w:bookmarkEnd w:id="276"/>
      <w:r>
        <w:rPr>
          <w:color w:val="000000"/>
          <w:spacing w:val="0"/>
          <w:w w:val="100"/>
          <w:position w:val="0"/>
        </w:rPr>
        <w:t>、公司普通股利润分配及资本公积金转增股本情况</w:t>
      </w:r>
      <w:bookmarkEnd w:id="274"/>
      <w:bookmarkEnd w:id="275"/>
      <w:bookmarkEnd w:id="277"/>
    </w:p>
    <w:p>
      <w:pPr>
        <w:pStyle w:val="Style29"/>
        <w:keepNext w:val="0"/>
        <w:keepLines w:val="0"/>
        <w:widowControl w:val="0"/>
        <w:shd w:val="clear" w:color="auto" w:fill="auto"/>
        <w:bidi w:val="0"/>
        <w:spacing w:before="0" w:line="346" w:lineRule="exact"/>
        <w:ind w:left="260" w:right="0" w:firstLine="2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317" w:lineRule="exact"/>
        <w:ind w:left="260" w:right="0" w:firstLine="500"/>
        <w:jc w:val="left"/>
      </w:pPr>
      <w:r>
        <w:rPr>
          <w:color w:val="000000"/>
          <w:spacing w:val="0"/>
          <w:w w:val="100"/>
          <w:position w:val="0"/>
        </w:rPr>
        <w:t>公司在股利分配方面实行同股同权、同股同利的原则，按股东持有的股份比例进行年度股利分配。具体分配比例由公 司董事会视公司经营发展情况提出方案，经股东大会审议通过后执行。公司可以采取现金或者股票方式分配股利。</w:t>
      </w:r>
    </w:p>
    <w:p>
      <w:pPr>
        <w:pStyle w:val="Style29"/>
        <w:keepNext w:val="0"/>
        <w:keepLines w:val="0"/>
        <w:widowControl w:val="0"/>
        <w:shd w:val="clear" w:color="auto" w:fill="auto"/>
        <w:bidi w:val="0"/>
        <w:spacing w:before="0" w:line="317" w:lineRule="exact"/>
        <w:ind w:left="0" w:right="0" w:firstLine="760"/>
        <w:jc w:val="left"/>
      </w:pPr>
      <w:r>
        <w:rPr>
          <w:color w:val="000000"/>
          <w:spacing w:val="0"/>
          <w:w w:val="100"/>
          <w:position w:val="0"/>
        </w:rPr>
        <w:t>根据有关法律法规和《公司章程》的规定，公司交纳所得税后的利润，按下列顺序分配：</w:t>
      </w:r>
    </w:p>
    <w:p>
      <w:pPr>
        <w:pStyle w:val="Style29"/>
        <w:keepNext w:val="0"/>
        <w:keepLines w:val="0"/>
        <w:widowControl w:val="0"/>
        <w:shd w:val="clear" w:color="auto" w:fill="auto"/>
        <w:tabs>
          <w:tab w:pos="1094" w:val="left"/>
        </w:tabs>
        <w:bidi w:val="0"/>
        <w:spacing w:before="0" w:line="317" w:lineRule="exact"/>
        <w:ind w:left="0" w:right="0" w:firstLine="760"/>
        <w:jc w:val="left"/>
      </w:pPr>
      <w:bookmarkStart w:id="278" w:name="bookmark278"/>
      <w:r>
        <w:rPr>
          <w:rFonts w:ascii="Times New Roman" w:eastAsia="Times New Roman" w:hAnsi="Times New Roman" w:cs="Times New Roman"/>
          <w:color w:val="000000"/>
          <w:spacing w:val="0"/>
          <w:w w:val="100"/>
          <w:position w:val="0"/>
          <w:sz w:val="18"/>
          <w:szCs w:val="18"/>
        </w:rPr>
        <w:t>1</w:t>
      </w:r>
      <w:bookmarkEnd w:id="278"/>
      <w:r>
        <w:rPr>
          <w:color w:val="000000"/>
          <w:spacing w:val="0"/>
          <w:w w:val="100"/>
          <w:position w:val="0"/>
        </w:rPr>
        <w:t>、</w:t>
        <w:tab/>
        <w:t>弥补以前年度发生的亏损；</w:t>
      </w:r>
    </w:p>
    <w:p>
      <w:pPr>
        <w:pStyle w:val="Style29"/>
        <w:keepNext w:val="0"/>
        <w:keepLines w:val="0"/>
        <w:widowControl w:val="0"/>
        <w:shd w:val="clear" w:color="auto" w:fill="auto"/>
        <w:tabs>
          <w:tab w:pos="1114" w:val="left"/>
        </w:tabs>
        <w:bidi w:val="0"/>
        <w:spacing w:before="0" w:line="317" w:lineRule="exact"/>
        <w:ind w:left="0" w:right="0" w:firstLine="760"/>
        <w:jc w:val="left"/>
      </w:pPr>
      <w:bookmarkStart w:id="279" w:name="bookmark279"/>
      <w:r>
        <w:rPr>
          <w:rFonts w:ascii="Times New Roman" w:eastAsia="Times New Roman" w:hAnsi="Times New Roman" w:cs="Times New Roman"/>
          <w:color w:val="000000"/>
          <w:spacing w:val="0"/>
          <w:w w:val="100"/>
          <w:position w:val="0"/>
          <w:sz w:val="18"/>
          <w:szCs w:val="18"/>
        </w:rPr>
        <w:t>2</w:t>
      </w:r>
      <w:bookmarkEnd w:id="279"/>
      <w:r>
        <w:rPr>
          <w:color w:val="000000"/>
          <w:spacing w:val="0"/>
          <w:w w:val="100"/>
          <w:position w:val="0"/>
        </w:rPr>
        <w:t>、</w:t>
        <w:tab/>
        <w:t>提取法定公积金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9"/>
        <w:keepNext w:val="0"/>
        <w:keepLines w:val="0"/>
        <w:widowControl w:val="0"/>
        <w:shd w:val="clear" w:color="auto" w:fill="auto"/>
        <w:tabs>
          <w:tab w:pos="1114" w:val="left"/>
        </w:tabs>
        <w:bidi w:val="0"/>
        <w:spacing w:before="0" w:line="317" w:lineRule="exact"/>
        <w:ind w:left="0" w:right="0" w:firstLine="760"/>
        <w:jc w:val="left"/>
      </w:pPr>
      <w:bookmarkStart w:id="280" w:name="bookmark280"/>
      <w:r>
        <w:rPr>
          <w:rFonts w:ascii="Times New Roman" w:eastAsia="Times New Roman" w:hAnsi="Times New Roman" w:cs="Times New Roman"/>
          <w:color w:val="000000"/>
          <w:spacing w:val="0"/>
          <w:w w:val="100"/>
          <w:position w:val="0"/>
          <w:sz w:val="18"/>
          <w:szCs w:val="18"/>
        </w:rPr>
        <w:t>3</w:t>
      </w:r>
      <w:bookmarkEnd w:id="280"/>
      <w:r>
        <w:rPr>
          <w:color w:val="000000"/>
          <w:spacing w:val="0"/>
          <w:w w:val="100"/>
          <w:position w:val="0"/>
        </w:rPr>
        <w:t>、</w:t>
        <w:tab/>
        <w:t>提取任意公积金；</w:t>
      </w:r>
    </w:p>
    <w:p>
      <w:pPr>
        <w:pStyle w:val="Style29"/>
        <w:keepNext w:val="0"/>
        <w:keepLines w:val="0"/>
        <w:widowControl w:val="0"/>
        <w:shd w:val="clear" w:color="auto" w:fill="auto"/>
        <w:tabs>
          <w:tab w:pos="1114" w:val="left"/>
        </w:tabs>
        <w:bidi w:val="0"/>
        <w:spacing w:before="0" w:line="317" w:lineRule="exact"/>
        <w:ind w:left="0" w:right="0" w:firstLine="760"/>
        <w:jc w:val="left"/>
      </w:pPr>
      <w:bookmarkStart w:id="281" w:name="bookmark281"/>
      <w:r>
        <w:rPr>
          <w:rFonts w:ascii="Times New Roman" w:eastAsia="Times New Roman" w:hAnsi="Times New Roman" w:cs="Times New Roman"/>
          <w:color w:val="000000"/>
          <w:spacing w:val="0"/>
          <w:w w:val="100"/>
          <w:position w:val="0"/>
          <w:sz w:val="18"/>
          <w:szCs w:val="18"/>
        </w:rPr>
        <w:t>4</w:t>
      </w:r>
      <w:bookmarkEnd w:id="281"/>
      <w:r>
        <w:rPr>
          <w:color w:val="000000"/>
          <w:spacing w:val="0"/>
          <w:w w:val="100"/>
          <w:position w:val="0"/>
        </w:rPr>
        <w:t>、</w:t>
        <w:tab/>
        <w:t>支付股东股利。</w:t>
      </w:r>
    </w:p>
    <w:p>
      <w:pPr>
        <w:pStyle w:val="Style29"/>
        <w:keepNext w:val="0"/>
        <w:keepLines w:val="0"/>
        <w:widowControl w:val="0"/>
        <w:shd w:val="clear" w:color="auto" w:fill="auto"/>
        <w:bidi w:val="0"/>
        <w:spacing w:before="0" w:line="317" w:lineRule="exact"/>
        <w:ind w:left="260" w:right="0" w:firstLine="500"/>
        <w:jc w:val="both"/>
      </w:pPr>
      <w:r>
        <w:rPr>
          <w:color w:val="000000"/>
          <w:spacing w:val="0"/>
          <w:w w:val="100"/>
          <w:position w:val="0"/>
        </w:rPr>
        <w:t>公司法定公积金累计额达到公司注册资本的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以上时，可以不再提取。公司的法定公积金不足以弥补以前年度亏损 的，在提取法定公积金之前，应当先用当年利润弥补亏损。公司从税后利润中提取法定公积金后，经股东大会决议，还可以 从税后利润中提取任意公积金。</w:t>
      </w:r>
    </w:p>
    <w:p>
      <w:pPr>
        <w:pStyle w:val="Style29"/>
        <w:keepNext w:val="0"/>
        <w:keepLines w:val="0"/>
        <w:widowControl w:val="0"/>
        <w:shd w:val="clear" w:color="auto" w:fill="auto"/>
        <w:bidi w:val="0"/>
        <w:spacing w:before="0" w:line="312" w:lineRule="exact"/>
        <w:ind w:left="260" w:right="0" w:firstLine="500"/>
        <w:jc w:val="both"/>
      </w:pPr>
      <w:r>
        <w:rPr>
          <w:color w:val="000000"/>
          <w:spacing w:val="0"/>
          <w:w w:val="100"/>
          <w:position w:val="0"/>
        </w:rPr>
        <w:t>公司的公积金用于弥补公司的亏损、扩大公司生产经营或者转为增加公司资本。但是，资本公积金将不用于弥补公司 的亏损。法定公积金转为资本时，所留存的该项公积金将不少于转增前公司注册资本的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9"/>
        <w:keepNext w:val="0"/>
        <w:keepLines w:val="0"/>
        <w:widowControl w:val="0"/>
        <w:shd w:val="clear" w:color="auto" w:fill="auto"/>
        <w:bidi w:val="0"/>
        <w:spacing w:before="0" w:after="400" w:line="317" w:lineRule="exact"/>
        <w:ind w:left="0" w:right="0" w:firstLine="260"/>
        <w:jc w:val="left"/>
      </w:pPr>
      <w:r>
        <w:rPr>
          <w:color w:val="000000"/>
          <w:spacing w:val="0"/>
          <w:w w:val="100"/>
          <w:position w:val="0"/>
        </w:rPr>
        <w:t>公司股东大会对利润分配方案作出决议后，公司董事会须在股东大会召开后两个月内完成股利（或股份）的派发事项。</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widowControl w:val="0"/>
        <w:spacing w:after="99" w:line="1" w:lineRule="exact"/>
      </w:pPr>
    </w:p>
    <w:p>
      <w:pPr>
        <w:pStyle w:val="Style29"/>
        <w:keepNext w:val="0"/>
        <w:keepLines w:val="0"/>
        <w:widowControl w:val="0"/>
        <w:shd w:val="clear" w:color="auto" w:fill="auto"/>
        <w:tabs>
          <w:tab w:pos="980" w:val="left"/>
        </w:tabs>
        <w:bidi w:val="0"/>
        <w:spacing w:before="0" w:line="240" w:lineRule="auto"/>
        <w:ind w:left="0" w:right="0" w:firstLine="640"/>
        <w:jc w:val="left"/>
      </w:pPr>
      <w:bookmarkStart w:id="282" w:name="bookmark282"/>
      <w:r>
        <w:rPr>
          <w:rFonts w:ascii="Times New Roman" w:eastAsia="Times New Roman" w:hAnsi="Times New Roman" w:cs="Times New Roman"/>
          <w:color w:val="000000"/>
          <w:spacing w:val="0"/>
          <w:w w:val="100"/>
          <w:position w:val="0"/>
          <w:sz w:val="18"/>
          <w:szCs w:val="18"/>
        </w:rPr>
        <w:t>1</w:t>
      </w:r>
      <w:bookmarkEnd w:id="28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年度利润分配预案及资本公积金转增股本方案情况</w:t>
      </w:r>
    </w:p>
    <w:p>
      <w:pPr>
        <w:pStyle w:val="Style29"/>
        <w:keepNext w:val="0"/>
        <w:keepLines w:val="0"/>
        <w:widowControl w:val="0"/>
        <w:shd w:val="clear" w:color="auto" w:fill="auto"/>
        <w:bidi w:val="0"/>
        <w:spacing w:before="0" w:line="240" w:lineRule="auto"/>
        <w:ind w:left="0" w:right="0" w:firstLine="1000"/>
        <w:jc w:val="left"/>
      </w:pPr>
      <w:r>
        <w:rPr>
          <w:color w:val="000000"/>
          <w:spacing w:val="0"/>
          <w:w w:val="100"/>
          <w:position w:val="0"/>
        </w:rPr>
        <w:t>以公司总股本</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元（含税）。</w:t>
      </w:r>
    </w:p>
    <w:p>
      <w:pPr>
        <w:pStyle w:val="Style29"/>
        <w:keepNext w:val="0"/>
        <w:keepLines w:val="0"/>
        <w:widowControl w:val="0"/>
        <w:shd w:val="clear" w:color="auto" w:fill="auto"/>
        <w:tabs>
          <w:tab w:pos="994" w:val="left"/>
        </w:tabs>
        <w:bidi w:val="0"/>
        <w:spacing w:before="0" w:line="240" w:lineRule="auto"/>
        <w:ind w:left="0" w:right="0" w:firstLine="640"/>
        <w:jc w:val="left"/>
      </w:pPr>
      <w:bookmarkStart w:id="283" w:name="bookmark283"/>
      <w:r>
        <w:rPr>
          <w:rFonts w:ascii="Times New Roman" w:eastAsia="Times New Roman" w:hAnsi="Times New Roman" w:cs="Times New Roman"/>
          <w:color w:val="000000"/>
          <w:spacing w:val="0"/>
          <w:w w:val="100"/>
          <w:position w:val="0"/>
          <w:sz w:val="18"/>
          <w:szCs w:val="18"/>
        </w:rPr>
        <w:t>2</w:t>
      </w:r>
      <w:bookmarkEnd w:id="28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年度利润分配预案及资本公积金转增股本方案情况</w:t>
      </w:r>
    </w:p>
    <w:p>
      <w:pPr>
        <w:pStyle w:val="Style29"/>
        <w:keepNext w:val="0"/>
        <w:keepLines w:val="0"/>
        <w:widowControl w:val="0"/>
        <w:shd w:val="clear" w:color="auto" w:fill="auto"/>
        <w:bidi w:val="0"/>
        <w:spacing w:before="0" w:line="240" w:lineRule="auto"/>
        <w:ind w:left="0" w:right="0" w:firstLine="1000"/>
        <w:jc w:val="left"/>
      </w:pPr>
      <w:r>
        <w:rPr>
          <w:color w:val="000000"/>
          <w:spacing w:val="0"/>
          <w:w w:val="100"/>
          <w:position w:val="0"/>
        </w:rPr>
        <w:t>以公司总股本</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元（含税）。</w:t>
      </w:r>
    </w:p>
    <w:p>
      <w:pPr>
        <w:pStyle w:val="Style29"/>
        <w:keepNext w:val="0"/>
        <w:keepLines w:val="0"/>
        <w:widowControl w:val="0"/>
        <w:shd w:val="clear" w:color="auto" w:fill="auto"/>
        <w:tabs>
          <w:tab w:pos="984" w:val="left"/>
        </w:tabs>
        <w:bidi w:val="0"/>
        <w:spacing w:before="0" w:line="240" w:lineRule="auto"/>
        <w:ind w:left="0" w:right="0" w:firstLine="640"/>
        <w:jc w:val="left"/>
      </w:pPr>
      <w:bookmarkStart w:id="284" w:name="bookmark284"/>
      <w:r>
        <w:rPr>
          <w:rFonts w:ascii="Times New Roman" w:eastAsia="Times New Roman" w:hAnsi="Times New Roman" w:cs="Times New Roman"/>
          <w:color w:val="000000"/>
          <w:spacing w:val="0"/>
          <w:w w:val="100"/>
          <w:position w:val="0"/>
          <w:sz w:val="18"/>
          <w:szCs w:val="18"/>
        </w:rPr>
        <w:t>3</w:t>
      </w:r>
      <w:bookmarkEnd w:id="28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年度利润分配预案及资本公积金转增股本方案情况</w:t>
      </w:r>
    </w:p>
    <w:p>
      <w:pPr>
        <w:pStyle w:val="Style29"/>
        <w:keepNext w:val="0"/>
        <w:keepLines w:val="0"/>
        <w:widowControl w:val="0"/>
        <w:shd w:val="clear" w:color="auto" w:fill="auto"/>
        <w:bidi w:val="0"/>
        <w:spacing w:before="0" w:line="240" w:lineRule="auto"/>
        <w:ind w:left="0" w:right="0" w:firstLine="1000"/>
        <w:jc w:val="left"/>
      </w:pPr>
      <w:r>
        <w:rPr>
          <w:color w:val="000000"/>
          <w:spacing w:val="0"/>
          <w:w w:val="100"/>
          <w:position w:val="0"/>
        </w:rPr>
        <w:t>以公司总股本</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元（含税）。</w:t>
      </w:r>
      <w:r>
        <w:br w:type="page"/>
      </w:r>
    </w:p>
    <w:p>
      <w:pPr>
        <w:pStyle w:val="Style29"/>
        <w:keepNext w:val="0"/>
        <w:keepLines w:val="0"/>
        <w:widowControl w:val="0"/>
        <w:shd w:val="clear" w:color="auto" w:fill="auto"/>
        <w:bidi w:val="0"/>
        <w:spacing w:before="0" w:after="160" w:line="240" w:lineRule="auto"/>
        <w:ind w:left="0" w:right="0" w:firstLine="26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80" w:line="240" w:lineRule="auto"/>
        <w:ind w:left="0" w:right="84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77,266,341.24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57,222,712.49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55,768,580.55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360" w:line="341" w:lineRule="exact"/>
        <w:ind w:left="260" w:right="0" w:firstLine="2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260"/>
        <w:jc w:val="left"/>
      </w:pPr>
      <w:bookmarkStart w:id="285" w:name="bookmark285"/>
      <w:bookmarkStart w:id="286" w:name="bookmark286"/>
      <w:bookmarkStart w:id="287" w:name="bookmark287"/>
      <w:bookmarkStart w:id="288" w:name="bookmark288"/>
      <w:r>
        <w:rPr>
          <w:color w:val="000000"/>
          <w:spacing w:val="0"/>
          <w:w w:val="100"/>
          <w:position w:val="0"/>
        </w:rPr>
        <w:t>二</w:t>
      </w:r>
      <w:bookmarkEnd w:id="287"/>
      <w:r>
        <w:rPr>
          <w:color w:val="000000"/>
          <w:spacing w:val="0"/>
          <w:w w:val="100"/>
          <w:position w:val="0"/>
        </w:rPr>
        <w:t>、本报告期利润分配及资本公积金转增股本预案</w:t>
      </w:r>
      <w:bookmarkEnd w:id="285"/>
      <w:bookmarkEnd w:id="286"/>
      <w:bookmarkEnd w:id="28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137,558,343.64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公司发展阶段属成熟期且无重大资金支出安排的，进行利润分配时，现金分红在本次利润分配中所占比例最低应达到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widowControl w:val="0"/>
        <w:spacing w:after="299" w:line="1" w:lineRule="exact"/>
      </w:pPr>
    </w:p>
    <w:p>
      <w:pPr>
        <w:pStyle w:val="Style25"/>
        <w:keepNext/>
        <w:keepLines/>
        <w:widowControl w:val="0"/>
        <w:shd w:val="clear" w:color="auto" w:fill="auto"/>
        <w:bidi w:val="0"/>
        <w:spacing w:before="0" w:after="300" w:line="240" w:lineRule="auto"/>
        <w:ind w:left="260" w:right="0" w:firstLine="20"/>
        <w:jc w:val="both"/>
      </w:pPr>
      <w:bookmarkStart w:id="289" w:name="bookmark289"/>
      <w:bookmarkStart w:id="290" w:name="bookmark290"/>
      <w:bookmarkStart w:id="291" w:name="bookmark291"/>
      <w:bookmarkStart w:id="292" w:name="bookmark292"/>
      <w:r>
        <w:rPr>
          <w:color w:val="000000"/>
          <w:spacing w:val="0"/>
          <w:w w:val="100"/>
          <w:position w:val="0"/>
        </w:rPr>
        <w:t>三</w:t>
      </w:r>
      <w:bookmarkEnd w:id="291"/>
      <w:r>
        <w:rPr>
          <w:color w:val="000000"/>
          <w:spacing w:val="0"/>
          <w:w w:val="100"/>
          <w:position w:val="0"/>
        </w:rPr>
        <w:t>、承诺事项履行情况</w:t>
      </w:r>
      <w:bookmarkEnd w:id="289"/>
      <w:bookmarkEnd w:id="290"/>
      <w:bookmarkEnd w:id="292"/>
    </w:p>
    <w:p>
      <w:pPr>
        <w:pStyle w:val="Style33"/>
        <w:keepNext/>
        <w:keepLines/>
        <w:widowControl w:val="0"/>
        <w:shd w:val="clear" w:color="auto" w:fill="auto"/>
        <w:bidi w:val="0"/>
        <w:spacing w:before="0" w:line="317" w:lineRule="exact"/>
        <w:ind w:left="260" w:right="0" w:firstLine="20"/>
        <w:jc w:val="both"/>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1</w:t>
      </w:r>
      <w:bookmarkEnd w:id="295"/>
      <w:r>
        <w:rPr>
          <w:color w:val="000000"/>
          <w:spacing w:val="0"/>
          <w:w w:val="100"/>
          <w:position w:val="0"/>
        </w:rPr>
        <w:t>、公司实际控制人、股东、关联方、收购人以及公司等承诺相关方在报告期内履行完毕及截至报告期末 尚未履行完毕的承诺事项</w:t>
      </w:r>
      <w:bookmarkEnd w:id="293"/>
      <w:bookmarkEnd w:id="294"/>
      <w:bookmarkEnd w:id="296"/>
    </w:p>
    <w:p>
      <w:pPr>
        <w:pStyle w:val="Style29"/>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45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久远集团、锐 锋集团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股份锁定及 减持价格承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自发行人上 市之日起三 十六个月内， 不转让或者 委托他人管 理其直接或 间接持有的 发行人股份， 也不由发行 人回购其持 有的股份。所 持股票在锁 定期满后两 年内减持的， 其减持价格 不低于发行 价；公司上市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 公司股票连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均低于发行 价，或者上市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 收盘价低于 发行价，持有 公司股票的 锁定期限自 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44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 事、高级管理 人员李慧霞、 单卫民、程树 忠、王卒、詹 开明、田志 勇、连春华、 杨成文、翟峻 梓、张光红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股份锁定及 减持价格承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自发行人上 市之日起三 十六个月内， 不转让或者 委托他人管 理其直接或 间接持有的 发行人股份， 也不由发行 人回购其持 有的股份。所 持股票在锁 定期满后两 年内减持的，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ectPr>
          <w:footnotePr>
            <w:pos w:val="pageBottom"/>
            <w:numFmt w:val="decimal"/>
            <w:numRestart w:val="continuous"/>
          </w:footnotePr>
          <w:pgSz w:w="11900" w:h="16840"/>
          <w:pgMar w:top="1369" w:right="395" w:bottom="1518" w:left="720" w:header="0" w:footer="3" w:gutter="0"/>
          <w:cols w:space="720"/>
          <w:noEndnote/>
          <w:rtlGutter w:val="0"/>
          <w:docGrid w:linePitch="360"/>
        </w:sectPr>
      </w:pPr>
    </w:p>
    <w:tbl>
      <w:tblPr>
        <w:tblOverlap w:val="never"/>
        <w:jc w:val="center"/>
        <w:tblLayout w:type="fixed"/>
      </w:tblPr>
      <w:tblGrid>
        <w:gridCol w:w="2846"/>
        <w:gridCol w:w="1123"/>
        <w:gridCol w:w="1128"/>
        <w:gridCol w:w="1123"/>
        <w:gridCol w:w="1128"/>
        <w:gridCol w:w="1118"/>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其减持价格 不低于发行 价；公司上市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 公司股票连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均低于发行 价，或者上市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 收盘价低于 发行价，持有 公司股票的 锁定期限自 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童晓峰、张 巍、杜斌、唐 世杰、施铮、 徐仑峰等</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名公司核心 骨干、核心技 术人员和王 伯韬、刘碧军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股份锁定及 减持价格承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自发行人上 市之日起三 十六个月内， 不转让或者 委托他人管 理其直接或 间接持有的 发行人股份， 也不由发行 人回购其持 有的股份。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广发信德、陈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奕民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股份锁定及 减持价格承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自发行人上 市之日起十 八个月内，不 转让或者委 托他人管理 其直接或间 接持有的发 行人股份，也 不由发行人 回购其持有 的股份。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李长明、陈 晖、邹孝健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股份锁定及 减持价格承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自发行人上 市之日起十 二个月内，不 转让或者委 托他人管理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其直接或间 接持有的发 行人股份，也 不由发行人 回购其持有 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久远集团、锐 锋集团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在本公司作 为中物院所 控制的企业 期间，本公司 将严格遵守 有关法律、法 规、规范性文 件的规定及 中国证监会 的有关规定， 不在中国境 内或境外，直 接或间接从 事与久远银 海及其控制 的企业相同 或相似并构 成竞争关系 的业务，亦不 会直接或间 接拥有与久 远银海及其 控制的企业 从事相同或 相似并构成 竞争关系的 企业、组织、 经济实体的 控制权。本公 司承诺将促 使本公司控 制的企业按 照与本公司 同样的标准 遵守以上保 证及承诺事 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本院作为四 川久远银海 软件股份有 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）的实际控 制人，为有效 支持股份公 司发展，维护 股份公司及 其他股东的 合法权益，就 承担的与避 免同业竞争 有关的义务 郑重承诺：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本院及本院 下属单位和 企业保证现 时不存在与 股份公司相 同或同类的 经营业务。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本院及本院 下属单位和 企业将不在 任何地方以 任何方式自 营与股份公 司相同或相 似的经营业 务，不自营任 何对股份公 司经营及拟 经营业务构 成直接竞争 的类同项目 或功能上具 有替代作用 的项目，也不 会以任何方 式投资与股 份公司经营 业务构成或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可能构成竞 争的业务，从 而确保避免 对股份公司 的生产经营 构成任何直 接或间接的 业务竞争。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3"/>
        <w:keepNext/>
        <w:keepLines/>
        <w:widowControl w:val="0"/>
        <w:shd w:val="clear" w:color="auto" w:fill="auto"/>
        <w:bidi w:val="0"/>
        <w:spacing w:before="0" w:after="380" w:line="322" w:lineRule="exact"/>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2</w:t>
      </w:r>
      <w:bookmarkEnd w:id="299"/>
      <w:r>
        <w:rPr>
          <w:color w:val="000000"/>
          <w:spacing w:val="0"/>
          <w:w w:val="100"/>
          <w:position w:val="0"/>
        </w:rPr>
        <w:t>、公司资产或项目存在盈利预测，且报告期仍处在盈利预测期间，公司就资产或项目达到原盈利预测及 其原因做出说明</w:t>
      </w:r>
      <w:bookmarkEnd w:id="297"/>
      <w:bookmarkEnd w:id="298"/>
      <w:bookmarkEnd w:id="300"/>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98" w:val="left"/>
        </w:tabs>
        <w:bidi w:val="0"/>
        <w:spacing w:before="0" w:after="38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四</w:t>
      </w:r>
      <w:bookmarkEnd w:id="303"/>
      <w:r>
        <w:rPr>
          <w:color w:val="000000"/>
          <w:spacing w:val="0"/>
          <w:w w:val="100"/>
          <w:position w:val="0"/>
        </w:rPr>
        <w:t>、</w:t>
        <w:tab/>
        <w:t>控股股东及其关联方对上市公司的非经营性占用资金情况</w:t>
      </w:r>
      <w:bookmarkEnd w:id="301"/>
      <w:bookmarkEnd w:id="302"/>
      <w:bookmarkEnd w:id="30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3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五</w:t>
      </w:r>
      <w:bookmarkEnd w:id="307"/>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05"/>
      <w:bookmarkEnd w:id="306"/>
      <w:bookmarkEnd w:id="308"/>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六</w:t>
      </w:r>
      <w:bookmarkEnd w:id="311"/>
      <w:r>
        <w:rPr>
          <w:color w:val="000000"/>
          <w:spacing w:val="0"/>
          <w:w w:val="100"/>
          <w:position w:val="0"/>
        </w:rPr>
        <w:t>、</w:t>
        <w:tab/>
        <w:t>与上年度财务报告相比，会计政策、会计估计和核算方法发生变化的情况说明</w:t>
      </w:r>
      <w:bookmarkEnd w:id="309"/>
      <w:bookmarkEnd w:id="310"/>
      <w:bookmarkEnd w:id="312"/>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0" w:line="324" w:lineRule="exact"/>
        <w:ind w:left="0" w:right="0" w:firstLine="720"/>
        <w:jc w:val="left"/>
      </w:pPr>
      <w:r>
        <w:rPr>
          <w:color w:val="000000"/>
          <w:spacing w:val="0"/>
          <w:w w:val="100"/>
          <w:position w:val="0"/>
        </w:rPr>
        <w:t>重要会计政策变更：</w:t>
      </w:r>
    </w:p>
    <w:p>
      <w:pPr>
        <w:pStyle w:val="Style44"/>
        <w:keepNext w:val="0"/>
        <w:keepLines w:val="0"/>
        <w:widowControl w:val="0"/>
        <w:shd w:val="clear" w:color="auto" w:fill="auto"/>
        <w:bidi w:val="0"/>
        <w:spacing w:before="0" w:after="0"/>
        <w:ind w:right="0" w:firstLine="30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号），适用于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日起发生的相关交易。本公司执行该规定的主要影响如下：</w:t>
      </w:r>
    </w:p>
    <w:tbl>
      <w:tblPr>
        <w:tblOverlap w:val="never"/>
        <w:jc w:val="center"/>
        <w:tblLayout w:type="fixed"/>
      </w:tblPr>
      <w:tblGrid>
        <w:gridCol w:w="2674"/>
        <w:gridCol w:w="1632"/>
        <w:gridCol w:w="3984"/>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审批程序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受影响的报表项目名称和金额</w:t>
            </w:r>
          </w:p>
        </w:tc>
      </w:tr>
      <w:tr>
        <w:trPr>
          <w:trHeight w:val="9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 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 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按财政部规定执行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93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 营活动发生的房产税、土地使用 税、车船使用税、印花税从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 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 费不予调整。比较数据不予调整。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按财政部规定执行</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,377,438.63</w:t>
            </w:r>
            <w:r>
              <w:rPr>
                <w:color w:val="000000"/>
                <w:spacing w:val="0"/>
                <w:w w:val="100"/>
                <w:position w:val="0"/>
              </w:rPr>
              <w:t>元，调减管理 费用本年金额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,377,438.63</w:t>
            </w:r>
            <w:r>
              <w:rPr>
                <w:color w:val="000000"/>
                <w:spacing w:val="0"/>
                <w:w w:val="100"/>
                <w:position w:val="0"/>
              </w:rPr>
              <w:t>元。</w:t>
            </w:r>
          </w:p>
        </w:tc>
      </w:tr>
    </w:tbl>
    <w:p>
      <w:pPr>
        <w:pStyle w:val="Style25"/>
        <w:keepNext/>
        <w:keepLines/>
        <w:widowControl w:val="0"/>
        <w:shd w:val="clear" w:color="auto" w:fill="auto"/>
        <w:tabs>
          <w:tab w:pos="522" w:val="left"/>
        </w:tabs>
        <w:bidi w:val="0"/>
        <w:spacing w:before="0" w:after="38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七</w:t>
      </w:r>
      <w:bookmarkEnd w:id="315"/>
      <w:r>
        <w:rPr>
          <w:color w:val="000000"/>
          <w:spacing w:val="0"/>
          <w:w w:val="100"/>
          <w:position w:val="0"/>
        </w:rPr>
        <w:t>、</w:t>
        <w:tab/>
        <w:t>报告期内发生重大会计差错更正需追溯重述的情况说明</w:t>
      </w:r>
      <w:bookmarkEnd w:id="313"/>
      <w:bookmarkEnd w:id="314"/>
      <w:bookmarkEnd w:id="31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公司报告期无重大会计差错更正需追溯重述的情况。</w:t>
      </w:r>
    </w:p>
    <w:p>
      <w:pPr>
        <w:pStyle w:val="Style25"/>
        <w:keepNext/>
        <w:keepLines/>
        <w:widowControl w:val="0"/>
        <w:shd w:val="clear" w:color="auto" w:fill="auto"/>
        <w:tabs>
          <w:tab w:pos="522" w:val="left"/>
        </w:tabs>
        <w:bidi w:val="0"/>
        <w:spacing w:before="0" w:after="38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八</w:t>
      </w:r>
      <w:bookmarkEnd w:id="319"/>
      <w:r>
        <w:rPr>
          <w:color w:val="000000"/>
          <w:spacing w:val="0"/>
          <w:w w:val="100"/>
          <w:position w:val="0"/>
        </w:rPr>
        <w:t>、</w:t>
        <w:tab/>
        <w:t>与上年度财务报告相比，合并报表范围发生变化的情况说明</w:t>
      </w:r>
      <w:bookmarkEnd w:id="317"/>
      <w:bookmarkEnd w:id="318"/>
      <w:bookmarkEnd w:id="320"/>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公司报告期无合并报表范围发生变化的情况。</w:t>
      </w:r>
    </w:p>
    <w:p>
      <w:pPr>
        <w:pStyle w:val="Style25"/>
        <w:keepNext/>
        <w:keepLines/>
        <w:widowControl w:val="0"/>
        <w:shd w:val="clear" w:color="auto" w:fill="auto"/>
        <w:tabs>
          <w:tab w:pos="522" w:val="left"/>
        </w:tabs>
        <w:bidi w:val="0"/>
        <w:spacing w:before="0" w:after="380" w:line="240" w:lineRule="auto"/>
        <w:ind w:left="0" w:right="0" w:firstLine="0"/>
        <w:jc w:val="both"/>
      </w:pPr>
      <w:bookmarkStart w:id="321" w:name="bookmark321"/>
      <w:bookmarkStart w:id="322" w:name="bookmark322"/>
      <w:bookmarkStart w:id="323" w:name="bookmark323"/>
      <w:bookmarkStart w:id="324" w:name="bookmark324"/>
      <w:r>
        <w:rPr>
          <w:color w:val="000000"/>
          <w:spacing w:val="0"/>
          <w:w w:val="100"/>
          <w:position w:val="0"/>
        </w:rPr>
        <w:t>九</w:t>
      </w:r>
      <w:bookmarkEnd w:id="323"/>
      <w:r>
        <w:rPr>
          <w:color w:val="000000"/>
          <w:spacing w:val="0"/>
          <w:w w:val="100"/>
          <w:position w:val="0"/>
        </w:rPr>
        <w:t>、</w:t>
        <w:tab/>
        <w:t>聘任、解聘会计师事务所情况</w:t>
      </w:r>
      <w:bookmarkEnd w:id="321"/>
      <w:bookmarkEnd w:id="322"/>
      <w:bookmarkEnd w:id="32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钱骁玲、杨志平</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25" w:name="bookmark325"/>
      <w:bookmarkStart w:id="326" w:name="bookmark326"/>
      <w:bookmarkStart w:id="327" w:name="bookmark327"/>
      <w:r>
        <w:rPr>
          <w:color w:val="000000"/>
          <w:spacing w:val="0"/>
          <w:w w:val="100"/>
          <w:position w:val="0"/>
        </w:rPr>
        <w:t>十、年度报告披露后面临暂停上市和终止上市情况</w:t>
      </w:r>
      <w:bookmarkEnd w:id="325"/>
      <w:bookmarkEnd w:id="326"/>
      <w:bookmarkEnd w:id="32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28" w:name="bookmark328"/>
      <w:bookmarkStart w:id="329" w:name="bookmark329"/>
      <w:bookmarkStart w:id="330" w:name="bookmark330"/>
      <w:r>
        <w:rPr>
          <w:color w:val="000000"/>
          <w:spacing w:val="0"/>
          <w:w w:val="100"/>
          <w:position w:val="0"/>
        </w:rPr>
        <w:t>十一、破产重整相关事项</w:t>
      </w:r>
      <w:bookmarkEnd w:id="328"/>
      <w:bookmarkEnd w:id="329"/>
      <w:bookmarkEnd w:id="33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80" w:line="240" w:lineRule="auto"/>
        <w:ind w:left="0" w:right="0" w:firstLine="0"/>
        <w:jc w:val="left"/>
      </w:pPr>
      <w:bookmarkStart w:id="331" w:name="bookmark331"/>
      <w:bookmarkStart w:id="332" w:name="bookmark332"/>
      <w:bookmarkStart w:id="333" w:name="bookmark333"/>
      <w:r>
        <w:rPr>
          <w:color w:val="000000"/>
          <w:spacing w:val="0"/>
          <w:w w:val="100"/>
          <w:position w:val="0"/>
        </w:rPr>
        <w:t>十二、重大诉讼、仲裁事项</w:t>
      </w:r>
      <w:bookmarkEnd w:id="331"/>
      <w:bookmarkEnd w:id="332"/>
      <w:bookmarkEnd w:id="33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bidi w:val="0"/>
        <w:spacing w:before="0" w:after="380" w:line="240" w:lineRule="auto"/>
        <w:ind w:left="0" w:right="0" w:firstLine="0"/>
        <w:jc w:val="left"/>
      </w:pPr>
      <w:bookmarkStart w:id="334" w:name="bookmark334"/>
      <w:bookmarkStart w:id="335" w:name="bookmark335"/>
      <w:bookmarkStart w:id="336" w:name="bookmark336"/>
      <w:r>
        <w:rPr>
          <w:color w:val="000000"/>
          <w:spacing w:val="0"/>
          <w:w w:val="100"/>
          <w:position w:val="0"/>
        </w:rPr>
        <w:t>十三、处罚及整改情况</w:t>
      </w:r>
      <w:bookmarkEnd w:id="334"/>
      <w:bookmarkEnd w:id="335"/>
      <w:bookmarkEnd w:id="33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80" w:line="240" w:lineRule="auto"/>
        <w:ind w:left="0" w:right="0" w:firstLine="0"/>
        <w:jc w:val="both"/>
      </w:pPr>
      <w:bookmarkStart w:id="337" w:name="bookmark337"/>
      <w:bookmarkStart w:id="338" w:name="bookmark338"/>
      <w:bookmarkStart w:id="339" w:name="bookmark339"/>
      <w:r>
        <w:rPr>
          <w:color w:val="000000"/>
          <w:spacing w:val="0"/>
          <w:w w:val="100"/>
          <w:position w:val="0"/>
        </w:rPr>
        <w:t>十四、公司及其控股股东、实际控制人的诚信状况</w:t>
      </w:r>
      <w:bookmarkEnd w:id="337"/>
      <w:bookmarkEnd w:id="338"/>
      <w:bookmarkEnd w:id="339"/>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r>
        <w:rPr>
          <w:color w:val="000000"/>
          <w:spacing w:val="0"/>
          <w:w w:val="100"/>
          <w:position w:val="0"/>
        </w:rPr>
        <w:t>十五、公司股权激励计划、员工持股计划或其他员工激励措施的实施情况</w:t>
      </w:r>
      <w:bookmarkEnd w:id="340"/>
      <w:bookmarkEnd w:id="341"/>
      <w:bookmarkEnd w:id="34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80" w:line="240" w:lineRule="auto"/>
        <w:ind w:left="0" w:right="0" w:firstLine="0"/>
        <w:jc w:val="left"/>
      </w:pPr>
      <w:bookmarkStart w:id="343" w:name="bookmark343"/>
      <w:bookmarkStart w:id="344" w:name="bookmark344"/>
      <w:bookmarkStart w:id="345" w:name="bookmark345"/>
      <w:r>
        <w:rPr>
          <w:color w:val="000000"/>
          <w:spacing w:val="0"/>
          <w:w w:val="100"/>
          <w:position w:val="0"/>
        </w:rPr>
        <w:t>十六、重大关联交易</w:t>
      </w:r>
      <w:bookmarkEnd w:id="343"/>
      <w:bookmarkEnd w:id="344"/>
      <w:bookmarkEnd w:id="345"/>
    </w:p>
    <w:p>
      <w:pPr>
        <w:pStyle w:val="Style33"/>
        <w:keepNext/>
        <w:keepLines/>
        <w:widowControl w:val="0"/>
        <w:shd w:val="clear" w:color="auto" w:fill="auto"/>
        <w:tabs>
          <w:tab w:pos="368" w:val="left"/>
        </w:tabs>
        <w:bidi w:val="0"/>
        <w:spacing w:before="0" w:after="38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w:t>
        <w:tab/>
        <w:t>与日常经营相关的关联交易</w:t>
      </w:r>
      <w:bookmarkEnd w:id="346"/>
      <w:bookmarkEnd w:id="347"/>
      <w:bookmarkEnd w:id="34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w:t>
        <w:tab/>
        <w:t>资产或股权收购、出售发生的关联交易</w:t>
      </w:r>
      <w:bookmarkEnd w:id="350"/>
      <w:bookmarkEnd w:id="351"/>
      <w:bookmarkEnd w:id="35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w:t>
        <w:tab/>
        <w:t>共同对外投资的关联交易</w:t>
      </w:r>
      <w:bookmarkEnd w:id="354"/>
      <w:bookmarkEnd w:id="355"/>
      <w:bookmarkEnd w:id="35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4</w:t>
      </w:r>
      <w:bookmarkEnd w:id="360"/>
      <w:r>
        <w:rPr>
          <w:color w:val="000000"/>
          <w:spacing w:val="0"/>
          <w:w w:val="100"/>
          <w:position w:val="0"/>
        </w:rPr>
        <w:t>、</w:t>
        <w:tab/>
        <w:t>关联债权债务往来</w:t>
      </w:r>
      <w:bookmarkEnd w:id="358"/>
      <w:bookmarkEnd w:id="359"/>
      <w:bookmarkEnd w:id="36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5</w:t>
      </w:r>
      <w:bookmarkEnd w:id="364"/>
      <w:r>
        <w:rPr>
          <w:color w:val="000000"/>
          <w:spacing w:val="0"/>
          <w:w w:val="100"/>
          <w:position w:val="0"/>
        </w:rPr>
        <w:t>、</w:t>
        <w:tab/>
        <w:t>其他重大关联交易</w:t>
      </w:r>
      <w:bookmarkEnd w:id="362"/>
      <w:bookmarkEnd w:id="363"/>
      <w:bookmarkEnd w:id="36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left"/>
      </w:pPr>
      <w:bookmarkStart w:id="366" w:name="bookmark366"/>
      <w:bookmarkStart w:id="367" w:name="bookmark367"/>
      <w:bookmarkStart w:id="368" w:name="bookmark368"/>
      <w:r>
        <w:rPr>
          <w:color w:val="000000"/>
          <w:spacing w:val="0"/>
          <w:w w:val="100"/>
          <w:position w:val="0"/>
        </w:rPr>
        <w:t>十七、重大合同及其履行情况</w:t>
      </w:r>
      <w:bookmarkEnd w:id="366"/>
      <w:bookmarkEnd w:id="367"/>
      <w:bookmarkEnd w:id="368"/>
    </w:p>
    <w:p>
      <w:pPr>
        <w:pStyle w:val="Style33"/>
        <w:keepNext/>
        <w:keepLines/>
        <w:widowControl w:val="0"/>
        <w:shd w:val="clear" w:color="auto" w:fill="auto"/>
        <w:bidi w:val="0"/>
        <w:spacing w:before="0" w:after="38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、托管、承包、租赁事项情况</w:t>
      </w:r>
      <w:bookmarkEnd w:id="369"/>
      <w:bookmarkEnd w:id="370"/>
      <w:bookmarkEnd w:id="372"/>
    </w:p>
    <w:p>
      <w:pPr>
        <w:pStyle w:val="Style33"/>
        <w:keepNext/>
        <w:keepLines/>
        <w:widowControl w:val="0"/>
        <w:shd w:val="clear" w:color="auto" w:fill="auto"/>
        <w:bidi w:val="0"/>
        <w:spacing w:before="0" w:after="380" w:line="240" w:lineRule="auto"/>
        <w:ind w:left="0" w:right="0" w:firstLine="0"/>
        <w:jc w:val="left"/>
      </w:pPr>
      <w:bookmarkStart w:id="369" w:name="bookmark369"/>
      <w:bookmarkStart w:id="370" w:name="bookmark370"/>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69"/>
      <w:bookmarkEnd w:id="370"/>
      <w:bookmarkEnd w:id="37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after="38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5"/>
      <w:bookmarkEnd w:id="376"/>
      <w:bookmarkEnd w:id="37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after="38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w:t>
      </w:r>
      <w:bookmarkEnd w:id="38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9"/>
      <w:bookmarkEnd w:id="380"/>
      <w:bookmarkEnd w:id="38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bidi w:val="0"/>
        <w:spacing w:before="0" w:after="38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、重大担保</w:t>
      </w:r>
      <w:bookmarkEnd w:id="383"/>
      <w:bookmarkEnd w:id="384"/>
      <w:bookmarkEnd w:id="386"/>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7"/>
      <w:bookmarkEnd w:id="388"/>
      <w:bookmarkEnd w:id="3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2"/>
        <w:gridCol w:w="1301"/>
        <w:gridCol w:w="1061"/>
        <w:gridCol w:w="1037"/>
        <w:gridCol w:w="1046"/>
        <w:gridCol w:w="792"/>
        <w:gridCol w:w="792"/>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四川发展融资担保股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报告期末已审批的对外担保额度 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720"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r>
    </w:tbl>
    <w:p>
      <w:pPr>
        <w:spacing w:lineRule="exact" w:line="1"/>
        <w:rPr>
          <w:sz w:val="2"/>
          <w:szCs w:val="2"/>
        </w:rPr>
      </w:pPr>
      <w:r>
        <w:br w:type="page"/>
      </w:r>
    </w:p>
    <w:tbl>
      <w:tblPr>
        <w:tblOverlap w:val="never"/>
        <w:jc w:val="center"/>
        <w:tblLayout w:type="fixed"/>
      </w:tblPr>
      <w:tblGrid>
        <w:gridCol w:w="4862"/>
        <w:gridCol w:w="47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3"/>
        <w:keepNext/>
        <w:keepLines/>
        <w:widowControl w:val="0"/>
        <w:shd w:val="clear" w:color="auto" w:fill="auto"/>
        <w:bidi w:val="0"/>
        <w:spacing w:before="0" w:after="38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w:t>
      </w:r>
      <w:bookmarkEnd w:id="39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1"/>
      <w:bookmarkEnd w:id="392"/>
      <w:bookmarkEnd w:id="394"/>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bidi w:val="0"/>
        <w:spacing w:before="0" w:after="38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3</w:t>
      </w:r>
      <w:bookmarkEnd w:id="397"/>
      <w:r>
        <w:rPr>
          <w:color w:val="000000"/>
          <w:spacing w:val="0"/>
          <w:w w:val="100"/>
          <w:position w:val="0"/>
        </w:rPr>
        <w:t>、委托他人进行现金资产管理情况</w:t>
      </w:r>
      <w:bookmarkEnd w:id="395"/>
      <w:bookmarkEnd w:id="396"/>
      <w:bookmarkEnd w:id="398"/>
    </w:p>
    <w:p>
      <w:pPr>
        <w:pStyle w:val="Style33"/>
        <w:keepNext/>
        <w:keepLines/>
        <w:widowControl w:val="0"/>
        <w:shd w:val="clear" w:color="auto" w:fill="auto"/>
        <w:bidi w:val="0"/>
        <w:spacing w:before="0" w:after="380" w:line="240" w:lineRule="auto"/>
        <w:ind w:left="0" w:right="0" w:firstLine="0"/>
        <w:jc w:val="left"/>
      </w:pPr>
      <w:bookmarkStart w:id="395" w:name="bookmark395"/>
      <w:bookmarkStart w:id="396" w:name="bookmark396"/>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5"/>
      <w:bookmarkEnd w:id="396"/>
      <w:bookmarkEnd w:id="400"/>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5"/>
        <w:gridCol w:w="835"/>
        <w:gridCol w:w="878"/>
        <w:gridCol w:w="802"/>
        <w:gridCol w:w="806"/>
        <w:gridCol w:w="802"/>
        <w:gridCol w:w="802"/>
        <w:gridCol w:w="806"/>
        <w:gridCol w:w="802"/>
        <w:gridCol w:w="806"/>
        <w:gridCol w:w="605"/>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计提减值 准备金额</w:t>
            </w:r>
          </w:p>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报告期实 际损益金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损益实 际收回 情况</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上海浦东 发展银行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控股子公司天津银海环球信息技术有限公司自有闲置资金</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委托理财审批股东会公告披露</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77"/>
        <w:gridCol w:w="7109"/>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日期(如有</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3"/>
        <w:keepNext/>
        <w:keepLines/>
        <w:widowControl w:val="0"/>
        <w:numPr>
          <w:ilvl w:val="0"/>
          <w:numId w:val="9"/>
        </w:numPr>
        <w:shd w:val="clear" w:color="auto" w:fill="auto"/>
        <w:bidi w:val="0"/>
        <w:spacing w:before="0" w:after="260" w:line="240" w:lineRule="auto"/>
        <w:ind w:left="0" w:right="0" w:firstLine="140"/>
        <w:jc w:val="left"/>
      </w:pPr>
      <w:bookmarkStart w:id="401" w:name="bookmark401"/>
      <w:bookmarkStart w:id="402" w:name="bookmark402"/>
      <w:bookmarkStart w:id="403" w:name="bookmark403"/>
      <w:bookmarkStart w:id="404" w:name="bookmark404"/>
      <w:bookmarkEnd w:id="403"/>
      <w:r>
        <w:rPr>
          <w:color w:val="000000"/>
          <w:spacing w:val="0"/>
          <w:w w:val="100"/>
          <w:position w:val="0"/>
        </w:rPr>
        <w:t>委托贷款情况</w:t>
      </w:r>
      <w:bookmarkEnd w:id="401"/>
      <w:bookmarkEnd w:id="402"/>
      <w:bookmarkEnd w:id="404"/>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after="26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4</w:t>
      </w:r>
      <w:bookmarkEnd w:id="407"/>
      <w:r>
        <w:rPr>
          <w:color w:val="000000"/>
          <w:spacing w:val="0"/>
          <w:w w:val="100"/>
          <w:position w:val="0"/>
        </w:rPr>
        <w:t>、其他重大合同</w:t>
      </w:r>
      <w:bookmarkEnd w:id="405"/>
      <w:bookmarkEnd w:id="406"/>
      <w:bookmarkEnd w:id="408"/>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80" w:line="240" w:lineRule="auto"/>
        <w:ind w:left="0" w:right="0" w:firstLine="0"/>
        <w:jc w:val="left"/>
      </w:pPr>
      <w:bookmarkStart w:id="409" w:name="bookmark409"/>
      <w:bookmarkStart w:id="410" w:name="bookmark410"/>
      <w:bookmarkStart w:id="411" w:name="bookmark411"/>
      <w:r>
        <w:rPr>
          <w:color w:val="000000"/>
          <w:spacing w:val="0"/>
          <w:w w:val="100"/>
          <w:position w:val="0"/>
        </w:rPr>
        <w:t>十八、社会责任情况</w:t>
      </w:r>
      <w:bookmarkEnd w:id="409"/>
      <w:bookmarkEnd w:id="410"/>
      <w:bookmarkEnd w:id="411"/>
    </w:p>
    <w:p>
      <w:pPr>
        <w:pStyle w:val="Style33"/>
        <w:keepNext/>
        <w:keepLines/>
        <w:widowControl w:val="0"/>
        <w:shd w:val="clear" w:color="auto" w:fill="auto"/>
        <w:tabs>
          <w:tab w:pos="344" w:val="left"/>
        </w:tabs>
        <w:bidi w:val="0"/>
        <w:spacing w:before="0" w:after="26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w:t>
        <w:tab/>
        <w:t>履行精准扶贫社会责任情况</w:t>
      </w:r>
      <w:bookmarkEnd w:id="412"/>
      <w:bookmarkEnd w:id="413"/>
      <w:bookmarkEnd w:id="415"/>
    </w:p>
    <w:p>
      <w:pPr>
        <w:pStyle w:val="Style29"/>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54" w:val="left"/>
        </w:tabs>
        <w:bidi w:val="0"/>
        <w:spacing w:before="0" w:after="26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履行其他社会责任的情况</w:t>
      </w:r>
      <w:bookmarkEnd w:id="416"/>
      <w:bookmarkEnd w:id="417"/>
      <w:bookmarkEnd w:id="419"/>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报告期内，公司在经营发展中坚持经济效益和社会效益并重，秉承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服务民生国防，引领行业创新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的企业经营和发展理 念，积极承担社会责任。</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公司在积极做好生产经营活动，努力完成董事会下达的年度经营目标，力争以良好的经营业绩回报投资者的同时，一方 面通过持续的技术创新、诚实守信，认真负责做好客户的服务工作，尽力满足客户在信息化建设和服务上的需求，助力客户 服务能力和效率的提升；另一方面，努力维护与供应商和合作伙伴的良好关系，致力于构建公开、公平、诚实、信用的合作 平台，切实履行公司对各合作方的社会责任。</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公司坚持以人为本，关怀员工、重视员工权益，严格遵守《劳动法》、《劳动合同法》、《妇女权益保护法》等相关法 律法规，切实保护职工合法权益，公司制定了员工手册、考勤制度、员工绩效考核体系等一系列的规章制度保障公司员工的 权益，并接受广大员工的监督。根据公司《员工手册》和《考勤管理制度》，员工享受法定节假日、年休假、工伤假、婚假、 丧假、女工产假、护理假、哺乳假、换休假、病假等国家、省、市规定的节假日，相应假期的时间及薪酬待遇按照国家、省、 市的法律规定执行。公司重视员工的身心健康，每年定期组织员工年度体检。</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公司重视企业文化建设和企业文化活动，通过员工体育运动会、公司及部门年会、工会和共青团组织的文体活动等形式, 展示员工才艺，培养员工团队精神，增强企业凝聚力。同时，公司大力开展员工培训，设立专门专职的培训部门和讲师，对 员工实施面对面、网络、定期、不定期的培训，提升员工的专业素养和技术能力，为员工提供良好的培训和晋升渠道，实现 员工与企业的共同成长。</w:t>
      </w:r>
    </w:p>
    <w:p>
      <w:pPr>
        <w:pStyle w:val="Style29"/>
        <w:keepNext w:val="0"/>
        <w:keepLines w:val="0"/>
        <w:widowControl w:val="0"/>
        <w:shd w:val="clear" w:color="auto" w:fill="auto"/>
        <w:bidi w:val="0"/>
        <w:spacing w:before="0" w:after="0" w:line="314" w:lineRule="exact"/>
        <w:ind w:left="0" w:right="0" w:firstLine="240"/>
        <w:jc w:val="both"/>
      </w:pPr>
      <w:r>
        <w:rPr>
          <w:color w:val="000000"/>
          <w:spacing w:val="0"/>
          <w:w w:val="100"/>
          <w:position w:val="0"/>
        </w:rPr>
        <w:t>公司除了通过参加社会和商业保险为员工提供保障外，还致力于通过企业自身为员工提供更大程度的关爱和帮助。</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年末，公司决定从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年起，由公司工会组织和发起公司高管和员工开展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一日捐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活动，设立久远银海员工爱心基金，旨在 帮助那些家庭遇有突发性的灾难或困难的职工，如大病、重病、突发困难等情况，帮助困难职工渡过难关。</w:t>
      </w:r>
    </w:p>
    <w:p>
      <w:pPr>
        <w:pStyle w:val="Style29"/>
        <w:keepNext w:val="0"/>
        <w:keepLines w:val="0"/>
        <w:widowControl w:val="0"/>
        <w:shd w:val="clear" w:color="auto" w:fill="auto"/>
        <w:bidi w:val="0"/>
        <w:spacing w:before="0" w:after="260" w:line="314" w:lineRule="exact"/>
        <w:ind w:left="0" w:right="0"/>
        <w:jc w:val="both"/>
      </w:pPr>
      <w:r>
        <w:rPr>
          <w:color w:val="000000"/>
          <w:spacing w:val="0"/>
          <w:w w:val="100"/>
          <w:position w:val="0"/>
        </w:rPr>
        <w:t>公司工会和共青团积极组织员工参与社会公益活动，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年公司工会组织员工参加控股股东四川久远投资集团有限公司 组织的精准扶贫定向捐助活动；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月，公司共青团组织青年员工参加上级团委发起的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爱心圆梦香巴拉公益活动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 甘孜州乡城县藏族青少年爱心书屋捐赠图书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余册。社会公益活动培养了员工的爱心和社会责任感，为公司树立了良好的 社会形象。</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80" w:line="240" w:lineRule="auto"/>
        <w:ind w:left="0" w:right="0" w:firstLine="0"/>
        <w:jc w:val="left"/>
      </w:pPr>
      <w:bookmarkStart w:id="420" w:name="bookmark420"/>
      <w:bookmarkStart w:id="421" w:name="bookmark421"/>
      <w:bookmarkStart w:id="422" w:name="bookmark422"/>
      <w:r>
        <w:rPr>
          <w:color w:val="000000"/>
          <w:spacing w:val="0"/>
          <w:w w:val="100"/>
          <w:position w:val="0"/>
        </w:rPr>
        <w:t>十九、其他重大事项的说明</w:t>
      </w:r>
      <w:bookmarkEnd w:id="420"/>
      <w:bookmarkEnd w:id="421"/>
      <w:bookmarkEnd w:id="422"/>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年第三届第二次临时董事会审议通过《非公开发行股票预案》，公司拟以</w:t>
      </w:r>
      <w:r>
        <w:rPr>
          <w:rFonts w:ascii="Times New Roman" w:eastAsia="Times New Roman" w:hAnsi="Times New Roman" w:cs="Times New Roman"/>
          <w:color w:val="000000"/>
          <w:spacing w:val="0"/>
          <w:w w:val="100"/>
          <w:position w:val="0"/>
          <w:sz w:val="18"/>
          <w:szCs w:val="18"/>
        </w:rPr>
        <w:t>72.44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 发行价格向平安养老保险股份有限公司、平安资产管理有限责任公司、广发恒定</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号久远银海定向增发集合资管计划、广 发原驰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久远银海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号定向资产管理计划(员工持股计划)非公开发行股票不超过</w:t>
      </w:r>
      <w:r>
        <w:rPr>
          <w:rFonts w:ascii="Times New Roman" w:eastAsia="Times New Roman" w:hAnsi="Times New Roman" w:cs="Times New Roman"/>
          <w:color w:val="000000"/>
          <w:spacing w:val="0"/>
          <w:w w:val="100"/>
          <w:position w:val="0"/>
          <w:sz w:val="18"/>
          <w:szCs w:val="18"/>
        </w:rPr>
        <w:t>6,902,262</w:t>
      </w:r>
      <w:r>
        <w:rPr>
          <w:color w:val="000000"/>
          <w:spacing w:val="0"/>
          <w:w w:val="100"/>
          <w:position w:val="0"/>
        </w:rPr>
        <w:t>股。本次非公开发行的股票限 售期</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个月，募集资金总额不超过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亿元，扣除相关发行费用后用于医保便民服务平台项目、医保基金精算与医保服务治 理解决方案项目和军民融合公共服务平台项目。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月，结合国家相关部门出台的一系列军民融合的相关政策和指导意 见，公司对《四川久远银海软件股份有限非公开发行股票预案》和《四川久远银海软件股份有限公司非公司发行股票募集资 金使用可行性分析报告》中涉及的募投项目名称及部分内容进行了修改，并于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年三届董事会第四次 临时会议审议通过。</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月公司收到《财政部关于批复中国工程物理研究院四川久远银海软件股份有限公司非公开发行股票的 通知》并于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日经公司股东大会审议通过。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日收到《中国证监会行政许可申请受理通知书》，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日收到证监会《中国证监会行政许可项目审查反馈意见通知书》。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日公司向证监会递交了关于延期回复《中国 证监会行政许可项目审查反馈意见通知书》的申请，申请延期至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日之前对反馈意见作出回复。其相关内容详见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日刊登在《中国证券报》、《证券时报》》、</w:t>
      </w:r>
    </w:p>
    <w:p>
      <w:pPr>
        <w:pStyle w:val="Style47"/>
        <w:keepNext w:val="0"/>
        <w:keepLines w:val="0"/>
        <w:widowControl w:val="0"/>
        <w:shd w:val="clear" w:color="auto" w:fill="auto"/>
        <w:bidi w:val="0"/>
        <w:spacing w:before="0"/>
        <w:ind w:left="0" w:right="0" w:firstLine="0"/>
        <w:jc w:val="left"/>
        <w:rPr>
          <w:sz w:val="17"/>
          <w:szCs w:val="17"/>
        </w:rPr>
      </w:pPr>
      <w:r>
        <w:rPr>
          <w:rFonts w:ascii="SimSun" w:eastAsia="SimSun" w:hAnsi="SimSun" w:cs="SimSun"/>
          <w:color w:val="000000"/>
          <w:spacing w:val="0"/>
          <w:w w:val="100"/>
          <w:position w:val="0"/>
          <w:sz w:val="17"/>
          <w:szCs w:val="17"/>
        </w:rPr>
        <w:t>《上海证券报》、《证券日报》及巨潮资讯网(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上的相关公告，公告编号：</w:t>
      </w:r>
      <w:r>
        <w:rPr>
          <w:color w:val="000000"/>
          <w:spacing w:val="0"/>
          <w:w w:val="100"/>
          <w:position w:val="0"/>
          <w:sz w:val="18"/>
          <w:szCs w:val="18"/>
        </w:rPr>
        <w:t>2016-017</w:t>
      </w:r>
      <w:r>
        <w:rPr>
          <w:rFonts w:ascii="SimSun" w:eastAsia="SimSun" w:hAnsi="SimSun" w:cs="SimSun"/>
          <w:color w:val="000000"/>
          <w:spacing w:val="0"/>
          <w:w w:val="100"/>
          <w:position w:val="0"/>
          <w:sz w:val="17"/>
          <w:szCs w:val="17"/>
        </w:rPr>
        <w:t>、</w:t>
      </w:r>
      <w:r>
        <w:rPr>
          <w:color w:val="000000"/>
          <w:spacing w:val="0"/>
          <w:w w:val="100"/>
          <w:position w:val="0"/>
          <w:sz w:val="18"/>
          <w:szCs w:val="18"/>
        </w:rPr>
        <w:t>2016-018</w:t>
      </w:r>
      <w:r>
        <w:rPr>
          <w:rFonts w:ascii="SimSun" w:eastAsia="SimSun" w:hAnsi="SimSun" w:cs="SimSun"/>
          <w:color w:val="000000"/>
          <w:spacing w:val="0"/>
          <w:w w:val="100"/>
          <w:position w:val="0"/>
          <w:sz w:val="17"/>
          <w:szCs w:val="17"/>
        </w:rPr>
        <w:t>、</w:t>
      </w:r>
      <w:r>
        <w:rPr>
          <w:color w:val="000000"/>
          <w:spacing w:val="0"/>
          <w:w w:val="100"/>
          <w:position w:val="0"/>
          <w:sz w:val="18"/>
          <w:szCs w:val="18"/>
        </w:rPr>
        <w:t>2016-019</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2016-020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2016-021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2016-022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2016-023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2016-024</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2016-025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2016-026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2016-059</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2016-063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2016-064</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2016-074</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2016-081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2016-082</w:t>
      </w:r>
      <w:r>
        <w:rPr>
          <w:rFonts w:ascii="SimSun" w:eastAsia="SimSun" w:hAnsi="SimSun" w:cs="SimSun"/>
          <w:color w:val="000000"/>
          <w:spacing w:val="0"/>
          <w:w w:val="100"/>
          <w:position w:val="0"/>
          <w:sz w:val="17"/>
          <w:szCs w:val="17"/>
        </w:rPr>
        <w:t>。</w:t>
      </w:r>
    </w:p>
    <w:p>
      <w:pPr>
        <w:pStyle w:val="Style29"/>
        <w:keepNext w:val="0"/>
        <w:keepLines w:val="0"/>
        <w:widowControl w:val="0"/>
        <w:shd w:val="clear" w:color="auto" w:fill="auto"/>
        <w:bidi w:val="0"/>
        <w:spacing w:before="0" w:after="380" w:line="312" w:lineRule="exact"/>
        <w:ind w:left="0" w:right="0" w:firstLine="600"/>
        <w:jc w:val="both"/>
      </w:pPr>
      <w:r>
        <w:rPr>
          <w:color w:val="000000"/>
          <w:spacing w:val="0"/>
          <w:w w:val="100"/>
          <w:position w:val="0"/>
        </w:rPr>
        <w:t>公司向中国农发重点建设基金有限公司申请了</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万元的借款，借款期限为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年，年利率为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%,由四川发展融 资担保股份有限公司为其提供保证担保。在四川发展融资担保股份有限公司为融资提供担保后，公司拟以位于锦江区三色路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银海芯座</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10,139.11</w:t>
      </w:r>
      <w:r>
        <w:rPr>
          <w:color w:val="000000"/>
          <w:spacing w:val="0"/>
          <w:w w:val="100"/>
          <w:position w:val="0"/>
        </w:rPr>
        <w:t>平方米办公楼及</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 xml:space="preserve">个车位进行反担保。本事项已经公司股东大会审议通过。其相关内容详见公司于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日刊登在《中国证券报》、《证券时报》》、《上海证券报》、《证券日报》及巨潮资讯网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上的相关公告，公告编号：</w:t>
      </w:r>
      <w:r>
        <w:rPr>
          <w:rFonts w:ascii="Times New Roman" w:eastAsia="Times New Roman" w:hAnsi="Times New Roman" w:cs="Times New Roman"/>
          <w:color w:val="000000"/>
          <w:spacing w:val="0"/>
          <w:w w:val="100"/>
          <w:position w:val="0"/>
          <w:sz w:val="18"/>
          <w:szCs w:val="18"/>
        </w:rPr>
        <w:t>2016-071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2016-072</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r>
        <w:rPr>
          <w:color w:val="000000"/>
          <w:spacing w:val="0"/>
          <w:w w:val="100"/>
          <w:position w:val="0"/>
        </w:rPr>
        <w:t>二十、公司子公司重大事项</w:t>
      </w:r>
      <w:bookmarkEnd w:id="423"/>
      <w:bookmarkEnd w:id="424"/>
      <w:bookmarkEnd w:id="425"/>
    </w:p>
    <w:p>
      <w:pPr>
        <w:pStyle w:val="Style29"/>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
        <w:keepNext/>
        <w:keepLines/>
        <w:widowControl w:val="0"/>
        <w:shd w:val="clear" w:color="auto" w:fill="auto"/>
        <w:bidi w:val="0"/>
        <w:spacing w:before="0" w:after="540" w:line="240" w:lineRule="auto"/>
        <w:ind w:left="0" w:right="0" w:firstLine="0"/>
        <w:jc w:val="center"/>
      </w:pPr>
      <w:bookmarkStart w:id="426" w:name="bookmark426"/>
      <w:bookmarkStart w:id="427" w:name="bookmark427"/>
      <w:bookmarkStart w:id="428" w:name="bookmark428"/>
      <w:r>
        <w:rPr>
          <w:color w:val="000000"/>
          <w:spacing w:val="0"/>
          <w:w w:val="100"/>
          <w:position w:val="0"/>
        </w:rPr>
        <w:t>第六节股份变动及股东情况</w:t>
      </w:r>
      <w:bookmarkEnd w:id="426"/>
      <w:bookmarkEnd w:id="427"/>
      <w:bookmarkEnd w:id="428"/>
    </w:p>
    <w:p>
      <w:pPr>
        <w:pStyle w:val="Style25"/>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一</w:t>
      </w:r>
      <w:bookmarkEnd w:id="431"/>
      <w:r>
        <w:rPr>
          <w:color w:val="000000"/>
          <w:spacing w:val="0"/>
          <w:w w:val="100"/>
          <w:position w:val="0"/>
        </w:rPr>
        <w:t>、股份变动情况</w:t>
      </w:r>
      <w:bookmarkEnd w:id="429"/>
      <w:bookmarkEnd w:id="430"/>
      <w:bookmarkEnd w:id="432"/>
    </w:p>
    <w:p>
      <w:pPr>
        <w:pStyle w:val="Style33"/>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、股份变动情况</w:t>
      </w:r>
      <w:bookmarkEnd w:id="433"/>
      <w:bookmarkEnd w:id="434"/>
      <w:bookmarkEnd w:id="4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38,950,00</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38,950,00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21,050,00</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部分自然人持有的限售股解禁期满。</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、限售股份变动情况</w:t>
      </w:r>
      <w:bookmarkEnd w:id="437"/>
      <w:bookmarkEnd w:id="438"/>
      <w:bookmarkEnd w:id="44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首发前个人限售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2016-12-31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首发前个人限售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2016-12-31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邹孝健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首发前个人限售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4,020,000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4,020,000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tabs>
          <w:tab w:pos="517" w:val="left"/>
        </w:tabs>
        <w:bidi w:val="0"/>
        <w:spacing w:before="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二</w:t>
      </w:r>
      <w:bookmarkEnd w:id="443"/>
      <w:r>
        <w:rPr>
          <w:color w:val="000000"/>
          <w:spacing w:val="0"/>
          <w:w w:val="100"/>
          <w:position w:val="0"/>
        </w:rPr>
        <w:t>、</w:t>
        <w:tab/>
        <w:t>证券发行与上市情况</w:t>
      </w:r>
      <w:bookmarkEnd w:id="441"/>
      <w:bookmarkEnd w:id="442"/>
      <w:bookmarkEnd w:id="444"/>
    </w:p>
    <w:p>
      <w:pPr>
        <w:pStyle w:val="Style33"/>
        <w:keepNext/>
        <w:keepLines/>
        <w:widowControl w:val="0"/>
        <w:shd w:val="clear" w:color="auto" w:fill="auto"/>
        <w:tabs>
          <w:tab w:pos="381" w:val="left"/>
        </w:tabs>
        <w:bidi w:val="0"/>
        <w:spacing w:before="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w:t>
        <w:tab/>
        <w:t>报告期内证券发行（不含优先股）情况</w:t>
      </w:r>
      <w:bookmarkEnd w:id="445"/>
      <w:bookmarkEnd w:id="446"/>
      <w:bookmarkEnd w:id="44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81" w:val="left"/>
        </w:tabs>
        <w:bidi w:val="0"/>
        <w:spacing w:before="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w:t>
        <w:tab/>
        <w:t>公司股份总数及股东结构的变动、公司资产和负债结构的变动情况说明</w:t>
      </w:r>
      <w:bookmarkEnd w:id="449"/>
      <w:bookmarkEnd w:id="450"/>
      <w:bookmarkEnd w:id="45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81" w:val="left"/>
        </w:tabs>
        <w:bidi w:val="0"/>
        <w:spacing w:before="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w:t>
        <w:tab/>
        <w:t>现存的内部职工股情况</w:t>
      </w:r>
      <w:bookmarkEnd w:id="453"/>
      <w:bookmarkEnd w:id="454"/>
      <w:bookmarkEnd w:id="45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三</w:t>
      </w:r>
      <w:bookmarkEnd w:id="459"/>
      <w:r>
        <w:rPr>
          <w:color w:val="000000"/>
          <w:spacing w:val="0"/>
          <w:w w:val="100"/>
          <w:position w:val="0"/>
        </w:rPr>
        <w:t>、</w:t>
        <w:tab/>
        <w:t>股东和实际控制人情况</w:t>
      </w:r>
      <w:bookmarkEnd w:id="457"/>
      <w:bookmarkEnd w:id="458"/>
      <w:bookmarkEnd w:id="460"/>
    </w:p>
    <w:p>
      <w:pPr>
        <w:pStyle w:val="Style33"/>
        <w:keepNext/>
        <w:keepLines/>
        <w:widowControl w:val="0"/>
        <w:shd w:val="clear" w:color="auto" w:fill="auto"/>
        <w:bidi w:val="0"/>
        <w:spacing w:before="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、公司股东数量及持股情况</w:t>
      </w:r>
      <w:bookmarkEnd w:id="461"/>
      <w:bookmarkEnd w:id="462"/>
      <w:bookmarkEnd w:id="464"/>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74"/>
        <w:gridCol w:w="922"/>
        <w:gridCol w:w="490"/>
        <w:gridCol w:w="730"/>
        <w:gridCol w:w="845"/>
        <w:gridCol w:w="326"/>
        <w:gridCol w:w="461"/>
        <w:gridCol w:w="749"/>
        <w:gridCol w:w="878"/>
        <w:gridCol w:w="307"/>
        <w:gridCol w:w="1195"/>
        <w:gridCol w:w="1205"/>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8"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08"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3"/>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tabs>
                <w:tab w:pos="1826" w:val="left"/>
              </w:tabs>
              <w:bidi w:val="0"/>
              <w:spacing w:before="0" w:after="0" w:line="240" w:lineRule="auto"/>
              <w:ind w:left="0" w:right="0" w:firstLine="300"/>
              <w:jc w:val="left"/>
            </w:pPr>
            <w:r>
              <w:rPr>
                <w:color w:val="000000"/>
                <w:spacing w:val="0"/>
                <w:w w:val="100"/>
                <w:position w:val="0"/>
              </w:rPr>
              <w:t>股份状态</w:t>
              <w:tab/>
              <w:t>数量</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四川久远投资控 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22,677,60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22,677,60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四川科学城锐锋 集团有限责任公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10,372,40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10,372,40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广发信德投资管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李长明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陈奕民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全国社会保障基 金理事会转持二 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张光红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童晓峰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詹开明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田志勇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单卫民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无。证券账户名称前标注</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的股东所持股份含有登记日收市后由限售股解限而来的 股份，该股份可于次一日上市交易。</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上述股东中，久远集团、锐锋集团系中物院全资控股的公司，为公司的实际控制人。 除上述关联关系外，公司股东之间不存在其他关联关系。</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李长明</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2,875,000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陈晖</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675,000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675,000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中国工商银行股份有限公司一嘉实 企业变革股票型证券投资基金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621,649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621,649</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邹孝健</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470,000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470,000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中国工商银行股份有限公司一金鹰 核心资源混合型证券投资基金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366,529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366,529</w:t>
            </w:r>
          </w:p>
        </w:tc>
      </w:tr>
      <w:tr>
        <w:trPr>
          <w:trHeight w:val="413"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中国银行股份有限公司一华宝兴业</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350,000</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国策导向混合型证券投资基金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中国建设银行股份有限公司一华夏 盛世精选混合型证券投资基金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329,901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中国银行股份有限公司一大成内需 增长混合型证券投资基金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320,292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中国银行股份有限公司一华宝兴业 先进成长混合型证券投资基金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中国银行股份有限公司一大成中小 盘混合型证券投资基金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 OF</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319,319</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本公司未知上述股东之间是否存在关联关系以及是否属于《上市公司股东持股变动信 息披露管理办法》中规定的一致行动人。证券账户名称前标注</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的股东所持股份含 有登记日收市后由限售股解限而来的股份，该股份可于次一日上市交易。</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、公司控股股东情况</w:t>
      </w:r>
      <w:bookmarkEnd w:id="465"/>
      <w:bookmarkEnd w:id="466"/>
      <w:bookmarkEnd w:id="468"/>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控股股东性质：中央国有控股</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四川久远投资控股集团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70895982-3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经营公司法人资本和所 投资企业的法人资本； 股权投资；房地产投资； 经济担保、咨询和经批 准的其他业务</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久远集团持有利尔化学股份有限公司</w:t>
            </w:r>
            <w:r>
              <w:rPr>
                <w:rFonts w:ascii="Times New Roman" w:eastAsia="Times New Roman" w:hAnsi="Times New Roman" w:cs="Times New Roman"/>
                <w:color w:val="000000"/>
                <w:spacing w:val="0"/>
                <w:w w:val="100"/>
                <w:position w:val="0"/>
                <w:sz w:val="18"/>
                <w:szCs w:val="18"/>
              </w:rPr>
              <w:t>143,484,136</w:t>
            </w:r>
            <w:r>
              <w:rPr>
                <w:color w:val="000000"/>
                <w:spacing w:val="0"/>
                <w:w w:val="100"/>
                <w:position w:val="0"/>
              </w:rPr>
              <w:t>万股股份，占利尔化学股份有限公司总股本的</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27.36%</w:t>
            </w: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3</w:t>
      </w:r>
      <w:bookmarkEnd w:id="471"/>
      <w:r>
        <w:rPr>
          <w:color w:val="000000"/>
          <w:spacing w:val="0"/>
          <w:w w:val="100"/>
          <w:position w:val="0"/>
        </w:rPr>
        <w:t>、公司实际控制人情况</w:t>
      </w:r>
      <w:bookmarkEnd w:id="469"/>
      <w:bookmarkEnd w:id="470"/>
      <w:bookmarkEnd w:id="472"/>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实际控制人性质：中央国资管理机构</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实际控制人类型：法人</w:t>
      </w:r>
      <w:r>
        <w:br w:type="page"/>
      </w:r>
    </w:p>
    <w:tbl>
      <w:tblPr>
        <w:tblOverlap w:val="never"/>
        <w:jc w:val="center"/>
        <w:tblLayout w:type="fixed"/>
      </w:tblPr>
      <w:tblGrid>
        <w:gridCol w:w="2006"/>
        <w:gridCol w:w="1829"/>
        <w:gridCol w:w="1891"/>
        <w:gridCol w:w="1939"/>
        <w:gridCol w:w="192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主要经营业务</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中国工程物理研究院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刘仓理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00001831-5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以发展国防尖端科学技 术为主的集理论、实验、 设计、生产为一体的综 合性研究院科研生产基 地，主要从事冲击波与 爆轰物理、核物理、等 离子体与激光技术、工 程与材料科学、电子学 与光电子学、化学与化 工、计算机与计算数学 等学科领域的研究及应 用。</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中物院合计持有利尔化学股份有限公司</w:t>
            </w:r>
            <w:r>
              <w:rPr>
                <w:rFonts w:ascii="Times New Roman" w:eastAsia="Times New Roman" w:hAnsi="Times New Roman" w:cs="Times New Roman"/>
                <w:color w:val="000000"/>
                <w:spacing w:val="0"/>
                <w:w w:val="100"/>
                <w:position w:val="0"/>
                <w:sz w:val="18"/>
                <w:szCs w:val="18"/>
              </w:rPr>
              <w:t>191,597,004</w:t>
            </w:r>
            <w:r>
              <w:rPr>
                <w:color w:val="000000"/>
                <w:spacing w:val="0"/>
                <w:w w:val="100"/>
                <w:position w:val="0"/>
              </w:rPr>
              <w:t xml:space="preserve">万股股份，占利尔化学股份有限公司总股本 的 </w:t>
            </w:r>
            <w:r>
              <w:rPr>
                <w:rFonts w:ascii="Times New Roman" w:eastAsia="Times New Roman" w:hAnsi="Times New Roman" w:cs="Times New Roman"/>
                <w:color w:val="000000"/>
                <w:spacing w:val="0"/>
                <w:w w:val="100"/>
                <w:position w:val="0"/>
                <w:sz w:val="18"/>
                <w:szCs w:val="18"/>
              </w:rPr>
              <w:t>36.54%</w:t>
            </w: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98069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2980690"/>
                    </a:xfrm>
                    <a:prstGeom prst="rect"/>
                  </pic:spPr>
                </pic:pic>
              </a:graphicData>
            </a:graphic>
          </wp:inline>
        </w:drawing>
      </w:r>
    </w:p>
    <w:p>
      <w:pPr>
        <w:widowControl w:val="0"/>
        <w:spacing w:after="379" w:line="1" w:lineRule="exact"/>
      </w:pPr>
    </w:p>
    <w:p>
      <w:pPr>
        <w:pStyle w:val="Style22"/>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31" w:val="left"/>
        </w:tabs>
        <w:bidi w:val="0"/>
        <w:spacing w:before="0" w:after="2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4</w:t>
      </w:r>
      <w:bookmarkEnd w:id="47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3"/>
      <w:bookmarkEnd w:id="474"/>
      <w:bookmarkEnd w:id="476"/>
    </w:p>
    <w:p>
      <w:pPr>
        <w:pStyle w:val="Style29"/>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31" w:val="left"/>
        </w:tabs>
        <w:bidi w:val="0"/>
        <w:spacing w:before="0" w:after="28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5</w:t>
      </w:r>
      <w:bookmarkEnd w:id="479"/>
      <w:r>
        <w:rPr>
          <w:color w:val="000000"/>
          <w:spacing w:val="0"/>
          <w:w w:val="100"/>
          <w:position w:val="0"/>
        </w:rPr>
        <w:t>、</w:t>
        <w:tab/>
        <w:t>控股股东、实际控制人、重组方及其他承诺主体股份限制减持情况</w:t>
      </w:r>
      <w:bookmarkEnd w:id="477"/>
      <w:bookmarkEnd w:id="478"/>
      <w:bookmarkEnd w:id="480"/>
    </w:p>
    <w:p>
      <w:pPr>
        <w:pStyle w:val="Style2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671" w:val="left"/>
        </w:tabs>
        <w:bidi w:val="0"/>
        <w:spacing w:before="0" w:after="0" w:line="316" w:lineRule="exact"/>
        <w:ind w:left="0" w:right="0" w:firstLine="180"/>
        <w:jc w:val="both"/>
      </w:pPr>
      <w:bookmarkStart w:id="481" w:name="bookmark481"/>
      <w:r>
        <w:rPr>
          <w:color w:val="000000"/>
          <w:spacing w:val="0"/>
          <w:w w:val="100"/>
          <w:position w:val="0"/>
        </w:rPr>
        <w:t>（</w:t>
      </w:r>
      <w:bookmarkEnd w:id="4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久远集团、锐锋集团承诺：自发行人上市之日起三十六个月内，不转让或者委托他人管理其直接或间接持有的发行 人股份，也不由发行人回购其持有的股份。所持股票在锁定期满后两年内减持的，其减持价格不低于发行价；公司上市后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个月期末收盘价低于发行价，持有公司股票的锁定 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p>
      <w:pPr>
        <w:pStyle w:val="Style29"/>
        <w:keepNext w:val="0"/>
        <w:keepLines w:val="0"/>
        <w:widowControl w:val="0"/>
        <w:shd w:val="clear" w:color="auto" w:fill="auto"/>
        <w:tabs>
          <w:tab w:pos="676" w:val="left"/>
        </w:tabs>
        <w:bidi w:val="0"/>
        <w:spacing w:before="0" w:after="0" w:line="316" w:lineRule="exact"/>
        <w:ind w:left="0" w:right="0" w:firstLine="180"/>
        <w:jc w:val="both"/>
      </w:pPr>
      <w:bookmarkStart w:id="482" w:name="bookmark482"/>
      <w:r>
        <w:rPr>
          <w:color w:val="000000"/>
          <w:spacing w:val="0"/>
          <w:w w:val="100"/>
          <w:position w:val="0"/>
        </w:rPr>
        <w:t>（</w:t>
      </w:r>
      <w:bookmarkEnd w:id="4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公司董事、监事、高级管理人员李慧霞、单卫民、程树忠、王卒、詹开明、田志勇、连春华、杨成文、翟峻梓、张 光红承诺：自发行人上市之日起三十六个月内，不转让或者委托他人管理其直接或间接持有的发行人股份，也不由发行人回 购其持有的股份。在其任职期间每年转让的股份不得超过其所持有发行人股份总数的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；离职后半年内，不得转让其所持 有的发行人股份；离职六个月后的十二个月内通过证券交易所挂牌交易出售发行人股票数量占其所持有发行人股票总数（包 括有限售条件和无限售条件的股份）的比例不超过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所持股票在锁定期满后两年内减持的，其减持价格不低于发行价；公司上市后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 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个月期末收盘价低于发行价，持有公司股票的锁定期限自动延长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个月，上述减持价格和股 份锁定承诺不因本人职务变更、离职而终止。</w:t>
      </w:r>
    </w:p>
    <w:p>
      <w:pPr>
        <w:pStyle w:val="Style29"/>
        <w:keepNext w:val="0"/>
        <w:keepLines w:val="0"/>
        <w:widowControl w:val="0"/>
        <w:shd w:val="clear" w:color="auto" w:fill="auto"/>
        <w:tabs>
          <w:tab w:pos="638" w:val="left"/>
        </w:tabs>
        <w:bidi w:val="0"/>
        <w:spacing w:before="0" w:after="0" w:line="316" w:lineRule="exact"/>
        <w:ind w:left="0" w:right="0" w:firstLine="0"/>
        <w:jc w:val="center"/>
      </w:pPr>
      <w:bookmarkStart w:id="483" w:name="bookmark483"/>
      <w:r>
        <w:rPr>
          <w:color w:val="000000"/>
          <w:spacing w:val="0"/>
          <w:w w:val="100"/>
          <w:position w:val="0"/>
        </w:rPr>
        <w:t>（</w:t>
      </w:r>
      <w:bookmarkEnd w:id="4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童晓峰、张巍、杜斌、唐世杰、施铮、徐仑峰等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名公司核心骨干、核心技术人员和王伯韬、刘碧军承诺：自发行</w:t>
        <w:br/>
        <w:t>人上市之日起三十六个月内，不转让或者委托他人管理其直接或间接持有的发行人股份，也不由发行人回购其持有的股份。</w:t>
      </w:r>
    </w:p>
    <w:p>
      <w:pPr>
        <w:pStyle w:val="Style29"/>
        <w:keepNext w:val="0"/>
        <w:keepLines w:val="0"/>
        <w:widowControl w:val="0"/>
        <w:shd w:val="clear" w:color="auto" w:fill="auto"/>
        <w:tabs>
          <w:tab w:pos="638" w:val="left"/>
        </w:tabs>
        <w:bidi w:val="0"/>
        <w:spacing w:before="0" w:after="0" w:line="316" w:lineRule="exact"/>
        <w:ind w:left="0" w:right="0" w:firstLine="0"/>
        <w:jc w:val="center"/>
      </w:pPr>
      <w:bookmarkStart w:id="484" w:name="bookmark484"/>
      <w:r>
        <w:rPr>
          <w:color w:val="000000"/>
          <w:spacing w:val="0"/>
          <w:w w:val="100"/>
          <w:position w:val="0"/>
        </w:rPr>
        <w:t>（</w:t>
      </w:r>
      <w:bookmarkEnd w:id="4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广发信德、陈奕民承诺：自发行人上市之日起十八个月内，不转让或者委托他人管理其直接或间接持有的发行人股</w:t>
        <w:br/>
        <w:t>份，也不由发行人回购其持有的股份。</w:t>
      </w:r>
    </w:p>
    <w:p>
      <w:pPr>
        <w:pStyle w:val="Style29"/>
        <w:keepNext w:val="0"/>
        <w:keepLines w:val="0"/>
        <w:widowControl w:val="0"/>
        <w:shd w:val="clear" w:color="auto" w:fill="auto"/>
        <w:bidi w:val="0"/>
        <w:spacing w:before="0" w:after="280" w:line="316" w:lineRule="exact"/>
        <w:ind w:left="0" w:right="0" w:firstLine="0"/>
        <w:jc w:val="both"/>
        <w:sectPr>
          <w:footnotePr>
            <w:pos w:val="pageBottom"/>
            <w:numFmt w:val="decimal"/>
            <w:numRestart w:val="continuous"/>
          </w:footnotePr>
          <w:pgSz w:w="11900" w:h="16840"/>
          <w:pgMar w:top="1388" w:right="1068" w:bottom="1465" w:left="1050" w:header="0" w:footer="3" w:gutter="0"/>
          <w:cols w:space="720"/>
          <w:noEndnote/>
          <w:rtlGutter w:val="0"/>
          <w:docGrid w:linePitch="360"/>
        </w:sectPr>
      </w:pPr>
      <w:bookmarkStart w:id="485" w:name="bookmark485"/>
      <w:r>
        <w:rPr>
          <w:color w:val="000000"/>
          <w:spacing w:val="0"/>
          <w:w w:val="100"/>
          <w:position w:val="0"/>
        </w:rPr>
        <w:t>（</w:t>
      </w:r>
      <w:bookmarkEnd w:id="485"/>
      <w:r>
        <w:rPr>
          <w:rFonts w:ascii="Times New Roman" w:eastAsia="Times New Roman" w:hAnsi="Times New Roman" w:cs="Times New Roman"/>
          <w:color w:val="000000"/>
          <w:spacing w:val="0"/>
          <w:w w:val="100"/>
          <w:position w:val="0"/>
          <w:sz w:val="18"/>
          <w:szCs w:val="18"/>
        </w:rPr>
        <w:t>5</w:t>
      </w:r>
      <w:r>
        <w:rPr>
          <w:color w:val="000000"/>
          <w:spacing w:val="0"/>
          <w:w w:val="100"/>
          <w:position w:val="0"/>
        </w:rPr>
        <w:t>）李长明、陈晖、邹孝健承诺：自发行人上市之日起十二个月内，不转让或者委托他人管理其直接或间接持有的发行人 股份，也不由发行人回购其持有的股份。</w:t>
      </w:r>
    </w:p>
    <w:p>
      <w:pPr>
        <w:widowControl w:val="0"/>
        <w:spacing w:line="240" w:lineRule="exact"/>
        <w:rPr>
          <w:sz w:val="19"/>
          <w:szCs w:val="19"/>
        </w:rPr>
      </w:pPr>
    </w:p>
    <w:p>
      <w:pPr>
        <w:widowControl w:val="0"/>
        <w:spacing w:before="4" w:after="4" w:line="240" w:lineRule="exact"/>
        <w:rPr>
          <w:sz w:val="19"/>
          <w:szCs w:val="19"/>
        </w:rPr>
      </w:pPr>
    </w:p>
    <w:p>
      <w:pPr>
        <w:widowControl w:val="0"/>
        <w:spacing w:line="1" w:lineRule="exact"/>
        <w:sectPr>
          <w:footnotePr>
            <w:pos w:val="pageBottom"/>
            <w:numFmt w:val="decimal"/>
            <w:numRestart w:val="continuous"/>
          </w:footnotePr>
          <w:pgSz w:w="11900" w:h="16840"/>
          <w:pgMar w:top="1388" w:right="1049" w:bottom="1446" w:left="1059"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2672080</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486" w:name="bookmark486"/>
                            <w:bookmarkStart w:id="487" w:name="bookmark487"/>
                            <w:bookmarkStart w:id="488" w:name="bookmark488"/>
                            <w:r>
                              <w:rPr>
                                <w:color w:val="000000"/>
                                <w:spacing w:val="0"/>
                                <w:w w:val="100"/>
                                <w:position w:val="0"/>
                              </w:rPr>
                              <w:t>第七节优先股相关情况</w:t>
                            </w:r>
                            <w:bookmarkEnd w:id="486"/>
                            <w:bookmarkEnd w:id="487"/>
                            <w:bookmarkEnd w:id="488"/>
                          </w:p>
                        </w:txbxContent>
                      </wps:txbx>
                      <wps:bodyPr wrap="none" lIns="0" tIns="0" rIns="0" bIns="0">
                        <a:noAutoFit/>
                      </wps:bodyPr>
                    </wps:wsp>
                  </a:graphicData>
                </a:graphic>
              </wp:anchor>
            </w:drawing>
          </mc:Choice>
          <mc:Fallback>
            <w:pict>
              <v:shape id="_x0000_s1039" type="#_x0000_t202" style="position:absolute;margin-left:210.40000000000001pt;margin-top:0;width:170.90000000000001pt;height:19.1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486" w:name="bookmark486"/>
                      <w:bookmarkStart w:id="487" w:name="bookmark487"/>
                      <w:bookmarkStart w:id="488" w:name="bookmark488"/>
                      <w:r>
                        <w:rPr>
                          <w:color w:val="000000"/>
                          <w:spacing w:val="0"/>
                          <w:w w:val="100"/>
                          <w:position w:val="0"/>
                        </w:rPr>
                        <w:t>第七节优先股相关情况</w:t>
                      </w:r>
                      <w:bookmarkEnd w:id="486"/>
                      <w:bookmarkEnd w:id="487"/>
                      <w:bookmarkEnd w:id="488"/>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8"/>
        <w:keepNext/>
        <w:keepLines/>
        <w:widowControl w:val="0"/>
        <w:shd w:val="clear" w:color="auto" w:fill="auto"/>
        <w:bidi w:val="0"/>
        <w:spacing w:before="0" w:after="540" w:line="240" w:lineRule="auto"/>
        <w:ind w:left="0" w:right="0" w:firstLine="0"/>
        <w:jc w:val="center"/>
      </w:pPr>
      <w:bookmarkStart w:id="489" w:name="bookmark489"/>
      <w:bookmarkStart w:id="490" w:name="bookmark490"/>
      <w:bookmarkStart w:id="491" w:name="bookmark491"/>
      <w:r>
        <w:rPr>
          <w:color w:val="000000"/>
          <w:spacing w:val="0"/>
          <w:w w:val="100"/>
          <w:position w:val="0"/>
        </w:rPr>
        <w:t>第八节董事、监事、高级管理人员和员工情况</w:t>
      </w:r>
      <w:bookmarkEnd w:id="489"/>
      <w:bookmarkEnd w:id="490"/>
      <w:bookmarkEnd w:id="491"/>
    </w:p>
    <w:p>
      <w:pPr>
        <w:pStyle w:val="Style25"/>
        <w:keepNext/>
        <w:keepLines/>
        <w:widowControl w:val="0"/>
        <w:shd w:val="clear" w:color="auto" w:fill="auto"/>
        <w:bidi w:val="0"/>
        <w:spacing w:before="0" w:after="32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一</w:t>
      </w:r>
      <w:bookmarkEnd w:id="494"/>
      <w:r>
        <w:rPr>
          <w:color w:val="000000"/>
          <w:spacing w:val="0"/>
          <w:w w:val="100"/>
          <w:position w:val="0"/>
        </w:rPr>
        <w:t>、董事、监事和高级管理人员持股变动</w:t>
      </w:r>
      <w:bookmarkEnd w:id="492"/>
      <w:bookmarkEnd w:id="493"/>
      <w:bookmarkEnd w:id="495"/>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靳建立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周明天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张腾文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赵锡铭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程树忠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唐定勇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连春华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单卫民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田志勇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翟峻梓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詹开明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张光红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 书、副总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9,450,000</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both"/>
      </w:pPr>
      <w:bookmarkStart w:id="496" w:name="bookmark496"/>
      <w:bookmarkStart w:id="497" w:name="bookmark497"/>
      <w:bookmarkStart w:id="498" w:name="bookmark498"/>
      <w:bookmarkStart w:id="499" w:name="bookmark499"/>
      <w:r>
        <w:rPr>
          <w:color w:val="000000"/>
          <w:spacing w:val="0"/>
          <w:w w:val="100"/>
          <w:position w:val="0"/>
        </w:rPr>
        <w:t>二</w:t>
      </w:r>
      <w:bookmarkEnd w:id="498"/>
      <w:r>
        <w:rPr>
          <w:color w:val="000000"/>
          <w:spacing w:val="0"/>
          <w:w w:val="100"/>
          <w:position w:val="0"/>
        </w:rPr>
        <w:t>、公司董事、监事、高级管理人员变动情况</w:t>
      </w:r>
      <w:bookmarkEnd w:id="496"/>
      <w:bookmarkEnd w:id="497"/>
      <w:bookmarkEnd w:id="499"/>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赵锡铭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个人原因，申请辞职</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工作变动，申请辞职</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工作变动，申请辞职</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张光红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达到退休年龄，申请辞职</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年第一次临时股东大会通过</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年第一次临时股东大会通过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年第一次临时股东大会通过</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年第三届董事会第三次临时会议通过</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both"/>
      </w:pPr>
      <w:bookmarkStart w:id="500" w:name="bookmark500"/>
      <w:bookmarkStart w:id="501" w:name="bookmark501"/>
      <w:bookmarkStart w:id="502" w:name="bookmark502"/>
      <w:bookmarkStart w:id="503" w:name="bookmark503"/>
      <w:r>
        <w:rPr>
          <w:color w:val="000000"/>
          <w:spacing w:val="0"/>
          <w:w w:val="100"/>
          <w:position w:val="0"/>
        </w:rPr>
        <w:t>三</w:t>
      </w:r>
      <w:bookmarkEnd w:id="502"/>
      <w:r>
        <w:rPr>
          <w:color w:val="000000"/>
          <w:spacing w:val="0"/>
          <w:w w:val="100"/>
          <w:position w:val="0"/>
        </w:rPr>
        <w:t>、任职情况</w:t>
      </w:r>
      <w:bookmarkEnd w:id="500"/>
      <w:bookmarkEnd w:id="501"/>
      <w:bookmarkEnd w:id="503"/>
    </w:p>
    <w:p>
      <w:pPr>
        <w:pStyle w:val="Style2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60" w:lineRule="auto"/>
        <w:ind w:left="0" w:right="0" w:firstLine="160"/>
        <w:jc w:val="both"/>
      </w:pPr>
      <w:bookmarkStart w:id="504" w:name="bookmark504"/>
      <w:r>
        <w:rPr>
          <w:rFonts w:ascii="Times New Roman" w:eastAsia="Times New Roman" w:hAnsi="Times New Roman" w:cs="Times New Roman"/>
          <w:color w:val="000000"/>
          <w:spacing w:val="0"/>
          <w:w w:val="100"/>
          <w:position w:val="0"/>
          <w:sz w:val="18"/>
          <w:szCs w:val="18"/>
        </w:rPr>
        <w:t>（</w:t>
      </w:r>
      <w:bookmarkEnd w:id="504"/>
      <w:r>
        <w:rPr>
          <w:color w:val="000000"/>
          <w:spacing w:val="0"/>
          <w:w w:val="100"/>
          <w:position w:val="0"/>
        </w:rPr>
        <w:t>一）董事会成员简介</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李慧霞，女，出生于</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年，中国国籍，无永久境外居留权，硕士学历，高级工程师。曾就职于中物院计算机应用研究 所；</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月任四川银海事业部经理；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月任四川银海总经理；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 董事长及法定代表人，成都市第十五届人大代表，享受国务院政府特殊津贴。</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王卒，男，出生于</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年，中国国籍，无永久境外居留权，本科学历，高级工程师，高级项目经理资质。曾就职于四川 内江齿轮厂，</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月在内江市社会保险局工作，任副科长；</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月担任四川银海副总经 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月，任公司副总经理；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月任公司总经理；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月至今任公司董事、副 董事长。王卒先生曾于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月被湖南大学软件学院聘为硕士研究生导师；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年获中物院军民两用技术开发 优秀项目二等奖。</w:t>
      </w:r>
    </w:p>
    <w:p>
      <w:pPr>
        <w:pStyle w:val="Style29"/>
        <w:keepNext w:val="0"/>
        <w:keepLines w:val="0"/>
        <w:widowControl w:val="0"/>
        <w:shd w:val="clear" w:color="auto" w:fill="auto"/>
        <w:bidi w:val="0"/>
        <w:spacing w:before="0" w:after="320" w:line="317" w:lineRule="exact"/>
        <w:ind w:left="0" w:right="0" w:firstLine="380"/>
        <w:jc w:val="both"/>
      </w:pPr>
      <w:r>
        <w:rPr>
          <w:color w:val="000000"/>
          <w:spacing w:val="0"/>
          <w:w w:val="100"/>
          <w:position w:val="0"/>
        </w:rPr>
        <w:t>靳建立，男，出生于</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年，中国国籍，无永久境外居留权，硕士学历，高级经济师。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年在四川海天集团 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年在久远集团任项目经理；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月先后任中物院军转民部干事、处长；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年至今任 久远集团董事会秘书、总经理助理、战略部部长。</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路海，男，出生于</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年，中国国籍，无永久境外居留权，本科学历，研究员。</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年毕业于电子科技大学计算机软件 专业。毕业后就职于中物院计算机应用研究所，先后从事网络软件开发、自动控制系统开发和实施、开发管理、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服务管理、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项目管理等工作。历任中物院计算机应用研究所助理工程师、工程师、高级工程师、网络系统中心主任、副总工程师。</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沈浩，男，出生于</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年，中国国籍，无永久境外居留权，本科学历，研究员。</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年在中物院计算机应用研 究所工作，先后担任该所副主任、主任、副总工程师及副所长；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月担任中物院计算机应用研究所所长兼 锐锋集团董事长，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月至今担任中物院计算机应用研究所总工程师。</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李海燕，女，出生于</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年，中国国籍，无永久境外居留权，研究生学历，高级会计师、高级统计师。曾就职于四川中 物科技集团有限公司、四川久信科技集团有限公司；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年进入四川久远投资控股集团有限公司任财务管理部经理；</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年至今任四川久远投资控股集团有限公司财务总监。</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周明天，男，出生于</w:t>
      </w:r>
      <w:r>
        <w:rPr>
          <w:rFonts w:ascii="Times New Roman" w:eastAsia="Times New Roman" w:hAnsi="Times New Roman" w:cs="Times New Roman"/>
          <w:color w:val="000000"/>
          <w:spacing w:val="0"/>
          <w:w w:val="100"/>
          <w:position w:val="0"/>
          <w:sz w:val="18"/>
          <w:szCs w:val="18"/>
        </w:rPr>
        <w:t>1939</w:t>
      </w:r>
      <w:r>
        <w:rPr>
          <w:color w:val="000000"/>
          <w:spacing w:val="0"/>
          <w:w w:val="100"/>
          <w:position w:val="0"/>
        </w:rPr>
        <w:t>年，中国国籍，无永久境外居留权，教授、博士生导师；</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年被授予电子工业部有突出贡献 中青年专家，</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年起享受国家特殊津贴待遇。现为中国电子学会会士、</w:t>
      </w:r>
      <w:r>
        <w:rPr>
          <w:rFonts w:ascii="Times New Roman" w:eastAsia="Times New Roman" w:hAnsi="Times New Roman" w:cs="Times New Roman"/>
          <w:color w:val="000000"/>
          <w:spacing w:val="0"/>
          <w:w w:val="100"/>
          <w:position w:val="0"/>
          <w:sz w:val="18"/>
          <w:szCs w:val="18"/>
        </w:rPr>
        <w:t xml:space="preserve">IEEE </w:t>
      </w:r>
      <w:r>
        <w:rPr>
          <w:color w:val="000000"/>
          <w:spacing w:val="0"/>
          <w:w w:val="100"/>
          <w:position w:val="0"/>
        </w:rPr>
        <w:t>（电气与电子工程师协会）高级会员、中国 计算机学会高级会员、《电子学报》编委。已取得独立董事资格证书，现任四川创意信息技术股份有限公司独立董事。</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张腾文，女，出生于</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年，中国国籍，无永久境外居留权，管理学（财务管理）博士、研究生导师、副教授、高级经 济师。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年在攀钢经济发展研究中心工作，</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年在攀钢（集团）公司资本运营部工作，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年在攀枝花新钢钒股份有限公司工作，</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年在四川师范大学读硕士研究生，</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年在西南财经大学攻读 博士学位，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年至今在西南财经大学证券与期货学院担任行业分析研究所所长并从事教学方面工作。已取得独立董事资格 证书，兼任上市公司四川九洲电器股份有限公司独立董事、上市公司四川科伦药业股份有限公司外部董事、四川三台农村商 业银行股份有限公司独立董事、成都盛帮密封件股份有限公司独立董事。</w:t>
      </w:r>
    </w:p>
    <w:p>
      <w:pPr>
        <w:pStyle w:val="Style29"/>
        <w:keepNext w:val="0"/>
        <w:keepLines w:val="0"/>
        <w:widowControl w:val="0"/>
        <w:shd w:val="clear" w:color="auto" w:fill="auto"/>
        <w:bidi w:val="0"/>
        <w:spacing w:before="0" w:after="0" w:line="314" w:lineRule="exact"/>
        <w:ind w:left="0" w:right="0" w:firstLine="320"/>
        <w:jc w:val="left"/>
      </w:pPr>
      <w:r>
        <w:rPr>
          <w:color w:val="000000"/>
          <w:spacing w:val="0"/>
          <w:w w:val="100"/>
          <w:position w:val="0"/>
        </w:rPr>
        <w:t>李飞，男，出生于</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年，中国国籍，无永久境外居留权，经济学硕士。曾就职于北京中央马列编译局比较经济研究所、 中央财政部所属中国经济技术开发信托投资公司、湖南衡阳飞龙实业股份有限公司、成都五牛科美投资集团公司、广东远洋 渔业股份公司、南京宝色股份公司；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年进入成都娇子实业发展有限公司任董事长、</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年至今任成都娇子投资发展有限 公司董事长、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年至今任中国华夏文化遗产基金会副理事长、成都休旅城投资有限公司执行董事、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年至今任成都双娇 美城投资有限公司执行董事。</w:t>
      </w:r>
    </w:p>
    <w:p>
      <w:pPr>
        <w:pStyle w:val="Style29"/>
        <w:keepNext w:val="0"/>
        <w:keepLines w:val="0"/>
        <w:widowControl w:val="0"/>
        <w:shd w:val="clear" w:color="auto" w:fill="auto"/>
        <w:tabs>
          <w:tab w:pos="911" w:val="left"/>
        </w:tabs>
        <w:bidi w:val="0"/>
        <w:spacing w:before="0" w:after="0" w:line="314" w:lineRule="exact"/>
        <w:ind w:left="0" w:right="0" w:firstLine="440"/>
        <w:jc w:val="both"/>
      </w:pPr>
      <w:bookmarkStart w:id="505" w:name="bookmark505"/>
      <w:r>
        <w:rPr>
          <w:color w:val="000000"/>
          <w:spacing w:val="0"/>
          <w:w w:val="100"/>
          <w:position w:val="0"/>
        </w:rPr>
        <w:t>（</w:t>
      </w:r>
      <w:bookmarkEnd w:id="505"/>
      <w:r>
        <w:rPr>
          <w:color w:val="000000"/>
          <w:spacing w:val="0"/>
          <w:w w:val="100"/>
          <w:position w:val="0"/>
        </w:rPr>
        <w:t>二）</w:t>
        <w:tab/>
        <w:t>监事会成员简介</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程树忠，男，出生于</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年，中国国籍，无永久境外居留权，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月入伍参军；</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月退伍后在江津糖果厂工 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月进入四川银海工作；</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月至今任公司运营管理中心行政管理部经理。</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侯春梅，女，出生于</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年，中国国籍，无永久境外居留权，本科学历，高级会计师。曾就职于四川久远科技股份有 限公司、四川中物技术有限责任公司、成都太科光电技术有限责任公司、四川恒泰环境技术有限责任公司、四川中物科技集 团有限公司、四川久信科技集团有限公司；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年进入四川久远投资控股集团有限公司任财务审计部部长；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年至今任四 川久远投资控股集团有限公司财务管理部副部长。</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唐定勇，男，出生于</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年，中国国籍，无永久境外居留权，硕士学历，研究员；</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月在中物院四所 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月在中物院研究生部攻读研究生；</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月至今起进入中物院计算所工作，先后担任该所主任、 规划处处长及所长助理；</w:t>
      </w:r>
      <w:r>
        <w:rPr>
          <w:rFonts w:ascii="Tahoma" w:eastAsia="Tahoma" w:hAnsi="Tahoma" w:cs="Tahoma"/>
          <w:color w:val="000000"/>
          <w:spacing w:val="0"/>
          <w:w w:val="100"/>
          <w:position w:val="0"/>
          <w:sz w:val="16"/>
          <w:szCs w:val="16"/>
        </w:rPr>
        <w:t>2015</w:t>
      </w:r>
      <w:r>
        <w:rPr>
          <w:color w:val="000000"/>
          <w:spacing w:val="0"/>
          <w:w w:val="100"/>
          <w:position w:val="0"/>
        </w:rPr>
        <w:t>年</w:t>
      </w:r>
      <w:r>
        <w:rPr>
          <w:rFonts w:ascii="Tahoma" w:eastAsia="Tahoma" w:hAnsi="Tahoma" w:cs="Tahoma"/>
          <w:color w:val="000000"/>
          <w:spacing w:val="0"/>
          <w:w w:val="100"/>
          <w:position w:val="0"/>
          <w:sz w:val="16"/>
          <w:szCs w:val="16"/>
        </w:rPr>
        <w:t>6</w:t>
      </w:r>
      <w:r>
        <w:rPr>
          <w:color w:val="000000"/>
          <w:spacing w:val="0"/>
          <w:w w:val="100"/>
          <w:position w:val="0"/>
        </w:rPr>
        <w:t>月至今担任科研处处长。</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游新，女，出生于</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年，中国国籍，无永久境外居留权，中专学历，会计师；</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月在成都市电焊机 厂从事会计工作；</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月在日本京瓷公司成都分公司从事会计工作；</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月进入四川银海，</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进入本公司工作。</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樊飞，男，出生于</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年，中国国籍，无永久境外居留权，硕士学历；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月在香港科技大学显示技术 研究中心担任助理研究员；</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月在广发证券任发展研究中心电子行业研究员；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月在广 发信德投资四部任投资经理，副总经理；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月至今在广州证券创新投资管理有限公司担任副总经理。</w:t>
      </w:r>
    </w:p>
    <w:p>
      <w:pPr>
        <w:pStyle w:val="Style29"/>
        <w:keepNext w:val="0"/>
        <w:keepLines w:val="0"/>
        <w:widowControl w:val="0"/>
        <w:shd w:val="clear" w:color="auto" w:fill="auto"/>
        <w:tabs>
          <w:tab w:pos="911" w:val="left"/>
        </w:tabs>
        <w:bidi w:val="0"/>
        <w:spacing w:before="0" w:after="0" w:line="314" w:lineRule="exact"/>
        <w:ind w:left="0" w:right="0" w:firstLine="440"/>
        <w:jc w:val="both"/>
      </w:pPr>
      <w:bookmarkStart w:id="506" w:name="bookmark506"/>
      <w:r>
        <w:rPr>
          <w:color w:val="000000"/>
          <w:spacing w:val="0"/>
          <w:w w:val="100"/>
          <w:position w:val="0"/>
        </w:rPr>
        <w:t>（</w:t>
      </w:r>
      <w:bookmarkEnd w:id="506"/>
      <w:r>
        <w:rPr>
          <w:color w:val="000000"/>
          <w:spacing w:val="0"/>
          <w:w w:val="100"/>
          <w:position w:val="0"/>
        </w:rPr>
        <w:t>三）</w:t>
        <w:tab/>
        <w:t>高级管理人员简介</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连春华，男，出生于</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年，中国国籍，无永久境外居留权，硕士学历，高级工程师。曾任职于深圳百利鑫股份有限 公司、四川托普软件股份有限公司，主要从事软件开发、管理工作；</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年就职于四川银海，任事业部经理；</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月任公司副总经理，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月至今任公司总经理。</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单卫民，男，出生于</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 xml:space="preserve">年，中国国籍，无永久境外居留权，本科学历，助理工程师。曾就职于中物院计算机应用研 </w:t>
      </w:r>
      <w:r>
        <w:rPr>
          <w:color w:val="000000"/>
          <w:spacing w:val="0"/>
          <w:w w:val="100"/>
          <w:position w:val="0"/>
        </w:rPr>
        <w:t>究所；</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月任四川银海事业部经理；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月至今任公司副总经理。</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田志勇，男，出生于</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年，中国国籍，无永久境外居留权，本科学历，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月在中物院计算机应用研究 所工作；</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月就职于四川银海，任副总经理。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月至今在公司任副总经理。田志勇长期从事社保 软件开发工作，已经完成包括成都劳动力市场项目、重庆劳动力市场项目、长春社保等十余个社保软件开发项目的开发和管 理工作。</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翟峻梓，女，出生于</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年，中国国籍，无永久境外居留权，大专学历。曾就职于四川电子信息股份有限公司；</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年任四川银海事业部经理；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月至今任公司副总经理。</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詹开明，男，出生于</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年，中国国籍，无永久境外居留权，本科学历，高级工程师；曾就职于中物院计算机应用研究 所；</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月进入四川银海工作，先后担任过主任工程师、系统分析员、开发主管、副总经理；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月至今担任公司 副总经理。詹开明长期从事软件产品研发和技术工作，在研发管理、软件工程、</w:t>
      </w:r>
      <w:r>
        <w:rPr>
          <w:rFonts w:ascii="Times New Roman" w:eastAsia="Times New Roman" w:hAnsi="Times New Roman" w:cs="Times New Roman"/>
          <w:color w:val="000000"/>
          <w:spacing w:val="0"/>
          <w:w w:val="100"/>
          <w:position w:val="0"/>
          <w:sz w:val="18"/>
          <w:szCs w:val="18"/>
        </w:rPr>
        <w:t>J2EE</w:t>
      </w:r>
      <w:r>
        <w:rPr>
          <w:color w:val="000000"/>
          <w:spacing w:val="0"/>
          <w:w w:val="100"/>
          <w:position w:val="0"/>
        </w:rPr>
        <w:t>架构应用、数据库应用等领域有丰富 的经验，负责公司多项软件产品研发工作和多个项目实施工作，并承担十余项科技部、工信部、四川省、成都市、中物院等 各类基金课题研究工作，获部省级科技进步奖二等奖一项，三等奖三项。</w:t>
      </w:r>
    </w:p>
    <w:p>
      <w:pPr>
        <w:pStyle w:val="Style29"/>
        <w:keepNext w:val="0"/>
        <w:keepLines w:val="0"/>
        <w:widowControl w:val="0"/>
        <w:shd w:val="clear" w:color="auto" w:fill="auto"/>
        <w:bidi w:val="0"/>
        <w:spacing w:before="0" w:after="460" w:line="312" w:lineRule="exact"/>
        <w:ind w:left="0" w:right="0" w:firstLine="440"/>
        <w:jc w:val="left"/>
      </w:pPr>
      <w:r>
        <w:rPr>
          <w:color w:val="000000"/>
          <w:spacing w:val="0"/>
          <w:w w:val="100"/>
          <w:position w:val="0"/>
        </w:rPr>
        <w:t>杨成文，男，出生于</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年，中国国籍，无永久境外居留权，本科学历，注册会计师。曾就职于四川省五交化股份有 限公司、蜀报社；</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年进入四川银海任财务总监；</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月至今任公司董事会秘书；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月至今兼任公司副总经理,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日至今兼任公司财务总监。</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靳建立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四川久远投资控股集团有限公司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总经理助理、 董秘、战略管 理部部长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四川久远投资控股集团有限公司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四川久远投资控股集团有限公司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财务部副部 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成都久银汇坚科技有限公司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成都久银汇坚科技有限公司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靳建立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四川中物技术有限责任公司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靳建立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四川神光石英科技有限公司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靳建立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绵阳久远安全环保咨询有限公司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靳建立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利尔化学股份有限公司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利尔化学股份有限公司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四川银芯科技有限公司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四川中物环保科技有限公司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四川中物海通特种电源有限责任公司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四川恒泰环境技术有限责任公司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四川久远智能监控有限责任公司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中物院计算机应用研究所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中物院计算机应用研究所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副总工程师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唐定勇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中物院计算机应用研究所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所长助理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张腾文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四川三台农村商业银行股份有限公司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张腾文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成都盛帮密封件股份有限公司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张腾文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四川九洲电器股份有限公司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张腾文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四川科伦药业股份有限公司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成都娇子实业发展有限公司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成都娇子投资发展有限公司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成都休旅城投资有限公司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成都双娇美城投资有限公司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有米科技股份有限公司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上海加平米信息科技有限公司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深圳市云高信息技术股份有限公司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广州证券创新投资管理有限公司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广州广证金穗投资管理有限公司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深圳广证盈乾投资管理有限公司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总经理、董事 长、法人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深圳前海广证水投投资管理有限公司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总经理、董事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深圳市前海梧桐广证投资管理有限公司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深圳前海广证中海达投资管理有限公司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连春华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成都久银汇坚科技有限公司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5"/>
        <w:keepNext/>
        <w:keepLines/>
        <w:widowControl w:val="0"/>
        <w:shd w:val="clear" w:color="auto" w:fill="auto"/>
        <w:bidi w:val="0"/>
        <w:spacing w:before="0" w:after="2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四</w:t>
      </w:r>
      <w:bookmarkEnd w:id="509"/>
      <w:r>
        <w:rPr>
          <w:color w:val="000000"/>
          <w:spacing w:val="0"/>
          <w:w w:val="100"/>
          <w:position w:val="0"/>
        </w:rPr>
        <w:t>、董事、监事、高级管理人员报酬情况</w:t>
      </w:r>
      <w:bookmarkEnd w:id="507"/>
      <w:bookmarkEnd w:id="508"/>
      <w:bookmarkEnd w:id="510"/>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决策程序：股东大会确定董事、监事的报酬和支付方法；高级管理人员的薪酬和支付方式由董事会薪酬与考核委员会提 议，由董事会确定。</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确定依据：年末根据公司年度经营目标完成情况以及高级管理人员的工作业绩，由董事会薪酬与考核委员会对高级管理 人员进行年度绩效考核，并监督薪酬制度执行情况。公司根据绩效考核结果兑现其绩效年薪，并进行奖惩。</w:t>
      </w:r>
    </w:p>
    <w:p>
      <w:pPr>
        <w:pStyle w:val="Style29"/>
        <w:keepNext w:val="0"/>
        <w:keepLines w:val="0"/>
        <w:widowControl w:val="0"/>
        <w:shd w:val="clear" w:color="auto" w:fill="auto"/>
        <w:bidi w:val="0"/>
        <w:spacing w:before="0" w:after="780" w:line="312" w:lineRule="exact"/>
        <w:ind w:left="0" w:right="0" w:firstLine="360"/>
        <w:jc w:val="left"/>
      </w:pPr>
      <w:r>
        <w:rPr>
          <w:color w:val="000000"/>
          <w:spacing w:val="0"/>
          <w:w w:val="100"/>
          <w:position w:val="0"/>
        </w:rPr>
        <w:t>实际支付情况：报告期内，公司董事、监事、高管的薪酬根据薪酬计划按月发放。</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李慧霞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靳建立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周明天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赵锡铭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张腾文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程树忠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唐定勇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樊飞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侯春梅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连春华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单卫民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田志勇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翟峻梓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詹开明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张光红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五</w:t>
      </w:r>
      <w:bookmarkEnd w:id="513"/>
      <w:r>
        <w:rPr>
          <w:color w:val="000000"/>
          <w:spacing w:val="0"/>
          <w:w w:val="100"/>
          <w:position w:val="0"/>
        </w:rPr>
        <w:t>、公司员工情况</w:t>
      </w:r>
      <w:bookmarkEnd w:id="511"/>
      <w:bookmarkEnd w:id="512"/>
      <w:bookmarkEnd w:id="514"/>
    </w:p>
    <w:p>
      <w:pPr>
        <w:pStyle w:val="Style33"/>
        <w:keepNext/>
        <w:keepLines/>
        <w:widowControl w:val="0"/>
        <w:shd w:val="clear" w:color="auto" w:fill="auto"/>
        <w:bidi w:val="0"/>
        <w:spacing w:before="0" w:after="30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、员工数量、专业构成及教育程度</w:t>
      </w:r>
      <w:bookmarkEnd w:id="515"/>
      <w:bookmarkEnd w:id="516"/>
      <w:bookmarkEnd w:id="51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2,035</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硕士、博士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中专及高职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2,035</w:t>
            </w:r>
          </w:p>
        </w:tc>
      </w:tr>
    </w:tbl>
    <w:p>
      <w:pPr>
        <w:widowControl w:val="0"/>
        <w:spacing w:after="259" w:line="1" w:lineRule="exact"/>
      </w:pPr>
    </w:p>
    <w:p>
      <w:pPr>
        <w:pStyle w:val="Style33"/>
        <w:keepNext/>
        <w:keepLines/>
        <w:widowControl w:val="0"/>
        <w:shd w:val="clear" w:color="auto" w:fill="auto"/>
        <w:bidi w:val="0"/>
        <w:spacing w:before="0" w:after="260" w:line="314" w:lineRule="exact"/>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2</w:t>
      </w:r>
      <w:bookmarkEnd w:id="521"/>
      <w:r>
        <w:rPr>
          <w:color w:val="000000"/>
          <w:spacing w:val="0"/>
          <w:w w:val="100"/>
          <w:position w:val="0"/>
        </w:rPr>
        <w:t>、薪酬政策</w:t>
      </w:r>
      <w:bookmarkEnd w:id="519"/>
      <w:bookmarkEnd w:id="520"/>
      <w:bookmarkEnd w:id="522"/>
    </w:p>
    <w:p>
      <w:pPr>
        <w:pStyle w:val="Style4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公司严格按照《劳动法》及《劳动合同法》等法律规定，实行全员劳动合同制。并根据公司制订的《薪 酬管理办法》真实的反映薪酬情况，及时、准确支付员工劳动报酬。在效益增长的同时，进一步完善薪酬 核算管理流程，增加员工劳动报酬，充分调动员工的劳动积极性和创造性，开通有效的晋升通道，向员工 提供稳定而具有竞争力的薪酬。在建立平等竞争、能者上、庸者下的用人制度和相应的岗位职务工资系列 </w:t>
      </w:r>
      <w:r>
        <w:rPr>
          <w:color w:val="000000"/>
          <w:spacing w:val="0"/>
          <w:w w:val="100"/>
          <w:position w:val="0"/>
        </w:rPr>
        <w:t>等基础上，做到公平、公正、合理。同时，通过奖惩分明的考核机制，有效提升了员工执行力和责任意识, 有利于留住和吸引优秀人才，为公司发展提供人力资源保障。</w:t>
      </w:r>
    </w:p>
    <w:p>
      <w:pPr>
        <w:pStyle w:val="Style44"/>
        <w:keepNext w:val="0"/>
        <w:keepLines w:val="0"/>
        <w:widowControl w:val="0"/>
        <w:shd w:val="clear" w:color="auto" w:fill="auto"/>
        <w:bidi w:val="0"/>
        <w:spacing w:before="0" w:after="660" w:line="312" w:lineRule="exact"/>
        <w:ind w:left="0" w:right="0" w:firstLine="360"/>
        <w:jc w:val="both"/>
      </w:pPr>
      <w:r>
        <w:rPr>
          <w:color w:val="000000"/>
          <w:spacing w:val="0"/>
          <w:w w:val="100"/>
          <w:position w:val="0"/>
        </w:rPr>
        <w:t>公司依据当地社会平均工资和企业经济效益决定工资分配水平，不断改革完善分配制度，建立重实绩、 重贡献的分配激励机制，并兼顾分配的公平性和合理性。</w:t>
      </w:r>
    </w:p>
    <w:p>
      <w:pPr>
        <w:pStyle w:val="Style33"/>
        <w:keepNext/>
        <w:keepLines/>
        <w:widowControl w:val="0"/>
        <w:shd w:val="clear" w:color="auto" w:fill="auto"/>
        <w:tabs>
          <w:tab w:pos="339" w:val="left"/>
        </w:tabs>
        <w:bidi w:val="0"/>
        <w:spacing w:before="0" w:after="300" w:line="312" w:lineRule="exact"/>
        <w:ind w:left="0" w:right="0" w:firstLine="0"/>
        <w:jc w:val="both"/>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3</w:t>
      </w:r>
      <w:bookmarkEnd w:id="525"/>
      <w:r>
        <w:rPr>
          <w:color w:val="000000"/>
          <w:spacing w:val="0"/>
          <w:w w:val="100"/>
          <w:position w:val="0"/>
        </w:rPr>
        <w:t>、</w:t>
        <w:tab/>
        <w:t>培训计划</w:t>
      </w:r>
      <w:bookmarkEnd w:id="523"/>
      <w:bookmarkEnd w:id="524"/>
      <w:bookmarkEnd w:id="526"/>
    </w:p>
    <w:p>
      <w:pPr>
        <w:pStyle w:val="Style44"/>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公司非常重视人才培养，通过为员工提供职业生涯规划，鼓励在职员工加强内部职业素质提升，制定 员工发展与深造计划，提升员工素质，实现员工与企业的共同成长。公司把员工培训列入每年的工作内容 之一，建立了制度性的培训体系，特别关注新入职员工岗前培训和在职员工提升培训。同时，根据企业特 点，结合公司发展的需求在年初制定针对性强、专业性高的培训计划，主要涉及到技术开发、技术提升、 专项业务、综合管理、员工职业素质等各类型的培训内容，从而切实加强和提高各类人员的专业水平，打 造适应企业发展需要的员工队伍，培养复合型人才、专业技能人才以及后备骨干队伍，为企业发展提供坚 强保证，也实现了员工自身职业能力提升和公司可持续发展的共赢。</w:t>
      </w:r>
    </w:p>
    <w:p>
      <w:pPr>
        <w:pStyle w:val="Style33"/>
        <w:keepNext/>
        <w:keepLines/>
        <w:widowControl w:val="0"/>
        <w:shd w:val="clear" w:color="auto" w:fill="auto"/>
        <w:tabs>
          <w:tab w:pos="339" w:val="left"/>
        </w:tabs>
        <w:bidi w:val="0"/>
        <w:spacing w:before="0" w:after="380" w:line="312" w:lineRule="exact"/>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4</w:t>
      </w:r>
      <w:bookmarkEnd w:id="529"/>
      <w:r>
        <w:rPr>
          <w:color w:val="000000"/>
          <w:spacing w:val="0"/>
          <w:w w:val="100"/>
          <w:position w:val="0"/>
        </w:rPr>
        <w:t>、</w:t>
        <w:tab/>
        <w:t>劳务外包情况</w:t>
      </w:r>
      <w:bookmarkEnd w:id="527"/>
      <w:bookmarkEnd w:id="528"/>
      <w:bookmarkEnd w:id="530"/>
    </w:p>
    <w:p>
      <w:pPr>
        <w:pStyle w:val="Style29"/>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type w:val="continuous"/>
          <w:pgSz w:w="11900" w:h="16840"/>
          <w:pgMar w:top="1388" w:right="1049" w:bottom="1446" w:left="105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560" w:line="240" w:lineRule="auto"/>
        <w:ind w:left="0" w:right="0" w:firstLine="0"/>
        <w:jc w:val="center"/>
      </w:pPr>
      <w:bookmarkStart w:id="531" w:name="bookmark531"/>
      <w:bookmarkStart w:id="532" w:name="bookmark532"/>
      <w:bookmarkStart w:id="533" w:name="bookmark533"/>
      <w:r>
        <w:rPr>
          <w:color w:val="000000"/>
          <w:spacing w:val="0"/>
          <w:w w:val="100"/>
          <w:position w:val="0"/>
        </w:rPr>
        <w:t>第九节公司治理</w:t>
      </w:r>
      <w:bookmarkEnd w:id="531"/>
      <w:bookmarkEnd w:id="532"/>
      <w:bookmarkEnd w:id="533"/>
    </w:p>
    <w:p>
      <w:pPr>
        <w:pStyle w:val="Style25"/>
        <w:keepNext/>
        <w:keepLines/>
        <w:widowControl w:val="0"/>
        <w:shd w:val="clear" w:color="auto" w:fill="auto"/>
        <w:tabs>
          <w:tab w:pos="599" w:val="left"/>
        </w:tabs>
        <w:bidi w:val="0"/>
        <w:spacing w:before="0" w:after="26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一</w:t>
      </w:r>
      <w:bookmarkEnd w:id="536"/>
      <w:r>
        <w:rPr>
          <w:color w:val="000000"/>
          <w:spacing w:val="0"/>
          <w:w w:val="100"/>
          <w:position w:val="0"/>
        </w:rPr>
        <w:t>、</w:t>
        <w:tab/>
        <w:t>公司治理的基本状况</w:t>
      </w:r>
      <w:bookmarkEnd w:id="534"/>
      <w:bookmarkEnd w:id="535"/>
      <w:bookmarkEnd w:id="537"/>
    </w:p>
    <w:p>
      <w:pPr>
        <w:pStyle w:val="Style29"/>
        <w:keepNext w:val="0"/>
        <w:keepLines w:val="0"/>
        <w:widowControl w:val="0"/>
        <w:shd w:val="clear" w:color="auto" w:fill="auto"/>
        <w:bidi w:val="0"/>
        <w:spacing w:before="0" w:after="0" w:line="298" w:lineRule="exact"/>
        <w:ind w:left="0" w:right="0" w:firstLine="380"/>
        <w:jc w:val="left"/>
      </w:pPr>
      <w:r>
        <w:rPr>
          <w:color w:val="000000"/>
          <w:spacing w:val="0"/>
          <w:w w:val="100"/>
          <w:position w:val="0"/>
        </w:rPr>
        <w:t>本报告期，公司严格按照《公司法》、《证券法》、《深圳证券交易所股票上市规则》、《深圳证券交易所中小企业 板上市公司规范运作指引》和中国证监会及深圳交易所颁布的其他相关法律法规的要求，逐渐完善管理制度，依法规范运作， 管理效率不断提高，保障了公司经营管理的有序进行。</w:t>
      </w:r>
    </w:p>
    <w:p>
      <w:pPr>
        <w:pStyle w:val="Style29"/>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次临时股东大会，</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次董事会，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次监事会，会议召开均符合《公司法》、 《证券法》、《公司章程》等相关法律法规制度的规定。公司董事、监事和高级管理人员均能认真、诚信、尽职地履行职责， 对董事会、监事会和股东大会负责。公司根据《信息披露事务管理制度》和《投资者关系管理制度》，认真履行信息披露义 务，保证公司信息披露的真实、准确、完整、及时，并确保所有股东有平等的机会获得信息。</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公司的治理实际情况符合中国证监会关于上市公司治理的相关规范性文件要求。报告期内，公司不存在向大股东、实际 控制人提供非公开信息等公司治理非规范情况。</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99" w:val="left"/>
        </w:tabs>
        <w:bidi w:val="0"/>
        <w:spacing w:before="0" w:after="26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二</w:t>
      </w:r>
      <w:bookmarkEnd w:id="540"/>
      <w:r>
        <w:rPr>
          <w:color w:val="000000"/>
          <w:spacing w:val="0"/>
          <w:w w:val="100"/>
          <w:position w:val="0"/>
        </w:rPr>
        <w:t>、</w:t>
        <w:tab/>
        <w:t>公司相对于控股股东在业务、人员、资产、机构、财务等方面的独立情况</w:t>
      </w:r>
      <w:bookmarkEnd w:id="538"/>
      <w:bookmarkEnd w:id="539"/>
      <w:bookmarkEnd w:id="541"/>
    </w:p>
    <w:p>
      <w:pPr>
        <w:pStyle w:val="Style29"/>
        <w:keepNext w:val="0"/>
        <w:keepLines w:val="0"/>
        <w:widowControl w:val="0"/>
        <w:shd w:val="clear" w:color="auto" w:fill="auto"/>
        <w:bidi w:val="0"/>
        <w:spacing w:before="0" w:line="311" w:lineRule="exact"/>
        <w:ind w:left="0" w:right="0" w:firstLine="380"/>
        <w:jc w:val="both"/>
      </w:pPr>
      <w:r>
        <w:rPr>
          <w:color w:val="000000"/>
          <w:spacing w:val="0"/>
          <w:w w:val="100"/>
          <w:position w:val="0"/>
        </w:rPr>
        <w:t>公司与控股股东在业务、人员、资产、机构、财务等方面完全分开，具有独立完整的业务及自主经营能力。</w:t>
      </w:r>
    </w:p>
    <w:p>
      <w:pPr>
        <w:pStyle w:val="Style29"/>
        <w:keepNext w:val="0"/>
        <w:keepLines w:val="0"/>
        <w:widowControl w:val="0"/>
        <w:shd w:val="clear" w:color="auto" w:fill="auto"/>
        <w:tabs>
          <w:tab w:pos="699" w:val="left"/>
        </w:tabs>
        <w:bidi w:val="0"/>
        <w:spacing w:before="0" w:after="0" w:line="360" w:lineRule="auto"/>
        <w:ind w:left="0" w:right="0" w:firstLine="380"/>
        <w:jc w:val="both"/>
      </w:pPr>
      <w:bookmarkStart w:id="542" w:name="bookmark542"/>
      <w:r>
        <w:rPr>
          <w:rFonts w:ascii="Times New Roman" w:eastAsia="Times New Roman" w:hAnsi="Times New Roman" w:cs="Times New Roman"/>
          <w:color w:val="000000"/>
          <w:spacing w:val="0"/>
          <w:w w:val="100"/>
          <w:position w:val="0"/>
          <w:sz w:val="18"/>
          <w:szCs w:val="18"/>
        </w:rPr>
        <w:t>1</w:t>
      </w:r>
      <w:bookmarkEnd w:id="542"/>
      <w:r>
        <w:rPr>
          <w:color w:val="000000"/>
          <w:spacing w:val="0"/>
          <w:w w:val="100"/>
          <w:position w:val="0"/>
        </w:rPr>
        <w:t>、</w:t>
        <w:tab/>
        <w:t>业务独立</w:t>
      </w:r>
    </w:p>
    <w:p>
      <w:pPr>
        <w:pStyle w:val="Style29"/>
        <w:keepNext w:val="0"/>
        <w:keepLines w:val="0"/>
        <w:widowControl w:val="0"/>
        <w:shd w:val="clear" w:color="auto" w:fill="auto"/>
        <w:bidi w:val="0"/>
        <w:spacing w:before="0" w:line="311" w:lineRule="exact"/>
        <w:ind w:left="0" w:right="0"/>
        <w:jc w:val="both"/>
      </w:pPr>
      <w:r>
        <w:rPr>
          <w:color w:val="000000"/>
          <w:spacing w:val="0"/>
          <w:w w:val="100"/>
          <w:position w:val="0"/>
        </w:rPr>
        <w:t>公司拥有包括采购、生产、销售、研发、质量控制在内的完整的主营业务体系，维持了主营业务的完整、独立与连续， 与控股股东、实际控制人及其控制的其他企业之间不存在竞争关系或业务上的依赖情况，也确保了公司的独立规范运营，避 免了同业竞争和关联交易。</w:t>
      </w:r>
    </w:p>
    <w:p>
      <w:pPr>
        <w:pStyle w:val="Style29"/>
        <w:keepNext w:val="0"/>
        <w:keepLines w:val="0"/>
        <w:widowControl w:val="0"/>
        <w:shd w:val="clear" w:color="auto" w:fill="auto"/>
        <w:tabs>
          <w:tab w:pos="718" w:val="left"/>
        </w:tabs>
        <w:bidi w:val="0"/>
        <w:spacing w:before="0" w:after="0" w:line="360" w:lineRule="auto"/>
        <w:ind w:left="0" w:right="0" w:firstLine="380"/>
        <w:jc w:val="both"/>
      </w:pPr>
      <w:bookmarkStart w:id="543" w:name="bookmark543"/>
      <w:r>
        <w:rPr>
          <w:rFonts w:ascii="Times New Roman" w:eastAsia="Times New Roman" w:hAnsi="Times New Roman" w:cs="Times New Roman"/>
          <w:color w:val="000000"/>
          <w:spacing w:val="0"/>
          <w:w w:val="100"/>
          <w:position w:val="0"/>
          <w:sz w:val="18"/>
          <w:szCs w:val="18"/>
        </w:rPr>
        <w:t>2</w:t>
      </w:r>
      <w:bookmarkEnd w:id="543"/>
      <w:r>
        <w:rPr>
          <w:color w:val="000000"/>
          <w:spacing w:val="0"/>
          <w:w w:val="100"/>
          <w:position w:val="0"/>
        </w:rPr>
        <w:t>、</w:t>
        <w:tab/>
        <w:t>资产完整</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公司具有与生产经营有关的独立、完整的生产系统、辅助生产系统和配套设施，合法拥有与生产经营有关的土地使用权、 厂房、机器设备、商标及专利等资产的所有权或使用权，公司资产与股东资产严格分开，产权界定清晰，并完全独立运营。</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公司目前业务和生产经营必需资产的权属完全由公司独立享有，不存在与股东单位共用的情况，具备资产的独立性和完 整性。</w:t>
      </w:r>
    </w:p>
    <w:p>
      <w:pPr>
        <w:pStyle w:val="Style29"/>
        <w:keepNext w:val="0"/>
        <w:keepLines w:val="0"/>
        <w:widowControl w:val="0"/>
        <w:shd w:val="clear" w:color="auto" w:fill="auto"/>
        <w:bidi w:val="0"/>
        <w:spacing w:before="0" w:line="311" w:lineRule="exact"/>
        <w:ind w:left="0" w:right="0" w:firstLine="380"/>
        <w:jc w:val="both"/>
      </w:pPr>
      <w:r>
        <w:rPr>
          <w:color w:val="000000"/>
          <w:spacing w:val="0"/>
          <w:w w:val="100"/>
          <w:position w:val="0"/>
        </w:rPr>
        <w:t>报告期内，公司不存在以自身资产、权益或信誉为股东提供担保的情形，不存在资产、资金被控股股东、实际控制人占 用而损害公司利益的情况，公司对所有资产具有完全的控制权和支配权。</w:t>
      </w:r>
    </w:p>
    <w:p>
      <w:pPr>
        <w:pStyle w:val="Style29"/>
        <w:keepNext w:val="0"/>
        <w:keepLines w:val="0"/>
        <w:widowControl w:val="0"/>
        <w:shd w:val="clear" w:color="auto" w:fill="auto"/>
        <w:tabs>
          <w:tab w:pos="718" w:val="left"/>
        </w:tabs>
        <w:bidi w:val="0"/>
        <w:spacing w:before="0" w:after="0" w:line="360" w:lineRule="auto"/>
        <w:ind w:left="0" w:right="0" w:firstLine="380"/>
        <w:jc w:val="both"/>
      </w:pPr>
      <w:bookmarkStart w:id="544" w:name="bookmark544"/>
      <w:r>
        <w:rPr>
          <w:rFonts w:ascii="Times New Roman" w:eastAsia="Times New Roman" w:hAnsi="Times New Roman" w:cs="Times New Roman"/>
          <w:color w:val="000000"/>
          <w:spacing w:val="0"/>
          <w:w w:val="100"/>
          <w:position w:val="0"/>
          <w:sz w:val="18"/>
          <w:szCs w:val="18"/>
        </w:rPr>
        <w:t>3</w:t>
      </w:r>
      <w:bookmarkEnd w:id="544"/>
      <w:r>
        <w:rPr>
          <w:color w:val="000000"/>
          <w:spacing w:val="0"/>
          <w:w w:val="100"/>
          <w:position w:val="0"/>
        </w:rPr>
        <w:t>、</w:t>
        <w:tab/>
        <w:t>人员独立</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公司拥有完整、独立的劳动、人事及工资管理体系。公司的董事、监事及高级管理人员严格按照《公司法》、《公司 章程》的相关规定选举或聘任，不存在超越公司董事会和股东大会作出人事任免决定的情况。公司的总经理、副总经理、财 务负责人和董事会秘书等高级管理人员未在控股股东、实际控制人及其控制的其他企业中担任除董事、监事以外的其他职务, 未在控股股东、实际控制人及其控制的其他企业领薪；公司的财务人员未在控股股东、实际控制人及其控制的其他企业中兼 职。</w:t>
      </w:r>
    </w:p>
    <w:p>
      <w:pPr>
        <w:pStyle w:val="Style29"/>
        <w:keepNext w:val="0"/>
        <w:keepLines w:val="0"/>
        <w:widowControl w:val="0"/>
        <w:shd w:val="clear" w:color="auto" w:fill="auto"/>
        <w:bidi w:val="0"/>
        <w:spacing w:before="0" w:line="311" w:lineRule="exact"/>
        <w:ind w:left="0" w:right="0" w:firstLine="380"/>
        <w:jc w:val="both"/>
      </w:pPr>
      <w:r>
        <w:rPr>
          <w:color w:val="000000"/>
          <w:spacing w:val="0"/>
          <w:w w:val="100"/>
          <w:position w:val="0"/>
        </w:rPr>
        <w:t>公司的劳动、人事及工资管理与股东单位完全分离，公司所有员工均在股份公司领薪；公司制订了严格的员工聘用、考 评、晋升等完整的劳动用工制度，并与员工依法签订了《劳动合同》，公司的人员与控股股东、实际控制人完全独立。</w:t>
      </w:r>
    </w:p>
    <w:p>
      <w:pPr>
        <w:pStyle w:val="Style29"/>
        <w:keepNext w:val="0"/>
        <w:keepLines w:val="0"/>
        <w:widowControl w:val="0"/>
        <w:shd w:val="clear" w:color="auto" w:fill="auto"/>
        <w:tabs>
          <w:tab w:pos="718" w:val="left"/>
        </w:tabs>
        <w:bidi w:val="0"/>
        <w:spacing w:before="0" w:after="0" w:line="360" w:lineRule="auto"/>
        <w:ind w:left="0" w:right="0" w:firstLine="380"/>
        <w:jc w:val="both"/>
      </w:pPr>
      <w:bookmarkStart w:id="545" w:name="bookmark545"/>
      <w:r>
        <w:rPr>
          <w:rFonts w:ascii="Times New Roman" w:eastAsia="Times New Roman" w:hAnsi="Times New Roman" w:cs="Times New Roman"/>
          <w:color w:val="000000"/>
          <w:spacing w:val="0"/>
          <w:w w:val="100"/>
          <w:position w:val="0"/>
          <w:sz w:val="18"/>
          <w:szCs w:val="18"/>
        </w:rPr>
        <w:t>4</w:t>
      </w:r>
      <w:bookmarkEnd w:id="545"/>
      <w:r>
        <w:rPr>
          <w:color w:val="000000"/>
          <w:spacing w:val="0"/>
          <w:w w:val="100"/>
          <w:position w:val="0"/>
        </w:rPr>
        <w:t>、</w:t>
        <w:tab/>
        <w:t>机构独立</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公司根据经营发展的需要，建立了符合公司实际情况的独立、完整的组织结构，各职能部门根据《公司章程》和相关规 章制度独立行使职权，运作正常有序。公司根据《公司法》、《公司章程》的要求建立了完善的法人治理结构和内部经营管 </w:t>
      </w:r>
      <w:r>
        <w:rPr>
          <w:color w:val="000000"/>
          <w:spacing w:val="0"/>
          <w:w w:val="100"/>
          <w:position w:val="0"/>
        </w:rPr>
        <w:t>理机构，独立行使经营管理职权；股东大会、董事会、监事会严格按照《公司章程》规范运作，并建立了《独立董事工作制 度》。</w:t>
      </w:r>
    </w:p>
    <w:p>
      <w:pPr>
        <w:pStyle w:val="Style29"/>
        <w:keepNext w:val="0"/>
        <w:keepLines w:val="0"/>
        <w:widowControl w:val="0"/>
        <w:shd w:val="clear" w:color="auto" w:fill="auto"/>
        <w:bidi w:val="0"/>
        <w:spacing w:before="0" w:line="317" w:lineRule="exact"/>
        <w:ind w:left="0" w:right="0" w:firstLine="380"/>
        <w:jc w:val="both"/>
      </w:pPr>
      <w:r>
        <w:rPr>
          <w:color w:val="000000"/>
          <w:spacing w:val="0"/>
          <w:w w:val="100"/>
          <w:position w:val="0"/>
        </w:rPr>
        <w:t>公司在生产经营、办公场所和管理制度等各方面均完全独立，不存在与控股股东、实际控制人及其控制的其他企业机构 混同、混合经营或合署办公的情况。</w:t>
      </w:r>
    </w:p>
    <w:p>
      <w:pPr>
        <w:pStyle w:val="Style29"/>
        <w:keepNext w:val="0"/>
        <w:keepLines w:val="0"/>
        <w:widowControl w:val="0"/>
        <w:shd w:val="clear" w:color="auto" w:fill="auto"/>
        <w:bidi w:val="0"/>
        <w:spacing w:before="0" w:after="0" w:line="360" w:lineRule="auto"/>
        <w:ind w:left="0" w:right="0" w:firstLine="380"/>
        <w:jc w:val="both"/>
      </w:pPr>
      <w:bookmarkStart w:id="546" w:name="bookmark546"/>
      <w:r>
        <w:rPr>
          <w:rFonts w:ascii="Times New Roman" w:eastAsia="Times New Roman" w:hAnsi="Times New Roman" w:cs="Times New Roman"/>
          <w:color w:val="000000"/>
          <w:spacing w:val="0"/>
          <w:w w:val="100"/>
          <w:position w:val="0"/>
          <w:sz w:val="18"/>
          <w:szCs w:val="18"/>
        </w:rPr>
        <w:t>5</w:t>
      </w:r>
      <w:bookmarkEnd w:id="546"/>
      <w:r>
        <w:rPr>
          <w:color w:val="000000"/>
          <w:spacing w:val="0"/>
          <w:w w:val="100"/>
          <w:position w:val="0"/>
        </w:rPr>
        <w:t>、财务独立</w:t>
      </w:r>
    </w:p>
    <w:p>
      <w:pPr>
        <w:pStyle w:val="Style29"/>
        <w:keepNext w:val="0"/>
        <w:keepLines w:val="0"/>
        <w:widowControl w:val="0"/>
        <w:shd w:val="clear" w:color="auto" w:fill="auto"/>
        <w:bidi w:val="0"/>
        <w:spacing w:before="0" w:after="740" w:line="312" w:lineRule="exact"/>
        <w:ind w:left="0" w:right="0"/>
        <w:jc w:val="both"/>
      </w:pPr>
      <w:r>
        <w:rPr>
          <w:color w:val="000000"/>
          <w:spacing w:val="0"/>
          <w:w w:val="100"/>
          <w:position w:val="0"/>
        </w:rPr>
        <w:t>公司严格按照《企业会计准则》建立了独立的财务会计核算体系，制定了相关的财务管理制度和审计等制度，设立了独 立的财务部门和审计部门，配备了专门的财务人员和专职审计人员。公司拥有独立的银行账户，不存在与股东单位及其他关 联方共用银行账户的现象；公司独立进行纳税申报并履行纳税义务；公司能够依据《公司章程》和相关财务制度独立做出财 务决策，不存在股东或其他关联方干预公司资金使用的情况。公司已建立了独立的薪资管理制度，并在有关社会保障、工薪 报酬等方面独立管理。公司独立对外签订合同，不受股东及其他关联方的影响。</w:t>
      </w:r>
    </w:p>
    <w:p>
      <w:pPr>
        <w:pStyle w:val="Style25"/>
        <w:keepNext/>
        <w:keepLines/>
        <w:widowControl w:val="0"/>
        <w:shd w:val="clear" w:color="auto" w:fill="auto"/>
        <w:tabs>
          <w:tab w:pos="522" w:val="left"/>
        </w:tabs>
        <w:bidi w:val="0"/>
        <w:spacing w:before="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三</w:t>
      </w:r>
      <w:bookmarkEnd w:id="549"/>
      <w:r>
        <w:rPr>
          <w:color w:val="000000"/>
          <w:spacing w:val="0"/>
          <w:w w:val="100"/>
          <w:position w:val="0"/>
        </w:rPr>
        <w:t>、</w:t>
        <w:tab/>
        <w:t>同业竞争情况</w:t>
      </w:r>
      <w:bookmarkEnd w:id="547"/>
      <w:bookmarkEnd w:id="548"/>
      <w:bookmarkEnd w:id="55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四</w:t>
      </w:r>
      <w:bookmarkEnd w:id="553"/>
      <w:r>
        <w:rPr>
          <w:color w:val="000000"/>
          <w:spacing w:val="0"/>
          <w:w w:val="100"/>
          <w:position w:val="0"/>
        </w:rPr>
        <w:t>、</w:t>
        <w:tab/>
        <w:t>报告期内召开的年度股东大会和临时股东大会的有关情况</w:t>
      </w:r>
      <w:bookmarkEnd w:id="551"/>
      <w:bookmarkEnd w:id="552"/>
      <w:bookmarkEnd w:id="554"/>
    </w:p>
    <w:p>
      <w:pPr>
        <w:pStyle w:val="Style33"/>
        <w:keepNext/>
        <w:keepLines/>
        <w:widowControl w:val="0"/>
        <w:shd w:val="clear" w:color="auto" w:fill="auto"/>
        <w:bidi w:val="0"/>
        <w:spacing w:before="0" w:after="32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1</w:t>
      </w:r>
      <w:bookmarkEnd w:id="557"/>
      <w:r>
        <w:rPr>
          <w:color w:val="000000"/>
          <w:spacing w:val="0"/>
          <w:w w:val="100"/>
          <w:position w:val="0"/>
        </w:rPr>
        <w:t>、本报告期股东大会情况</w:t>
      </w:r>
      <w:bookmarkEnd w:id="555"/>
      <w:bookmarkEnd w:id="556"/>
      <w:bookmarkEnd w:id="558"/>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2016-43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2016-52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2016-64</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2</w:t>
      </w:r>
      <w:bookmarkEnd w:id="561"/>
      <w:r>
        <w:rPr>
          <w:color w:val="000000"/>
          <w:spacing w:val="0"/>
          <w:w w:val="100"/>
          <w:position w:val="0"/>
        </w:rPr>
        <w:t>、表决权恢复的优先股股东请求召开临时股东大会</w:t>
      </w:r>
      <w:bookmarkEnd w:id="559"/>
      <w:bookmarkEnd w:id="560"/>
      <w:bookmarkEnd w:id="56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五</w:t>
      </w:r>
      <w:bookmarkEnd w:id="565"/>
      <w:r>
        <w:rPr>
          <w:color w:val="000000"/>
          <w:spacing w:val="0"/>
          <w:w w:val="100"/>
          <w:position w:val="0"/>
        </w:rPr>
        <w:t>、报告期内独立董事履行职责的情况</w:t>
      </w:r>
      <w:bookmarkEnd w:id="563"/>
      <w:bookmarkEnd w:id="564"/>
      <w:bookmarkEnd w:id="566"/>
    </w:p>
    <w:p>
      <w:pPr>
        <w:pStyle w:val="Style33"/>
        <w:keepNext/>
        <w:keepLines/>
        <w:widowControl w:val="0"/>
        <w:shd w:val="clear" w:color="auto" w:fill="auto"/>
        <w:bidi w:val="0"/>
        <w:spacing w:before="0" w:after="32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、独立董事出席董事会及股东大会的情况</w:t>
      </w:r>
      <w:bookmarkEnd w:id="567"/>
      <w:bookmarkEnd w:id="568"/>
      <w:bookmarkEnd w:id="570"/>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是否连续两次未 亲自参加会议</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赵锡铭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632"/>
        <w:gridCol w:w="1325"/>
        <w:gridCol w:w="1325"/>
        <w:gridCol w:w="1325"/>
        <w:gridCol w:w="1320"/>
        <w:gridCol w:w="1325"/>
        <w:gridCol w:w="133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周明天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张腾文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33"/>
        <w:keepNext/>
        <w:keepLines/>
        <w:widowControl w:val="0"/>
        <w:shd w:val="clear" w:color="auto" w:fill="auto"/>
        <w:tabs>
          <w:tab w:pos="417" w:val="left"/>
        </w:tabs>
        <w:bidi w:val="0"/>
        <w:spacing w:before="0" w:after="26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2</w:t>
      </w:r>
      <w:bookmarkEnd w:id="573"/>
      <w:r>
        <w:rPr>
          <w:color w:val="000000"/>
          <w:spacing w:val="0"/>
          <w:w w:val="100"/>
          <w:position w:val="0"/>
        </w:rPr>
        <w:t>、</w:t>
        <w:tab/>
        <w:t>独立董事对公司有关事项提出异议的情况</w:t>
      </w:r>
      <w:bookmarkEnd w:id="571"/>
      <w:bookmarkEnd w:id="572"/>
      <w:bookmarkEnd w:id="574"/>
    </w:p>
    <w:p>
      <w:pPr>
        <w:pStyle w:val="Style29"/>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417" w:val="left"/>
        </w:tabs>
        <w:bidi w:val="0"/>
        <w:spacing w:before="0" w:after="26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3</w:t>
      </w:r>
      <w:bookmarkEnd w:id="577"/>
      <w:r>
        <w:rPr>
          <w:color w:val="000000"/>
          <w:spacing w:val="0"/>
          <w:w w:val="100"/>
          <w:position w:val="0"/>
        </w:rPr>
        <w:t>、</w:t>
        <w:tab/>
        <w:t>独立董事履行职责的其他说明</w:t>
      </w:r>
      <w:bookmarkEnd w:id="575"/>
      <w:bookmarkEnd w:id="576"/>
      <w:bookmarkEnd w:id="578"/>
    </w:p>
    <w:p>
      <w:pPr>
        <w:pStyle w:val="Style29"/>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40" w:line="313"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80" w:line="313" w:lineRule="exact"/>
        <w:ind w:left="0" w:right="0"/>
        <w:jc w:val="left"/>
      </w:pPr>
      <w:r>
        <w:rPr>
          <w:color w:val="000000"/>
          <w:spacing w:val="0"/>
          <w:w w:val="100"/>
          <w:position w:val="0"/>
        </w:rPr>
        <w:t>报告期内，公司独立董事根据《公司法》、《关于在上市公司建立独立董事的指导意见》、《关于加强社会公股股东权 益保护的若干规定》、深圳证券交易所《中小企业板上市公司规范运作指引》、《公司章程》和公司《独立董事工作制度》 等有关法律、法规及规范性文件的规定和要求，诚信、勤勉、尽责、忠实地履行职责，积极参与公司治理和决策活动，对公 司的制度完善和经营发展决策等方面提出了许多宝贵的专业性意见，并对董事、高管履职情况、关联交易等提出了富有针对 性的建议和意见。独立董事还通过邮件、电话、会议等途径与公司其他董事、管理层及相关工作人员交流与沟通，重点关注 了公司运行状态、财务管理和内部控制、所处行业动态、有关公司的舆情报道、子公司运营等重大事项，积极有效地履行了 独立董事的职责，对促进董事会科学决策、公司稳健经营起到了积极的作用，也为公司未来发展、规范化运作和风险防范作 出了贡献。</w:t>
      </w:r>
    </w:p>
    <w:p>
      <w:pPr>
        <w:pStyle w:val="Style25"/>
        <w:keepNext/>
        <w:keepLines/>
        <w:widowControl w:val="0"/>
        <w:shd w:val="clear" w:color="auto" w:fill="auto"/>
        <w:tabs>
          <w:tab w:pos="517" w:val="left"/>
        </w:tabs>
        <w:bidi w:val="0"/>
        <w:spacing w:before="0" w:after="26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六</w:t>
      </w:r>
      <w:bookmarkEnd w:id="581"/>
      <w:r>
        <w:rPr>
          <w:color w:val="000000"/>
          <w:spacing w:val="0"/>
          <w:w w:val="100"/>
          <w:position w:val="0"/>
        </w:rPr>
        <w:t>、</w:t>
        <w:tab/>
        <w:t>董事会下设专门委员会在报告期内履行职责情况</w:t>
      </w:r>
      <w:bookmarkEnd w:id="579"/>
      <w:bookmarkEnd w:id="580"/>
      <w:bookmarkEnd w:id="582"/>
    </w:p>
    <w:p>
      <w:pPr>
        <w:pStyle w:val="Style29"/>
        <w:keepNext w:val="0"/>
        <w:keepLines w:val="0"/>
        <w:widowControl w:val="0"/>
        <w:shd w:val="clear" w:color="auto" w:fill="auto"/>
        <w:bidi w:val="0"/>
        <w:spacing w:before="0" w:after="380" w:line="311" w:lineRule="exact"/>
        <w:ind w:left="0" w:right="0" w:firstLine="380"/>
        <w:jc w:val="left"/>
      </w:pPr>
      <w:r>
        <w:rPr>
          <w:color w:val="000000"/>
          <w:spacing w:val="0"/>
          <w:w w:val="100"/>
          <w:position w:val="0"/>
        </w:rPr>
        <w:t>公司董事会下设的战略委员会、薪酬与考核委员会、提名委员会与审计委员会四个专门委员会均职责明确，严格按照 《董事会战略委员会工作细则》、《董事会审计委员会工作细则》、《董事会提名委员会工作细则》、《董事会薪酬与考 核委员会工作细则》的规定规范运作，委员认真履行职责，充分行使各自权利，对各委员会专业性事项进行认真研究，以增 强公司核心竞争力提出意见及建议，为董事会科学决策提供参考，同时也为公司经营业务的长远发展和治理结构的完善奠定 了坚实的基础。</w:t>
      </w:r>
    </w:p>
    <w:p>
      <w:pPr>
        <w:pStyle w:val="Style25"/>
        <w:keepNext/>
        <w:keepLines/>
        <w:widowControl w:val="0"/>
        <w:shd w:val="clear" w:color="auto" w:fill="auto"/>
        <w:tabs>
          <w:tab w:pos="522" w:val="left"/>
        </w:tabs>
        <w:bidi w:val="0"/>
        <w:spacing w:before="0" w:after="26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七</w:t>
      </w:r>
      <w:bookmarkEnd w:id="585"/>
      <w:r>
        <w:rPr>
          <w:color w:val="000000"/>
          <w:spacing w:val="0"/>
          <w:w w:val="100"/>
          <w:position w:val="0"/>
        </w:rPr>
        <w:t>、</w:t>
        <w:tab/>
        <w:t>监事会工作情况</w:t>
      </w:r>
      <w:bookmarkEnd w:id="583"/>
      <w:bookmarkEnd w:id="584"/>
      <w:bookmarkEnd w:id="586"/>
    </w:p>
    <w:p>
      <w:pPr>
        <w:pStyle w:val="Style29"/>
        <w:keepNext w:val="0"/>
        <w:keepLines w:val="0"/>
        <w:widowControl w:val="0"/>
        <w:shd w:val="clear" w:color="auto" w:fill="auto"/>
        <w:bidi w:val="0"/>
        <w:spacing w:before="0" w:after="40" w:line="313"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22" w:val="left"/>
        </w:tabs>
        <w:bidi w:val="0"/>
        <w:spacing w:before="0" w:after="26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八</w:t>
      </w:r>
      <w:bookmarkEnd w:id="589"/>
      <w:r>
        <w:rPr>
          <w:color w:val="000000"/>
          <w:spacing w:val="0"/>
          <w:w w:val="100"/>
          <w:position w:val="0"/>
        </w:rPr>
        <w:t>、</w:t>
        <w:tab/>
        <w:t>高级管理人员的考评及激励情况</w:t>
      </w:r>
      <w:bookmarkEnd w:id="587"/>
      <w:bookmarkEnd w:id="588"/>
      <w:bookmarkEnd w:id="590"/>
    </w:p>
    <w:p>
      <w:pPr>
        <w:pStyle w:val="Style29"/>
        <w:keepNext w:val="0"/>
        <w:keepLines w:val="0"/>
        <w:widowControl w:val="0"/>
        <w:shd w:val="clear" w:color="auto" w:fill="auto"/>
        <w:bidi w:val="0"/>
        <w:spacing w:before="0" w:after="380" w:line="313" w:lineRule="exact"/>
        <w:ind w:left="0" w:right="0"/>
        <w:jc w:val="left"/>
      </w:pPr>
      <w:r>
        <w:rPr>
          <w:color w:val="000000"/>
          <w:spacing w:val="0"/>
          <w:w w:val="100"/>
          <w:position w:val="0"/>
        </w:rPr>
        <w:t xml:space="preserve">公司建立了公正、合理、有效的高级管理人员绩效考核评价体系。董事会薪酬与考核委员会严格按照公司《董事、监事、 </w:t>
      </w:r>
      <w:r>
        <w:rPr>
          <w:color w:val="000000"/>
          <w:spacing w:val="0"/>
          <w:w w:val="100"/>
          <w:position w:val="0"/>
        </w:rPr>
        <w:t>高级管理人员薪酬管理办法》执行，通过每年组织对高级管理人员的工作能力、履职情况、责任目标完成情况等进行年终考 评，并制定薪酬方案报董事会审批，充分调动了高级管理人员的工作积极性。报告期内，公司不断优化薪酬激励及约束机制， 完善对公司高级管理人员的考评标准和办法，有效提高了高级管理人员的履行意识和企业经营管理水平，为公司经营业绩的 稳定提升打下了坚实的基础。</w:t>
      </w:r>
    </w:p>
    <w:p>
      <w:pPr>
        <w:pStyle w:val="Style25"/>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九</w:t>
      </w:r>
      <w:bookmarkEnd w:id="593"/>
      <w:r>
        <w:rPr>
          <w:color w:val="000000"/>
          <w:spacing w:val="0"/>
          <w:w w:val="100"/>
          <w:position w:val="0"/>
        </w:rPr>
        <w:t>、内部控制评价报告</w:t>
      </w:r>
      <w:bookmarkEnd w:id="591"/>
      <w:bookmarkEnd w:id="592"/>
      <w:bookmarkEnd w:id="594"/>
    </w:p>
    <w:p>
      <w:pPr>
        <w:pStyle w:val="Style33"/>
        <w:keepNext/>
        <w:keepLines/>
        <w:widowControl w:val="0"/>
        <w:shd w:val="clear" w:color="auto" w:fill="auto"/>
        <w:bidi w:val="0"/>
        <w:spacing w:before="0" w:after="38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、报告期内发现的内部控制重大缺陷的具体情况</w:t>
      </w:r>
      <w:bookmarkEnd w:id="595"/>
      <w:bookmarkEnd w:id="596"/>
      <w:bookmarkEnd w:id="598"/>
    </w:p>
    <w:p>
      <w:pPr>
        <w:pStyle w:val="Style2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2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、内控自我评价报告</w:t>
      </w:r>
      <w:bookmarkEnd w:id="599"/>
      <w:bookmarkEnd w:id="600"/>
      <w:bookmarkEnd w:id="602"/>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61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公司根据缺陷可能导致的财务报告错报的 重要程度，将缺陷划分确定为重大缺陷、 重要缺陷和一般缺陷：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、重大缺陷：是指 一个或多个控制缺陷的组合，可能导致企 业严重偏离控制目标。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、重要缺陷：指一 个或多个控制缺陷的组合，其严重程度和 经济后果低于重大缺陷，但是仍有可能导 致企业偏离控制目标。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、一般缺陷：除重 大缺陷、重要缺陷之外的其他控制缺陷。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以本年度的合并报表数据为基准，根据 该内部缺陷可能导致财务报表错报（包 括漏报）的重要程度，将缺陷划分确定 重大缺陷、重要缺陷和一般缺陷。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董事、监事和高级 管理人员舞弊；（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对已经公告的 财务报告出现的重大差错进行错报更 正；（</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当期财务报告存在重大错 报，而内部控制在运行过程中未能发 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审计委员会以及内 部审计部对财务报告内部控制监督无 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公司主要会计政策、会计估 计变更或会计差错更正事项未按规定 披露的；（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主要税种及税率、税 收优惠及其依据未按规定披露的；</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公司合并财务报表范围信息披露 不完整的；（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合并财务报表项目 注释不充分完整的；（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母公司财 务报表主要项目注释遗漏的；（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关联方及关联交易未按规定披露的；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未依照公认会计准则</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未建立 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 非常规或特殊交易的账务处有实施且 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对于期 末财务报告过程的控制存在一项或多 项缺陷且不能合理保证编制的财务报 表达到真实、准确的目标。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 陷：除上述重大缺陷、重要缺陷之外的 其他控制缺陷</w:t>
            </w:r>
          </w:p>
        </w:tc>
      </w:tr>
      <w:tr>
        <w:trPr>
          <w:trHeight w:val="109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资产、负债错报＞资 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以上，且绝对金额超过</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营业收入错报＞营业收入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利润错报〉净利润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以上,且绝对 超过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所有者权益错报＞所 有者权益总额的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 xml:space="preserve">800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会计差错金额直接影响盈 亏性质，即由于会计差错使得原来为亏损 的转变为盈利，或者由盈利转变为亏损；</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经注册会计师审计对以前年度财务 报告进行更正的，会计差错金额占最近一 个会计年度净利润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以上,且绝对金额超 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资产总 额的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rPr>
              <w:t>资产、负债错报</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且</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绝对金额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营业收入总额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营业收入错报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 入总额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绝对金额</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利润错报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 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绝对金额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所有者权益总额的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所有者权益 错报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所有者权益总额的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绝对金额</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经注册会计 师审计对以前年度财务报告进行更正的， 不直接影响盈亏性质，净利润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会计差 错金额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绝对金 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 负债错报〈资产总额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以下，且绝对金额 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营业收入错报〈营 业收入总额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利润错报〈净利润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,且绝对 金额超过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所有者权益错 报〈所有者权益总额的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,且绝对金额超 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经注册会计师审计对 以前年度财务报告进行更正的，不直接影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、重大缺陷：损失〉净利润的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且超过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、重要缺陷：净利 润的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绝对金额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 损失</w:t>
            </w:r>
            <w:r>
              <w:rPr>
                <w:rFonts w:ascii="Tahoma" w:eastAsia="Tahoma" w:hAnsi="Tahoma" w:cs="Tahoma"/>
                <w:color w:val="000000"/>
                <w:spacing w:val="0"/>
                <w:w w:val="100"/>
                <w:position w:val="0"/>
                <w:sz w:val="16"/>
                <w:szCs w:val="16"/>
              </w:rPr>
              <w:t>V</w:t>
            </w:r>
            <w:r>
              <w:rPr>
                <w:color w:val="000000"/>
                <w:spacing w:val="0"/>
                <w:w w:val="100"/>
                <w:position w:val="0"/>
              </w:rPr>
              <w:t>净利润的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,且绝对金额超过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响盈亏性质，会计差错金额</w:t>
            </w:r>
            <w:r>
              <w:rPr>
                <w:rFonts w:ascii="Tahoma" w:eastAsia="Tahoma" w:hAnsi="Tahoma" w:cs="Tahoma"/>
                <w:color w:val="000000"/>
                <w:spacing w:val="0"/>
                <w:w w:val="100"/>
                <w:position w:val="0"/>
                <w:sz w:val="16"/>
                <w:szCs w:val="16"/>
              </w:rPr>
              <w:t>V</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且绝对金额超过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603" w:name="bookmark603"/>
      <w:bookmarkStart w:id="604" w:name="bookmark604"/>
      <w:bookmarkStart w:id="605" w:name="bookmark605"/>
      <w:r>
        <w:rPr>
          <w:color w:val="000000"/>
          <w:spacing w:val="0"/>
          <w:w w:val="100"/>
          <w:position w:val="0"/>
        </w:rPr>
        <w:t>十、内部控制审计报告或鉴证报告</w:t>
      </w:r>
      <w:bookmarkEnd w:id="603"/>
      <w:bookmarkEnd w:id="604"/>
      <w:bookmarkEnd w:id="605"/>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 务报表相关的有效的内部控制。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《四川久远银海软件股份有限公司内部控制鉴证报告》详见巨潮资迅网站</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标准无保留意见报告</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20" w:line="346" w:lineRule="exact"/>
        <w:ind w:left="0" w:right="0" w:firstLine="0"/>
        <w:jc w:val="left"/>
        <w:sectPr>
          <w:footnotePr>
            <w:pos w:val="pageBottom"/>
            <w:numFmt w:val="decimal"/>
            <w:numRestart w:val="continuous"/>
          </w:footnotePr>
          <w:pgSz w:w="11900" w:h="16840"/>
          <w:pgMar w:top="1374" w:right="1050" w:bottom="1441" w:left="1076"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8"/>
        <w:keepNext/>
        <w:keepLines/>
        <w:widowControl w:val="0"/>
        <w:shd w:val="clear" w:color="auto" w:fill="auto"/>
        <w:bidi w:val="0"/>
        <w:spacing w:before="0" w:after="600" w:line="240" w:lineRule="auto"/>
        <w:ind w:left="0" w:right="0" w:firstLine="0"/>
        <w:jc w:val="center"/>
      </w:pPr>
      <w:bookmarkStart w:id="606" w:name="bookmark606"/>
      <w:bookmarkStart w:id="607" w:name="bookmark607"/>
      <w:bookmarkStart w:id="608" w:name="bookmark608"/>
      <w:r>
        <w:rPr>
          <w:color w:val="000000"/>
          <w:spacing w:val="0"/>
          <w:w w:val="100"/>
          <w:position w:val="0"/>
        </w:rPr>
        <w:t>第十节公司债券相关情况</w:t>
      </w:r>
      <w:bookmarkEnd w:id="606"/>
      <w:bookmarkEnd w:id="607"/>
      <w:bookmarkEnd w:id="60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780" w:after="540" w:line="240" w:lineRule="auto"/>
        <w:ind w:left="0" w:right="0" w:firstLine="0"/>
        <w:jc w:val="center"/>
      </w:pPr>
      <w:bookmarkStart w:id="609" w:name="bookmark609"/>
      <w:bookmarkStart w:id="610" w:name="bookmark610"/>
      <w:bookmarkStart w:id="611" w:name="bookmark611"/>
      <w:r>
        <w:rPr>
          <w:color w:val="000000"/>
          <w:spacing w:val="0"/>
          <w:w w:val="100"/>
          <w:position w:val="0"/>
        </w:rPr>
        <w:t>第十一节财务报告</w:t>
      </w:r>
      <w:bookmarkEnd w:id="609"/>
      <w:bookmarkEnd w:id="610"/>
      <w:bookmarkEnd w:id="611"/>
    </w:p>
    <w:p>
      <w:pPr>
        <w:pStyle w:val="Style25"/>
        <w:keepNext/>
        <w:keepLines/>
        <w:widowControl w:val="0"/>
        <w:shd w:val="clear" w:color="auto" w:fill="auto"/>
        <w:bidi w:val="0"/>
        <w:spacing w:before="0" w:after="300" w:line="240" w:lineRule="auto"/>
        <w:ind w:left="0" w:right="0" w:firstLine="0"/>
        <w:jc w:val="both"/>
      </w:pPr>
      <w:bookmarkStart w:id="612" w:name="bookmark612"/>
      <w:bookmarkStart w:id="613" w:name="bookmark613"/>
      <w:bookmarkStart w:id="614" w:name="bookmark614"/>
      <w:bookmarkStart w:id="615" w:name="bookmark615"/>
      <w:r>
        <w:rPr>
          <w:color w:val="000000"/>
          <w:spacing w:val="0"/>
          <w:w w:val="100"/>
          <w:position w:val="0"/>
        </w:rPr>
        <w:t>一</w:t>
      </w:r>
      <w:bookmarkEnd w:id="614"/>
      <w:r>
        <w:rPr>
          <w:color w:val="000000"/>
          <w:spacing w:val="0"/>
          <w:w w:val="100"/>
          <w:position w:val="0"/>
        </w:rPr>
        <w:t>、审计报告</w:t>
      </w:r>
      <w:bookmarkEnd w:id="612"/>
      <w:bookmarkEnd w:id="613"/>
      <w:bookmarkEnd w:id="61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ZA11419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杨志平、钱骁玲</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300" w:line="312" w:lineRule="exact"/>
        <w:ind w:left="0" w:right="0" w:firstLine="0"/>
        <w:jc w:val="both"/>
      </w:pPr>
      <w:r>
        <w:rPr>
          <w:b/>
          <w:bCs/>
          <w:color w:val="000000"/>
          <w:spacing w:val="0"/>
          <w:w w:val="100"/>
          <w:position w:val="0"/>
        </w:rPr>
        <w:t>四川久远银海软件股份有限公司全体股东：</w:t>
      </w:r>
    </w:p>
    <w:p>
      <w:pPr>
        <w:pStyle w:val="Style29"/>
        <w:keepNext w:val="0"/>
        <w:keepLines w:val="0"/>
        <w:widowControl w:val="0"/>
        <w:shd w:val="clear" w:color="auto" w:fill="auto"/>
        <w:bidi w:val="0"/>
        <w:spacing w:before="0" w:after="300" w:line="302" w:lineRule="exact"/>
        <w:ind w:left="0" w:right="0"/>
        <w:jc w:val="both"/>
      </w:pPr>
      <w:r>
        <w:rPr>
          <w:color w:val="000000"/>
          <w:spacing w:val="0"/>
          <w:w w:val="100"/>
          <w:position w:val="0"/>
        </w:rPr>
        <w:t>我们审计了后附的四川久远银海软件股份有限公司（以下简称贵公司）财务报表，包括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 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年度的合并及公司利润表、合并及公司现金流量表、合并及公司所有者权益变动表以及财务报表附注。</w:t>
      </w:r>
    </w:p>
    <w:p>
      <w:pPr>
        <w:pStyle w:val="Style29"/>
        <w:keepNext w:val="0"/>
        <w:keepLines w:val="0"/>
        <w:widowControl w:val="0"/>
        <w:shd w:val="clear" w:color="auto" w:fill="auto"/>
        <w:tabs>
          <w:tab w:pos="740" w:val="left"/>
        </w:tabs>
        <w:bidi w:val="0"/>
        <w:spacing w:before="0" w:after="0" w:line="307" w:lineRule="exact"/>
        <w:ind w:left="0" w:right="0"/>
        <w:jc w:val="both"/>
      </w:pPr>
      <w:bookmarkStart w:id="616" w:name="bookmark616"/>
      <w:r>
        <w:rPr>
          <w:b/>
          <w:bCs/>
          <w:color w:val="000000"/>
          <w:spacing w:val="0"/>
          <w:w w:val="100"/>
          <w:position w:val="0"/>
        </w:rPr>
        <w:t>一</w:t>
      </w:r>
      <w:bookmarkEnd w:id="616"/>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300" w:line="307" w:lineRule="exact"/>
        <w:ind w:left="0" w:right="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740" w:val="left"/>
        </w:tabs>
        <w:bidi w:val="0"/>
        <w:spacing w:before="0" w:after="0" w:line="312" w:lineRule="exact"/>
        <w:ind w:left="0" w:right="0"/>
        <w:jc w:val="both"/>
      </w:pPr>
      <w:bookmarkStart w:id="617" w:name="bookmark617"/>
      <w:r>
        <w:rPr>
          <w:b/>
          <w:bCs/>
          <w:color w:val="000000"/>
          <w:spacing w:val="0"/>
          <w:w w:val="100"/>
          <w:position w:val="0"/>
        </w:rPr>
        <w:t>二</w:t>
      </w:r>
      <w:bookmarkEnd w:id="617"/>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740" w:val="left"/>
        </w:tabs>
        <w:bidi w:val="0"/>
        <w:spacing w:before="0" w:after="0" w:line="312" w:lineRule="exact"/>
        <w:ind w:left="0" w:right="0"/>
        <w:jc w:val="both"/>
      </w:pPr>
      <w:bookmarkStart w:id="618" w:name="bookmark618"/>
      <w:r>
        <w:rPr>
          <w:b/>
          <w:bCs/>
          <w:color w:val="000000"/>
          <w:spacing w:val="0"/>
          <w:w w:val="100"/>
          <w:position w:val="0"/>
        </w:rPr>
        <w:t>三</w:t>
      </w:r>
      <w:bookmarkEnd w:id="618"/>
      <w:r>
        <w:rPr>
          <w:b/>
          <w:bCs/>
          <w:color w:val="000000"/>
          <w:spacing w:val="0"/>
          <w:w w:val="100"/>
          <w:position w:val="0"/>
        </w:rPr>
        <w:t>、</w:t>
        <w:tab/>
        <w:t>审计意见</w:t>
      </w:r>
    </w:p>
    <w:p>
      <w:pPr>
        <w:pStyle w:val="Style29"/>
        <w:keepNext w:val="0"/>
        <w:keepLines w:val="0"/>
        <w:widowControl w:val="0"/>
        <w:shd w:val="clear" w:color="auto" w:fill="auto"/>
        <w:bidi w:val="0"/>
        <w:spacing w:before="0" w:after="740" w:line="307" w:lineRule="exact"/>
        <w:ind w:left="0" w:right="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年度的合并及公司经营成果和现金流量。</w:t>
      </w:r>
    </w:p>
    <w:p>
      <w:pPr>
        <w:pStyle w:val="Style25"/>
        <w:keepNext/>
        <w:keepLines/>
        <w:widowControl w:val="0"/>
        <w:shd w:val="clear" w:color="auto" w:fill="auto"/>
        <w:bidi w:val="0"/>
        <w:spacing w:before="0" w:after="380" w:line="240" w:lineRule="auto"/>
        <w:ind w:left="0" w:right="0" w:firstLine="0"/>
        <w:jc w:val="both"/>
      </w:pPr>
      <w:bookmarkStart w:id="619" w:name="bookmark619"/>
      <w:bookmarkStart w:id="620" w:name="bookmark620"/>
      <w:bookmarkStart w:id="621" w:name="bookmark621"/>
      <w:bookmarkStart w:id="622" w:name="bookmark622"/>
      <w:r>
        <w:rPr>
          <w:color w:val="000000"/>
          <w:spacing w:val="0"/>
          <w:w w:val="100"/>
          <w:position w:val="0"/>
        </w:rPr>
        <w:t>二</w:t>
      </w:r>
      <w:bookmarkEnd w:id="621"/>
      <w:r>
        <w:rPr>
          <w:color w:val="000000"/>
          <w:spacing w:val="0"/>
          <w:w w:val="100"/>
          <w:position w:val="0"/>
        </w:rPr>
        <w:t>、财务报表</w:t>
      </w:r>
      <w:bookmarkEnd w:id="619"/>
      <w:bookmarkEnd w:id="620"/>
      <w:bookmarkEnd w:id="622"/>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财务附注中报表的单位为：人民币元</w:t>
      </w:r>
      <w:r>
        <w:br w:type="page"/>
      </w:r>
    </w:p>
    <w:p>
      <w:pPr>
        <w:pStyle w:val="Style33"/>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color w:val="000000"/>
          <w:spacing w:val="0"/>
          <w:w w:val="100"/>
          <w:position w:val="0"/>
        </w:rPr>
        <w:t>、合并资产负债表</w:t>
      </w:r>
      <w:bookmarkEnd w:id="623"/>
      <w:bookmarkEnd w:id="624"/>
      <w:bookmarkEnd w:id="62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编制单位：四川久远银海软件股份有限公司</w:t>
      </w:r>
    </w:p>
    <w:p>
      <w:pPr>
        <w:pStyle w:val="Style47"/>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532,422,202.16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468,364,511.78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2,214,500.00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87,802,737.12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65,515,025.95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7,628,661.63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9,381,095.96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732,177.48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201,109.59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39,073,282.67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34,385,151.99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299,674,771.54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252,950,882.47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12,037,004.20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2,394,295.06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981,585,336.80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833,192,072.80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4,057,290.92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5,773,658.11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7,242,611.46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12,945,623.28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61,777,346.79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45,137,157.83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342,550.51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38,657,595.14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32,579,352.12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16,619,010.31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9,719,449.99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2,523,322.10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670,339.65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3,846,669.62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2,739,018.93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2,187,618.26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138,754,015.11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111,064,599.91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1,120,339,351.91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944,256,672.71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33,765,339.52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37,998,734.89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416,945,224.94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357,326,983.10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30,179,590.34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24,292,756.03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19,991,896.17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15,402,174.59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5,380,675.65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12,622,356.36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506,285,226.62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447,643,004.97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20,019,333.30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21,340,000.00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95,019,333.30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601,304,559.92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468,983,004.97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202,052,472.57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202,052,472.57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37,614,672.04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30,241,561.68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137,558,343.64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107,665,112.76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457,225,488.25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419,959,147.01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61,809,303.74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55,314,520.73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519,034,791.99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475,273,667.74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1,120,339,351.91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944,256,672.71</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80" behindDoc="0" locked="0" layoutInCell="1" allowOverlap="1">
                <wp:simplePos x="0" y="0"/>
                <wp:positionH relativeFrom="page">
                  <wp:posOffset>701040</wp:posOffset>
                </wp:positionH>
                <wp:positionV relativeFrom="margin">
                  <wp:posOffset>918210</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法定代表人：李慧霞</w:t>
                            </w:r>
                          </w:p>
                        </w:txbxContent>
                      </wps:txbx>
                      <wps:bodyPr wrap="none" lIns="0" tIns="0" rIns="0" bIns="0">
                        <a:noAutoFit/>
                      </wps:bodyPr>
                    </wps:wsp>
                  </a:graphicData>
                </a:graphic>
              </wp:anchor>
            </w:drawing>
          </mc:Choice>
          <mc:Fallback>
            <w:pict>
              <v:shape id="_x0000_s1041" type="#_x0000_t202" style="position:absolute;margin-left:55.200000000000003pt;margin-top:72.299999999999997pt;width:83.049999999999997pt;height:11.75pt;z-index:-125829373;mso-wrap-distance-left:9.pt;mso-wrap-distance-top:12.pt;mso-wrap-distance-right:405.4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法定代表人：李慧霞</w:t>
                      </w:r>
                    </w:p>
                  </w:txbxContent>
                </v:textbox>
                <w10:wrap type="topAndBottom" anchorx="page" anchory="margin"/>
              </v:shape>
            </w:pict>
          </mc:Fallback>
        </mc:AlternateContent>
      </w:r>
      <w:r>
        <mc:AlternateContent>
          <mc:Choice Requires="wps">
            <w:drawing>
              <wp:anchor distT="152400" distB="3175" distL="2293620" distR="2519045" simplePos="0" relativeHeight="125829382" behindDoc="0" locked="0" layoutInCell="1" allowOverlap="1">
                <wp:simplePos x="0" y="0"/>
                <wp:positionH relativeFrom="page">
                  <wp:posOffset>2880360</wp:posOffset>
                </wp:positionH>
                <wp:positionV relativeFrom="margin">
                  <wp:posOffset>918210</wp:posOffset>
                </wp:positionV>
                <wp:extent cx="1505585" cy="146050"/>
                <wp:wrapTopAndBottom/>
                <wp:docPr id="17" name="Shape 1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主管会计工作负责人：杨成文</w:t>
                            </w:r>
                          </w:p>
                        </w:txbxContent>
                      </wps:txbx>
                      <wps:bodyPr wrap="none" lIns="0" tIns="0" rIns="0" bIns="0">
                        <a:noAutoFit/>
                      </wps:bodyPr>
                    </wps:wsp>
                  </a:graphicData>
                </a:graphic>
              </wp:anchor>
            </w:drawing>
          </mc:Choice>
          <mc:Fallback>
            <w:pict>
              <v:shape id="_x0000_s1043" type="#_x0000_t202" style="position:absolute;margin-left:226.80000000000001pt;margin-top:72.299999999999997pt;width:118.55pt;height:11.5pt;z-index:-125829371;mso-wrap-distance-left:180.59999999999999pt;mso-wrap-distance-top:12.pt;mso-wrap-distance-right:198.34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主管会计工作负责人：杨成文</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5504815</wp:posOffset>
                </wp:positionH>
                <wp:positionV relativeFrom="margin">
                  <wp:posOffset>918210</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会计机构负责人：张雪梅</w:t>
                            </w:r>
                          </w:p>
                        </w:txbxContent>
                      </wps:txbx>
                      <wps:bodyPr wrap="none" lIns="0" tIns="0" rIns="0" bIns="0">
                        <a:noAutoFit/>
                      </wps:bodyPr>
                    </wps:wsp>
                  </a:graphicData>
                </a:graphic>
              </wp:anchor>
            </w:drawing>
          </mc:Choice>
          <mc:Fallback>
            <w:pict>
              <v:shape id="_x0000_s1045" type="#_x0000_t202" style="position:absolute;margin-left:433.44999999999999pt;margin-top:72.299999999999997pt;width:101.3pt;height:11.75pt;z-index:-125829369;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会计机构负责人：张雪梅</w:t>
                      </w:r>
                    </w:p>
                  </w:txbxContent>
                </v:textbox>
                <w10:wrap type="topAndBottom" anchorx="page" anchory="margin"/>
              </v:shape>
            </w:pict>
          </mc:Fallback>
        </mc:AlternateContent>
      </w: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、母公司资产负债表</w:t>
      </w:r>
      <w:bookmarkEnd w:id="627"/>
      <w:bookmarkEnd w:id="628"/>
      <w:bookmarkEnd w:id="63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400,549,586.24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334,320,852.75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2,214,500.00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77,052,698.93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55,413,368.91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4,123,270.44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7,250,308.69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350,962.28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36,544,640.99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34,946,470.80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269,274,301.20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229,152,162.93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236,552.66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2,376,041.19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790,346,512.74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663,459,205.27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156,632,520.20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156,032,520.20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8,450,053.54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12,945,623.28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58,011,270.64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42,569,343.44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342,550.51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24,680,765.24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13,647,114.27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16,070,324.15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9,070,211.54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2,387,920.43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372,455.98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3,640,846.31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2,619,893.83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271,716,251.02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238,757,162.54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1,062,062,763.76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902,216,367.81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59,450,463.47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59,972,654.26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357,118,226.66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313,466,520.84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22,062,357.77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16,601,730.72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16,600,168.04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11,630,296.77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55,785,870.15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56,632,424.46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511,039,586.09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458,303,627.05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17,719,333.30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92,719,333.30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603,758,919.39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477,643,627.05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209,794,647.90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209,794,647.90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37,150,919.64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29,777,809.28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131,358,276.83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105,000,283.58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458,303,844.37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424,572,740.76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1,062,062,763.76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902,216,367.81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3</w:t>
      </w:r>
      <w:bookmarkEnd w:id="633"/>
      <w:r>
        <w:rPr>
          <w:color w:val="000000"/>
          <w:spacing w:val="0"/>
          <w:w w:val="100"/>
          <w:position w:val="0"/>
        </w:rPr>
        <w:t>、合并利润表</w:t>
      </w:r>
      <w:bookmarkEnd w:id="631"/>
      <w:bookmarkEnd w:id="632"/>
      <w:bookmarkEnd w:id="634"/>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527,433,146.18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449,817,897.70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527,433,146.18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449,817,897.70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441,379,629.06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375,784,401.49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295,670,802.77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255,822,902.33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4,440,066.98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3,011,351.51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56,368,939.44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41,185,588.42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84,253,059.81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72,642,209.59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-3,763,307.19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-1,717,641.02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4,410,067.25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4,839,990.66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-1,716,367.19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-2,072,502.82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-1,716,367.19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-2,072,502.82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84,337,149.93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71,960,993.39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10,450,901.96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3,636,584.25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32,899.35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29,535.40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93,788,051.89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75,568,042.24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9,446,927.64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12,392,270.76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84,341,124.25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63,175,771.48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77,266,341.24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57,222,712.49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7,074,783.01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5,953,058.99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（二）以后将重分类进损益的其他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84,341,124.25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63,175,771.48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77,266,341.24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57,222,712.49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7,074,783.01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5,953,058.99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9"/>
        <w:keepNext w:val="0"/>
        <w:keepLines w:val="0"/>
        <w:widowControl w:val="0"/>
        <w:shd w:val="clear" w:color="auto" w:fill="auto"/>
        <w:tabs>
          <w:tab w:pos="3427" w:val="left"/>
          <w:tab w:pos="7560" w:val="left"/>
        </w:tabs>
        <w:bidi w:val="0"/>
        <w:spacing w:before="0" w:after="380" w:line="240" w:lineRule="auto"/>
        <w:ind w:left="0" w:right="0" w:firstLine="0"/>
        <w:jc w:val="left"/>
      </w:pPr>
      <w:r>
        <w:rPr>
          <w:color w:val="000000"/>
          <w:spacing w:val="0"/>
          <w:w w:val="100"/>
          <w:position w:val="0"/>
        </w:rPr>
        <w:t>法定代表人：李慧霞</w:t>
        <w:tab/>
        <w:t>主管会计工作负责人：杨成文</w:t>
        <w:tab/>
        <w:t>会计机构负责人：张雪梅</w:t>
      </w:r>
    </w:p>
    <w:p>
      <w:pPr>
        <w:pStyle w:val="Style33"/>
        <w:keepNext/>
        <w:keepLines/>
        <w:widowControl w:val="0"/>
        <w:shd w:val="clear" w:color="auto" w:fill="auto"/>
        <w:bidi w:val="0"/>
        <w:spacing w:before="0" w:after="38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4</w:t>
      </w:r>
      <w:bookmarkEnd w:id="637"/>
      <w:r>
        <w:rPr>
          <w:color w:val="000000"/>
          <w:spacing w:val="0"/>
          <w:w w:val="100"/>
          <w:position w:val="0"/>
        </w:rPr>
        <w:t>、母公司利润表</w:t>
      </w:r>
      <w:bookmarkEnd w:id="635"/>
      <w:bookmarkEnd w:id="636"/>
      <w:bookmarkEnd w:id="63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434,601,952.88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364,799,880.50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256,490,617.63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220,986,305.21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3,335,532.24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2,236,044.58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36,024,706.74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29,794,388.92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59,797,484.54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52,712,088.37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-2,545,975.83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-799,905.77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6,806,349.88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4,581,545.65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75,713,237.68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55,289,413.54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7,433,101.82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3,167,212.79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22,815.42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82,146,339.50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58,436,626.33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8,415,235.89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9,278,054.39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73,731,103.61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49,158,571.94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73,731,103.61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49,158,571.94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5</w:t>
      </w:r>
      <w:bookmarkEnd w:id="641"/>
      <w:r>
        <w:rPr>
          <w:color w:val="000000"/>
          <w:spacing w:val="0"/>
          <w:w w:val="100"/>
          <w:position w:val="0"/>
        </w:rPr>
        <w:t>、合并现金流量表</w:t>
      </w:r>
      <w:bookmarkEnd w:id="639"/>
      <w:bookmarkEnd w:id="640"/>
      <w:bookmarkEnd w:id="64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609,012,993.27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528,576,401.98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16,446,004.29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12,293,272.52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625,458,997.56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540,869,674.50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240,378,440.27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197,249,213.94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199,737,875.16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143,618,605.50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38,207,173.39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33,926,134.62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68,582,109.31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71,165,560.55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546,905,598.13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445,959,514.61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78,553,399.43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94,910,159.89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73,786.41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73,786.41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40,370,682.47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12,168,835.69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50,370,682.47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12,168,835.69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-50,347,162.47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-12,095,049.28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199,700,000.00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199,700,000.00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41,207,500.00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60,780,621.61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46,179,900.00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75,780,621.61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29,220,100.00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123,919,378.39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57,426,336.96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206,734,489.00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467,481,035.38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260,746,546.38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524,907,372.34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467,481,035.38</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6</w:t>
      </w:r>
      <w:bookmarkEnd w:id="645"/>
      <w:r>
        <w:rPr>
          <w:color w:val="000000"/>
          <w:spacing w:val="0"/>
          <w:w w:val="100"/>
          <w:position w:val="0"/>
        </w:rPr>
        <w:t>、母公司现金流量表</w:t>
      </w:r>
      <w:bookmarkEnd w:id="643"/>
      <w:bookmarkEnd w:id="644"/>
      <w:bookmarkEnd w:id="6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492,227,240.16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421,001,910.46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8,691,583.68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10,367,743.70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500,918,823.84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431,369,654.16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236,591,497.09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173,446,783.78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125,025,778.62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95,171,430.40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27,551,977.99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25,946,335.98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45,552,828.17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51,102,354.68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434,722,081.87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345,666,904.84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66,196,741.97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85,702,749.32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27,184.47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1,043,520.00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27,184.47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36,842,981.90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9,606,290.78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37,442,981.90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39,606,290.78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-36,399,461.90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-39,579,106.31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199,700,000.00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199,700,000.00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40,227,500.00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60,780,621.61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45,199,900.00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75,780,621.61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29,800,100.00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123,919,378.39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59,597,380.07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170,043,021.40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333,437,376.35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163,394,354.95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393,034,756.42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333,437,376.35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7</w:t>
      </w:r>
      <w:bookmarkEnd w:id="649"/>
      <w:r>
        <w:rPr>
          <w:color w:val="000000"/>
          <w:spacing w:val="0"/>
          <w:w w:val="100"/>
          <w:position w:val="0"/>
        </w:rPr>
        <w:t>、合并所有者权益变动表</w:t>
      </w:r>
      <w:bookmarkEnd w:id="647"/>
      <w:bookmarkEnd w:id="648"/>
      <w:bookmarkEnd w:id="65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475,273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107,665</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475,273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,667.74</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7,373,1</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29,893,</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77,266,</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7,373,1</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-47,373,</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7,373,1</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115,358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49,361,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283,047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115,358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49,361,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283,047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,868.56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169,050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5,953,0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192,225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57,222,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5,953,0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771.48</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169,050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189,050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,027.70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169,050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189,050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,027.70</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-64,915,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475,273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8</w:t>
      </w:r>
      <w:bookmarkEnd w:id="653"/>
      <w:r>
        <w:rPr>
          <w:color w:val="000000"/>
          <w:spacing w:val="0"/>
          <w:w w:val="100"/>
          <w:position w:val="0"/>
        </w:rPr>
        <w:t>、母公司所有者权益变动表</w:t>
      </w:r>
      <w:bookmarkEnd w:id="651"/>
      <w:bookmarkEnd w:id="652"/>
      <w:bookmarkEnd w:id="65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199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利润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29,777,80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424,572,7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29,777,80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424,572,7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7,373,110</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26,357,</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33,731,10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73,731,</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73,731,10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7,373,110</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-47,373,</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7,373,110</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209,794,6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37,150,91</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131,358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458,303,8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40,744,62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24,861,95</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120,757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246,364,1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40,744,62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24,861,95</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120,757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246,364,1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169,050,0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4,915,857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-15,757,</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178,208,5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49,158,</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49,158,57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169,050,0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189,050,0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169,050,0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189,050,0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4,915,857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-64,915,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4,915,857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29,777,80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424,572,7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三</w:t>
      </w:r>
      <w:bookmarkEnd w:id="657"/>
      <w:r>
        <w:rPr>
          <w:color w:val="000000"/>
          <w:spacing w:val="0"/>
          <w:w w:val="100"/>
          <w:position w:val="0"/>
        </w:rPr>
        <w:t>、公司基本情况</w:t>
      </w:r>
      <w:bookmarkEnd w:id="655"/>
      <w:bookmarkEnd w:id="656"/>
      <w:bookmarkEnd w:id="658"/>
    </w:p>
    <w:p>
      <w:pPr>
        <w:pStyle w:val="Style29"/>
        <w:keepNext w:val="0"/>
        <w:keepLines w:val="0"/>
        <w:widowControl w:val="0"/>
        <w:shd w:val="clear" w:color="auto" w:fill="auto"/>
        <w:bidi w:val="0"/>
        <w:spacing w:before="0" w:after="0" w:line="312" w:lineRule="exact"/>
        <w:ind w:left="0" w:right="0" w:firstLine="320"/>
        <w:jc w:val="left"/>
      </w:pPr>
      <w:r>
        <w:rPr>
          <w:color w:val="000000"/>
          <w:spacing w:val="0"/>
          <w:w w:val="100"/>
          <w:position w:val="0"/>
        </w:rPr>
        <w:t>四川久远银海软件股份有限公司（以下简称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）成立于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日，系由四川久远投资控股集团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久远集团</w:t>
      </w:r>
      <w:r>
        <w:rPr>
          <w:color w:val="000000"/>
          <w:spacing w:val="0"/>
          <w:w w:val="100"/>
          <w:position w:val="0"/>
        </w:rPr>
        <w:t>''）</w:t>
      </w:r>
      <w:r>
        <w:rPr>
          <w:color w:val="000000"/>
          <w:spacing w:val="0"/>
          <w:w w:val="100"/>
          <w:position w:val="0"/>
        </w:rPr>
        <w:t>、四川科学城锐锋集团有限责任公司（以下简称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锐锋集团</w:t>
      </w:r>
      <w:r>
        <w:rPr>
          <w:color w:val="000000"/>
          <w:spacing w:val="0"/>
          <w:w w:val="100"/>
          <w:position w:val="0"/>
        </w:rPr>
        <w:t>''）</w:t>
      </w:r>
      <w:r>
        <w:rPr>
          <w:color w:val="000000"/>
          <w:spacing w:val="0"/>
          <w:w w:val="100"/>
          <w:position w:val="0"/>
        </w:rPr>
        <w:t>、四川银海软件有限责任公 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四川银海</w:t>
      </w:r>
      <w:r>
        <w:rPr>
          <w:color w:val="000000"/>
          <w:spacing w:val="0"/>
          <w:w w:val="100"/>
          <w:position w:val="0"/>
        </w:rPr>
        <w:t>''）</w:t>
      </w:r>
      <w:r>
        <w:rPr>
          <w:color w:val="000000"/>
          <w:spacing w:val="0"/>
          <w:w w:val="100"/>
          <w:position w:val="0"/>
        </w:rPr>
        <w:t>及李慧霞等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名自然人经中国工程物理研究院（以下简称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中物院</w:t>
      </w:r>
      <w:r>
        <w:rPr>
          <w:color w:val="000000"/>
          <w:spacing w:val="0"/>
          <w:w w:val="100"/>
          <w:position w:val="0"/>
        </w:rPr>
        <w:t>''）</w:t>
      </w:r>
      <w:r>
        <w:rPr>
          <w:color w:val="000000"/>
          <w:spacing w:val="0"/>
          <w:w w:val="100"/>
          <w:position w:val="0"/>
        </w:rPr>
        <w:t>以《关于发起设立四川久远 银海软件股份有限公司的批复》（院军转民</w:t>
      </w:r>
      <w:r>
        <w:rPr>
          <w:rFonts w:ascii="Times New Roman" w:eastAsia="Times New Roman" w:hAnsi="Times New Roman" w:cs="Times New Roman"/>
          <w:color w:val="000000"/>
          <w:spacing w:val="0"/>
          <w:w w:val="100"/>
          <w:position w:val="0"/>
          <w:sz w:val="18"/>
          <w:szCs w:val="18"/>
        </w:rPr>
        <w:t>[2008]216</w:t>
      </w:r>
      <w:r>
        <w:rPr>
          <w:color w:val="000000"/>
          <w:spacing w:val="0"/>
          <w:w w:val="100"/>
          <w:position w:val="0"/>
        </w:rPr>
        <w:t>号）文批准共同发起设立的股份有限公司。企业法人营业执照统一社 会信用代码：</w:t>
      </w:r>
      <w:r>
        <w:rPr>
          <w:rFonts w:ascii="Times New Roman" w:eastAsia="Times New Roman" w:hAnsi="Times New Roman" w:cs="Times New Roman"/>
          <w:color w:val="000000"/>
          <w:spacing w:val="0"/>
          <w:w w:val="100"/>
          <w:position w:val="0"/>
          <w:sz w:val="18"/>
          <w:szCs w:val="18"/>
        </w:rPr>
        <w:t>915101006818136552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日在深圳证券交易所上市。所属行业为计算机应用服务业。</w:t>
      </w:r>
    </w:p>
    <w:p>
      <w:pPr>
        <w:pStyle w:val="Style29"/>
        <w:keepNext w:val="0"/>
        <w:keepLines w:val="0"/>
        <w:widowControl w:val="0"/>
        <w:shd w:val="clear" w:color="auto" w:fill="auto"/>
        <w:bidi w:val="0"/>
        <w:spacing w:before="0" w:after="0" w:line="312" w:lineRule="exact"/>
        <w:ind w:left="0" w:right="0" w:firstLine="3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日止，本公司累计发行股本总数为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万股，注册资本为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 xml:space="preserve">万元，注册地：成都高新区科园一路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幢，总部地址：成都高新区科园一路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p>
    <w:p>
      <w:pPr>
        <w:pStyle w:val="Style29"/>
        <w:keepNext w:val="0"/>
        <w:keepLines w:val="0"/>
        <w:widowControl w:val="0"/>
        <w:shd w:val="clear" w:color="auto" w:fill="auto"/>
        <w:bidi w:val="0"/>
        <w:spacing w:before="0" w:after="0" w:line="312" w:lineRule="exact"/>
        <w:ind w:left="0" w:right="0" w:firstLine="320"/>
        <w:jc w:val="left"/>
      </w:pPr>
      <w:r>
        <w:rPr>
          <w:color w:val="000000"/>
          <w:spacing w:val="0"/>
          <w:w w:val="100"/>
          <w:position w:val="0"/>
        </w:rPr>
        <w:t>本公司主要经营活动为：研制、开发、生产计算机软硬件、网络设备、办公机械、货币专用设备、机电设备（不含九座 以下乘用车）；智能弱电工程设计、施工；公共安全技术防范工程的设计、施工（以上工程类经营项目凭资质许可证从事经 营）；货物进出口、技术进出口；医药、医疗咨询服务；开发、销售电子产品、通讯产品（不含无线广播电视发射设备和卫 星地面接收设备）；增值电信业务经营（未取得相关行政审批，不得开展经营活动）；零售：药品（未取得相关行政审批， 不得开展经营活动）；销售医疗器械（未取得相关行政审批，不得开展经营活动）；（依法须经批准的项目，经相关部门批 准后方可开展经营活动）。</w:t>
      </w:r>
    </w:p>
    <w:p>
      <w:pPr>
        <w:pStyle w:val="Style29"/>
        <w:keepNext w:val="0"/>
        <w:keepLines w:val="0"/>
        <w:widowControl w:val="0"/>
        <w:shd w:val="clear" w:color="auto" w:fill="auto"/>
        <w:bidi w:val="0"/>
        <w:spacing w:before="0" w:after="280" w:line="312" w:lineRule="exact"/>
        <w:ind w:left="0" w:right="0" w:firstLine="420"/>
        <w:jc w:val="left"/>
      </w:pPr>
      <w:r>
        <w:rPr>
          <w:color w:val="000000"/>
          <w:spacing w:val="0"/>
          <w:w w:val="100"/>
          <w:position w:val="0"/>
        </w:rPr>
        <w:t>本公司的母公司为四川久远投资控股集团有限公司，本公司的实际控制人为中国工程物理研究院。</w:t>
      </w:r>
    </w:p>
    <w:p>
      <w:pPr>
        <w:pStyle w:val="Style29"/>
        <w:keepNext w:val="0"/>
        <w:keepLines w:val="0"/>
        <w:widowControl w:val="0"/>
        <w:shd w:val="clear" w:color="auto" w:fill="auto"/>
        <w:bidi w:val="0"/>
        <w:spacing w:before="0" w:after="400" w:line="240" w:lineRule="auto"/>
        <w:ind w:left="0" w:right="0" w:firstLine="26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日批准报出。</w:t>
      </w:r>
    </w:p>
    <w:p>
      <w:pPr>
        <w:pStyle w:val="Style44"/>
        <w:keepNext w:val="0"/>
        <w:keepLines w:val="0"/>
        <w:widowControl w:val="0"/>
        <w:pBdr>
          <w:bottom w:val="single" w:sz="4" w:space="0" w:color="auto"/>
        </w:pBdr>
        <w:shd w:val="clear" w:color="auto" w:fill="auto"/>
        <w:bidi w:val="0"/>
        <w:spacing w:before="0" w:after="160" w:line="240" w:lineRule="auto"/>
        <w:ind w:left="0" w:right="0" w:firstLine="740"/>
        <w:jc w:val="both"/>
      </w:pPr>
      <w:r>
        <w:rPr>
          <w:color w:val="000000"/>
          <w:spacing w:val="0"/>
          <w:w w:val="100"/>
          <w:position w:val="0"/>
          <w:u w:val="single"/>
        </w:rPr>
        <w:t>截至</w:t>
      </w:r>
      <w:r>
        <w:rPr>
          <w:rFonts w:ascii="Times New Roman" w:eastAsia="Times New Roman" w:hAnsi="Times New Roman" w:cs="Times New Roman"/>
          <w:color w:val="000000"/>
          <w:spacing w:val="0"/>
          <w:w w:val="100"/>
          <w:position w:val="0"/>
          <w:u w:val="single"/>
        </w:rPr>
        <w:t>2016</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日，本公司合并财务报表范围内子公司如下:</w:t>
      </w:r>
    </w:p>
    <w:p>
      <w:pPr>
        <w:pStyle w:val="Style29"/>
        <w:keepNext w:val="0"/>
        <w:keepLines w:val="0"/>
        <w:widowControl w:val="0"/>
        <w:pBdr>
          <w:bottom w:val="single" w:sz="4" w:space="0" w:color="auto"/>
        </w:pBdr>
        <w:shd w:val="clear" w:color="auto" w:fill="auto"/>
        <w:bidi w:val="0"/>
        <w:spacing w:before="0" w:after="160" w:line="240" w:lineRule="auto"/>
        <w:ind w:left="0" w:right="0" w:firstLine="0"/>
        <w:jc w:val="center"/>
      </w:pPr>
      <w:r>
        <w:rPr>
          <w:color w:val="000000"/>
          <w:spacing w:val="0"/>
          <w:w w:val="100"/>
          <w:position w:val="0"/>
        </w:rPr>
        <w:t>子公司名称</w:t>
      </w:r>
    </w:p>
    <w:p>
      <w:pPr>
        <w:pStyle w:val="Style29"/>
        <w:keepNext w:val="0"/>
        <w:keepLines w:val="0"/>
        <w:widowControl w:val="0"/>
        <w:pBdr>
          <w:bottom w:val="single" w:sz="4" w:space="0" w:color="auto"/>
        </w:pBdr>
        <w:shd w:val="clear" w:color="auto" w:fill="auto"/>
        <w:bidi w:val="0"/>
        <w:spacing w:before="0" w:after="160" w:line="240" w:lineRule="auto"/>
        <w:ind w:left="0" w:right="0" w:firstLine="640"/>
        <w:jc w:val="both"/>
      </w:pPr>
      <w:r>
        <w:rPr>
          <w:color w:val="000000"/>
          <w:spacing w:val="0"/>
          <w:w w:val="100"/>
          <w:position w:val="0"/>
        </w:rPr>
        <w:t>四川银海软件有限责任公司</w:t>
      </w:r>
    </w:p>
    <w:p>
      <w:pPr>
        <w:pStyle w:val="Style29"/>
        <w:keepNext w:val="0"/>
        <w:keepLines w:val="0"/>
        <w:widowControl w:val="0"/>
        <w:pBdr>
          <w:bottom w:val="single" w:sz="4" w:space="0" w:color="auto"/>
        </w:pBdr>
        <w:shd w:val="clear" w:color="auto" w:fill="auto"/>
        <w:bidi w:val="0"/>
        <w:spacing w:before="0" w:after="160" w:line="240" w:lineRule="auto"/>
        <w:ind w:left="0" w:right="0" w:firstLine="640"/>
        <w:jc w:val="both"/>
      </w:pPr>
      <w:r>
        <w:rPr>
          <w:color w:val="000000"/>
          <w:spacing w:val="0"/>
          <w:w w:val="100"/>
          <w:position w:val="0"/>
        </w:rPr>
        <w:t>天津银海环球信息技术有限公司</w:t>
      </w:r>
    </w:p>
    <w:p>
      <w:pPr>
        <w:pStyle w:val="Style29"/>
        <w:keepNext w:val="0"/>
        <w:keepLines w:val="0"/>
        <w:widowControl w:val="0"/>
        <w:pBdr>
          <w:bottom w:val="single" w:sz="4" w:space="0" w:color="auto"/>
        </w:pBdr>
        <w:shd w:val="clear" w:color="auto" w:fill="auto"/>
        <w:bidi w:val="0"/>
        <w:spacing w:before="0" w:after="160" w:line="240" w:lineRule="auto"/>
        <w:ind w:left="0" w:right="0" w:firstLine="640"/>
        <w:jc w:val="both"/>
      </w:pPr>
      <w:r>
        <w:rPr>
          <w:color w:val="000000"/>
          <w:spacing w:val="0"/>
          <w:w w:val="100"/>
          <w:position w:val="0"/>
        </w:rPr>
        <w:t>重庆久远银海软件有限公司</w:t>
      </w:r>
    </w:p>
    <w:p>
      <w:pPr>
        <w:pStyle w:val="Style29"/>
        <w:keepNext w:val="0"/>
        <w:keepLines w:val="0"/>
        <w:widowControl w:val="0"/>
        <w:pBdr>
          <w:bottom w:val="single" w:sz="4" w:space="0" w:color="auto"/>
        </w:pBdr>
        <w:shd w:val="clear" w:color="auto" w:fill="auto"/>
        <w:bidi w:val="0"/>
        <w:spacing w:before="0" w:after="160" w:line="240" w:lineRule="auto"/>
        <w:ind w:left="0" w:right="0" w:firstLine="640"/>
        <w:jc w:val="both"/>
      </w:pPr>
      <w:r>
        <w:rPr>
          <w:color w:val="000000"/>
          <w:spacing w:val="0"/>
          <w:w w:val="100"/>
          <w:position w:val="0"/>
        </w:rPr>
        <w:t>北京久远银海技术有限公司</w:t>
      </w:r>
    </w:p>
    <w:p>
      <w:pPr>
        <w:pStyle w:val="Style29"/>
        <w:keepNext w:val="0"/>
        <w:keepLines w:val="0"/>
        <w:widowControl w:val="0"/>
        <w:pBdr>
          <w:bottom w:val="single" w:sz="4" w:space="0" w:color="auto"/>
        </w:pBdr>
        <w:shd w:val="clear" w:color="auto" w:fill="auto"/>
        <w:bidi w:val="0"/>
        <w:spacing w:before="0" w:after="160" w:line="240" w:lineRule="auto"/>
        <w:ind w:left="0" w:right="0" w:firstLine="640"/>
        <w:jc w:val="both"/>
      </w:pPr>
      <w:r>
        <w:rPr>
          <w:color w:val="000000"/>
          <w:spacing w:val="0"/>
          <w:w w:val="100"/>
          <w:position w:val="0"/>
          <w:u w:val="single"/>
        </w:rPr>
        <w:t>北京银海奥尼思特咨询有限公司</w:t>
      </w:r>
    </w:p>
    <w:p>
      <w:pPr>
        <w:pStyle w:val="Style29"/>
        <w:keepNext w:val="0"/>
        <w:keepLines w:val="0"/>
        <w:widowControl w:val="0"/>
        <w:pBdr>
          <w:bottom w:val="single" w:sz="4" w:space="0" w:color="auto"/>
        </w:pBdr>
        <w:shd w:val="clear" w:color="auto" w:fill="auto"/>
        <w:bidi w:val="0"/>
        <w:spacing w:before="0" w:after="160" w:line="240" w:lineRule="auto"/>
        <w:ind w:left="0" w:right="0" w:firstLine="640"/>
        <w:jc w:val="both"/>
      </w:pPr>
      <w:r>
        <w:rPr>
          <w:color w:val="000000"/>
          <w:spacing w:val="0"/>
          <w:w w:val="100"/>
          <w:position w:val="0"/>
        </w:rPr>
        <w:t>山西久远爱思普软件股份有限公司</w:t>
      </w:r>
    </w:p>
    <w:p>
      <w:pPr>
        <w:pStyle w:val="Style29"/>
        <w:keepNext w:val="0"/>
        <w:keepLines w:val="0"/>
        <w:widowControl w:val="0"/>
        <w:pBdr>
          <w:bottom w:val="single" w:sz="4" w:space="0" w:color="auto"/>
        </w:pBdr>
        <w:shd w:val="clear" w:color="auto" w:fill="auto"/>
        <w:bidi w:val="0"/>
        <w:spacing w:before="0" w:after="160" w:line="240" w:lineRule="auto"/>
        <w:ind w:left="0" w:right="0" w:firstLine="640"/>
        <w:jc w:val="both"/>
      </w:pPr>
      <w:r>
        <w:rPr>
          <w:color w:val="000000"/>
          <w:spacing w:val="0"/>
          <w:w w:val="100"/>
          <w:position w:val="0"/>
        </w:rPr>
        <w:t>成都兴政电子政务运营服务有限公司</w:t>
      </w:r>
    </w:p>
    <w:p>
      <w:pPr>
        <w:pStyle w:val="Style29"/>
        <w:keepNext w:val="0"/>
        <w:keepLines w:val="0"/>
        <w:widowControl w:val="0"/>
        <w:pBdr>
          <w:bottom w:val="single" w:sz="4" w:space="0" w:color="auto"/>
        </w:pBdr>
        <w:shd w:val="clear" w:color="auto" w:fill="auto"/>
        <w:bidi w:val="0"/>
        <w:spacing w:before="0" w:after="160" w:line="240" w:lineRule="auto"/>
        <w:ind w:left="0" w:right="0" w:firstLine="640"/>
        <w:jc w:val="both"/>
      </w:pPr>
      <w:r>
        <w:rPr>
          <w:color w:val="000000"/>
          <w:spacing w:val="0"/>
          <w:w w:val="100"/>
          <w:position w:val="0"/>
        </w:rPr>
        <w:t>新疆银海鼎峰软件有限公司</w:t>
      </w:r>
    </w:p>
    <w:p>
      <w:pPr>
        <w:pStyle w:val="Style29"/>
        <w:keepNext w:val="0"/>
        <w:keepLines w:val="0"/>
        <w:widowControl w:val="0"/>
        <w:pBdr>
          <w:bottom w:val="single" w:sz="4" w:space="0" w:color="auto"/>
        </w:pBdr>
        <w:shd w:val="clear" w:color="auto" w:fill="auto"/>
        <w:bidi w:val="0"/>
        <w:spacing w:before="0" w:after="160" w:line="240" w:lineRule="auto"/>
        <w:ind w:left="0" w:right="0" w:firstLine="640"/>
        <w:jc w:val="both"/>
      </w:pPr>
      <w:r>
        <w:rPr>
          <w:color w:val="000000"/>
          <w:spacing w:val="0"/>
          <w:w w:val="100"/>
          <w:position w:val="0"/>
        </w:rPr>
        <w:t>四川久远银海畅辉软件有限公司</w:t>
      </w:r>
    </w:p>
    <w:p>
      <w:pPr>
        <w:pStyle w:val="Style29"/>
        <w:keepNext w:val="0"/>
        <w:keepLines w:val="0"/>
        <w:widowControl w:val="0"/>
        <w:pBdr>
          <w:bottom w:val="single" w:sz="4" w:space="0" w:color="auto"/>
        </w:pBdr>
        <w:shd w:val="clear" w:color="auto" w:fill="auto"/>
        <w:bidi w:val="0"/>
        <w:spacing w:before="0" w:after="660" w:line="240" w:lineRule="auto"/>
        <w:ind w:left="0" w:right="0" w:firstLine="640"/>
        <w:jc w:val="both"/>
      </w:pPr>
      <w:r>
        <w:rPr>
          <w:color w:val="000000"/>
          <w:spacing w:val="0"/>
          <w:w w:val="100"/>
          <w:position w:val="0"/>
        </w:rPr>
        <w:t>四川久远国基科技有限公司</w:t>
      </w:r>
    </w:p>
    <w:p>
      <w:pPr>
        <w:pStyle w:val="Style29"/>
        <w:keepNext w:val="0"/>
        <w:keepLines w:val="0"/>
        <w:widowControl w:val="0"/>
        <w:shd w:val="clear" w:color="auto" w:fill="auto"/>
        <w:tabs>
          <w:tab w:pos="426" w:val="left"/>
        </w:tabs>
        <w:bidi w:val="0"/>
        <w:spacing w:before="0" w:after="400" w:line="307" w:lineRule="exact"/>
        <w:ind w:left="0" w:right="0" w:firstLine="0"/>
        <w:jc w:val="left"/>
      </w:pPr>
      <w:bookmarkStart w:id="659" w:name="bookmark659"/>
      <w:r>
        <w:rPr>
          <w:b/>
          <w:bCs/>
          <w:color w:val="000000"/>
          <w:spacing w:val="0"/>
          <w:w w:val="100"/>
          <w:position w:val="0"/>
        </w:rPr>
        <w:t>四</w:t>
      </w:r>
      <w:bookmarkEnd w:id="659"/>
      <w:r>
        <w:rPr>
          <w:b/>
          <w:bCs/>
          <w:color w:val="000000"/>
          <w:spacing w:val="0"/>
          <w:w w:val="100"/>
          <w:position w:val="0"/>
        </w:rPr>
        <w:t>、</w:t>
        <w:tab/>
        <w:t>财务报表的编制基础</w:t>
      </w:r>
    </w:p>
    <w:p>
      <w:pPr>
        <w:pStyle w:val="Style29"/>
        <w:keepNext w:val="0"/>
        <w:keepLines w:val="0"/>
        <w:widowControl w:val="0"/>
        <w:shd w:val="clear" w:color="auto" w:fill="auto"/>
        <w:tabs>
          <w:tab w:pos="344" w:val="left"/>
        </w:tabs>
        <w:bidi w:val="0"/>
        <w:spacing w:before="0" w:after="160" w:line="360" w:lineRule="auto"/>
        <w:ind w:left="0" w:right="0" w:firstLine="0"/>
        <w:jc w:val="left"/>
      </w:pPr>
      <w:bookmarkStart w:id="660" w:name="bookmark660"/>
      <w:r>
        <w:rPr>
          <w:rFonts w:ascii="Times New Roman" w:eastAsia="Times New Roman" w:hAnsi="Times New Roman" w:cs="Times New Roman"/>
          <w:b/>
          <w:bCs/>
          <w:color w:val="000000"/>
          <w:spacing w:val="0"/>
          <w:w w:val="100"/>
          <w:position w:val="0"/>
          <w:sz w:val="18"/>
          <w:szCs w:val="18"/>
        </w:rPr>
        <w:t>1</w:t>
      </w:r>
      <w:bookmarkEnd w:id="660"/>
      <w:r>
        <w:rPr>
          <w:b/>
          <w:bCs/>
          <w:color w:val="000000"/>
          <w:spacing w:val="0"/>
          <w:w w:val="100"/>
          <w:position w:val="0"/>
        </w:rPr>
        <w:t>、</w:t>
        <w:tab/>
        <w:t>编制基础</w:t>
      </w:r>
    </w:p>
    <w:p>
      <w:pPr>
        <w:pStyle w:val="Style29"/>
        <w:keepNext w:val="0"/>
        <w:keepLines w:val="0"/>
        <w:widowControl w:val="0"/>
        <w:shd w:val="clear" w:color="auto" w:fill="auto"/>
        <w:bidi w:val="0"/>
        <w:spacing w:before="0" w:after="400" w:line="307" w:lineRule="exact"/>
        <w:ind w:left="0" w:right="0"/>
        <w:jc w:val="both"/>
      </w:pPr>
      <w:r>
        <w:rPr>
          <w:color w:val="000000"/>
          <w:spacing w:val="0"/>
          <w:w w:val="100"/>
          <w:position w:val="0"/>
        </w:rPr>
        <w:t>公司以持续经营为基础，根据实际发生的交易和事项，按照财政部颁布的《企业会计准则一基本准则》和各项具体会 计准则、企业会计准则应用指南、企业会计准则解释及其他相关规定（以下合称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 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号——财务报告的一般规定》的披露规定编制财务报表。</w:t>
      </w:r>
    </w:p>
    <w:p>
      <w:pPr>
        <w:pStyle w:val="Style29"/>
        <w:keepNext w:val="0"/>
        <w:keepLines w:val="0"/>
        <w:widowControl w:val="0"/>
        <w:shd w:val="clear" w:color="auto" w:fill="auto"/>
        <w:tabs>
          <w:tab w:pos="358" w:val="left"/>
        </w:tabs>
        <w:bidi w:val="0"/>
        <w:spacing w:before="0" w:after="160" w:line="360" w:lineRule="auto"/>
        <w:ind w:left="0" w:right="0" w:firstLine="0"/>
        <w:jc w:val="left"/>
      </w:pPr>
      <w:bookmarkStart w:id="661" w:name="bookmark661"/>
      <w:r>
        <w:rPr>
          <w:rFonts w:ascii="Times New Roman" w:eastAsia="Times New Roman" w:hAnsi="Times New Roman" w:cs="Times New Roman"/>
          <w:b/>
          <w:bCs/>
          <w:color w:val="000000"/>
          <w:spacing w:val="0"/>
          <w:w w:val="100"/>
          <w:position w:val="0"/>
          <w:sz w:val="18"/>
          <w:szCs w:val="18"/>
        </w:rPr>
        <w:t>2</w:t>
      </w:r>
      <w:bookmarkEnd w:id="661"/>
      <w:r>
        <w:rPr>
          <w:b/>
          <w:bCs/>
          <w:color w:val="000000"/>
          <w:spacing w:val="0"/>
          <w:w w:val="100"/>
          <w:position w:val="0"/>
        </w:rPr>
        <w:t>、</w:t>
        <w:tab/>
        <w:t>持续经营</w:t>
      </w:r>
    </w:p>
    <w:p>
      <w:pPr>
        <w:pStyle w:val="Style29"/>
        <w:keepNext w:val="0"/>
        <w:keepLines w:val="0"/>
        <w:widowControl w:val="0"/>
        <w:shd w:val="clear" w:color="auto" w:fill="auto"/>
        <w:bidi w:val="0"/>
        <w:spacing w:before="0" w:after="300" w:line="302" w:lineRule="exact"/>
        <w:ind w:left="0" w:right="0"/>
        <w:jc w:val="left"/>
      </w:pPr>
      <w:r>
        <w:rPr>
          <w:color w:val="000000"/>
          <w:spacing w:val="0"/>
          <w:w w:val="100"/>
          <w:position w:val="0"/>
        </w:rPr>
        <w:t>公司考虑宏观政策风险、市场经营风险、目前或长期的盈利能力、偿债能力、财务弹性等因素后，认为公司自报告期末 起至少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个月内可持续经营。</w:t>
      </w:r>
    </w:p>
    <w:p>
      <w:pPr>
        <w:pStyle w:val="Style29"/>
        <w:keepNext w:val="0"/>
        <w:keepLines w:val="0"/>
        <w:widowControl w:val="0"/>
        <w:shd w:val="clear" w:color="auto" w:fill="auto"/>
        <w:tabs>
          <w:tab w:pos="440" w:val="left"/>
        </w:tabs>
        <w:bidi w:val="0"/>
        <w:spacing w:before="0" w:after="300" w:line="307" w:lineRule="exact"/>
        <w:ind w:left="0" w:right="0" w:firstLine="0"/>
        <w:jc w:val="left"/>
      </w:pPr>
      <w:bookmarkStart w:id="662" w:name="bookmark662"/>
      <w:r>
        <w:rPr>
          <w:b/>
          <w:bCs/>
          <w:color w:val="000000"/>
          <w:spacing w:val="0"/>
          <w:w w:val="100"/>
          <w:position w:val="0"/>
        </w:rPr>
        <w:t>五</w:t>
      </w:r>
      <w:bookmarkEnd w:id="662"/>
      <w:r>
        <w:rPr>
          <w:b/>
          <w:bCs/>
          <w:color w:val="000000"/>
          <w:spacing w:val="0"/>
          <w:w w:val="100"/>
          <w:position w:val="0"/>
        </w:rPr>
        <w:t>、</w:t>
        <w:tab/>
        <w:t>重要会计政策及会计估计</w:t>
      </w:r>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1040" w:line="314" w:lineRule="exact"/>
        <w:ind w:left="0" w:right="0"/>
        <w:jc w:val="left"/>
      </w:pPr>
      <w:r>
        <w:rPr>
          <w:color w:val="000000"/>
          <w:spacing w:val="0"/>
          <w:w w:val="100"/>
          <w:position w:val="0"/>
        </w:rPr>
        <w:t>本公司及各子公司从事计算机应用服务。本公司及各子公司根据实际生产经营特点，依据相关企业会计准则的规定，对 应收款项坏账准备计提、固定资产折旧、收入确认等交易或事项制定了具体会计政策与会计估计，详见本附注五之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 应收款项坏账准备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（十六）固定资产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（二十八）收入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等各项说明。</w:t>
      </w:r>
    </w:p>
    <w:p>
      <w:pPr>
        <w:pStyle w:val="Style29"/>
        <w:keepNext w:val="0"/>
        <w:keepLines w:val="0"/>
        <w:widowControl w:val="0"/>
        <w:shd w:val="clear" w:color="auto" w:fill="auto"/>
        <w:bidi w:val="0"/>
        <w:spacing w:before="0" w:after="400" w:line="240" w:lineRule="auto"/>
        <w:ind w:left="0" w:right="0" w:firstLine="0"/>
        <w:jc w:val="left"/>
      </w:pPr>
      <w:bookmarkStart w:id="663" w:name="bookmark663"/>
      <w:r>
        <w:rPr>
          <w:rFonts w:ascii="Times New Roman" w:eastAsia="Times New Roman" w:hAnsi="Times New Roman" w:cs="Times New Roman"/>
          <w:b/>
          <w:bCs/>
          <w:color w:val="000000"/>
          <w:spacing w:val="0"/>
          <w:w w:val="100"/>
          <w:position w:val="0"/>
          <w:sz w:val="18"/>
          <w:szCs w:val="18"/>
        </w:rPr>
        <w:t>1</w:t>
      </w:r>
      <w:bookmarkEnd w:id="663"/>
      <w:r>
        <w:rPr>
          <w:b/>
          <w:bCs/>
          <w:color w:val="000000"/>
          <w:spacing w:val="0"/>
          <w:w w:val="100"/>
          <w:position w:val="0"/>
        </w:rPr>
        <w:t>、遵循企业会计准则的声明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公司所编制的财务报表符合企业会计准则的要求，真实、完整地反映了报告期公司的财务状况、经营成果、现金流量等有关</w:t>
      </w:r>
    </w:p>
    <w:p>
      <w:pPr>
        <w:pStyle w:val="Style29"/>
        <w:keepNext w:val="0"/>
        <w:keepLines w:val="0"/>
        <w:widowControl w:val="0"/>
        <w:shd w:val="clear" w:color="auto" w:fill="auto"/>
        <w:bidi w:val="0"/>
        <w:spacing w:before="0" w:after="720" w:line="240" w:lineRule="auto"/>
        <w:ind w:left="0" w:right="0" w:firstLine="0"/>
        <w:jc w:val="left"/>
      </w:pPr>
      <w:r>
        <w:rPr>
          <w:color w:val="000000"/>
          <w:spacing w:val="0"/>
          <w:w w:val="100"/>
          <w:position w:val="0"/>
        </w:rPr>
        <w:t>信息。</w:t>
      </w:r>
    </w:p>
    <w:p>
      <w:pPr>
        <w:pStyle w:val="Style29"/>
        <w:keepNext w:val="0"/>
        <w:keepLines w:val="0"/>
        <w:widowControl w:val="0"/>
        <w:shd w:val="clear" w:color="auto" w:fill="auto"/>
        <w:bidi w:val="0"/>
        <w:spacing w:before="0" w:after="400" w:line="240" w:lineRule="auto"/>
        <w:ind w:left="0" w:right="0" w:firstLine="0"/>
        <w:jc w:val="left"/>
      </w:pPr>
      <w:bookmarkStart w:id="664" w:name="bookmark664"/>
      <w:r>
        <w:rPr>
          <w:rFonts w:ascii="Times New Roman" w:eastAsia="Times New Roman" w:hAnsi="Times New Roman" w:cs="Times New Roman"/>
          <w:b/>
          <w:bCs/>
          <w:color w:val="000000"/>
          <w:spacing w:val="0"/>
          <w:w w:val="100"/>
          <w:position w:val="0"/>
          <w:sz w:val="18"/>
          <w:szCs w:val="18"/>
        </w:rPr>
        <w:t>2</w:t>
      </w:r>
      <w:bookmarkEnd w:id="664"/>
      <w:r>
        <w:rPr>
          <w:b/>
          <w:bCs/>
          <w:color w:val="000000"/>
          <w:spacing w:val="0"/>
          <w:w w:val="100"/>
          <w:position w:val="0"/>
        </w:rPr>
        <w:t>、会计期间</w:t>
      </w:r>
    </w:p>
    <w:p>
      <w:pPr>
        <w:pStyle w:val="Style29"/>
        <w:keepNext w:val="0"/>
        <w:keepLines w:val="0"/>
        <w:widowControl w:val="0"/>
        <w:shd w:val="clear" w:color="auto" w:fill="auto"/>
        <w:bidi w:val="0"/>
        <w:spacing w:before="0" w:after="720" w:line="240" w:lineRule="auto"/>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29"/>
        <w:keepNext w:val="0"/>
        <w:keepLines w:val="0"/>
        <w:widowControl w:val="0"/>
        <w:shd w:val="clear" w:color="auto" w:fill="auto"/>
        <w:bidi w:val="0"/>
        <w:spacing w:before="0" w:after="400" w:line="240" w:lineRule="auto"/>
        <w:ind w:left="0" w:right="0" w:firstLine="0"/>
        <w:jc w:val="left"/>
      </w:pPr>
      <w:bookmarkStart w:id="665" w:name="bookmark665"/>
      <w:r>
        <w:rPr>
          <w:rFonts w:ascii="Times New Roman" w:eastAsia="Times New Roman" w:hAnsi="Times New Roman" w:cs="Times New Roman"/>
          <w:b/>
          <w:bCs/>
          <w:color w:val="000000"/>
          <w:spacing w:val="0"/>
          <w:w w:val="100"/>
          <w:position w:val="0"/>
          <w:sz w:val="18"/>
          <w:szCs w:val="18"/>
        </w:rPr>
        <w:t>3</w:t>
      </w:r>
      <w:bookmarkEnd w:id="665"/>
      <w:r>
        <w:rPr>
          <w:b/>
          <w:bCs/>
          <w:color w:val="000000"/>
          <w:spacing w:val="0"/>
          <w:w w:val="100"/>
          <w:position w:val="0"/>
        </w:rPr>
        <w:t>、营业周期</w:t>
      </w:r>
    </w:p>
    <w:p>
      <w:pPr>
        <w:pStyle w:val="Style29"/>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9"/>
        <w:keepNext w:val="0"/>
        <w:keepLines w:val="0"/>
        <w:widowControl w:val="0"/>
        <w:shd w:val="clear" w:color="auto" w:fill="auto"/>
        <w:bidi w:val="0"/>
        <w:spacing w:before="0" w:after="400" w:line="240" w:lineRule="auto"/>
        <w:ind w:left="0" w:right="0" w:firstLine="0"/>
        <w:jc w:val="left"/>
      </w:pPr>
      <w:bookmarkStart w:id="666" w:name="bookmark666"/>
      <w:r>
        <w:rPr>
          <w:rFonts w:ascii="Times New Roman" w:eastAsia="Times New Roman" w:hAnsi="Times New Roman" w:cs="Times New Roman"/>
          <w:b/>
          <w:bCs/>
          <w:color w:val="000000"/>
          <w:spacing w:val="0"/>
          <w:w w:val="100"/>
          <w:position w:val="0"/>
          <w:sz w:val="18"/>
          <w:szCs w:val="18"/>
        </w:rPr>
        <w:t>4</w:t>
      </w:r>
      <w:bookmarkEnd w:id="666"/>
      <w:r>
        <w:rPr>
          <w:b/>
          <w:bCs/>
          <w:color w:val="000000"/>
          <w:spacing w:val="0"/>
          <w:w w:val="100"/>
          <w:position w:val="0"/>
        </w:rPr>
        <w:t>、记账本位币</w:t>
      </w:r>
    </w:p>
    <w:p>
      <w:pPr>
        <w:pStyle w:val="Style29"/>
        <w:keepNext w:val="0"/>
        <w:keepLines w:val="0"/>
        <w:widowControl w:val="0"/>
        <w:shd w:val="clear" w:color="auto" w:fill="auto"/>
        <w:bidi w:val="0"/>
        <w:spacing w:before="0" w:after="620" w:line="240" w:lineRule="auto"/>
        <w:ind w:left="0" w:right="0" w:firstLine="0"/>
        <w:jc w:val="left"/>
      </w:pPr>
      <w:r>
        <w:rPr>
          <w:color w:val="000000"/>
          <w:spacing w:val="0"/>
          <w:w w:val="100"/>
          <w:position w:val="0"/>
        </w:rPr>
        <w:t>本公司采用人民币为记账本位币。</w:t>
      </w:r>
    </w:p>
    <w:p>
      <w:pPr>
        <w:pStyle w:val="Style29"/>
        <w:keepNext w:val="0"/>
        <w:keepLines w:val="0"/>
        <w:widowControl w:val="0"/>
        <w:shd w:val="clear" w:color="auto" w:fill="auto"/>
        <w:bidi w:val="0"/>
        <w:spacing w:before="0" w:after="280" w:line="312" w:lineRule="exact"/>
        <w:ind w:left="0" w:right="0" w:firstLine="0"/>
        <w:jc w:val="left"/>
      </w:pPr>
      <w:bookmarkStart w:id="667" w:name="bookmark667"/>
      <w:r>
        <w:rPr>
          <w:rFonts w:ascii="Times New Roman" w:eastAsia="Times New Roman" w:hAnsi="Times New Roman" w:cs="Times New Roman"/>
          <w:b/>
          <w:bCs/>
          <w:color w:val="000000"/>
          <w:spacing w:val="0"/>
          <w:w w:val="100"/>
          <w:position w:val="0"/>
          <w:sz w:val="18"/>
          <w:szCs w:val="18"/>
        </w:rPr>
        <w:t>5</w:t>
      </w:r>
      <w:bookmarkEnd w:id="667"/>
      <w:r>
        <w:rPr>
          <w:b/>
          <w:bCs/>
          <w:color w:val="000000"/>
          <w:spacing w:val="0"/>
          <w:w w:val="100"/>
          <w:position w:val="0"/>
        </w:rPr>
        <w:t>、同一控制下和非同一控制下企业合并的会计处理方法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同一控制下企业合并：本公司在企业合并中取得的资产和负债，按照合并日在被合并方资产、负债（包括最终控制方收 购被合并方而形成的商誉）在最终控制方合并财务报表中的账面价值计量。在合并中取得的净资产账面价值与支付的合并对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29"/>
        <w:keepNext w:val="0"/>
        <w:keepLines w:val="0"/>
        <w:widowControl w:val="0"/>
        <w:shd w:val="clear" w:color="auto" w:fill="auto"/>
        <w:bidi w:val="0"/>
        <w:spacing w:before="0" w:after="620" w:line="312"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而发行权益性证券的交易费用，冲减权益。</w:t>
      </w:r>
    </w:p>
    <w:p>
      <w:pPr>
        <w:pStyle w:val="Style29"/>
        <w:keepNext w:val="0"/>
        <w:keepLines w:val="0"/>
        <w:widowControl w:val="0"/>
        <w:shd w:val="clear" w:color="auto" w:fill="auto"/>
        <w:bidi w:val="0"/>
        <w:spacing w:before="0" w:after="280" w:line="314" w:lineRule="exact"/>
        <w:ind w:left="0" w:right="0" w:firstLine="0"/>
        <w:jc w:val="left"/>
      </w:pPr>
      <w:bookmarkStart w:id="668" w:name="bookmark668"/>
      <w:r>
        <w:rPr>
          <w:rFonts w:ascii="Times New Roman" w:eastAsia="Times New Roman" w:hAnsi="Times New Roman" w:cs="Times New Roman"/>
          <w:b/>
          <w:bCs/>
          <w:color w:val="000000"/>
          <w:spacing w:val="0"/>
          <w:w w:val="100"/>
          <w:position w:val="0"/>
          <w:sz w:val="18"/>
          <w:szCs w:val="18"/>
        </w:rPr>
        <w:t>6</w:t>
      </w:r>
      <w:bookmarkEnd w:id="668"/>
      <w:r>
        <w:rPr>
          <w:b/>
          <w:bCs/>
          <w:color w:val="000000"/>
          <w:spacing w:val="0"/>
          <w:w w:val="100"/>
          <w:position w:val="0"/>
        </w:rPr>
        <w:t>、合并财务报表的编制方法</w:t>
      </w:r>
    </w:p>
    <w:p>
      <w:pPr>
        <w:pStyle w:val="Style29"/>
        <w:keepNext w:val="0"/>
        <w:keepLines w:val="0"/>
        <w:widowControl w:val="0"/>
        <w:shd w:val="clear" w:color="auto" w:fill="auto"/>
        <w:bidi w:val="0"/>
        <w:spacing w:before="0" w:after="0" w:line="312" w:lineRule="exact"/>
        <w:ind w:left="0" w:right="0" w:firstLine="0"/>
        <w:jc w:val="left"/>
      </w:pPr>
      <w:bookmarkStart w:id="669" w:name="bookmark669"/>
      <w:r>
        <w:rPr>
          <w:b/>
          <w:bCs/>
          <w:color w:val="000000"/>
          <w:spacing w:val="0"/>
          <w:w w:val="100"/>
          <w:position w:val="0"/>
        </w:rPr>
        <w:t>（</w:t>
      </w:r>
      <w:bookmarkEnd w:id="66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、合并范围</w:t>
      </w:r>
    </w:p>
    <w:p>
      <w:pPr>
        <w:pStyle w:val="Style29"/>
        <w:keepNext w:val="0"/>
        <w:keepLines w:val="0"/>
        <w:widowControl w:val="0"/>
        <w:shd w:val="clear" w:color="auto" w:fill="auto"/>
        <w:bidi w:val="0"/>
        <w:spacing w:before="0" w:after="400" w:line="312" w:lineRule="exact"/>
        <w:ind w:left="0" w:right="0"/>
        <w:jc w:val="both"/>
      </w:pPr>
      <w:r>
        <w:rPr>
          <w:color w:val="000000"/>
          <w:spacing w:val="0"/>
          <w:w w:val="100"/>
          <w:position w:val="0"/>
        </w:rPr>
        <w:t>本公司合并财务报表的合并范围以控制为基础确定，所有子公司（包括本公司所控制的被投资方可分割的部分）均纳入 合并财务报表。</w:t>
      </w:r>
    </w:p>
    <w:p>
      <w:pPr>
        <w:pStyle w:val="Style29"/>
        <w:keepNext w:val="0"/>
        <w:keepLines w:val="0"/>
        <w:widowControl w:val="0"/>
        <w:shd w:val="clear" w:color="auto" w:fill="auto"/>
        <w:bidi w:val="0"/>
        <w:spacing w:before="0" w:after="0" w:line="360" w:lineRule="auto"/>
        <w:ind w:left="0" w:right="0" w:firstLine="18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、合并程序</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合并取得的子公司，以购买日可辨认净资产公允价值为基础对其财务报表进行调整。对于同一控制下企业合并取得的子公司， 以其资产、负债（包括最终控制方收购该子公司而形成的商誉）在最终控制方财务报表中的账面价值为基础对其财务报表进 </w:t>
      </w:r>
      <w:r>
        <w:rPr>
          <w:color w:val="000000"/>
          <w:spacing w:val="0"/>
          <w:w w:val="100"/>
          <w:position w:val="0"/>
        </w:rPr>
        <w:t>行调整。</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9"/>
        <w:keepNext w:val="0"/>
        <w:keepLines w:val="0"/>
        <w:widowControl w:val="0"/>
        <w:numPr>
          <w:ilvl w:val="0"/>
          <w:numId w:val="11"/>
        </w:numPr>
        <w:shd w:val="clear" w:color="auto" w:fill="auto"/>
        <w:tabs>
          <w:tab w:pos="350" w:val="left"/>
        </w:tabs>
        <w:bidi w:val="0"/>
        <w:spacing w:before="0" w:after="0" w:line="313" w:lineRule="exact"/>
        <w:ind w:left="0" w:right="0" w:firstLine="0"/>
        <w:jc w:val="left"/>
      </w:pPr>
      <w:bookmarkStart w:id="670" w:name="bookmark670"/>
      <w:bookmarkEnd w:id="670"/>
      <w:r>
        <w:rPr>
          <w:color w:val="000000"/>
          <w:spacing w:val="0"/>
          <w:w w:val="100"/>
          <w:position w:val="0"/>
        </w:rPr>
        <w:t>增加子公司或业务</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9"/>
        <w:keepNext w:val="0"/>
        <w:keepLines w:val="0"/>
        <w:widowControl w:val="0"/>
        <w:numPr>
          <w:ilvl w:val="0"/>
          <w:numId w:val="11"/>
        </w:numPr>
        <w:shd w:val="clear" w:color="auto" w:fill="auto"/>
        <w:tabs>
          <w:tab w:pos="350" w:val="left"/>
        </w:tabs>
        <w:bidi w:val="0"/>
        <w:spacing w:before="0" w:after="0" w:line="313" w:lineRule="exact"/>
        <w:ind w:left="0" w:right="0" w:firstLine="0"/>
        <w:jc w:val="left"/>
      </w:pPr>
      <w:bookmarkStart w:id="671" w:name="bookmark671"/>
      <w:bookmarkEnd w:id="671"/>
      <w:r>
        <w:rPr>
          <w:color w:val="000000"/>
          <w:spacing w:val="0"/>
          <w:w w:val="100"/>
          <w:position w:val="0"/>
        </w:rPr>
        <w:t>处置子公司或业务</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一般处理方法</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由于被投资方重新计量设定受益计划净负债或净资产变动而产生的其他综合收益除外。因其他投资方对子公司增资而导致本 公司持股比例下降从而丧失控制权的，按照上述原则进行会计处理。</w:t>
      </w:r>
    </w:p>
    <w:p>
      <w:pPr>
        <w:pStyle w:val="Style29"/>
        <w:keepNext w:val="0"/>
        <w:keepLines w:val="0"/>
        <w:widowControl w:val="0"/>
        <w:numPr>
          <w:ilvl w:val="0"/>
          <w:numId w:val="11"/>
        </w:numPr>
        <w:shd w:val="clear" w:color="auto" w:fill="auto"/>
        <w:tabs>
          <w:tab w:pos="350" w:val="left"/>
        </w:tabs>
        <w:bidi w:val="0"/>
        <w:spacing w:before="0" w:after="0" w:line="313" w:lineRule="exact"/>
        <w:ind w:left="0" w:right="0" w:firstLine="0"/>
        <w:jc w:val="left"/>
      </w:pPr>
      <w:bookmarkStart w:id="672" w:name="bookmark672"/>
      <w:bookmarkEnd w:id="672"/>
      <w:r>
        <w:rPr>
          <w:color w:val="000000"/>
          <w:spacing w:val="0"/>
          <w:w w:val="100"/>
          <w:position w:val="0"/>
        </w:rPr>
        <w:t>购买子公司少数股权</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9"/>
        <w:keepNext w:val="0"/>
        <w:keepLines w:val="0"/>
        <w:widowControl w:val="0"/>
        <w:numPr>
          <w:ilvl w:val="0"/>
          <w:numId w:val="11"/>
        </w:numPr>
        <w:shd w:val="clear" w:color="auto" w:fill="auto"/>
        <w:tabs>
          <w:tab w:pos="350" w:val="left"/>
        </w:tabs>
        <w:bidi w:val="0"/>
        <w:spacing w:before="0" w:after="0" w:line="313" w:lineRule="exact"/>
        <w:ind w:left="0" w:right="0" w:firstLine="0"/>
        <w:jc w:val="left"/>
      </w:pPr>
      <w:bookmarkStart w:id="673" w:name="bookmark673"/>
      <w:bookmarkEnd w:id="673"/>
      <w:r>
        <w:rPr>
          <w:color w:val="000000"/>
          <w:spacing w:val="0"/>
          <w:w w:val="100"/>
          <w:position w:val="0"/>
        </w:rPr>
        <w:t>不丧失控制权的情况下部分处置对子公司的股权投资</w:t>
      </w:r>
    </w:p>
    <w:p>
      <w:pPr>
        <w:pStyle w:val="Style29"/>
        <w:keepNext w:val="0"/>
        <w:keepLines w:val="0"/>
        <w:widowControl w:val="0"/>
        <w:shd w:val="clear" w:color="auto" w:fill="auto"/>
        <w:bidi w:val="0"/>
        <w:spacing w:before="0" w:after="700" w:line="313" w:lineRule="exact"/>
        <w:ind w:left="0" w:right="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29"/>
        <w:keepNext w:val="0"/>
        <w:keepLines w:val="0"/>
        <w:widowControl w:val="0"/>
        <w:shd w:val="clear" w:color="auto" w:fill="auto"/>
        <w:bidi w:val="0"/>
        <w:spacing w:before="0" w:after="400" w:line="240" w:lineRule="auto"/>
        <w:ind w:left="0" w:right="0" w:firstLine="0"/>
        <w:jc w:val="left"/>
      </w:pPr>
      <w:bookmarkStart w:id="674" w:name="bookmark674"/>
      <w:r>
        <w:rPr>
          <w:rFonts w:ascii="Times New Roman" w:eastAsia="Times New Roman" w:hAnsi="Times New Roman" w:cs="Times New Roman"/>
          <w:b/>
          <w:bCs/>
          <w:color w:val="000000"/>
          <w:spacing w:val="0"/>
          <w:w w:val="100"/>
          <w:position w:val="0"/>
          <w:sz w:val="18"/>
          <w:szCs w:val="18"/>
        </w:rPr>
        <w:t>7</w:t>
      </w:r>
      <w:bookmarkEnd w:id="674"/>
      <w:r>
        <w:rPr>
          <w:b/>
          <w:bCs/>
          <w:color w:val="000000"/>
          <w:spacing w:val="0"/>
          <w:w w:val="100"/>
          <w:position w:val="0"/>
        </w:rPr>
        <w:t>、合营安排分类及共同经营会计处理方法</w:t>
      </w:r>
    </w:p>
    <w:p>
      <w:pPr>
        <w:pStyle w:val="Style29"/>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260" w:line="240" w:lineRule="auto"/>
        <w:ind w:left="0" w:right="0" w:firstLine="0"/>
        <w:jc w:val="left"/>
      </w:pPr>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8</w:t>
      </w:r>
      <w:r>
        <w:rPr>
          <w:color w:val="000000"/>
          <w:spacing w:val="0"/>
          <w:w w:val="100"/>
          <w:position w:val="0"/>
        </w:rPr>
        <w:t>、现金及现金等价物的确定标准</w:t>
      </w:r>
      <w:bookmarkEnd w:id="675"/>
      <w:bookmarkEnd w:id="676"/>
      <w:bookmarkEnd w:id="677"/>
    </w:p>
    <w:p>
      <w:pPr>
        <w:pStyle w:val="Style29"/>
        <w:keepNext w:val="0"/>
        <w:keepLines w:val="0"/>
        <w:widowControl w:val="0"/>
        <w:shd w:val="clear" w:color="auto" w:fill="auto"/>
        <w:bidi w:val="0"/>
        <w:spacing w:before="0" w:after="700" w:line="312" w:lineRule="exact"/>
        <w:ind w:left="0" w:right="0"/>
        <w:jc w:val="both"/>
      </w:pPr>
      <w:r>
        <w:rPr>
          <w:color w:val="000000"/>
          <w:spacing w:val="0"/>
          <w:w w:val="100"/>
          <w:position w:val="0"/>
        </w:rPr>
        <w:t>在编制现金流量表时，将本公司库存现金以及可以随时用于支付的存款确认为现金。将同时具备期限短（从购买日起三 个月内到期）、流动性强、易于转换为已知现金、价值变动风险很小四个条件的投资，确定为现金等价物。</w:t>
      </w:r>
    </w:p>
    <w:p>
      <w:pPr>
        <w:pStyle w:val="Style29"/>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、外币业务和外币报表折算</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外币业务采用交易发生日的即期汇率作为折算汇率将外币金额折合成人民币记账。</w:t>
      </w:r>
    </w:p>
    <w:p>
      <w:pPr>
        <w:pStyle w:val="Style29"/>
        <w:keepNext w:val="0"/>
        <w:keepLines w:val="0"/>
        <w:widowControl w:val="0"/>
        <w:shd w:val="clear" w:color="auto" w:fill="auto"/>
        <w:bidi w:val="0"/>
        <w:spacing w:before="0" w:after="620" w:line="317" w:lineRule="exact"/>
        <w:ind w:left="0" w:right="0" w:firstLine="24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29"/>
        <w:keepNext w:val="0"/>
        <w:keepLines w:val="0"/>
        <w:widowControl w:val="0"/>
        <w:shd w:val="clear" w:color="auto" w:fill="auto"/>
        <w:bidi w:val="0"/>
        <w:spacing w:before="0" w:after="300" w:line="313" w:lineRule="exact"/>
        <w:ind w:left="0" w:right="0" w:firstLine="0"/>
        <w:jc w:val="left"/>
      </w:pP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、金融工具</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金融工具包括金融资产、金融负债和权益工具。</w:t>
      </w:r>
    </w:p>
    <w:p>
      <w:pPr>
        <w:pStyle w:val="Style29"/>
        <w:keepNext w:val="0"/>
        <w:keepLines w:val="0"/>
        <w:widowControl w:val="0"/>
        <w:shd w:val="clear" w:color="auto" w:fill="auto"/>
        <w:tabs>
          <w:tab w:pos="392" w:val="left"/>
        </w:tabs>
        <w:bidi w:val="0"/>
        <w:spacing w:before="0" w:after="0" w:line="312" w:lineRule="exact"/>
        <w:ind w:left="0" w:right="0" w:firstLine="0"/>
        <w:jc w:val="left"/>
      </w:pPr>
      <w:bookmarkStart w:id="678" w:name="bookmark678"/>
      <w:r>
        <w:rPr>
          <w:rFonts w:ascii="Times New Roman" w:eastAsia="Times New Roman" w:hAnsi="Times New Roman" w:cs="Times New Roman"/>
          <w:b/>
          <w:bCs/>
          <w:color w:val="000000"/>
          <w:spacing w:val="0"/>
          <w:w w:val="100"/>
          <w:position w:val="0"/>
          <w:sz w:val="18"/>
          <w:szCs w:val="18"/>
        </w:rPr>
        <w:t>（</w:t>
      </w:r>
      <w:bookmarkEnd w:id="678"/>
      <w:r>
        <w:rPr>
          <w:rFonts w:ascii="Times New Roman" w:eastAsia="Times New Roman" w:hAnsi="Times New Roman" w:cs="Times New Roman"/>
          <w:b/>
          <w:bCs/>
          <w:color w:val="000000"/>
          <w:spacing w:val="0"/>
          <w:w w:val="100"/>
          <w:position w:val="0"/>
          <w:sz w:val="18"/>
          <w:szCs w:val="18"/>
        </w:rPr>
        <w:t>1）</w:t>
        <w:tab/>
      </w:r>
      <w:r>
        <w:rPr>
          <w:b/>
          <w:bCs/>
          <w:color w:val="000000"/>
          <w:spacing w:val="0"/>
          <w:w w:val="100"/>
          <w:position w:val="0"/>
        </w:rPr>
        <w:t>、金融工具的分类</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管理层按照取得持有金融资产和承担金融负债的目的，将其划分为：以公允价值计量且其变动计入当期损益的金融资产 或金融负债，包括交易性金融资产或金融负债；持有至到期投资；应收款项；可供出售金融资产；其他金融负债等。</w:t>
      </w:r>
    </w:p>
    <w:p>
      <w:pPr>
        <w:pStyle w:val="Style29"/>
        <w:keepNext w:val="0"/>
        <w:keepLines w:val="0"/>
        <w:widowControl w:val="0"/>
        <w:shd w:val="clear" w:color="auto" w:fill="auto"/>
        <w:tabs>
          <w:tab w:pos="392" w:val="left"/>
        </w:tabs>
        <w:bidi w:val="0"/>
        <w:spacing w:before="0" w:after="0" w:line="312" w:lineRule="exact"/>
        <w:ind w:left="0" w:right="0" w:firstLine="0"/>
        <w:jc w:val="left"/>
      </w:pPr>
      <w:bookmarkStart w:id="679" w:name="bookmark679"/>
      <w:r>
        <w:rPr>
          <w:rFonts w:ascii="Times New Roman" w:eastAsia="Times New Roman" w:hAnsi="Times New Roman" w:cs="Times New Roman"/>
          <w:b/>
          <w:bCs/>
          <w:color w:val="000000"/>
          <w:spacing w:val="0"/>
          <w:w w:val="100"/>
          <w:position w:val="0"/>
          <w:sz w:val="18"/>
          <w:szCs w:val="18"/>
        </w:rPr>
        <w:t>（</w:t>
      </w:r>
      <w:bookmarkEnd w:id="679"/>
      <w:r>
        <w:rPr>
          <w:rFonts w:ascii="Times New Roman" w:eastAsia="Times New Roman" w:hAnsi="Times New Roman" w:cs="Times New Roman"/>
          <w:b/>
          <w:bCs/>
          <w:color w:val="000000"/>
          <w:spacing w:val="0"/>
          <w:w w:val="100"/>
          <w:position w:val="0"/>
          <w:sz w:val="18"/>
          <w:szCs w:val="18"/>
        </w:rPr>
        <w:t>2）</w:t>
        <w:tab/>
      </w:r>
      <w:r>
        <w:rPr>
          <w:b/>
          <w:bCs/>
          <w:color w:val="000000"/>
          <w:spacing w:val="0"/>
          <w:w w:val="100"/>
          <w:position w:val="0"/>
        </w:rPr>
        <w:t>、金融工具的确认依据和计量方法</w:t>
      </w:r>
    </w:p>
    <w:p>
      <w:pPr>
        <w:pStyle w:val="Style29"/>
        <w:keepNext w:val="0"/>
        <w:keepLines w:val="0"/>
        <w:widowControl w:val="0"/>
        <w:numPr>
          <w:ilvl w:val="0"/>
          <w:numId w:val="13"/>
        </w:numPr>
        <w:shd w:val="clear" w:color="auto" w:fill="auto"/>
        <w:tabs>
          <w:tab w:pos="373" w:val="left"/>
        </w:tabs>
        <w:bidi w:val="0"/>
        <w:spacing w:before="0" w:after="0" w:line="312" w:lineRule="exact"/>
        <w:ind w:left="0" w:right="0" w:firstLine="0"/>
        <w:jc w:val="left"/>
      </w:pPr>
      <w:bookmarkStart w:id="680" w:name="bookmark680"/>
      <w:bookmarkEnd w:id="680"/>
      <w:r>
        <w:rPr>
          <w:color w:val="000000"/>
          <w:spacing w:val="0"/>
          <w:w w:val="100"/>
          <w:position w:val="0"/>
        </w:rPr>
        <w:t>以公允价值计量且其变动计入当期损益的金融资产（金融负债）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持有期间将取得的利息或现金股利确认为投资收益，期末将公允价值变动计入当期损益。</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处置时，其公允价值与初始入账金额之间的差额确认为投资收益，同时调整公允价值变动损益。</w:t>
      </w:r>
    </w:p>
    <w:p>
      <w:pPr>
        <w:pStyle w:val="Style29"/>
        <w:keepNext w:val="0"/>
        <w:keepLines w:val="0"/>
        <w:widowControl w:val="0"/>
        <w:numPr>
          <w:ilvl w:val="0"/>
          <w:numId w:val="13"/>
        </w:numPr>
        <w:shd w:val="clear" w:color="auto" w:fill="auto"/>
        <w:tabs>
          <w:tab w:pos="373" w:val="left"/>
        </w:tabs>
        <w:bidi w:val="0"/>
        <w:spacing w:before="0" w:after="0" w:line="312" w:lineRule="exact"/>
        <w:ind w:left="0" w:right="0" w:firstLine="0"/>
        <w:jc w:val="left"/>
      </w:pPr>
      <w:bookmarkStart w:id="681" w:name="bookmark681"/>
      <w:bookmarkEnd w:id="681"/>
      <w:r>
        <w:rPr>
          <w:color w:val="000000"/>
          <w:spacing w:val="0"/>
          <w:w w:val="100"/>
          <w:position w:val="0"/>
        </w:rPr>
        <w:t>持有至到期投资</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取得时按公允价值（扣除已到付息期但尚未领取的债券利息）和相关交易费用之和作为初始确认金额。</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处置时，将所取得价款与该投资账面价值之间的差额计入投资收益。</w:t>
      </w:r>
    </w:p>
    <w:p>
      <w:pPr>
        <w:pStyle w:val="Style29"/>
        <w:keepNext w:val="0"/>
        <w:keepLines w:val="0"/>
        <w:widowControl w:val="0"/>
        <w:numPr>
          <w:ilvl w:val="0"/>
          <w:numId w:val="13"/>
        </w:numPr>
        <w:shd w:val="clear" w:color="auto" w:fill="auto"/>
        <w:tabs>
          <w:tab w:pos="373" w:val="left"/>
        </w:tabs>
        <w:bidi w:val="0"/>
        <w:spacing w:before="0" w:after="0" w:line="313" w:lineRule="exact"/>
        <w:ind w:left="0" w:right="0" w:firstLine="0"/>
        <w:jc w:val="left"/>
      </w:pPr>
      <w:bookmarkStart w:id="682" w:name="bookmark682"/>
      <w:bookmarkEnd w:id="682"/>
      <w:r>
        <w:rPr>
          <w:color w:val="000000"/>
          <w:spacing w:val="0"/>
          <w:w w:val="100"/>
          <w:position w:val="0"/>
        </w:rPr>
        <w:t>应收款项</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收回或处置时，将取得的价款与该应收款项账面价值之间的差额计入当期损益。</w:t>
      </w:r>
    </w:p>
    <w:p>
      <w:pPr>
        <w:pStyle w:val="Style29"/>
        <w:keepNext w:val="0"/>
        <w:keepLines w:val="0"/>
        <w:widowControl w:val="0"/>
        <w:numPr>
          <w:ilvl w:val="0"/>
          <w:numId w:val="13"/>
        </w:numPr>
        <w:shd w:val="clear" w:color="auto" w:fill="auto"/>
        <w:tabs>
          <w:tab w:pos="373" w:val="left"/>
        </w:tabs>
        <w:bidi w:val="0"/>
        <w:spacing w:before="0" w:after="0" w:line="313" w:lineRule="exact"/>
        <w:ind w:left="0" w:right="0" w:firstLine="0"/>
        <w:jc w:val="left"/>
      </w:pPr>
      <w:bookmarkStart w:id="683" w:name="bookmark683"/>
      <w:bookmarkEnd w:id="683"/>
      <w:r>
        <w:rPr>
          <w:color w:val="000000"/>
          <w:spacing w:val="0"/>
          <w:w w:val="100"/>
          <w:position w:val="0"/>
        </w:rPr>
        <w:t>可供出售金融资产</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持有期间将取得的利息或现金股利确认为投资收益。期末以公允价值计量且将公允价值变动计入其他综合收益。但是， 在活跃市场中没有报价且其公允价值不能可靠计量的权益工具投资，以及与该权益工具挂钩并须通过交付该权益工具结算的 衍生金融资产，按照成本计量。</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处置时，将取得的价款与该金融资产账面价值之间的差额，计入投资损益；同时，将原直接计入其他综合收益的公允价 值变动累计额对应处置部分的金额转出，计入当期损益。</w:t>
      </w:r>
    </w:p>
    <w:p>
      <w:pPr>
        <w:pStyle w:val="Style29"/>
        <w:keepNext w:val="0"/>
        <w:keepLines w:val="0"/>
        <w:widowControl w:val="0"/>
        <w:numPr>
          <w:ilvl w:val="0"/>
          <w:numId w:val="13"/>
        </w:numPr>
        <w:shd w:val="clear" w:color="auto" w:fill="auto"/>
        <w:tabs>
          <w:tab w:pos="373" w:val="left"/>
        </w:tabs>
        <w:bidi w:val="0"/>
        <w:spacing w:before="0" w:after="0" w:line="313" w:lineRule="exact"/>
        <w:ind w:left="0" w:right="0" w:firstLine="0"/>
        <w:jc w:val="left"/>
      </w:pPr>
      <w:bookmarkStart w:id="684" w:name="bookmark684"/>
      <w:bookmarkEnd w:id="684"/>
      <w:r>
        <w:rPr>
          <w:color w:val="000000"/>
          <w:spacing w:val="0"/>
          <w:w w:val="100"/>
          <w:position w:val="0"/>
        </w:rPr>
        <w:t>其他金融负债</w:t>
      </w:r>
    </w:p>
    <w:p>
      <w:pPr>
        <w:pStyle w:val="Style29"/>
        <w:keepNext w:val="0"/>
        <w:keepLines w:val="0"/>
        <w:widowControl w:val="0"/>
        <w:shd w:val="clear" w:color="auto" w:fill="auto"/>
        <w:bidi w:val="0"/>
        <w:spacing w:before="0" w:after="300" w:line="313" w:lineRule="exact"/>
        <w:ind w:left="0" w:right="0"/>
        <w:jc w:val="left"/>
      </w:pPr>
      <w:r>
        <w:rPr>
          <w:color w:val="000000"/>
          <w:spacing w:val="0"/>
          <w:w w:val="100"/>
          <w:position w:val="0"/>
        </w:rPr>
        <w:t>按其公允价值和相关交易费用之和作为初始确认金额。采用摊余成本进行后续计量。</w:t>
      </w:r>
    </w:p>
    <w:p>
      <w:pPr>
        <w:pStyle w:val="Style29"/>
        <w:keepNext w:val="0"/>
        <w:keepLines w:val="0"/>
        <w:widowControl w:val="0"/>
        <w:shd w:val="clear" w:color="auto" w:fill="auto"/>
        <w:tabs>
          <w:tab w:pos="392" w:val="left"/>
        </w:tabs>
        <w:bidi w:val="0"/>
        <w:spacing w:before="0" w:after="0" w:line="312" w:lineRule="exact"/>
        <w:ind w:left="0" w:right="0" w:firstLine="0"/>
        <w:jc w:val="left"/>
      </w:pPr>
      <w:bookmarkStart w:id="685" w:name="bookmark685"/>
      <w:r>
        <w:rPr>
          <w:rFonts w:ascii="Times New Roman" w:eastAsia="Times New Roman" w:hAnsi="Times New Roman" w:cs="Times New Roman"/>
          <w:b/>
          <w:bCs/>
          <w:color w:val="000000"/>
          <w:spacing w:val="0"/>
          <w:w w:val="100"/>
          <w:position w:val="0"/>
          <w:sz w:val="18"/>
          <w:szCs w:val="18"/>
        </w:rPr>
        <w:t>（</w:t>
      </w:r>
      <w:bookmarkEnd w:id="685"/>
      <w:r>
        <w:rPr>
          <w:rFonts w:ascii="Times New Roman" w:eastAsia="Times New Roman" w:hAnsi="Times New Roman" w:cs="Times New Roman"/>
          <w:b/>
          <w:bCs/>
          <w:color w:val="000000"/>
          <w:spacing w:val="0"/>
          <w:w w:val="100"/>
          <w:position w:val="0"/>
          <w:sz w:val="18"/>
          <w:szCs w:val="18"/>
        </w:rPr>
        <w:t>3）</w:t>
        <w:tab/>
      </w:r>
      <w:r>
        <w:rPr>
          <w:b/>
          <w:bCs/>
          <w:color w:val="000000"/>
          <w:spacing w:val="0"/>
          <w:w w:val="100"/>
          <w:position w:val="0"/>
        </w:rPr>
        <w:t>、金融资产转移的确认依据和计量方法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9"/>
        <w:keepNext w:val="0"/>
        <w:keepLines w:val="0"/>
        <w:widowControl w:val="0"/>
        <w:numPr>
          <w:ilvl w:val="0"/>
          <w:numId w:val="15"/>
        </w:numPr>
        <w:shd w:val="clear" w:color="auto" w:fill="auto"/>
        <w:tabs>
          <w:tab w:pos="370" w:val="left"/>
        </w:tabs>
        <w:bidi w:val="0"/>
        <w:spacing w:before="0" w:after="0" w:line="312" w:lineRule="exact"/>
        <w:ind w:left="0" w:right="0" w:firstLine="0"/>
        <w:jc w:val="left"/>
      </w:pPr>
      <w:bookmarkStart w:id="686" w:name="bookmark686"/>
      <w:bookmarkEnd w:id="686"/>
      <w:r>
        <w:rPr>
          <w:color w:val="000000"/>
          <w:spacing w:val="0"/>
          <w:w w:val="100"/>
          <w:position w:val="0"/>
        </w:rPr>
        <w:t>所转移金融资产的账面价值；</w:t>
      </w:r>
    </w:p>
    <w:p>
      <w:pPr>
        <w:pStyle w:val="Style29"/>
        <w:keepNext w:val="0"/>
        <w:keepLines w:val="0"/>
        <w:widowControl w:val="0"/>
        <w:numPr>
          <w:ilvl w:val="0"/>
          <w:numId w:val="15"/>
        </w:numPr>
        <w:shd w:val="clear" w:color="auto" w:fill="auto"/>
        <w:tabs>
          <w:tab w:pos="370" w:val="left"/>
        </w:tabs>
        <w:bidi w:val="0"/>
        <w:spacing w:before="0" w:after="0" w:line="312" w:lineRule="exact"/>
        <w:ind w:left="0" w:right="0" w:firstLine="0"/>
        <w:jc w:val="left"/>
      </w:pPr>
      <w:bookmarkStart w:id="687" w:name="bookmark687"/>
      <w:bookmarkEnd w:id="687"/>
      <w:r>
        <w:rPr>
          <w:color w:val="000000"/>
          <w:spacing w:val="0"/>
          <w:w w:val="100"/>
          <w:position w:val="0"/>
        </w:rPr>
        <w:t>因转移而收到的对价,与原直接计入所有者权益的公允价值变动累计额（涉及转移的金融资产为可供出售金融资产的情形） 之和。</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9"/>
        <w:keepNext w:val="0"/>
        <w:keepLines w:val="0"/>
        <w:widowControl w:val="0"/>
        <w:numPr>
          <w:ilvl w:val="0"/>
          <w:numId w:val="17"/>
        </w:numPr>
        <w:shd w:val="clear" w:color="auto" w:fill="auto"/>
        <w:tabs>
          <w:tab w:pos="370" w:val="left"/>
        </w:tabs>
        <w:bidi w:val="0"/>
        <w:spacing w:before="0" w:after="0" w:line="312" w:lineRule="exact"/>
        <w:ind w:left="0" w:right="0" w:firstLine="0"/>
        <w:jc w:val="both"/>
      </w:pPr>
      <w:bookmarkStart w:id="688" w:name="bookmark688"/>
      <w:bookmarkEnd w:id="688"/>
      <w:r>
        <w:rPr>
          <w:color w:val="000000"/>
          <w:spacing w:val="0"/>
          <w:w w:val="100"/>
          <w:position w:val="0"/>
        </w:rPr>
        <w:t>终止确认部分的账面价值；</w:t>
      </w:r>
    </w:p>
    <w:p>
      <w:pPr>
        <w:pStyle w:val="Style29"/>
        <w:keepNext w:val="0"/>
        <w:keepLines w:val="0"/>
        <w:widowControl w:val="0"/>
        <w:numPr>
          <w:ilvl w:val="0"/>
          <w:numId w:val="17"/>
        </w:numPr>
        <w:shd w:val="clear" w:color="auto" w:fill="auto"/>
        <w:tabs>
          <w:tab w:pos="370" w:val="left"/>
        </w:tabs>
        <w:bidi w:val="0"/>
        <w:spacing w:before="0" w:after="0" w:line="312" w:lineRule="exact"/>
        <w:ind w:left="0" w:right="0" w:firstLine="0"/>
        <w:jc w:val="both"/>
      </w:pPr>
      <w:bookmarkStart w:id="689" w:name="bookmark689"/>
      <w:bookmarkEnd w:id="689"/>
      <w:r>
        <w:rPr>
          <w:color w:val="000000"/>
          <w:spacing w:val="0"/>
          <w:w w:val="100"/>
          <w:position w:val="0"/>
        </w:rPr>
        <w:t>终止确认部分的对价，与原直接计入所有者权益的公允价值变动累计额中对应终止确认部分的金额（涉及转移的金融资产 为可供出售金融资产的情形）之和。</w:t>
      </w:r>
    </w:p>
    <w:p>
      <w:pPr>
        <w:pStyle w:val="Style29"/>
        <w:keepNext w:val="0"/>
        <w:keepLines w:val="0"/>
        <w:widowControl w:val="0"/>
        <w:shd w:val="clear" w:color="auto" w:fill="auto"/>
        <w:bidi w:val="0"/>
        <w:spacing w:before="0" w:after="420" w:line="312"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29"/>
        <w:keepNext w:val="0"/>
        <w:keepLines w:val="0"/>
        <w:widowControl w:val="0"/>
        <w:shd w:val="clear" w:color="auto" w:fill="auto"/>
        <w:tabs>
          <w:tab w:pos="389" w:val="left"/>
        </w:tabs>
        <w:bidi w:val="0"/>
        <w:spacing w:before="0" w:after="0" w:line="360" w:lineRule="auto"/>
        <w:ind w:left="0" w:right="0" w:firstLine="0"/>
        <w:jc w:val="left"/>
      </w:pPr>
      <w:bookmarkStart w:id="690" w:name="bookmark690"/>
      <w:r>
        <w:rPr>
          <w:rFonts w:ascii="Times New Roman" w:eastAsia="Times New Roman" w:hAnsi="Times New Roman" w:cs="Times New Roman"/>
          <w:b/>
          <w:bCs/>
          <w:color w:val="000000"/>
          <w:spacing w:val="0"/>
          <w:w w:val="100"/>
          <w:position w:val="0"/>
          <w:sz w:val="18"/>
          <w:szCs w:val="18"/>
        </w:rPr>
        <w:t>（</w:t>
      </w:r>
      <w:bookmarkEnd w:id="690"/>
      <w:r>
        <w:rPr>
          <w:rFonts w:ascii="Times New Roman" w:eastAsia="Times New Roman" w:hAnsi="Times New Roman" w:cs="Times New Roman"/>
          <w:b/>
          <w:bCs/>
          <w:color w:val="000000"/>
          <w:spacing w:val="0"/>
          <w:w w:val="100"/>
          <w:position w:val="0"/>
          <w:sz w:val="18"/>
          <w:szCs w:val="18"/>
        </w:rPr>
        <w:t>4）</w:t>
        <w:tab/>
      </w:r>
      <w:r>
        <w:rPr>
          <w:b/>
          <w:bCs/>
          <w:color w:val="000000"/>
          <w:spacing w:val="0"/>
          <w:w w:val="100"/>
          <w:position w:val="0"/>
        </w:rPr>
        <w:t>、金融负债终止确认条件</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9"/>
        <w:keepNext w:val="0"/>
        <w:keepLines w:val="0"/>
        <w:widowControl w:val="0"/>
        <w:shd w:val="clear" w:color="auto" w:fill="auto"/>
        <w:bidi w:val="0"/>
        <w:spacing w:before="0" w:after="420" w:line="312"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9"/>
        <w:keepNext w:val="0"/>
        <w:keepLines w:val="0"/>
        <w:widowControl w:val="0"/>
        <w:shd w:val="clear" w:color="auto" w:fill="auto"/>
        <w:tabs>
          <w:tab w:pos="389" w:val="left"/>
        </w:tabs>
        <w:bidi w:val="0"/>
        <w:spacing w:before="0" w:after="0" w:line="360" w:lineRule="auto"/>
        <w:ind w:left="0" w:right="0" w:firstLine="0"/>
        <w:jc w:val="left"/>
      </w:pPr>
      <w:bookmarkStart w:id="691" w:name="bookmark691"/>
      <w:r>
        <w:rPr>
          <w:rFonts w:ascii="Times New Roman" w:eastAsia="Times New Roman" w:hAnsi="Times New Roman" w:cs="Times New Roman"/>
          <w:b/>
          <w:bCs/>
          <w:color w:val="000000"/>
          <w:spacing w:val="0"/>
          <w:w w:val="100"/>
          <w:position w:val="0"/>
          <w:sz w:val="18"/>
          <w:szCs w:val="18"/>
        </w:rPr>
        <w:t>（</w:t>
      </w:r>
      <w:bookmarkEnd w:id="691"/>
      <w:r>
        <w:rPr>
          <w:rFonts w:ascii="Times New Roman" w:eastAsia="Times New Roman" w:hAnsi="Times New Roman" w:cs="Times New Roman"/>
          <w:b/>
          <w:bCs/>
          <w:color w:val="000000"/>
          <w:spacing w:val="0"/>
          <w:w w:val="100"/>
          <w:position w:val="0"/>
          <w:sz w:val="18"/>
          <w:szCs w:val="18"/>
        </w:rPr>
        <w:t>5）</w:t>
        <w:tab/>
      </w:r>
      <w:r>
        <w:rPr>
          <w:b/>
          <w:bCs/>
          <w:color w:val="000000"/>
          <w:spacing w:val="0"/>
          <w:w w:val="100"/>
          <w:position w:val="0"/>
        </w:rPr>
        <w:t>、金融资产和金融负债公允价值的确定方法</w:t>
      </w:r>
    </w:p>
    <w:p>
      <w:pPr>
        <w:pStyle w:val="Style29"/>
        <w:keepNext w:val="0"/>
        <w:keepLines w:val="0"/>
        <w:widowControl w:val="0"/>
        <w:shd w:val="clear" w:color="auto" w:fill="auto"/>
        <w:bidi w:val="0"/>
        <w:spacing w:before="0" w:after="420" w:line="315" w:lineRule="exact"/>
        <w:ind w:left="0" w:right="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29"/>
        <w:keepNext w:val="0"/>
        <w:keepLines w:val="0"/>
        <w:widowControl w:val="0"/>
        <w:shd w:val="clear" w:color="auto" w:fill="auto"/>
        <w:tabs>
          <w:tab w:pos="389" w:val="left"/>
        </w:tabs>
        <w:bidi w:val="0"/>
        <w:spacing w:before="0" w:after="0" w:line="360" w:lineRule="auto"/>
        <w:ind w:left="0" w:right="0" w:firstLine="0"/>
        <w:jc w:val="left"/>
      </w:pPr>
      <w:bookmarkStart w:id="692" w:name="bookmark692"/>
      <w:r>
        <w:rPr>
          <w:rFonts w:ascii="Times New Roman" w:eastAsia="Times New Roman" w:hAnsi="Times New Roman" w:cs="Times New Roman"/>
          <w:b/>
          <w:bCs/>
          <w:color w:val="000000"/>
          <w:spacing w:val="0"/>
          <w:w w:val="100"/>
          <w:position w:val="0"/>
          <w:sz w:val="18"/>
          <w:szCs w:val="18"/>
        </w:rPr>
        <w:t>（</w:t>
      </w:r>
      <w:bookmarkEnd w:id="692"/>
      <w:r>
        <w:rPr>
          <w:rFonts w:ascii="Times New Roman" w:eastAsia="Times New Roman" w:hAnsi="Times New Roman" w:cs="Times New Roman"/>
          <w:b/>
          <w:bCs/>
          <w:color w:val="000000"/>
          <w:spacing w:val="0"/>
          <w:w w:val="100"/>
          <w:position w:val="0"/>
          <w:sz w:val="18"/>
          <w:szCs w:val="18"/>
        </w:rPr>
        <w:t>6）</w:t>
        <w:tab/>
      </w:r>
      <w:r>
        <w:rPr>
          <w:b/>
          <w:bCs/>
          <w:color w:val="000000"/>
          <w:spacing w:val="0"/>
          <w:w w:val="100"/>
          <w:position w:val="0"/>
        </w:rPr>
        <w:t>、金融资产（不含应收款项）减值准备计提</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29"/>
        <w:keepNext w:val="0"/>
        <w:keepLines w:val="0"/>
        <w:widowControl w:val="0"/>
        <w:numPr>
          <w:ilvl w:val="0"/>
          <w:numId w:val="19"/>
        </w:numPr>
        <w:shd w:val="clear" w:color="auto" w:fill="auto"/>
        <w:tabs>
          <w:tab w:pos="370" w:val="left"/>
        </w:tabs>
        <w:bidi w:val="0"/>
        <w:spacing w:before="0" w:after="0" w:line="314" w:lineRule="exact"/>
        <w:ind w:left="0" w:right="0" w:firstLine="0"/>
        <w:jc w:val="left"/>
      </w:pPr>
      <w:bookmarkStart w:id="693" w:name="bookmark693"/>
      <w:bookmarkEnd w:id="693"/>
      <w:r>
        <w:rPr>
          <w:color w:val="000000"/>
          <w:spacing w:val="0"/>
          <w:w w:val="100"/>
          <w:position w:val="0"/>
        </w:rPr>
        <w:t>可供出售金融资产的减值准备：</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期末如果可供出售金融资产的公允价值发生较大幅度下降，或在综合考虑各种相关因素后，预期这种下降趋势属于非暂 时性的，就认定其已发生减值，将原直接计入所有者权益的公允价值下降形成的累计损失一并转出，确认减值损失。</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可供出售权益工具投资发生的减值损失，不得通过损益转回。</w:t>
      </w:r>
    </w:p>
    <w:p>
      <w:pPr>
        <w:pStyle w:val="Style29"/>
        <w:keepNext w:val="0"/>
        <w:keepLines w:val="0"/>
        <w:widowControl w:val="0"/>
        <w:numPr>
          <w:ilvl w:val="0"/>
          <w:numId w:val="19"/>
        </w:numPr>
        <w:shd w:val="clear" w:color="auto" w:fill="auto"/>
        <w:tabs>
          <w:tab w:pos="370" w:val="left"/>
        </w:tabs>
        <w:bidi w:val="0"/>
        <w:spacing w:before="0" w:after="0" w:line="314" w:lineRule="exact"/>
        <w:ind w:left="0" w:right="0" w:firstLine="0"/>
        <w:jc w:val="left"/>
      </w:pPr>
      <w:bookmarkStart w:id="694" w:name="bookmark694"/>
      <w:bookmarkEnd w:id="694"/>
      <w:r>
        <w:rPr>
          <w:color w:val="000000"/>
          <w:spacing w:val="0"/>
          <w:w w:val="100"/>
          <w:position w:val="0"/>
        </w:rPr>
        <w:t>持有至到期投资的减值准备：</w:t>
      </w:r>
    </w:p>
    <w:p>
      <w:pPr>
        <w:pStyle w:val="Style29"/>
        <w:keepNext w:val="0"/>
        <w:keepLines w:val="0"/>
        <w:widowControl w:val="0"/>
        <w:shd w:val="clear" w:color="auto" w:fill="auto"/>
        <w:bidi w:val="0"/>
        <w:spacing w:before="0" w:after="420" w:line="314" w:lineRule="exact"/>
        <w:ind w:left="0" w:right="0"/>
        <w:jc w:val="left"/>
      </w:pPr>
      <w:r>
        <w:rPr>
          <w:color w:val="000000"/>
          <w:spacing w:val="0"/>
          <w:w w:val="100"/>
          <w:position w:val="0"/>
        </w:rPr>
        <w:t>持有至到期投资减值损失的计量比照应收款项减值损失计量方法处理。</w:t>
      </w:r>
      <w:r>
        <w:br w:type="page"/>
      </w:r>
    </w:p>
    <w:p>
      <w:pPr>
        <w:pStyle w:val="Style33"/>
        <w:keepNext/>
        <w:keepLines/>
        <w:widowControl w:val="0"/>
        <w:shd w:val="clear" w:color="auto" w:fill="auto"/>
        <w:bidi w:val="0"/>
        <w:spacing w:before="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695"/>
      <w:bookmarkEnd w:id="696"/>
      <w:bookmarkEnd w:id="698"/>
    </w:p>
    <w:p>
      <w:pPr>
        <w:pStyle w:val="Style33"/>
        <w:keepNext/>
        <w:keepLines/>
        <w:widowControl w:val="0"/>
        <w:numPr>
          <w:ilvl w:val="0"/>
          <w:numId w:val="21"/>
        </w:numPr>
        <w:shd w:val="clear" w:color="auto" w:fill="auto"/>
        <w:bidi w:val="0"/>
        <w:spacing w:before="0" w:after="320" w:line="240" w:lineRule="auto"/>
        <w:ind w:left="0" w:right="0" w:firstLine="0"/>
        <w:jc w:val="left"/>
      </w:pPr>
      <w:bookmarkStart w:id="695" w:name="bookmark695"/>
      <w:bookmarkStart w:id="696" w:name="bookmark696"/>
      <w:bookmarkStart w:id="699" w:name="bookmark699"/>
      <w:bookmarkStart w:id="700" w:name="bookmark700"/>
      <w:bookmarkEnd w:id="699"/>
      <w:r>
        <w:rPr>
          <w:color w:val="000000"/>
          <w:spacing w:val="0"/>
          <w:w w:val="100"/>
          <w:position w:val="0"/>
        </w:rPr>
        <w:t>单项金额重大并单独计提坏账准备的应收款项</w:t>
      </w:r>
      <w:bookmarkEnd w:id="695"/>
      <w:bookmarkEnd w:id="696"/>
      <w:bookmarkEnd w:id="70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应收款项期末余额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单独进行减值测试，按预计未来现金流量现值低于其账面价 值的差额计提坏账准备，计入当期损益。</w:t>
            </w:r>
          </w:p>
        </w:tc>
      </w:tr>
    </w:tbl>
    <w:p>
      <w:pPr>
        <w:widowControl w:val="0"/>
        <w:spacing w:after="319" w:line="1" w:lineRule="exact"/>
      </w:pPr>
    </w:p>
    <w:p>
      <w:pPr>
        <w:pStyle w:val="Style33"/>
        <w:keepNext/>
        <w:keepLines/>
        <w:widowControl w:val="0"/>
        <w:numPr>
          <w:ilvl w:val="0"/>
          <w:numId w:val="21"/>
        </w:numPr>
        <w:shd w:val="clear" w:color="auto" w:fill="auto"/>
        <w:bidi w:val="0"/>
        <w:spacing w:before="0" w:after="320" w:line="240" w:lineRule="auto"/>
        <w:ind w:left="0" w:right="0" w:firstLine="0"/>
        <w:jc w:val="left"/>
      </w:pPr>
      <w:bookmarkStart w:id="701" w:name="bookmark701"/>
      <w:bookmarkStart w:id="702" w:name="bookmark702"/>
      <w:bookmarkStart w:id="703" w:name="bookmark703"/>
      <w:bookmarkStart w:id="704" w:name="bookmark704"/>
      <w:bookmarkEnd w:id="703"/>
      <w:r>
        <w:rPr>
          <w:color w:val="000000"/>
          <w:spacing w:val="0"/>
          <w:w w:val="100"/>
          <w:position w:val="0"/>
        </w:rPr>
        <w:t>按信用风险特征组合计提坏账准备的应收款项</w:t>
      </w:r>
      <w:bookmarkEnd w:id="701"/>
      <w:bookmarkEnd w:id="702"/>
      <w:bookmarkEnd w:id="70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除已单独计提减值准备以外的应收账款和其他应收款，公司 根据以前年度与之相同或相类似的、按账龄段划分的具有类 似信用风险特征的应收款项组合的实际损失率为基础，结合 现时情况分析法确定坏账准备计提的比例。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16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年末对于不适用按类似信用风险特征组合的应收票据、预付 账款和长期应收款均进行单项减值测试。如有客观证据表明 其发生了减值的，根据其未来现金流量现值低于其账面价值 的差额，确认减值损失，计提坏账准备。如经减值测试未发 现减值的，则不计提坏账准备。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numPr>
          <w:ilvl w:val="0"/>
          <w:numId w:val="21"/>
        </w:numPr>
        <w:shd w:val="clear" w:color="auto" w:fill="auto"/>
        <w:bidi w:val="0"/>
        <w:spacing w:before="0" w:after="320" w:line="240" w:lineRule="auto"/>
        <w:ind w:left="0" w:right="0" w:firstLine="0"/>
        <w:jc w:val="left"/>
      </w:pPr>
      <w:bookmarkStart w:id="705" w:name="bookmark705"/>
      <w:bookmarkStart w:id="706" w:name="bookmark706"/>
      <w:bookmarkStart w:id="707" w:name="bookmark707"/>
      <w:bookmarkStart w:id="708" w:name="bookmark708"/>
      <w:bookmarkEnd w:id="707"/>
      <w:r>
        <w:rPr>
          <w:color w:val="000000"/>
          <w:spacing w:val="0"/>
          <w:w w:val="100"/>
          <w:position w:val="0"/>
        </w:rPr>
        <w:t>单项金额不重大但单独计提坏账准备的应收款项</w:t>
      </w:r>
      <w:bookmarkEnd w:id="705"/>
      <w:bookmarkEnd w:id="706"/>
      <w:bookmarkEnd w:id="708"/>
    </w:p>
    <w:tbl>
      <w:tblPr>
        <w:tblOverlap w:val="never"/>
        <w:jc w:val="center"/>
        <w:tblLayout w:type="fixed"/>
      </w:tblPr>
      <w:tblGrid>
        <w:gridCol w:w="4790"/>
        <w:gridCol w:w="4795"/>
      </w:tblGrid>
      <w:tr>
        <w:trPr>
          <w:trHeight w:val="72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有客观证据表明单项金额虽不重大，但因其发生了特殊减值 的应收款应进行单项减值测试。</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结合现时情况分析法确认坏账准备计提的比例。</w:t>
            </w:r>
          </w:p>
        </w:tc>
      </w:tr>
    </w:tbl>
    <w:p>
      <w:pPr>
        <w:pStyle w:val="Style33"/>
        <w:keepNext/>
        <w:keepLines/>
        <w:widowControl w:val="0"/>
        <w:shd w:val="clear" w:color="auto" w:fill="auto"/>
        <w:bidi w:val="0"/>
        <w:spacing w:before="0" w:after="300" w:line="240" w:lineRule="auto"/>
        <w:ind w:left="0" w:right="0" w:firstLine="0"/>
        <w:jc w:val="left"/>
      </w:pPr>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09"/>
      <w:bookmarkEnd w:id="710"/>
      <w:bookmarkEnd w:id="711"/>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numPr>
          <w:ilvl w:val="0"/>
          <w:numId w:val="23"/>
        </w:numPr>
        <w:shd w:val="clear" w:color="auto" w:fill="auto"/>
        <w:tabs>
          <w:tab w:pos="392" w:val="left"/>
        </w:tabs>
        <w:bidi w:val="0"/>
        <w:spacing w:before="0" w:after="0" w:line="312" w:lineRule="exact"/>
        <w:ind w:left="0" w:right="0" w:firstLine="0"/>
        <w:jc w:val="left"/>
      </w:pPr>
      <w:bookmarkStart w:id="712" w:name="bookmark712"/>
      <w:bookmarkEnd w:id="712"/>
      <w:r>
        <w:rPr>
          <w:b/>
          <w:bCs/>
          <w:color w:val="000000"/>
          <w:spacing w:val="0"/>
          <w:w w:val="100"/>
          <w:position w:val="0"/>
        </w:rPr>
        <w:t>、存货的分类</w:t>
      </w:r>
    </w:p>
    <w:p>
      <w:pPr>
        <w:pStyle w:val="Style29"/>
        <w:keepNext w:val="0"/>
        <w:keepLines w:val="0"/>
        <w:widowControl w:val="0"/>
        <w:shd w:val="clear" w:color="auto" w:fill="auto"/>
        <w:bidi w:val="0"/>
        <w:spacing w:before="0" w:after="300" w:line="312" w:lineRule="exact"/>
        <w:ind w:left="0" w:right="0"/>
        <w:jc w:val="left"/>
      </w:pPr>
      <w:r>
        <w:rPr>
          <w:color w:val="000000"/>
          <w:spacing w:val="0"/>
          <w:w w:val="100"/>
          <w:position w:val="0"/>
        </w:rPr>
        <w:t>存货分类为：原材料、周转材料、库存商品、在产品、发出商品等。</w:t>
      </w:r>
    </w:p>
    <w:p>
      <w:pPr>
        <w:pStyle w:val="Style29"/>
        <w:keepNext w:val="0"/>
        <w:keepLines w:val="0"/>
        <w:widowControl w:val="0"/>
        <w:numPr>
          <w:ilvl w:val="0"/>
          <w:numId w:val="23"/>
        </w:numPr>
        <w:shd w:val="clear" w:color="auto" w:fill="auto"/>
        <w:tabs>
          <w:tab w:pos="392" w:val="left"/>
        </w:tabs>
        <w:bidi w:val="0"/>
        <w:spacing w:before="0" w:after="0" w:line="312" w:lineRule="exact"/>
        <w:ind w:left="0" w:right="0" w:firstLine="0"/>
        <w:jc w:val="left"/>
      </w:pPr>
      <w:bookmarkStart w:id="713" w:name="bookmark713"/>
      <w:bookmarkEnd w:id="713"/>
      <w:r>
        <w:rPr>
          <w:b/>
          <w:bCs/>
          <w:color w:val="000000"/>
          <w:spacing w:val="0"/>
          <w:w w:val="100"/>
          <w:position w:val="0"/>
        </w:rPr>
        <w:t>、发出存货的计价方法</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存货发出时按个别计价法计价。</w:t>
      </w:r>
    </w:p>
    <w:p>
      <w:pPr>
        <w:pStyle w:val="Style29"/>
        <w:keepNext w:val="0"/>
        <w:keepLines w:val="0"/>
        <w:widowControl w:val="0"/>
        <w:numPr>
          <w:ilvl w:val="0"/>
          <w:numId w:val="23"/>
        </w:numPr>
        <w:shd w:val="clear" w:color="auto" w:fill="auto"/>
        <w:tabs>
          <w:tab w:pos="392" w:val="left"/>
        </w:tabs>
        <w:bidi w:val="0"/>
        <w:spacing w:before="0" w:after="0" w:line="312" w:lineRule="exact"/>
        <w:ind w:left="0" w:right="0" w:firstLine="0"/>
        <w:jc w:val="left"/>
      </w:pPr>
      <w:bookmarkStart w:id="714" w:name="bookmark714"/>
      <w:bookmarkEnd w:id="714"/>
      <w:r>
        <w:rPr>
          <w:b/>
          <w:bCs/>
          <w:color w:val="000000"/>
          <w:spacing w:val="0"/>
          <w:w w:val="100"/>
          <w:position w:val="0"/>
        </w:rPr>
        <w:t>、不同类别存货可变现净值的确定依据</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除有明确证据表明资产负债表日市场价格异常外，存货项目的可变现净值以资产负债表日市场价格为基础确定。</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本期期末存货项目的可变现净值以资产负债表日市场价格为基础确定。</w:t>
      </w:r>
    </w:p>
    <w:p>
      <w:pPr>
        <w:pStyle w:val="Style29"/>
        <w:keepNext w:val="0"/>
        <w:keepLines w:val="0"/>
        <w:widowControl w:val="0"/>
        <w:numPr>
          <w:ilvl w:val="0"/>
          <w:numId w:val="23"/>
        </w:numPr>
        <w:shd w:val="clear" w:color="auto" w:fill="auto"/>
        <w:tabs>
          <w:tab w:pos="392" w:val="left"/>
        </w:tabs>
        <w:bidi w:val="0"/>
        <w:spacing w:before="0" w:after="0" w:line="312" w:lineRule="exact"/>
        <w:ind w:left="0" w:right="0" w:firstLine="0"/>
        <w:jc w:val="left"/>
      </w:pPr>
      <w:bookmarkStart w:id="715" w:name="bookmark715"/>
      <w:bookmarkEnd w:id="715"/>
      <w:r>
        <w:rPr>
          <w:b/>
          <w:bCs/>
          <w:color w:val="000000"/>
          <w:spacing w:val="0"/>
          <w:w w:val="100"/>
          <w:position w:val="0"/>
        </w:rPr>
        <w:t>、存货的盘存制度</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采用永续盘存制</w:t>
      </w:r>
    </w:p>
    <w:p>
      <w:pPr>
        <w:pStyle w:val="Style29"/>
        <w:keepNext w:val="0"/>
        <w:keepLines w:val="0"/>
        <w:widowControl w:val="0"/>
        <w:numPr>
          <w:ilvl w:val="0"/>
          <w:numId w:val="23"/>
        </w:numPr>
        <w:shd w:val="clear" w:color="auto" w:fill="auto"/>
        <w:tabs>
          <w:tab w:pos="392" w:val="left"/>
        </w:tabs>
        <w:bidi w:val="0"/>
        <w:spacing w:before="0" w:after="0" w:line="312" w:lineRule="exact"/>
        <w:ind w:left="0" w:right="0" w:firstLine="0"/>
        <w:jc w:val="left"/>
      </w:pPr>
      <w:bookmarkStart w:id="716" w:name="bookmark716"/>
      <w:bookmarkEnd w:id="716"/>
      <w:r>
        <w:rPr>
          <w:b/>
          <w:bCs/>
          <w:color w:val="000000"/>
          <w:spacing w:val="0"/>
          <w:w w:val="100"/>
          <w:position w:val="0"/>
        </w:rPr>
        <w:t>、低值易耗品和包装物的摊销方法</w:t>
      </w:r>
    </w:p>
    <w:p>
      <w:pPr>
        <w:pStyle w:val="Style29"/>
        <w:keepNext w:val="0"/>
        <w:keepLines w:val="0"/>
        <w:widowControl w:val="0"/>
        <w:numPr>
          <w:ilvl w:val="0"/>
          <w:numId w:val="25"/>
        </w:numPr>
        <w:shd w:val="clear" w:color="auto" w:fill="auto"/>
        <w:tabs>
          <w:tab w:pos="373" w:val="left"/>
        </w:tabs>
        <w:bidi w:val="0"/>
        <w:spacing w:before="0" w:after="0" w:line="312" w:lineRule="exact"/>
        <w:ind w:left="0" w:right="0" w:firstLine="0"/>
        <w:jc w:val="left"/>
      </w:pPr>
      <w:bookmarkStart w:id="717" w:name="bookmark717"/>
      <w:bookmarkEnd w:id="717"/>
      <w:r>
        <w:rPr>
          <w:color w:val="000000"/>
          <w:spacing w:val="0"/>
          <w:w w:val="100"/>
          <w:position w:val="0"/>
        </w:rPr>
        <w:t>低值易耗品采用一次转销法；</w:t>
      </w:r>
    </w:p>
    <w:p>
      <w:pPr>
        <w:pStyle w:val="Style29"/>
        <w:keepNext w:val="0"/>
        <w:keepLines w:val="0"/>
        <w:widowControl w:val="0"/>
        <w:numPr>
          <w:ilvl w:val="0"/>
          <w:numId w:val="25"/>
        </w:numPr>
        <w:shd w:val="clear" w:color="auto" w:fill="auto"/>
        <w:tabs>
          <w:tab w:pos="373" w:val="left"/>
        </w:tabs>
        <w:bidi w:val="0"/>
        <w:spacing w:before="0" w:after="920" w:line="312" w:lineRule="exact"/>
        <w:ind w:left="0" w:right="0" w:firstLine="0"/>
        <w:jc w:val="left"/>
      </w:pPr>
      <w:bookmarkStart w:id="718" w:name="bookmark718"/>
      <w:bookmarkEnd w:id="718"/>
      <w:r>
        <w:rPr>
          <w:color w:val="000000"/>
          <w:spacing w:val="0"/>
          <w:w w:val="100"/>
          <w:position w:val="0"/>
        </w:rPr>
        <w:t>包装物采用一次转销法。</w:t>
      </w:r>
    </w:p>
    <w:p>
      <w:pPr>
        <w:pStyle w:val="Style29"/>
        <w:keepNext w:val="0"/>
        <w:keepLines w:val="0"/>
        <w:widowControl w:val="0"/>
        <w:shd w:val="clear" w:color="auto" w:fill="auto"/>
        <w:tabs>
          <w:tab w:pos="430" w:val="left"/>
        </w:tabs>
        <w:bidi w:val="0"/>
        <w:spacing w:before="0" w:after="300" w:line="310" w:lineRule="exact"/>
        <w:ind w:left="0" w:right="0" w:firstLine="0"/>
        <w:jc w:val="left"/>
      </w:pPr>
      <w:bookmarkStart w:id="719" w:name="bookmark719"/>
      <w:r>
        <w:rPr>
          <w:rFonts w:ascii="Times New Roman" w:eastAsia="Times New Roman" w:hAnsi="Times New Roman" w:cs="Times New Roman"/>
          <w:b/>
          <w:bCs/>
          <w:color w:val="000000"/>
          <w:spacing w:val="0"/>
          <w:w w:val="100"/>
          <w:position w:val="0"/>
          <w:sz w:val="18"/>
          <w:szCs w:val="18"/>
        </w:rPr>
        <w:t>1</w:t>
      </w:r>
      <w:bookmarkEnd w:id="71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划分为持有待售资产</w:t>
      </w:r>
    </w:p>
    <w:p>
      <w:pPr>
        <w:pStyle w:val="Style29"/>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无</w:t>
      </w:r>
    </w:p>
    <w:p>
      <w:pPr>
        <w:pStyle w:val="Style29"/>
        <w:keepNext w:val="0"/>
        <w:keepLines w:val="0"/>
        <w:widowControl w:val="0"/>
        <w:shd w:val="clear" w:color="auto" w:fill="auto"/>
        <w:tabs>
          <w:tab w:pos="430" w:val="left"/>
        </w:tabs>
        <w:bidi w:val="0"/>
        <w:spacing w:before="0" w:after="300" w:line="310" w:lineRule="exact"/>
        <w:ind w:left="0" w:right="0" w:firstLine="0"/>
        <w:jc w:val="left"/>
      </w:pPr>
      <w:bookmarkStart w:id="720" w:name="bookmark720"/>
      <w:r>
        <w:rPr>
          <w:rFonts w:ascii="Times New Roman" w:eastAsia="Times New Roman" w:hAnsi="Times New Roman" w:cs="Times New Roman"/>
          <w:b/>
          <w:bCs/>
          <w:color w:val="000000"/>
          <w:spacing w:val="0"/>
          <w:w w:val="100"/>
          <w:position w:val="0"/>
          <w:sz w:val="18"/>
          <w:szCs w:val="18"/>
        </w:rPr>
        <w:t>1</w:t>
      </w:r>
      <w:bookmarkEnd w:id="72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长期股权投资</w:t>
      </w:r>
    </w:p>
    <w:p>
      <w:pPr>
        <w:pStyle w:val="Style29"/>
        <w:keepNext w:val="0"/>
        <w:keepLines w:val="0"/>
        <w:widowControl w:val="0"/>
        <w:numPr>
          <w:ilvl w:val="0"/>
          <w:numId w:val="27"/>
        </w:numPr>
        <w:shd w:val="clear" w:color="auto" w:fill="auto"/>
        <w:bidi w:val="0"/>
        <w:spacing w:before="0" w:after="0" w:line="310" w:lineRule="exact"/>
        <w:ind w:left="0" w:right="0" w:firstLine="0"/>
        <w:jc w:val="left"/>
      </w:pPr>
      <w:bookmarkStart w:id="721" w:name="bookmark721"/>
      <w:bookmarkEnd w:id="721"/>
      <w:r>
        <w:rPr>
          <w:b/>
          <w:bCs/>
          <w:color w:val="000000"/>
          <w:spacing w:val="0"/>
          <w:w w:val="100"/>
          <w:position w:val="0"/>
        </w:rPr>
        <w:t>、共同控制、重大影响的判断标准</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9"/>
        <w:keepNext w:val="0"/>
        <w:keepLines w:val="0"/>
        <w:widowControl w:val="0"/>
        <w:shd w:val="clear" w:color="auto" w:fill="auto"/>
        <w:bidi w:val="0"/>
        <w:spacing w:before="0" w:after="300" w:line="310" w:lineRule="exact"/>
        <w:ind w:left="0" w:right="0"/>
        <w:jc w:val="both"/>
      </w:pPr>
      <w:r>
        <w:rPr>
          <w:color w:val="000000"/>
          <w:spacing w:val="0"/>
          <w:w w:val="100"/>
          <w:position w:val="0"/>
        </w:rPr>
        <w:t>重大影响，是指对一个企业的财务和经营决策有参与决策的权力，但并不能够控制或者与其他方一起共同控制这些政策 的制定。本能够对被投资单位施加重大影响的，被投资单位为本公司联营企业。</w:t>
      </w:r>
    </w:p>
    <w:p>
      <w:pPr>
        <w:pStyle w:val="Style29"/>
        <w:keepNext w:val="0"/>
        <w:keepLines w:val="0"/>
        <w:widowControl w:val="0"/>
        <w:shd w:val="clear" w:color="auto" w:fill="auto"/>
        <w:tabs>
          <w:tab w:pos="444" w:val="left"/>
        </w:tabs>
        <w:bidi w:val="0"/>
        <w:spacing w:before="0" w:after="0" w:line="312" w:lineRule="exact"/>
        <w:ind w:left="0" w:right="0" w:firstLine="0"/>
        <w:jc w:val="left"/>
      </w:pPr>
      <w:bookmarkStart w:id="722" w:name="bookmark722"/>
      <w:r>
        <w:rPr>
          <w:b/>
          <w:bCs/>
          <w:color w:val="000000"/>
          <w:spacing w:val="0"/>
          <w:w w:val="100"/>
          <w:position w:val="0"/>
        </w:rPr>
        <w:t>（</w:t>
      </w:r>
      <w:bookmarkEnd w:id="72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、初始投资成本的确定</w:t>
      </w:r>
    </w:p>
    <w:p>
      <w:pPr>
        <w:pStyle w:val="Style29"/>
        <w:keepNext w:val="0"/>
        <w:keepLines w:val="0"/>
        <w:widowControl w:val="0"/>
        <w:numPr>
          <w:ilvl w:val="0"/>
          <w:numId w:val="29"/>
        </w:numPr>
        <w:shd w:val="clear" w:color="auto" w:fill="auto"/>
        <w:tabs>
          <w:tab w:pos="363" w:val="left"/>
        </w:tabs>
        <w:bidi w:val="0"/>
        <w:spacing w:before="0" w:after="0" w:line="312" w:lineRule="exact"/>
        <w:ind w:left="0" w:right="0" w:firstLine="0"/>
        <w:jc w:val="left"/>
      </w:pPr>
      <w:bookmarkStart w:id="723" w:name="bookmark723"/>
      <w:bookmarkEnd w:id="723"/>
      <w:r>
        <w:rPr>
          <w:color w:val="000000"/>
          <w:spacing w:val="0"/>
          <w:w w:val="100"/>
          <w:position w:val="0"/>
        </w:rPr>
        <w:t>企业合并形成的长期股权投资</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非同一控制下的企业合并：公司按照购买日确定的合并成本作为长期股权投资的初始投资成本。</w:t>
      </w:r>
    </w:p>
    <w:p>
      <w:pPr>
        <w:pStyle w:val="Style29"/>
        <w:keepNext w:val="0"/>
        <w:keepLines w:val="0"/>
        <w:widowControl w:val="0"/>
        <w:numPr>
          <w:ilvl w:val="0"/>
          <w:numId w:val="29"/>
        </w:numPr>
        <w:shd w:val="clear" w:color="auto" w:fill="auto"/>
        <w:tabs>
          <w:tab w:pos="363" w:val="left"/>
        </w:tabs>
        <w:bidi w:val="0"/>
        <w:spacing w:before="0" w:after="0" w:line="312" w:lineRule="exact"/>
        <w:ind w:left="0" w:right="0" w:firstLine="0"/>
        <w:jc w:val="left"/>
      </w:pPr>
      <w:bookmarkStart w:id="724" w:name="bookmark724"/>
      <w:bookmarkEnd w:id="724"/>
      <w:r>
        <w:rPr>
          <w:color w:val="000000"/>
          <w:spacing w:val="0"/>
          <w:w w:val="100"/>
          <w:position w:val="0"/>
        </w:rPr>
        <w:t>其他方式取得的长期股权投资</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以支付现金方式取得的长期股权投资，按照实际支付的购买价款作为初始投资成本。</w:t>
      </w:r>
    </w:p>
    <w:p>
      <w:pPr>
        <w:pStyle w:val="Style29"/>
        <w:keepNext w:val="0"/>
        <w:keepLines w:val="0"/>
        <w:widowControl w:val="0"/>
        <w:shd w:val="clear" w:color="auto" w:fill="auto"/>
        <w:bidi w:val="0"/>
        <w:spacing w:before="0" w:after="300" w:line="312" w:lineRule="exact"/>
        <w:ind w:left="0" w:right="0"/>
        <w:jc w:val="left"/>
      </w:pPr>
      <w:r>
        <w:rPr>
          <w:color w:val="000000"/>
          <w:spacing w:val="0"/>
          <w:w w:val="100"/>
          <w:position w:val="0"/>
        </w:rPr>
        <w:t>以发行权益性证券取得的长期股权投资，按照发行权益性证券的公允价值作为初始投资成本。</w:t>
      </w:r>
    </w:p>
    <w:p>
      <w:pPr>
        <w:pStyle w:val="Style29"/>
        <w:keepNext w:val="0"/>
        <w:keepLines w:val="0"/>
        <w:widowControl w:val="0"/>
        <w:shd w:val="clear" w:color="auto" w:fill="auto"/>
        <w:tabs>
          <w:tab w:pos="444" w:val="left"/>
        </w:tabs>
        <w:bidi w:val="0"/>
        <w:spacing w:before="0" w:after="0" w:line="312" w:lineRule="exact"/>
        <w:ind w:left="0" w:right="0" w:firstLine="0"/>
        <w:jc w:val="left"/>
      </w:pPr>
      <w:bookmarkStart w:id="725" w:name="bookmark725"/>
      <w:r>
        <w:rPr>
          <w:b/>
          <w:bCs/>
          <w:color w:val="000000"/>
          <w:spacing w:val="0"/>
          <w:w w:val="100"/>
          <w:position w:val="0"/>
        </w:rPr>
        <w:t>（</w:t>
      </w:r>
      <w:bookmarkEnd w:id="72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、后续计量及损益确认方法</w:t>
      </w:r>
    </w:p>
    <w:p>
      <w:pPr>
        <w:pStyle w:val="Style29"/>
        <w:keepNext w:val="0"/>
        <w:keepLines w:val="0"/>
        <w:widowControl w:val="0"/>
        <w:numPr>
          <w:ilvl w:val="0"/>
          <w:numId w:val="31"/>
        </w:numPr>
        <w:shd w:val="clear" w:color="auto" w:fill="auto"/>
        <w:tabs>
          <w:tab w:pos="363" w:val="left"/>
        </w:tabs>
        <w:bidi w:val="0"/>
        <w:spacing w:before="0" w:after="0" w:line="312" w:lineRule="exact"/>
        <w:ind w:left="0" w:right="0" w:firstLine="0"/>
        <w:jc w:val="left"/>
      </w:pPr>
      <w:bookmarkStart w:id="726" w:name="bookmark726"/>
      <w:bookmarkEnd w:id="726"/>
      <w:r>
        <w:rPr>
          <w:color w:val="000000"/>
          <w:spacing w:val="0"/>
          <w:w w:val="100"/>
          <w:position w:val="0"/>
        </w:rPr>
        <w:t>成本法核算的长期股权投资</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29"/>
        <w:keepNext w:val="0"/>
        <w:keepLines w:val="0"/>
        <w:widowControl w:val="0"/>
        <w:numPr>
          <w:ilvl w:val="0"/>
          <w:numId w:val="31"/>
        </w:numPr>
        <w:shd w:val="clear" w:color="auto" w:fill="auto"/>
        <w:tabs>
          <w:tab w:pos="363" w:val="left"/>
        </w:tabs>
        <w:bidi w:val="0"/>
        <w:spacing w:before="0" w:after="0" w:line="312" w:lineRule="exact"/>
        <w:ind w:left="0" w:right="0" w:firstLine="0"/>
        <w:jc w:val="left"/>
      </w:pPr>
      <w:bookmarkStart w:id="727" w:name="bookmark727"/>
      <w:bookmarkEnd w:id="727"/>
      <w:r>
        <w:rPr>
          <w:color w:val="000000"/>
          <w:spacing w:val="0"/>
          <w:w w:val="100"/>
          <w:position w:val="0"/>
        </w:rPr>
        <w:t>权益法核算的长期股权投资</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面价值；对于被投资单位除净损益、其他综合收益和利润分配以外所有者权益的其他变动，调整长期股权投资的账面价值并 计入所有者权益。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在确认应享有被投资单位净损益的份额时，以取得投资时被投资单位可辨认净资产的公允价值为基础，并按照公司的会 计政策及会计期间，对被投资单位的净利润进行调整后确认。在持有投资期间，被投资单位编制合并财务报表的，以合并财 务报表中的净利润、其他综合收益和其他所有者权益变动中归属于被投资单位的金额为基础进行核算。</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公司与联营企业、合营企业之间发生的未实现内部交易损益按照应享有的比例计算归属于公司的部分，予以抵销，在此 基础上确认投资收益。与被投资单位发生的未实现内部交易损失，属于资产减值损失的，全额确认。公司与联营企业、合营 企业之间发生投出或出售资产的交易，该资产构成业务的，按照本附注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三、（五）同一控制下和非同一控制下企业合并的 会计处理方法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三、（六）合并财务报表的编制方法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中披露的相关政策进行会计处理</w:t>
      </w:r>
    </w:p>
    <w:p>
      <w:pPr>
        <w:pStyle w:val="Style29"/>
        <w:keepNext w:val="0"/>
        <w:keepLines w:val="0"/>
        <w:widowControl w:val="0"/>
        <w:shd w:val="clear" w:color="auto" w:fill="auto"/>
        <w:bidi w:val="0"/>
        <w:spacing w:before="0" w:after="920" w:line="312" w:lineRule="exact"/>
        <w:ind w:left="0" w:right="0"/>
        <w:jc w:val="both"/>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9"/>
        <w:keepNext w:val="0"/>
        <w:keepLines w:val="0"/>
        <w:widowControl w:val="0"/>
        <w:shd w:val="clear" w:color="auto" w:fill="auto"/>
        <w:bidi w:val="0"/>
        <w:spacing w:before="0" w:after="300" w:line="312" w:lineRule="exact"/>
        <w:ind w:left="0" w:right="0" w:firstLine="0"/>
        <w:jc w:val="left"/>
      </w:pPr>
      <w:bookmarkStart w:id="728" w:name="bookmark728"/>
      <w:r>
        <w:rPr>
          <w:rFonts w:ascii="Times New Roman" w:eastAsia="Times New Roman" w:hAnsi="Times New Roman" w:cs="Times New Roman"/>
          <w:b/>
          <w:bCs/>
          <w:color w:val="000000"/>
          <w:spacing w:val="0"/>
          <w:w w:val="100"/>
          <w:position w:val="0"/>
          <w:sz w:val="18"/>
          <w:szCs w:val="18"/>
        </w:rPr>
        <w:t>1</w:t>
      </w:r>
      <w:bookmarkEnd w:id="728"/>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、投资性房地产</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公司对现有投资性房地产采用成本模式计量。对按照成本模式计量的投资性房地产一出租用建筑物采用与本公司固定资</w:t>
      </w:r>
    </w:p>
    <w:p>
      <w:pPr>
        <w:pStyle w:val="Style29"/>
        <w:keepNext w:val="0"/>
        <w:keepLines w:val="0"/>
        <w:widowControl w:val="0"/>
        <w:shd w:val="clear" w:color="auto" w:fill="auto"/>
        <w:bidi w:val="0"/>
        <w:spacing w:before="0" w:after="720" w:line="312" w:lineRule="exact"/>
        <w:ind w:left="0" w:right="0" w:firstLine="0"/>
        <w:jc w:val="both"/>
      </w:pPr>
      <w:r>
        <w:rPr>
          <w:color w:val="000000"/>
          <w:spacing w:val="0"/>
          <w:w w:val="100"/>
          <w:position w:val="0"/>
        </w:rPr>
        <w:t>产相同的折旧政策，出租用土地使用权按与无形资产相同的摊销政策执行。</w:t>
      </w:r>
    </w:p>
    <w:p>
      <w:pPr>
        <w:pStyle w:val="Style29"/>
        <w:keepNext w:val="0"/>
        <w:keepLines w:val="0"/>
        <w:widowControl w:val="0"/>
        <w:shd w:val="clear" w:color="auto" w:fill="auto"/>
        <w:bidi w:val="0"/>
        <w:spacing w:before="0" w:after="180" w:line="360" w:lineRule="auto"/>
        <w:ind w:left="0" w:right="0" w:firstLine="0"/>
        <w:jc w:val="both"/>
      </w:pPr>
      <w:bookmarkStart w:id="729" w:name="bookmark729"/>
      <w:r>
        <w:rPr>
          <w:rFonts w:ascii="Times New Roman" w:eastAsia="Times New Roman" w:hAnsi="Times New Roman" w:cs="Times New Roman"/>
          <w:b/>
          <w:bCs/>
          <w:color w:val="000000"/>
          <w:spacing w:val="0"/>
          <w:w w:val="100"/>
          <w:position w:val="0"/>
          <w:sz w:val="18"/>
          <w:szCs w:val="18"/>
        </w:rPr>
        <w:t>1</w:t>
      </w:r>
      <w:bookmarkEnd w:id="729"/>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、固定资产</w:t>
      </w:r>
    </w:p>
    <w:p>
      <w:pPr>
        <w:pStyle w:val="Style29"/>
        <w:keepNext w:val="0"/>
        <w:keepLines w:val="0"/>
        <w:widowControl w:val="0"/>
        <w:shd w:val="clear" w:color="auto" w:fill="auto"/>
        <w:bidi w:val="0"/>
        <w:spacing w:before="0" w:after="280" w:line="312" w:lineRule="exact"/>
        <w:ind w:left="0" w:right="0" w:firstLine="0"/>
        <w:jc w:val="both"/>
      </w:pPr>
      <w:bookmarkStart w:id="730" w:name="bookmark730"/>
      <w:r>
        <w:rPr>
          <w:b/>
          <w:bCs/>
          <w:color w:val="000000"/>
          <w:spacing w:val="0"/>
          <w:w w:val="100"/>
          <w:position w:val="0"/>
        </w:rPr>
        <w:t>（</w:t>
      </w:r>
      <w:bookmarkEnd w:id="73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）确认条件</w:t>
      </w:r>
    </w:p>
    <w:p>
      <w:pPr>
        <w:pStyle w:val="Style29"/>
        <w:keepNext w:val="0"/>
        <w:keepLines w:val="0"/>
        <w:widowControl w:val="0"/>
        <w:shd w:val="clear" w:color="auto" w:fill="auto"/>
        <w:bidi w:val="0"/>
        <w:spacing w:before="0" w:after="400" w:line="312" w:lineRule="exact"/>
        <w:ind w:left="0" w:right="0" w:firstLine="220"/>
        <w:jc w:val="left"/>
      </w:pPr>
      <w:r>
        <w:rPr>
          <w:color w:val="000000"/>
          <w:spacing w:val="0"/>
          <w:w w:val="100"/>
          <w:position w:val="0"/>
        </w:rPr>
        <w:t>固定资产指为生产商品、提供劳务、出租或经营管理而持有，并且使用寿命超过一个会计年度的有形资产。固定资产在同 时满足下列条件时予以确认：①与该固定资产有关的经济利益很可能流入企业；②该固定资产的成本能够可靠地计量。</w:t>
      </w:r>
    </w:p>
    <w:p>
      <w:pPr>
        <w:pStyle w:val="Style29"/>
        <w:keepNext w:val="0"/>
        <w:keepLines w:val="0"/>
        <w:widowControl w:val="0"/>
        <w:shd w:val="clear" w:color="auto" w:fill="auto"/>
        <w:bidi w:val="0"/>
        <w:spacing w:before="0" w:after="360" w:line="240" w:lineRule="auto"/>
        <w:ind w:left="0" w:right="0" w:firstLine="0"/>
        <w:jc w:val="left"/>
      </w:pPr>
      <w:bookmarkStart w:id="731" w:name="bookmark731"/>
      <w:r>
        <w:rPr>
          <w:rFonts w:ascii="Times New Roman" w:eastAsia="Times New Roman" w:hAnsi="Times New Roman" w:cs="Times New Roman"/>
          <w:b/>
          <w:bCs/>
          <w:color w:val="000000"/>
          <w:spacing w:val="0"/>
          <w:w w:val="100"/>
          <w:position w:val="0"/>
          <w:sz w:val="18"/>
          <w:szCs w:val="18"/>
        </w:rPr>
        <w:t>（</w:t>
      </w:r>
      <w:bookmarkEnd w:id="73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3"/>
        <w:keepNext/>
        <w:keepLines/>
        <w:widowControl w:val="0"/>
        <w:shd w:val="clear" w:color="auto" w:fill="auto"/>
        <w:bidi w:val="0"/>
        <w:spacing w:before="0" w:after="28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32"/>
      <w:bookmarkEnd w:id="733"/>
      <w:bookmarkEnd w:id="735"/>
    </w:p>
    <w:p>
      <w:pPr>
        <w:pStyle w:val="Style29"/>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280" w:line="310" w:lineRule="exact"/>
        <w:ind w:left="0" w:right="0" w:firstLine="0"/>
        <w:jc w:val="left"/>
      </w:pPr>
      <w:bookmarkStart w:id="736" w:name="bookmark736"/>
      <w:r>
        <w:rPr>
          <w:rFonts w:ascii="Times New Roman" w:eastAsia="Times New Roman" w:hAnsi="Times New Roman" w:cs="Times New Roman"/>
          <w:b/>
          <w:bCs/>
          <w:color w:val="000000"/>
          <w:spacing w:val="0"/>
          <w:w w:val="100"/>
          <w:position w:val="0"/>
          <w:sz w:val="18"/>
          <w:szCs w:val="18"/>
        </w:rPr>
        <w:t>1</w:t>
      </w:r>
      <w:bookmarkEnd w:id="736"/>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、在建工程</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620" w:line="310" w:lineRule="exact"/>
        <w:ind w:left="0" w:right="0" w:firstLine="220"/>
        <w:jc w:val="both"/>
      </w:pPr>
      <w:r>
        <w:rPr>
          <w:color w:val="000000"/>
          <w:spacing w:val="0"/>
          <w:w w:val="100"/>
          <w:position w:val="0"/>
        </w:rPr>
        <w:t>在建工程项目按建造该项资产达到预定可使用状态前所发生的必要支出，作为固定资产的入账价值。所建造的固定资产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29"/>
        <w:keepNext w:val="0"/>
        <w:keepLines w:val="0"/>
        <w:widowControl w:val="0"/>
        <w:shd w:val="clear" w:color="auto" w:fill="auto"/>
        <w:bidi w:val="0"/>
        <w:spacing w:before="0" w:after="280" w:line="307" w:lineRule="exact"/>
        <w:ind w:left="0" w:right="0" w:firstLine="0"/>
        <w:jc w:val="left"/>
      </w:pPr>
      <w:bookmarkStart w:id="737" w:name="bookmark737"/>
      <w:r>
        <w:rPr>
          <w:rFonts w:ascii="Times New Roman" w:eastAsia="Times New Roman" w:hAnsi="Times New Roman" w:cs="Times New Roman"/>
          <w:b/>
          <w:bCs/>
          <w:color w:val="000000"/>
          <w:spacing w:val="0"/>
          <w:w w:val="100"/>
          <w:position w:val="0"/>
          <w:sz w:val="18"/>
          <w:szCs w:val="18"/>
        </w:rPr>
        <w:t>1</w:t>
      </w:r>
      <w:bookmarkEnd w:id="737"/>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、借款费用</w:t>
      </w:r>
    </w:p>
    <w:p>
      <w:pPr>
        <w:pStyle w:val="Style29"/>
        <w:keepNext w:val="0"/>
        <w:keepLines w:val="0"/>
        <w:widowControl w:val="0"/>
        <w:shd w:val="clear" w:color="auto" w:fill="auto"/>
        <w:bidi w:val="0"/>
        <w:spacing w:before="0" w:after="0" w:line="307" w:lineRule="exact"/>
        <w:ind w:left="0" w:right="0" w:firstLine="0"/>
        <w:jc w:val="left"/>
      </w:pPr>
      <w:bookmarkStart w:id="738" w:name="bookmark738"/>
      <w:r>
        <w:rPr>
          <w:b/>
          <w:bCs/>
          <w:color w:val="000000"/>
          <w:spacing w:val="0"/>
          <w:w w:val="100"/>
          <w:position w:val="0"/>
        </w:rPr>
        <w:t>（</w:t>
      </w:r>
      <w:bookmarkEnd w:id="73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）、借款费用资本化的确认原则</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借款费用，包括借款利息、折价或者溢价的摊销、辅助费用以及因外币借款而发生的汇兑差额等。</w:t>
      </w:r>
    </w:p>
    <w:p>
      <w:pPr>
        <w:pStyle w:val="Style29"/>
        <w:keepNext w:val="0"/>
        <w:keepLines w:val="0"/>
        <w:widowControl w:val="0"/>
        <w:shd w:val="clear" w:color="auto" w:fill="auto"/>
        <w:bidi w:val="0"/>
        <w:spacing w:before="0" w:after="280" w:line="307" w:lineRule="exact"/>
        <w:ind w:left="0" w:right="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借款费用同时满足下列条件时开始资本化：</w:t>
      </w:r>
    </w:p>
    <w:p>
      <w:pPr>
        <w:pStyle w:val="Style29"/>
        <w:keepNext w:val="0"/>
        <w:keepLines w:val="0"/>
        <w:widowControl w:val="0"/>
        <w:numPr>
          <w:ilvl w:val="0"/>
          <w:numId w:val="33"/>
        </w:numPr>
        <w:shd w:val="clear" w:color="auto" w:fill="auto"/>
        <w:tabs>
          <w:tab w:pos="373" w:val="left"/>
        </w:tabs>
        <w:bidi w:val="0"/>
        <w:spacing w:before="0" w:after="0" w:line="314" w:lineRule="exact"/>
        <w:ind w:left="0" w:right="0" w:firstLine="0"/>
        <w:jc w:val="left"/>
      </w:pPr>
      <w:bookmarkStart w:id="739" w:name="bookmark739"/>
      <w:bookmarkEnd w:id="739"/>
      <w:r>
        <w:rPr>
          <w:color w:val="000000"/>
          <w:spacing w:val="0"/>
          <w:w w:val="100"/>
          <w:position w:val="0"/>
        </w:rPr>
        <w:t>资产支出已经发生，资产支出包括为购建或者生产符合资本化条件的资产而以支付现金、转移非现金资产或者承担带息 债务形式发生的支出；</w:t>
      </w:r>
    </w:p>
    <w:p>
      <w:pPr>
        <w:pStyle w:val="Style29"/>
        <w:keepNext w:val="0"/>
        <w:keepLines w:val="0"/>
        <w:widowControl w:val="0"/>
        <w:numPr>
          <w:ilvl w:val="0"/>
          <w:numId w:val="33"/>
        </w:numPr>
        <w:shd w:val="clear" w:color="auto" w:fill="auto"/>
        <w:tabs>
          <w:tab w:pos="373" w:val="left"/>
        </w:tabs>
        <w:bidi w:val="0"/>
        <w:spacing w:before="0" w:after="0" w:line="314" w:lineRule="exact"/>
        <w:ind w:left="0" w:right="0" w:firstLine="0"/>
        <w:jc w:val="left"/>
      </w:pPr>
      <w:bookmarkStart w:id="740" w:name="bookmark740"/>
      <w:bookmarkEnd w:id="740"/>
      <w:r>
        <w:rPr>
          <w:color w:val="000000"/>
          <w:spacing w:val="0"/>
          <w:w w:val="100"/>
          <w:position w:val="0"/>
        </w:rPr>
        <w:t>借款费用已经发生；</w:t>
      </w:r>
    </w:p>
    <w:p>
      <w:pPr>
        <w:pStyle w:val="Style29"/>
        <w:keepNext w:val="0"/>
        <w:keepLines w:val="0"/>
        <w:widowControl w:val="0"/>
        <w:numPr>
          <w:ilvl w:val="0"/>
          <w:numId w:val="33"/>
        </w:numPr>
        <w:shd w:val="clear" w:color="auto" w:fill="auto"/>
        <w:tabs>
          <w:tab w:pos="373" w:val="left"/>
        </w:tabs>
        <w:bidi w:val="0"/>
        <w:spacing w:before="0" w:after="280" w:line="314" w:lineRule="exact"/>
        <w:ind w:left="0" w:right="0" w:firstLine="0"/>
        <w:jc w:val="left"/>
      </w:pPr>
      <w:bookmarkStart w:id="741" w:name="bookmark741"/>
      <w:bookmarkEnd w:id="741"/>
      <w:r>
        <w:rPr>
          <w:color w:val="000000"/>
          <w:spacing w:val="0"/>
          <w:w w:val="100"/>
          <w:position w:val="0"/>
        </w:rPr>
        <w:t>为使资产达到预定可使用或者可销售状态所必要的购建或者生产活动已经开始。</w:t>
      </w:r>
    </w:p>
    <w:p>
      <w:pPr>
        <w:pStyle w:val="Style29"/>
        <w:keepNext w:val="0"/>
        <w:keepLines w:val="0"/>
        <w:widowControl w:val="0"/>
        <w:numPr>
          <w:ilvl w:val="0"/>
          <w:numId w:val="27"/>
        </w:numPr>
        <w:shd w:val="clear" w:color="auto" w:fill="auto"/>
        <w:tabs>
          <w:tab w:pos="454" w:val="left"/>
        </w:tabs>
        <w:bidi w:val="0"/>
        <w:spacing w:before="0" w:after="0" w:line="312" w:lineRule="exact"/>
        <w:ind w:left="0" w:right="0" w:firstLine="0"/>
        <w:jc w:val="left"/>
      </w:pPr>
      <w:bookmarkStart w:id="742" w:name="bookmark742"/>
      <w:bookmarkEnd w:id="742"/>
      <w:r>
        <w:rPr>
          <w:b/>
          <w:bCs/>
          <w:color w:val="000000"/>
          <w:spacing w:val="0"/>
          <w:w w:val="100"/>
          <w:position w:val="0"/>
        </w:rPr>
        <w:t>、借款费用资本化期间</w:t>
      </w:r>
    </w:p>
    <w:p>
      <w:pPr>
        <w:pStyle w:val="Style29"/>
        <w:keepNext w:val="0"/>
        <w:keepLines w:val="0"/>
        <w:widowControl w:val="0"/>
        <w:shd w:val="clear" w:color="auto" w:fill="auto"/>
        <w:bidi w:val="0"/>
        <w:spacing w:before="0" w:after="0" w:line="312" w:lineRule="exact"/>
        <w:ind w:left="300" w:right="0" w:firstLine="0"/>
        <w:jc w:val="left"/>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312" w:lineRule="exact"/>
        <w:ind w:left="300" w:right="0" w:firstLine="0"/>
        <w:jc w:val="left"/>
      </w:pPr>
      <w:r>
        <w:rPr>
          <w:color w:val="000000"/>
          <w:spacing w:val="0"/>
          <w:w w:val="100"/>
          <w:position w:val="0"/>
        </w:rPr>
        <w:t>当购建或者生产符合资本化条件的资产中部分项目分别完工且可单独使用时，该部分资产借款费用停止资本化。</w:t>
      </w:r>
    </w:p>
    <w:p>
      <w:pPr>
        <w:pStyle w:val="Style29"/>
        <w:keepNext w:val="0"/>
        <w:keepLines w:val="0"/>
        <w:widowControl w:val="0"/>
        <w:shd w:val="clear" w:color="auto" w:fill="auto"/>
        <w:bidi w:val="0"/>
        <w:spacing w:before="0" w:after="280" w:line="312"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9"/>
        <w:keepNext w:val="0"/>
        <w:keepLines w:val="0"/>
        <w:widowControl w:val="0"/>
        <w:numPr>
          <w:ilvl w:val="0"/>
          <w:numId w:val="27"/>
        </w:numPr>
        <w:shd w:val="clear" w:color="auto" w:fill="auto"/>
        <w:tabs>
          <w:tab w:pos="454" w:val="left"/>
        </w:tabs>
        <w:bidi w:val="0"/>
        <w:spacing w:before="0" w:after="0" w:line="317" w:lineRule="exact"/>
        <w:ind w:left="0" w:right="0" w:firstLine="0"/>
        <w:jc w:val="left"/>
      </w:pPr>
      <w:bookmarkStart w:id="743" w:name="bookmark743"/>
      <w:bookmarkEnd w:id="743"/>
      <w:r>
        <w:rPr>
          <w:b/>
          <w:bCs/>
          <w:color w:val="000000"/>
          <w:spacing w:val="0"/>
          <w:w w:val="100"/>
          <w:position w:val="0"/>
        </w:rPr>
        <w:t>、暂停资本化期间</w:t>
      </w:r>
    </w:p>
    <w:p>
      <w:pPr>
        <w:pStyle w:val="Style29"/>
        <w:keepNext w:val="0"/>
        <w:keepLines w:val="0"/>
        <w:widowControl w:val="0"/>
        <w:shd w:val="clear" w:color="auto" w:fill="auto"/>
        <w:bidi w:val="0"/>
        <w:spacing w:before="0" w:after="280" w:line="317"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9"/>
        <w:keepNext w:val="0"/>
        <w:keepLines w:val="0"/>
        <w:widowControl w:val="0"/>
        <w:numPr>
          <w:ilvl w:val="0"/>
          <w:numId w:val="27"/>
        </w:numPr>
        <w:shd w:val="clear" w:color="auto" w:fill="auto"/>
        <w:tabs>
          <w:tab w:pos="454" w:val="left"/>
        </w:tabs>
        <w:bidi w:val="0"/>
        <w:spacing w:before="0" w:after="0" w:line="312" w:lineRule="exact"/>
        <w:ind w:left="0" w:right="0" w:firstLine="0"/>
        <w:jc w:val="left"/>
      </w:pPr>
      <w:bookmarkStart w:id="744" w:name="bookmark744"/>
      <w:bookmarkEnd w:id="744"/>
      <w:r>
        <w:rPr>
          <w:b/>
          <w:bCs/>
          <w:color w:val="000000"/>
          <w:spacing w:val="0"/>
          <w:w w:val="100"/>
          <w:position w:val="0"/>
        </w:rPr>
        <w:t>、借款费用资本化金额的计算方法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9"/>
        <w:keepNext w:val="0"/>
        <w:keepLines w:val="0"/>
        <w:widowControl w:val="0"/>
        <w:shd w:val="clear" w:color="auto" w:fill="auto"/>
        <w:bidi w:val="0"/>
        <w:spacing w:before="0" w:after="1020" w:line="312" w:lineRule="exact"/>
        <w:ind w:left="0" w:right="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均数乘以所占用一般借款的资本化率，计算确定一般借款应予资本化的借款费用金额。资本化率根据一般借款加权平均利率 计算确定。</w:t>
      </w:r>
    </w:p>
    <w:p>
      <w:pPr>
        <w:pStyle w:val="Style29"/>
        <w:keepNext w:val="0"/>
        <w:keepLines w:val="0"/>
        <w:widowControl w:val="0"/>
        <w:shd w:val="clear" w:color="auto" w:fill="auto"/>
        <w:tabs>
          <w:tab w:pos="430" w:val="left"/>
        </w:tabs>
        <w:bidi w:val="0"/>
        <w:spacing w:before="0" w:after="400" w:line="240" w:lineRule="auto"/>
        <w:ind w:left="0" w:right="0" w:firstLine="0"/>
        <w:jc w:val="left"/>
      </w:pPr>
      <w:bookmarkStart w:id="745" w:name="bookmark745"/>
      <w:r>
        <w:rPr>
          <w:rFonts w:ascii="Times New Roman" w:eastAsia="Times New Roman" w:hAnsi="Times New Roman" w:cs="Times New Roman"/>
          <w:b/>
          <w:bCs/>
          <w:color w:val="000000"/>
          <w:spacing w:val="0"/>
          <w:w w:val="100"/>
          <w:position w:val="0"/>
          <w:sz w:val="18"/>
          <w:szCs w:val="18"/>
        </w:rPr>
        <w:t>1</w:t>
      </w:r>
      <w:bookmarkEnd w:id="745"/>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w:t>
        <w:tab/>
        <w:t>生物资产</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tabs>
          <w:tab w:pos="445" w:val="left"/>
        </w:tabs>
        <w:bidi w:val="0"/>
        <w:spacing w:before="0" w:after="400" w:line="240" w:lineRule="auto"/>
        <w:ind w:left="0" w:right="0" w:firstLine="0"/>
        <w:jc w:val="left"/>
      </w:pPr>
      <w:bookmarkStart w:id="746" w:name="bookmark746"/>
      <w:r>
        <w:rPr>
          <w:rFonts w:ascii="Times New Roman" w:eastAsia="Times New Roman" w:hAnsi="Times New Roman" w:cs="Times New Roman"/>
          <w:b/>
          <w:bCs/>
          <w:color w:val="000000"/>
          <w:spacing w:val="0"/>
          <w:w w:val="100"/>
          <w:position w:val="0"/>
          <w:sz w:val="18"/>
          <w:szCs w:val="18"/>
        </w:rPr>
        <w:t>2</w:t>
      </w:r>
      <w:bookmarkEnd w:id="746"/>
      <w:r>
        <w:rPr>
          <w:rFonts w:ascii="Times New Roman" w:eastAsia="Times New Roman" w:hAnsi="Times New Roman" w:cs="Times New Roman"/>
          <w:b/>
          <w:bCs/>
          <w:color w:val="000000"/>
          <w:spacing w:val="0"/>
          <w:w w:val="100"/>
          <w:position w:val="0"/>
          <w:sz w:val="18"/>
          <w:szCs w:val="18"/>
        </w:rPr>
        <w:t>0</w:t>
      </w:r>
      <w:r>
        <w:rPr>
          <w:b/>
          <w:bCs/>
          <w:color w:val="000000"/>
          <w:spacing w:val="0"/>
          <w:w w:val="100"/>
          <w:position w:val="0"/>
        </w:rPr>
        <w:t>、</w:t>
        <w:tab/>
        <w:t>油气资产</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tabs>
          <w:tab w:pos="445" w:val="left"/>
        </w:tabs>
        <w:bidi w:val="0"/>
        <w:spacing w:before="0" w:after="400" w:line="240" w:lineRule="auto"/>
        <w:ind w:left="0" w:right="0" w:firstLine="0"/>
        <w:jc w:val="left"/>
      </w:pPr>
      <w:bookmarkStart w:id="747" w:name="bookmark747"/>
      <w:r>
        <w:rPr>
          <w:rFonts w:ascii="Times New Roman" w:eastAsia="Times New Roman" w:hAnsi="Times New Roman" w:cs="Times New Roman"/>
          <w:b/>
          <w:bCs/>
          <w:color w:val="000000"/>
          <w:spacing w:val="0"/>
          <w:w w:val="100"/>
          <w:position w:val="0"/>
          <w:sz w:val="18"/>
          <w:szCs w:val="18"/>
        </w:rPr>
        <w:t>2</w:t>
      </w:r>
      <w:bookmarkEnd w:id="74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无形资产</w:t>
      </w:r>
    </w:p>
    <w:p>
      <w:pPr>
        <w:pStyle w:val="Style29"/>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)计价方法、使用寿命、减值测试</w:t>
      </w:r>
    </w:p>
    <w:p>
      <w:pPr>
        <w:pStyle w:val="Style29"/>
        <w:keepNext w:val="0"/>
        <w:keepLines w:val="0"/>
        <w:widowControl w:val="0"/>
        <w:shd w:val="clear" w:color="auto" w:fill="auto"/>
        <w:bidi w:val="0"/>
        <w:spacing w:before="0" w:line="240" w:lineRule="auto"/>
        <w:ind w:left="0" w:right="0" w:firstLine="0"/>
        <w:jc w:val="left"/>
      </w:pPr>
      <w:bookmarkStart w:id="748" w:name="bookmark748"/>
      <w:r>
        <w:rPr>
          <w:rFonts w:ascii="Times New Roman" w:eastAsia="Times New Roman" w:hAnsi="Times New Roman" w:cs="Times New Roman"/>
          <w:b/>
          <w:bCs/>
          <w:color w:val="000000"/>
          <w:spacing w:val="0"/>
          <w:w w:val="100"/>
          <w:position w:val="0"/>
          <w:sz w:val="18"/>
          <w:szCs w:val="18"/>
        </w:rPr>
        <w:t>A</w:t>
      </w:r>
      <w:bookmarkEnd w:id="748"/>
      <w:r>
        <w:rPr>
          <w:b/>
          <w:bCs/>
          <w:color w:val="000000"/>
          <w:spacing w:val="0"/>
          <w:w w:val="100"/>
          <w:position w:val="0"/>
        </w:rPr>
        <w:t>、</w:t>
      </w:r>
      <w:r>
        <w:rPr>
          <w:b/>
          <w:bCs/>
          <w:color w:val="000000"/>
          <w:spacing w:val="0"/>
          <w:w w:val="100"/>
          <w:position w:val="0"/>
        </w:rPr>
        <w:t>无形资产的计价方法</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①公司取得无形资产时按成本进行初始计量；</w:t>
      </w:r>
    </w:p>
    <w:p>
      <w:pPr>
        <w:pStyle w:val="Style29"/>
        <w:keepNext w:val="0"/>
        <w:keepLines w:val="0"/>
        <w:widowControl w:val="0"/>
        <w:shd w:val="clear" w:color="auto" w:fill="auto"/>
        <w:bidi w:val="0"/>
        <w:spacing w:before="0" w:line="240" w:lineRule="auto"/>
        <w:ind w:left="0" w:right="0"/>
        <w:jc w:val="left"/>
      </w:pPr>
      <w:r>
        <w:rPr>
          <w:color w:val="000000"/>
          <w:spacing w:val="0"/>
          <w:w w:val="100"/>
          <w:position w:val="0"/>
        </w:rPr>
        <w:t>外购无形资产的成本，包括购买价款、相关税费以及直接归属于使该项资产达到预定用途所发生的其他支出。</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②后续计量</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在取得无形资产时分析判断其使用寿命。</w:t>
      </w:r>
    </w:p>
    <w:p>
      <w:pPr>
        <w:pStyle w:val="Style29"/>
        <w:keepNext w:val="0"/>
        <w:keepLines w:val="0"/>
        <w:widowControl w:val="0"/>
        <w:shd w:val="clear" w:color="auto" w:fill="auto"/>
        <w:bidi w:val="0"/>
        <w:spacing w:before="0" w:after="420" w:line="317" w:lineRule="exact"/>
        <w:ind w:left="0" w:right="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b/>
          <w:bCs/>
          <w:color w:val="000000"/>
          <w:spacing w:val="0"/>
          <w:w w:val="100"/>
          <w:position w:val="0"/>
          <w:sz w:val="18"/>
          <w:szCs w:val="18"/>
        </w:rPr>
        <w:t>B</w:t>
      </w:r>
      <w:r>
        <w:rPr>
          <w:b/>
          <w:bCs/>
          <w:color w:val="000000"/>
          <w:spacing w:val="0"/>
          <w:w w:val="100"/>
          <w:position w:val="0"/>
        </w:rPr>
        <w:t>、</w:t>
      </w:r>
      <w:r>
        <w:rPr>
          <w:b/>
          <w:bCs/>
          <w:color w:val="000000"/>
          <w:spacing w:val="0"/>
          <w:w w:val="100"/>
          <w:position w:val="0"/>
        </w:rPr>
        <w:t>使用寿命有限的无形资产的使用寿命估计情况</w:t>
      </w:r>
    </w:p>
    <w:tbl>
      <w:tblPr>
        <w:tblOverlap w:val="never"/>
        <w:jc w:val="center"/>
        <w:tblLayout w:type="fixed"/>
      </w:tblPr>
      <w:tblGrid>
        <w:gridCol w:w="3182"/>
        <w:gridCol w:w="1997"/>
        <w:gridCol w:w="298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预计受益年限</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预计受益年限</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项目收费权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项目合同年限</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土地使用权证</w:t>
            </w:r>
          </w:p>
        </w:tc>
      </w:tr>
    </w:tbl>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每年度终了，对使用寿命有限的无形资产的使用寿命及摊销方法进行复核。</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经复核，本年期末无形资产的使用寿命及摊销方法与以前估计未有不同。</w:t>
      </w:r>
    </w:p>
    <w:p>
      <w:pPr>
        <w:widowControl w:val="0"/>
        <w:spacing w:after="419" w:line="1" w:lineRule="exact"/>
      </w:pP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b/>
          <w:bCs/>
          <w:color w:val="000000"/>
          <w:spacing w:val="0"/>
          <w:w w:val="100"/>
          <w:position w:val="0"/>
          <w:sz w:val="18"/>
          <w:szCs w:val="18"/>
        </w:rPr>
        <w:t>C</w:t>
      </w:r>
      <w:r>
        <w:rPr>
          <w:b/>
          <w:bCs/>
          <w:color w:val="000000"/>
          <w:spacing w:val="0"/>
          <w:w w:val="100"/>
          <w:position w:val="0"/>
        </w:rPr>
        <w:t>、</w:t>
      </w:r>
      <w:r>
        <w:rPr>
          <w:b/>
          <w:bCs/>
          <w:color w:val="000000"/>
          <w:spacing w:val="0"/>
          <w:w w:val="100"/>
          <w:position w:val="0"/>
        </w:rPr>
        <w:t>使用寿命不确定的无形资产的判断依据</w:t>
      </w:r>
    </w:p>
    <w:p>
      <w:pPr>
        <w:pStyle w:val="Style29"/>
        <w:keepNext w:val="0"/>
        <w:keepLines w:val="0"/>
        <w:widowControl w:val="0"/>
        <w:shd w:val="clear" w:color="auto" w:fill="auto"/>
        <w:bidi w:val="0"/>
        <w:spacing w:before="0" w:line="240" w:lineRule="auto"/>
        <w:ind w:left="0" w:right="0"/>
        <w:jc w:val="both"/>
      </w:pPr>
      <w:r>
        <w:rPr>
          <w:color w:val="000000"/>
          <w:spacing w:val="0"/>
          <w:w w:val="100"/>
          <w:position w:val="0"/>
        </w:rPr>
        <w:t>每期末，对使用寿命不确定的无形资产的使用寿命进行复核。</w:t>
      </w:r>
    </w:p>
    <w:p>
      <w:pPr>
        <w:pStyle w:val="Style29"/>
        <w:keepNext w:val="0"/>
        <w:keepLines w:val="0"/>
        <w:widowControl w:val="0"/>
        <w:shd w:val="clear" w:color="auto" w:fill="auto"/>
        <w:bidi w:val="0"/>
        <w:spacing w:before="0" w:after="600" w:line="240" w:lineRule="auto"/>
        <w:ind w:left="0" w:right="0"/>
        <w:jc w:val="both"/>
      </w:pPr>
      <w:r>
        <w:rPr>
          <w:color w:val="000000"/>
          <w:spacing w:val="0"/>
          <w:w w:val="100"/>
          <w:position w:val="0"/>
        </w:rPr>
        <w:t>经复核，该类无形资产的使用寿命仍为不确定。</w:t>
      </w:r>
    </w:p>
    <w:p>
      <w:pPr>
        <w:pStyle w:val="Style29"/>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)内部研究开发支出会计政策</w:t>
      </w:r>
    </w:p>
    <w:p>
      <w:pPr>
        <w:pStyle w:val="Style29"/>
        <w:keepNext w:val="0"/>
        <w:keepLines w:val="0"/>
        <w:widowControl w:val="0"/>
        <w:shd w:val="clear" w:color="auto" w:fill="auto"/>
        <w:tabs>
          <w:tab w:pos="777" w:val="left"/>
        </w:tabs>
        <w:bidi w:val="0"/>
        <w:spacing w:before="0" w:after="0" w:line="312" w:lineRule="exact"/>
        <w:ind w:left="0" w:right="0" w:firstLine="380"/>
        <w:jc w:val="both"/>
      </w:pPr>
      <w:bookmarkStart w:id="749" w:name="bookmark749"/>
      <w:r>
        <w:rPr>
          <w:rFonts w:ascii="Times New Roman" w:eastAsia="Times New Roman" w:hAnsi="Times New Roman" w:cs="Times New Roman"/>
          <w:b/>
          <w:bCs/>
          <w:color w:val="000000"/>
          <w:spacing w:val="0"/>
          <w:w w:val="100"/>
          <w:position w:val="0"/>
          <w:sz w:val="18"/>
          <w:szCs w:val="18"/>
        </w:rPr>
        <w:t>A</w:t>
      </w:r>
      <w:bookmarkEnd w:id="749"/>
      <w:r>
        <w:rPr>
          <w:b/>
          <w:bCs/>
          <w:color w:val="000000"/>
          <w:spacing w:val="0"/>
          <w:w w:val="100"/>
          <w:position w:val="0"/>
        </w:rPr>
        <w:t>、</w:t>
        <w:tab/>
      </w:r>
      <w:r>
        <w:rPr>
          <w:b/>
          <w:bCs/>
          <w:color w:val="000000"/>
          <w:spacing w:val="0"/>
          <w:w w:val="100"/>
          <w:position w:val="0"/>
        </w:rPr>
        <w:t>划分公司内部研究开发项目的研究阶段和开发阶段具体标准</w:t>
      </w:r>
    </w:p>
    <w:p>
      <w:pPr>
        <w:pStyle w:val="Style29"/>
        <w:keepNext w:val="0"/>
        <w:keepLines w:val="0"/>
        <w:widowControl w:val="0"/>
        <w:shd w:val="clear" w:color="auto" w:fill="auto"/>
        <w:bidi w:val="0"/>
        <w:spacing w:before="0" w:after="0" w:line="312" w:lineRule="exact"/>
        <w:ind w:left="0" w:right="0" w:firstLine="680"/>
        <w:jc w:val="left"/>
      </w:pPr>
      <w:r>
        <w:rPr>
          <w:color w:val="000000"/>
          <w:spacing w:val="0"/>
          <w:w w:val="100"/>
          <w:position w:val="0"/>
        </w:rPr>
        <w:t>公司内部研究开发项目的支出分为研究阶段支出和开发阶段支出。</w:t>
      </w:r>
    </w:p>
    <w:p>
      <w:pPr>
        <w:pStyle w:val="Style29"/>
        <w:keepNext w:val="0"/>
        <w:keepLines w:val="0"/>
        <w:widowControl w:val="0"/>
        <w:shd w:val="clear" w:color="auto" w:fill="auto"/>
        <w:bidi w:val="0"/>
        <w:spacing w:before="0" w:after="0" w:line="312" w:lineRule="exact"/>
        <w:ind w:left="0" w:right="0" w:firstLine="680"/>
        <w:jc w:val="left"/>
      </w:pPr>
      <w:r>
        <w:rPr>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300" w:line="312" w:lineRule="exact"/>
        <w:ind w:left="680" w:right="0" w:firstLine="0"/>
        <w:jc w:val="both"/>
      </w:pPr>
      <w:r>
        <w:rPr>
          <w:color w:val="000000"/>
          <w:spacing w:val="0"/>
          <w:w w:val="100"/>
          <w:position w:val="0"/>
        </w:rPr>
        <w:t>开发阶段：在进行商业性生产或使用前，将研究成果或其他知识应用于某项计划或设计，以生产出新的或具有实质 性改进的材料、装置、产品等活动的阶段。</w:t>
      </w:r>
    </w:p>
    <w:p>
      <w:pPr>
        <w:pStyle w:val="Style29"/>
        <w:keepNext w:val="0"/>
        <w:keepLines w:val="0"/>
        <w:widowControl w:val="0"/>
        <w:shd w:val="clear" w:color="auto" w:fill="auto"/>
        <w:tabs>
          <w:tab w:pos="762" w:val="left"/>
        </w:tabs>
        <w:bidi w:val="0"/>
        <w:spacing w:before="0" w:after="0" w:line="312" w:lineRule="exact"/>
        <w:ind w:left="0" w:right="0" w:firstLine="380"/>
        <w:jc w:val="both"/>
      </w:pPr>
      <w:bookmarkStart w:id="750" w:name="bookmark750"/>
      <w:r>
        <w:rPr>
          <w:rFonts w:ascii="Times New Roman" w:eastAsia="Times New Roman" w:hAnsi="Times New Roman" w:cs="Times New Roman"/>
          <w:b/>
          <w:bCs/>
          <w:color w:val="000000"/>
          <w:spacing w:val="0"/>
          <w:w w:val="100"/>
          <w:position w:val="0"/>
          <w:sz w:val="18"/>
          <w:szCs w:val="18"/>
        </w:rPr>
        <w:t>B</w:t>
      </w:r>
      <w:bookmarkEnd w:id="750"/>
      <w:r>
        <w:rPr>
          <w:b/>
          <w:bCs/>
          <w:color w:val="000000"/>
          <w:spacing w:val="0"/>
          <w:w w:val="100"/>
          <w:position w:val="0"/>
        </w:rPr>
        <w:t>、</w:t>
        <w:tab/>
      </w:r>
      <w:r>
        <w:rPr>
          <w:b/>
          <w:bCs/>
          <w:color w:val="000000"/>
          <w:spacing w:val="0"/>
          <w:w w:val="100"/>
          <w:position w:val="0"/>
        </w:rPr>
        <w:t>开发阶段支出符合资本化的具体标准</w:t>
      </w:r>
    </w:p>
    <w:p>
      <w:pPr>
        <w:pStyle w:val="Style29"/>
        <w:keepNext w:val="0"/>
        <w:keepLines w:val="0"/>
        <w:widowControl w:val="0"/>
        <w:shd w:val="clear" w:color="auto" w:fill="auto"/>
        <w:bidi w:val="0"/>
        <w:spacing w:before="0" w:after="0" w:line="312" w:lineRule="exact"/>
        <w:ind w:left="0" w:right="0" w:firstLine="680"/>
        <w:jc w:val="left"/>
      </w:pPr>
      <w:r>
        <w:rPr>
          <w:color w:val="000000"/>
          <w:spacing w:val="0"/>
          <w:w w:val="100"/>
          <w:position w:val="0"/>
        </w:rPr>
        <w:t>内部研究开发项目开发阶段的支出，同时满足下列条件时确认为无形资产：</w:t>
      </w:r>
    </w:p>
    <w:p>
      <w:pPr>
        <w:pStyle w:val="Style29"/>
        <w:keepNext w:val="0"/>
        <w:keepLines w:val="0"/>
        <w:widowControl w:val="0"/>
        <w:numPr>
          <w:ilvl w:val="0"/>
          <w:numId w:val="35"/>
        </w:numPr>
        <w:shd w:val="clear" w:color="auto" w:fill="auto"/>
        <w:tabs>
          <w:tab w:pos="833" w:val="left"/>
        </w:tabs>
        <w:bidi w:val="0"/>
        <w:spacing w:before="0" w:after="0" w:line="312" w:lineRule="exact"/>
        <w:ind w:left="0" w:right="0" w:firstLine="460"/>
        <w:jc w:val="left"/>
      </w:pPr>
      <w:bookmarkStart w:id="751" w:name="bookmark751"/>
      <w:bookmarkEnd w:id="751"/>
      <w:r>
        <w:rPr>
          <w:color w:val="000000"/>
          <w:spacing w:val="0"/>
          <w:w w:val="100"/>
          <w:position w:val="0"/>
        </w:rPr>
        <w:t>完成该无形资产以使其能够使用或出售在技术上具有可行性；</w:t>
      </w:r>
    </w:p>
    <w:p>
      <w:pPr>
        <w:pStyle w:val="Style29"/>
        <w:keepNext w:val="0"/>
        <w:keepLines w:val="0"/>
        <w:widowControl w:val="0"/>
        <w:numPr>
          <w:ilvl w:val="0"/>
          <w:numId w:val="35"/>
        </w:numPr>
        <w:shd w:val="clear" w:color="auto" w:fill="auto"/>
        <w:tabs>
          <w:tab w:pos="833" w:val="left"/>
        </w:tabs>
        <w:bidi w:val="0"/>
        <w:spacing w:before="0" w:after="0" w:line="312" w:lineRule="exact"/>
        <w:ind w:left="0" w:right="0" w:firstLine="460"/>
        <w:jc w:val="left"/>
      </w:pPr>
      <w:bookmarkStart w:id="752" w:name="bookmark752"/>
      <w:bookmarkEnd w:id="752"/>
      <w:r>
        <w:rPr>
          <w:color w:val="000000"/>
          <w:spacing w:val="0"/>
          <w:w w:val="100"/>
          <w:position w:val="0"/>
        </w:rPr>
        <w:t>具有完成该无形资产并使用或出售的意图；</w:t>
      </w:r>
    </w:p>
    <w:p>
      <w:pPr>
        <w:pStyle w:val="Style29"/>
        <w:keepNext w:val="0"/>
        <w:keepLines w:val="0"/>
        <w:widowControl w:val="0"/>
        <w:numPr>
          <w:ilvl w:val="0"/>
          <w:numId w:val="35"/>
        </w:numPr>
        <w:shd w:val="clear" w:color="auto" w:fill="auto"/>
        <w:tabs>
          <w:tab w:pos="815" w:val="left"/>
        </w:tabs>
        <w:bidi w:val="0"/>
        <w:spacing w:before="0" w:after="0" w:line="312" w:lineRule="exact"/>
        <w:ind w:left="380" w:right="0" w:firstLine="80"/>
        <w:jc w:val="both"/>
      </w:pPr>
      <w:bookmarkStart w:id="753" w:name="bookmark753"/>
      <w:bookmarkEnd w:id="753"/>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9"/>
        <w:keepNext w:val="0"/>
        <w:keepLines w:val="0"/>
        <w:widowControl w:val="0"/>
        <w:numPr>
          <w:ilvl w:val="0"/>
          <w:numId w:val="35"/>
        </w:numPr>
        <w:shd w:val="clear" w:color="auto" w:fill="auto"/>
        <w:tabs>
          <w:tab w:pos="833" w:val="left"/>
        </w:tabs>
        <w:bidi w:val="0"/>
        <w:spacing w:before="0" w:after="0" w:line="312" w:lineRule="exact"/>
        <w:ind w:left="0" w:right="0" w:firstLine="460"/>
        <w:jc w:val="left"/>
      </w:pPr>
      <w:bookmarkStart w:id="754" w:name="bookmark754"/>
      <w:bookmarkEnd w:id="754"/>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35"/>
        </w:numPr>
        <w:shd w:val="clear" w:color="auto" w:fill="auto"/>
        <w:tabs>
          <w:tab w:pos="833" w:val="left"/>
        </w:tabs>
        <w:bidi w:val="0"/>
        <w:spacing w:before="0" w:after="0" w:line="312" w:lineRule="exact"/>
        <w:ind w:left="0" w:right="0" w:firstLine="460"/>
        <w:jc w:val="left"/>
      </w:pPr>
      <w:bookmarkStart w:id="755" w:name="bookmark755"/>
      <w:bookmarkEnd w:id="755"/>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600" w:line="312" w:lineRule="exact"/>
        <w:ind w:left="0" w:right="0" w:firstLine="680"/>
        <w:jc w:val="left"/>
      </w:pPr>
      <w:r>
        <w:rPr>
          <w:color w:val="000000"/>
          <w:spacing w:val="0"/>
          <w:w w:val="100"/>
          <w:position w:val="0"/>
        </w:rPr>
        <w:t>开发阶段的支出，若不满足上列条件的，于发生时计入当期损益。研究阶段的支出，在发生时计入当期损益。</w:t>
      </w:r>
    </w:p>
    <w:p>
      <w:pPr>
        <w:pStyle w:val="Style29"/>
        <w:keepNext w:val="0"/>
        <w:keepLines w:val="0"/>
        <w:widowControl w:val="0"/>
        <w:shd w:val="clear" w:color="auto" w:fill="auto"/>
        <w:bidi w:val="0"/>
        <w:spacing w:before="0" w:after="300" w:line="312" w:lineRule="exact"/>
        <w:ind w:left="0" w:right="0" w:firstLine="0"/>
        <w:jc w:val="both"/>
      </w:pPr>
      <w:bookmarkStart w:id="756" w:name="bookmark756"/>
      <w:r>
        <w:rPr>
          <w:rFonts w:ascii="Times New Roman" w:eastAsia="Times New Roman" w:hAnsi="Times New Roman" w:cs="Times New Roman"/>
          <w:b/>
          <w:bCs/>
          <w:color w:val="000000"/>
          <w:spacing w:val="0"/>
          <w:w w:val="100"/>
          <w:position w:val="0"/>
          <w:sz w:val="18"/>
          <w:szCs w:val="18"/>
        </w:rPr>
        <w:t>2</w:t>
      </w:r>
      <w:bookmarkEnd w:id="75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、长期资产减值</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 </w:t>
      </w:r>
      <w:r>
        <w:rPr>
          <w:color w:val="000000"/>
          <w:spacing w:val="0"/>
          <w:w w:val="100"/>
          <w:position w:val="0"/>
        </w:rPr>
        <w:t>者。资产减值准备按单项资产为基础计算并确认，如果难以对单项资产的可收回金额进行估计的，以该资产所属的资产组确 定资产组的可收回金额。资产组是能够独立产生现金流入的最小资产组合。</w:t>
      </w:r>
    </w:p>
    <w:p>
      <w:pPr>
        <w:pStyle w:val="Style29"/>
        <w:keepNext w:val="0"/>
        <w:keepLines w:val="0"/>
        <w:widowControl w:val="0"/>
        <w:shd w:val="clear" w:color="auto" w:fill="auto"/>
        <w:bidi w:val="0"/>
        <w:spacing w:before="0" w:after="600" w:line="307" w:lineRule="exact"/>
        <w:ind w:left="0" w:right="0"/>
        <w:jc w:val="left"/>
      </w:pPr>
      <w:r>
        <w:rPr>
          <w:color w:val="000000"/>
          <w:spacing w:val="0"/>
          <w:w w:val="100"/>
          <w:position w:val="0"/>
        </w:rPr>
        <w:t>上述资产减值损失一经确认，在以后会计期间不予转回</w:t>
      </w:r>
    </w:p>
    <w:p>
      <w:pPr>
        <w:pStyle w:val="Style29"/>
        <w:keepNext w:val="0"/>
        <w:keepLines w:val="0"/>
        <w:widowControl w:val="0"/>
        <w:shd w:val="clear" w:color="auto" w:fill="auto"/>
        <w:bidi w:val="0"/>
        <w:spacing w:before="0" w:after="280" w:line="307" w:lineRule="exact"/>
        <w:ind w:left="0" w:right="0" w:firstLine="0"/>
        <w:jc w:val="left"/>
      </w:pPr>
      <w:bookmarkStart w:id="757" w:name="bookmark757"/>
      <w:r>
        <w:rPr>
          <w:rFonts w:ascii="Times New Roman" w:eastAsia="Times New Roman" w:hAnsi="Times New Roman" w:cs="Times New Roman"/>
          <w:b/>
          <w:bCs/>
          <w:color w:val="000000"/>
          <w:spacing w:val="0"/>
          <w:w w:val="100"/>
          <w:position w:val="0"/>
          <w:sz w:val="18"/>
          <w:szCs w:val="18"/>
        </w:rPr>
        <w:t>2</w:t>
      </w:r>
      <w:bookmarkEnd w:id="75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、长期待摊费用</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长期待摊费用为已经发生但应由本期和以后各期负担的分摊期限在一年以上的各项费用。本公司长期待摊费用主要包括 租入固定资产改良支出。</w:t>
      </w:r>
    </w:p>
    <w:p>
      <w:pPr>
        <w:pStyle w:val="Style29"/>
        <w:keepNext w:val="0"/>
        <w:keepLines w:val="0"/>
        <w:widowControl w:val="0"/>
        <w:shd w:val="clear" w:color="auto" w:fill="auto"/>
        <w:tabs>
          <w:tab w:pos="454" w:val="left"/>
        </w:tabs>
        <w:bidi w:val="0"/>
        <w:spacing w:before="0" w:after="0" w:line="307" w:lineRule="exact"/>
        <w:ind w:left="0" w:right="0" w:firstLine="0"/>
        <w:jc w:val="left"/>
      </w:pPr>
      <w:bookmarkStart w:id="758" w:name="bookmark758"/>
      <w:r>
        <w:rPr>
          <w:b/>
          <w:bCs/>
          <w:color w:val="000000"/>
          <w:spacing w:val="0"/>
          <w:w w:val="100"/>
          <w:position w:val="0"/>
        </w:rPr>
        <w:t>（</w:t>
      </w:r>
      <w:bookmarkEnd w:id="75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、摊销方法</w:t>
      </w:r>
    </w:p>
    <w:p>
      <w:pPr>
        <w:pStyle w:val="Style29"/>
        <w:keepNext w:val="0"/>
        <w:keepLines w:val="0"/>
        <w:widowControl w:val="0"/>
        <w:shd w:val="clear" w:color="auto" w:fill="auto"/>
        <w:bidi w:val="0"/>
        <w:spacing w:before="0" w:after="280" w:line="307" w:lineRule="exact"/>
        <w:ind w:left="0" w:right="0"/>
        <w:jc w:val="left"/>
      </w:pPr>
      <w:r>
        <w:rPr>
          <w:color w:val="000000"/>
          <w:spacing w:val="0"/>
          <w:w w:val="100"/>
          <w:position w:val="0"/>
        </w:rPr>
        <w:t>长期待摊费用在受益期内平均摊销</w:t>
      </w:r>
    </w:p>
    <w:p>
      <w:pPr>
        <w:pStyle w:val="Style29"/>
        <w:keepNext w:val="0"/>
        <w:keepLines w:val="0"/>
        <w:widowControl w:val="0"/>
        <w:shd w:val="clear" w:color="auto" w:fill="auto"/>
        <w:tabs>
          <w:tab w:pos="454" w:val="left"/>
        </w:tabs>
        <w:bidi w:val="0"/>
        <w:spacing w:before="0" w:after="60" w:line="307" w:lineRule="exact"/>
        <w:ind w:left="0" w:right="0" w:firstLine="0"/>
        <w:jc w:val="left"/>
      </w:pPr>
      <w:bookmarkStart w:id="759" w:name="bookmark759"/>
      <w:r>
        <w:rPr>
          <w:b/>
          <w:bCs/>
          <w:color w:val="000000"/>
          <w:spacing w:val="0"/>
          <w:w w:val="100"/>
          <w:position w:val="0"/>
        </w:rPr>
        <w:t>（</w:t>
      </w:r>
      <w:bookmarkEnd w:id="75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、摊销年限</w:t>
      </w:r>
    </w:p>
    <w:tbl>
      <w:tblPr>
        <w:tblOverlap w:val="never"/>
        <w:jc w:val="center"/>
        <w:tblLayout w:type="fixed"/>
      </w:tblPr>
      <w:tblGrid>
        <w:gridCol w:w="3120"/>
        <w:gridCol w:w="2059"/>
        <w:gridCol w:w="298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预计收益期（年）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租赁合同</w:t>
            </w:r>
          </w:p>
        </w:tc>
      </w:tr>
    </w:tbl>
    <w:p>
      <w:pPr>
        <w:widowControl w:val="0"/>
        <w:spacing w:after="859" w:line="1" w:lineRule="exact"/>
      </w:pPr>
    </w:p>
    <w:p>
      <w:pPr>
        <w:pStyle w:val="Style29"/>
        <w:keepNext w:val="0"/>
        <w:keepLines w:val="0"/>
        <w:widowControl w:val="0"/>
        <w:shd w:val="clear" w:color="auto" w:fill="auto"/>
        <w:bidi w:val="0"/>
        <w:spacing w:before="0" w:after="280" w:line="314" w:lineRule="exact"/>
        <w:ind w:left="0" w:right="0" w:firstLine="0"/>
        <w:jc w:val="left"/>
      </w:pPr>
      <w:bookmarkStart w:id="760" w:name="bookmark760"/>
      <w:r>
        <w:rPr>
          <w:rFonts w:ascii="Times New Roman" w:eastAsia="Times New Roman" w:hAnsi="Times New Roman" w:cs="Times New Roman"/>
          <w:b/>
          <w:bCs/>
          <w:color w:val="000000"/>
          <w:spacing w:val="0"/>
          <w:w w:val="100"/>
          <w:position w:val="0"/>
          <w:sz w:val="18"/>
          <w:szCs w:val="18"/>
        </w:rPr>
        <w:t>2</w:t>
      </w:r>
      <w:bookmarkEnd w:id="76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、职工薪酬</w:t>
      </w:r>
    </w:p>
    <w:p>
      <w:pPr>
        <w:pStyle w:val="Style29"/>
        <w:keepNext w:val="0"/>
        <w:keepLines w:val="0"/>
        <w:widowControl w:val="0"/>
        <w:shd w:val="clear" w:color="auto" w:fill="auto"/>
        <w:bidi w:val="0"/>
        <w:spacing w:before="0" w:after="280" w:line="314"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）短期薪酬的会计处理方法</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9"/>
        <w:keepNext w:val="0"/>
        <w:keepLines w:val="0"/>
        <w:widowControl w:val="0"/>
        <w:shd w:val="clear" w:color="auto" w:fill="auto"/>
        <w:bidi w:val="0"/>
        <w:spacing w:before="0" w:after="600" w:line="314" w:lineRule="exact"/>
        <w:ind w:left="0" w:right="0"/>
        <w:jc w:val="left"/>
      </w:pPr>
      <w:r>
        <w:rPr>
          <w:color w:val="000000"/>
          <w:spacing w:val="0"/>
          <w:w w:val="100"/>
          <w:position w:val="0"/>
        </w:rPr>
        <w:t>职工福利费为非货币性福利的，如能够可靠计量的，按照公允价值计量。</w:t>
      </w:r>
    </w:p>
    <w:p>
      <w:pPr>
        <w:pStyle w:val="Style29"/>
        <w:keepNext w:val="0"/>
        <w:keepLines w:val="0"/>
        <w:widowControl w:val="0"/>
        <w:shd w:val="clear" w:color="auto" w:fill="auto"/>
        <w:bidi w:val="0"/>
        <w:spacing w:before="0" w:after="280" w:line="307"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）离职后福利的会计处理方法</w:t>
      </w:r>
    </w:p>
    <w:p>
      <w:pPr>
        <w:pStyle w:val="Style29"/>
        <w:keepNext w:val="0"/>
        <w:keepLines w:val="0"/>
        <w:widowControl w:val="0"/>
        <w:numPr>
          <w:ilvl w:val="0"/>
          <w:numId w:val="37"/>
        </w:numPr>
        <w:shd w:val="clear" w:color="auto" w:fill="auto"/>
        <w:tabs>
          <w:tab w:pos="373" w:val="left"/>
        </w:tabs>
        <w:bidi w:val="0"/>
        <w:spacing w:before="0" w:after="0" w:line="307" w:lineRule="exact"/>
        <w:ind w:left="0" w:right="0" w:firstLine="0"/>
        <w:jc w:val="left"/>
      </w:pPr>
      <w:bookmarkStart w:id="761" w:name="bookmark761"/>
      <w:bookmarkEnd w:id="761"/>
      <w:r>
        <w:rPr>
          <w:color w:val="000000"/>
          <w:spacing w:val="0"/>
          <w:w w:val="100"/>
          <w:position w:val="0"/>
        </w:rPr>
        <w:t>设定提存计划</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除基本养老保险外，本公司还依据国家企业年金制度的相关政策建立了企业年金缴费制度（补充养老保险）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企业年金计 划。本公司按职工工资总额的一定比例向当地社会保险机构缴费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年金计划缴费，相应支出计入当期损益或相关资产成本。</w:t>
      </w:r>
    </w:p>
    <w:p>
      <w:pPr>
        <w:pStyle w:val="Style29"/>
        <w:keepNext w:val="0"/>
        <w:keepLines w:val="0"/>
        <w:widowControl w:val="0"/>
        <w:numPr>
          <w:ilvl w:val="0"/>
          <w:numId w:val="37"/>
        </w:numPr>
        <w:shd w:val="clear" w:color="auto" w:fill="auto"/>
        <w:tabs>
          <w:tab w:pos="373" w:val="left"/>
        </w:tabs>
        <w:bidi w:val="0"/>
        <w:spacing w:before="0" w:after="0" w:line="307" w:lineRule="exact"/>
        <w:ind w:left="0" w:right="0" w:firstLine="0"/>
        <w:jc w:val="left"/>
      </w:pPr>
      <w:bookmarkStart w:id="762" w:name="bookmark762"/>
      <w:bookmarkEnd w:id="762"/>
      <w:r>
        <w:rPr>
          <w:color w:val="000000"/>
          <w:spacing w:val="0"/>
          <w:w w:val="100"/>
          <w:position w:val="0"/>
        </w:rPr>
        <w:t>设定受益计划</w:t>
      </w:r>
    </w:p>
    <w:p>
      <w:pPr>
        <w:pStyle w:val="Style29"/>
        <w:keepNext w:val="0"/>
        <w:keepLines w:val="0"/>
        <w:widowControl w:val="0"/>
        <w:shd w:val="clear" w:color="auto" w:fill="auto"/>
        <w:bidi w:val="0"/>
        <w:spacing w:before="0" w:after="600" w:line="307" w:lineRule="exact"/>
        <w:ind w:left="0" w:right="0"/>
        <w:jc w:val="left"/>
      </w:pPr>
      <w:r>
        <w:rPr>
          <w:color w:val="000000"/>
          <w:spacing w:val="0"/>
          <w:w w:val="100"/>
          <w:position w:val="0"/>
        </w:rPr>
        <w:t>本公司暂无设定收益计划。</w:t>
      </w:r>
    </w:p>
    <w:p>
      <w:pPr>
        <w:pStyle w:val="Style29"/>
        <w:keepNext w:val="0"/>
        <w:keepLines w:val="0"/>
        <w:widowControl w:val="0"/>
        <w:shd w:val="clear" w:color="auto" w:fill="auto"/>
        <w:bidi w:val="0"/>
        <w:spacing w:before="0" w:after="280" w:line="317" w:lineRule="exact"/>
        <w:ind w:left="0" w:right="0" w:firstLine="0"/>
        <w:jc w:val="left"/>
      </w:pPr>
      <w:bookmarkStart w:id="763" w:name="bookmark763"/>
      <w:r>
        <w:rPr>
          <w:b/>
          <w:bCs/>
          <w:color w:val="000000"/>
          <w:spacing w:val="0"/>
          <w:w w:val="100"/>
          <w:position w:val="0"/>
        </w:rPr>
        <w:t>（</w:t>
      </w:r>
      <w:bookmarkEnd w:id="76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）辞退福利的会计处理方法</w:t>
      </w:r>
    </w:p>
    <w:p>
      <w:pPr>
        <w:pStyle w:val="Style29"/>
        <w:keepNext w:val="0"/>
        <w:keepLines w:val="0"/>
        <w:widowControl w:val="0"/>
        <w:shd w:val="clear" w:color="auto" w:fill="auto"/>
        <w:bidi w:val="0"/>
        <w:spacing w:before="0" w:after="280" w:line="317" w:lineRule="exact"/>
        <w:ind w:left="0" w:right="0"/>
        <w:jc w:val="both"/>
      </w:pPr>
      <w:bookmarkStart w:id="764" w:name="bookmark764"/>
      <w:r>
        <w:rPr>
          <w:color w:val="000000"/>
          <w:spacing w:val="0"/>
          <w:w w:val="100"/>
          <w:position w:val="0"/>
        </w:rPr>
        <w:t>本</w:t>
      </w:r>
      <w:bookmarkEnd w:id="764"/>
      <w:r>
        <w:rPr>
          <w:color w:val="000000"/>
          <w:spacing w:val="0"/>
          <w:w w:val="100"/>
          <w:position w:val="0"/>
        </w:rPr>
        <w:t>公司在不能单方面撤回因解除劳动关系计划或裁减建议所提供的辞退福利时，或确认与涉及支付辞退福利的重组相关 的成本或费用时（两者孰早），确认辞退福利产生的职工薪酬负债，并计入当期损益。</w:t>
      </w:r>
    </w:p>
    <w:p>
      <w:pPr>
        <w:pStyle w:val="Style29"/>
        <w:keepNext w:val="0"/>
        <w:keepLines w:val="0"/>
        <w:widowControl w:val="0"/>
        <w:numPr>
          <w:ilvl w:val="0"/>
          <w:numId w:val="21"/>
        </w:numPr>
        <w:shd w:val="clear" w:color="auto" w:fill="auto"/>
        <w:bidi w:val="0"/>
        <w:spacing w:before="0" w:after="300" w:line="310" w:lineRule="exact"/>
        <w:ind w:left="0" w:right="0" w:firstLine="0"/>
        <w:jc w:val="left"/>
      </w:pPr>
      <w:bookmarkStart w:id="765" w:name="bookmark765"/>
      <w:bookmarkEnd w:id="765"/>
      <w:r>
        <w:rPr>
          <w:b/>
          <w:bCs/>
          <w:color w:val="000000"/>
          <w:spacing w:val="0"/>
          <w:w w:val="100"/>
          <w:position w:val="0"/>
        </w:rPr>
        <w:t>其他长期职工福利的会计处理方法</w:t>
      </w:r>
    </w:p>
    <w:p>
      <w:pPr>
        <w:pStyle w:val="Style29"/>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无</w:t>
      </w:r>
    </w:p>
    <w:p>
      <w:pPr>
        <w:pStyle w:val="Style29"/>
        <w:keepNext w:val="0"/>
        <w:keepLines w:val="0"/>
        <w:widowControl w:val="0"/>
        <w:shd w:val="clear" w:color="auto" w:fill="auto"/>
        <w:tabs>
          <w:tab w:pos="445" w:val="left"/>
        </w:tabs>
        <w:bidi w:val="0"/>
        <w:spacing w:before="0" w:after="300" w:line="310" w:lineRule="exact"/>
        <w:ind w:left="0" w:right="0" w:firstLine="0"/>
        <w:jc w:val="left"/>
      </w:pPr>
      <w:bookmarkStart w:id="766" w:name="bookmark766"/>
      <w:r>
        <w:rPr>
          <w:rFonts w:ascii="Times New Roman" w:eastAsia="Times New Roman" w:hAnsi="Times New Roman" w:cs="Times New Roman"/>
          <w:b/>
          <w:bCs/>
          <w:color w:val="000000"/>
          <w:spacing w:val="0"/>
          <w:w w:val="100"/>
          <w:position w:val="0"/>
          <w:sz w:val="18"/>
          <w:szCs w:val="18"/>
        </w:rPr>
        <w:t>2</w:t>
      </w:r>
      <w:bookmarkEnd w:id="766"/>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预计负债</w:t>
      </w:r>
    </w:p>
    <w:p>
      <w:pPr>
        <w:pStyle w:val="Style29"/>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无</w:t>
      </w:r>
    </w:p>
    <w:p>
      <w:pPr>
        <w:pStyle w:val="Style29"/>
        <w:keepNext w:val="0"/>
        <w:keepLines w:val="0"/>
        <w:widowControl w:val="0"/>
        <w:shd w:val="clear" w:color="auto" w:fill="auto"/>
        <w:tabs>
          <w:tab w:pos="445" w:val="left"/>
        </w:tabs>
        <w:bidi w:val="0"/>
        <w:spacing w:before="0" w:after="300" w:line="310" w:lineRule="exact"/>
        <w:ind w:left="0" w:right="0" w:firstLine="0"/>
        <w:jc w:val="left"/>
      </w:pPr>
      <w:bookmarkStart w:id="767" w:name="bookmark767"/>
      <w:r>
        <w:rPr>
          <w:rFonts w:ascii="Times New Roman" w:eastAsia="Times New Roman" w:hAnsi="Times New Roman" w:cs="Times New Roman"/>
          <w:b/>
          <w:bCs/>
          <w:color w:val="000000"/>
          <w:spacing w:val="0"/>
          <w:w w:val="100"/>
          <w:position w:val="0"/>
          <w:sz w:val="18"/>
          <w:szCs w:val="18"/>
        </w:rPr>
        <w:t>2</w:t>
      </w:r>
      <w:bookmarkEnd w:id="767"/>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股份支付</w:t>
      </w:r>
    </w:p>
    <w:p>
      <w:pPr>
        <w:pStyle w:val="Style29"/>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无</w:t>
      </w:r>
    </w:p>
    <w:p>
      <w:pPr>
        <w:pStyle w:val="Style29"/>
        <w:keepNext w:val="0"/>
        <w:keepLines w:val="0"/>
        <w:widowControl w:val="0"/>
        <w:shd w:val="clear" w:color="auto" w:fill="auto"/>
        <w:tabs>
          <w:tab w:pos="445" w:val="left"/>
        </w:tabs>
        <w:bidi w:val="0"/>
        <w:spacing w:before="0" w:after="300" w:line="310" w:lineRule="exact"/>
        <w:ind w:left="0" w:right="0" w:firstLine="0"/>
        <w:jc w:val="left"/>
      </w:pPr>
      <w:bookmarkStart w:id="768" w:name="bookmark768"/>
      <w:r>
        <w:rPr>
          <w:rFonts w:ascii="Times New Roman" w:eastAsia="Times New Roman" w:hAnsi="Times New Roman" w:cs="Times New Roman"/>
          <w:b/>
          <w:bCs/>
          <w:color w:val="000000"/>
          <w:spacing w:val="0"/>
          <w:w w:val="100"/>
          <w:position w:val="0"/>
          <w:sz w:val="18"/>
          <w:szCs w:val="18"/>
        </w:rPr>
        <w:t>2</w:t>
      </w:r>
      <w:bookmarkEnd w:id="768"/>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优先股、永续债等其他金融工具</w:t>
      </w:r>
    </w:p>
    <w:p>
      <w:pPr>
        <w:pStyle w:val="Style29"/>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无</w:t>
      </w:r>
    </w:p>
    <w:p>
      <w:pPr>
        <w:pStyle w:val="Style29"/>
        <w:keepNext w:val="0"/>
        <w:keepLines w:val="0"/>
        <w:widowControl w:val="0"/>
        <w:shd w:val="clear" w:color="auto" w:fill="auto"/>
        <w:tabs>
          <w:tab w:pos="445" w:val="left"/>
        </w:tabs>
        <w:bidi w:val="0"/>
        <w:spacing w:before="0" w:after="300" w:line="310" w:lineRule="exact"/>
        <w:ind w:left="0" w:right="0" w:firstLine="0"/>
        <w:jc w:val="left"/>
      </w:pPr>
      <w:bookmarkStart w:id="769" w:name="bookmark769"/>
      <w:r>
        <w:rPr>
          <w:rFonts w:ascii="Times New Roman" w:eastAsia="Times New Roman" w:hAnsi="Times New Roman" w:cs="Times New Roman"/>
          <w:b/>
          <w:bCs/>
          <w:color w:val="000000"/>
          <w:spacing w:val="0"/>
          <w:w w:val="100"/>
          <w:position w:val="0"/>
          <w:sz w:val="18"/>
          <w:szCs w:val="18"/>
        </w:rPr>
        <w:t>2</w:t>
      </w:r>
      <w:bookmarkEnd w:id="769"/>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w:t>
        <w:tab/>
        <w:t>收入</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)、销售商品收入确认时间的具体判断标准</w:t>
      </w:r>
    </w:p>
    <w:p>
      <w:pPr>
        <w:pStyle w:val="Style29"/>
        <w:keepNext w:val="0"/>
        <w:keepLines w:val="0"/>
        <w:widowControl w:val="0"/>
        <w:shd w:val="clear" w:color="auto" w:fill="auto"/>
        <w:bidi w:val="0"/>
        <w:spacing w:before="0" w:after="0" w:line="310" w:lineRule="exact"/>
        <w:ind w:left="0" w:right="0" w:firstLine="320"/>
        <w:jc w:val="left"/>
      </w:pPr>
      <w:r>
        <w:rPr>
          <w:rFonts w:ascii="Times New Roman" w:eastAsia="Times New Roman" w:hAnsi="Times New Roman" w:cs="Times New Roman"/>
          <w:b/>
          <w:bCs/>
          <w:color w:val="000000"/>
          <w:spacing w:val="0"/>
          <w:w w:val="100"/>
          <w:position w:val="0"/>
          <w:sz w:val="18"/>
          <w:szCs w:val="18"/>
        </w:rPr>
        <w:t>A</w:t>
      </w:r>
      <w:r>
        <w:rPr>
          <w:b/>
          <w:bCs/>
          <w:color w:val="000000"/>
          <w:spacing w:val="0"/>
          <w:w w:val="100"/>
          <w:position w:val="0"/>
        </w:rPr>
        <w:t>、</w:t>
      </w:r>
      <w:r>
        <w:rPr>
          <w:b/>
          <w:bCs/>
          <w:color w:val="000000"/>
          <w:spacing w:val="0"/>
          <w:w w:val="100"/>
          <w:position w:val="0"/>
        </w:rPr>
        <w:t>软件产品销售</w:t>
      </w:r>
    </w:p>
    <w:p>
      <w:pPr>
        <w:pStyle w:val="Style29"/>
        <w:keepNext w:val="0"/>
        <w:keepLines w:val="0"/>
        <w:widowControl w:val="0"/>
        <w:shd w:val="clear" w:color="auto" w:fill="auto"/>
        <w:bidi w:val="0"/>
        <w:spacing w:before="0" w:after="0" w:line="310" w:lineRule="exact"/>
        <w:ind w:left="0" w:right="0" w:firstLine="700"/>
        <w:jc w:val="left"/>
      </w:pPr>
      <w:r>
        <w:rPr>
          <w:color w:val="000000"/>
          <w:spacing w:val="0"/>
          <w:w w:val="100"/>
          <w:position w:val="0"/>
        </w:rPr>
        <w:t>包括定制产品化软件以及定制工程化软件</w:t>
      </w:r>
    </w:p>
    <w:p>
      <w:pPr>
        <w:pStyle w:val="Style29"/>
        <w:keepNext w:val="0"/>
        <w:keepLines w:val="0"/>
        <w:widowControl w:val="0"/>
        <w:shd w:val="clear" w:color="auto" w:fill="auto"/>
        <w:tabs>
          <w:tab w:pos="1069" w:val="left"/>
        </w:tabs>
        <w:bidi w:val="0"/>
        <w:spacing w:before="0" w:after="0" w:line="310" w:lineRule="exact"/>
        <w:ind w:left="0" w:right="0" w:firstLine="700"/>
        <w:jc w:val="both"/>
      </w:pPr>
      <w:bookmarkStart w:id="770" w:name="bookmark770"/>
      <w:r>
        <w:rPr>
          <w:rFonts w:ascii="Times New Roman" w:eastAsia="Times New Roman" w:hAnsi="Times New Roman" w:cs="Times New Roman"/>
          <w:color w:val="000000"/>
          <w:spacing w:val="0"/>
          <w:w w:val="100"/>
          <w:position w:val="0"/>
          <w:sz w:val="18"/>
          <w:szCs w:val="18"/>
        </w:rPr>
        <w:t>a</w:t>
      </w:r>
      <w:bookmarkEnd w:id="770"/>
      <w:r>
        <w:rPr>
          <w:color w:val="000000"/>
          <w:spacing w:val="0"/>
          <w:w w:val="100"/>
          <w:position w:val="0"/>
        </w:rPr>
        <w:t>、</w:t>
        <w:tab/>
      </w:r>
      <w:r>
        <w:rPr>
          <w:color w:val="000000"/>
          <w:spacing w:val="0"/>
          <w:w w:val="100"/>
          <w:position w:val="0"/>
        </w:rPr>
        <w:t>定制产品化软件</w:t>
      </w:r>
    </w:p>
    <w:p>
      <w:pPr>
        <w:pStyle w:val="Style29"/>
        <w:keepNext w:val="0"/>
        <w:keepLines w:val="0"/>
        <w:widowControl w:val="0"/>
        <w:shd w:val="clear" w:color="auto" w:fill="auto"/>
        <w:bidi w:val="0"/>
        <w:spacing w:before="0" w:after="0" w:line="310" w:lineRule="exact"/>
        <w:ind w:left="1000" w:right="0" w:firstLine="0"/>
        <w:jc w:val="both"/>
      </w:pPr>
      <w:r>
        <w:rPr>
          <w:color w:val="000000"/>
          <w:spacing w:val="0"/>
          <w:w w:val="100"/>
          <w:position w:val="0"/>
        </w:rPr>
        <w:t>主要指针对具体实施工程项目的定点医院和定点药店定制的医疗保险支付软件产品。该类软件通过产品配置、 技术培训，就能够满足客户对产品的应用需求，具有区域性推广特点。</w:t>
      </w:r>
    </w:p>
    <w:p>
      <w:pPr>
        <w:pStyle w:val="Style29"/>
        <w:keepNext w:val="0"/>
        <w:keepLines w:val="0"/>
        <w:widowControl w:val="0"/>
        <w:numPr>
          <w:ilvl w:val="0"/>
          <w:numId w:val="39"/>
        </w:numPr>
        <w:shd w:val="clear" w:color="auto" w:fill="auto"/>
        <w:tabs>
          <w:tab w:pos="1130" w:val="left"/>
        </w:tabs>
        <w:bidi w:val="0"/>
        <w:spacing w:before="0" w:after="0" w:line="310" w:lineRule="exact"/>
        <w:ind w:left="0" w:right="0" w:firstLine="700"/>
        <w:jc w:val="both"/>
      </w:pPr>
      <w:bookmarkStart w:id="771" w:name="bookmark771"/>
      <w:bookmarkEnd w:id="771"/>
      <w:r>
        <w:rPr>
          <w:color w:val="000000"/>
          <w:spacing w:val="0"/>
          <w:w w:val="100"/>
          <w:position w:val="0"/>
        </w:rPr>
        <w:t>收入确认原则：</w:t>
      </w:r>
    </w:p>
    <w:p>
      <w:pPr>
        <w:pStyle w:val="Style29"/>
        <w:keepNext w:val="0"/>
        <w:keepLines w:val="0"/>
        <w:widowControl w:val="0"/>
        <w:shd w:val="clear" w:color="auto" w:fill="auto"/>
        <w:bidi w:val="0"/>
        <w:spacing w:before="0" w:after="0" w:line="310" w:lineRule="exact"/>
        <w:ind w:left="1000" w:right="0" w:firstLine="0"/>
        <w:jc w:val="left"/>
      </w:pPr>
      <w:r>
        <w:rPr>
          <w:color w:val="000000"/>
          <w:spacing w:val="0"/>
          <w:w w:val="100"/>
          <w:position w:val="0"/>
        </w:rPr>
        <w:t>公司在软件产品使用权的主要风险和报酬转移给买方，不再对该软件产品使用权实施继续管理权和实际控制权、 相关的收入已经收到或取得了收款的证据、并且与销售该软件产品有关的成本能够可靠地计量时，确认销售收 入。</w:t>
      </w:r>
    </w:p>
    <w:p>
      <w:pPr>
        <w:pStyle w:val="Style29"/>
        <w:keepNext w:val="0"/>
        <w:keepLines w:val="0"/>
        <w:widowControl w:val="0"/>
        <w:numPr>
          <w:ilvl w:val="0"/>
          <w:numId w:val="39"/>
        </w:numPr>
        <w:shd w:val="clear" w:color="auto" w:fill="auto"/>
        <w:tabs>
          <w:tab w:pos="1140" w:val="left"/>
        </w:tabs>
        <w:bidi w:val="0"/>
        <w:spacing w:before="0" w:after="0" w:line="310" w:lineRule="exact"/>
        <w:ind w:left="0" w:right="0" w:firstLine="700"/>
        <w:jc w:val="both"/>
      </w:pPr>
      <w:bookmarkStart w:id="772" w:name="bookmark772"/>
      <w:bookmarkEnd w:id="772"/>
      <w:r>
        <w:rPr>
          <w:color w:val="000000"/>
          <w:spacing w:val="0"/>
          <w:w w:val="100"/>
          <w:position w:val="0"/>
        </w:rPr>
        <w:t>收入确认方法：</w:t>
      </w:r>
    </w:p>
    <w:p>
      <w:pPr>
        <w:pStyle w:val="Style29"/>
        <w:keepNext w:val="0"/>
        <w:keepLines w:val="0"/>
        <w:widowControl w:val="0"/>
        <w:numPr>
          <w:ilvl w:val="0"/>
          <w:numId w:val="41"/>
        </w:numPr>
        <w:shd w:val="clear" w:color="auto" w:fill="auto"/>
        <w:tabs>
          <w:tab w:pos="1673" w:val="left"/>
        </w:tabs>
        <w:bidi w:val="0"/>
        <w:spacing w:before="0" w:after="0" w:line="310" w:lineRule="exact"/>
        <w:ind w:left="1300" w:right="0" w:firstLine="0"/>
        <w:jc w:val="left"/>
      </w:pPr>
      <w:bookmarkStart w:id="773" w:name="bookmark773"/>
      <w:bookmarkEnd w:id="773"/>
      <w:r>
        <w:rPr>
          <w:color w:val="000000"/>
          <w:spacing w:val="0"/>
          <w:w w:val="100"/>
          <w:position w:val="0"/>
        </w:rPr>
        <w:t>如销售合同规定需要安装验收的，在取得客户的安装验收报告时确认为销售收入；</w:t>
      </w:r>
    </w:p>
    <w:p>
      <w:pPr>
        <w:pStyle w:val="Style29"/>
        <w:keepNext w:val="0"/>
        <w:keepLines w:val="0"/>
        <w:widowControl w:val="0"/>
        <w:numPr>
          <w:ilvl w:val="0"/>
          <w:numId w:val="41"/>
        </w:numPr>
        <w:shd w:val="clear" w:color="auto" w:fill="auto"/>
        <w:tabs>
          <w:tab w:pos="1673" w:val="left"/>
        </w:tabs>
        <w:bidi w:val="0"/>
        <w:spacing w:before="0" w:after="300" w:line="310" w:lineRule="exact"/>
        <w:ind w:left="1300" w:right="0" w:firstLine="0"/>
        <w:jc w:val="left"/>
      </w:pPr>
      <w:bookmarkStart w:id="774" w:name="bookmark774"/>
      <w:bookmarkEnd w:id="774"/>
      <w:r>
        <w:rPr>
          <w:color w:val="000000"/>
          <w:spacing w:val="0"/>
          <w:w w:val="100"/>
          <w:position w:val="0"/>
        </w:rPr>
        <w:t>如销售合同未规定需要安装验收的，则在取得到货验收证明时确认为销售收入。</w:t>
      </w:r>
    </w:p>
    <w:p>
      <w:pPr>
        <w:pStyle w:val="Style29"/>
        <w:keepNext w:val="0"/>
        <w:keepLines w:val="0"/>
        <w:widowControl w:val="0"/>
        <w:shd w:val="clear" w:color="auto" w:fill="auto"/>
        <w:tabs>
          <w:tab w:pos="1069" w:val="left"/>
        </w:tabs>
        <w:bidi w:val="0"/>
        <w:spacing w:before="0" w:after="0" w:line="312" w:lineRule="exact"/>
        <w:ind w:left="0" w:right="0" w:firstLine="700"/>
        <w:jc w:val="both"/>
      </w:pPr>
      <w:bookmarkStart w:id="775" w:name="bookmark775"/>
      <w:r>
        <w:rPr>
          <w:rFonts w:ascii="Times New Roman" w:eastAsia="Times New Roman" w:hAnsi="Times New Roman" w:cs="Times New Roman"/>
          <w:color w:val="000000"/>
          <w:spacing w:val="0"/>
          <w:w w:val="100"/>
          <w:position w:val="0"/>
          <w:sz w:val="18"/>
          <w:szCs w:val="18"/>
        </w:rPr>
        <w:t>b</w:t>
      </w:r>
      <w:bookmarkEnd w:id="775"/>
      <w:r>
        <w:rPr>
          <w:color w:val="000000"/>
          <w:spacing w:val="0"/>
          <w:w w:val="100"/>
          <w:position w:val="0"/>
        </w:rPr>
        <w:t>、</w:t>
        <w:tab/>
      </w:r>
      <w:r>
        <w:rPr>
          <w:color w:val="000000"/>
          <w:spacing w:val="0"/>
          <w:w w:val="100"/>
          <w:position w:val="0"/>
        </w:rPr>
        <w:t>定制工程化软件</w:t>
      </w:r>
    </w:p>
    <w:p>
      <w:pPr>
        <w:pStyle w:val="Style29"/>
        <w:keepNext w:val="0"/>
        <w:keepLines w:val="0"/>
        <w:widowControl w:val="0"/>
        <w:shd w:val="clear" w:color="auto" w:fill="auto"/>
        <w:bidi w:val="0"/>
        <w:spacing w:before="0" w:line="312" w:lineRule="exact"/>
        <w:ind w:left="1000" w:right="0" w:firstLine="140"/>
        <w:jc w:val="both"/>
      </w:pPr>
      <w:r>
        <w:rPr>
          <w:color w:val="000000"/>
          <w:spacing w:val="0"/>
          <w:w w:val="100"/>
          <w:position w:val="0"/>
        </w:rPr>
        <w:t>是指接受客户委托，根据客户的具体业务需求，采用软件技术进行应用软件产品研究开发，由此开发出来的 软件为定制工程化软件、一般不具有通用性。</w:t>
      </w:r>
    </w:p>
    <w:p>
      <w:pPr>
        <w:pStyle w:val="Style29"/>
        <w:keepNext w:val="0"/>
        <w:keepLines w:val="0"/>
        <w:widowControl w:val="0"/>
        <w:shd w:val="clear" w:color="auto" w:fill="auto"/>
        <w:bidi w:val="0"/>
        <w:spacing w:before="0" w:after="0" w:line="360" w:lineRule="auto"/>
        <w:ind w:left="0" w:right="0" w:firstLine="94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收入确认原则：</w:t>
      </w:r>
    </w:p>
    <w:p>
      <w:pPr>
        <w:pStyle w:val="Style29"/>
        <w:keepNext w:val="0"/>
        <w:keepLines w:val="0"/>
        <w:widowControl w:val="0"/>
        <w:numPr>
          <w:ilvl w:val="0"/>
          <w:numId w:val="43"/>
        </w:numPr>
        <w:shd w:val="clear" w:color="auto" w:fill="auto"/>
        <w:tabs>
          <w:tab w:pos="1373" w:val="left"/>
        </w:tabs>
        <w:bidi w:val="0"/>
        <w:spacing w:before="0" w:after="0" w:line="312" w:lineRule="exact"/>
        <w:ind w:left="1000" w:right="0" w:firstLine="0"/>
        <w:jc w:val="both"/>
      </w:pPr>
      <w:bookmarkStart w:id="776" w:name="bookmark776"/>
      <w:bookmarkEnd w:id="776"/>
      <w:r>
        <w:rPr>
          <w:color w:val="000000"/>
          <w:spacing w:val="0"/>
          <w:w w:val="100"/>
          <w:position w:val="0"/>
        </w:rPr>
        <w:t>在资产负债表日提供劳务交易的结果能够可靠估计的软件开发项目，采用完工百分比法(项目完工进度)确 认软件开发收入。</w:t>
      </w:r>
    </w:p>
    <w:p>
      <w:pPr>
        <w:pStyle w:val="Style29"/>
        <w:keepNext w:val="0"/>
        <w:keepLines w:val="0"/>
        <w:widowControl w:val="0"/>
        <w:shd w:val="clear" w:color="auto" w:fill="auto"/>
        <w:bidi w:val="0"/>
        <w:spacing w:before="0" w:after="0" w:line="312" w:lineRule="exact"/>
        <w:ind w:left="1000" w:right="0" w:firstLine="0"/>
        <w:jc w:val="left"/>
      </w:pPr>
      <w:r>
        <w:rPr>
          <w:color w:val="000000"/>
          <w:spacing w:val="0"/>
          <w:w w:val="100"/>
          <w:position w:val="0"/>
        </w:rPr>
        <w:t>完工百分比的确定方法：按已经提供的工作量占应提供的工作总量的比例确定。</w:t>
      </w:r>
    </w:p>
    <w:p>
      <w:pPr>
        <w:pStyle w:val="Style29"/>
        <w:keepNext w:val="0"/>
        <w:keepLines w:val="0"/>
        <w:widowControl w:val="0"/>
        <w:numPr>
          <w:ilvl w:val="0"/>
          <w:numId w:val="43"/>
        </w:numPr>
        <w:shd w:val="clear" w:color="auto" w:fill="auto"/>
        <w:tabs>
          <w:tab w:pos="1373" w:val="left"/>
        </w:tabs>
        <w:bidi w:val="0"/>
        <w:spacing w:before="0" w:after="300" w:line="312" w:lineRule="exact"/>
        <w:ind w:left="1000" w:right="0" w:firstLine="0"/>
        <w:jc w:val="left"/>
      </w:pPr>
      <w:bookmarkStart w:id="777" w:name="bookmark777"/>
      <w:bookmarkEnd w:id="777"/>
      <w:r>
        <w:rPr>
          <w:color w:val="000000"/>
          <w:spacing w:val="0"/>
          <w:w w:val="100"/>
          <w:position w:val="0"/>
        </w:rPr>
        <w:t>对在资产负债表日提供劳务交易结果不能可靠估计的软件开发项目，如果已经发生的成本预计能够得到补偿, 按能够得到补偿的金额确认收入，并按相同的金额结转成本；如果已经发生的成本预计不能全部得到补偿，按 能够得到补偿的开发成本金额确认收入，并按已发生的成本结转成本，确认的收入金额小于已经发生的成本的</w:t>
      </w:r>
    </w:p>
    <w:p>
      <w:pPr>
        <w:pStyle w:val="Style29"/>
        <w:keepNext w:val="0"/>
        <w:keepLines w:val="0"/>
        <w:widowControl w:val="0"/>
        <w:shd w:val="clear" w:color="auto" w:fill="auto"/>
        <w:bidi w:val="0"/>
        <w:spacing w:before="0" w:line="311" w:lineRule="exact"/>
        <w:ind w:left="0" w:right="0" w:firstLine="1000"/>
        <w:jc w:val="both"/>
      </w:pPr>
      <w:r>
        <w:rPr>
          <w:color w:val="000000"/>
          <w:spacing w:val="0"/>
          <w:w w:val="100"/>
          <w:position w:val="0"/>
        </w:rPr>
        <w:t>差额，确认为损失；如果已发生的成本全部不能得到补偿，则不确认收入，但将已发生的成本确认为费用。</w:t>
      </w:r>
    </w:p>
    <w:p>
      <w:pPr>
        <w:pStyle w:val="Style29"/>
        <w:keepNext w:val="0"/>
        <w:keepLines w:val="0"/>
        <w:widowControl w:val="0"/>
        <w:shd w:val="clear" w:color="auto" w:fill="auto"/>
        <w:bidi w:val="0"/>
        <w:spacing w:before="0" w:after="0" w:line="360" w:lineRule="auto"/>
        <w:ind w:left="106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收入确认方法：</w:t>
      </w:r>
    </w:p>
    <w:p>
      <w:pPr>
        <w:pStyle w:val="Style29"/>
        <w:keepNext w:val="0"/>
        <w:keepLines w:val="0"/>
        <w:widowControl w:val="0"/>
        <w:shd w:val="clear" w:color="auto" w:fill="auto"/>
        <w:bidi w:val="0"/>
        <w:spacing w:before="0" w:after="0" w:line="311" w:lineRule="exact"/>
        <w:ind w:left="1000" w:right="0" w:firstLine="0"/>
        <w:jc w:val="both"/>
      </w:pPr>
      <w:r>
        <w:rPr>
          <w:color w:val="000000"/>
          <w:spacing w:val="0"/>
          <w:w w:val="100"/>
          <w:position w:val="0"/>
        </w:rPr>
        <w:t>合同中明确约定合同总金额中包含质保金的，在确认收入时，先扣除质保金部分，然后按如下方法确认收入； 质保期届满后，再将该质保金确认收入。</w:t>
      </w:r>
    </w:p>
    <w:p>
      <w:pPr>
        <w:pStyle w:val="Style29"/>
        <w:keepNext w:val="0"/>
        <w:keepLines w:val="0"/>
        <w:widowControl w:val="0"/>
        <w:numPr>
          <w:ilvl w:val="0"/>
          <w:numId w:val="45"/>
        </w:numPr>
        <w:shd w:val="clear" w:color="auto" w:fill="auto"/>
        <w:tabs>
          <w:tab w:pos="1373" w:val="left"/>
        </w:tabs>
        <w:bidi w:val="0"/>
        <w:spacing w:before="0" w:after="0" w:line="311" w:lineRule="exact"/>
        <w:ind w:left="0" w:right="0" w:firstLine="1000"/>
        <w:jc w:val="both"/>
      </w:pPr>
      <w:bookmarkStart w:id="778" w:name="bookmark778"/>
      <w:bookmarkEnd w:id="778"/>
      <w:r>
        <w:rPr>
          <w:color w:val="000000"/>
          <w:spacing w:val="0"/>
          <w:w w:val="100"/>
          <w:position w:val="0"/>
        </w:rPr>
        <w:t>取得初验报告开始确认收入。</w:t>
      </w:r>
    </w:p>
    <w:p>
      <w:pPr>
        <w:pStyle w:val="Style29"/>
        <w:keepNext w:val="0"/>
        <w:keepLines w:val="0"/>
        <w:widowControl w:val="0"/>
        <w:shd w:val="clear" w:color="auto" w:fill="auto"/>
        <w:bidi w:val="0"/>
        <w:spacing w:before="0" w:after="0" w:line="311" w:lineRule="exact"/>
        <w:ind w:left="1000" w:right="0" w:firstLine="140"/>
        <w:jc w:val="both"/>
      </w:pPr>
      <w:r>
        <w:rPr>
          <w:color w:val="000000"/>
          <w:spacing w:val="0"/>
          <w:w w:val="100"/>
          <w:position w:val="0"/>
        </w:rPr>
        <w:t>定制工程化软件一般包括软件功能的开发、现场安装调试、旧系统数据迁移、系统培训、用户测试、初验（系 统试运行）和终验等环节，其中初验和终验是客户对系统运行情况作出的评价（用户也可直接终验），也是公 司与客户结算的主要依据和环节。在初验阶段完成时，围绕项目的大部分工作均已完成，之后只是在运行期间 可能进行部分系统功能的修改，所涉工作内容很少、工作量也不大。因此，公司在取得初验报告后开始确认收 入。</w:t>
      </w:r>
    </w:p>
    <w:p>
      <w:pPr>
        <w:pStyle w:val="Style29"/>
        <w:keepNext w:val="0"/>
        <w:keepLines w:val="0"/>
        <w:widowControl w:val="0"/>
        <w:numPr>
          <w:ilvl w:val="0"/>
          <w:numId w:val="45"/>
        </w:numPr>
        <w:shd w:val="clear" w:color="auto" w:fill="auto"/>
        <w:tabs>
          <w:tab w:pos="1373" w:val="left"/>
        </w:tabs>
        <w:bidi w:val="0"/>
        <w:spacing w:before="0" w:after="0" w:line="311" w:lineRule="exact"/>
        <w:ind w:left="0" w:right="0" w:firstLine="1000"/>
        <w:jc w:val="both"/>
      </w:pPr>
      <w:bookmarkStart w:id="779" w:name="bookmark779"/>
      <w:bookmarkEnd w:id="779"/>
      <w:r>
        <w:rPr>
          <w:color w:val="000000"/>
          <w:spacing w:val="0"/>
          <w:w w:val="100"/>
          <w:position w:val="0"/>
        </w:rPr>
        <w:t>初验确认收入的比例。</w:t>
      </w:r>
    </w:p>
    <w:p>
      <w:pPr>
        <w:pStyle w:val="Style29"/>
        <w:keepNext w:val="0"/>
        <w:keepLines w:val="0"/>
        <w:widowControl w:val="0"/>
        <w:shd w:val="clear" w:color="auto" w:fill="auto"/>
        <w:bidi w:val="0"/>
        <w:spacing w:before="0" w:line="311" w:lineRule="exact"/>
        <w:ind w:left="1000" w:right="0" w:firstLine="140"/>
        <w:jc w:val="both"/>
      </w:pPr>
      <w:r>
        <w:rPr>
          <w:color w:val="000000"/>
          <w:spacing w:val="0"/>
          <w:w w:val="100"/>
          <w:position w:val="0"/>
        </w:rPr>
        <w:t>由于公司定制工程化软件主要依靠项目实施人员及自有软件技术的整合来进行开发，因此，公司以投入工时 为计算基础，以完工进度作为确认收入的依据。根据历年已完工典型合同统计，初验时项目投入工时约为</w:t>
      </w:r>
      <w:r>
        <w:rPr>
          <w:rFonts w:ascii="Times New Roman" w:eastAsia="Times New Roman" w:hAnsi="Times New Roman" w:cs="Times New Roman"/>
          <w:color w:val="000000"/>
          <w:spacing w:val="0"/>
          <w:w w:val="100"/>
          <w:position w:val="0"/>
          <w:sz w:val="18"/>
          <w:szCs w:val="18"/>
        </w:rPr>
        <w:t xml:space="preserve">80% </w:t>
      </w:r>
      <w:r>
        <w:rPr>
          <w:color w:val="000000"/>
          <w:spacing w:val="0"/>
          <w:w w:val="100"/>
          <w:position w:val="0"/>
        </w:rPr>
        <w:t>左右，因此，公司按照以下标准孰低的原则确定初验收入的确认比例：</w:t>
      </w:r>
    </w:p>
    <w:p>
      <w:pPr>
        <w:pStyle w:val="Style29"/>
        <w:keepNext w:val="0"/>
        <w:keepLines w:val="0"/>
        <w:widowControl w:val="0"/>
        <w:shd w:val="clear" w:color="auto" w:fill="auto"/>
        <w:bidi w:val="0"/>
        <w:spacing w:before="0" w:after="0"/>
        <w:ind w:left="1300" w:right="0" w:firstLine="0"/>
        <w:jc w:val="both"/>
      </w:pPr>
      <w:r>
        <w:rPr>
          <w:rFonts w:ascii="Tahoma" w:eastAsia="Tahoma" w:hAnsi="Tahoma" w:cs="Tahoma"/>
          <w:color w:val="000000"/>
          <w:spacing w:val="0"/>
          <w:w w:val="100"/>
          <w:position w:val="0"/>
          <w:sz w:val="16"/>
          <w:szCs w:val="16"/>
        </w:rPr>
        <w:t>I</w:t>
      </w:r>
      <w:r>
        <w:rPr>
          <w:color w:val="000000"/>
          <w:spacing w:val="0"/>
          <w:w w:val="100"/>
          <w:position w:val="0"/>
        </w:rPr>
        <w:t>初验时合同约定的付款比例等于或高于</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，则以</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确认收入；</w:t>
      </w:r>
    </w:p>
    <w:p>
      <w:pPr>
        <w:pStyle w:val="Style29"/>
        <w:keepNext w:val="0"/>
        <w:keepLines w:val="0"/>
        <w:widowControl w:val="0"/>
        <w:shd w:val="clear" w:color="auto" w:fill="auto"/>
        <w:bidi w:val="0"/>
        <w:spacing w:before="0" w:after="0" w:line="278" w:lineRule="exact"/>
        <w:ind w:left="1300" w:right="0" w:firstLine="0"/>
        <w:jc w:val="both"/>
      </w:pP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初验时合同约定的付款比例低于</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，则以合同约定的比例确认收入。 公司每年年末会根据当年完工合同情况，对初验完工进度进行复核。</w:t>
      </w:r>
    </w:p>
    <w:p>
      <w:pPr>
        <w:pStyle w:val="Style29"/>
        <w:keepNext w:val="0"/>
        <w:keepLines w:val="0"/>
        <w:widowControl w:val="0"/>
        <w:numPr>
          <w:ilvl w:val="0"/>
          <w:numId w:val="45"/>
        </w:numPr>
        <w:shd w:val="clear" w:color="auto" w:fill="auto"/>
        <w:tabs>
          <w:tab w:pos="1373" w:val="left"/>
        </w:tabs>
        <w:bidi w:val="0"/>
        <w:spacing w:before="0" w:after="0" w:line="311" w:lineRule="exact"/>
        <w:ind w:left="0" w:right="0" w:firstLine="1000"/>
        <w:jc w:val="both"/>
      </w:pPr>
      <w:bookmarkStart w:id="780" w:name="bookmark780"/>
      <w:bookmarkEnd w:id="780"/>
      <w:r>
        <w:rPr>
          <w:color w:val="000000"/>
          <w:spacing w:val="0"/>
          <w:w w:val="100"/>
          <w:position w:val="0"/>
        </w:rPr>
        <w:t>终验时的收入确认：</w:t>
      </w:r>
    </w:p>
    <w:p>
      <w:pPr>
        <w:pStyle w:val="Style29"/>
        <w:keepNext w:val="0"/>
        <w:keepLines w:val="0"/>
        <w:widowControl w:val="0"/>
        <w:shd w:val="clear" w:color="auto" w:fill="auto"/>
        <w:bidi w:val="0"/>
        <w:spacing w:before="0" w:line="311" w:lineRule="exact"/>
        <w:ind w:left="1300" w:right="0" w:firstLine="140"/>
        <w:jc w:val="both"/>
      </w:pPr>
      <w:r>
        <w:rPr>
          <w:color w:val="000000"/>
          <w:spacing w:val="0"/>
          <w:w w:val="100"/>
          <w:position w:val="0"/>
        </w:rPr>
        <w:t>取得客户终验报告确认时，公司扣除终验前已确认的比例后，将其余部分确认收入，如合同中明确约定合 同总金额中包含质保金的，先扣除质保金部分，再按前述办法确认收入。</w:t>
      </w:r>
    </w:p>
    <w:p>
      <w:pPr>
        <w:pStyle w:val="Style29"/>
        <w:keepNext w:val="0"/>
        <w:keepLines w:val="0"/>
        <w:widowControl w:val="0"/>
        <w:shd w:val="clear" w:color="auto" w:fill="auto"/>
        <w:bidi w:val="0"/>
        <w:spacing w:before="0" w:after="0" w:line="360" w:lineRule="auto"/>
        <w:ind w:left="0" w:right="0" w:firstLine="400"/>
        <w:jc w:val="both"/>
      </w:pPr>
      <w:r>
        <w:rPr>
          <w:rFonts w:ascii="Times New Roman" w:eastAsia="Times New Roman" w:hAnsi="Times New Roman" w:cs="Times New Roman"/>
          <w:b/>
          <w:bCs/>
          <w:color w:val="000000"/>
          <w:spacing w:val="0"/>
          <w:w w:val="100"/>
          <w:position w:val="0"/>
          <w:sz w:val="18"/>
          <w:szCs w:val="18"/>
        </w:rPr>
        <w:t>B</w:t>
      </w:r>
      <w:r>
        <w:rPr>
          <w:b/>
          <w:bCs/>
          <w:color w:val="000000"/>
          <w:spacing w:val="0"/>
          <w:w w:val="100"/>
          <w:position w:val="0"/>
        </w:rPr>
        <w:t>、</w:t>
      </w:r>
      <w:r>
        <w:rPr>
          <w:b/>
          <w:bCs/>
          <w:color w:val="000000"/>
          <w:spacing w:val="0"/>
          <w:w w:val="100"/>
          <w:position w:val="0"/>
        </w:rPr>
        <w:t>运维服务</w:t>
      </w:r>
    </w:p>
    <w:p>
      <w:pPr>
        <w:pStyle w:val="Style29"/>
        <w:keepNext w:val="0"/>
        <w:keepLines w:val="0"/>
        <w:widowControl w:val="0"/>
        <w:shd w:val="clear" w:color="auto" w:fill="auto"/>
        <w:bidi w:val="0"/>
        <w:spacing w:before="0" w:line="311" w:lineRule="exact"/>
        <w:ind w:left="660" w:right="0" w:firstLine="20"/>
        <w:jc w:val="both"/>
      </w:pPr>
      <w:r>
        <w:rPr>
          <w:color w:val="000000"/>
          <w:spacing w:val="0"/>
          <w:w w:val="100"/>
          <w:position w:val="0"/>
        </w:rPr>
        <w:t>运维服务包括公司向客户提供的技术支持、技术咨询、技术开发、系统维护、运营管理等服务内容。服务合同期限 过后，合同自动终止。</w:t>
      </w:r>
    </w:p>
    <w:p>
      <w:pPr>
        <w:pStyle w:val="Style29"/>
        <w:keepNext w:val="0"/>
        <w:keepLines w:val="0"/>
        <w:widowControl w:val="0"/>
        <w:shd w:val="clear" w:color="auto" w:fill="auto"/>
        <w:tabs>
          <w:tab w:pos="1334" w:val="left"/>
        </w:tabs>
        <w:bidi w:val="0"/>
        <w:spacing w:before="0" w:after="0" w:line="360" w:lineRule="auto"/>
        <w:ind w:left="0" w:right="0" w:firstLine="1000"/>
        <w:jc w:val="both"/>
      </w:pPr>
      <w:bookmarkStart w:id="781" w:name="bookmark781"/>
      <w:r>
        <w:rPr>
          <w:rFonts w:ascii="Times New Roman" w:eastAsia="Times New Roman" w:hAnsi="Times New Roman" w:cs="Times New Roman"/>
          <w:color w:val="000000"/>
          <w:spacing w:val="0"/>
          <w:w w:val="100"/>
          <w:position w:val="0"/>
          <w:sz w:val="18"/>
          <w:szCs w:val="18"/>
        </w:rPr>
        <w:t>a</w:t>
      </w:r>
      <w:bookmarkEnd w:id="781"/>
      <w:r>
        <w:rPr>
          <w:color w:val="000000"/>
          <w:spacing w:val="0"/>
          <w:w w:val="100"/>
          <w:position w:val="0"/>
        </w:rPr>
        <w:t>、</w:t>
        <w:tab/>
      </w:r>
      <w:r>
        <w:rPr>
          <w:color w:val="000000"/>
          <w:spacing w:val="0"/>
          <w:w w:val="100"/>
          <w:position w:val="0"/>
        </w:rPr>
        <w:t>收入确认原则：</w:t>
      </w:r>
    </w:p>
    <w:p>
      <w:pPr>
        <w:pStyle w:val="Style29"/>
        <w:keepNext w:val="0"/>
        <w:keepLines w:val="0"/>
        <w:widowControl w:val="0"/>
        <w:shd w:val="clear" w:color="auto" w:fill="auto"/>
        <w:bidi w:val="0"/>
        <w:spacing w:before="0" w:line="311" w:lineRule="exact"/>
        <w:ind w:left="1300" w:right="0" w:firstLine="0"/>
        <w:jc w:val="both"/>
      </w:pPr>
      <w:r>
        <w:rPr>
          <w:color w:val="000000"/>
          <w:spacing w:val="0"/>
          <w:w w:val="100"/>
          <w:position w:val="0"/>
        </w:rPr>
        <w:t>公司在已根据合同约定提供了相应服务，取得明确的收款证据，相关成本能够可靠地计量时，确认收入。</w:t>
      </w:r>
    </w:p>
    <w:p>
      <w:pPr>
        <w:pStyle w:val="Style29"/>
        <w:keepNext w:val="0"/>
        <w:keepLines w:val="0"/>
        <w:widowControl w:val="0"/>
        <w:shd w:val="clear" w:color="auto" w:fill="auto"/>
        <w:tabs>
          <w:tab w:pos="1354" w:val="left"/>
        </w:tabs>
        <w:bidi w:val="0"/>
        <w:spacing w:before="0" w:after="0" w:line="360" w:lineRule="auto"/>
        <w:ind w:left="0" w:right="0" w:firstLine="1000"/>
        <w:jc w:val="both"/>
      </w:pPr>
      <w:bookmarkStart w:id="782" w:name="bookmark782"/>
      <w:r>
        <w:rPr>
          <w:rFonts w:ascii="Times New Roman" w:eastAsia="Times New Roman" w:hAnsi="Times New Roman" w:cs="Times New Roman"/>
          <w:color w:val="000000"/>
          <w:spacing w:val="0"/>
          <w:w w:val="100"/>
          <w:position w:val="0"/>
          <w:sz w:val="18"/>
          <w:szCs w:val="18"/>
        </w:rPr>
        <w:t>b</w:t>
      </w:r>
      <w:bookmarkEnd w:id="782"/>
      <w:r>
        <w:rPr>
          <w:color w:val="000000"/>
          <w:spacing w:val="0"/>
          <w:w w:val="100"/>
          <w:position w:val="0"/>
        </w:rPr>
        <w:t>、</w:t>
        <w:tab/>
      </w:r>
      <w:r>
        <w:rPr>
          <w:color w:val="000000"/>
          <w:spacing w:val="0"/>
          <w:w w:val="100"/>
          <w:position w:val="0"/>
        </w:rPr>
        <w:t>收入确认方法：</w:t>
      </w:r>
    </w:p>
    <w:p>
      <w:pPr>
        <w:pStyle w:val="Style29"/>
        <w:keepNext w:val="0"/>
        <w:keepLines w:val="0"/>
        <w:widowControl w:val="0"/>
        <w:numPr>
          <w:ilvl w:val="0"/>
          <w:numId w:val="47"/>
        </w:numPr>
        <w:shd w:val="clear" w:color="auto" w:fill="auto"/>
        <w:tabs>
          <w:tab w:pos="1673" w:val="left"/>
        </w:tabs>
        <w:bidi w:val="0"/>
        <w:spacing w:before="0" w:after="0" w:line="311" w:lineRule="exact"/>
        <w:ind w:left="1300" w:right="0" w:firstLine="0"/>
        <w:jc w:val="both"/>
      </w:pPr>
      <w:bookmarkStart w:id="783" w:name="bookmark783"/>
      <w:bookmarkEnd w:id="783"/>
      <w:r>
        <w:rPr>
          <w:color w:val="000000"/>
          <w:spacing w:val="0"/>
          <w:w w:val="100"/>
          <w:position w:val="0"/>
        </w:rPr>
        <w:t>合同明确约定服务期限的，在合同约定的服务期限内分期确认收入。</w:t>
      </w:r>
    </w:p>
    <w:p>
      <w:pPr>
        <w:pStyle w:val="Style29"/>
        <w:keepNext w:val="0"/>
        <w:keepLines w:val="0"/>
        <w:widowControl w:val="0"/>
        <w:numPr>
          <w:ilvl w:val="0"/>
          <w:numId w:val="47"/>
        </w:numPr>
        <w:shd w:val="clear" w:color="auto" w:fill="auto"/>
        <w:tabs>
          <w:tab w:pos="1673" w:val="left"/>
        </w:tabs>
        <w:bidi w:val="0"/>
        <w:spacing w:before="0" w:line="311" w:lineRule="exact"/>
        <w:ind w:left="1300" w:right="0" w:firstLine="0"/>
        <w:jc w:val="both"/>
      </w:pPr>
      <w:bookmarkStart w:id="784" w:name="bookmark784"/>
      <w:bookmarkEnd w:id="784"/>
      <w:r>
        <w:rPr>
          <w:color w:val="000000"/>
          <w:spacing w:val="0"/>
          <w:w w:val="100"/>
          <w:position w:val="0"/>
        </w:rPr>
        <w:t>合同明确约定服务成果需经客户验收确认的，根据客户验收情况确认收入。</w:t>
      </w:r>
    </w:p>
    <w:p>
      <w:pPr>
        <w:pStyle w:val="Style29"/>
        <w:keepNext w:val="0"/>
        <w:keepLines w:val="0"/>
        <w:widowControl w:val="0"/>
        <w:shd w:val="clear" w:color="auto" w:fill="auto"/>
        <w:tabs>
          <w:tab w:pos="702" w:val="left"/>
        </w:tabs>
        <w:bidi w:val="0"/>
        <w:spacing w:before="0" w:after="0" w:line="360" w:lineRule="auto"/>
        <w:ind w:left="0" w:right="0" w:firstLine="320"/>
        <w:jc w:val="both"/>
      </w:pPr>
      <w:bookmarkStart w:id="785" w:name="bookmark785"/>
      <w:r>
        <w:rPr>
          <w:rFonts w:ascii="Times New Roman" w:eastAsia="Times New Roman" w:hAnsi="Times New Roman" w:cs="Times New Roman"/>
          <w:b/>
          <w:bCs/>
          <w:color w:val="000000"/>
          <w:spacing w:val="0"/>
          <w:w w:val="100"/>
          <w:position w:val="0"/>
          <w:sz w:val="18"/>
          <w:szCs w:val="18"/>
        </w:rPr>
        <w:t>C</w:t>
      </w:r>
      <w:bookmarkEnd w:id="785"/>
      <w:r>
        <w:rPr>
          <w:b/>
          <w:bCs/>
          <w:color w:val="000000"/>
          <w:spacing w:val="0"/>
          <w:w w:val="100"/>
          <w:position w:val="0"/>
        </w:rPr>
        <w:t>、</w:t>
        <w:tab/>
      </w:r>
      <w:r>
        <w:rPr>
          <w:b/>
          <w:bCs/>
          <w:color w:val="000000"/>
          <w:spacing w:val="0"/>
          <w:w w:val="100"/>
          <w:position w:val="0"/>
        </w:rPr>
        <w:t>系统集成</w:t>
      </w:r>
    </w:p>
    <w:p>
      <w:pPr>
        <w:pStyle w:val="Style29"/>
        <w:keepNext w:val="0"/>
        <w:keepLines w:val="0"/>
        <w:widowControl w:val="0"/>
        <w:shd w:val="clear" w:color="auto" w:fill="auto"/>
        <w:bidi w:val="0"/>
        <w:spacing w:before="0" w:line="311" w:lineRule="exact"/>
        <w:ind w:left="0" w:right="0" w:firstLine="760"/>
        <w:jc w:val="both"/>
      </w:pPr>
      <w:r>
        <w:rPr>
          <w:color w:val="000000"/>
          <w:spacing w:val="0"/>
          <w:w w:val="100"/>
          <w:position w:val="0"/>
        </w:rPr>
        <w:t>系统集成包括外购软硬件产品和公司软件产品的安装调试。</w:t>
      </w:r>
    </w:p>
    <w:p>
      <w:pPr>
        <w:pStyle w:val="Style29"/>
        <w:keepNext w:val="0"/>
        <w:keepLines w:val="0"/>
        <w:widowControl w:val="0"/>
        <w:shd w:val="clear" w:color="auto" w:fill="auto"/>
        <w:tabs>
          <w:tab w:pos="1184" w:val="left"/>
        </w:tabs>
        <w:bidi w:val="0"/>
        <w:spacing w:before="0" w:after="0" w:line="360" w:lineRule="auto"/>
        <w:ind w:left="0" w:right="0" w:firstLine="820"/>
        <w:jc w:val="both"/>
      </w:pPr>
      <w:bookmarkStart w:id="786" w:name="bookmark786"/>
      <w:r>
        <w:rPr>
          <w:rFonts w:ascii="Times New Roman" w:eastAsia="Times New Roman" w:hAnsi="Times New Roman" w:cs="Times New Roman"/>
          <w:color w:val="000000"/>
          <w:spacing w:val="0"/>
          <w:w w:val="100"/>
          <w:position w:val="0"/>
          <w:sz w:val="18"/>
          <w:szCs w:val="18"/>
        </w:rPr>
        <w:t>a</w:t>
      </w:r>
      <w:bookmarkEnd w:id="786"/>
      <w:r>
        <w:rPr>
          <w:color w:val="000000"/>
          <w:spacing w:val="0"/>
          <w:w w:val="100"/>
          <w:position w:val="0"/>
        </w:rPr>
        <w:t>、</w:t>
        <w:tab/>
      </w:r>
      <w:r>
        <w:rPr>
          <w:color w:val="000000"/>
          <w:spacing w:val="0"/>
          <w:w w:val="100"/>
          <w:position w:val="0"/>
        </w:rPr>
        <w:t>收入确认原则：</w:t>
      </w:r>
    </w:p>
    <w:p>
      <w:pPr>
        <w:pStyle w:val="Style29"/>
        <w:keepNext w:val="0"/>
        <w:keepLines w:val="0"/>
        <w:widowControl w:val="0"/>
        <w:shd w:val="clear" w:color="auto" w:fill="auto"/>
        <w:bidi w:val="0"/>
        <w:spacing w:before="0" w:line="311" w:lineRule="exact"/>
        <w:ind w:left="1000" w:right="0" w:firstLine="60"/>
        <w:jc w:val="both"/>
      </w:pPr>
      <w:r>
        <w:rPr>
          <w:color w:val="000000"/>
          <w:spacing w:val="0"/>
          <w:w w:val="100"/>
          <w:position w:val="0"/>
        </w:rPr>
        <w:t>公司已将产品所有权上的主要风险和报酬转移给购货方，并且不再对该产品实施继续管理和控制，与交易相关 的经济利益能够流入本公司，相关的收入和成本能够可靠计量时确认销售收入的实现。</w:t>
      </w:r>
    </w:p>
    <w:p>
      <w:pPr>
        <w:pStyle w:val="Style29"/>
        <w:keepNext w:val="0"/>
        <w:keepLines w:val="0"/>
        <w:widowControl w:val="0"/>
        <w:shd w:val="clear" w:color="auto" w:fill="auto"/>
        <w:tabs>
          <w:tab w:pos="1184" w:val="left"/>
        </w:tabs>
        <w:bidi w:val="0"/>
        <w:spacing w:before="0" w:after="0" w:line="360" w:lineRule="auto"/>
        <w:ind w:left="0" w:right="0" w:firstLine="820"/>
        <w:jc w:val="both"/>
      </w:pPr>
      <w:bookmarkStart w:id="787" w:name="bookmark787"/>
      <w:r>
        <w:rPr>
          <w:rFonts w:ascii="Times New Roman" w:eastAsia="Times New Roman" w:hAnsi="Times New Roman" w:cs="Times New Roman"/>
          <w:color w:val="000000"/>
          <w:spacing w:val="0"/>
          <w:w w:val="100"/>
          <w:position w:val="0"/>
          <w:sz w:val="18"/>
          <w:szCs w:val="18"/>
        </w:rPr>
        <w:t>b</w:t>
      </w:r>
      <w:bookmarkEnd w:id="787"/>
      <w:r>
        <w:rPr>
          <w:color w:val="000000"/>
          <w:spacing w:val="0"/>
          <w:w w:val="100"/>
          <w:position w:val="0"/>
        </w:rPr>
        <w:t>、</w:t>
        <w:tab/>
      </w:r>
      <w:r>
        <w:rPr>
          <w:color w:val="000000"/>
          <w:spacing w:val="0"/>
          <w:w w:val="100"/>
          <w:position w:val="0"/>
        </w:rPr>
        <w:t>收入确认方法：</w:t>
      </w:r>
    </w:p>
    <w:p>
      <w:pPr>
        <w:pStyle w:val="Style29"/>
        <w:keepNext w:val="0"/>
        <w:keepLines w:val="0"/>
        <w:widowControl w:val="0"/>
        <w:shd w:val="clear" w:color="auto" w:fill="auto"/>
        <w:bidi w:val="0"/>
        <w:spacing w:before="0" w:after="0" w:line="311" w:lineRule="exact"/>
        <w:ind w:left="1000" w:right="0" w:firstLine="0"/>
        <w:jc w:val="both"/>
      </w:pPr>
      <w:r>
        <w:rPr>
          <w:color w:val="000000"/>
          <w:spacing w:val="0"/>
          <w:w w:val="100"/>
          <w:position w:val="0"/>
        </w:rPr>
        <w:t>①如销售合同规定需要安装验收的，在取得客户的安装验收报告时按合同金额扣除增值税后的余额确认为销售 收入；</w:t>
      </w:r>
    </w:p>
    <w:p>
      <w:pPr>
        <w:pStyle w:val="Style29"/>
        <w:keepNext w:val="0"/>
        <w:keepLines w:val="0"/>
        <w:widowControl w:val="0"/>
        <w:shd w:val="clear" w:color="auto" w:fill="auto"/>
        <w:bidi w:val="0"/>
        <w:spacing w:before="0" w:line="311" w:lineRule="exact"/>
        <w:ind w:left="0" w:right="0" w:firstLine="660"/>
        <w:jc w:val="both"/>
      </w:pPr>
      <w:r>
        <w:rPr>
          <w:color w:val="000000"/>
          <w:spacing w:val="0"/>
          <w:w w:val="100"/>
          <w:position w:val="0"/>
        </w:rPr>
        <w:t>②如销售合同未规定需要安装验收的，则在取得到货验收证明时按合同金额扣除增值税后的余额确认为销售收入。</w:t>
      </w:r>
    </w:p>
    <w:p>
      <w:pPr>
        <w:pStyle w:val="Style29"/>
        <w:keepNext w:val="0"/>
        <w:keepLines w:val="0"/>
        <w:widowControl w:val="0"/>
        <w:shd w:val="clear" w:color="auto" w:fill="auto"/>
        <w:tabs>
          <w:tab w:pos="712" w:val="left"/>
        </w:tabs>
        <w:bidi w:val="0"/>
        <w:spacing w:before="0" w:after="0" w:line="360" w:lineRule="auto"/>
        <w:ind w:left="0" w:right="0" w:firstLine="320"/>
        <w:jc w:val="both"/>
      </w:pPr>
      <w:bookmarkStart w:id="788" w:name="bookmark788"/>
      <w:r>
        <w:rPr>
          <w:rFonts w:ascii="Times New Roman" w:eastAsia="Times New Roman" w:hAnsi="Times New Roman" w:cs="Times New Roman"/>
          <w:b/>
          <w:bCs/>
          <w:color w:val="000000"/>
          <w:spacing w:val="0"/>
          <w:w w:val="100"/>
          <w:position w:val="0"/>
          <w:sz w:val="18"/>
          <w:szCs w:val="18"/>
        </w:rPr>
        <w:t>D</w:t>
      </w:r>
      <w:bookmarkEnd w:id="788"/>
      <w:r>
        <w:rPr>
          <w:b/>
          <w:bCs/>
          <w:color w:val="000000"/>
          <w:spacing w:val="0"/>
          <w:w w:val="100"/>
          <w:position w:val="0"/>
        </w:rPr>
        <w:t>、</w:t>
        <w:tab/>
      </w:r>
      <w:r>
        <w:rPr>
          <w:b/>
          <w:bCs/>
          <w:color w:val="000000"/>
          <w:spacing w:val="0"/>
          <w:w w:val="100"/>
          <w:position w:val="0"/>
        </w:rPr>
        <w:t>综合工程</w:t>
      </w:r>
    </w:p>
    <w:p>
      <w:pPr>
        <w:pStyle w:val="Style29"/>
        <w:keepNext w:val="0"/>
        <w:keepLines w:val="0"/>
        <w:widowControl w:val="0"/>
        <w:shd w:val="clear" w:color="auto" w:fill="auto"/>
        <w:bidi w:val="0"/>
        <w:spacing w:before="0" w:line="311" w:lineRule="exact"/>
        <w:ind w:left="0" w:right="0" w:firstLine="660"/>
        <w:jc w:val="both"/>
      </w:pPr>
      <w:r>
        <w:rPr>
          <w:color w:val="000000"/>
          <w:spacing w:val="0"/>
          <w:w w:val="100"/>
          <w:position w:val="0"/>
        </w:rPr>
        <w:t>本公司综合工程包括弱电系统安装、综合布线等。</w:t>
      </w:r>
    </w:p>
    <w:p>
      <w:pPr>
        <w:pStyle w:val="Style29"/>
        <w:keepNext w:val="0"/>
        <w:keepLines w:val="0"/>
        <w:widowControl w:val="0"/>
        <w:shd w:val="clear" w:color="auto" w:fill="auto"/>
        <w:bidi w:val="0"/>
        <w:spacing w:before="0" w:after="0" w:line="360" w:lineRule="auto"/>
        <w:ind w:left="0" w:right="0" w:firstLine="66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收入确认原则：</w:t>
      </w:r>
    </w:p>
    <w:p>
      <w:pPr>
        <w:pStyle w:val="Style29"/>
        <w:keepNext w:val="0"/>
        <w:keepLines w:val="0"/>
        <w:widowControl w:val="0"/>
        <w:shd w:val="clear" w:color="auto" w:fill="auto"/>
        <w:bidi w:val="0"/>
        <w:spacing w:before="0" w:after="0" w:line="311" w:lineRule="exact"/>
        <w:ind w:left="0" w:right="0" w:firstLine="760"/>
        <w:jc w:val="both"/>
      </w:pPr>
      <w:r>
        <w:rPr>
          <w:color w:val="000000"/>
          <w:spacing w:val="0"/>
          <w:w w:val="100"/>
          <w:position w:val="0"/>
        </w:rPr>
        <w:t>在资产负债表日，合同的结果能够可靠估计的，根据完工百分比法确认合同收入和合同费用。</w:t>
      </w:r>
    </w:p>
    <w:p>
      <w:pPr>
        <w:pStyle w:val="Style29"/>
        <w:keepNext w:val="0"/>
        <w:keepLines w:val="0"/>
        <w:widowControl w:val="0"/>
        <w:shd w:val="clear" w:color="auto" w:fill="auto"/>
        <w:bidi w:val="0"/>
        <w:spacing w:before="0" w:after="0" w:line="311" w:lineRule="exact"/>
        <w:ind w:left="660" w:right="0" w:firstLine="100"/>
        <w:jc w:val="both"/>
      </w:pPr>
      <w:r>
        <w:rPr>
          <w:color w:val="000000"/>
          <w:spacing w:val="0"/>
          <w:w w:val="100"/>
          <w:position w:val="0"/>
        </w:rPr>
        <w:t>如果合同的结果不能可靠地估计，区别以下情况处理：合同成本能够收回的，合同收入根据能够收回的实际合同 成本加以确认；合同成本不可能收回的，在发生时立即确认为费用，不确认收入。</w:t>
      </w:r>
    </w:p>
    <w:p>
      <w:pPr>
        <w:pStyle w:val="Style29"/>
        <w:keepNext w:val="0"/>
        <w:keepLines w:val="0"/>
        <w:widowControl w:val="0"/>
        <w:shd w:val="clear" w:color="auto" w:fill="auto"/>
        <w:bidi w:val="0"/>
        <w:spacing w:before="0" w:line="311" w:lineRule="exact"/>
        <w:ind w:left="0" w:right="0" w:firstLine="760"/>
        <w:jc w:val="both"/>
      </w:pPr>
      <w:r>
        <w:rPr>
          <w:color w:val="000000"/>
          <w:spacing w:val="0"/>
          <w:w w:val="100"/>
          <w:position w:val="0"/>
        </w:rPr>
        <w:t>合同的结果能够可靠估计是指同时具备下列条件：</w:t>
      </w:r>
    </w:p>
    <w:p>
      <w:pPr>
        <w:pStyle w:val="Style29"/>
        <w:keepNext w:val="0"/>
        <w:keepLines w:val="0"/>
        <w:widowControl w:val="0"/>
        <w:numPr>
          <w:ilvl w:val="0"/>
          <w:numId w:val="49"/>
        </w:numPr>
        <w:shd w:val="clear" w:color="auto" w:fill="auto"/>
        <w:tabs>
          <w:tab w:pos="1653" w:val="left"/>
        </w:tabs>
        <w:bidi w:val="0"/>
        <w:spacing w:before="0" w:after="0" w:line="311" w:lineRule="exact"/>
        <w:ind w:left="1280" w:right="0" w:firstLine="0"/>
        <w:jc w:val="both"/>
      </w:pPr>
      <w:bookmarkStart w:id="789" w:name="bookmark789"/>
      <w:bookmarkEnd w:id="789"/>
      <w:r>
        <w:rPr>
          <w:color w:val="000000"/>
          <w:spacing w:val="0"/>
          <w:w w:val="100"/>
          <w:position w:val="0"/>
        </w:rPr>
        <w:t>合同总收入能够可靠地计量；</w:t>
      </w:r>
    </w:p>
    <w:p>
      <w:pPr>
        <w:pStyle w:val="Style29"/>
        <w:keepNext w:val="0"/>
        <w:keepLines w:val="0"/>
        <w:widowControl w:val="0"/>
        <w:numPr>
          <w:ilvl w:val="0"/>
          <w:numId w:val="49"/>
        </w:numPr>
        <w:shd w:val="clear" w:color="auto" w:fill="auto"/>
        <w:tabs>
          <w:tab w:pos="1653" w:val="left"/>
        </w:tabs>
        <w:bidi w:val="0"/>
        <w:spacing w:before="0" w:after="0" w:line="311" w:lineRule="exact"/>
        <w:ind w:left="1280" w:right="0" w:firstLine="0"/>
        <w:jc w:val="both"/>
      </w:pPr>
      <w:bookmarkStart w:id="790" w:name="bookmark790"/>
      <w:bookmarkEnd w:id="790"/>
      <w:r>
        <w:rPr>
          <w:color w:val="000000"/>
          <w:spacing w:val="0"/>
          <w:w w:val="100"/>
          <w:position w:val="0"/>
        </w:rPr>
        <w:t>与合同相关的经济利益能够流入企业；</w:t>
      </w:r>
    </w:p>
    <w:p>
      <w:pPr>
        <w:pStyle w:val="Style29"/>
        <w:keepNext w:val="0"/>
        <w:keepLines w:val="0"/>
        <w:widowControl w:val="0"/>
        <w:numPr>
          <w:ilvl w:val="0"/>
          <w:numId w:val="49"/>
        </w:numPr>
        <w:shd w:val="clear" w:color="auto" w:fill="auto"/>
        <w:tabs>
          <w:tab w:pos="1653" w:val="left"/>
        </w:tabs>
        <w:bidi w:val="0"/>
        <w:spacing w:before="0" w:after="0" w:line="311" w:lineRule="exact"/>
        <w:ind w:left="1280" w:right="0" w:firstLine="0"/>
        <w:jc w:val="both"/>
      </w:pPr>
      <w:bookmarkStart w:id="791" w:name="bookmark791"/>
      <w:bookmarkEnd w:id="791"/>
      <w:r>
        <w:rPr>
          <w:color w:val="000000"/>
          <w:spacing w:val="0"/>
          <w:w w:val="100"/>
          <w:position w:val="0"/>
        </w:rPr>
        <w:t>在资产负债表日合同完工进度和为完成合同尚需发生的成本能够可靠地确定；</w:t>
      </w:r>
    </w:p>
    <w:p>
      <w:pPr>
        <w:pStyle w:val="Style29"/>
        <w:keepNext w:val="0"/>
        <w:keepLines w:val="0"/>
        <w:widowControl w:val="0"/>
        <w:numPr>
          <w:ilvl w:val="0"/>
          <w:numId w:val="49"/>
        </w:numPr>
        <w:shd w:val="clear" w:color="auto" w:fill="auto"/>
        <w:tabs>
          <w:tab w:pos="1653" w:val="left"/>
        </w:tabs>
        <w:bidi w:val="0"/>
        <w:spacing w:before="0" w:line="311" w:lineRule="exact"/>
        <w:ind w:left="1280" w:right="0" w:firstLine="0"/>
        <w:jc w:val="both"/>
      </w:pPr>
      <w:bookmarkStart w:id="792" w:name="bookmark792"/>
      <w:bookmarkEnd w:id="792"/>
      <w:r>
        <w:rPr>
          <w:color w:val="000000"/>
          <w:spacing w:val="0"/>
          <w:w w:val="100"/>
          <w:position w:val="0"/>
        </w:rPr>
        <w:t>为完成合同已经发生的合同成本能够清楚地区分和可靠地计量，以便实际合同成本能够与以前的预计成 本相比较。</w:t>
      </w:r>
    </w:p>
    <w:p>
      <w:pPr>
        <w:pStyle w:val="Style29"/>
        <w:keepNext w:val="0"/>
        <w:keepLines w:val="0"/>
        <w:widowControl w:val="0"/>
        <w:shd w:val="clear" w:color="auto" w:fill="auto"/>
        <w:bidi w:val="0"/>
        <w:spacing w:before="0" w:after="0" w:line="360" w:lineRule="auto"/>
        <w:ind w:left="0" w:right="0" w:firstLine="70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收入确认方法：</w:t>
      </w:r>
    </w:p>
    <w:p>
      <w:pPr>
        <w:pStyle w:val="Style29"/>
        <w:keepNext w:val="0"/>
        <w:keepLines w:val="0"/>
        <w:widowControl w:val="0"/>
        <w:numPr>
          <w:ilvl w:val="0"/>
          <w:numId w:val="51"/>
        </w:numPr>
        <w:shd w:val="clear" w:color="auto" w:fill="auto"/>
        <w:tabs>
          <w:tab w:pos="1653" w:val="left"/>
        </w:tabs>
        <w:bidi w:val="0"/>
        <w:spacing w:before="0" w:after="0" w:line="311" w:lineRule="exact"/>
        <w:ind w:left="1280" w:right="0" w:firstLine="0"/>
        <w:jc w:val="both"/>
      </w:pPr>
      <w:bookmarkStart w:id="793" w:name="bookmark793"/>
      <w:bookmarkEnd w:id="793"/>
      <w:r>
        <w:rPr>
          <w:color w:val="000000"/>
          <w:spacing w:val="0"/>
          <w:w w:val="100"/>
          <w:position w:val="0"/>
        </w:rPr>
        <w:t>在资产负债表日，按照合同总收入乘以完工进度扣除以前会计期间累计已确认收入后的金额，确认为当 期合同收入；同时，按照合同预计总成本乘以完工进度扣除以前会计期间累计已确认费用后的金额，确认 为当期合同费用。</w:t>
      </w:r>
    </w:p>
    <w:p>
      <w:pPr>
        <w:pStyle w:val="Style29"/>
        <w:keepNext w:val="0"/>
        <w:keepLines w:val="0"/>
        <w:widowControl w:val="0"/>
        <w:numPr>
          <w:ilvl w:val="0"/>
          <w:numId w:val="51"/>
        </w:numPr>
        <w:shd w:val="clear" w:color="auto" w:fill="auto"/>
        <w:tabs>
          <w:tab w:pos="1653" w:val="left"/>
        </w:tabs>
        <w:bidi w:val="0"/>
        <w:spacing w:before="0" w:line="311" w:lineRule="exact"/>
        <w:ind w:left="1280" w:right="0" w:firstLine="0"/>
        <w:jc w:val="both"/>
      </w:pPr>
      <w:bookmarkStart w:id="794" w:name="bookmark794"/>
      <w:bookmarkEnd w:id="794"/>
      <w:r>
        <w:rPr>
          <w:color w:val="000000"/>
          <w:spacing w:val="0"/>
          <w:w w:val="100"/>
          <w:position w:val="0"/>
        </w:rPr>
        <w:t>当期完成的建造合同，按照实际合同总收入扣除以前会计期间累计已确认收入后的金额，确认为当期合 同收入，如果合同约定质保条款的，先扣除质保金部分，然后按前述方法确认收入，质保期届满后，再将 该质保金确认收入；同时，按照累计实际发生的合同成本扣除以前会计期间累计已确认费用后的金额，确 认为当期合同费用。</w:t>
      </w:r>
    </w:p>
    <w:p>
      <w:pPr>
        <w:pStyle w:val="Style29"/>
        <w:keepNext w:val="0"/>
        <w:keepLines w:val="0"/>
        <w:widowControl w:val="0"/>
        <w:shd w:val="clear" w:color="auto" w:fill="auto"/>
        <w:tabs>
          <w:tab w:pos="720" w:val="left"/>
        </w:tabs>
        <w:bidi w:val="0"/>
        <w:spacing w:before="0" w:after="0" w:line="360" w:lineRule="auto"/>
        <w:ind w:left="0" w:right="0" w:firstLine="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确认让渡资产使用权收入的依据</w:t>
      </w:r>
    </w:p>
    <w:p>
      <w:pPr>
        <w:pStyle w:val="Style29"/>
        <w:keepNext w:val="0"/>
        <w:keepLines w:val="0"/>
        <w:widowControl w:val="0"/>
        <w:shd w:val="clear" w:color="auto" w:fill="auto"/>
        <w:bidi w:val="0"/>
        <w:spacing w:before="0" w:after="0" w:line="311" w:lineRule="exact"/>
        <w:ind w:left="980" w:right="0" w:firstLine="0"/>
        <w:jc w:val="both"/>
      </w:pPr>
      <w:r>
        <w:rPr>
          <w:color w:val="000000"/>
          <w:spacing w:val="0"/>
          <w:w w:val="100"/>
          <w:position w:val="0"/>
        </w:rPr>
        <w:t>与交易相关的经济利益很可能流入企业，收入的金额能够可靠地计量时。分别下列情况确定让渡资产使用权收 入金额：</w:t>
      </w:r>
    </w:p>
    <w:p>
      <w:pPr>
        <w:pStyle w:val="Style29"/>
        <w:keepNext w:val="0"/>
        <w:keepLines w:val="0"/>
        <w:widowControl w:val="0"/>
        <w:numPr>
          <w:ilvl w:val="0"/>
          <w:numId w:val="53"/>
        </w:numPr>
        <w:shd w:val="clear" w:color="auto" w:fill="auto"/>
        <w:tabs>
          <w:tab w:pos="1653" w:val="left"/>
        </w:tabs>
        <w:bidi w:val="0"/>
        <w:spacing w:before="0" w:after="0" w:line="311" w:lineRule="exact"/>
        <w:ind w:left="1280" w:right="0" w:firstLine="0"/>
        <w:jc w:val="both"/>
      </w:pPr>
      <w:bookmarkStart w:id="795" w:name="bookmark795"/>
      <w:bookmarkEnd w:id="795"/>
      <w:r>
        <w:rPr>
          <w:color w:val="000000"/>
          <w:spacing w:val="0"/>
          <w:w w:val="100"/>
          <w:position w:val="0"/>
        </w:rPr>
        <w:t>利息收入金额，按照他人使用本企业货币资金的时间和实际利率计算确定。</w:t>
      </w:r>
    </w:p>
    <w:p>
      <w:pPr>
        <w:pStyle w:val="Style29"/>
        <w:keepNext w:val="0"/>
        <w:keepLines w:val="0"/>
        <w:widowControl w:val="0"/>
        <w:numPr>
          <w:ilvl w:val="0"/>
          <w:numId w:val="53"/>
        </w:numPr>
        <w:shd w:val="clear" w:color="auto" w:fill="auto"/>
        <w:tabs>
          <w:tab w:pos="1653" w:val="left"/>
        </w:tabs>
        <w:bidi w:val="0"/>
        <w:spacing w:before="0" w:after="920" w:line="311" w:lineRule="exact"/>
        <w:ind w:left="1280" w:right="0" w:firstLine="0"/>
        <w:jc w:val="both"/>
      </w:pPr>
      <w:bookmarkStart w:id="796" w:name="bookmark796"/>
      <w:bookmarkEnd w:id="796"/>
      <w:r>
        <w:rPr>
          <w:color w:val="000000"/>
          <w:spacing w:val="0"/>
          <w:w w:val="100"/>
          <w:position w:val="0"/>
        </w:rPr>
        <w:t>使用费收入金额，按照有关合同或协议约定的收费时间和方法计算确定。</w:t>
      </w:r>
    </w:p>
    <w:p>
      <w:pPr>
        <w:pStyle w:val="Style29"/>
        <w:keepNext w:val="0"/>
        <w:keepLines w:val="0"/>
        <w:widowControl w:val="0"/>
        <w:shd w:val="clear" w:color="auto" w:fill="auto"/>
        <w:bidi w:val="0"/>
        <w:spacing w:before="0" w:after="280" w:line="312" w:lineRule="exact"/>
        <w:ind w:left="0" w:right="0" w:firstLine="0"/>
        <w:jc w:val="both"/>
      </w:pPr>
      <w:bookmarkStart w:id="797" w:name="bookmark797"/>
      <w:r>
        <w:rPr>
          <w:rFonts w:ascii="Times New Roman" w:eastAsia="Times New Roman" w:hAnsi="Times New Roman" w:cs="Times New Roman"/>
          <w:b/>
          <w:bCs/>
          <w:color w:val="000000"/>
          <w:spacing w:val="0"/>
          <w:w w:val="100"/>
          <w:position w:val="0"/>
          <w:sz w:val="18"/>
          <w:szCs w:val="18"/>
        </w:rPr>
        <w:t>2</w:t>
      </w:r>
      <w:bookmarkEnd w:id="797"/>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、政府补助</w:t>
      </w:r>
    </w:p>
    <w:p>
      <w:pPr>
        <w:pStyle w:val="Style29"/>
        <w:keepNext w:val="0"/>
        <w:keepLines w:val="0"/>
        <w:widowControl w:val="0"/>
        <w:shd w:val="clear" w:color="auto" w:fill="auto"/>
        <w:bidi w:val="0"/>
        <w:spacing w:before="0" w:after="280" w:line="312" w:lineRule="exact"/>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)与资产相关的政府补助判断依据及会计处理方法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判断依据：与资产相关的政府补助，是指本公司取得的、用于购建或以其他方式形成长期资产的政府补助，包括购买固 定资产或无形资产的财政拨款、固定资产专门借款的财政贴息等。</w:t>
      </w:r>
    </w:p>
    <w:p>
      <w:pPr>
        <w:pStyle w:val="Style29"/>
        <w:keepNext w:val="0"/>
        <w:keepLines w:val="0"/>
        <w:widowControl w:val="0"/>
        <w:shd w:val="clear" w:color="auto" w:fill="auto"/>
        <w:bidi w:val="0"/>
        <w:spacing w:before="0" w:after="720" w:line="312" w:lineRule="exact"/>
        <w:ind w:left="0" w:right="0" w:firstLine="380"/>
        <w:jc w:val="both"/>
      </w:pPr>
      <w:r>
        <w:rPr>
          <w:color w:val="000000"/>
          <w:spacing w:val="0"/>
          <w:w w:val="100"/>
          <w:position w:val="0"/>
        </w:rPr>
        <w:t>会计处理方法：与资产相关的政府补助，确认为递延收益，按照所建造或购买的资产使用年限分期计入营业外收入。</w:t>
      </w:r>
    </w:p>
    <w:p>
      <w:pPr>
        <w:pStyle w:val="Style29"/>
        <w:keepNext w:val="0"/>
        <w:keepLines w:val="0"/>
        <w:widowControl w:val="0"/>
        <w:shd w:val="clear" w:color="auto" w:fill="auto"/>
        <w:bidi w:val="0"/>
        <w:spacing w:before="0" w:after="40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)与收益相关的政府补助判断依据及会计处理方法</w:t>
      </w:r>
    </w:p>
    <w:p>
      <w:pPr>
        <w:pStyle w:val="Style29"/>
        <w:keepNext w:val="0"/>
        <w:keepLines w:val="0"/>
        <w:widowControl w:val="0"/>
        <w:shd w:val="clear" w:color="auto" w:fill="auto"/>
        <w:bidi w:val="0"/>
        <w:spacing w:before="0" w:line="240" w:lineRule="auto"/>
        <w:ind w:left="0" w:right="0"/>
        <w:jc w:val="both"/>
      </w:pPr>
      <w:r>
        <w:rPr>
          <w:color w:val="000000"/>
          <w:spacing w:val="0"/>
          <w:w w:val="100"/>
          <w:position w:val="0"/>
        </w:rPr>
        <w:t>判断依据：与收益相关的政府补助，是指除与资产相关的政府补助之外的政府补助。</w:t>
      </w:r>
    </w:p>
    <w:p>
      <w:pPr>
        <w:pStyle w:val="Style29"/>
        <w:keepNext w:val="0"/>
        <w:keepLines w:val="0"/>
        <w:widowControl w:val="0"/>
        <w:shd w:val="clear" w:color="auto" w:fill="auto"/>
        <w:bidi w:val="0"/>
        <w:spacing w:before="0" w:line="240" w:lineRule="auto"/>
        <w:ind w:left="0" w:right="0" w:firstLine="380"/>
        <w:jc w:val="both"/>
      </w:pPr>
      <w:r>
        <w:rPr>
          <w:color w:val="000000"/>
          <w:spacing w:val="0"/>
          <w:w w:val="100"/>
          <w:position w:val="0"/>
        </w:rPr>
        <w:t>会计处理方法：与收益相关的政府补助，用于补偿本公司以后期间的相关费用或损失的，取得时确认为递延收益，在确</w:t>
      </w:r>
    </w:p>
    <w:p>
      <w:pPr>
        <w:pStyle w:val="Style29"/>
        <w:keepNext w:val="0"/>
        <w:keepLines w:val="0"/>
        <w:widowControl w:val="0"/>
        <w:shd w:val="clear" w:color="auto" w:fill="auto"/>
        <w:bidi w:val="0"/>
        <w:spacing w:before="0" w:after="620" w:line="240" w:lineRule="auto"/>
        <w:ind w:left="0" w:right="0" w:firstLine="0"/>
        <w:jc w:val="both"/>
      </w:pPr>
      <w:r>
        <w:rPr>
          <w:color w:val="000000"/>
          <w:spacing w:val="0"/>
          <w:w w:val="100"/>
          <w:position w:val="0"/>
        </w:rPr>
        <w:t>认相关费用的期间计入当期营业外收入；用于补偿本公司已发生的相关费用或损失的，取得时直接计入当期营业外收入。</w:t>
      </w:r>
    </w:p>
    <w:p>
      <w:pPr>
        <w:pStyle w:val="Style29"/>
        <w:keepNext w:val="0"/>
        <w:keepLines w:val="0"/>
        <w:widowControl w:val="0"/>
        <w:shd w:val="clear" w:color="auto" w:fill="auto"/>
        <w:bidi w:val="0"/>
        <w:spacing w:before="0" w:after="280" w:line="312" w:lineRule="exact"/>
        <w:ind w:left="0" w:right="0" w:firstLine="0"/>
        <w:jc w:val="both"/>
      </w:pPr>
      <w:bookmarkStart w:id="798" w:name="bookmark798"/>
      <w:r>
        <w:rPr>
          <w:rFonts w:ascii="Times New Roman" w:eastAsia="Times New Roman" w:hAnsi="Times New Roman" w:cs="Times New Roman"/>
          <w:b/>
          <w:bCs/>
          <w:color w:val="000000"/>
          <w:spacing w:val="0"/>
          <w:w w:val="100"/>
          <w:position w:val="0"/>
          <w:sz w:val="18"/>
          <w:szCs w:val="18"/>
        </w:rPr>
        <w:t>3</w:t>
      </w:r>
      <w:bookmarkEnd w:id="798"/>
      <w:r>
        <w:rPr>
          <w:rFonts w:ascii="Times New Roman" w:eastAsia="Times New Roman" w:hAnsi="Times New Roman" w:cs="Times New Roman"/>
          <w:b/>
          <w:bCs/>
          <w:color w:val="000000"/>
          <w:spacing w:val="0"/>
          <w:w w:val="100"/>
          <w:position w:val="0"/>
          <w:sz w:val="18"/>
          <w:szCs w:val="18"/>
        </w:rPr>
        <w:t>0</w:t>
      </w:r>
      <w:r>
        <w:rPr>
          <w:b/>
          <w:bCs/>
          <w:color w:val="000000"/>
          <w:spacing w:val="0"/>
          <w:w w:val="100"/>
          <w:position w:val="0"/>
        </w:rPr>
        <w:t>、递延所得税资产</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递延所得税负债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对于应纳税暂时性差异，除特殊情况外，确认递延所得税负债。</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不确认递延所得税资产或递延所得税负债的特殊情况包括：商誉的初始确认；除企业合并以外的发生时既不影响会计利 润也不影响应纳税所得额(或可抵扣亏损)的其他交易或事项。</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9"/>
        <w:keepNext w:val="0"/>
        <w:keepLines w:val="0"/>
        <w:widowControl w:val="0"/>
        <w:shd w:val="clear" w:color="auto" w:fill="auto"/>
        <w:bidi w:val="0"/>
        <w:spacing w:before="0" w:after="900" w:line="313"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29"/>
        <w:keepNext w:val="0"/>
        <w:keepLines w:val="0"/>
        <w:widowControl w:val="0"/>
        <w:shd w:val="clear" w:color="auto" w:fill="auto"/>
        <w:bidi w:val="0"/>
        <w:spacing w:before="0" w:after="280" w:line="320" w:lineRule="exact"/>
        <w:ind w:left="0" w:right="0" w:firstLine="0"/>
        <w:jc w:val="left"/>
      </w:pP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、租赁</w:t>
      </w:r>
    </w:p>
    <w:p>
      <w:pPr>
        <w:pStyle w:val="Style29"/>
        <w:keepNext w:val="0"/>
        <w:keepLines w:val="0"/>
        <w:widowControl w:val="0"/>
        <w:shd w:val="clear" w:color="auto" w:fill="auto"/>
        <w:bidi w:val="0"/>
        <w:spacing w:before="0" w:after="280" w:line="320"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）经营租赁的会计处理方法</w:t>
      </w:r>
    </w:p>
    <w:p>
      <w:pPr>
        <w:pStyle w:val="Style29"/>
        <w:keepNext w:val="0"/>
        <w:keepLines w:val="0"/>
        <w:widowControl w:val="0"/>
        <w:shd w:val="clear" w:color="auto" w:fill="auto"/>
        <w:tabs>
          <w:tab w:pos="541" w:val="left"/>
        </w:tabs>
        <w:bidi w:val="0"/>
        <w:spacing w:before="0" w:after="0" w:line="312" w:lineRule="exact"/>
        <w:ind w:left="0" w:right="0" w:firstLine="0"/>
        <w:jc w:val="left"/>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公司租入资产所支付的租赁费，在不扣除免租期的整个租赁期内，按直线法进行分摊，计入当期费用。公司支付的与 租赁交易相关的初始直接费用，计入当期费用。</w:t>
      </w:r>
    </w:p>
    <w:p>
      <w:pPr>
        <w:pStyle w:val="Style29"/>
        <w:keepNext w:val="0"/>
        <w:keepLines w:val="0"/>
        <w:widowControl w:val="0"/>
        <w:shd w:val="clear" w:color="auto" w:fill="auto"/>
        <w:bidi w:val="0"/>
        <w:spacing w:before="0" w:after="280" w:line="312" w:lineRule="exact"/>
        <w:ind w:left="0" w:right="0"/>
        <w:jc w:val="both"/>
      </w:pPr>
      <w:bookmarkStart w:id="800" w:name="bookmark800"/>
      <w:r>
        <w:rPr>
          <w:color w:val="000000"/>
          <w:spacing w:val="0"/>
          <w:w w:val="100"/>
          <w:position w:val="0"/>
        </w:rPr>
        <w:t>资</w:t>
      </w:r>
      <w:bookmarkEnd w:id="800"/>
      <w:r>
        <w:rPr>
          <w:color w:val="000000"/>
          <w:spacing w:val="0"/>
          <w:w w:val="100"/>
          <w:position w:val="0"/>
        </w:rPr>
        <w:t>产出租方承担了应由公司承担的与租赁相关的费用时，公司将该部分费用从租金总额中扣除，按扣除后的租金费用在 租赁期内分摊，计入当期费用。</w:t>
      </w:r>
    </w:p>
    <w:p>
      <w:pPr>
        <w:pStyle w:val="Style29"/>
        <w:keepNext w:val="0"/>
        <w:keepLines w:val="0"/>
        <w:widowControl w:val="0"/>
        <w:shd w:val="clear" w:color="auto" w:fill="auto"/>
        <w:tabs>
          <w:tab w:pos="541" w:val="left"/>
        </w:tabs>
        <w:bidi w:val="0"/>
        <w:spacing w:before="0" w:after="0" w:line="320" w:lineRule="exact"/>
        <w:ind w:left="0" w:right="0" w:firstLine="0"/>
        <w:jc w:val="left"/>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公司出租资产所收取的租赁费，在不扣除免租期的整个租赁期内，按直线法进行分摊，确认为租赁相关收入。公司支 付的与租赁交易相关的初始直接费用，计入当期费用；如金额较大的，则予以资本化，在整个租赁期间内按照与租赁相关收 入确认相同的基础分期计入当期收益。</w:t>
      </w:r>
    </w:p>
    <w:p>
      <w:pPr>
        <w:pStyle w:val="Style29"/>
        <w:keepNext w:val="0"/>
        <w:keepLines w:val="0"/>
        <w:widowControl w:val="0"/>
        <w:shd w:val="clear" w:color="auto" w:fill="auto"/>
        <w:bidi w:val="0"/>
        <w:spacing w:before="0" w:after="1020" w:line="320"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29"/>
        <w:keepNext w:val="0"/>
        <w:keepLines w:val="0"/>
        <w:widowControl w:val="0"/>
        <w:shd w:val="clear" w:color="auto" w:fill="auto"/>
        <w:bidi w:val="0"/>
        <w:spacing w:before="0" w:after="40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）融资租赁的会计处理方法</w:t>
      </w: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29"/>
        <w:keepNext w:val="0"/>
        <w:keepLines w:val="0"/>
        <w:widowControl w:val="0"/>
        <w:shd w:val="clear" w:color="auto" w:fill="auto"/>
        <w:tabs>
          <w:tab w:pos="445" w:val="left"/>
        </w:tabs>
        <w:bidi w:val="0"/>
        <w:spacing w:before="0" w:after="400" w:line="240" w:lineRule="auto"/>
        <w:ind w:left="0" w:right="0" w:firstLine="0"/>
        <w:jc w:val="both"/>
      </w:pPr>
      <w:bookmarkStart w:id="802" w:name="bookmark802"/>
      <w:r>
        <w:rPr>
          <w:rFonts w:ascii="Times New Roman" w:eastAsia="Times New Roman" w:hAnsi="Times New Roman" w:cs="Times New Roman"/>
          <w:b/>
          <w:bCs/>
          <w:color w:val="000000"/>
          <w:spacing w:val="0"/>
          <w:w w:val="100"/>
          <w:position w:val="0"/>
          <w:sz w:val="18"/>
          <w:szCs w:val="18"/>
        </w:rPr>
        <w:t>3</w:t>
      </w:r>
      <w:bookmarkEnd w:id="80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其他重要的会计政策和会计估计</w:t>
      </w: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29"/>
        <w:keepNext w:val="0"/>
        <w:keepLines w:val="0"/>
        <w:widowControl w:val="0"/>
        <w:shd w:val="clear" w:color="auto" w:fill="auto"/>
        <w:tabs>
          <w:tab w:pos="445" w:val="left"/>
        </w:tabs>
        <w:bidi w:val="0"/>
        <w:spacing w:before="0" w:after="400" w:line="240" w:lineRule="auto"/>
        <w:ind w:left="0" w:right="0" w:firstLine="0"/>
        <w:jc w:val="both"/>
      </w:pPr>
      <w:bookmarkStart w:id="803" w:name="bookmark803"/>
      <w:r>
        <w:rPr>
          <w:rFonts w:ascii="Times New Roman" w:eastAsia="Times New Roman" w:hAnsi="Times New Roman" w:cs="Times New Roman"/>
          <w:b/>
          <w:bCs/>
          <w:color w:val="000000"/>
          <w:spacing w:val="0"/>
          <w:w w:val="100"/>
          <w:position w:val="0"/>
          <w:sz w:val="18"/>
          <w:szCs w:val="18"/>
        </w:rPr>
        <w:t>3</w:t>
      </w:r>
      <w:bookmarkEnd w:id="80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重要会计政策和会计估计变更</w:t>
      </w:r>
    </w:p>
    <w:p>
      <w:pPr>
        <w:pStyle w:val="Style29"/>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）重要会计政策变更</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营业税金及附加''项 目调整为''税金及附加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按财政部规定执行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 活动发生的房产税、土地使用税、车船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按财政部规定执行</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调增税金及附加本年金额</w:t>
            </w:r>
            <w:r>
              <w:rPr>
                <w:rFonts w:ascii="Times New Roman" w:eastAsia="Times New Roman" w:hAnsi="Times New Roman" w:cs="Times New Roman"/>
                <w:color w:val="000000"/>
                <w:spacing w:val="0"/>
                <w:w w:val="100"/>
                <w:position w:val="0"/>
                <w:sz w:val="18"/>
                <w:szCs w:val="18"/>
              </w:rPr>
              <w:t xml:space="preserve">1,377,438.63 </w:t>
            </w:r>
            <w:r>
              <w:rPr>
                <w:color w:val="000000"/>
                <w:spacing w:val="0"/>
                <w:w w:val="100"/>
                <w:position w:val="0"/>
                <w:sz w:val="17"/>
                <w:szCs w:val="17"/>
              </w:rPr>
              <w:t>元，调减管理费用本年金额</w:t>
            </w:r>
            <w:r>
              <w:rPr>
                <w:rFonts w:ascii="Times New Roman" w:eastAsia="Times New Roman" w:hAnsi="Times New Roman" w:cs="Times New Roman"/>
                <w:color w:val="000000"/>
                <w:spacing w:val="0"/>
                <w:w w:val="100"/>
                <w:position w:val="0"/>
                <w:sz w:val="18"/>
                <w:szCs w:val="18"/>
              </w:rPr>
              <w:t>1,377,438.63</w:t>
            </w:r>
          </w:p>
        </w:tc>
      </w:tr>
    </w:tbl>
    <w:p>
      <w:pPr>
        <w:widowControl w:val="0"/>
        <w:spacing w:line="1" w:lineRule="exact"/>
      </w:pPr>
      <w:r>
        <w:br w:type="page"/>
      </w:r>
    </w:p>
    <w:tbl>
      <w:tblPr>
        <w:tblOverlap w:val="never"/>
        <w:jc w:val="center"/>
        <w:tblLayout w:type="fixed"/>
      </w:tblPr>
      <w:tblGrid>
        <w:gridCol w:w="3202"/>
        <w:gridCol w:w="3187"/>
        <w:gridCol w:w="3197"/>
      </w:tblGrid>
      <w:tr>
        <w:trPr>
          <w:trHeight w:val="13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使用税、印花税从''管理费用''项目重分类 至''税金及附加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之前发生的税费不予调整。比较数据不 予调整。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vertAlign w:val="superscript"/>
              </w:rPr>
              <w:t>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w:t>
      </w:r>
    </w:p>
    <w:p>
      <w:pPr>
        <w:widowControl w:val="0"/>
        <w:spacing w:after="719" w:line="1" w:lineRule="exact"/>
      </w:pPr>
    </w:p>
    <w:p>
      <w:pPr>
        <w:pStyle w:val="Style29"/>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）重要会计估计变更</w:t>
      </w:r>
    </w:p>
    <w:p>
      <w:pPr>
        <w:pStyle w:val="Style29"/>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b/>
          <w:bCs/>
          <w:color w:val="000000"/>
          <w:spacing w:val="0"/>
          <w:w w:val="100"/>
          <w:position w:val="0"/>
          <w:sz w:val="18"/>
          <w:szCs w:val="18"/>
        </w:rPr>
        <w:t>34</w:t>
      </w:r>
      <w:r>
        <w:rPr>
          <w:b/>
          <w:bCs/>
          <w:color w:val="000000"/>
          <w:spacing w:val="0"/>
          <w:w w:val="100"/>
          <w:position w:val="0"/>
        </w:rPr>
        <w:t>、其他</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400" w:line="240" w:lineRule="auto"/>
        <w:ind w:left="0" w:right="0" w:firstLine="0"/>
        <w:jc w:val="left"/>
      </w:pPr>
      <w:bookmarkStart w:id="804" w:name="bookmark804"/>
      <w:r>
        <w:rPr>
          <w:b/>
          <w:bCs/>
          <w:color w:val="000000"/>
          <w:spacing w:val="0"/>
          <w:w w:val="100"/>
          <w:position w:val="0"/>
        </w:rPr>
        <w:t>六</w:t>
      </w:r>
      <w:bookmarkEnd w:id="804"/>
      <w:r>
        <w:rPr>
          <w:b/>
          <w:bCs/>
          <w:color w:val="000000"/>
          <w:spacing w:val="0"/>
          <w:w w:val="100"/>
          <w:position w:val="0"/>
        </w:rPr>
        <w:t>、税项</w:t>
      </w:r>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、主要税种及税率</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按实际缴纳的营业税、增值税及消费税 计征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按应税营业收入计征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四川久远银海软件股份有限公司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四川银海软件有限责任公司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天津银海环球信息技术有限公司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重庆久远银海软件有限公司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北京久远银海技术有限公司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北京银海奥尼思特咨询有限公司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成都兴政电子政务运营服务有限公司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山西久远爱思普软件股份有限公司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新疆银海鼎峰软件有限公司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四川久远银海畅辉软件有限公司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四川久远国基科技有限公司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29"/>
        <w:keepNext w:val="0"/>
        <w:keepLines w:val="0"/>
        <w:widowControl w:val="0"/>
        <w:shd w:val="clear" w:color="auto" w:fill="auto"/>
        <w:bidi w:val="0"/>
        <w:spacing w:before="0" w:after="300" w:line="312" w:lineRule="exact"/>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、税收优惠</w:t>
      </w:r>
    </w:p>
    <w:p>
      <w:pPr>
        <w:pStyle w:val="Style29"/>
        <w:keepNext w:val="0"/>
        <w:keepLines w:val="0"/>
        <w:widowControl w:val="0"/>
        <w:shd w:val="clear" w:color="auto" w:fill="auto"/>
        <w:tabs>
          <w:tab w:pos="409" w:val="left"/>
        </w:tabs>
        <w:bidi w:val="0"/>
        <w:spacing w:before="0" w:after="0" w:line="312" w:lineRule="exact"/>
        <w:ind w:left="0" w:right="0" w:firstLine="0"/>
        <w:jc w:val="left"/>
      </w:pPr>
      <w:bookmarkStart w:id="805" w:name="bookmark805"/>
      <w:r>
        <w:rPr>
          <w:b/>
          <w:bCs/>
          <w:color w:val="000000"/>
          <w:spacing w:val="0"/>
          <w:w w:val="100"/>
          <w:position w:val="0"/>
        </w:rPr>
        <w:t>（</w:t>
      </w:r>
      <w:bookmarkEnd w:id="80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、母公司税收优惠及批文</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本公司已获取四川省成都高新技术产业开发区国家税务局出具的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年度企业所得税优惠事项备案表和税务事项通知 书，根据《国家税务总局关于深入实施西部大开发战略有关企业所得税问题的公告》（国家税务总局公告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号）第 三条的规定，同意公司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税率征收企业所得税。</w:t>
      </w:r>
    </w:p>
    <w:p>
      <w:pPr>
        <w:pStyle w:val="Style29"/>
        <w:keepNext w:val="0"/>
        <w:keepLines w:val="0"/>
        <w:widowControl w:val="0"/>
        <w:shd w:val="clear" w:color="auto" w:fill="auto"/>
        <w:tabs>
          <w:tab w:pos="409" w:val="left"/>
        </w:tabs>
        <w:bidi w:val="0"/>
        <w:spacing w:before="0" w:after="0" w:line="312" w:lineRule="exact"/>
        <w:ind w:left="0" w:right="0" w:firstLine="0"/>
        <w:jc w:val="left"/>
      </w:pPr>
      <w:bookmarkStart w:id="806" w:name="bookmark806"/>
      <w:r>
        <w:rPr>
          <w:b/>
          <w:bCs/>
          <w:color w:val="000000"/>
          <w:spacing w:val="0"/>
          <w:w w:val="100"/>
          <w:position w:val="0"/>
        </w:rPr>
        <w:t>（</w:t>
      </w:r>
      <w:bookmarkEnd w:id="80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、子公司税收优惠及批文</w:t>
      </w:r>
    </w:p>
    <w:p>
      <w:pPr>
        <w:pStyle w:val="Style29"/>
        <w:keepNext w:val="0"/>
        <w:keepLines w:val="0"/>
        <w:widowControl w:val="0"/>
        <w:shd w:val="clear" w:color="auto" w:fill="auto"/>
        <w:bidi w:val="0"/>
        <w:spacing w:before="0" w:after="0" w:line="312" w:lineRule="exact"/>
        <w:ind w:left="0" w:right="0" w:firstLine="160"/>
        <w:jc w:val="left"/>
      </w:pPr>
      <w:r>
        <w:rPr>
          <w:color w:val="000000"/>
          <w:spacing w:val="0"/>
          <w:w w:val="100"/>
          <w:position w:val="0"/>
        </w:rPr>
        <w:t>天津银海环球信息技术有限公司</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公司已通过天津市滨海高新技术产业开发区国家税务局审核的企业所得税优惠事项备案，依据国科发火</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2008]172</w:t>
      </w:r>
      <w:r>
        <w:rPr>
          <w:color w:val="000000"/>
          <w:spacing w:val="0"/>
          <w:w w:val="100"/>
          <w:position w:val="0"/>
        </w:rPr>
        <w:t>号、国 科发火</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2008]362</w:t>
      </w:r>
      <w:r>
        <w:rPr>
          <w:color w:val="000000"/>
          <w:spacing w:val="0"/>
          <w:w w:val="100"/>
          <w:position w:val="0"/>
        </w:rPr>
        <w:t>号、国税函</w:t>
      </w:r>
      <w:r>
        <w:rPr>
          <w:rFonts w:ascii="Times New Roman" w:eastAsia="Times New Roman" w:hAnsi="Times New Roman" w:cs="Times New Roman"/>
          <w:color w:val="000000"/>
          <w:spacing w:val="0"/>
          <w:w w:val="100"/>
          <w:position w:val="0"/>
          <w:sz w:val="18"/>
          <w:szCs w:val="18"/>
        </w:rPr>
        <w:t>[2009]203</w:t>
      </w:r>
      <w:r>
        <w:rPr>
          <w:color w:val="000000"/>
          <w:spacing w:val="0"/>
          <w:w w:val="100"/>
          <w:position w:val="0"/>
        </w:rPr>
        <w:t>号的规定，公司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年度享受高新技术企业所得税优惠政策，减按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 率征收企业所得税。</w:t>
      </w:r>
    </w:p>
    <w:p>
      <w:pPr>
        <w:pStyle w:val="Style29"/>
        <w:keepNext w:val="0"/>
        <w:keepLines w:val="0"/>
        <w:widowControl w:val="0"/>
        <w:shd w:val="clear" w:color="auto" w:fill="auto"/>
        <w:bidi w:val="0"/>
        <w:spacing w:before="0" w:after="0" w:line="312" w:lineRule="exact"/>
        <w:ind w:left="0" w:right="0" w:firstLine="160"/>
        <w:jc w:val="left"/>
      </w:pPr>
      <w:r>
        <w:rPr>
          <w:color w:val="000000"/>
          <w:spacing w:val="0"/>
          <w:w w:val="100"/>
          <w:position w:val="0"/>
        </w:rPr>
        <w:t>重庆久远银海软件有限公司</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依据重庆市大渡口区国家税务局税务事项通知书大渡口国税税通</w:t>
      </w:r>
      <w:r>
        <w:rPr>
          <w:rFonts w:ascii="Times New Roman" w:eastAsia="Times New Roman" w:hAnsi="Times New Roman" w:cs="Times New Roman"/>
          <w:color w:val="000000"/>
          <w:spacing w:val="0"/>
          <w:w w:val="100"/>
          <w:position w:val="0"/>
          <w:sz w:val="18"/>
          <w:szCs w:val="18"/>
        </w:rPr>
        <w:t>[2016]809</w:t>
      </w:r>
      <w:r>
        <w:rPr>
          <w:color w:val="000000"/>
          <w:spacing w:val="0"/>
          <w:w w:val="100"/>
          <w:position w:val="0"/>
        </w:rPr>
        <w:t>号，公司已通过企业所得税优惠事项备案，依 据国科发火</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2008]172</w:t>
      </w:r>
      <w:r>
        <w:rPr>
          <w:color w:val="000000"/>
          <w:spacing w:val="0"/>
          <w:w w:val="100"/>
          <w:position w:val="0"/>
        </w:rPr>
        <w:t>号、国科发火</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2008]362</w:t>
      </w:r>
      <w:r>
        <w:rPr>
          <w:color w:val="000000"/>
          <w:spacing w:val="0"/>
          <w:w w:val="100"/>
          <w:position w:val="0"/>
        </w:rPr>
        <w:t>号、国税函</w:t>
      </w:r>
      <w:r>
        <w:rPr>
          <w:rFonts w:ascii="Times New Roman" w:eastAsia="Times New Roman" w:hAnsi="Times New Roman" w:cs="Times New Roman"/>
          <w:color w:val="000000"/>
          <w:spacing w:val="0"/>
          <w:w w:val="100"/>
          <w:position w:val="0"/>
          <w:sz w:val="18"/>
          <w:szCs w:val="18"/>
        </w:rPr>
        <w:t>[2009]203</w:t>
      </w:r>
      <w:r>
        <w:rPr>
          <w:color w:val="000000"/>
          <w:spacing w:val="0"/>
          <w:w w:val="100"/>
          <w:position w:val="0"/>
        </w:rPr>
        <w:t>号的规定，公司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年度享受高新技术企业所得税优惠政 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税率征收企业所得税。</w:t>
      </w:r>
    </w:p>
    <w:p>
      <w:pPr>
        <w:pStyle w:val="Style29"/>
        <w:keepNext w:val="0"/>
        <w:keepLines w:val="0"/>
        <w:widowControl w:val="0"/>
        <w:shd w:val="clear" w:color="auto" w:fill="auto"/>
        <w:bidi w:val="0"/>
        <w:spacing w:before="0" w:after="0" w:line="310" w:lineRule="exact"/>
        <w:ind w:left="0" w:right="0" w:firstLine="160"/>
        <w:jc w:val="left"/>
      </w:pPr>
      <w:r>
        <w:rPr>
          <w:color w:val="000000"/>
          <w:spacing w:val="0"/>
          <w:w w:val="100"/>
          <w:position w:val="0"/>
        </w:rPr>
        <w:t>成都兴政电子政务运营服务有限公司</w:t>
      </w:r>
    </w:p>
    <w:p>
      <w:pPr>
        <w:pStyle w:val="Style29"/>
        <w:keepNext w:val="0"/>
        <w:keepLines w:val="0"/>
        <w:widowControl w:val="0"/>
        <w:shd w:val="clear" w:color="auto" w:fill="auto"/>
        <w:bidi w:val="0"/>
        <w:spacing w:before="0" w:after="300" w:line="310" w:lineRule="exact"/>
        <w:ind w:left="0" w:right="0"/>
        <w:jc w:val="both"/>
      </w:pPr>
      <w:r>
        <w:rPr>
          <w:color w:val="000000"/>
          <w:spacing w:val="0"/>
          <w:w w:val="100"/>
          <w:position w:val="0"/>
        </w:rPr>
        <w:t>公司已获取《四川省经济和信息化委员会关于四川卫士通信息安全平台技术有限公司等</w:t>
      </w: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家企业符合国家软件产业优 惠政策条件的通知》（川经信软件函</w:t>
      </w:r>
      <w:r>
        <w:rPr>
          <w:rFonts w:ascii="Times New Roman" w:eastAsia="Times New Roman" w:hAnsi="Times New Roman" w:cs="Times New Roman"/>
          <w:color w:val="000000"/>
          <w:spacing w:val="0"/>
          <w:w w:val="100"/>
          <w:position w:val="0"/>
          <w:sz w:val="18"/>
          <w:szCs w:val="18"/>
        </w:rPr>
        <w:t>[2015]499</w:t>
      </w:r>
      <w:r>
        <w:rPr>
          <w:color w:val="000000"/>
          <w:spacing w:val="0"/>
          <w:w w:val="100"/>
          <w:position w:val="0"/>
        </w:rPr>
        <w:t>号），确认公司符合财政部、国家税务总局《关于进一步鼓励软件产业和集 成电路产业发展企业所得税政策的通知》（财税【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号）的文件规定，公司被认定为新办软件生产、集成电路设计 企业，符合两免三减半减免税条件。享受优惠期间为自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山西久远爱思普软件股份有限公司</w:t>
      </w:r>
    </w:p>
    <w:p>
      <w:pPr>
        <w:pStyle w:val="Style29"/>
        <w:keepNext w:val="0"/>
        <w:keepLines w:val="0"/>
        <w:widowControl w:val="0"/>
        <w:shd w:val="clear" w:color="auto" w:fill="auto"/>
        <w:bidi w:val="0"/>
        <w:spacing w:before="0" w:after="300" w:line="310" w:lineRule="exact"/>
        <w:ind w:left="0" w:right="0"/>
        <w:jc w:val="both"/>
      </w:pPr>
      <w:r>
        <w:rPr>
          <w:color w:val="000000"/>
          <w:spacing w:val="0"/>
          <w:w w:val="100"/>
          <w:position w:val="0"/>
        </w:rPr>
        <w:t>依据太原经济技术开发区国家税务局出具的税务事项通知书《并高国税税通</w:t>
      </w:r>
      <w:r>
        <w:rPr>
          <w:rFonts w:ascii="Times New Roman" w:eastAsia="Times New Roman" w:hAnsi="Times New Roman" w:cs="Times New Roman"/>
          <w:color w:val="000000"/>
          <w:spacing w:val="0"/>
          <w:w w:val="100"/>
          <w:position w:val="0"/>
          <w:sz w:val="18"/>
          <w:szCs w:val="18"/>
        </w:rPr>
        <w:t>[2014]1284</w:t>
      </w:r>
      <w:r>
        <w:rPr>
          <w:color w:val="000000"/>
          <w:spacing w:val="0"/>
          <w:w w:val="100"/>
          <w:position w:val="0"/>
        </w:rPr>
        <w:t xml:space="preserve">号》，公司已通过企业所得税优 惠事项备案，依据《财政部国家税务总局关于进一步鼓励软件产业和集成电路产业发展企业所得税政策的通知》（财税 </w:t>
      </w:r>
      <w:r>
        <w:rPr>
          <w:rFonts w:ascii="Times New Roman" w:eastAsia="Times New Roman" w:hAnsi="Times New Roman" w:cs="Times New Roman"/>
          <w:color w:val="000000"/>
          <w:spacing w:val="0"/>
          <w:w w:val="100"/>
          <w:position w:val="0"/>
          <w:sz w:val="18"/>
          <w:szCs w:val="18"/>
        </w:rPr>
        <w:t>[2012]027</w:t>
      </w:r>
      <w:r>
        <w:rPr>
          <w:color w:val="000000"/>
          <w:spacing w:val="0"/>
          <w:w w:val="100"/>
          <w:position w:val="0"/>
        </w:rPr>
        <w:t>号）的文件规定，公司被认定为新办软件企业，符合减免税条件，公司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税率征收企业所得税。</w:t>
      </w:r>
    </w:p>
    <w:p>
      <w:pPr>
        <w:pStyle w:val="Style29"/>
        <w:keepNext w:val="0"/>
        <w:keepLines w:val="0"/>
        <w:widowControl w:val="0"/>
        <w:shd w:val="clear" w:color="auto" w:fill="auto"/>
        <w:bidi w:val="0"/>
        <w:spacing w:before="0" w:after="0" w:line="307" w:lineRule="exact"/>
        <w:ind w:left="0" w:right="0" w:firstLine="160"/>
        <w:jc w:val="left"/>
      </w:pPr>
      <w:r>
        <w:rPr>
          <w:color w:val="000000"/>
          <w:spacing w:val="0"/>
          <w:w w:val="100"/>
          <w:position w:val="0"/>
        </w:rPr>
        <w:t>新疆银海鼎峰软件有限公司</w:t>
      </w:r>
    </w:p>
    <w:p>
      <w:pPr>
        <w:pStyle w:val="Style29"/>
        <w:keepNext w:val="0"/>
        <w:keepLines w:val="0"/>
        <w:widowControl w:val="0"/>
        <w:shd w:val="clear" w:color="auto" w:fill="auto"/>
        <w:bidi w:val="0"/>
        <w:spacing w:before="0" w:after="300" w:line="307" w:lineRule="exact"/>
        <w:ind w:left="0" w:right="0"/>
        <w:jc w:val="both"/>
      </w:pPr>
      <w:r>
        <w:rPr>
          <w:color w:val="000000"/>
          <w:spacing w:val="0"/>
          <w:w w:val="100"/>
          <w:position w:val="0"/>
        </w:rPr>
        <w:t>公司已获新疆维吾尔自治区经济和信息化委员会印发的《关于确认新疆银海鼎峰软件有限公司主营业务符合国家鼓励类 目录的函》（新经信产业函</w:t>
      </w:r>
      <w:r>
        <w:rPr>
          <w:rFonts w:ascii="Times New Roman" w:eastAsia="Times New Roman" w:hAnsi="Times New Roman" w:cs="Times New Roman"/>
          <w:color w:val="000000"/>
          <w:spacing w:val="0"/>
          <w:w w:val="100"/>
          <w:position w:val="0"/>
          <w:sz w:val="18"/>
          <w:szCs w:val="18"/>
        </w:rPr>
        <w:t>[2015]529</w:t>
      </w:r>
      <w:r>
        <w:rPr>
          <w:color w:val="000000"/>
          <w:spacing w:val="0"/>
          <w:w w:val="100"/>
          <w:position w:val="0"/>
        </w:rPr>
        <w:t>号），确定公司所从事的软件开发生产业务符合《产业结构调整指导目录（</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年本） （修正）》第一类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鼓励类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第二十八条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软件开发生产（含民族语言信息化标准研究与推广运用）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的内 容。依据财税</w:t>
      </w:r>
      <w:r>
        <w:rPr>
          <w:rFonts w:ascii="Times New Roman" w:eastAsia="Times New Roman" w:hAnsi="Times New Roman" w:cs="Times New Roman"/>
          <w:color w:val="000000"/>
          <w:spacing w:val="0"/>
          <w:w w:val="100"/>
          <w:position w:val="0"/>
          <w:sz w:val="18"/>
          <w:szCs w:val="18"/>
        </w:rPr>
        <w:t>[2011]58</w:t>
      </w:r>
      <w:r>
        <w:rPr>
          <w:color w:val="000000"/>
          <w:spacing w:val="0"/>
          <w:w w:val="100"/>
          <w:position w:val="0"/>
        </w:rPr>
        <w:t>号，公司已通过企业所得税优惠事项备案，公司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征收企业所得税。</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四川久远银海畅辉软件有限公司</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公司已获取四川省经济和信息化委员会印发的《关于确认成都欧珀通信科技有限公司等</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家企业符合国家软件产业优 惠政策条件的通知》（川经信软件函</w:t>
      </w:r>
      <w:r>
        <w:rPr>
          <w:rFonts w:ascii="Times New Roman" w:eastAsia="Times New Roman" w:hAnsi="Times New Roman" w:cs="Times New Roman"/>
          <w:color w:val="000000"/>
          <w:spacing w:val="0"/>
          <w:w w:val="100"/>
          <w:position w:val="0"/>
          <w:sz w:val="18"/>
          <w:szCs w:val="18"/>
        </w:rPr>
        <w:t>[2015]336</w:t>
      </w:r>
      <w:r>
        <w:rPr>
          <w:color w:val="000000"/>
          <w:spacing w:val="0"/>
          <w:w w:val="100"/>
          <w:position w:val="0"/>
        </w:rPr>
        <w:t>号），确认公司符合财政部、国家税务总局《关于进一步鼓励软件产业和集 成电路产业发展企业所得税政策的通知》（财税【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号）的文件规定，公司被认定为新办软件企业，符合减免税条 件。企业所得税免征期为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北京银海奥尼思特咨询有限公司</w:t>
      </w:r>
    </w:p>
    <w:p>
      <w:pPr>
        <w:pStyle w:val="Style29"/>
        <w:keepNext w:val="0"/>
        <w:keepLines w:val="0"/>
        <w:widowControl w:val="0"/>
        <w:shd w:val="clear" w:color="auto" w:fill="auto"/>
        <w:bidi w:val="0"/>
        <w:spacing w:before="0" w:after="720" w:line="314" w:lineRule="exact"/>
        <w:ind w:left="0" w:right="0"/>
        <w:jc w:val="both"/>
      </w:pPr>
      <w:r>
        <w:rPr>
          <w:color w:val="000000"/>
          <w:spacing w:val="0"/>
          <w:w w:val="100"/>
          <w:position w:val="0"/>
        </w:rPr>
        <w:t>依据《财政部国家税务总局关于小型微利企业所得税优惠政策的通知》（财税</w:t>
      </w:r>
      <w:r>
        <w:rPr>
          <w:rFonts w:ascii="Times New Roman" w:eastAsia="Times New Roman" w:hAnsi="Times New Roman" w:cs="Times New Roman"/>
          <w:color w:val="000000"/>
          <w:spacing w:val="0"/>
          <w:w w:val="100"/>
          <w:position w:val="0"/>
          <w:sz w:val="18"/>
          <w:szCs w:val="18"/>
        </w:rPr>
        <w:t>[2015]34</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日，对年应纳税所得额低于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万元）的小型微利企业，其所得减按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 率缴纳企业所得税。</w:t>
      </w:r>
    </w:p>
    <w:p>
      <w:pPr>
        <w:pStyle w:val="Style29"/>
        <w:keepNext w:val="0"/>
        <w:keepLines w:val="0"/>
        <w:widowControl w:val="0"/>
        <w:shd w:val="clear" w:color="auto" w:fill="auto"/>
        <w:bidi w:val="0"/>
        <w:spacing w:before="0" w:after="280" w:line="360" w:lineRule="auto"/>
        <w:ind w:left="0" w:right="0" w:firstLine="0"/>
        <w:jc w:val="left"/>
      </w:pPr>
      <w:bookmarkStart w:id="807" w:name="bookmark807"/>
      <w:r>
        <w:rPr>
          <w:rFonts w:ascii="Times New Roman" w:eastAsia="Times New Roman" w:hAnsi="Times New Roman" w:cs="Times New Roman"/>
          <w:b/>
          <w:bCs/>
          <w:color w:val="000000"/>
          <w:spacing w:val="0"/>
          <w:w w:val="100"/>
          <w:position w:val="0"/>
          <w:sz w:val="18"/>
          <w:szCs w:val="18"/>
        </w:rPr>
        <w:t>3</w:t>
      </w:r>
      <w:bookmarkEnd w:id="807"/>
      <w:r>
        <w:rPr>
          <w:b/>
          <w:bCs/>
          <w:color w:val="000000"/>
          <w:spacing w:val="0"/>
          <w:w w:val="100"/>
          <w:position w:val="0"/>
        </w:rPr>
        <w:t>、其他</w:t>
      </w:r>
    </w:p>
    <w:p>
      <w:pPr>
        <w:pStyle w:val="Style25"/>
        <w:keepNext/>
        <w:keepLines/>
        <w:widowControl w:val="0"/>
        <w:shd w:val="clear" w:color="auto" w:fill="auto"/>
        <w:bidi w:val="0"/>
        <w:spacing w:before="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rPr>
        <w:t>七</w:t>
      </w:r>
      <w:bookmarkEnd w:id="810"/>
      <w:r>
        <w:rPr>
          <w:color w:val="000000"/>
          <w:spacing w:val="0"/>
          <w:w w:val="100"/>
          <w:position w:val="0"/>
        </w:rPr>
        <w:t>、合并财务报表项目注释</w:t>
      </w:r>
      <w:bookmarkEnd w:id="808"/>
      <w:bookmarkEnd w:id="809"/>
      <w:bookmarkEnd w:id="811"/>
    </w:p>
    <w:p>
      <w:pPr>
        <w:pStyle w:val="Style33"/>
        <w:keepNext/>
        <w:keepLines/>
        <w:widowControl w:val="0"/>
        <w:shd w:val="clear" w:color="auto" w:fill="auto"/>
        <w:bidi w:val="0"/>
        <w:spacing w:before="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color w:val="000000"/>
          <w:spacing w:val="0"/>
          <w:w w:val="100"/>
          <w:position w:val="0"/>
        </w:rPr>
        <w:t>、货币资金</w:t>
      </w:r>
      <w:bookmarkEnd w:id="812"/>
      <w:bookmarkEnd w:id="813"/>
      <w:bookmarkEnd w:id="8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413,637.51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96,117.18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524,493,734.83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467,384,918.20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7,514,829.82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883,476.40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532,422,202.16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468,364,511.78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color w:val="000000"/>
          <w:spacing w:val="0"/>
          <w:w w:val="100"/>
          <w:position w:val="0"/>
        </w:rPr>
        <w:t>、以公允价值计量且其变动计入当期损益的金融资产</w:t>
      </w:r>
      <w:bookmarkEnd w:id="816"/>
      <w:bookmarkEnd w:id="817"/>
      <w:bookmarkEnd w:id="8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3</w:t>
      </w:r>
      <w:bookmarkEnd w:id="822"/>
      <w:r>
        <w:rPr>
          <w:color w:val="000000"/>
          <w:spacing w:val="0"/>
          <w:w w:val="100"/>
          <w:position w:val="0"/>
        </w:rPr>
        <w:t>、</w:t>
        <w:tab/>
        <w:t>衍生金融资产</w:t>
      </w:r>
      <w:bookmarkEnd w:id="820"/>
      <w:bookmarkEnd w:id="821"/>
      <w:bookmarkEnd w:id="82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4</w:t>
      </w:r>
      <w:bookmarkEnd w:id="826"/>
      <w:r>
        <w:rPr>
          <w:color w:val="000000"/>
          <w:spacing w:val="0"/>
          <w:w w:val="100"/>
          <w:position w:val="0"/>
        </w:rPr>
        <w:t>、</w:t>
        <w:tab/>
        <w:t>应收票据</w:t>
      </w:r>
      <w:bookmarkEnd w:id="824"/>
      <w:bookmarkEnd w:id="825"/>
      <w:bookmarkEnd w:id="827"/>
    </w:p>
    <w:p>
      <w:pPr>
        <w:pStyle w:val="Style33"/>
        <w:keepNext/>
        <w:keepLines/>
        <w:widowControl w:val="0"/>
        <w:shd w:val="clear" w:color="auto" w:fill="auto"/>
        <w:bidi w:val="0"/>
        <w:spacing w:before="0" w:line="240" w:lineRule="auto"/>
        <w:ind w:left="0" w:right="0" w:firstLine="0"/>
        <w:jc w:val="left"/>
      </w:pPr>
      <w:bookmarkStart w:id="824" w:name="bookmark824"/>
      <w:bookmarkStart w:id="825" w:name="bookmark825"/>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824"/>
      <w:bookmarkEnd w:id="825"/>
      <w:bookmarkEnd w:id="82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2,014,500.00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2,214,500.00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numPr>
          <w:ilvl w:val="0"/>
          <w:numId w:val="55"/>
        </w:numPr>
        <w:shd w:val="clear" w:color="auto" w:fill="auto"/>
        <w:bidi w:val="0"/>
        <w:spacing w:before="0" w:after="380" w:line="240" w:lineRule="auto"/>
        <w:ind w:left="0" w:right="0" w:firstLine="140"/>
        <w:jc w:val="left"/>
      </w:pPr>
      <w:bookmarkStart w:id="830" w:name="bookmark830"/>
      <w:bookmarkStart w:id="831" w:name="bookmark831"/>
      <w:bookmarkStart w:id="832" w:name="bookmark832"/>
      <w:bookmarkStart w:id="833" w:name="bookmark833"/>
      <w:bookmarkEnd w:id="832"/>
      <w:r>
        <w:rPr>
          <w:color w:val="000000"/>
          <w:spacing w:val="0"/>
          <w:w w:val="100"/>
          <w:position w:val="0"/>
        </w:rPr>
        <w:t>期末公司已质押的应收票据</w:t>
      </w:r>
      <w:bookmarkEnd w:id="830"/>
      <w:bookmarkEnd w:id="831"/>
      <w:bookmarkEnd w:id="833"/>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3"/>
        <w:keepNext/>
        <w:keepLines/>
        <w:widowControl w:val="0"/>
        <w:numPr>
          <w:ilvl w:val="0"/>
          <w:numId w:val="55"/>
        </w:numPr>
        <w:shd w:val="clear" w:color="auto" w:fill="auto"/>
        <w:bidi w:val="0"/>
        <w:spacing w:before="0" w:after="380" w:line="240" w:lineRule="auto"/>
        <w:ind w:left="0" w:right="0" w:firstLine="140"/>
        <w:jc w:val="left"/>
      </w:pPr>
      <w:bookmarkStart w:id="834" w:name="bookmark834"/>
      <w:bookmarkStart w:id="835" w:name="bookmark835"/>
      <w:bookmarkStart w:id="836" w:name="bookmark836"/>
      <w:bookmarkStart w:id="837" w:name="bookmark837"/>
      <w:bookmarkEnd w:id="836"/>
      <w:r>
        <w:rPr>
          <w:color w:val="000000"/>
          <w:spacing w:val="0"/>
          <w:w w:val="100"/>
          <w:position w:val="0"/>
        </w:rPr>
        <w:t>期末公司已背书或贴现且在资产负债表日尚未到期的应收票据</w:t>
      </w:r>
      <w:bookmarkEnd w:id="834"/>
      <w:bookmarkEnd w:id="835"/>
      <w:bookmarkEnd w:id="837"/>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3"/>
        <w:keepNext/>
        <w:keepLines/>
        <w:widowControl w:val="0"/>
        <w:numPr>
          <w:ilvl w:val="0"/>
          <w:numId w:val="55"/>
        </w:numPr>
        <w:shd w:val="clear" w:color="auto" w:fill="auto"/>
        <w:bidi w:val="0"/>
        <w:spacing w:before="0" w:after="380" w:line="240" w:lineRule="auto"/>
        <w:ind w:left="0" w:right="0" w:firstLine="140"/>
        <w:jc w:val="left"/>
      </w:pPr>
      <w:bookmarkStart w:id="838" w:name="bookmark838"/>
      <w:bookmarkStart w:id="839" w:name="bookmark839"/>
      <w:bookmarkStart w:id="840" w:name="bookmark840"/>
      <w:bookmarkStart w:id="841" w:name="bookmark841"/>
      <w:bookmarkEnd w:id="840"/>
      <w:r>
        <w:rPr>
          <w:color w:val="000000"/>
          <w:spacing w:val="0"/>
          <w:w w:val="100"/>
          <w:position w:val="0"/>
        </w:rPr>
        <w:t>期末公司因出票人未履约而将其转应收账款的票据</w:t>
      </w:r>
      <w:bookmarkEnd w:id="838"/>
      <w:bookmarkEnd w:id="839"/>
      <w:bookmarkEnd w:id="841"/>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5</w:t>
      </w:r>
      <w:bookmarkEnd w:id="844"/>
      <w:r>
        <w:rPr>
          <w:color w:val="000000"/>
          <w:spacing w:val="0"/>
          <w:w w:val="100"/>
          <w:position w:val="0"/>
        </w:rPr>
        <w:t>、应收账款</w:t>
      </w:r>
      <w:bookmarkEnd w:id="842"/>
      <w:bookmarkEnd w:id="843"/>
      <w:bookmarkEnd w:id="845"/>
    </w:p>
    <w:p>
      <w:pPr>
        <w:pStyle w:val="Style33"/>
        <w:keepNext/>
        <w:keepLines/>
        <w:widowControl w:val="0"/>
        <w:numPr>
          <w:ilvl w:val="0"/>
          <w:numId w:val="57"/>
        </w:numPr>
        <w:shd w:val="clear" w:color="auto" w:fill="auto"/>
        <w:bidi w:val="0"/>
        <w:spacing w:before="0" w:after="380" w:line="240" w:lineRule="auto"/>
        <w:ind w:left="0" w:right="0" w:firstLine="0"/>
        <w:jc w:val="left"/>
      </w:pPr>
      <w:bookmarkStart w:id="842" w:name="bookmark842"/>
      <w:bookmarkStart w:id="843" w:name="bookmark843"/>
      <w:bookmarkStart w:id="846" w:name="bookmark846"/>
      <w:bookmarkStart w:id="847" w:name="bookmark847"/>
      <w:bookmarkEnd w:id="846"/>
      <w:r>
        <w:rPr>
          <w:color w:val="000000"/>
          <w:spacing w:val="0"/>
          <w:w w:val="100"/>
          <w:position w:val="0"/>
        </w:rPr>
        <w:t>应收账款分类披露</w:t>
      </w:r>
      <w:bookmarkEnd w:id="842"/>
      <w:bookmarkEnd w:id="843"/>
      <w:bookmarkEnd w:id="84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113,324,</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25,522,2</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87,802,73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88,087,</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22,572,12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65,515,025.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113,324,</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951.33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25,522,2</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87,802,73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88,087,</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22,572,12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65,515,025.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61,380,831.00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3,068,162.80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19,092,449.21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1,909,244.92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9,610,824.73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1,922,164.94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8,269,555.21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4,134,777.61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2,417,136.17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1,933,708.93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12,554,155.01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12,554,155.01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113,324,951.33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25,522,214.21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460" w:line="312" w:lineRule="exact"/>
        <w:ind w:left="0" w:right="0" w:firstLine="0"/>
        <w:jc w:val="left"/>
      </w:pPr>
      <w:r>
        <w:rPr>
          <w:color w:val="000000"/>
          <w:spacing w:val="0"/>
          <w:w w:val="100"/>
          <w:position w:val="0"/>
        </w:rPr>
        <w:t>公司根据以前年度与之相同或相类似的、按账龄段划分的具有类似信用风险特征的应收款项组合的实际损失率为基础，结合 现时情况分析法确定坏账准备计提的比例。</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numPr>
          <w:ilvl w:val="0"/>
          <w:numId w:val="57"/>
        </w:numPr>
        <w:shd w:val="clear" w:color="auto" w:fill="auto"/>
        <w:bidi w:val="0"/>
        <w:spacing w:before="0" w:after="400" w:line="240" w:lineRule="auto"/>
        <w:ind w:left="0" w:right="0" w:firstLine="0"/>
        <w:jc w:val="left"/>
      </w:pPr>
      <w:bookmarkStart w:id="848" w:name="bookmark848"/>
      <w:bookmarkStart w:id="849" w:name="bookmark849"/>
      <w:bookmarkStart w:id="850" w:name="bookmark850"/>
      <w:bookmarkStart w:id="851" w:name="bookmark851"/>
      <w:bookmarkEnd w:id="850"/>
      <w:r>
        <w:rPr>
          <w:color w:val="000000"/>
          <w:spacing w:val="0"/>
          <w:w w:val="100"/>
          <w:position w:val="0"/>
        </w:rPr>
        <w:t>本期计提、收回或转回的坏账准备情况</w:t>
      </w:r>
      <w:bookmarkEnd w:id="848"/>
      <w:bookmarkEnd w:id="849"/>
      <w:bookmarkEnd w:id="85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2,950,084.56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3"/>
        <w:keepNext/>
        <w:keepLines/>
        <w:widowControl w:val="0"/>
        <w:numPr>
          <w:ilvl w:val="0"/>
          <w:numId w:val="57"/>
        </w:numPr>
        <w:shd w:val="clear" w:color="auto" w:fill="auto"/>
        <w:bidi w:val="0"/>
        <w:spacing w:before="0" w:after="340" w:line="240" w:lineRule="auto"/>
        <w:ind w:left="0" w:right="0" w:firstLine="0"/>
        <w:jc w:val="left"/>
      </w:pPr>
      <w:bookmarkStart w:id="852" w:name="bookmark852"/>
      <w:bookmarkStart w:id="853" w:name="bookmark853"/>
      <w:bookmarkStart w:id="854" w:name="bookmark854"/>
      <w:bookmarkStart w:id="855" w:name="bookmark855"/>
      <w:bookmarkEnd w:id="854"/>
      <w:r>
        <w:rPr>
          <w:color w:val="000000"/>
          <w:spacing w:val="0"/>
          <w:w w:val="100"/>
          <w:position w:val="0"/>
        </w:rPr>
        <w:t>本期实际核销的应收账款情况</w:t>
      </w:r>
      <w:bookmarkEnd w:id="852"/>
      <w:bookmarkEnd w:id="853"/>
      <w:bookmarkEnd w:id="8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33"/>
        <w:keepNext/>
        <w:keepLines/>
        <w:widowControl w:val="0"/>
        <w:numPr>
          <w:ilvl w:val="0"/>
          <w:numId w:val="57"/>
        </w:numPr>
        <w:shd w:val="clear" w:color="auto" w:fill="auto"/>
        <w:bidi w:val="0"/>
        <w:spacing w:before="0" w:after="340" w:line="240" w:lineRule="auto"/>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按欠款方归集的期末余额前五名的应收账款情况</w:t>
      </w:r>
      <w:bookmarkEnd w:id="856"/>
      <w:bookmarkEnd w:id="857"/>
      <w:bookmarkEnd w:id="859"/>
    </w:p>
    <w:tbl>
      <w:tblPr>
        <w:tblOverlap w:val="never"/>
        <w:jc w:val="center"/>
        <w:tblLayout w:type="fixed"/>
      </w:tblPr>
      <w:tblGrid>
        <w:gridCol w:w="3845"/>
        <w:gridCol w:w="1526"/>
        <w:gridCol w:w="1541"/>
        <w:gridCol w:w="1416"/>
      </w:tblGrid>
      <w:tr>
        <w:trPr>
          <w:trHeight w:val="36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占应收账款合计数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20"/>
              <w:jc w:val="left"/>
            </w:pPr>
            <w:r>
              <w:rPr>
                <w:color w:val="000000"/>
                <w:spacing w:val="0"/>
                <w:w w:val="100"/>
                <w:position w:val="0"/>
              </w:rPr>
              <w:t>坏账准备</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4,162,900.00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208,145.00</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3,629,252.00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302,364.70</w:t>
            </w:r>
          </w:p>
        </w:tc>
      </w:tr>
    </w:tbl>
    <w:p>
      <w:pPr>
        <w:widowControl w:val="0"/>
        <w:spacing w:line="1" w:lineRule="exact"/>
      </w:pPr>
      <w:r>
        <w:br w:type="page"/>
      </w:r>
    </w:p>
    <w:tbl>
      <w:tblPr>
        <w:tblOverlap w:val="never"/>
        <w:jc w:val="center"/>
        <w:tblLayout w:type="fixed"/>
      </w:tblPr>
      <w:tblGrid>
        <w:gridCol w:w="3845"/>
        <w:gridCol w:w="1526"/>
        <w:gridCol w:w="1541"/>
        <w:gridCol w:w="141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3,536,500.03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176,825.00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3,013,542.88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150,677.14</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2,836,200.00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1,215,900.00</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17,178,394.91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2,053,911.84</w:t>
            </w:r>
          </w:p>
        </w:tc>
      </w:tr>
    </w:tbl>
    <w:p>
      <w:pPr>
        <w:widowControl w:val="0"/>
        <w:spacing w:after="639" w:line="1" w:lineRule="exact"/>
      </w:pPr>
    </w:p>
    <w:p>
      <w:pPr>
        <w:pStyle w:val="Style33"/>
        <w:keepNext/>
        <w:keepLines/>
        <w:widowControl w:val="0"/>
        <w:shd w:val="clear" w:color="auto" w:fill="auto"/>
        <w:tabs>
          <w:tab w:pos="493" w:val="left"/>
        </w:tabs>
        <w:bidi w:val="0"/>
        <w:spacing w:before="0" w:after="380" w:line="240" w:lineRule="auto"/>
        <w:ind w:left="0" w:right="0" w:firstLine="0"/>
        <w:jc w:val="left"/>
      </w:pPr>
      <w:bookmarkStart w:id="860" w:name="bookmark860"/>
      <w:bookmarkStart w:id="861" w:name="bookmark861"/>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860"/>
      <w:bookmarkEnd w:id="861"/>
      <w:bookmarkEnd w:id="86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38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864"/>
      <w:bookmarkEnd w:id="865"/>
      <w:bookmarkEnd w:id="86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6</w:t>
      </w:r>
      <w:bookmarkEnd w:id="870"/>
      <w:r>
        <w:rPr>
          <w:color w:val="000000"/>
          <w:spacing w:val="0"/>
          <w:w w:val="100"/>
          <w:position w:val="0"/>
        </w:rPr>
        <w:t>、预付款项</w:t>
      </w:r>
      <w:bookmarkEnd w:id="868"/>
      <w:bookmarkEnd w:id="869"/>
      <w:bookmarkEnd w:id="871"/>
    </w:p>
    <w:p>
      <w:pPr>
        <w:pStyle w:val="Style33"/>
        <w:keepNext/>
        <w:keepLines/>
        <w:widowControl w:val="0"/>
        <w:shd w:val="clear" w:color="auto" w:fill="auto"/>
        <w:bidi w:val="0"/>
        <w:spacing w:before="0" w:after="380" w:line="240" w:lineRule="auto"/>
        <w:ind w:left="0" w:right="0" w:firstLine="0"/>
        <w:jc w:val="left"/>
      </w:pPr>
      <w:bookmarkStart w:id="868" w:name="bookmark868"/>
      <w:bookmarkStart w:id="869" w:name="bookmark869"/>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68"/>
      <w:bookmarkEnd w:id="869"/>
      <w:bookmarkEnd w:id="8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7,279,564.77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6,144,721.14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2,715,098.72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484,663.24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332,596.86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7,628,661.63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9,381,095.96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3"/>
        <w:keepNext/>
        <w:keepLines/>
        <w:widowControl w:val="0"/>
        <w:shd w:val="clear" w:color="auto" w:fill="auto"/>
        <w:bidi w:val="0"/>
        <w:spacing w:before="0" w:after="380" w:line="240" w:lineRule="auto"/>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874"/>
      <w:bookmarkEnd w:id="875"/>
      <w:bookmarkEnd w:id="877"/>
    </w:p>
    <w:tbl>
      <w:tblPr>
        <w:tblOverlap w:val="never"/>
        <w:jc w:val="center"/>
        <w:tblLayout w:type="fixed"/>
      </w:tblPr>
      <w:tblGrid>
        <w:gridCol w:w="3653"/>
        <w:gridCol w:w="2126"/>
        <w:gridCol w:w="2160"/>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占预付款期末余额</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1,114,670.00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14.61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1,052,602.00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13.80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659,483.70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8.64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5.57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266,900.00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3,518,655.70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46.12</w:t>
            </w:r>
          </w:p>
        </w:tc>
      </w:tr>
    </w:tbl>
    <w:p>
      <w:pPr>
        <w:widowControl w:val="0"/>
        <w:spacing w:after="3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7</w:t>
      </w:r>
      <w:bookmarkEnd w:id="880"/>
      <w:r>
        <w:rPr>
          <w:color w:val="000000"/>
          <w:spacing w:val="0"/>
          <w:w w:val="100"/>
          <w:position w:val="0"/>
        </w:rPr>
        <w:t>、应收利息</w:t>
      </w:r>
      <w:bookmarkEnd w:id="878"/>
      <w:bookmarkEnd w:id="879"/>
      <w:bookmarkEnd w:id="881"/>
    </w:p>
    <w:p>
      <w:pPr>
        <w:pStyle w:val="Style33"/>
        <w:keepNext/>
        <w:keepLines/>
        <w:widowControl w:val="0"/>
        <w:numPr>
          <w:ilvl w:val="0"/>
          <w:numId w:val="59"/>
        </w:numPr>
        <w:shd w:val="clear" w:color="auto" w:fill="auto"/>
        <w:bidi w:val="0"/>
        <w:spacing w:before="0" w:line="240" w:lineRule="auto"/>
        <w:ind w:left="0" w:right="0" w:firstLine="140"/>
        <w:jc w:val="left"/>
      </w:pPr>
      <w:bookmarkStart w:id="878" w:name="bookmark878"/>
      <w:bookmarkStart w:id="879" w:name="bookmark879"/>
      <w:bookmarkStart w:id="882" w:name="bookmark882"/>
      <w:bookmarkStart w:id="883" w:name="bookmark883"/>
      <w:bookmarkEnd w:id="882"/>
      <w:r>
        <w:rPr>
          <w:color w:val="000000"/>
          <w:spacing w:val="0"/>
          <w:w w:val="100"/>
          <w:position w:val="0"/>
        </w:rPr>
        <w:t>应收利息分类</w:t>
      </w:r>
      <w:bookmarkEnd w:id="878"/>
      <w:bookmarkEnd w:id="879"/>
      <w:bookmarkEnd w:id="8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732,177.48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201,109.59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732,177.48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201,109.59</w:t>
            </w:r>
          </w:p>
        </w:tc>
      </w:tr>
    </w:tbl>
    <w:p>
      <w:pPr>
        <w:widowControl w:val="0"/>
        <w:spacing w:after="359" w:line="1" w:lineRule="exact"/>
      </w:pPr>
    </w:p>
    <w:p>
      <w:pPr>
        <w:pStyle w:val="Style33"/>
        <w:keepNext/>
        <w:keepLines/>
        <w:widowControl w:val="0"/>
        <w:numPr>
          <w:ilvl w:val="0"/>
          <w:numId w:val="59"/>
        </w:numPr>
        <w:shd w:val="clear" w:color="auto" w:fill="auto"/>
        <w:bidi w:val="0"/>
        <w:spacing w:before="0" w:line="240" w:lineRule="auto"/>
        <w:ind w:left="0" w:right="0" w:firstLine="140"/>
        <w:jc w:val="left"/>
      </w:pPr>
      <w:bookmarkStart w:id="884" w:name="bookmark884"/>
      <w:bookmarkStart w:id="885" w:name="bookmark885"/>
      <w:bookmarkStart w:id="886" w:name="bookmark886"/>
      <w:bookmarkStart w:id="887" w:name="bookmark887"/>
      <w:bookmarkEnd w:id="886"/>
      <w:r>
        <w:rPr>
          <w:color w:val="000000"/>
          <w:spacing w:val="0"/>
          <w:w w:val="100"/>
          <w:position w:val="0"/>
        </w:rPr>
        <w:t>重要逾期利息</w:t>
      </w:r>
      <w:bookmarkEnd w:id="884"/>
      <w:bookmarkEnd w:id="885"/>
      <w:bookmarkEnd w:id="887"/>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8</w:t>
      </w:r>
      <w:bookmarkEnd w:id="890"/>
      <w:r>
        <w:rPr>
          <w:color w:val="000000"/>
          <w:spacing w:val="0"/>
          <w:w w:val="100"/>
          <w:position w:val="0"/>
        </w:rPr>
        <w:t>、应收股利</w:t>
      </w:r>
      <w:bookmarkEnd w:id="888"/>
      <w:bookmarkEnd w:id="889"/>
      <w:bookmarkEnd w:id="891"/>
    </w:p>
    <w:p>
      <w:pPr>
        <w:pStyle w:val="Style33"/>
        <w:keepNext/>
        <w:keepLines/>
        <w:widowControl w:val="0"/>
        <w:numPr>
          <w:ilvl w:val="0"/>
          <w:numId w:val="61"/>
        </w:numPr>
        <w:shd w:val="clear" w:color="auto" w:fill="auto"/>
        <w:bidi w:val="0"/>
        <w:spacing w:before="0" w:line="240" w:lineRule="auto"/>
        <w:ind w:left="0" w:right="0" w:firstLine="140"/>
        <w:jc w:val="left"/>
      </w:pPr>
      <w:bookmarkStart w:id="888" w:name="bookmark888"/>
      <w:bookmarkStart w:id="889" w:name="bookmark889"/>
      <w:bookmarkStart w:id="892" w:name="bookmark892"/>
      <w:bookmarkStart w:id="893" w:name="bookmark893"/>
      <w:bookmarkEnd w:id="892"/>
      <w:r>
        <w:rPr>
          <w:color w:val="000000"/>
          <w:spacing w:val="0"/>
          <w:w w:val="100"/>
          <w:position w:val="0"/>
        </w:rPr>
        <w:t>应收股利</w:t>
      </w:r>
      <w:bookmarkEnd w:id="888"/>
      <w:bookmarkEnd w:id="889"/>
      <w:bookmarkEnd w:id="89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8100" distB="0" distL="0" distR="0" simplePos="0" relativeHeight="125829386" behindDoc="0" locked="0" layoutInCell="1" allowOverlap="1">
                <wp:simplePos x="0" y="0"/>
                <wp:positionH relativeFrom="page">
                  <wp:posOffset>1219200</wp:posOffset>
                </wp:positionH>
                <wp:positionV relativeFrom="paragraph">
                  <wp:posOffset>38100</wp:posOffset>
                </wp:positionV>
                <wp:extent cx="1021080" cy="158750"/>
                <wp:wrapTopAndBottom/>
                <wp:docPr id="21" name="Shape 21"/>
                <a:graphic xmlns:a="http://schemas.openxmlformats.org/drawingml/2006/main">
                  <a:graphicData uri="http://schemas.microsoft.com/office/word/2010/wordprocessingShape">
                    <wps:wsp>
                      <wps:cNvSpPr txBox="1"/>
                      <wps:spPr>
                        <a:xfrm>
                          <a:ext cx="1021080" cy="158750"/>
                        </a:xfrm>
                        <a:prstGeom prst="rect"/>
                        <a:noFill/>
                      </wps:spPr>
                      <wps:txbx>
                        <w:txbxContent>
                          <w:p>
                            <w:pPr>
                              <w:pStyle w:val="Style2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 id="_x0000_s1047" type="#_x0000_t202" style="position:absolute;margin-left:96.pt;margin-top:3.pt;width:80.400000000000006pt;height:12.5pt;z-index:-125829367;mso-wrap-distance-left:0;mso-wrap-distance-top:3.pt;mso-wrap-distance-right:0;mso-position-horizontal-relative:page" filled="f" stroked="f">
                <v:textbox inset="0,0,0,0">
                  <w:txbxContent>
                    <w:p>
                      <w:pPr>
                        <w:pStyle w:val="Style29"/>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v:textbox>
                <w10:wrap type="topAndBottom" anchorx="page"/>
              </v:shape>
            </w:pict>
          </mc:Fallback>
        </mc:AlternateContent>
      </w:r>
      <w:r>
        <mc:AlternateContent>
          <mc:Choice Requires="wps">
            <w:drawing>
              <wp:anchor distT="38100" distB="9525" distL="0" distR="0" simplePos="0" relativeHeight="125829388" behindDoc="0" locked="0" layoutInCell="1" allowOverlap="1">
                <wp:simplePos x="0" y="0"/>
                <wp:positionH relativeFrom="page">
                  <wp:posOffset>3511550</wp:posOffset>
                </wp:positionH>
                <wp:positionV relativeFrom="paragraph">
                  <wp:posOffset>38100</wp:posOffset>
                </wp:positionV>
                <wp:extent cx="484505" cy="149225"/>
                <wp:wrapTopAndBottom/>
                <wp:docPr id="23" name="Shape 2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49" type="#_x0000_t202" style="position:absolute;margin-left:276.5pt;margin-top:3.pt;width:38.149999999999999pt;height:11.75pt;z-index:-125829365;mso-wrap-distance-left:0;mso-wrap-distance-top:3.pt;mso-wrap-distance-right:0;mso-wrap-distance-bottom:0.75pt;mso-position-horizontal-relative:page" filled="f" stroked="f">
                <v:textbox inset="0,0,0,0">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9525" distL="0" distR="0" simplePos="0" relativeHeight="125829390" behindDoc="0" locked="0" layoutInCell="1" allowOverlap="1">
                <wp:simplePos x="0" y="0"/>
                <wp:positionH relativeFrom="page">
                  <wp:posOffset>5535295</wp:posOffset>
                </wp:positionH>
                <wp:positionV relativeFrom="paragraph">
                  <wp:posOffset>38100</wp:posOffset>
                </wp:positionV>
                <wp:extent cx="484505" cy="149225"/>
                <wp:wrapTopAndBottom/>
                <wp:docPr id="25" name="Shape 25"/>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51" type="#_x0000_t202" style="position:absolute;margin-left:435.85000000000002pt;margin-top:3.pt;width:38.149999999999999pt;height:11.75pt;z-index:-125829363;mso-wrap-distance-left:0;mso-wrap-distance-top:3.pt;mso-wrap-distance-right:0;mso-wrap-distance-bottom:0.75pt;mso-position-horizontal-relative:page" filled="f" stroked="f">
                <v:textbox inset="0,0,0,0">
                  <w:txbxContent>
                    <w:p>
                      <w:pPr>
                        <w:pStyle w:val="Style29"/>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pStyle w:val="Style33"/>
        <w:keepNext/>
        <w:keepLines/>
        <w:widowControl w:val="0"/>
        <w:numPr>
          <w:ilvl w:val="0"/>
          <w:numId w:val="61"/>
        </w:numPr>
        <w:shd w:val="clear" w:color="auto" w:fill="auto"/>
        <w:bidi w:val="0"/>
        <w:spacing w:before="0" w:line="240" w:lineRule="auto"/>
        <w:ind w:left="0" w:right="0" w:firstLine="140"/>
        <w:jc w:val="left"/>
      </w:pPr>
      <w:bookmarkStart w:id="894" w:name="bookmark894"/>
      <w:bookmarkStart w:id="895" w:name="bookmark895"/>
      <w:bookmarkStart w:id="896" w:name="bookmark896"/>
      <w:bookmarkStart w:id="897" w:name="bookmark897"/>
      <w:bookmarkEnd w:id="89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894"/>
      <w:bookmarkEnd w:id="895"/>
      <w:bookmarkEnd w:id="89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27"/>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9</w:t>
      </w:r>
      <w:bookmarkEnd w:id="900"/>
      <w:r>
        <w:rPr>
          <w:color w:val="000000"/>
          <w:spacing w:val="0"/>
          <w:w w:val="100"/>
          <w:position w:val="0"/>
        </w:rPr>
        <w:t>、其他应收款</w:t>
      </w:r>
      <w:bookmarkEnd w:id="898"/>
      <w:bookmarkEnd w:id="899"/>
      <w:bookmarkEnd w:id="901"/>
    </w:p>
    <w:p>
      <w:pPr>
        <w:pStyle w:val="Style33"/>
        <w:keepNext/>
        <w:keepLines/>
        <w:widowControl w:val="0"/>
        <w:numPr>
          <w:ilvl w:val="0"/>
          <w:numId w:val="63"/>
        </w:numPr>
        <w:shd w:val="clear" w:color="auto" w:fill="auto"/>
        <w:bidi w:val="0"/>
        <w:spacing w:before="0" w:line="240" w:lineRule="auto"/>
        <w:ind w:left="0" w:right="0" w:firstLine="140"/>
        <w:jc w:val="left"/>
      </w:pPr>
      <w:bookmarkStart w:id="898" w:name="bookmark898"/>
      <w:bookmarkStart w:id="899" w:name="bookmark899"/>
      <w:bookmarkStart w:id="902" w:name="bookmark902"/>
      <w:bookmarkStart w:id="903" w:name="bookmark903"/>
      <w:bookmarkEnd w:id="902"/>
      <w:r>
        <w:rPr>
          <w:color w:val="000000"/>
          <w:spacing w:val="0"/>
          <w:w w:val="100"/>
          <w:position w:val="0"/>
        </w:rPr>
        <w:t>其他应收款分类披露</w:t>
      </w:r>
      <w:bookmarkEnd w:id="898"/>
      <w:bookmarkEnd w:id="899"/>
      <w:bookmarkEnd w:id="90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51,020,6</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39,073,28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34,385,151.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bl>
    <w:p>
      <w:pPr>
        <w:widowControl w:val="0"/>
        <w:spacing w:line="1" w:lineRule="exact"/>
      </w:pP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39,073,28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34,385,151.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20,154,240.07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1,007,712.00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12,513,522.08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1,251,352.21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5,912,893.04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1,182,578.61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7,664,700.60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3,832,350.30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509,600.00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407,680.00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4,265,683.74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4,265,683.74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51,020,639.53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11,947,356.86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460" w:line="312" w:lineRule="exact"/>
        <w:ind w:left="0" w:right="0" w:firstLine="0"/>
        <w:jc w:val="left"/>
      </w:pPr>
      <w:r>
        <w:rPr>
          <w:color w:val="000000"/>
          <w:spacing w:val="0"/>
          <w:w w:val="100"/>
          <w:position w:val="0"/>
        </w:rPr>
        <w:t>公司根据以前年度与之相同或相类似的、按账龄段划分的具有类似信用风险特征的应收款项组合的实际损失率为基础，结合 现时情况分析法确定坏账准备计提的比例。</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numPr>
          <w:ilvl w:val="0"/>
          <w:numId w:val="63"/>
        </w:numPr>
        <w:shd w:val="clear" w:color="auto" w:fill="auto"/>
        <w:bidi w:val="0"/>
        <w:spacing w:before="0" w:after="380" w:line="240" w:lineRule="auto"/>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本期计提、收回或转回的坏账准备情况</w:t>
      </w:r>
      <w:bookmarkEnd w:id="904"/>
      <w:bookmarkEnd w:id="905"/>
      <w:bookmarkEnd w:id="90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1,459,982.69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3"/>
        <w:keepNext/>
        <w:keepLines/>
        <w:widowControl w:val="0"/>
        <w:numPr>
          <w:ilvl w:val="0"/>
          <w:numId w:val="63"/>
        </w:numPr>
        <w:shd w:val="clear" w:color="auto" w:fill="auto"/>
        <w:bidi w:val="0"/>
        <w:spacing w:before="0" w:after="380" w:line="240" w:lineRule="auto"/>
        <w:ind w:left="0" w:right="0" w:firstLine="0"/>
        <w:jc w:val="left"/>
      </w:pPr>
      <w:bookmarkStart w:id="908" w:name="bookmark908"/>
      <w:bookmarkStart w:id="909" w:name="bookmark909"/>
      <w:bookmarkStart w:id="910" w:name="bookmark910"/>
      <w:bookmarkStart w:id="911" w:name="bookmark911"/>
      <w:bookmarkEnd w:id="910"/>
      <w:r>
        <w:rPr>
          <w:color w:val="000000"/>
          <w:spacing w:val="0"/>
          <w:w w:val="100"/>
          <w:position w:val="0"/>
        </w:rPr>
        <w:t>本期实际核销的其他应收款情况</w:t>
      </w:r>
      <w:bookmarkEnd w:id="908"/>
      <w:bookmarkEnd w:id="909"/>
      <w:bookmarkEnd w:id="911"/>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line="1" w:lineRule="exact"/>
      </w:pP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3"/>
        <w:keepNext/>
        <w:keepLines/>
        <w:widowControl w:val="0"/>
        <w:shd w:val="clear" w:color="auto" w:fill="auto"/>
        <w:bidi w:val="0"/>
        <w:spacing w:before="0" w:after="38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912"/>
      <w:bookmarkEnd w:id="913"/>
      <w:bookmarkEnd w:id="91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40,683,841.13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33,390,105.20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往来款、债权债务转让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6,998,274.29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7,000,816.64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1,573,558.05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2,267,740.29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1,764,966.06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2,213,864.03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51,020,639.53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44,872,526.16</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916"/>
      <w:bookmarkEnd w:id="917"/>
      <w:bookmarkEnd w:id="91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往来款债权债务转 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6,998,274.29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2,513,754.65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4,873,318.60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319,975.93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3,894,350.00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2,882,947.00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266,600.00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2,321,600.50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198,210.05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20,933,543.39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6,181,487.63</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920"/>
      <w:bookmarkEnd w:id="921"/>
      <w:bookmarkEnd w:id="92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w:t>
      </w:r>
      <w:bookmarkEnd w:id="926"/>
      <w:r>
        <w:rPr>
          <w:rFonts w:ascii="Times New Roman" w:eastAsia="Times New Roman" w:hAnsi="Times New Roman" w:cs="Times New Roman"/>
          <w:color w:val="000000"/>
          <w:spacing w:val="0"/>
          <w:w w:val="100"/>
          <w:position w:val="0"/>
        </w:rPr>
        <w:t>7</w:t>
      </w:r>
      <w:r>
        <w:rPr>
          <w:color w:val="000000"/>
          <w:spacing w:val="0"/>
          <w:w w:val="100"/>
          <w:position w:val="0"/>
        </w:rPr>
        <w:t>）因金融资产转移而终止确认的其他应收款</w:t>
      </w:r>
      <w:bookmarkEnd w:id="924"/>
      <w:bookmarkEnd w:id="925"/>
      <w:bookmarkEnd w:id="927"/>
    </w:p>
    <w:p>
      <w:pPr>
        <w:pStyle w:val="Style33"/>
        <w:keepNext/>
        <w:keepLines/>
        <w:widowControl w:val="0"/>
        <w:shd w:val="clear" w:color="auto" w:fill="auto"/>
        <w:bidi w:val="0"/>
        <w:spacing w:before="0" w:after="38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8</w:t>
      </w:r>
      <w:r>
        <w:rPr>
          <w:color w:val="000000"/>
          <w:spacing w:val="0"/>
          <w:w w:val="100"/>
          <w:position w:val="0"/>
        </w:rPr>
        <w:t>）转移其他应收款且继续涉入形成的资产、负债金额</w:t>
      </w:r>
      <w:bookmarkEnd w:id="928"/>
      <w:bookmarkEnd w:id="929"/>
      <w:bookmarkEnd w:id="93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932"/>
      <w:bookmarkEnd w:id="933"/>
      <w:bookmarkEnd w:id="93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3"/>
        <w:keepNext/>
        <w:keepLines/>
        <w:widowControl w:val="0"/>
        <w:shd w:val="clear" w:color="auto" w:fill="auto"/>
        <w:bidi w:val="0"/>
        <w:spacing w:before="0" w:after="38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35"/>
      <w:bookmarkEnd w:id="936"/>
      <w:bookmarkEnd w:id="9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9,855,353.90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9,855,353.90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8,284,117.11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8,284,117.11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287,355,189.21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287,355,189.21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241,971,592.93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241,971,592.93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2,464,228.43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2,464,228.43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2,695,172.43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2,695,172.43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299,674,771.54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299,674,771.54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252,950,882.47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252,950,882.47</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 否</w:t>
      </w:r>
    </w:p>
    <w:p>
      <w:pPr>
        <w:pStyle w:val="Style33"/>
        <w:keepNext/>
        <w:keepLines/>
        <w:widowControl w:val="0"/>
        <w:shd w:val="clear" w:color="auto" w:fill="auto"/>
        <w:bidi w:val="0"/>
        <w:spacing w:before="0" w:after="38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39"/>
      <w:bookmarkEnd w:id="940"/>
      <w:bookmarkEnd w:id="942"/>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33"/>
        <w:keepNext/>
        <w:keepLines/>
        <w:widowControl w:val="0"/>
        <w:shd w:val="clear" w:color="auto" w:fill="auto"/>
        <w:tabs>
          <w:tab w:pos="493" w:val="left"/>
        </w:tabs>
        <w:bidi w:val="0"/>
        <w:spacing w:before="0" w:after="38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943"/>
      <w:bookmarkEnd w:id="944"/>
      <w:bookmarkEnd w:id="946"/>
    </w:p>
    <w:p>
      <w:pPr>
        <w:pStyle w:val="Style33"/>
        <w:keepNext/>
        <w:keepLines/>
        <w:widowControl w:val="0"/>
        <w:shd w:val="clear" w:color="auto" w:fill="auto"/>
        <w:tabs>
          <w:tab w:pos="493" w:val="left"/>
        </w:tabs>
        <w:bidi w:val="0"/>
        <w:spacing w:before="0" w:after="380" w:line="240" w:lineRule="auto"/>
        <w:ind w:left="0" w:right="0" w:firstLine="0"/>
        <w:jc w:val="left"/>
      </w:pPr>
      <w:bookmarkStart w:id="943" w:name="bookmark943"/>
      <w:bookmarkStart w:id="944" w:name="bookmark944"/>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943"/>
      <w:bookmarkEnd w:id="944"/>
      <w:bookmarkEnd w:id="948"/>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949"/>
      <w:bookmarkEnd w:id="950"/>
      <w:bookmarkEnd w:id="951"/>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3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1</w:t>
      </w:r>
      <w:bookmarkEnd w:id="95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952"/>
      <w:bookmarkEnd w:id="953"/>
      <w:bookmarkEnd w:id="95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956"/>
      <w:bookmarkEnd w:id="957"/>
      <w:bookmarkEnd w:id="9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未认证待抵扣进项税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236,876.43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2,379,039.74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1,800,127.77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代扣预缴个人所得税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8,603.89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12,037,004.20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2,394,295.06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bookmarkEnd w:id="962"/>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960"/>
      <w:bookmarkEnd w:id="961"/>
      <w:bookmarkEnd w:id="963"/>
    </w:p>
    <w:p>
      <w:pPr>
        <w:pStyle w:val="Style33"/>
        <w:keepNext/>
        <w:keepLines/>
        <w:widowControl w:val="0"/>
        <w:numPr>
          <w:ilvl w:val="0"/>
          <w:numId w:val="65"/>
        </w:numPr>
        <w:shd w:val="clear" w:color="auto" w:fill="auto"/>
        <w:bidi w:val="0"/>
        <w:spacing w:before="0" w:after="380" w:line="240" w:lineRule="auto"/>
        <w:ind w:left="0" w:right="0" w:firstLine="0"/>
        <w:jc w:val="left"/>
      </w:pPr>
      <w:bookmarkStart w:id="960" w:name="bookmark960"/>
      <w:bookmarkStart w:id="961" w:name="bookmark961"/>
      <w:bookmarkStart w:id="964" w:name="bookmark964"/>
      <w:bookmarkStart w:id="965" w:name="bookmark965"/>
      <w:bookmarkEnd w:id="964"/>
      <w:r>
        <w:rPr>
          <w:color w:val="000000"/>
          <w:spacing w:val="0"/>
          <w:w w:val="100"/>
          <w:position w:val="0"/>
        </w:rPr>
        <w:t>可供出售金融资产情况</w:t>
      </w:r>
      <w:bookmarkEnd w:id="960"/>
      <w:bookmarkEnd w:id="961"/>
      <w:bookmarkEnd w:id="96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200"/>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1,500,000.00</w:t>
            </w:r>
          </w:p>
        </w:tc>
      </w:tr>
    </w:tbl>
    <w:p>
      <w:pPr>
        <w:widowControl w:val="0"/>
        <w:spacing w:after="319" w:line="1" w:lineRule="exact"/>
      </w:pPr>
    </w:p>
    <w:p>
      <w:pPr>
        <w:pStyle w:val="Style33"/>
        <w:keepNext/>
        <w:keepLines/>
        <w:widowControl w:val="0"/>
        <w:numPr>
          <w:ilvl w:val="0"/>
          <w:numId w:val="65"/>
        </w:numPr>
        <w:shd w:val="clear" w:color="auto" w:fill="auto"/>
        <w:bidi w:val="0"/>
        <w:spacing w:before="0" w:after="380" w:line="240" w:lineRule="auto"/>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期末按公允价值计量的可供出售金融资产</w:t>
      </w:r>
      <w:bookmarkEnd w:id="966"/>
      <w:bookmarkEnd w:id="967"/>
      <w:bookmarkEnd w:id="96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numPr>
          <w:ilvl w:val="0"/>
          <w:numId w:val="65"/>
        </w:numPr>
        <w:shd w:val="clear" w:color="auto" w:fill="auto"/>
        <w:bidi w:val="0"/>
        <w:spacing w:before="0" w:after="380" w:line="240" w:lineRule="auto"/>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期末按成本计量的可供出售金融资产</w:t>
      </w:r>
      <w:bookmarkEnd w:id="970"/>
      <w:bookmarkEnd w:id="971"/>
      <w:bookmarkEnd w:id="97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绵阳市绵 州通有限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tabs>
          <w:tab w:pos="493" w:val="left"/>
        </w:tabs>
        <w:bidi w:val="0"/>
        <w:spacing w:before="0" w:after="38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4</w:t>
      </w:r>
      <w:r>
        <w:rPr>
          <w:color w:val="000000"/>
          <w:spacing w:val="0"/>
          <w:w w:val="100"/>
          <w:position w:val="0"/>
        </w:rPr>
        <w:t>）</w:t>
        <w:tab/>
        <w:t>报告期内可供出售金融资产减值的变动情况</w:t>
      </w:r>
      <w:bookmarkEnd w:id="974"/>
      <w:bookmarkEnd w:id="975"/>
      <w:bookmarkEnd w:id="97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38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5</w:t>
      </w:r>
      <w:r>
        <w:rPr>
          <w:color w:val="000000"/>
          <w:spacing w:val="0"/>
          <w:w w:val="100"/>
          <w:position w:val="0"/>
        </w:rPr>
        <w:t>）</w:t>
        <w:tab/>
        <w:t>可供出售权益工具期末公允价值严重下跌或非暂时性下跌但未计提减值准备的相关说明</w:t>
      </w:r>
      <w:bookmarkEnd w:id="978"/>
      <w:bookmarkEnd w:id="979"/>
      <w:bookmarkEnd w:id="98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1</w:t>
      </w:r>
      <w:bookmarkEnd w:id="984"/>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982"/>
      <w:bookmarkEnd w:id="983"/>
      <w:bookmarkEnd w:id="985"/>
    </w:p>
    <w:p>
      <w:pPr>
        <w:pStyle w:val="Style33"/>
        <w:keepNext/>
        <w:keepLines/>
        <w:widowControl w:val="0"/>
        <w:shd w:val="clear" w:color="auto" w:fill="auto"/>
        <w:bidi w:val="0"/>
        <w:spacing w:before="0" w:after="32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986"/>
      <w:bookmarkEnd w:id="987"/>
      <w:bookmarkEnd w:id="9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w:t>
      </w:r>
      <w:bookmarkEnd w:id="992"/>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990"/>
      <w:bookmarkEnd w:id="991"/>
      <w:bookmarkEnd w:id="9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994"/>
      <w:bookmarkEnd w:id="995"/>
      <w:bookmarkEnd w:id="99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1</w:t>
      </w:r>
      <w:bookmarkEnd w:id="100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001"/>
      <w:bookmarkEnd w:id="998"/>
      <w:bookmarkEnd w:id="999"/>
    </w:p>
    <w:p>
      <w:pPr>
        <w:pStyle w:val="Style33"/>
        <w:keepNext/>
        <w:keepLines/>
        <w:widowControl w:val="0"/>
        <w:shd w:val="clear" w:color="auto" w:fill="auto"/>
        <w:tabs>
          <w:tab w:pos="493" w:val="left"/>
        </w:tabs>
        <w:bidi w:val="0"/>
        <w:spacing w:before="0" w:after="38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002"/>
      <w:bookmarkEnd w:id="1003"/>
      <w:bookmarkEnd w:id="100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006"/>
      <w:bookmarkEnd w:id="1007"/>
      <w:bookmarkEnd w:id="100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010"/>
      <w:bookmarkEnd w:id="1011"/>
      <w:bookmarkEnd w:id="1013"/>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1</w:t>
      </w:r>
      <w:bookmarkEnd w:id="101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014"/>
      <w:bookmarkEnd w:id="1015"/>
      <w:bookmarkEnd w:id="10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北京利博 赛社保信 息技术有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1,344,593</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-1,248,40</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96,186.01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四川银海 天怡信息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4,429,065</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-467,960.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3,961,104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5,773,658</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-1,716,36</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4,057,290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5,773,658</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-1,716,36</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4,057,290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1</w:t>
      </w:r>
      <w:bookmarkEnd w:id="1020"/>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018"/>
      <w:bookmarkEnd w:id="1019"/>
      <w:bookmarkEnd w:id="1021"/>
    </w:p>
    <w:p>
      <w:pPr>
        <w:pStyle w:val="Style33"/>
        <w:keepNext/>
        <w:keepLines/>
        <w:widowControl w:val="0"/>
        <w:shd w:val="clear" w:color="auto" w:fill="auto"/>
        <w:bidi w:val="0"/>
        <w:spacing w:before="0" w:after="380" w:line="240" w:lineRule="auto"/>
        <w:ind w:left="0" w:right="0" w:firstLine="0"/>
        <w:jc w:val="left"/>
      </w:pPr>
      <w:bookmarkStart w:id="1018" w:name="bookmark1018"/>
      <w:bookmarkStart w:id="1019" w:name="bookmark1019"/>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18"/>
      <w:bookmarkEnd w:id="1019"/>
      <w:bookmarkEnd w:id="102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15,663,043.55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15,663,043.55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6,549,794.15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6,549,794.15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6,549,794.15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6,549,794.15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转回固定资产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6,549,794.15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6,549,794.15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9,113,249.40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9,113,249.40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2,717,420.27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2,717,420.27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315,789.23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315,789.23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315,789.23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315,789.23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1,162,571.56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1,162,571.56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1,162,571.56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1,162,571.56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转回固定资产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1,162,571.56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1,162,571.56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1,870,637.94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1,870,637.94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7,242,611.46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7,242,611.46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12,945,623.28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12,945,623.28</w:t>
            </w:r>
          </w:p>
        </w:tc>
      </w:tr>
    </w:tbl>
    <w:p>
      <w:pPr>
        <w:widowControl w:val="0"/>
        <w:spacing w:after="319" w:line="1" w:lineRule="exact"/>
      </w:pPr>
    </w:p>
    <w:p>
      <w:pPr>
        <w:pStyle w:val="Style33"/>
        <w:keepNext/>
        <w:keepLines/>
        <w:widowControl w:val="0"/>
        <w:numPr>
          <w:ilvl w:val="0"/>
          <w:numId w:val="67"/>
        </w:numPr>
        <w:shd w:val="clear" w:color="auto" w:fill="auto"/>
        <w:bidi w:val="0"/>
        <w:spacing w:before="0" w:after="380" w:line="240" w:lineRule="auto"/>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采用公允价值计量模式的投资性房地产</w:t>
      </w:r>
      <w:bookmarkEnd w:id="1024"/>
      <w:bookmarkEnd w:id="1025"/>
      <w:bookmarkEnd w:id="1027"/>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3"/>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028"/>
      <w:bookmarkEnd w:id="1029"/>
      <w:bookmarkEnd w:id="103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w:t>
      </w:r>
      <w:bookmarkEnd w:id="1034"/>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032"/>
      <w:bookmarkEnd w:id="1033"/>
      <w:bookmarkEnd w:id="1035"/>
    </w:p>
    <w:p>
      <w:pPr>
        <w:pStyle w:val="Style33"/>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32"/>
      <w:bookmarkEnd w:id="1033"/>
      <w:bookmarkEnd w:id="10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房屋及建筑 物</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电子设备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固定资产装 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一、账面原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43,949,703.0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7,948,396.27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375,895.50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5,486,550.28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974,032.87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4,742,427.77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64,149,399.7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18,152,707.2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2,477,221.44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215,320.65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653,713.67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202,758.03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232,831.79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291,496.66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22,226,049.4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11,602,913.0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2,477,221.44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215,320.65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653,713.67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202,758.03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232,831.79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15,384,758.6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291,496.66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291,496.66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）投资性 房地产转入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6,549,794.15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6,549,794.15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215,666.00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215,666.00</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62,102,410.2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10,425,617.7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591,216.15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5,924,597.95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875,152.03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1,206,864.66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5,033,924.43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86,159,783.1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7,664,867.45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2,490,141.00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229,524.61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3,373,202.98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347,942.21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404,004.55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4,502,559.10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19,012,241.9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2,813,989.08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1,527,476.19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767,395.88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121,918.53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190,120.79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5,575,077.20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1,651,417.52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1,527,476.19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54,938.39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767,395.88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121,918.53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190,120.79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99,238.34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4,412,505.64</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7" w:lineRule="exact"/>
              <w:ind w:left="0" w:right="0" w:firstLine="2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）投资 性房地产转 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1,162,571.56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1,162,571.56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204,882.70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204,882.70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204,882.70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204,882.70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10,478,856.5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4,017,617.19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284,463.00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3,935,716.16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469,860.74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594,125.34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4,601,797.44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24,382,436.4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51,623,553.7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6,408,000.52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306,753.15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1,988,881.79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405,291.29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612,739.32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432,126.99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61,777,346.7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36,284,835.5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5,458,255.27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146,370.89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2,113,347.30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324,451.79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570,028.32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239,868.67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45,137,157.8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038"/>
      <w:bookmarkEnd w:id="1039"/>
      <w:bookmarkEnd w:id="1041"/>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40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042"/>
      <w:bookmarkEnd w:id="1043"/>
      <w:bookmarkEnd w:id="1045"/>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r>
        <w:br w:type="page"/>
      </w:r>
    </w:p>
    <w:p>
      <w:pPr>
        <w:pStyle w:val="Style33"/>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通过经营租赁租出的固定资产</w:t>
      </w:r>
      <w:bookmarkEnd w:id="1046"/>
      <w:bookmarkEnd w:id="1047"/>
      <w:bookmarkEnd w:id="104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未办妥产权证书的固定资产情况</w:t>
      </w:r>
      <w:bookmarkEnd w:id="1050"/>
      <w:bookmarkEnd w:id="1051"/>
      <w:bookmarkEnd w:id="10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金尚俊园二期商业</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座写字楼</w:t>
            </w:r>
            <w:r>
              <w:rPr>
                <w:rFonts w:ascii="Times New Roman" w:eastAsia="Times New Roman" w:hAnsi="Times New Roman" w:cs="Times New Roman"/>
                <w:color w:val="000000"/>
                <w:spacing w:val="0"/>
                <w:w w:val="100"/>
                <w:position w:val="0"/>
                <w:sz w:val="18"/>
                <w:szCs w:val="18"/>
              </w:rPr>
              <w:t>-2701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2,923,296.37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金尚俊园二期商业</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座写字楼</w:t>
            </w:r>
            <w:r>
              <w:rPr>
                <w:rFonts w:ascii="Times New Roman" w:eastAsia="Times New Roman" w:hAnsi="Times New Roman" w:cs="Times New Roman"/>
                <w:color w:val="000000"/>
                <w:spacing w:val="0"/>
                <w:w w:val="100"/>
                <w:position w:val="0"/>
                <w:sz w:val="18"/>
                <w:szCs w:val="18"/>
              </w:rPr>
              <w:t>-2702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3,903,575.59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金尚俊园二期商业</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座写字楼</w:t>
            </w:r>
            <w:r>
              <w:rPr>
                <w:rFonts w:ascii="Times New Roman" w:eastAsia="Times New Roman" w:hAnsi="Times New Roman" w:cs="Times New Roman"/>
                <w:color w:val="000000"/>
                <w:spacing w:val="0"/>
                <w:w w:val="100"/>
                <w:position w:val="0"/>
                <w:sz w:val="18"/>
                <w:szCs w:val="18"/>
              </w:rPr>
              <w:t>-2703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3,755,429.19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金尚俊园二期车位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号地下二层车位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C2)-5C392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83,999.41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金尚俊园二期车位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号地下二层车位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(C2)-5C390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88,940.55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金尚俊园二期车位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号地下二层车位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(C2)-5C389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98,822.84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金尚俊园二期车位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号地下二层车位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(C2)-5C351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88,940.55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金尚俊园二期车位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号地下二层车位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(C2)-5C350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118,587.39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金尚俊园二期车位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号地下二层车位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(C2)-5C284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79,058.27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金尚俊园二期车位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号地下二层车位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(C2)-5C283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79,058.27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金尚俊园二期车位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号地下二层车位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(C2)-5C276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74,117.12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金尚俊园二期车位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号地下二层车位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(C2)-5B181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138,351.97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金尚俊园二期车位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号地下二层车位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(C2)-5C122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88,940.55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办理中</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bookmarkEnd w:id="1056"/>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054"/>
      <w:bookmarkEnd w:id="1055"/>
      <w:bookmarkEnd w:id="1057"/>
    </w:p>
    <w:p>
      <w:pPr>
        <w:pStyle w:val="Style33"/>
        <w:keepNext/>
        <w:keepLines/>
        <w:widowControl w:val="0"/>
        <w:numPr>
          <w:ilvl w:val="0"/>
          <w:numId w:val="71"/>
        </w:numPr>
        <w:shd w:val="clear" w:color="auto" w:fill="auto"/>
        <w:bidi w:val="0"/>
        <w:spacing w:before="0" w:after="380" w:line="240" w:lineRule="auto"/>
        <w:ind w:left="0" w:right="0" w:firstLine="0"/>
        <w:jc w:val="left"/>
      </w:pPr>
      <w:bookmarkStart w:id="1054" w:name="bookmark1054"/>
      <w:bookmarkStart w:id="1055" w:name="bookmark1055"/>
      <w:bookmarkStart w:id="1058" w:name="bookmark1058"/>
      <w:bookmarkStart w:id="1059" w:name="bookmark1059"/>
      <w:bookmarkEnd w:id="1058"/>
      <w:r>
        <w:rPr>
          <w:color w:val="000000"/>
          <w:spacing w:val="0"/>
          <w:w w:val="100"/>
          <w:position w:val="0"/>
        </w:rPr>
        <w:t>在建工程情况</w:t>
      </w:r>
      <w:bookmarkEnd w:id="1054"/>
      <w:bookmarkEnd w:id="1055"/>
      <w:bookmarkEnd w:id="1059"/>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云南事业部办公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342,550.51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342,550.51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342,550.51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342,550.51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33"/>
        <w:keepNext/>
        <w:keepLines/>
        <w:widowControl w:val="0"/>
        <w:shd w:val="clear" w:color="auto" w:fill="auto"/>
        <w:tabs>
          <w:tab w:pos="493" w:val="left"/>
        </w:tabs>
        <w:bidi w:val="0"/>
        <w:spacing w:before="0" w:after="380" w:line="240" w:lineRule="auto"/>
        <w:ind w:left="0" w:right="0" w:firstLine="0"/>
        <w:jc w:val="both"/>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w:t>
        <w:tab/>
        <w:t>重要在建工程项目本期变动情况</w:t>
      </w:r>
      <w:bookmarkEnd w:id="1060"/>
      <w:bookmarkEnd w:id="1061"/>
      <w:bookmarkEnd w:id="1063"/>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493" w:val="left"/>
        </w:tabs>
        <w:bidi w:val="0"/>
        <w:spacing w:before="0" w:after="380" w:line="240" w:lineRule="auto"/>
        <w:ind w:left="0" w:right="0" w:firstLine="0"/>
        <w:jc w:val="both"/>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064"/>
      <w:bookmarkEnd w:id="1065"/>
      <w:bookmarkEnd w:id="1067"/>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bookmarkEnd w:id="1070"/>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068"/>
      <w:bookmarkEnd w:id="1069"/>
      <w:bookmarkEnd w:id="1071"/>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2</w:t>
      </w:r>
      <w:bookmarkEnd w:id="1074"/>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072"/>
      <w:bookmarkEnd w:id="1073"/>
      <w:bookmarkEnd w:id="1075"/>
    </w:p>
    <w:p>
      <w:pPr>
        <w:pStyle w:val="Style29"/>
        <w:keepNext w:val="0"/>
        <w:keepLines w:val="0"/>
        <w:widowControl w:val="0"/>
        <w:shd w:val="clear" w:color="auto" w:fill="auto"/>
        <w:bidi w:val="0"/>
        <w:spacing w:before="0" w:after="500" w:line="240" w:lineRule="auto"/>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bookmarkEnd w:id="107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076"/>
      <w:bookmarkEnd w:id="1077"/>
      <w:bookmarkEnd w:id="1079"/>
    </w:p>
    <w:p>
      <w:pPr>
        <w:pStyle w:val="Style33"/>
        <w:keepNext/>
        <w:keepLines/>
        <w:widowControl w:val="0"/>
        <w:shd w:val="clear" w:color="auto" w:fill="auto"/>
        <w:tabs>
          <w:tab w:pos="493" w:val="left"/>
        </w:tabs>
        <w:bidi w:val="0"/>
        <w:spacing w:before="0" w:after="380" w:line="240" w:lineRule="auto"/>
        <w:ind w:left="0" w:right="0" w:firstLine="0"/>
        <w:jc w:val="both"/>
      </w:pPr>
      <w:bookmarkStart w:id="1076" w:name="bookmark1076"/>
      <w:bookmarkStart w:id="1077" w:name="bookmark1077"/>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076"/>
      <w:bookmarkEnd w:id="1077"/>
      <w:bookmarkEnd w:id="1081"/>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both"/>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082"/>
      <w:bookmarkEnd w:id="1083"/>
      <w:bookmarkEnd w:id="1085"/>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086"/>
      <w:bookmarkEnd w:id="1087"/>
      <w:bookmarkEnd w:id="1089"/>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bookmarkEnd w:id="1092"/>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090"/>
      <w:bookmarkEnd w:id="1091"/>
      <w:bookmarkEnd w:id="1093"/>
    </w:p>
    <w:p>
      <w:pPr>
        <w:pStyle w:val="Style33"/>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90"/>
      <w:bookmarkEnd w:id="1091"/>
      <w:bookmarkEnd w:id="10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著作权</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财务软件</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项目 收费权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16,483,346.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1,476,690.0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1,639,345.6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32,135,833.</w:t>
            </w:r>
          </w:p>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51,739,216.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3,007,317.6</w:t>
            </w:r>
          </w:p>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11,785,114.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14,933,030.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140,598.28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3,007,317.6</w:t>
            </w:r>
          </w:p>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11,785,114.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14,792,432.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3,007,317.6</w:t>
            </w:r>
          </w:p>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28,268,461.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1,617,288.3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1,639,345.6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32,135,833.</w:t>
            </w:r>
          </w:p>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66,668,247.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二、累计摊</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2,491,123.1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1,214,045.4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433,496.29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14,996,722.</w:t>
            </w:r>
          </w:p>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19,135,853.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1,996,598.4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163,934.64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6,427,166.7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8,851,454.4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1,996,598.4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163,934.64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6,427,166.7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8,851,454.4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666.60</w:t>
            </w:r>
          </w:p>
        </w:tc>
      </w:tr>
    </w:tbl>
    <w:p>
      <w:pPr>
        <w:widowControl w:val="0"/>
        <w:spacing w:line="1" w:lineRule="exact"/>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4,487,721.5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1,273,968.5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597,430.93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21,423,889.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27,986,641.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三、减值准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24,010.21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2,803,686.0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23,756,730.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343,319.79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1,041,914.7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10,711,944.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38,657,595.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 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13,968,213.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262,644.56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1,205,849.3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17,139,111.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32,579,352.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46.91%</w:t>
      </w:r>
      <w:r>
        <w:rPr>
          <w:color w:val="000000"/>
          <w:spacing w:val="0"/>
          <w:w w:val="100"/>
          <w:position w:val="0"/>
        </w:rPr>
        <w:t>。</w:t>
      </w:r>
    </w:p>
    <w:p>
      <w:pPr>
        <w:widowControl w:val="0"/>
        <w:spacing w:after="359" w:line="1" w:lineRule="exact"/>
      </w:pPr>
    </w:p>
    <w:p>
      <w:pPr>
        <w:pStyle w:val="Style33"/>
        <w:keepNext/>
        <w:keepLines/>
        <w:widowControl w:val="0"/>
        <w:shd w:val="clear" w:color="auto" w:fill="auto"/>
        <w:bidi w:val="0"/>
        <w:spacing w:before="0" w:after="110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096"/>
      <w:bookmarkEnd w:id="1097"/>
      <w:bookmarkEnd w:id="109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bookmarkEnd w:id="1102"/>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100"/>
      <w:bookmarkEnd w:id="1101"/>
      <w:bookmarkEnd w:id="11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2976"/>
        <w:gridCol w:w="3398"/>
        <w:gridCol w:w="1075"/>
      </w:tblGrid>
      <w:tr>
        <w:trPr>
          <w:trHeight w:val="418" w:hRule="exact"/>
        </w:trPr>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070"/>
        <w:gridCol w:w="1066"/>
        <w:gridCol w:w="1277"/>
        <w:gridCol w:w="1133"/>
        <w:gridCol w:w="566"/>
        <w:gridCol w:w="1416"/>
        <w:gridCol w:w="1421"/>
        <w:gridCol w:w="562"/>
        <w:gridCol w:w="1075"/>
      </w:tblGrid>
      <w:tr>
        <w:trPr>
          <w:trHeight w:val="40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内部开发支出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转入当期损益</w:t>
            </w: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城乡一体化 人力资源和 社会保障软 件产品升级 与产业化项 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646,891.75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9,889,813.14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3,867,680.93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4,236,164.62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2,432,859.34</w:t>
            </w:r>
          </w:p>
        </w:tc>
      </w:tr>
      <w:tr>
        <w:trPr>
          <w:trHeight w:val="1027"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医疗融合应 用软件产品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806,972.34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6,214,781.55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1,062,680.86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745,821.18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5,213,251.85</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运维服务中</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1,160,746.04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921,878.34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238,867.70</w:t>
            </w:r>
          </w:p>
        </w:tc>
      </w:tr>
      <w:tr>
        <w:trPr>
          <w:trHeight w:val="1022"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民生领域软 件研发平台 升级项目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3,475,550.80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7,148,761.49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3,940,227.41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2,453,541.33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4,230,543.55</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医保便民服 务平台项目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4,842,108.01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1,362,763.42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3,479,344.59</w:t>
            </w:r>
          </w:p>
        </w:tc>
      </w:tr>
      <w:tr>
        <w:trPr>
          <w:trHeight w:val="1339"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医保基金精 算与医保服 务治理解决 方案项目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582,524.27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军民融合公 共服务平台 信息化支撑 服务项目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218,360.79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76,851.36</w:t>
            </w:r>
          </w:p>
        </w:tc>
      </w:tr>
      <w:tr>
        <w:trPr>
          <w:trHeight w:val="398"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4,790,035.10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14,383,971.03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5,921,843.37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12,304,870.84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947,291.92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9,719,449.99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44,441,066.32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14,792,432.57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22,749,073.43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16,619,010.3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104"/>
      <w:bookmarkEnd w:id="1105"/>
      <w:bookmarkEnd w:id="1106"/>
    </w:p>
    <w:p>
      <w:pPr>
        <w:pStyle w:val="Style33"/>
        <w:keepNext/>
        <w:keepLines/>
        <w:widowControl w:val="0"/>
        <w:shd w:val="clear" w:color="auto" w:fill="auto"/>
        <w:tabs>
          <w:tab w:pos="493" w:val="left"/>
        </w:tabs>
        <w:bidi w:val="0"/>
        <w:spacing w:before="0" w:after="380" w:line="240" w:lineRule="auto"/>
        <w:ind w:left="0" w:right="0" w:firstLine="0"/>
        <w:jc w:val="left"/>
      </w:pPr>
      <w:bookmarkStart w:id="1104" w:name="bookmark1104"/>
      <w:bookmarkStart w:id="1105" w:name="bookmark1105"/>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w:t>
        <w:tab/>
        <w:t>商誉账面原值</w:t>
      </w:r>
      <w:bookmarkEnd w:id="1104"/>
      <w:bookmarkEnd w:id="1105"/>
      <w:bookmarkEnd w:id="1108"/>
    </w:p>
    <w:p>
      <w:pPr>
        <w:pStyle w:val="Style29"/>
        <w:keepNext w:val="0"/>
        <w:keepLines w:val="0"/>
        <w:widowControl w:val="0"/>
        <w:shd w:val="clear" w:color="auto" w:fill="auto"/>
        <w:bidi w:val="0"/>
        <w:spacing w:before="0" w:after="380" w:line="240" w:lineRule="auto"/>
        <w:ind w:left="0" w:right="0" w:firstLine="0"/>
        <w:jc w:val="left"/>
      </w:pPr>
      <w:bookmarkStart w:id="1109" w:name="bookmark1109"/>
      <w:r>
        <w:rPr>
          <w:color w:val="000000"/>
          <w:spacing w:val="0"/>
          <w:w w:val="100"/>
          <w:position w:val="0"/>
        </w:rPr>
        <w:t>无</w:t>
      </w:r>
      <w:bookmarkEnd w:id="1109"/>
    </w:p>
    <w:p>
      <w:pPr>
        <w:pStyle w:val="Style33"/>
        <w:keepNext/>
        <w:keepLines/>
        <w:widowControl w:val="0"/>
        <w:shd w:val="clear" w:color="auto" w:fill="auto"/>
        <w:tabs>
          <w:tab w:pos="493" w:val="left"/>
        </w:tabs>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w:t>
        <w:tab/>
        <w:t>商誉减值准备</w:t>
      </w:r>
      <w:bookmarkEnd w:id="1110"/>
      <w:bookmarkEnd w:id="1111"/>
      <w:bookmarkEnd w:id="1113"/>
    </w:p>
    <w:p>
      <w:pPr>
        <w:pStyle w:val="Style29"/>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说明商誉减值测试过程、参数及商誉减值损失的确认方法:</w:t>
      </w:r>
      <w:r>
        <w:br w:type="page"/>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bookmarkEnd w:id="1116"/>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14"/>
      <w:bookmarkEnd w:id="1115"/>
      <w:bookmarkEnd w:id="11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租入固定资产改良 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670,339.65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239,898.59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273,708.55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636,529.69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2,122,641.45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235,849.04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1,886,792.41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670,339.65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2,362,540.04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509,557.59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2,523,322.10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2</w:t>
      </w:r>
      <w:bookmarkEnd w:id="1120"/>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8"/>
      <w:bookmarkEnd w:id="1119"/>
      <w:bookmarkEnd w:id="1121"/>
    </w:p>
    <w:p>
      <w:pPr>
        <w:pStyle w:val="Style33"/>
        <w:keepNext/>
        <w:keepLines/>
        <w:widowControl w:val="0"/>
        <w:numPr>
          <w:ilvl w:val="0"/>
          <w:numId w:val="73"/>
        </w:numPr>
        <w:shd w:val="clear" w:color="auto" w:fill="auto"/>
        <w:bidi w:val="0"/>
        <w:spacing w:before="0" w:line="240" w:lineRule="auto"/>
        <w:ind w:left="0" w:right="0" w:firstLine="140"/>
        <w:jc w:val="left"/>
      </w:pPr>
      <w:bookmarkStart w:id="1118" w:name="bookmark1118"/>
      <w:bookmarkStart w:id="1119" w:name="bookmark1119"/>
      <w:bookmarkStart w:id="1122" w:name="bookmark1122"/>
      <w:bookmarkStart w:id="1123" w:name="bookmark1123"/>
      <w:bookmarkEnd w:id="1122"/>
      <w:r>
        <w:rPr>
          <w:color w:val="000000"/>
          <w:spacing w:val="0"/>
          <w:w w:val="100"/>
          <w:position w:val="0"/>
        </w:rPr>
        <w:t>未经抵销的递延所得税资产</w:t>
      </w:r>
      <w:bookmarkEnd w:id="1118"/>
      <w:bookmarkEnd w:id="1119"/>
      <w:bookmarkEnd w:id="112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37,493,581.28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3,846,669.62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33,083,514.03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2,739,018.93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37,493,581.28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3,846,669.62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33,083,514.03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2,739,018.93</w:t>
            </w:r>
          </w:p>
        </w:tc>
      </w:tr>
    </w:tbl>
    <w:p>
      <w:pPr>
        <w:widowControl w:val="0"/>
        <w:spacing w:after="359" w:line="1" w:lineRule="exact"/>
      </w:pPr>
    </w:p>
    <w:p>
      <w:pPr>
        <w:pStyle w:val="Style33"/>
        <w:keepNext/>
        <w:keepLines/>
        <w:widowControl w:val="0"/>
        <w:numPr>
          <w:ilvl w:val="0"/>
          <w:numId w:val="73"/>
        </w:numPr>
        <w:shd w:val="clear" w:color="auto" w:fill="auto"/>
        <w:tabs>
          <w:tab w:pos="493" w:val="left"/>
        </w:tabs>
        <w:bidi w:val="0"/>
        <w:spacing w:before="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未经抵销的递延所得税负债</w:t>
      </w:r>
      <w:bookmarkEnd w:id="1124"/>
      <w:bookmarkEnd w:id="1125"/>
      <w:bookmarkEnd w:id="112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numPr>
          <w:ilvl w:val="0"/>
          <w:numId w:val="73"/>
        </w:numPr>
        <w:shd w:val="clear" w:color="auto" w:fill="auto"/>
        <w:tabs>
          <w:tab w:pos="493" w:val="left"/>
        </w:tabs>
        <w:bidi w:val="0"/>
        <w:spacing w:before="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以抵销后净额列示的递延所得税资产或负债</w:t>
      </w:r>
      <w:bookmarkEnd w:id="1128"/>
      <w:bookmarkEnd w:id="1129"/>
      <w:bookmarkEnd w:id="113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3,846,669.62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2,739,018.93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3"/>
        <w:keepNext/>
        <w:keepLines/>
        <w:widowControl w:val="0"/>
        <w:numPr>
          <w:ilvl w:val="0"/>
          <w:numId w:val="73"/>
        </w:numPr>
        <w:shd w:val="clear" w:color="auto" w:fill="auto"/>
        <w:bidi w:val="0"/>
        <w:spacing w:before="0" w:line="240" w:lineRule="auto"/>
        <w:ind w:left="0" w:right="0" w:firstLine="14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未确认递延所得税资产明细</w:t>
      </w:r>
      <w:bookmarkEnd w:id="1132"/>
      <w:bookmarkEnd w:id="1133"/>
      <w:bookmarkEnd w:id="1135"/>
    </w:p>
    <w:p>
      <w:pPr>
        <w:pStyle w:val="Style33"/>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136"/>
      <w:bookmarkEnd w:id="1137"/>
      <w:bookmarkEnd w:id="113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140"/>
      <w:bookmarkEnd w:id="1141"/>
      <w:bookmarkEnd w:id="11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2,187,618.26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2,187,618.26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700" w:line="302" w:lineRule="exact"/>
        <w:ind w:left="0" w:right="0" w:firstLine="240"/>
        <w:jc w:val="left"/>
      </w:pPr>
      <w:r>
        <w:rPr>
          <w:color w:val="000000"/>
          <w:spacing w:val="0"/>
          <w:w w:val="100"/>
          <w:position w:val="0"/>
        </w:rPr>
        <w:t>子公司新疆银海鼎峰软件有限公司拟购买新疆软件园大中型企业园区项目的部分楼宇权属，面积为</w:t>
      </w:r>
      <w:r>
        <w:rPr>
          <w:rFonts w:ascii="Times New Roman" w:eastAsia="Times New Roman" w:hAnsi="Times New Roman" w:cs="Times New Roman"/>
          <w:color w:val="000000"/>
          <w:spacing w:val="0"/>
          <w:w w:val="100"/>
          <w:position w:val="0"/>
          <w:sz w:val="18"/>
          <w:szCs w:val="18"/>
        </w:rPr>
        <w:t>1,703.21</w:t>
      </w:r>
      <w:r>
        <w:rPr>
          <w:color w:val="000000"/>
          <w:spacing w:val="0"/>
          <w:w w:val="100"/>
          <w:position w:val="0"/>
        </w:rPr>
        <w:t>平方米，预计 投资成本为</w:t>
      </w:r>
      <w:r>
        <w:rPr>
          <w:rFonts w:ascii="Times New Roman" w:eastAsia="Times New Roman" w:hAnsi="Times New Roman" w:cs="Times New Roman"/>
          <w:color w:val="000000"/>
          <w:spacing w:val="0"/>
          <w:w w:val="100"/>
          <w:position w:val="0"/>
          <w:sz w:val="18"/>
          <w:szCs w:val="18"/>
        </w:rPr>
        <w:t>6,250,337.87</w:t>
      </w:r>
      <w:r>
        <w:rPr>
          <w:color w:val="000000"/>
          <w:spacing w:val="0"/>
          <w:w w:val="100"/>
          <w:position w:val="0"/>
        </w:rPr>
        <w:t>元。截至报告出具日，公司已累计付款</w:t>
      </w:r>
      <w:r>
        <w:rPr>
          <w:rFonts w:ascii="Times New Roman" w:eastAsia="Times New Roman" w:hAnsi="Times New Roman" w:cs="Times New Roman"/>
          <w:color w:val="000000"/>
          <w:spacing w:val="0"/>
          <w:w w:val="100"/>
          <w:position w:val="0"/>
          <w:sz w:val="18"/>
          <w:szCs w:val="18"/>
        </w:rPr>
        <w:t>5,937,820.98</w:t>
      </w:r>
      <w:r>
        <w:rPr>
          <w:color w:val="000000"/>
          <w:spacing w:val="0"/>
          <w:w w:val="100"/>
          <w:position w:val="0"/>
        </w:rPr>
        <w:t>元。</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w:t>
        <w:tab/>
        <w:t>短期借款</w:t>
      </w:r>
      <w:bookmarkEnd w:id="1144"/>
      <w:bookmarkEnd w:id="1145"/>
      <w:bookmarkEnd w:id="1147"/>
    </w:p>
    <w:p>
      <w:pPr>
        <w:pStyle w:val="Style33"/>
        <w:keepNext/>
        <w:keepLines/>
        <w:widowControl w:val="0"/>
        <w:shd w:val="clear" w:color="auto" w:fill="auto"/>
        <w:tabs>
          <w:tab w:pos="493" w:val="left"/>
        </w:tabs>
        <w:bidi w:val="0"/>
        <w:spacing w:before="0" w:after="220" w:line="240" w:lineRule="auto"/>
        <w:ind w:left="0" w:right="0" w:firstLine="0"/>
        <w:jc w:val="left"/>
      </w:pPr>
      <w:bookmarkStart w:id="1144" w:name="bookmark1144"/>
      <w:bookmarkStart w:id="1145" w:name="bookmark1145"/>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w:t>
        <w:tab/>
        <w:t>短期借款分类</w:t>
      </w:r>
      <w:bookmarkEnd w:id="1144"/>
      <w:bookmarkEnd w:id="1145"/>
      <w:bookmarkEnd w:id="1149"/>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短期借款分类的说明：</w:t>
      </w:r>
    </w:p>
    <w:p>
      <w:pPr>
        <w:pStyle w:val="Style33"/>
        <w:keepNext/>
        <w:keepLines/>
        <w:widowControl w:val="0"/>
        <w:shd w:val="clear" w:color="auto" w:fill="auto"/>
        <w:tabs>
          <w:tab w:pos="493" w:val="left"/>
        </w:tabs>
        <w:bidi w:val="0"/>
        <w:spacing w:before="0" w:after="22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2</w:t>
      </w:r>
      <w:r>
        <w:rPr>
          <w:color w:val="000000"/>
          <w:spacing w:val="0"/>
          <w:w w:val="100"/>
          <w:position w:val="0"/>
        </w:rPr>
        <w:t>）</w:t>
        <w:tab/>
        <w:t>已逾期未偿还的短期借款情况</w:t>
      </w:r>
      <w:bookmarkEnd w:id="1150"/>
      <w:bookmarkEnd w:id="1151"/>
      <w:bookmarkEnd w:id="1153"/>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本期末已逾期未偿还的短期借款总额为元，其中重要的已逾期未偿还的短期借款情况如下: 无</w:t>
      </w:r>
    </w:p>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22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154"/>
      <w:bookmarkEnd w:id="1155"/>
      <w:bookmarkEnd w:id="1157"/>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22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158"/>
      <w:bookmarkEnd w:id="1159"/>
      <w:bookmarkEnd w:id="1161"/>
    </w:p>
    <w:p>
      <w:pPr>
        <w:pStyle w:val="Style29"/>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22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3</w:t>
      </w:r>
      <w:bookmarkEnd w:id="1164"/>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162"/>
      <w:bookmarkEnd w:id="1163"/>
      <w:bookmarkEnd w:id="1165"/>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本期末已到期未支付的应付票据总额为元。</w:t>
      </w:r>
      <w:r>
        <w:br w:type="page"/>
      </w:r>
    </w:p>
    <w:p>
      <w:pPr>
        <w:pStyle w:val="Style33"/>
        <w:keepNext/>
        <w:keepLines/>
        <w:widowControl w:val="0"/>
        <w:shd w:val="clear" w:color="auto" w:fill="auto"/>
        <w:bidi w:val="0"/>
        <w:spacing w:before="0" w:after="38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3</w:t>
      </w:r>
      <w:bookmarkEnd w:id="116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166"/>
      <w:bookmarkEnd w:id="1167"/>
      <w:bookmarkEnd w:id="1169"/>
    </w:p>
    <w:p>
      <w:pPr>
        <w:pStyle w:val="Style33"/>
        <w:keepNext/>
        <w:keepLines/>
        <w:widowControl w:val="0"/>
        <w:numPr>
          <w:ilvl w:val="0"/>
          <w:numId w:val="75"/>
        </w:numPr>
        <w:shd w:val="clear" w:color="auto" w:fill="auto"/>
        <w:bidi w:val="0"/>
        <w:spacing w:before="0" w:after="380" w:line="240" w:lineRule="auto"/>
        <w:ind w:left="0" w:right="0" w:firstLine="0"/>
        <w:jc w:val="left"/>
      </w:pPr>
      <w:bookmarkStart w:id="1166" w:name="bookmark1166"/>
      <w:bookmarkStart w:id="1167" w:name="bookmark1167"/>
      <w:bookmarkStart w:id="1170" w:name="bookmark1170"/>
      <w:bookmarkStart w:id="1171" w:name="bookmark1171"/>
      <w:bookmarkEnd w:id="1170"/>
      <w:r>
        <w:rPr>
          <w:color w:val="000000"/>
          <w:spacing w:val="0"/>
          <w:w w:val="100"/>
          <w:position w:val="0"/>
        </w:rPr>
        <w:t>应付账款列示</w:t>
      </w:r>
      <w:bookmarkEnd w:id="1166"/>
      <w:bookmarkEnd w:id="1167"/>
      <w:bookmarkEnd w:id="11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27,440,631.00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32,206,803.90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6,324,708.52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5,791,930.99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33,765,339.52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37,998,734.89</w:t>
            </w:r>
          </w:p>
        </w:tc>
      </w:tr>
    </w:tbl>
    <w:p>
      <w:pPr>
        <w:widowControl w:val="0"/>
        <w:spacing w:after="319" w:line="1" w:lineRule="exact"/>
      </w:pPr>
    </w:p>
    <w:p>
      <w:pPr>
        <w:pStyle w:val="Style33"/>
        <w:keepNext/>
        <w:keepLines/>
        <w:widowControl w:val="0"/>
        <w:numPr>
          <w:ilvl w:val="0"/>
          <w:numId w:val="75"/>
        </w:numPr>
        <w:shd w:val="clear" w:color="auto" w:fill="auto"/>
        <w:bidi w:val="0"/>
        <w:spacing w:before="0" w:after="380" w:line="240" w:lineRule="auto"/>
        <w:ind w:left="0" w:right="0" w:firstLine="14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72"/>
      <w:bookmarkEnd w:id="1173"/>
      <w:bookmarkEnd w:id="117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3</w:t>
      </w:r>
      <w:bookmarkEnd w:id="1178"/>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176"/>
      <w:bookmarkEnd w:id="1177"/>
      <w:bookmarkEnd w:id="1179"/>
    </w:p>
    <w:p>
      <w:pPr>
        <w:pStyle w:val="Style33"/>
        <w:keepNext/>
        <w:keepLines/>
        <w:widowControl w:val="0"/>
        <w:numPr>
          <w:ilvl w:val="0"/>
          <w:numId w:val="77"/>
        </w:numPr>
        <w:shd w:val="clear" w:color="auto" w:fill="auto"/>
        <w:bidi w:val="0"/>
        <w:spacing w:before="0" w:after="380" w:line="240" w:lineRule="auto"/>
        <w:ind w:left="0" w:right="0" w:firstLine="0"/>
        <w:jc w:val="left"/>
      </w:pPr>
      <w:bookmarkStart w:id="1176" w:name="bookmark1176"/>
      <w:bookmarkStart w:id="1177" w:name="bookmark1177"/>
      <w:bookmarkStart w:id="1180" w:name="bookmark1180"/>
      <w:bookmarkStart w:id="1181" w:name="bookmark1181"/>
      <w:bookmarkEnd w:id="1180"/>
      <w:r>
        <w:rPr>
          <w:color w:val="000000"/>
          <w:spacing w:val="0"/>
          <w:w w:val="100"/>
          <w:position w:val="0"/>
        </w:rPr>
        <w:t>预收款项列示</w:t>
      </w:r>
      <w:bookmarkEnd w:id="1176"/>
      <w:bookmarkEnd w:id="1177"/>
      <w:bookmarkEnd w:id="118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228,440,384.23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239,427,904.22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188,504,840.71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117,899,078.88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416,945,224.94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357,326,983.10</w:t>
            </w:r>
          </w:p>
        </w:tc>
      </w:tr>
    </w:tbl>
    <w:p>
      <w:pPr>
        <w:widowControl w:val="0"/>
        <w:spacing w:after="319" w:line="1" w:lineRule="exact"/>
      </w:pPr>
    </w:p>
    <w:p>
      <w:pPr>
        <w:pStyle w:val="Style33"/>
        <w:keepNext/>
        <w:keepLines/>
        <w:widowControl w:val="0"/>
        <w:numPr>
          <w:ilvl w:val="0"/>
          <w:numId w:val="77"/>
        </w:numPr>
        <w:shd w:val="clear" w:color="auto" w:fill="auto"/>
        <w:bidi w:val="0"/>
        <w:spacing w:before="0" w:after="380" w:line="240" w:lineRule="auto"/>
        <w:ind w:left="0" w:right="0" w:firstLine="14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82"/>
      <w:bookmarkEnd w:id="1183"/>
      <w:bookmarkEnd w:id="118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中物院及其下属单位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47,211,263.70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天津市人力资源和社会保障局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43,417,615.53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新疆维吾尔自治区人力资源和社会保障 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20,548,630.37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中核兰州铀浓缩公司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11,120,700.41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10,130,900.76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云南省民政厅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9,542,093.60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甘孜藏族自治州卫生和计划生育委员会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9,191,107.67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梧州市人力资源和社会保障局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7,874,925.01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广东省社会保险基金管理局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7,465,765.74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成都市成华区经济和科学技术局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7,124,000.00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重庆望江工业有限公司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6,317,434.16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防城港市住房公积金管理中心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6,199,522.16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泸州市人民政府防汛抗旱指挥部办公室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5,091,196.57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中国核电工程郑州分公司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4,739,246.40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4,551,212.28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云南省医疗保险基金管理中心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4,415,965.82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北京高亮典科技发展有限责任公司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陕西省人力资源和社会保障厅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3,723,123.94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四川省人力资源和社会保障厅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3,593,262.06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曲靖市人力资源和社会保障局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3,588,679.25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3,223,418.82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成都市交通委员会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3,186,733.45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云南省人力资源和社会保障厅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2,954,469.81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四川省卫生和计划生育委员会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2,894,341.89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2,544,198.11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云南居民家庭经济状况核对中心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新疆维吾尔自治区社会保险管理局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1,663,500.00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武汉滨湖电子有限责任公司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1,243,206.81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克孜勒苏柯尔克孜自治州人力资源和社 会保障局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1,226,245.27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业务进行中</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241,042,759.59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186"/>
      <w:bookmarkEnd w:id="1187"/>
      <w:bookmarkEnd w:id="118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190"/>
      <w:bookmarkEnd w:id="1191"/>
      <w:bookmarkEnd w:id="1193"/>
    </w:p>
    <w:p>
      <w:pPr>
        <w:pStyle w:val="Style33"/>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90"/>
      <w:bookmarkEnd w:id="1191"/>
      <w:bookmarkEnd w:id="11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24,290,518.01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197,892,295.50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192,068,536.05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30,114,277.46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12,744,560.83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12,681,485.97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65,312.88</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237,519.50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237,519.50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24,292,756.03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210,874,375.83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204,987,541.52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30,179,590.34</w:t>
            </w:r>
          </w:p>
        </w:tc>
      </w:tr>
    </w:tbl>
    <w:p>
      <w:pPr>
        <w:widowControl w:val="0"/>
        <w:spacing w:after="319" w:line="1" w:lineRule="exact"/>
      </w:pPr>
    </w:p>
    <w:p>
      <w:pPr>
        <w:pStyle w:val="Style33"/>
        <w:keepNext/>
        <w:keepLines/>
        <w:widowControl w:val="0"/>
        <w:numPr>
          <w:ilvl w:val="0"/>
          <w:numId w:val="71"/>
        </w:numPr>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短期薪酬列示</w:t>
      </w:r>
      <w:bookmarkEnd w:id="1196"/>
      <w:bookmarkEnd w:id="1197"/>
      <w:bookmarkEnd w:id="11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23,033,110.07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179,839,256.28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175,430,029.40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27,442,336.95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3,129,154.21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3,129,154.21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1,707.42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6,006,365.48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5,976,359.42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31,713.48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5,469,422.91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5,441,663.79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29,270.12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171,009.37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170,375.21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365,933.20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364,320.42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6,793,935.34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6,744,659.34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62,876.00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1,242,100.52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2,123,584.19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788,333.68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2,577,351.03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24,290,518.01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197,892,295.50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192,068,536.05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30,114,277.46</w:t>
            </w:r>
          </w:p>
        </w:tc>
      </w:tr>
    </w:tbl>
    <w:p>
      <w:pPr>
        <w:widowControl w:val="0"/>
        <w:spacing w:after="319" w:line="1" w:lineRule="exact"/>
      </w:pPr>
    </w:p>
    <w:p>
      <w:pPr>
        <w:pStyle w:val="Style33"/>
        <w:keepNext/>
        <w:keepLines/>
        <w:widowControl w:val="0"/>
        <w:numPr>
          <w:ilvl w:val="0"/>
          <w:numId w:val="71"/>
        </w:numPr>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设定提存计划列示</w:t>
      </w:r>
      <w:bookmarkEnd w:id="1200"/>
      <w:bookmarkEnd w:id="1201"/>
      <w:bookmarkEnd w:id="12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2,137.30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12,153,922.19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12,092,762.75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63,296.74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590,638.64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588,723.22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2,238.02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12,744,560.83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12,681,485.97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65,312.88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3</w:t>
      </w:r>
      <w:bookmarkEnd w:id="120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04"/>
      <w:bookmarkEnd w:id="1205"/>
      <w:bookmarkEnd w:id="120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10,826,420.27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5,610,549.48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6,093,063.54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7,498,354.05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1,593,945.49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1,037,218.86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764,113.71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411,558.85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99,067.31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209,710.21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544,695.10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292,790.91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21,802.10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159,246.26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副调基金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155,035.36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19,991,896.17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15,402,174.59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3</w:t>
      </w:r>
      <w:bookmarkEnd w:id="1210"/>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208"/>
      <w:bookmarkEnd w:id="1209"/>
      <w:bookmarkEnd w:id="12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4</w:t>
      </w:r>
      <w:bookmarkEnd w:id="1214"/>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212"/>
      <w:bookmarkEnd w:id="1213"/>
      <w:bookmarkEnd w:id="1215"/>
    </w:p>
    <w:p>
      <w:pPr>
        <w:pStyle w:val="Style29"/>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4</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w:t>
        <w:tab/>
        <w:t>其他应付款</w:t>
      </w:r>
      <w:bookmarkEnd w:id="1216"/>
      <w:bookmarkEnd w:id="1217"/>
      <w:bookmarkEnd w:id="1219"/>
    </w:p>
    <w:p>
      <w:pPr>
        <w:pStyle w:val="Style33"/>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16"/>
      <w:bookmarkEnd w:id="1217"/>
      <w:bookmarkEnd w:id="122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2,279,171.32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1,430,836.50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2,009,202.00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3,422,980.50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代扣代缴社保及公积金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536,875.53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438,738.15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378,531.59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566,763.44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176,895.21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1,140,637.77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5,622,400.00</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5,380,675.65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12,622,356.36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22"/>
      <w:bookmarkEnd w:id="1223"/>
      <w:bookmarkEnd w:id="12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成都纳合科技有限公司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1,262,317.00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业务进行中</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1,262,317.00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4</w:t>
      </w:r>
      <w:bookmarkEnd w:id="1228"/>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226"/>
      <w:bookmarkEnd w:id="1227"/>
      <w:bookmarkEnd w:id="122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4</w:t>
      </w:r>
      <w:bookmarkEnd w:id="1232"/>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230"/>
      <w:bookmarkEnd w:id="1231"/>
      <w:bookmarkEnd w:id="123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4</w:t>
      </w:r>
      <w:bookmarkEnd w:id="1236"/>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234"/>
      <w:bookmarkEnd w:id="1235"/>
      <w:bookmarkEnd w:id="1237"/>
    </w:p>
    <w:p>
      <w:pPr>
        <w:pStyle w:val="Style29"/>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短期应付债券的增减变动：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4</w:t>
      </w:r>
      <w:bookmarkEnd w:id="1240"/>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238"/>
      <w:bookmarkEnd w:id="1239"/>
      <w:bookmarkEnd w:id="1241"/>
    </w:p>
    <w:p>
      <w:pPr>
        <w:pStyle w:val="Style33"/>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38"/>
      <w:bookmarkEnd w:id="1239"/>
      <w:bookmarkEnd w:id="124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44"/>
        <w:keepNext w:val="0"/>
        <w:keepLines w:val="0"/>
        <w:widowControl w:val="0"/>
        <w:shd w:val="clear" w:color="auto" w:fill="auto"/>
        <w:bidi w:val="0"/>
        <w:spacing w:before="0" w:after="380" w:line="319" w:lineRule="exact"/>
        <w:ind w:left="0" w:right="0" w:firstLine="260"/>
        <w:jc w:val="left"/>
      </w:pPr>
      <w:r>
        <w:rPr>
          <w:color w:val="000000"/>
          <w:spacing w:val="0"/>
          <w:w w:val="100"/>
          <w:position w:val="0"/>
        </w:rPr>
        <w:t>公司向中国农业重点建设基金有限公司贷款，获取长期借款</w:t>
      </w:r>
      <w:r>
        <w:rPr>
          <w:rFonts w:ascii="Times New Roman" w:eastAsia="Times New Roman" w:hAnsi="Times New Roman" w:cs="Times New Roman"/>
          <w:color w:val="000000"/>
          <w:spacing w:val="0"/>
          <w:w w:val="100"/>
          <w:position w:val="0"/>
        </w:rPr>
        <w:t>7,500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15</w:t>
      </w:r>
      <w:r>
        <w:rPr>
          <w:color w:val="000000"/>
          <w:spacing w:val="0"/>
          <w:w w:val="100"/>
          <w:position w:val="0"/>
        </w:rPr>
        <w:t>年，由四川发展 融资担保股份有限公司提供担保，公司以名下的银海芯座所有房屋及车位作为抵押物，为四川发展融资担 保股份有限公司提供反担保。抵押资产详见</w:t>
      </w:r>
      <w:r>
        <w:rPr>
          <w:rFonts w:ascii="Times New Roman" w:eastAsia="Times New Roman" w:hAnsi="Times New Roman" w:cs="Times New Roman"/>
          <w:color w:val="000000"/>
          <w:spacing w:val="0"/>
          <w:w w:val="100"/>
          <w:position w:val="0"/>
        </w:rPr>
        <w:t>“</w:t>
      </w:r>
      <w:r>
        <w:rPr>
          <w:color w:val="000000"/>
          <w:spacing w:val="0"/>
          <w:w w:val="100"/>
          <w:position w:val="0"/>
        </w:rPr>
        <w:t>十四、（</w:t>
      </w:r>
      <w:r>
        <w:rPr>
          <w:rFonts w:ascii="Times New Roman" w:eastAsia="Times New Roman" w:hAnsi="Times New Roman" w:cs="Times New Roman"/>
          <w:color w:val="000000"/>
          <w:spacing w:val="0"/>
          <w:w w:val="100"/>
          <w:position w:val="0"/>
        </w:rPr>
        <w:t>1</w:t>
      </w:r>
      <w:r>
        <w:rPr>
          <w:color w:val="000000"/>
          <w:spacing w:val="0"/>
          <w:w w:val="100"/>
          <w:position w:val="0"/>
        </w:rPr>
        <w:t>）、重要承诺事项</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3"/>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4</w:t>
      </w:r>
      <w:bookmarkEnd w:id="124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244"/>
      <w:bookmarkEnd w:id="1245"/>
      <w:bookmarkEnd w:id="1247"/>
    </w:p>
    <w:p>
      <w:pPr>
        <w:pStyle w:val="Style33"/>
        <w:keepNext/>
        <w:keepLines/>
        <w:widowControl w:val="0"/>
        <w:numPr>
          <w:ilvl w:val="0"/>
          <w:numId w:val="79"/>
        </w:numPr>
        <w:shd w:val="clear" w:color="auto" w:fill="auto"/>
        <w:tabs>
          <w:tab w:pos="493" w:val="left"/>
        </w:tabs>
        <w:bidi w:val="0"/>
        <w:spacing w:before="0" w:after="380" w:line="240" w:lineRule="auto"/>
        <w:ind w:left="0" w:right="0" w:firstLine="0"/>
        <w:jc w:val="left"/>
      </w:pPr>
      <w:bookmarkStart w:id="1244" w:name="bookmark1244"/>
      <w:bookmarkStart w:id="1245" w:name="bookmark1245"/>
      <w:bookmarkStart w:id="1248" w:name="bookmark1248"/>
      <w:bookmarkStart w:id="1249" w:name="bookmark1249"/>
      <w:bookmarkEnd w:id="1248"/>
      <w:r>
        <w:rPr>
          <w:color w:val="000000"/>
          <w:spacing w:val="0"/>
          <w:w w:val="100"/>
          <w:position w:val="0"/>
        </w:rPr>
        <w:t>应付债券</w:t>
      </w:r>
      <w:bookmarkEnd w:id="1244"/>
      <w:bookmarkEnd w:id="1245"/>
      <w:bookmarkEnd w:id="124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numPr>
          <w:ilvl w:val="0"/>
          <w:numId w:val="79"/>
        </w:numPr>
        <w:shd w:val="clear" w:color="auto" w:fill="auto"/>
        <w:tabs>
          <w:tab w:pos="493" w:val="left"/>
        </w:tabs>
        <w:bidi w:val="0"/>
        <w:spacing w:before="0" w:after="38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应付债券的增减变动(不包括划分为金融负债的优先股、永续债等其他金融工具)</w:t>
      </w:r>
      <w:bookmarkEnd w:id="1250"/>
      <w:bookmarkEnd w:id="1251"/>
      <w:bookmarkEnd w:id="125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numPr>
          <w:ilvl w:val="0"/>
          <w:numId w:val="79"/>
        </w:numPr>
        <w:shd w:val="clear" w:color="auto" w:fill="auto"/>
        <w:tabs>
          <w:tab w:pos="493" w:val="left"/>
        </w:tabs>
        <w:bidi w:val="0"/>
        <w:spacing w:before="0" w:after="38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可转换公司债券的转股条件、转股时间说明</w:t>
      </w:r>
      <w:bookmarkEnd w:id="1254"/>
      <w:bookmarkEnd w:id="1255"/>
      <w:bookmarkEnd w:id="1257"/>
    </w:p>
    <w:p>
      <w:pPr>
        <w:pStyle w:val="Style33"/>
        <w:keepNext/>
        <w:keepLines/>
        <w:widowControl w:val="0"/>
        <w:numPr>
          <w:ilvl w:val="0"/>
          <w:numId w:val="79"/>
        </w:numPr>
        <w:shd w:val="clear" w:color="auto" w:fill="auto"/>
        <w:tabs>
          <w:tab w:pos="493" w:val="left"/>
        </w:tabs>
        <w:bidi w:val="0"/>
        <w:spacing w:before="0" w:after="380" w:line="240" w:lineRule="auto"/>
        <w:ind w:left="0" w:right="0" w:firstLine="0"/>
        <w:jc w:val="left"/>
      </w:pPr>
      <w:bookmarkStart w:id="1254" w:name="bookmark1254"/>
      <w:bookmarkStart w:id="1255" w:name="bookmark1255"/>
      <w:bookmarkStart w:id="1258" w:name="bookmark1258"/>
      <w:bookmarkStart w:id="1259" w:name="bookmark1259"/>
      <w:bookmarkEnd w:id="1258"/>
      <w:r>
        <w:rPr>
          <w:color w:val="000000"/>
          <w:spacing w:val="0"/>
          <w:w w:val="100"/>
          <w:position w:val="0"/>
        </w:rPr>
        <w:t>划分为金融负债的其他金融工具说明</w:t>
      </w:r>
      <w:bookmarkEnd w:id="1254"/>
      <w:bookmarkEnd w:id="1255"/>
      <w:bookmarkEnd w:id="125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其他金融工具划分为金融负债的依据说明 其他说明</w:t>
      </w:r>
    </w:p>
    <w:p>
      <w:pPr>
        <w:pStyle w:val="Style33"/>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4</w:t>
      </w:r>
      <w:bookmarkEnd w:id="1262"/>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260"/>
      <w:bookmarkEnd w:id="1261"/>
      <w:bookmarkEnd w:id="1263"/>
    </w:p>
    <w:p>
      <w:pPr>
        <w:pStyle w:val="Style33"/>
        <w:keepNext/>
        <w:keepLines/>
        <w:widowControl w:val="0"/>
        <w:numPr>
          <w:ilvl w:val="0"/>
          <w:numId w:val="81"/>
        </w:numPr>
        <w:shd w:val="clear" w:color="auto" w:fill="auto"/>
        <w:bidi w:val="0"/>
        <w:spacing w:before="0" w:after="380" w:line="240" w:lineRule="auto"/>
        <w:ind w:left="0" w:right="0" w:firstLine="0"/>
        <w:jc w:val="left"/>
      </w:pPr>
      <w:bookmarkStart w:id="1260" w:name="bookmark1260"/>
      <w:bookmarkStart w:id="1261" w:name="bookmark1261"/>
      <w:bookmarkStart w:id="1264" w:name="bookmark1264"/>
      <w:bookmarkStart w:id="1265" w:name="bookmark1265"/>
      <w:bookmarkEnd w:id="1264"/>
      <w:r>
        <w:rPr>
          <w:color w:val="000000"/>
          <w:spacing w:val="0"/>
          <w:w w:val="100"/>
          <w:position w:val="0"/>
        </w:rPr>
        <w:t>按款项性质列示长期应付款</w:t>
      </w:r>
      <w:bookmarkEnd w:id="1260"/>
      <w:bookmarkEnd w:id="1261"/>
      <w:bookmarkEnd w:id="126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4</w:t>
      </w:r>
      <w:bookmarkEnd w:id="1268"/>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266"/>
      <w:bookmarkEnd w:id="1267"/>
      <w:bookmarkEnd w:id="1269"/>
    </w:p>
    <w:p>
      <w:pPr>
        <w:pStyle w:val="Style33"/>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266"/>
      <w:bookmarkEnd w:id="1267"/>
      <w:bookmarkEnd w:id="127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3"/>
        <w:keepNext/>
        <w:keepLines/>
        <w:widowControl w:val="0"/>
        <w:numPr>
          <w:ilvl w:val="0"/>
          <w:numId w:val="81"/>
        </w:numPr>
        <w:shd w:val="clear" w:color="auto" w:fill="auto"/>
        <w:bidi w:val="0"/>
        <w:spacing w:before="0" w:after="38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设定受益计划变动情况</w:t>
      </w:r>
      <w:bookmarkEnd w:id="1271"/>
      <w:bookmarkEnd w:id="1272"/>
      <w:bookmarkEnd w:id="127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221"/>
        <w:gridCol w:w="3192"/>
        <w:gridCol w:w="3293"/>
      </w:tblGrid>
      <w:tr>
        <w:trPr>
          <w:trHeight w:val="370"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2"/>
              <w:keepNext w:val="0"/>
              <w:keepLines w:val="0"/>
              <w:widowControl w:val="0"/>
              <w:shd w:val="clear" w:color="auto" w:fill="auto"/>
              <w:tabs>
                <w:tab w:pos="9484" w:val="left"/>
              </w:tabs>
              <w:bidi w:val="0"/>
              <w:spacing w:before="0" w:after="0" w:line="240" w:lineRule="auto"/>
              <w:ind w:left="8860" w:right="0" w:firstLine="0"/>
              <w:jc w:val="left"/>
            </w:pPr>
            <w:r>
              <w:rPr>
                <w:color w:val="000000"/>
                <w:spacing w:val="0"/>
                <w:w w:val="100"/>
                <w:position w:val="0"/>
              </w:rPr>
              <w:t>单位：</w:t>
              <w:tab/>
              <w:t>元</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2"/>
              <w:keepNext w:val="0"/>
              <w:keepLines w:val="0"/>
              <w:widowControl w:val="0"/>
              <w:shd w:val="clear" w:color="auto" w:fill="auto"/>
              <w:tabs>
                <w:tab w:pos="9484" w:val="left"/>
              </w:tabs>
              <w:bidi w:val="0"/>
              <w:spacing w:before="0" w:after="0" w:line="240" w:lineRule="auto"/>
              <w:ind w:left="8860" w:right="0" w:firstLine="0"/>
              <w:jc w:val="lef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4</w:t>
      </w:r>
      <w:bookmarkEnd w:id="1277"/>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275"/>
      <w:bookmarkEnd w:id="1276"/>
      <w:bookmarkEnd w:id="127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5</w:t>
      </w:r>
      <w:bookmarkEnd w:id="1281"/>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279"/>
      <w:bookmarkEnd w:id="1280"/>
      <w:bookmarkEnd w:id="128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8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5</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283"/>
      <w:bookmarkEnd w:id="1284"/>
      <w:bookmarkEnd w:id="128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4,340,666.70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20,019,333.30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收到补助，项目尚未 验收</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21,340,000.00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4,340,666.70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20,019,333.30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3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复杂信息系统一 体化运营维护软 件开发和服务创 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复杂信息系统一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体化运营维护中 心技术改造项目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基于云端融合的 政务信息集成服 务平台研发及产 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3,220,666.70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2,779,333.30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军工制造业产品 研发管理软件升 级及产业化项目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成都高新技术产 业开发区经贸发 展局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年省级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 切块项目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财政局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年四 川省第一批科技 计划项目养老云 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成都高新经贸局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年重大产业 技术创新专项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面向军工离散制 造业产品创新研 发过程管理信息 化软件研发及产 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年创新驱动 及新兴产业发展 专项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成都高新技术产 业开发区科技局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年成都市第 三批科技项目资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高新技术企业资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高新区重大科技 成果转化项目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年高新重大 科技成果转化制 造业数字化融合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成都市锦江区三 圣社区综合信息 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年应用软件产值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亿元以上的软 件生产线技改项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年软件发展 专项资金银海政 务大数据决策支 持平台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高端成长 型产业领军人才 发展专项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年大渡口区 创新能力培育计 划项目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创建高 新技术企业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创新基金项目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久远方联</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医 院信息管理系统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基于云端融合的 政务信息集成服 务平台研发及产 业化项目配套资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4,340,666.70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20,019,333.30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5</w:t>
      </w:r>
      <w:bookmarkEnd w:id="128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287"/>
      <w:bookmarkEnd w:id="1288"/>
      <w:bookmarkEnd w:id="1290"/>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291"/>
      <w:bookmarkEnd w:id="1292"/>
      <w:bookmarkEnd w:id="129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5981"/>
        <w:gridCol w:w="120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5</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294"/>
      <w:bookmarkEnd w:id="1295"/>
      <w:bookmarkEnd w:id="1297"/>
    </w:p>
    <w:p>
      <w:pPr>
        <w:pStyle w:val="Style33"/>
        <w:keepNext/>
        <w:keepLines/>
        <w:widowControl w:val="0"/>
        <w:shd w:val="clear" w:color="auto" w:fill="auto"/>
        <w:tabs>
          <w:tab w:pos="633" w:val="left"/>
        </w:tabs>
        <w:bidi w:val="0"/>
        <w:spacing w:before="0" w:after="380" w:line="240" w:lineRule="auto"/>
        <w:ind w:left="0" w:right="0" w:firstLine="140"/>
        <w:jc w:val="left"/>
      </w:pPr>
      <w:bookmarkStart w:id="1294" w:name="bookmark1294"/>
      <w:bookmarkStart w:id="1295" w:name="bookmark1295"/>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294"/>
      <w:bookmarkEnd w:id="1295"/>
      <w:bookmarkEnd w:id="1299"/>
    </w:p>
    <w:p>
      <w:pPr>
        <w:pStyle w:val="Style33"/>
        <w:keepNext/>
        <w:keepLines/>
        <w:widowControl w:val="0"/>
        <w:shd w:val="clear" w:color="auto" w:fill="auto"/>
        <w:tabs>
          <w:tab w:pos="633" w:val="left"/>
        </w:tabs>
        <w:bidi w:val="0"/>
        <w:spacing w:before="0" w:after="380" w:line="240" w:lineRule="auto"/>
        <w:ind w:left="0" w:right="0" w:firstLine="140"/>
        <w:jc w:val="left"/>
      </w:pPr>
      <w:bookmarkStart w:id="1294" w:name="bookmark1294"/>
      <w:bookmarkStart w:id="1295" w:name="bookmark1295"/>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294"/>
      <w:bookmarkEnd w:id="1295"/>
      <w:bookmarkEnd w:id="13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5</w:t>
      </w:r>
      <w:bookmarkEnd w:id="1304"/>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302"/>
      <w:bookmarkEnd w:id="1303"/>
      <w:bookmarkEnd w:id="13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193,049,027.70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193,049,027.70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9,003,444.87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9,003,444.87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202,052,472.57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202,052,472.57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5</w:t>
      </w:r>
      <w:bookmarkEnd w:id="130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306"/>
      <w:bookmarkEnd w:id="1307"/>
      <w:bookmarkEnd w:id="130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5</w:t>
      </w:r>
      <w:bookmarkEnd w:id="131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310"/>
      <w:bookmarkEnd w:id="1311"/>
      <w:bookmarkEnd w:id="131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3"/>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5</w:t>
      </w:r>
      <w:bookmarkEnd w:id="1316"/>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314"/>
      <w:bookmarkEnd w:id="1315"/>
      <w:bookmarkEnd w:id="131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5</w:t>
      </w:r>
      <w:bookmarkEnd w:id="132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318"/>
      <w:bookmarkEnd w:id="1319"/>
      <w:bookmarkEnd w:id="13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30,241,561.68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7,373,110.36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37,614,672.04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30,241,561.68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7,373,110.36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37,614,672.04</w:t>
            </w:r>
          </w:p>
        </w:tc>
      </w:tr>
    </w:tbl>
    <w:p>
      <w:pPr>
        <w:pStyle w:val="Style29"/>
        <w:keepNext w:val="0"/>
        <w:keepLines w:val="0"/>
        <w:widowControl w:val="0"/>
        <w:shd w:val="clear" w:color="auto" w:fill="auto"/>
        <w:bidi w:val="0"/>
        <w:spacing w:before="0" w:after="0" w:line="374" w:lineRule="exact"/>
        <w:ind w:left="0" w:right="0" w:firstLine="0"/>
        <w:jc w:val="left"/>
      </w:pPr>
      <w:r>
        <w:rPr>
          <w:color w:val="000000"/>
          <w:spacing w:val="0"/>
          <w:w w:val="100"/>
          <w:position w:val="0"/>
          <w:shd w:val="clear" w:color="auto" w:fill="FFFFFF"/>
        </w:rPr>
        <w:t>盈余公积说明，包括本期增减变动情况、变动原因说明：</w:t>
      </w:r>
    </w:p>
    <w:p>
      <w:pPr>
        <w:pStyle w:val="Style44"/>
        <w:keepNext w:val="0"/>
        <w:keepLines w:val="0"/>
        <w:widowControl w:val="0"/>
        <w:shd w:val="clear" w:color="auto" w:fill="auto"/>
        <w:bidi w:val="0"/>
        <w:spacing w:before="0" w:after="680" w:line="374" w:lineRule="exact"/>
        <w:ind w:left="0" w:right="0" w:firstLine="0"/>
        <w:jc w:val="left"/>
      </w:pPr>
      <w:r>
        <w:rPr>
          <w:color w:val="000000"/>
          <w:spacing w:val="0"/>
          <w:w w:val="100"/>
          <w:position w:val="0"/>
        </w:rPr>
        <w:t>本期增加原因：根据税后利润提取法定盈余公积。</w:t>
      </w:r>
    </w:p>
    <w:p>
      <w:pPr>
        <w:pStyle w:val="Style33"/>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6</w:t>
      </w:r>
      <w:bookmarkEnd w:id="132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22"/>
      <w:bookmarkEnd w:id="1323"/>
      <w:bookmarkEnd w:id="132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107,665,112.76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115,358,257.46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77,266,341.24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57,222,712.49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7,373,110.36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4,915,857.19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137,558,343.64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107,665,112.76</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40" w:line="240" w:lineRule="auto"/>
        <w:ind w:left="0" w:right="0" w:firstLine="0"/>
        <w:jc w:val="left"/>
      </w:pPr>
      <w:bookmarkStart w:id="1326" w:name="bookmark1326"/>
      <w:r>
        <w:rPr>
          <w:rFonts w:ascii="Times New Roman" w:eastAsia="Times New Roman" w:hAnsi="Times New Roman" w:cs="Times New Roman"/>
          <w:color w:val="000000"/>
          <w:spacing w:val="0"/>
          <w:w w:val="100"/>
          <w:position w:val="0"/>
          <w:sz w:val="18"/>
          <w:szCs w:val="18"/>
        </w:rPr>
        <w:t>1</w:t>
      </w:r>
      <w:bookmarkEnd w:id="13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327" w:name="bookmark1327"/>
      <w:r>
        <w:rPr>
          <w:rFonts w:ascii="Times New Roman" w:eastAsia="Times New Roman" w:hAnsi="Times New Roman" w:cs="Times New Roman"/>
          <w:color w:val="000000"/>
          <w:spacing w:val="0"/>
          <w:w w:val="100"/>
          <w:position w:val="0"/>
          <w:sz w:val="18"/>
          <w:szCs w:val="18"/>
        </w:rPr>
        <w:t>2</w:t>
      </w:r>
      <w:bookmarkEnd w:id="13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328" w:name="bookmark1328"/>
      <w:r>
        <w:rPr>
          <w:rFonts w:ascii="Times New Roman" w:eastAsia="Times New Roman" w:hAnsi="Times New Roman" w:cs="Times New Roman"/>
          <w:color w:val="000000"/>
          <w:spacing w:val="0"/>
          <w:w w:val="100"/>
          <w:position w:val="0"/>
          <w:sz w:val="18"/>
          <w:szCs w:val="18"/>
        </w:rPr>
        <w:t>3</w:t>
      </w:r>
      <w:bookmarkEnd w:id="13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329" w:name="bookmark1329"/>
      <w:r>
        <w:rPr>
          <w:rFonts w:ascii="Times New Roman" w:eastAsia="Times New Roman" w:hAnsi="Times New Roman" w:cs="Times New Roman"/>
          <w:color w:val="000000"/>
          <w:spacing w:val="0"/>
          <w:w w:val="100"/>
          <w:position w:val="0"/>
          <w:sz w:val="18"/>
          <w:szCs w:val="18"/>
        </w:rPr>
        <w:t>4</w:t>
      </w:r>
      <w:bookmarkEnd w:id="13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330" w:name="bookmark1330"/>
      <w:r>
        <w:rPr>
          <w:rFonts w:ascii="Times New Roman" w:eastAsia="Times New Roman" w:hAnsi="Times New Roman" w:cs="Times New Roman"/>
          <w:color w:val="000000"/>
          <w:spacing w:val="0"/>
          <w:w w:val="100"/>
          <w:position w:val="0"/>
          <w:sz w:val="18"/>
          <w:szCs w:val="18"/>
        </w:rPr>
        <w:t>5</w:t>
      </w:r>
      <w:bookmarkEnd w:id="13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6</w:t>
      </w:r>
      <w:bookmarkEnd w:id="133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31"/>
      <w:bookmarkEnd w:id="1332"/>
      <w:bookmarkEnd w:id="133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527,096,770.99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295,590,598.44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447,727,934.02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255,312,986.37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336,375.19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80,204.33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2,089,963.68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509,915.96</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527,433,146.18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295,670,802.77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449,817,897.70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255,822,902.33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6</w:t>
      </w:r>
      <w:bookmarkEnd w:id="133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335"/>
      <w:bookmarkEnd w:id="1336"/>
      <w:bookmarkEnd w:id="13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1,753,509.26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1,371,705.83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1,253,215.29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983,715.00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292,223.31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23,190.00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237,824.85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副调基金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23,650.59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327,584.13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18,062.03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328,346.55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残障金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813,644.38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14,191.18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4,440,066.98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3,011,351.51</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6</w:t>
      </w:r>
      <w:bookmarkEnd w:id="134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339"/>
      <w:bookmarkEnd w:id="1340"/>
      <w:bookmarkEnd w:id="13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17,069,910.79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14,036,704.95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11,029,032.27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10,199,439.34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4,381,593.33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4,237,481.02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耗材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1,375,656.88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2,845,668.21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2,022,608.81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1,723,914.63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市场拓展费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12,703,501.87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2,217,222.65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3,030,973.63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1,872,873.68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1,058,683.70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1,096,170.86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3,696,978.16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2,956,113.08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56,368,939.44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41,185,588.42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6</w:t>
      </w:r>
      <w:bookmarkEnd w:id="134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343"/>
      <w:bookmarkEnd w:id="1344"/>
      <w:bookmarkEnd w:id="13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22,749,073.43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17,960,020.18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18,931,049.49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17,417,286.33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11,604,584.49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9,409,245.25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4,089,819.62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3,355,098.89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3,459,931.07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2,843,049.20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3,565,924.05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2,831,831.83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4,538,176.34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2,687,728.00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1,950,197.16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1,934,532.29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1,637,275.52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1,876,211.39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工会经费、职工教育经费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1,661,831.22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1,599,071.02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1,109,936.09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1,223,978.70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8,955,261.33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9,504,156.51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84,253,059.81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72,642,209.59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6</w:t>
      </w:r>
      <w:bookmarkEnd w:id="1349"/>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347"/>
      <w:bookmarkEnd w:id="1348"/>
      <w:bookmarkEnd w:id="13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762,720.20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4,439,567.89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2,612,562.60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426,260.70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132,201.38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-3,763,307.19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-1,717,641.02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6</w:t>
      </w:r>
      <w:bookmarkEnd w:id="1353"/>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351"/>
      <w:bookmarkEnd w:id="1352"/>
      <w:bookmarkEnd w:id="135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4,410,067.25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4,839,990.66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4,410,067.25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4,839,990.66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6</w:t>
      </w:r>
      <w:bookmarkEnd w:id="1357"/>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355"/>
      <w:bookmarkEnd w:id="1356"/>
      <w:bookmarkEnd w:id="1358"/>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6</w:t>
      </w:r>
      <w:bookmarkEnd w:id="136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359"/>
      <w:bookmarkEnd w:id="1360"/>
      <w:bookmarkEnd w:id="13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-1,716,367.19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-2,072,502.82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-1,716,367.19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-2,072,502.82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6</w:t>
      </w:r>
      <w:bookmarkEnd w:id="136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363"/>
      <w:bookmarkEnd w:id="1364"/>
      <w:bookmarkEnd w:id="136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12,736.70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12,736.70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12,736.70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12,736.70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10,189,945.64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3,413,441.89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10,189,945.64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248,219.62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190,243.01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248,219.62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10,450,901.96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3,636,584.25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基于云端融 合的政务信 息集成服务 平台研发及 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四川省经济 和信息化委 员会办公室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3,220,666.70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成都市级金 融业发展专 项资金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成都高新技 术产业开发 区经贸发展 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奖励上市而</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给予的政府</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局省级鼓励 直接融资财 政奖补资金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奖励上市而</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给予的政府</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绵阳市涪城 区工业和信 息化局专项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绵阳市涪城 区工业和信 息化局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年大渡 口区创新能 力培育计划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创建 高新技术企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大渡口区科 学技术委员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创新基金项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久远方 联</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医院 信息管理系 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大渡口区科 学技术委员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人社网在线 信息管理平 台专项补助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四川省科学 技术厅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增值税即征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即退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重庆市大渡 口区国税局、 北京市海淀 区国税局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331,590.42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147,023.89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成都社保局 失业保险基 金支持企业 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成都市人力 资源和社会 保障局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292,798.89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成都市社会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保险事业管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成都市社会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保险事业管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鼓励和扶持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270,389.67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61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理局稳岗补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年成 都市云计算、 大数据、下一 代互联网示 范应用项目 补助款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CMMI3</w:t>
            </w:r>
            <w:r>
              <w:rPr>
                <w:color w:val="000000"/>
                <w:spacing w:val="0"/>
                <w:w w:val="100"/>
                <w:position w:val="0"/>
              </w:rPr>
              <w:t>政府 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成都高 新技术开发 区经贸局）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年成 都市信息安 全示范应用 项目奖励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基于云端融 合的政务信 息集成服务 平台研发及 产业化项目 配套资金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局高新区战 兴政策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鼓 励企业上规 入库补贴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高新企业奖 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天津滨海高 新技术产业 开发区管理 委员会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上规企业政 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初创阶段创</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新创业团队</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绵阳市涪城 区人才工作 领导小组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成都高新技 术产业开发 区经贸发展 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年成 都市省级创 新项目配套 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成都市版权 局计算机软 件著作权资 助经费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成都市版权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成都市人力 资源和社会 保障局稳岗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区人事劳动 和社会保障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31,368.96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重庆市人力 资源和社会 保障局财政 稳岗补贴费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重庆市人力 资源和社会 保障局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29,584.00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科技创新奖 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大渡口区科 学技术委员 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成熟软件企 业扶持补助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绵阳市涪城 区人才工作 领导小组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成都高新技 术产业开发 区科技局</w:t>
            </w:r>
          </w:p>
          <w:p>
            <w:pPr>
              <w:pStyle w:val="Style2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批知识产权 资助金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成都高新技 术产业开发 区科技局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成都高新技 术产业开发 区科技局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年火炬 计划统计企 业补贴专项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成都高新技 术产业开发 区科技局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年火炬 计划企业补 贴专项资金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成都高新技 术产业开发 区科技局局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绵阳市就业 服务管理局 稳岗补贴款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绵阳市人力 资源和社会 保障局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成都市知识 产权服务中 心专利资助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成都市知识 产权服务中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科技成果转 化与扩散著 作权登记资 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成都文化广 电新闻出版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四川省知识 产权局专利 资助款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四川省知识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久远银海生 产流程再造 技改项目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中物院应用 技术研究发 展中心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成都高新区 经贸发展局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局项目补助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局项目补助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7" w:lineRule="exact"/>
              <w:ind w:left="0" w:right="0" w:firstLine="0"/>
              <w:jc w:val="both"/>
            </w:pPr>
            <w:r>
              <w:rPr>
                <w:color w:val="000000"/>
                <w:spacing w:val="0"/>
                <w:w w:val="100"/>
                <w:position w:val="0"/>
              </w:rPr>
              <w:t>绵阳市市级 财政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关于获得</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GB/T19000-I</w:t>
            </w:r>
          </w:p>
          <w:p>
            <w:pPr>
              <w:pStyle w:val="Style2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S09000</w:t>
            </w:r>
            <w:r>
              <w:rPr>
                <w:color w:val="000000"/>
                <w:spacing w:val="0"/>
                <w:w w:val="100"/>
                <w:position w:val="0"/>
              </w:rPr>
              <w:t>系列 质量管理体 系认证的资 金扶持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绵阳市财政</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科学城财政 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科技 项目匹配款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绵阳科学城</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成都市文化 广电新闻出 版局计算机 软件著作权 补助款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成都市文化 广电新闻出 版局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区科委重品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重庆市大渡 口区区科委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年科技 型中小企业 认定资助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绵阳市涪城 区科学技术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科技创新平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成都高新技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台建设专项</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第一批平台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术产业开发 区技术创新 服务中心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10,189,945.6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3,413,441.89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7</w:t>
      </w:r>
      <w:bookmarkEnd w:id="1369"/>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367"/>
      <w:bookmarkEnd w:id="1368"/>
      <w:bookmarkEnd w:id="13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29,535.40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7</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371"/>
      <w:bookmarkEnd w:id="1372"/>
      <w:bookmarkEnd w:id="1374"/>
    </w:p>
    <w:p>
      <w:pPr>
        <w:pStyle w:val="Style33"/>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71"/>
      <w:bookmarkEnd w:id="1372"/>
      <w:bookmarkEnd w:id="13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10,554,578.33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13,229,877.28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-1,107,650.69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-837,606.52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9,446,927.64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12,392,270.76</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76"/>
      <w:bookmarkEnd w:id="1377"/>
      <w:bookmarkEnd w:id="137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93,788,051.89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14,068,207.78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-1,104,261.19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-4,532,701.28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-2,022,560.85</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1,618,799.45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-98,207.95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-100,220.28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1,417,431.40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9,446,927.64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700" w:line="312" w:lineRule="exact"/>
        <w:ind w:left="0" w:right="0" w:firstLine="0"/>
        <w:jc w:val="left"/>
      </w:pPr>
      <w:r>
        <w:rPr>
          <w:color w:val="000000"/>
          <w:spacing w:val="0"/>
          <w:w w:val="100"/>
          <w:position w:val="0"/>
        </w:rPr>
        <w:t>注：根据财税</w:t>
      </w:r>
      <w:r>
        <w:rPr>
          <w:rFonts w:ascii="Times New Roman" w:eastAsia="Times New Roman" w:hAnsi="Times New Roman" w:cs="Times New Roman"/>
          <w:color w:val="000000"/>
          <w:spacing w:val="0"/>
          <w:w w:val="100"/>
          <w:position w:val="0"/>
          <w:sz w:val="18"/>
          <w:szCs w:val="18"/>
        </w:rPr>
        <w:t>[2016]49</w:t>
      </w:r>
      <w:r>
        <w:rPr>
          <w:color w:val="000000"/>
          <w:spacing w:val="0"/>
          <w:w w:val="100"/>
          <w:position w:val="0"/>
        </w:rPr>
        <w:t>号关于软件和集成电路产业企业所得税优惠政策有关问题的通知、发改高技</w:t>
      </w:r>
      <w:r>
        <w:rPr>
          <w:rFonts w:ascii="Times New Roman" w:eastAsia="Times New Roman" w:hAnsi="Times New Roman" w:cs="Times New Roman"/>
          <w:color w:val="000000"/>
          <w:spacing w:val="0"/>
          <w:w w:val="100"/>
          <w:position w:val="0"/>
          <w:sz w:val="18"/>
          <w:szCs w:val="18"/>
        </w:rPr>
        <w:t>[2016]1056</w:t>
      </w:r>
      <w:r>
        <w:rPr>
          <w:color w:val="000000"/>
          <w:spacing w:val="0"/>
          <w:w w:val="100"/>
          <w:position w:val="0"/>
        </w:rPr>
        <w:t>号关于印发国 家规划布局内重点软件和集成电路设计领域的通知，公司以国家规划布局内重点软件企业办理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年度所得税汇算清缴事 宜，并于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年度享受国家规划布局内重点软件企业所得税优惠政策的核查，核定公司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年度企业所得税 率为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，因此影响企业所得税金额</w:t>
      </w:r>
      <w:r>
        <w:rPr>
          <w:rFonts w:ascii="Times New Roman" w:eastAsia="Times New Roman" w:hAnsi="Times New Roman" w:cs="Times New Roman"/>
          <w:color w:val="000000"/>
          <w:spacing w:val="0"/>
          <w:w w:val="100"/>
          <w:position w:val="0"/>
          <w:sz w:val="18"/>
          <w:szCs w:val="18"/>
        </w:rPr>
        <w:t>-3,537,302.64</w:t>
      </w:r>
      <w:r>
        <w:rPr>
          <w:color w:val="000000"/>
          <w:spacing w:val="0"/>
          <w:w w:val="100"/>
          <w:position w:val="0"/>
        </w:rPr>
        <w:t>元。</w:t>
      </w:r>
    </w:p>
    <w:p>
      <w:pPr>
        <w:pStyle w:val="Style33"/>
        <w:keepNext/>
        <w:keepLines/>
        <w:widowControl w:val="0"/>
        <w:shd w:val="clear" w:color="auto" w:fill="auto"/>
        <w:tabs>
          <w:tab w:pos="478" w:val="left"/>
        </w:tabs>
        <w:bidi w:val="0"/>
        <w:spacing w:before="0" w:after="2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7</w:t>
      </w:r>
      <w:bookmarkEnd w:id="1381"/>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379"/>
      <w:bookmarkEnd w:id="1380"/>
      <w:bookmarkEnd w:id="1382"/>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详见附注。</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7</w:t>
      </w:r>
      <w:bookmarkEnd w:id="1385"/>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383"/>
      <w:bookmarkEnd w:id="1384"/>
      <w:bookmarkEnd w:id="1386"/>
    </w:p>
    <w:p>
      <w:pPr>
        <w:pStyle w:val="Style33"/>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7" w:name="bookmark13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83"/>
      <w:bookmarkEnd w:id="1384"/>
      <w:bookmarkEnd w:id="13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3,816,046.20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2,631,968.08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402,860.17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1,857,619.54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8,875,663.70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7,803,684.90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3,351,434.22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16,446,004.29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12,293,272.52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3"/>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88"/>
      <w:bookmarkEnd w:id="1389"/>
      <w:bookmarkEnd w:id="139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64,754,232.85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61,126,759.68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2,313,053.11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132,201.38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9,313,062.37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514,823.35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573,537.12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68,582,109.31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71,165,560.55</w:t>
            </w:r>
          </w:p>
        </w:tc>
      </w:tr>
    </w:tbl>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3"/>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91"/>
      <w:bookmarkEnd w:id="1392"/>
      <w:bookmarkEnd w:id="1394"/>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95"/>
      <w:bookmarkEnd w:id="1396"/>
      <w:bookmarkEnd w:id="1398"/>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99"/>
      <w:bookmarkEnd w:id="1400"/>
      <w:bookmarkEnd w:id="1402"/>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03"/>
      <w:bookmarkEnd w:id="1404"/>
      <w:bookmarkEnd w:id="140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上市发行费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7</w:t>
      </w:r>
      <w:bookmarkEnd w:id="1409"/>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07"/>
      <w:bookmarkEnd w:id="1408"/>
      <w:bookmarkEnd w:id="1410"/>
    </w:p>
    <w:p>
      <w:pPr>
        <w:pStyle w:val="Style33"/>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11" w:name="bookmark141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07"/>
      <w:bookmarkEnd w:id="1408"/>
      <w:bookmarkEnd w:id="141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84,341,124.25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63,175,771.48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4,410,067.25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4,839,990.66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4,728,294.87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4,114,387.94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8,854,787.83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7,974,604.17</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509,557.59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218,801.74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339,282.93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-23,363.95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-1,872,641.45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762,720.20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1,716,367.19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2,072,502.82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-1,107,650.69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-837,606.52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-46,723,889.07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-26,198,029.67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-38,363,247.19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-28,539,372.89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61,721,345.92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67,349,753.91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78,553,399.43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94,910,159.89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524,907,372.34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467,481,035.38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467,481,035.38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260,746,546.38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57,426,336.96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206,734,489.00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12"/>
      <w:bookmarkEnd w:id="1413"/>
      <w:bookmarkEnd w:id="14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415"/>
      <w:bookmarkEnd w:id="1416"/>
      <w:bookmarkEnd w:id="141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numPr>
          <w:ilvl w:val="0"/>
          <w:numId w:val="83"/>
        </w:numPr>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现金和现金等价物的构成</w:t>
      </w:r>
      <w:bookmarkEnd w:id="1419"/>
      <w:bookmarkEnd w:id="1420"/>
      <w:bookmarkEnd w:id="14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524,907,372.34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467,481,035.38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413,637.51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96,117.18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524,493,734.83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467,384,918.20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524,907,372.34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467,481,035.38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7</w:t>
      </w:r>
      <w:bookmarkEnd w:id="1425"/>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423"/>
      <w:bookmarkEnd w:id="1424"/>
      <w:bookmarkEnd w:id="142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3"/>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7</w:t>
      </w:r>
      <w:bookmarkEnd w:id="1429"/>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427"/>
      <w:bookmarkEnd w:id="1428"/>
      <w:bookmarkEnd w:id="143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7,514,829.82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7,514,829.82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7</w:t>
      </w:r>
      <w:bookmarkEnd w:id="1433"/>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431"/>
      <w:bookmarkEnd w:id="1432"/>
      <w:bookmarkEnd w:id="1434"/>
    </w:p>
    <w:p>
      <w:pPr>
        <w:pStyle w:val="Style33"/>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5" w:name="bookmark143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31"/>
      <w:bookmarkEnd w:id="1432"/>
      <w:bookmarkEnd w:id="143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3"/>
        <w:keepNext/>
        <w:keepLines/>
        <w:widowControl w:val="0"/>
        <w:shd w:val="clear" w:color="auto" w:fill="auto"/>
        <w:bidi w:val="0"/>
        <w:spacing w:before="0" w:after="380" w:line="326" w:lineRule="exact"/>
        <w:ind w:left="0" w:right="0" w:firstLine="0"/>
        <w:jc w:val="left"/>
      </w:pPr>
      <w:bookmarkStart w:id="1436" w:name="bookmark1436"/>
      <w:bookmarkStart w:id="1437" w:name="bookmark1437"/>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36"/>
      <w:bookmarkEnd w:id="1437"/>
      <w:bookmarkEnd w:id="143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78</w:t>
      </w:r>
      <w:r>
        <w:rPr>
          <w:color w:val="000000"/>
          <w:spacing w:val="0"/>
          <w:w w:val="100"/>
          <w:position w:val="0"/>
        </w:rPr>
        <w:t>、套期</w:t>
      </w:r>
      <w:bookmarkEnd w:id="1439"/>
      <w:bookmarkEnd w:id="1440"/>
      <w:bookmarkEnd w:id="144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79</w:t>
      </w:r>
      <w:r>
        <w:rPr>
          <w:color w:val="000000"/>
          <w:spacing w:val="0"/>
          <w:w w:val="100"/>
          <w:position w:val="0"/>
        </w:rPr>
        <w:t>、其他</w:t>
      </w:r>
      <w:bookmarkEnd w:id="1442"/>
      <w:bookmarkEnd w:id="1443"/>
      <w:bookmarkEnd w:id="1444"/>
    </w:p>
    <w:p>
      <w:pPr>
        <w:pStyle w:val="Style25"/>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八</w:t>
      </w:r>
      <w:bookmarkEnd w:id="1447"/>
      <w:r>
        <w:rPr>
          <w:color w:val="000000"/>
          <w:spacing w:val="0"/>
          <w:w w:val="100"/>
          <w:position w:val="0"/>
        </w:rPr>
        <w:t>、合并范围的变更</w:t>
      </w:r>
      <w:bookmarkEnd w:id="1445"/>
      <w:bookmarkEnd w:id="1446"/>
      <w:bookmarkEnd w:id="1448"/>
    </w:p>
    <w:p>
      <w:pPr>
        <w:pStyle w:val="Style33"/>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bookmarkEnd w:id="1451"/>
      <w:r>
        <w:rPr>
          <w:color w:val="000000"/>
          <w:spacing w:val="0"/>
          <w:w w:val="100"/>
          <w:position w:val="0"/>
        </w:rPr>
        <w:t>、非同一控制下企业合并</w:t>
      </w:r>
      <w:bookmarkEnd w:id="1449"/>
      <w:bookmarkEnd w:id="1450"/>
      <w:bookmarkEnd w:id="1452"/>
    </w:p>
    <w:p>
      <w:pPr>
        <w:pStyle w:val="Style33"/>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3" w:name="bookmark14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49"/>
      <w:bookmarkEnd w:id="1450"/>
      <w:bookmarkEnd w:id="145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54"/>
      <w:bookmarkEnd w:id="1455"/>
      <w:bookmarkEnd w:id="145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457"/>
      <w:bookmarkEnd w:id="1458"/>
      <w:bookmarkEnd w:id="146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9"/>
        <w:keepNext w:val="0"/>
        <w:keepLines w:val="0"/>
        <w:widowControl w:val="0"/>
        <w:shd w:val="clear" w:color="auto" w:fill="auto"/>
        <w:bidi w:val="0"/>
        <w:spacing w:before="0" w:after="380" w:line="353"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33"/>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461"/>
      <w:bookmarkEnd w:id="1462"/>
      <w:bookmarkEnd w:id="146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151" w:right="1069" w:bottom="1361" w:left="105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4"/>
        <w:keepNext w:val="0"/>
        <w:keepLines w:val="0"/>
        <w:widowControl w:val="0"/>
        <w:shd w:val="clear" w:color="auto" w:fill="auto"/>
        <w:bidi w:val="0"/>
        <w:spacing w:before="0" w:after="380" w:line="240" w:lineRule="auto"/>
        <w:ind w:left="0" w:right="0" w:firstLine="0"/>
        <w:jc w:val="left"/>
      </w:pPr>
      <w:bookmarkStart w:id="1465" w:name="bookmark1465"/>
      <w:r>
        <w:rPr>
          <w:b/>
          <w:bCs/>
          <w:color w:val="000000"/>
          <w:spacing w:val="0"/>
          <w:w w:val="100"/>
          <w:position w:val="0"/>
        </w:rPr>
        <w:t>（</w:t>
      </w:r>
      <w:bookmarkEnd w:id="1465"/>
      <w:r>
        <w:rPr>
          <w:rFonts w:ascii="Times New Roman" w:eastAsia="Times New Roman" w:hAnsi="Times New Roman" w:cs="Times New Roman"/>
          <w:b/>
          <w:bCs/>
          <w:color w:val="000000"/>
          <w:spacing w:val="0"/>
          <w:w w:val="100"/>
          <w:position w:val="0"/>
        </w:rPr>
        <w:t>5</w:t>
      </w:r>
      <w:r>
        <w:rPr>
          <w:b/>
          <w:bCs/>
          <w:color w:val="000000"/>
          <w:spacing w:val="0"/>
          <w:w w:val="100"/>
          <w:position w:val="0"/>
        </w:rPr>
        <w:t>） 购买日或合并当期期末无法合理确定合并对价或被购买方可辨认资产、负债公允价值的相关说明</w:t>
      </w:r>
    </w:p>
    <w:p>
      <w:pPr>
        <w:pStyle w:val="Style44"/>
        <w:keepNext w:val="0"/>
        <w:keepLines w:val="0"/>
        <w:widowControl w:val="0"/>
        <w:shd w:val="clear" w:color="auto" w:fill="auto"/>
        <w:tabs>
          <w:tab w:pos="493" w:val="left"/>
        </w:tabs>
        <w:bidi w:val="0"/>
        <w:spacing w:before="0" w:after="380" w:line="240" w:lineRule="auto"/>
        <w:ind w:left="0" w:right="0" w:firstLine="0"/>
        <w:jc w:val="left"/>
      </w:pPr>
      <w:bookmarkStart w:id="1466" w:name="bookmark1466"/>
      <w:r>
        <w:rPr>
          <w:b/>
          <w:bCs/>
          <w:color w:val="000000"/>
          <w:spacing w:val="0"/>
          <w:w w:val="100"/>
          <w:position w:val="0"/>
        </w:rPr>
        <w:t>（</w:t>
      </w:r>
      <w:bookmarkEnd w:id="1466"/>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其他说明</w:t>
      </w:r>
    </w:p>
    <w:p>
      <w:pPr>
        <w:pStyle w:val="Style44"/>
        <w:keepNext w:val="0"/>
        <w:keepLines w:val="0"/>
        <w:widowControl w:val="0"/>
        <w:shd w:val="clear" w:color="auto" w:fill="auto"/>
        <w:bidi w:val="0"/>
        <w:spacing w:before="0" w:after="380" w:line="240" w:lineRule="auto"/>
        <w:ind w:left="0" w:right="0" w:firstLine="0"/>
        <w:jc w:val="left"/>
      </w:pPr>
      <w:bookmarkStart w:id="1467" w:name="bookmark1467"/>
      <w:r>
        <w:rPr>
          <w:rFonts w:ascii="Times New Roman" w:eastAsia="Times New Roman" w:hAnsi="Times New Roman" w:cs="Times New Roman"/>
          <w:b/>
          <w:bCs/>
          <w:color w:val="000000"/>
          <w:spacing w:val="0"/>
          <w:w w:val="100"/>
          <w:position w:val="0"/>
        </w:rPr>
        <w:t>2</w:t>
      </w:r>
      <w:bookmarkEnd w:id="1467"/>
      <w:r>
        <w:rPr>
          <w:b/>
          <w:bCs/>
          <w:color w:val="000000"/>
          <w:spacing w:val="0"/>
          <w:w w:val="100"/>
          <w:position w:val="0"/>
        </w:rPr>
        <w:t>、同一控制下企业合并</w:t>
      </w:r>
    </w:p>
    <w:p>
      <w:pPr>
        <w:pStyle w:val="Style44"/>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bidi w:val="0"/>
        <w:spacing w:before="0" w:after="380" w:line="240" w:lineRule="auto"/>
        <w:ind w:left="0" w:right="0" w:firstLine="0"/>
        <w:jc w:val="left"/>
      </w:pPr>
      <w:bookmarkStart w:id="1468" w:name="bookmark1468"/>
      <w:r>
        <w:rPr>
          <w:b/>
          <w:bCs/>
          <w:color w:val="000000"/>
          <w:spacing w:val="0"/>
          <w:w w:val="100"/>
          <w:position w:val="0"/>
        </w:rPr>
        <w:t>（</w:t>
      </w:r>
      <w:bookmarkEnd w:id="1468"/>
      <w:r>
        <w:rPr>
          <w:rFonts w:ascii="Times New Roman" w:eastAsia="Times New Roman" w:hAnsi="Times New Roman" w:cs="Times New Roman"/>
          <w:b/>
          <w:bCs/>
          <w:color w:val="000000"/>
          <w:spacing w:val="0"/>
          <w:w w:val="100"/>
          <w:position w:val="0"/>
        </w:rPr>
        <w:t>3</w:t>
      </w:r>
      <w:r>
        <w:rPr>
          <w:b/>
          <w:bCs/>
          <w:color w:val="000000"/>
          <w:spacing w:val="0"/>
          <w:w w:val="100"/>
          <w:position w:val="0"/>
        </w:rPr>
        <w:t>）合并日被合并方资产、负债的账面价值</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tabs>
          <w:tab w:pos="378" w:val="left"/>
        </w:tabs>
        <w:bidi w:val="0"/>
        <w:spacing w:before="0" w:after="380" w:line="240" w:lineRule="auto"/>
        <w:ind w:left="0" w:right="0" w:firstLine="0"/>
        <w:jc w:val="left"/>
      </w:pPr>
      <w:bookmarkStart w:id="1469" w:name="bookmark1469"/>
      <w:r>
        <w:rPr>
          <w:rFonts w:ascii="Times New Roman" w:eastAsia="Times New Roman" w:hAnsi="Times New Roman" w:cs="Times New Roman"/>
          <w:b/>
          <w:bCs/>
          <w:color w:val="000000"/>
          <w:spacing w:val="0"/>
          <w:w w:val="100"/>
          <w:position w:val="0"/>
        </w:rPr>
        <w:t>3</w:t>
      </w:r>
      <w:bookmarkEnd w:id="1469"/>
      <w:r>
        <w:rPr>
          <w:b/>
          <w:bCs/>
          <w:color w:val="000000"/>
          <w:spacing w:val="0"/>
          <w:w w:val="100"/>
          <w:position w:val="0"/>
        </w:rPr>
        <w:t>、</w:t>
        <w:tab/>
        <w:t>反向购买</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44"/>
        <w:keepNext w:val="0"/>
        <w:keepLines w:val="0"/>
        <w:widowControl w:val="0"/>
        <w:shd w:val="clear" w:color="auto" w:fill="auto"/>
        <w:tabs>
          <w:tab w:pos="378" w:val="left"/>
        </w:tabs>
        <w:bidi w:val="0"/>
        <w:spacing w:before="0" w:after="380" w:line="240" w:lineRule="auto"/>
        <w:ind w:left="0" w:right="0" w:firstLine="0"/>
        <w:jc w:val="left"/>
      </w:pPr>
      <w:bookmarkStart w:id="1470" w:name="bookmark1470"/>
      <w:r>
        <w:rPr>
          <w:rFonts w:ascii="Times New Roman" w:eastAsia="Times New Roman" w:hAnsi="Times New Roman" w:cs="Times New Roman"/>
          <w:b/>
          <w:bCs/>
          <w:color w:val="000000"/>
          <w:spacing w:val="0"/>
          <w:w w:val="100"/>
          <w:position w:val="0"/>
        </w:rPr>
        <w:t>4</w:t>
      </w:r>
      <w:bookmarkEnd w:id="1470"/>
      <w:r>
        <w:rPr>
          <w:b/>
          <w:bCs/>
          <w:color w:val="000000"/>
          <w:spacing w:val="0"/>
          <w:w w:val="100"/>
          <w:position w:val="0"/>
        </w:rPr>
        <w:t>、</w:t>
        <w:tab/>
        <w:t>处置子公司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78" w:val="left"/>
        </w:tabs>
        <w:bidi w:val="0"/>
        <w:spacing w:before="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5</w:t>
      </w:r>
      <w:bookmarkEnd w:id="1473"/>
      <w:r>
        <w:rPr>
          <w:color w:val="000000"/>
          <w:spacing w:val="0"/>
          <w:w w:val="100"/>
          <w:position w:val="0"/>
        </w:rPr>
        <w:t>、</w:t>
        <w:tab/>
        <w:t>其他原因的合并范围变动</w:t>
      </w:r>
      <w:bookmarkEnd w:id="1471"/>
      <w:bookmarkEnd w:id="1472"/>
      <w:bookmarkEnd w:id="147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3"/>
        <w:keepNext/>
        <w:keepLines/>
        <w:widowControl w:val="0"/>
        <w:shd w:val="clear" w:color="auto" w:fill="auto"/>
        <w:tabs>
          <w:tab w:pos="378" w:val="left"/>
        </w:tabs>
        <w:bidi w:val="0"/>
        <w:spacing w:before="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6</w:t>
      </w:r>
      <w:bookmarkEnd w:id="1477"/>
      <w:r>
        <w:rPr>
          <w:color w:val="000000"/>
          <w:spacing w:val="0"/>
          <w:w w:val="100"/>
          <w:position w:val="0"/>
        </w:rPr>
        <w:t>、</w:t>
        <w:tab/>
        <w:t>其他</w:t>
      </w:r>
      <w:bookmarkEnd w:id="1475"/>
      <w:bookmarkEnd w:id="1476"/>
      <w:bookmarkEnd w:id="1478"/>
    </w:p>
    <w:p>
      <w:pPr>
        <w:pStyle w:val="Style25"/>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九</w:t>
      </w:r>
      <w:bookmarkEnd w:id="1481"/>
      <w:r>
        <w:rPr>
          <w:color w:val="000000"/>
          <w:spacing w:val="0"/>
          <w:w w:val="100"/>
          <w:position w:val="0"/>
        </w:rPr>
        <w:t>、在其他主体中的权益</w:t>
      </w:r>
      <w:bookmarkEnd w:id="1479"/>
      <w:bookmarkEnd w:id="1480"/>
      <w:bookmarkEnd w:id="1482"/>
    </w:p>
    <w:p>
      <w:pPr>
        <w:pStyle w:val="Style33"/>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1</w:t>
      </w:r>
      <w:bookmarkEnd w:id="1485"/>
      <w:r>
        <w:rPr>
          <w:color w:val="000000"/>
          <w:spacing w:val="0"/>
          <w:w w:val="100"/>
          <w:position w:val="0"/>
        </w:rPr>
        <w:t>、在子公司中的权益</w:t>
      </w:r>
      <w:bookmarkEnd w:id="1483"/>
      <w:bookmarkEnd w:id="1484"/>
      <w:bookmarkEnd w:id="1486"/>
    </w:p>
    <w:p>
      <w:pPr>
        <w:pStyle w:val="Style33"/>
        <w:keepNext/>
        <w:keepLines/>
        <w:widowControl w:val="0"/>
        <w:shd w:val="clear" w:color="auto" w:fill="auto"/>
        <w:bidi w:val="0"/>
        <w:spacing w:before="0" w:after="320" w:line="240" w:lineRule="auto"/>
        <w:ind w:left="0" w:right="0" w:firstLine="140"/>
        <w:jc w:val="left"/>
      </w:pPr>
      <w:bookmarkStart w:id="1483" w:name="bookmark1483"/>
      <w:bookmarkStart w:id="1484" w:name="bookmark1484"/>
      <w:bookmarkStart w:id="1487" w:name="bookmark148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83"/>
      <w:bookmarkEnd w:id="1484"/>
      <w:bookmarkEnd w:id="148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重庆久远银海软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北京久远银海技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北京银海奥尼思 特咨询有限公司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成都兴政电子政 务运营服务有限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山西久远爱思普 软件股份有限公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新疆银海鼎峰软 件有限公司（注）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四川久远银海畅 辉软件有限公司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天津银海环球信 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四川银海软件有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四川久远国基科 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360" w:line="331" w:lineRule="exact"/>
        <w:ind w:left="0" w:right="0"/>
        <w:jc w:val="left"/>
      </w:pPr>
      <w:r>
        <w:rPr>
          <w:color w:val="000000"/>
          <w:spacing w:val="0"/>
          <w:w w:val="100"/>
          <w:position w:val="0"/>
        </w:rPr>
        <w:t>新疆银海鼎峰软件有限公司董事会共设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名成员，其中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名为四川久远银海软件股份有限公司派出人员，分别为李慧霞、 杨成文、陈兵，且李慧霞任公司董事长。根据公司章程第二十条规定：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董事会对所议事项作出决定应由占全体董事二分之 一以上的董事表决通过方为有效。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因此，公司虽持股比例为</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，但上述事项表明公司对新疆银海拥有实际控制权 持有半数或以下表决权但仍控制被投资单位、以及持有半数以上表决权但不控制被投资单位的依据：</w:t>
      </w: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88"/>
      <w:bookmarkEnd w:id="1489"/>
      <w:bookmarkEnd w:id="14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本期向少数股东宣告分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成都兴政电子政务运营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2,972,326.92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27,767,966.83</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天津银海环球信息技术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1,488,509.94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18,148,001.69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85"/>
        </w:numPr>
        <w:shd w:val="clear" w:color="auto" w:fill="auto"/>
        <w:bidi w:val="0"/>
        <w:spacing w:before="0" w:after="380" w:line="240" w:lineRule="auto"/>
        <w:ind w:left="0" w:right="0" w:firstLine="14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重要非全资子公司的主要财务信息</w:t>
      </w:r>
      <w:bookmarkEnd w:id="1491"/>
      <w:bookmarkEnd w:id="1492"/>
      <w:bookmarkEnd w:id="149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政电子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政务运</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50,081,9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11,717,1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61,799,1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4,629,78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5,129,78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39,213,8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17,913,3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57,127,2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4,523,87</w:t>
            </w:r>
          </w:p>
        </w:tc>
      </w:tr>
      <w:tr>
        <w:trPr>
          <w:trHeight w:val="288"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营服务</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50.73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07.82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r>
      <w:tr>
        <w:trPr>
          <w:trHeight w:val="32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left"/>
            </w:pPr>
            <w:r>
              <w:rPr>
                <w:color w:val="000000"/>
                <w:spacing w:val="0"/>
                <w:w w:val="100"/>
                <w:position w:val="0"/>
              </w:rPr>
              <w:t>海环球 信息技 术有限</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51,069,7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552,327.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51,622,1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14,585,3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48,958,1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423,330.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49,381,4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15,382,5</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97.33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24.46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86.29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86.29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08.81</w:t>
            </w:r>
          </w:p>
        </w:tc>
      </w:tr>
      <w:tr>
        <w:trPr>
          <w:trHeight w:val="365"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成都兴政电</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子政务运营</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26,930,981.5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6,065,973.31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6,065,973.31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8,008,552.69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19,893,496.6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3,787,945.75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3,787,945.75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8,635,441.79</w:t>
            </w:r>
          </w:p>
        </w:tc>
      </w:tr>
    </w:tbl>
    <w:tbl>
      <w:tblPr>
        <w:tblOverlap w:val="never"/>
        <w:jc w:val="center"/>
        <w:tblLayout w:type="fixed"/>
      </w:tblPr>
      <w:tblGrid>
        <w:gridCol w:w="1070"/>
        <w:gridCol w:w="1061"/>
        <w:gridCol w:w="1061"/>
        <w:gridCol w:w="1066"/>
        <w:gridCol w:w="1066"/>
        <w:gridCol w:w="1061"/>
        <w:gridCol w:w="1066"/>
        <w:gridCol w:w="1061"/>
        <w:gridCol w:w="1075"/>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天津银海环 球信息技术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26,120,899.6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3,037,775.42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3,037,775.42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3,146,765.52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28,087,009.8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6,215,807.64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6,215,807.64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-4,536,653.88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495"/>
      <w:bookmarkEnd w:id="1496"/>
      <w:bookmarkEnd w:id="1498"/>
    </w:p>
    <w:p>
      <w:pPr>
        <w:pStyle w:val="Style33"/>
        <w:keepNext/>
        <w:keepLines/>
        <w:widowControl w:val="0"/>
        <w:shd w:val="clear" w:color="auto" w:fill="auto"/>
        <w:tabs>
          <w:tab w:pos="493" w:val="left"/>
        </w:tabs>
        <w:bidi w:val="0"/>
        <w:spacing w:before="0" w:after="380" w:line="240" w:lineRule="auto"/>
        <w:ind w:left="0" w:right="0" w:firstLine="0"/>
        <w:jc w:val="left"/>
      </w:pPr>
      <w:bookmarkStart w:id="1495" w:name="bookmark1495"/>
      <w:bookmarkStart w:id="1496" w:name="bookmark1496"/>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495"/>
      <w:bookmarkEnd w:id="1496"/>
      <w:bookmarkEnd w:id="150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bookmarkEnd w:id="1503"/>
      <w:r>
        <w:rPr>
          <w:color w:val="000000"/>
          <w:spacing w:val="0"/>
          <w:w w:val="100"/>
          <w:position w:val="0"/>
        </w:rPr>
        <w:t>、在子公司的所有者权益份额发生变化且仍控制子公司的交易</w:t>
      </w:r>
      <w:bookmarkEnd w:id="1501"/>
      <w:bookmarkEnd w:id="1502"/>
      <w:bookmarkEnd w:id="1504"/>
    </w:p>
    <w:p>
      <w:pPr>
        <w:pStyle w:val="Style33"/>
        <w:keepNext/>
        <w:keepLines/>
        <w:widowControl w:val="0"/>
        <w:shd w:val="clear" w:color="auto" w:fill="auto"/>
        <w:tabs>
          <w:tab w:pos="493" w:val="left"/>
        </w:tabs>
        <w:bidi w:val="0"/>
        <w:spacing w:before="0" w:after="380" w:line="240" w:lineRule="auto"/>
        <w:ind w:left="0" w:right="0" w:firstLine="0"/>
        <w:jc w:val="left"/>
      </w:pPr>
      <w:bookmarkStart w:id="1501" w:name="bookmark1501"/>
      <w:bookmarkStart w:id="1502" w:name="bookmark1502"/>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01"/>
      <w:bookmarkEnd w:id="1502"/>
      <w:bookmarkEnd w:id="1506"/>
    </w:p>
    <w:p>
      <w:pPr>
        <w:pStyle w:val="Style33"/>
        <w:keepNext/>
        <w:keepLines/>
        <w:widowControl w:val="0"/>
        <w:shd w:val="clear" w:color="auto" w:fill="auto"/>
        <w:tabs>
          <w:tab w:pos="493" w:val="left"/>
        </w:tabs>
        <w:bidi w:val="0"/>
        <w:spacing w:before="0" w:after="380" w:line="240" w:lineRule="auto"/>
        <w:ind w:left="0" w:right="0" w:firstLine="0"/>
        <w:jc w:val="left"/>
      </w:pPr>
      <w:bookmarkStart w:id="1501" w:name="bookmark1501"/>
      <w:bookmarkStart w:id="1502" w:name="bookmark1502"/>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01"/>
      <w:bookmarkEnd w:id="1502"/>
      <w:bookmarkEnd w:id="150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3</w:t>
      </w:r>
      <w:bookmarkEnd w:id="1511"/>
      <w:r>
        <w:rPr>
          <w:color w:val="000000"/>
          <w:spacing w:val="0"/>
          <w:w w:val="100"/>
          <w:position w:val="0"/>
        </w:rPr>
        <w:t>、在合营安排或联营企业中的权益</w:t>
      </w:r>
      <w:bookmarkEnd w:id="1509"/>
      <w:bookmarkEnd w:id="1510"/>
      <w:bookmarkEnd w:id="1512"/>
    </w:p>
    <w:p>
      <w:pPr>
        <w:pStyle w:val="Style33"/>
        <w:keepNext/>
        <w:keepLines/>
        <w:widowControl w:val="0"/>
        <w:shd w:val="clear" w:color="auto" w:fill="auto"/>
        <w:bidi w:val="0"/>
        <w:spacing w:before="0" w:after="320" w:line="240" w:lineRule="auto"/>
        <w:ind w:left="0" w:right="0" w:firstLine="0"/>
        <w:jc w:val="left"/>
      </w:pPr>
      <w:bookmarkStart w:id="1509" w:name="bookmark1509"/>
      <w:bookmarkStart w:id="1510" w:name="bookmark1510"/>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09"/>
      <w:bookmarkEnd w:id="1510"/>
      <w:bookmarkEnd w:id="1513"/>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北京利博赛社保 信息技术有限公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四川银海天怡信 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3"/>
        <w:keepNext/>
        <w:keepLines/>
        <w:widowControl w:val="0"/>
        <w:shd w:val="clear" w:color="auto" w:fill="auto"/>
        <w:bidi w:val="0"/>
        <w:spacing w:before="0" w:after="380" w:line="240" w:lineRule="auto"/>
        <w:ind w:left="0" w:right="0" w:firstLine="140"/>
        <w:jc w:val="left"/>
      </w:pPr>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514"/>
      <w:bookmarkEnd w:id="1515"/>
      <w:bookmarkEnd w:id="151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20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87"/>
        </w:numPr>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重要联营企业的主要财务信息</w:t>
      </w:r>
      <w:bookmarkEnd w:id="1517"/>
      <w:bookmarkEnd w:id="1518"/>
      <w:bookmarkEnd w:id="15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北京利博赛社保信息技 术有限公司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四川银海天怡信息技术 有限公司</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北京利博赛社保信息技 术有限公司</w:t>
            </w:r>
          </w:p>
        </w:tc>
        <w:tc>
          <w:tcPr>
            <w:tcBorders>
              <w:top w:val="single" w:sz="4"/>
              <w:left w:val="single" w:sz="4"/>
              <w:right w:val="single" w:sz="4"/>
            </w:tcBorders>
            <w:shd w:val="clear" w:color="auto" w:fill="E1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四川银海天怡信息技术 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3,635,699.80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10,524,066.11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6,514,682.27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12,624,405.24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34,008.07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1,030,220.36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598,589.79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1,775,988.40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3,669,707.87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11,554,286.47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7,113,272.06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14,400,393.64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3,381,120.96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1,651,524.20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3,079,089.48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3,327,731.00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3,381,120.96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1,651,524.20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3,079,089.48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3,327,731.00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288,586.91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9,902,762.27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4,034,182.58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11,072,662.64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96,186.01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3,961,104.91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1,344,593.05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4,429,065.06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96,186.01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3,961,104.91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1,344,593.05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4,429,065.06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3,282,627.67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4,872,745.72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6,812,752.15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7,624,360.94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-3,745,595.67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-1,169,900.37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-3,817,994.21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-1,999,913.38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-3,745,595.67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-1,169,900.37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-3,817,994.21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-1,999,913.38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87"/>
        </w:numPr>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不重要的合营企业和联营企业的汇总财务信息</w:t>
      </w:r>
      <w:bookmarkEnd w:id="1521"/>
      <w:bookmarkEnd w:id="1522"/>
      <w:bookmarkEnd w:id="152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numPr>
          <w:ilvl w:val="0"/>
          <w:numId w:val="87"/>
        </w:numPr>
        <w:shd w:val="clear" w:color="auto" w:fill="auto"/>
        <w:tabs>
          <w:tab w:pos="633" w:val="left"/>
        </w:tabs>
        <w:bidi w:val="0"/>
        <w:spacing w:before="0" w:after="380" w:line="240" w:lineRule="auto"/>
        <w:ind w:left="0" w:right="0" w:firstLine="14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合营企业或联营企业向本公司转移资金的能力存在重大限制的说明</w:t>
      </w:r>
      <w:bookmarkEnd w:id="1525"/>
      <w:bookmarkEnd w:id="1526"/>
      <w:bookmarkEnd w:id="1528"/>
    </w:p>
    <w:p>
      <w:pPr>
        <w:pStyle w:val="Style33"/>
        <w:keepNext/>
        <w:keepLines/>
        <w:widowControl w:val="0"/>
        <w:numPr>
          <w:ilvl w:val="0"/>
          <w:numId w:val="87"/>
        </w:numPr>
        <w:shd w:val="clear" w:color="auto" w:fill="auto"/>
        <w:tabs>
          <w:tab w:pos="633" w:val="left"/>
        </w:tabs>
        <w:bidi w:val="0"/>
        <w:spacing w:before="0" w:after="380" w:line="240" w:lineRule="auto"/>
        <w:ind w:left="0" w:right="0" w:firstLine="140"/>
        <w:jc w:val="left"/>
      </w:pPr>
      <w:bookmarkStart w:id="1525" w:name="bookmark1525"/>
      <w:bookmarkStart w:id="1526" w:name="bookmark1526"/>
      <w:bookmarkStart w:id="1529" w:name="bookmark1529"/>
      <w:bookmarkStart w:id="1530" w:name="bookmark1530"/>
      <w:bookmarkEnd w:id="1529"/>
      <w:r>
        <w:rPr>
          <w:color w:val="000000"/>
          <w:spacing w:val="0"/>
          <w:w w:val="100"/>
          <w:position w:val="0"/>
        </w:rPr>
        <w:t>合营企业或联营企业发生的超额亏损</w:t>
      </w:r>
      <w:bookmarkEnd w:id="1525"/>
      <w:bookmarkEnd w:id="1526"/>
      <w:bookmarkEnd w:id="1530"/>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4"/>
        <w:keepNext w:val="0"/>
        <w:keepLines w:val="0"/>
        <w:widowControl w:val="0"/>
        <w:shd w:val="clear" w:color="auto" w:fill="auto"/>
        <w:tabs>
          <w:tab w:pos="493" w:val="left"/>
        </w:tabs>
        <w:bidi w:val="0"/>
        <w:spacing w:before="0" w:after="380" w:line="240" w:lineRule="auto"/>
        <w:ind w:left="0" w:right="0" w:firstLine="0"/>
        <w:jc w:val="both"/>
      </w:pPr>
      <w:bookmarkStart w:id="1531" w:name="bookmark1531"/>
      <w:r>
        <w:rPr>
          <w:b/>
          <w:bCs/>
          <w:color w:val="000000"/>
          <w:spacing w:val="0"/>
          <w:w w:val="100"/>
          <w:position w:val="0"/>
        </w:rPr>
        <w:t>（</w:t>
      </w:r>
      <w:bookmarkEnd w:id="1531"/>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与合营企业投资相关的未确认承诺</w:t>
      </w:r>
    </w:p>
    <w:p>
      <w:pPr>
        <w:pStyle w:val="Style44"/>
        <w:keepNext w:val="0"/>
        <w:keepLines w:val="0"/>
        <w:widowControl w:val="0"/>
        <w:shd w:val="clear" w:color="auto" w:fill="auto"/>
        <w:tabs>
          <w:tab w:pos="493" w:val="left"/>
        </w:tabs>
        <w:bidi w:val="0"/>
        <w:spacing w:before="0" w:after="380" w:line="240" w:lineRule="auto"/>
        <w:ind w:left="0" w:right="0" w:firstLine="0"/>
        <w:jc w:val="both"/>
      </w:pPr>
      <w:bookmarkStart w:id="1532" w:name="bookmark1532"/>
      <w:r>
        <w:rPr>
          <w:b/>
          <w:bCs/>
          <w:color w:val="000000"/>
          <w:spacing w:val="0"/>
          <w:w w:val="100"/>
          <w:position w:val="0"/>
        </w:rPr>
        <w:t>（</w:t>
      </w:r>
      <w:bookmarkEnd w:id="1532"/>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与合营企业或联营企业投资相关的或有负债</w:t>
      </w:r>
    </w:p>
    <w:p>
      <w:pPr>
        <w:pStyle w:val="Style44"/>
        <w:keepNext w:val="0"/>
        <w:keepLines w:val="0"/>
        <w:widowControl w:val="0"/>
        <w:shd w:val="clear" w:color="auto" w:fill="auto"/>
        <w:bidi w:val="0"/>
        <w:spacing w:before="0" w:after="300" w:line="240" w:lineRule="auto"/>
        <w:ind w:left="0" w:right="0" w:firstLine="0"/>
        <w:jc w:val="both"/>
      </w:pPr>
      <w:bookmarkStart w:id="1533" w:name="bookmark1533"/>
      <w:r>
        <w:rPr>
          <w:rFonts w:ascii="Times New Roman" w:eastAsia="Times New Roman" w:hAnsi="Times New Roman" w:cs="Times New Roman"/>
          <w:b/>
          <w:bCs/>
          <w:color w:val="000000"/>
          <w:spacing w:val="0"/>
          <w:w w:val="100"/>
          <w:position w:val="0"/>
        </w:rPr>
        <w:t>4</w:t>
      </w:r>
      <w:bookmarkEnd w:id="1533"/>
      <w:r>
        <w:rPr>
          <w:b/>
          <w:bCs/>
          <w:color w:val="000000"/>
          <w:spacing w:val="0"/>
          <w:w w:val="100"/>
          <w:position w:val="0"/>
        </w:rPr>
        <w:t>、重要的共同经营</w:t>
      </w:r>
    </w:p>
    <w:tbl>
      <w:tblPr>
        <w:tblOverlap w:val="never"/>
        <w:jc w:val="center"/>
        <w:tblLayout w:type="fixed"/>
      </w:tblPr>
      <w:tblGrid>
        <w:gridCol w:w="1603"/>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tabs>
          <w:tab w:pos="418" w:val="left"/>
        </w:tabs>
        <w:bidi w:val="0"/>
        <w:spacing w:before="0" w:after="300" w:line="326" w:lineRule="auto"/>
        <w:ind w:left="0" w:right="0" w:firstLine="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5</w:t>
      </w:r>
      <w:bookmarkEnd w:id="1536"/>
      <w:r>
        <w:rPr>
          <w:color w:val="000000"/>
          <w:spacing w:val="0"/>
          <w:w w:val="100"/>
          <w:position w:val="0"/>
        </w:rPr>
        <w:t>、</w:t>
        <w:tab/>
        <w:t>在未纳入合并财务报表范围的结构化主体中的权益</w:t>
      </w:r>
      <w:bookmarkEnd w:id="1534"/>
      <w:bookmarkEnd w:id="1535"/>
      <w:bookmarkEnd w:id="1537"/>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未纳入合并财务报表范围的结构化主体的相关说明：</w:t>
      </w:r>
    </w:p>
    <w:p>
      <w:pPr>
        <w:pStyle w:val="Style44"/>
        <w:keepNext w:val="0"/>
        <w:keepLines w:val="0"/>
        <w:widowControl w:val="0"/>
        <w:shd w:val="clear" w:color="auto" w:fill="auto"/>
        <w:tabs>
          <w:tab w:pos="418" w:val="left"/>
        </w:tabs>
        <w:bidi w:val="0"/>
        <w:spacing w:before="0" w:after="300" w:line="326" w:lineRule="auto"/>
        <w:ind w:left="0" w:right="0" w:firstLine="0"/>
        <w:jc w:val="both"/>
      </w:pPr>
      <w:bookmarkStart w:id="1538" w:name="bookmark1538"/>
      <w:r>
        <w:rPr>
          <w:rFonts w:ascii="Times New Roman" w:eastAsia="Times New Roman" w:hAnsi="Times New Roman" w:cs="Times New Roman"/>
          <w:b/>
          <w:bCs/>
          <w:color w:val="000000"/>
          <w:spacing w:val="0"/>
          <w:w w:val="100"/>
          <w:position w:val="0"/>
        </w:rPr>
        <w:t>6</w:t>
      </w:r>
      <w:bookmarkEnd w:id="1538"/>
      <w:r>
        <w:rPr>
          <w:b/>
          <w:bCs/>
          <w:color w:val="000000"/>
          <w:spacing w:val="0"/>
          <w:w w:val="100"/>
          <w:position w:val="0"/>
        </w:rPr>
        <w:t>、</w:t>
        <w:tab/>
        <w:t>其他</w:t>
      </w:r>
    </w:p>
    <w:p>
      <w:pPr>
        <w:pStyle w:val="Style25"/>
        <w:keepNext/>
        <w:keepLines/>
        <w:widowControl w:val="0"/>
        <w:shd w:val="clear" w:color="auto" w:fill="auto"/>
        <w:bidi w:val="0"/>
        <w:spacing w:before="0" w:after="300" w:line="240" w:lineRule="auto"/>
        <w:ind w:left="0" w:right="0" w:firstLine="0"/>
        <w:jc w:val="both"/>
      </w:pPr>
      <w:bookmarkStart w:id="1539" w:name="bookmark1539"/>
      <w:bookmarkStart w:id="1540" w:name="bookmark1540"/>
      <w:bookmarkStart w:id="1541" w:name="bookmark1541"/>
      <w:r>
        <w:rPr>
          <w:color w:val="000000"/>
          <w:spacing w:val="0"/>
          <w:w w:val="100"/>
          <w:position w:val="0"/>
        </w:rPr>
        <w:t>十、与金融工具相关的风险</w:t>
      </w:r>
      <w:bookmarkEnd w:id="1539"/>
      <w:bookmarkEnd w:id="1540"/>
      <w:bookmarkEnd w:id="1541"/>
    </w:p>
    <w:p>
      <w:pPr>
        <w:pStyle w:val="Style44"/>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险管理目标和政策的确定，并对风险管理目标和政策承担最终责任。本公司的内部审计师也会审计风险管 理的政策和程序，并且将有关发现汇报给审计委员会。</w:t>
      </w:r>
    </w:p>
    <w:p>
      <w:pPr>
        <w:pStyle w:val="Style44"/>
        <w:keepNext w:val="0"/>
        <w:keepLines w:val="0"/>
        <w:widowControl w:val="0"/>
        <w:shd w:val="clear" w:color="auto" w:fill="auto"/>
        <w:bidi w:val="0"/>
        <w:spacing w:before="0" w:after="300" w:line="315" w:lineRule="exact"/>
        <w:ind w:left="0" w:right="0" w:firstLine="360"/>
        <w:jc w:val="both"/>
      </w:pPr>
      <w:r>
        <w:rPr>
          <w:color w:val="000000"/>
          <w:spacing w:val="0"/>
          <w:w w:val="100"/>
          <w:position w:val="0"/>
        </w:rPr>
        <w:t>本公司风险管理的总体目标是在不过度影响公司竞争力和应变力的情况下，制定尽可能降低风险的风 险管理政策。</w:t>
      </w:r>
    </w:p>
    <w:p>
      <w:pPr>
        <w:pStyle w:val="Style33"/>
        <w:keepNext/>
        <w:keepLines/>
        <w:widowControl w:val="0"/>
        <w:shd w:val="clear" w:color="auto" w:fill="auto"/>
        <w:tabs>
          <w:tab w:pos="594" w:val="left"/>
        </w:tabs>
        <w:bidi w:val="0"/>
        <w:spacing w:before="0" w:after="0" w:line="312" w:lineRule="exact"/>
        <w:ind w:left="0" w:right="0" w:firstLine="0"/>
        <w:jc w:val="both"/>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color w:val="000000"/>
          <w:spacing w:val="0"/>
          <w:w w:val="100"/>
          <w:position w:val="0"/>
        </w:rPr>
        <w:t>一）</w:t>
        <w:tab/>
        <w:t>信用风险</w:t>
      </w:r>
      <w:bookmarkEnd w:id="1542"/>
      <w:bookmarkEnd w:id="1543"/>
      <w:bookmarkEnd w:id="1545"/>
    </w:p>
    <w:p>
      <w:pPr>
        <w:pStyle w:val="Style44"/>
        <w:keepNext w:val="0"/>
        <w:keepLines w:val="0"/>
        <w:widowControl w:val="0"/>
        <w:shd w:val="clear" w:color="auto" w:fill="auto"/>
        <w:bidi w:val="0"/>
        <w:spacing w:before="0" w:after="0" w:line="312" w:lineRule="exact"/>
        <w:ind w:left="740" w:right="0" w:firstLine="0"/>
        <w:jc w:val="both"/>
      </w:pPr>
      <w:r>
        <w:rPr>
          <w:color w:val="000000"/>
          <w:spacing w:val="0"/>
          <w:w w:val="100"/>
          <w:position w:val="0"/>
        </w:rPr>
        <w:t>信用风险是指金融工具的一方不履行义务，造成另一方发生财务损失的风险。本公司主要面临赊 销导致的客户信用风险。在签订新合同之前，本公司会对新客户的信用风险进行评估，包括外部 信用评级和在某些情况下的银行资信证明（当此信息可获取时）。</w:t>
      </w:r>
    </w:p>
    <w:p>
      <w:pPr>
        <w:pStyle w:val="Style44"/>
        <w:keepNext w:val="0"/>
        <w:keepLines w:val="0"/>
        <w:widowControl w:val="0"/>
        <w:shd w:val="clear" w:color="auto" w:fill="auto"/>
        <w:bidi w:val="0"/>
        <w:spacing w:before="0" w:after="300" w:line="312" w:lineRule="exact"/>
        <w:ind w:left="740" w:right="0" w:firstLine="0"/>
        <w:jc w:val="both"/>
      </w:pPr>
      <w:r>
        <w:rPr>
          <w:color w:val="000000"/>
          <w:spacing w:val="0"/>
          <w:w w:val="100"/>
          <w:position w:val="0"/>
        </w:rPr>
        <w:t>公司通过对已有客户信用评级的季度监控以及应收账款账龄分析的月度审核来确保公司的整体信 用风险在可控的范围内。在监控客户的信用风险时，按照客户的信用特征对其分组。被评为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 险''级别的客户会放在受限制客户名单里，并且只有在额外批准的前提下，公司才可在未来期间内 对其赊销，否则必须要求其提前支付相应款项。</w:t>
      </w:r>
    </w:p>
    <w:p>
      <w:pPr>
        <w:pStyle w:val="Style33"/>
        <w:keepNext/>
        <w:keepLines/>
        <w:widowControl w:val="0"/>
        <w:shd w:val="clear" w:color="auto" w:fill="auto"/>
        <w:tabs>
          <w:tab w:pos="594" w:val="left"/>
        </w:tabs>
        <w:bidi w:val="0"/>
        <w:spacing w:before="0" w:after="0" w:line="312" w:lineRule="exact"/>
        <w:ind w:left="0" w:right="0" w:firstLine="0"/>
        <w:jc w:val="both"/>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color w:val="000000"/>
          <w:spacing w:val="0"/>
          <w:w w:val="100"/>
          <w:position w:val="0"/>
        </w:rPr>
        <w:t>二）</w:t>
        <w:tab/>
        <w:t>市场风险</w:t>
      </w:r>
      <w:bookmarkEnd w:id="1546"/>
      <w:bookmarkEnd w:id="1547"/>
      <w:bookmarkEnd w:id="1549"/>
    </w:p>
    <w:p>
      <w:pPr>
        <w:pStyle w:val="Style44"/>
        <w:keepNext w:val="0"/>
        <w:keepLines w:val="0"/>
        <w:widowControl w:val="0"/>
        <w:shd w:val="clear" w:color="auto" w:fill="auto"/>
        <w:bidi w:val="0"/>
        <w:spacing w:before="0" w:after="80" w:line="312" w:lineRule="exact"/>
        <w:ind w:left="740" w:right="0" w:firstLine="0"/>
        <w:jc w:val="both"/>
      </w:pPr>
      <w:r>
        <w:rPr>
          <w:color w:val="000000"/>
          <w:spacing w:val="0"/>
          <w:w w:val="100"/>
          <w:position w:val="0"/>
        </w:rPr>
        <w:t>金融工具的市场风险，是指金融工具的公允价值或未来现金流量因市场价格变动而发生波动的风 险，包括汇率风险、利率风险和其他价格风险。</w:t>
      </w:r>
    </w:p>
    <w:p>
      <w:pPr>
        <w:pStyle w:val="Style44"/>
        <w:keepNext w:val="0"/>
        <w:keepLines w:val="0"/>
        <w:widowControl w:val="0"/>
        <w:numPr>
          <w:ilvl w:val="0"/>
          <w:numId w:val="89"/>
        </w:numPr>
        <w:shd w:val="clear" w:color="auto" w:fill="auto"/>
        <w:bidi w:val="0"/>
        <w:spacing w:before="0" w:after="0" w:line="326" w:lineRule="auto"/>
        <w:ind w:left="740" w:right="0" w:firstLine="0"/>
        <w:jc w:val="both"/>
      </w:pPr>
      <w:bookmarkStart w:id="1550" w:name="bookmark1550"/>
      <w:bookmarkEnd w:id="1550"/>
      <w:r>
        <w:rPr>
          <w:color w:val="000000"/>
          <w:spacing w:val="0"/>
          <w:w w:val="100"/>
          <w:position w:val="0"/>
        </w:rPr>
        <w:t xml:space="preserve">利率风险，是指金融工具的公允价值或未来现金流量因市场利率变动而发生波动的风险。本公 </w:t>
      </w:r>
      <w:r>
        <w:rPr>
          <w:color w:val="000000"/>
          <w:spacing w:val="0"/>
          <w:w w:val="100"/>
          <w:position w:val="0"/>
        </w:rPr>
        <w:t>司面临的利率风险主要来源于银行长期借款以及应付债券。期末公司无对外借款，不存在利率 风险。</w:t>
      </w:r>
    </w:p>
    <w:p>
      <w:pPr>
        <w:pStyle w:val="Style44"/>
        <w:keepNext w:val="0"/>
        <w:keepLines w:val="0"/>
        <w:widowControl w:val="0"/>
        <w:numPr>
          <w:ilvl w:val="0"/>
          <w:numId w:val="89"/>
        </w:numPr>
        <w:shd w:val="clear" w:color="auto" w:fill="auto"/>
        <w:tabs>
          <w:tab w:pos="1078" w:val="left"/>
        </w:tabs>
        <w:bidi w:val="0"/>
        <w:spacing w:before="0" w:after="80" w:line="314" w:lineRule="exact"/>
        <w:ind w:left="1080" w:right="0" w:hanging="360"/>
        <w:jc w:val="both"/>
      </w:pPr>
      <w:bookmarkStart w:id="1551" w:name="bookmark1551"/>
      <w:bookmarkEnd w:id="1551"/>
      <w:r>
        <w:rPr>
          <w:color w:val="000000"/>
          <w:spacing w:val="0"/>
          <w:w w:val="100"/>
          <w:position w:val="0"/>
        </w:rPr>
        <w:t>汇率风险，是指金融工具的公允价值或未来现金流量因外汇汇率变动而发生波动的风险。期末 公司无对外币账户，不存在汇率风险。</w:t>
      </w:r>
    </w:p>
    <w:p>
      <w:pPr>
        <w:pStyle w:val="Style44"/>
        <w:keepNext w:val="0"/>
        <w:keepLines w:val="0"/>
        <w:widowControl w:val="0"/>
        <w:numPr>
          <w:ilvl w:val="0"/>
          <w:numId w:val="89"/>
        </w:numPr>
        <w:shd w:val="clear" w:color="auto" w:fill="auto"/>
        <w:tabs>
          <w:tab w:pos="1078" w:val="left"/>
        </w:tabs>
        <w:bidi w:val="0"/>
        <w:spacing w:before="0" w:after="200" w:line="329" w:lineRule="auto"/>
        <w:ind w:left="0" w:right="0" w:firstLine="720"/>
        <w:jc w:val="both"/>
      </w:pPr>
      <w:bookmarkStart w:id="1552" w:name="bookmark1552"/>
      <w:bookmarkEnd w:id="1552"/>
      <w:r>
        <w:rPr>
          <w:color w:val="000000"/>
          <w:spacing w:val="0"/>
          <w:w w:val="100"/>
          <w:position w:val="0"/>
        </w:rPr>
        <w:t>其他价格风险。本公司未持有其他上市公司的权益投资，不存在其他价格风险。</w:t>
      </w:r>
    </w:p>
    <w:p>
      <w:pPr>
        <w:pStyle w:val="Style33"/>
        <w:keepNext/>
        <w:keepLines/>
        <w:widowControl w:val="0"/>
        <w:shd w:val="clear" w:color="auto" w:fill="auto"/>
        <w:bidi w:val="0"/>
        <w:spacing w:before="0" w:after="0" w:line="314" w:lineRule="exact"/>
        <w:ind w:left="0" w:right="0" w:firstLine="0"/>
        <w:jc w:val="both"/>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color w:val="000000"/>
          <w:spacing w:val="0"/>
          <w:w w:val="100"/>
          <w:position w:val="0"/>
        </w:rPr>
        <w:t>三）流动性风险</w:t>
      </w:r>
      <w:bookmarkEnd w:id="1553"/>
      <w:bookmarkEnd w:id="1554"/>
      <w:bookmarkEnd w:id="1556"/>
    </w:p>
    <w:p>
      <w:pPr>
        <w:pStyle w:val="Style44"/>
        <w:keepNext w:val="0"/>
        <w:keepLines w:val="0"/>
        <w:widowControl w:val="0"/>
        <w:shd w:val="clear" w:color="auto" w:fill="auto"/>
        <w:bidi w:val="0"/>
        <w:spacing w:before="0" w:after="980" w:line="314" w:lineRule="exact"/>
        <w:ind w:right="0" w:firstLine="0"/>
        <w:jc w:val="both"/>
      </w:pPr>
      <w:r>
        <w:rPr>
          <w:color w:val="000000"/>
          <w:spacing w:val="0"/>
          <w:w w:val="100"/>
          <w:position w:val="0"/>
        </w:rPr>
        <w:t>流动风险，是指企业在履行以交付现金或其他金融资产的方式结算的义务时发生资金短缺的风险。 本公司的政策是确保拥有充足的现金以偿还到期债务。流动性风险由本公司的财务部门集中控制。 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 保公司在所有合理预测的情况下拥有充足的资金偿还债务。</w:t>
      </w:r>
    </w:p>
    <w:p>
      <w:pPr>
        <w:pStyle w:val="Style25"/>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r>
        <w:rPr>
          <w:color w:val="000000"/>
          <w:spacing w:val="0"/>
          <w:w w:val="100"/>
          <w:position w:val="0"/>
        </w:rPr>
        <w:t>十一、公允价值的披露</w:t>
      </w:r>
      <w:bookmarkEnd w:id="1557"/>
      <w:bookmarkEnd w:id="1558"/>
      <w:bookmarkEnd w:id="1559"/>
    </w:p>
    <w:p>
      <w:pPr>
        <w:pStyle w:val="Style33"/>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60"/>
      <w:bookmarkEnd w:id="1561"/>
      <w:bookmarkEnd w:id="15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98" w:right="1051" w:bottom="1465" w:left="1063" w:header="0" w:footer="3" w:gutter="0"/>
          <w:cols w:space="720"/>
          <w:noEndnote/>
          <w:rtlGutter w:val="0"/>
          <w:docGrid w:linePitch="360"/>
        </w:sectPr>
      </w:pP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563" w:name="bookmark1563"/>
      <w:r>
        <w:rPr>
          <w:rFonts w:ascii="Times New Roman" w:eastAsia="Times New Roman" w:hAnsi="Times New Roman" w:cs="Times New Roman"/>
          <w:b/>
          <w:bCs/>
          <w:color w:val="000000"/>
          <w:spacing w:val="0"/>
          <w:w w:val="100"/>
          <w:position w:val="0"/>
        </w:rPr>
        <w:t>2</w:t>
      </w:r>
      <w:bookmarkEnd w:id="1563"/>
      <w:r>
        <w:rPr>
          <w:b/>
          <w:bCs/>
          <w:color w:val="000000"/>
          <w:spacing w:val="0"/>
          <w:w w:val="100"/>
          <w:position w:val="0"/>
        </w:rPr>
        <w:t>、</w:t>
        <w:tab/>
        <w:t>持续和非持续第一层次公允价值计量项目市价的确定依据</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564" w:name="bookmark1564"/>
      <w:r>
        <w:rPr>
          <w:rFonts w:ascii="Times New Roman" w:eastAsia="Times New Roman" w:hAnsi="Times New Roman" w:cs="Times New Roman"/>
          <w:b/>
          <w:bCs/>
          <w:color w:val="000000"/>
          <w:spacing w:val="0"/>
          <w:w w:val="100"/>
          <w:position w:val="0"/>
        </w:rPr>
        <w:t>3</w:t>
      </w:r>
      <w:bookmarkEnd w:id="1564"/>
      <w:r>
        <w:rPr>
          <w:b/>
          <w:bCs/>
          <w:color w:val="000000"/>
          <w:spacing w:val="0"/>
          <w:w w:val="100"/>
          <w:position w:val="0"/>
        </w:rPr>
        <w:t>、</w:t>
        <w:tab/>
        <w:t>持续和非持续第二层次公允价值计量项目，采用的估值技术和重要参数的定性及定量信息</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565" w:name="bookmark1565"/>
      <w:r>
        <w:rPr>
          <w:rFonts w:ascii="Times New Roman" w:eastAsia="Times New Roman" w:hAnsi="Times New Roman" w:cs="Times New Roman"/>
          <w:b/>
          <w:bCs/>
          <w:color w:val="000000"/>
          <w:spacing w:val="0"/>
          <w:w w:val="100"/>
          <w:position w:val="0"/>
        </w:rPr>
        <w:t>4</w:t>
      </w:r>
      <w:bookmarkEnd w:id="1565"/>
      <w:r>
        <w:rPr>
          <w:b/>
          <w:bCs/>
          <w:color w:val="000000"/>
          <w:spacing w:val="0"/>
          <w:w w:val="100"/>
          <w:position w:val="0"/>
        </w:rPr>
        <w:t>、</w:t>
        <w:tab/>
        <w:t>持续和非持续第三层次公允价值计量项目，采用的估值技术和重要参数的定性及定量信息</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566" w:name="bookmark1566"/>
      <w:r>
        <w:rPr>
          <w:rFonts w:ascii="Times New Roman" w:eastAsia="Times New Roman" w:hAnsi="Times New Roman" w:cs="Times New Roman"/>
          <w:b/>
          <w:bCs/>
          <w:color w:val="000000"/>
          <w:spacing w:val="0"/>
          <w:w w:val="100"/>
          <w:position w:val="0"/>
        </w:rPr>
        <w:t>5</w:t>
      </w:r>
      <w:bookmarkEnd w:id="1566"/>
      <w:r>
        <w:rPr>
          <w:b/>
          <w:bCs/>
          <w:color w:val="000000"/>
          <w:spacing w:val="0"/>
          <w:w w:val="100"/>
          <w:position w:val="0"/>
        </w:rPr>
        <w:t>、</w:t>
        <w:tab/>
        <w:t>持续的第三层次公允价值计量项目，期初与期末账面价值间的调节信息及不可观察参数敏感性分析</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567" w:name="bookmark1567"/>
      <w:r>
        <w:rPr>
          <w:rFonts w:ascii="Times New Roman" w:eastAsia="Times New Roman" w:hAnsi="Times New Roman" w:cs="Times New Roman"/>
          <w:b/>
          <w:bCs/>
          <w:color w:val="000000"/>
          <w:spacing w:val="0"/>
          <w:w w:val="100"/>
          <w:position w:val="0"/>
        </w:rPr>
        <w:t>6</w:t>
      </w:r>
      <w:bookmarkEnd w:id="1567"/>
      <w:r>
        <w:rPr>
          <w:b/>
          <w:bCs/>
          <w:color w:val="000000"/>
          <w:spacing w:val="0"/>
          <w:w w:val="100"/>
          <w:position w:val="0"/>
        </w:rPr>
        <w:t>、</w:t>
        <w:tab/>
        <w:t>持续的公允价值计量项目，本期内发生各层级之间转换的，转换的原因及确定转换时点的政策</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568" w:name="bookmark1568"/>
      <w:r>
        <w:rPr>
          <w:rFonts w:ascii="Times New Roman" w:eastAsia="Times New Roman" w:hAnsi="Times New Roman" w:cs="Times New Roman"/>
          <w:b/>
          <w:bCs/>
          <w:color w:val="000000"/>
          <w:spacing w:val="0"/>
          <w:w w:val="100"/>
          <w:position w:val="0"/>
        </w:rPr>
        <w:t>7</w:t>
      </w:r>
      <w:bookmarkEnd w:id="1568"/>
      <w:r>
        <w:rPr>
          <w:b/>
          <w:bCs/>
          <w:color w:val="000000"/>
          <w:spacing w:val="0"/>
          <w:w w:val="100"/>
          <w:position w:val="0"/>
        </w:rPr>
        <w:t>、</w:t>
        <w:tab/>
        <w:t>本期内发生的估值技术变更及变更原因</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569" w:name="bookmark1569"/>
      <w:r>
        <w:rPr>
          <w:rFonts w:ascii="Times New Roman" w:eastAsia="Times New Roman" w:hAnsi="Times New Roman" w:cs="Times New Roman"/>
          <w:b/>
          <w:bCs/>
          <w:color w:val="000000"/>
          <w:spacing w:val="0"/>
          <w:w w:val="100"/>
          <w:position w:val="0"/>
        </w:rPr>
        <w:t>8</w:t>
      </w:r>
      <w:bookmarkEnd w:id="1569"/>
      <w:r>
        <w:rPr>
          <w:b/>
          <w:bCs/>
          <w:color w:val="000000"/>
          <w:spacing w:val="0"/>
          <w:w w:val="100"/>
          <w:position w:val="0"/>
        </w:rPr>
        <w:t>、</w:t>
        <w:tab/>
        <w:t>不以公允价值计量的金融资产和金融负债的公允价值情况</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570" w:name="bookmark1570"/>
      <w:r>
        <w:rPr>
          <w:rFonts w:ascii="Times New Roman" w:eastAsia="Times New Roman" w:hAnsi="Times New Roman" w:cs="Times New Roman"/>
          <w:b/>
          <w:bCs/>
          <w:color w:val="000000"/>
          <w:spacing w:val="0"/>
          <w:w w:val="100"/>
          <w:position w:val="0"/>
        </w:rPr>
        <w:t>9</w:t>
      </w:r>
      <w:bookmarkEnd w:id="1570"/>
      <w:r>
        <w:rPr>
          <w:b/>
          <w:bCs/>
          <w:color w:val="000000"/>
          <w:spacing w:val="0"/>
          <w:w w:val="100"/>
          <w:position w:val="0"/>
        </w:rPr>
        <w:t>、</w:t>
        <w:tab/>
        <w:t>其他</w:t>
      </w:r>
    </w:p>
    <w:p>
      <w:pPr>
        <w:pStyle w:val="Style25"/>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r>
        <w:rPr>
          <w:color w:val="000000"/>
          <w:spacing w:val="0"/>
          <w:w w:val="100"/>
          <w:position w:val="0"/>
        </w:rPr>
        <w:t>十二、关联方及关联交易</w:t>
      </w:r>
      <w:bookmarkEnd w:id="1571"/>
      <w:bookmarkEnd w:id="1572"/>
      <w:bookmarkEnd w:id="1573"/>
    </w:p>
    <w:p>
      <w:pPr>
        <w:pStyle w:val="Style4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四川久远投资控股 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四川省绵阳市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股权投资;房地产投 资；经济担保、咨询 和批准的其他业务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0" w:line="317" w:lineRule="exact"/>
        <w:ind w:left="0" w:right="0" w:firstLine="240"/>
        <w:jc w:val="both"/>
      </w:pPr>
      <w:r>
        <w:rPr>
          <w:color w:val="000000"/>
          <w:spacing w:val="0"/>
          <w:w w:val="100"/>
          <w:position w:val="0"/>
        </w:rPr>
        <w:t>公司第一大股东四川久远投资控股集团有限公司持有本公司</w:t>
      </w:r>
      <w:r>
        <w:rPr>
          <w:rFonts w:ascii="Times New Roman" w:eastAsia="Times New Roman" w:hAnsi="Times New Roman" w:cs="Times New Roman"/>
          <w:color w:val="000000"/>
          <w:spacing w:val="0"/>
          <w:w w:val="100"/>
          <w:position w:val="0"/>
          <w:sz w:val="18"/>
          <w:szCs w:val="18"/>
        </w:rPr>
        <w:t>28.35%</w:t>
      </w:r>
      <w:r>
        <w:rPr>
          <w:color w:val="000000"/>
          <w:spacing w:val="0"/>
          <w:w w:val="100"/>
          <w:position w:val="0"/>
        </w:rPr>
        <w:t>股权，中国工程物理研究院持有四川久远投资控股集 团有限公司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股权，通过控制四川久远投资控股集团有限公司，最终达到控制本公司。</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本企业最终控制方是中国工程物理研究院。</w:t>
      </w:r>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44"/>
        <w:keepNext w:val="0"/>
        <w:keepLines w:val="0"/>
        <w:widowControl w:val="0"/>
        <w:shd w:val="clear" w:color="auto" w:fill="auto"/>
        <w:tabs>
          <w:tab w:pos="378" w:val="left"/>
        </w:tabs>
        <w:bidi w:val="0"/>
        <w:spacing w:before="0" w:after="260" w:line="240" w:lineRule="auto"/>
        <w:ind w:left="0" w:right="0" w:firstLine="0"/>
        <w:jc w:val="left"/>
      </w:pPr>
      <w:bookmarkStart w:id="1574" w:name="bookmark1574"/>
      <w:r>
        <w:rPr>
          <w:rFonts w:ascii="Times New Roman" w:eastAsia="Times New Roman" w:hAnsi="Times New Roman" w:cs="Times New Roman"/>
          <w:b/>
          <w:bCs/>
          <w:color w:val="000000"/>
          <w:spacing w:val="0"/>
          <w:w w:val="100"/>
          <w:position w:val="0"/>
        </w:rPr>
        <w:t>2</w:t>
      </w:r>
      <w:bookmarkEnd w:id="1574"/>
      <w:r>
        <w:rPr>
          <w:b/>
          <w:bCs/>
          <w:color w:val="000000"/>
          <w:spacing w:val="0"/>
          <w:w w:val="100"/>
          <w:position w:val="0"/>
        </w:rPr>
        <w:t>、</w:t>
        <w:tab/>
        <w:t>本企业的子公司情况</w:t>
      </w:r>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本企业子公司的情况详见附注九、在其他主体中的权益。</w:t>
      </w:r>
    </w:p>
    <w:p>
      <w:pPr>
        <w:pStyle w:val="Style44"/>
        <w:keepNext w:val="0"/>
        <w:keepLines w:val="0"/>
        <w:widowControl w:val="0"/>
        <w:shd w:val="clear" w:color="auto" w:fill="auto"/>
        <w:tabs>
          <w:tab w:pos="378" w:val="left"/>
        </w:tabs>
        <w:bidi w:val="0"/>
        <w:spacing w:before="0" w:after="260" w:line="240" w:lineRule="auto"/>
        <w:ind w:left="0" w:right="0" w:firstLine="0"/>
        <w:jc w:val="left"/>
      </w:pPr>
      <w:bookmarkStart w:id="1575" w:name="bookmark1575"/>
      <w:r>
        <w:rPr>
          <w:rFonts w:ascii="Times New Roman" w:eastAsia="Times New Roman" w:hAnsi="Times New Roman" w:cs="Times New Roman"/>
          <w:b/>
          <w:bCs/>
          <w:color w:val="000000"/>
          <w:spacing w:val="0"/>
          <w:w w:val="100"/>
          <w:position w:val="0"/>
        </w:rPr>
        <w:t>3</w:t>
      </w:r>
      <w:bookmarkEnd w:id="1575"/>
      <w:r>
        <w:rPr>
          <w:b/>
          <w:bCs/>
          <w:color w:val="000000"/>
          <w:spacing w:val="0"/>
          <w:w w:val="100"/>
          <w:position w:val="0"/>
        </w:rPr>
        <w:t>、</w:t>
        <w:tab/>
        <w:t>本企业合营和联营企业情况</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本企业重要的合营或联营企业详见附注九、在其他主体中的权益。</w:t>
      </w:r>
    </w:p>
    <w:p>
      <w:pPr>
        <w:pStyle w:val="Style29"/>
        <w:keepNext w:val="0"/>
        <w:keepLines w:val="0"/>
        <w:widowControl w:val="0"/>
        <w:shd w:val="clear" w:color="auto" w:fill="auto"/>
        <w:bidi w:val="0"/>
        <w:spacing w:before="0" w:line="317"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北京利博赛社保信息技术有限公司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四川银海天怡信息技术有限公司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本期与四川银海天怡信息技术有限公司关联交易金额为</w:t>
      </w:r>
      <w:r>
        <w:rPr>
          <w:rFonts w:ascii="Times New Roman" w:eastAsia="Times New Roman" w:hAnsi="Times New Roman" w:cs="Times New Roman"/>
          <w:color w:val="000000"/>
          <w:spacing w:val="0"/>
          <w:w w:val="100"/>
          <w:position w:val="0"/>
          <w:sz w:val="18"/>
          <w:szCs w:val="18"/>
        </w:rPr>
        <w:t>128,767.25</w:t>
      </w:r>
      <w:r>
        <w:rPr>
          <w:color w:val="000000"/>
          <w:spacing w:val="0"/>
          <w:w w:val="100"/>
          <w:position w:val="0"/>
        </w:rPr>
        <w:t>元，期末应收账款余额为</w:t>
      </w:r>
      <w:r>
        <w:rPr>
          <w:rFonts w:ascii="Times New Roman" w:eastAsia="Times New Roman" w:hAnsi="Times New Roman" w:cs="Times New Roman"/>
          <w:color w:val="000000"/>
          <w:spacing w:val="0"/>
          <w:w w:val="100"/>
          <w:position w:val="0"/>
          <w:sz w:val="18"/>
          <w:szCs w:val="18"/>
        </w:rPr>
        <w:t>136,493.27</w:t>
      </w:r>
      <w:r>
        <w:rPr>
          <w:color w:val="000000"/>
          <w:spacing w:val="0"/>
          <w:w w:val="100"/>
          <w:position w:val="0"/>
        </w:rPr>
        <w:t>元。</w:t>
      </w:r>
    </w:p>
    <w:p>
      <w:pPr>
        <w:pStyle w:val="Style33"/>
        <w:keepNext/>
        <w:keepLines/>
        <w:widowControl w:val="0"/>
        <w:shd w:val="clear" w:color="auto" w:fill="auto"/>
        <w:bidi w:val="0"/>
        <w:spacing w:before="0" w:after="30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4</w:t>
      </w:r>
      <w:bookmarkEnd w:id="1578"/>
      <w:r>
        <w:rPr>
          <w:color w:val="000000"/>
          <w:spacing w:val="0"/>
          <w:w w:val="100"/>
          <w:position w:val="0"/>
        </w:rPr>
        <w:t>、其他关联方情况</w:t>
      </w:r>
      <w:bookmarkEnd w:id="1576"/>
      <w:bookmarkEnd w:id="1577"/>
      <w:bookmarkEnd w:id="157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天津环球磁卡股份有限公司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控股子公司天津银海少数股东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以上股东的母公司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成都久信信息技术股份有限公司（注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母公司控制的其他子公司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四川久信科诚信息技术有限公司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母公司控制的其他子公司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成都正觉科技有限责任公司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控股子公司成都兴政少数股东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成都太科光电技术有限责任公司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母公司控制的其他子公司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平安养老保险股份有限公司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潜在关联方（注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四川银海天怡信息技术有限公司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中物院及其下属单位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实际控制人及其下属单位</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：成都久信网络咨询监理有限公司现更名为成都久信信息技术股份有限公司</w:t>
      </w:r>
    </w:p>
    <w:p>
      <w:pPr>
        <w:pStyle w:val="Style44"/>
        <w:keepNext w:val="0"/>
        <w:keepLines w:val="0"/>
        <w:widowControl w:val="0"/>
        <w:shd w:val="clear" w:color="auto" w:fill="auto"/>
        <w:bidi w:val="0"/>
        <w:spacing w:before="0" w:after="0" w:line="318"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：关联关系认定详见：十四、（</w:t>
      </w:r>
      <w:r>
        <w:rPr>
          <w:rFonts w:ascii="Times New Roman" w:eastAsia="Times New Roman" w:hAnsi="Times New Roman" w:cs="Times New Roman"/>
          <w:color w:val="000000"/>
          <w:spacing w:val="0"/>
          <w:w w:val="100"/>
          <w:position w:val="0"/>
        </w:rPr>
        <w:t>3</w:t>
      </w:r>
      <w:r>
        <w:rPr>
          <w:color w:val="000000"/>
          <w:spacing w:val="0"/>
          <w:w w:val="100"/>
          <w:position w:val="0"/>
        </w:rPr>
        <w:t>）其他</w:t>
      </w:r>
    </w:p>
    <w:p>
      <w:pPr>
        <w:pStyle w:val="Style44"/>
        <w:keepNext w:val="0"/>
        <w:keepLines w:val="0"/>
        <w:widowControl w:val="0"/>
        <w:shd w:val="clear" w:color="auto" w:fill="auto"/>
        <w:bidi w:val="0"/>
        <w:spacing w:before="0" w:after="300" w:line="31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、本公司与中物院及其下属单位签订的合同属于军工保密事项，根据《军工企业对外融资特殊财务信息 披露管理暂行办法》（科工财审</w:t>
      </w:r>
      <w:r>
        <w:rPr>
          <w:rFonts w:ascii="Times New Roman" w:eastAsia="Times New Roman" w:hAnsi="Times New Roman" w:cs="Times New Roman"/>
          <w:color w:val="000000"/>
          <w:spacing w:val="0"/>
          <w:w w:val="100"/>
          <w:position w:val="0"/>
        </w:rPr>
        <w:t>[2008]702</w:t>
      </w:r>
      <w:r>
        <w:rPr>
          <w:color w:val="000000"/>
          <w:spacing w:val="0"/>
          <w:w w:val="100"/>
          <w:position w:val="0"/>
        </w:rPr>
        <w:t>号）的相关规定，并经国家国防科技工业局（科工财审</w:t>
      </w:r>
      <w:r>
        <w:rPr>
          <w:rFonts w:ascii="Times New Roman" w:eastAsia="Times New Roman" w:hAnsi="Times New Roman" w:cs="Times New Roman"/>
          <w:color w:val="000000"/>
          <w:spacing w:val="0"/>
          <w:w w:val="100"/>
          <w:position w:val="0"/>
        </w:rPr>
        <w:t xml:space="preserve">[2012]1662 </w:t>
      </w:r>
      <w:r>
        <w:rPr>
          <w:color w:val="000000"/>
          <w:spacing w:val="0"/>
          <w:w w:val="100"/>
          <w:position w:val="0"/>
        </w:rPr>
        <w:t>号、科工财审</w:t>
      </w:r>
      <w:r>
        <w:rPr>
          <w:rFonts w:ascii="Times New Roman" w:eastAsia="Times New Roman" w:hAnsi="Times New Roman" w:cs="Times New Roman"/>
          <w:color w:val="000000"/>
          <w:spacing w:val="0"/>
          <w:w w:val="100"/>
          <w:position w:val="0"/>
        </w:rPr>
        <w:t>[2014]407</w:t>
      </w:r>
      <w:r>
        <w:rPr>
          <w:color w:val="000000"/>
          <w:spacing w:val="0"/>
          <w:w w:val="100"/>
          <w:position w:val="0"/>
        </w:rPr>
        <w:t>号）文批准，对报告期内本公司与中物院及其下属单位发生的关联交易事项豁免披 露。</w:t>
      </w:r>
    </w:p>
    <w:p>
      <w:pPr>
        <w:pStyle w:val="Style33"/>
        <w:keepNext/>
        <w:keepLines/>
        <w:widowControl w:val="0"/>
        <w:shd w:val="clear" w:color="auto" w:fill="auto"/>
        <w:bidi w:val="0"/>
        <w:spacing w:before="0" w:after="300" w:line="318" w:lineRule="exact"/>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5</w:t>
      </w:r>
      <w:bookmarkEnd w:id="1582"/>
      <w:r>
        <w:rPr>
          <w:color w:val="000000"/>
          <w:spacing w:val="0"/>
          <w:w w:val="100"/>
          <w:position w:val="0"/>
        </w:rPr>
        <w:t>、关联交易情况</w:t>
      </w:r>
      <w:bookmarkEnd w:id="1580"/>
      <w:bookmarkEnd w:id="1581"/>
      <w:bookmarkEnd w:id="1583"/>
    </w:p>
    <w:p>
      <w:pPr>
        <w:pStyle w:val="Style33"/>
        <w:keepNext/>
        <w:keepLines/>
        <w:widowControl w:val="0"/>
        <w:shd w:val="clear" w:color="auto" w:fill="auto"/>
        <w:bidi w:val="0"/>
        <w:spacing w:before="0" w:after="380" w:line="318" w:lineRule="exact"/>
        <w:ind w:left="0" w:right="0" w:firstLine="0"/>
        <w:jc w:val="left"/>
      </w:pPr>
      <w:bookmarkStart w:id="1580" w:name="bookmark1580"/>
      <w:bookmarkStart w:id="1581" w:name="bookmark1581"/>
      <w:bookmarkStart w:id="1584" w:name="bookmark15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80"/>
      <w:bookmarkEnd w:id="1581"/>
      <w:bookmarkEnd w:id="158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成都久信信息技术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28,301.89</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中物院及其下属单 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成都太科光电技术有限责任公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bl>
    <w:p>
      <w:pPr>
        <w:spacing w:lineRule="exact" w:line="1"/>
        <w:rPr>
          <w:sz w:val="2"/>
          <w:szCs w:val="2"/>
        </w:rPr>
      </w:pPr>
      <w:r>
        <w:br w:type="page"/>
      </w:r>
    </w:p>
    <w:tbl>
      <w:tblPr>
        <w:tblOverlap w:val="never"/>
        <w:jc w:val="center"/>
        <w:tblLayout w:type="fixed"/>
      </w:tblPr>
      <w:tblGrid>
        <w:gridCol w:w="2405"/>
        <w:gridCol w:w="2261"/>
        <w:gridCol w:w="2256"/>
        <w:gridCol w:w="266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平安养老保险股份有限公司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106,603.77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四川银海天怡信息技术有限公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128,767.25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中物院及其下属单位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633,630.77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509,401.71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中物院及其下属单位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2,144,132.08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1,055,554.64</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3"/>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585"/>
      <w:bookmarkEnd w:id="1586"/>
      <w:bookmarkEnd w:id="158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2"/>
              <w:keepNext w:val="0"/>
              <w:keepLines w:val="0"/>
              <w:widowControl w:val="0"/>
              <w:shd w:val="clear" w:color="auto" w:fill="auto"/>
              <w:tabs>
                <w:tab w:pos="624" w:val="left"/>
              </w:tabs>
              <w:bidi w:val="0"/>
              <w:spacing w:before="0" w:after="14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3"/>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588"/>
      <w:bookmarkEnd w:id="1589"/>
      <w:bookmarkEnd w:id="159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房屋出租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288,889.99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297,144.00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中物院及其下属单位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房屋承租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410,674.43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419,466.96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3"/>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592"/>
      <w:bookmarkEnd w:id="1593"/>
      <w:bookmarkEnd w:id="159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7"/>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本公司作为被担保方</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3"/>
        <w:keepNext/>
        <w:keepLines/>
        <w:widowControl w:val="0"/>
        <w:shd w:val="clear" w:color="auto" w:fill="auto"/>
        <w:bidi w:val="0"/>
        <w:spacing w:before="0" w:after="42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596"/>
      <w:bookmarkEnd w:id="1597"/>
      <w:bookmarkEnd w:id="1599"/>
    </w:p>
    <w:p>
      <w:pPr>
        <w:widowControl w:val="0"/>
        <w:jc w:val="center"/>
        <w:rPr>
          <w:sz w:val="2"/>
          <w:szCs w:val="2"/>
        </w:rPr>
      </w:pPr>
      <w:r>
        <w:drawing>
          <wp:inline>
            <wp:extent cx="6126480" cy="95123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stretch/>
                  </pic:blipFill>
                  <pic:spPr>
                    <a:xfrm>
                      <a:ext cx="6126480" cy="951230"/>
                    </a:xfrm>
                    <a:prstGeom prst="rect"/>
                  </pic:spPr>
                </pic:pic>
              </a:graphicData>
            </a:graphic>
          </wp:inline>
        </w:drawing>
      </w:r>
    </w:p>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00"/>
      <w:bookmarkEnd w:id="1601"/>
      <w:bookmarkEnd w:id="160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w:t>
      </w:r>
      <w:bookmarkEnd w:id="160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604"/>
      <w:bookmarkEnd w:id="1605"/>
      <w:bookmarkEnd w:id="160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5,458,300.00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608"/>
      <w:bookmarkEnd w:id="1609"/>
      <w:bookmarkEnd w:id="1611"/>
    </w:p>
    <w:p>
      <w:pPr>
        <w:pStyle w:val="Style33"/>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2" w:name="bookmark1612"/>
      <w:bookmarkStart w:id="1613" w:name="bookmark1613"/>
      <w:r>
        <w:rPr>
          <w:rFonts w:ascii="Times New Roman" w:eastAsia="Times New Roman" w:hAnsi="Times New Roman" w:cs="Times New Roman"/>
          <w:color w:val="000000"/>
          <w:spacing w:val="0"/>
          <w:w w:val="100"/>
          <w:position w:val="0"/>
        </w:rPr>
        <w:t>6</w:t>
      </w:r>
      <w:bookmarkEnd w:id="1612"/>
      <w:r>
        <w:rPr>
          <w:color w:val="000000"/>
          <w:spacing w:val="0"/>
          <w:w w:val="100"/>
          <w:position w:val="0"/>
        </w:rPr>
        <w:t>、关联方应收应付款项</w:t>
      </w:r>
      <w:bookmarkEnd w:id="1608"/>
      <w:bookmarkEnd w:id="1609"/>
      <w:bookmarkEnd w:id="1613"/>
    </w:p>
    <w:p>
      <w:pPr>
        <w:pStyle w:val="Style33"/>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4" w:name="bookmark16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08"/>
      <w:bookmarkEnd w:id="1609"/>
      <w:bookmarkEnd w:id="161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中物院及其下属单 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137,995.76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853,123.70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125,092.44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广发证券股份有限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四川银海天怡信息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136,493.27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中物院及其下属单 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17,428.75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17,428.75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17,428.75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13,943.00</w:t>
            </w:r>
          </w:p>
        </w:tc>
      </w:tr>
    </w:tbl>
    <w:p>
      <w:pPr>
        <w:pStyle w:val="Style33"/>
        <w:keepNext/>
        <w:keepLines/>
        <w:widowControl w:val="0"/>
        <w:shd w:val="clear" w:color="auto" w:fill="auto"/>
        <w:bidi w:val="0"/>
        <w:spacing w:before="0" w:line="240" w:lineRule="auto"/>
        <w:ind w:left="0" w:right="0" w:firstLine="140"/>
        <w:jc w:val="both"/>
      </w:pPr>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15"/>
      <w:bookmarkEnd w:id="1616"/>
      <w:bookmarkEnd w:id="16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天津环球磁卡股份有限公司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中物院及其下属单位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中物院及其下属单位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47,211,263.70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43,760,190.24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四川久信科诚信息技术有限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235,849.06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235,849.06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平安养老保险股份有限公司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939,622.64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19,385.00</w:t>
            </w:r>
          </w:p>
        </w:tc>
      </w:tr>
    </w:tbl>
    <w:p>
      <w:pPr>
        <w:widowControl w:val="0"/>
        <w:spacing w:after="359" w:line="1" w:lineRule="exact"/>
      </w:pPr>
    </w:p>
    <w:p>
      <w:pPr>
        <w:pStyle w:val="Style33"/>
        <w:keepNext/>
        <w:keepLines/>
        <w:widowControl w:val="0"/>
        <w:shd w:val="clear" w:color="auto" w:fill="auto"/>
        <w:tabs>
          <w:tab w:pos="373" w:val="left"/>
        </w:tabs>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7</w:t>
      </w:r>
      <w:bookmarkEnd w:id="1620"/>
      <w:r>
        <w:rPr>
          <w:color w:val="000000"/>
          <w:spacing w:val="0"/>
          <w:w w:val="100"/>
          <w:position w:val="0"/>
        </w:rPr>
        <w:t>、</w:t>
        <w:tab/>
        <w:t>关联方承诺</w:t>
      </w:r>
      <w:bookmarkEnd w:id="1618"/>
      <w:bookmarkEnd w:id="1619"/>
      <w:bookmarkEnd w:id="162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8</w:t>
      </w:r>
      <w:bookmarkEnd w:id="1624"/>
      <w:r>
        <w:rPr>
          <w:color w:val="000000"/>
          <w:spacing w:val="0"/>
          <w:w w:val="100"/>
          <w:position w:val="0"/>
        </w:rPr>
        <w:t>、</w:t>
        <w:tab/>
        <w:t>其他</w:t>
      </w:r>
      <w:bookmarkEnd w:id="1622"/>
      <w:bookmarkEnd w:id="1623"/>
      <w:bookmarkEnd w:id="162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r>
        <w:rPr>
          <w:color w:val="000000"/>
          <w:spacing w:val="0"/>
          <w:w w:val="100"/>
          <w:position w:val="0"/>
        </w:rPr>
        <w:t>十三、股份支付</w:t>
      </w:r>
      <w:bookmarkEnd w:id="1626"/>
      <w:bookmarkEnd w:id="1627"/>
      <w:bookmarkEnd w:id="1628"/>
    </w:p>
    <w:p>
      <w:pPr>
        <w:pStyle w:val="Style33"/>
        <w:keepNext/>
        <w:keepLines/>
        <w:widowControl w:val="0"/>
        <w:shd w:val="clear" w:color="auto" w:fill="auto"/>
        <w:tabs>
          <w:tab w:pos="368" w:val="left"/>
        </w:tabs>
        <w:bidi w:val="0"/>
        <w:spacing w:before="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1</w:t>
      </w:r>
      <w:bookmarkEnd w:id="1631"/>
      <w:r>
        <w:rPr>
          <w:color w:val="000000"/>
          <w:spacing w:val="0"/>
          <w:w w:val="100"/>
          <w:position w:val="0"/>
        </w:rPr>
        <w:t>、</w:t>
        <w:tab/>
        <w:t>股份支付总体情况</w:t>
      </w:r>
      <w:bookmarkEnd w:id="1629"/>
      <w:bookmarkEnd w:id="1630"/>
      <w:bookmarkEnd w:id="163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2</w:t>
      </w:r>
      <w:bookmarkEnd w:id="1635"/>
      <w:r>
        <w:rPr>
          <w:color w:val="000000"/>
          <w:spacing w:val="0"/>
          <w:w w:val="100"/>
          <w:position w:val="0"/>
        </w:rPr>
        <w:t>、</w:t>
        <w:tab/>
        <w:t>以权益结算的股份支付情况</w:t>
      </w:r>
      <w:bookmarkEnd w:id="1633"/>
      <w:bookmarkEnd w:id="1634"/>
      <w:bookmarkEnd w:id="163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3</w:t>
      </w:r>
      <w:bookmarkEnd w:id="1639"/>
      <w:r>
        <w:rPr>
          <w:color w:val="000000"/>
          <w:spacing w:val="0"/>
          <w:w w:val="100"/>
          <w:position w:val="0"/>
        </w:rPr>
        <w:t>、</w:t>
        <w:tab/>
        <w:t>以现金结算的股份支付情况</w:t>
      </w:r>
      <w:bookmarkEnd w:id="1637"/>
      <w:bookmarkEnd w:id="1638"/>
      <w:bookmarkEnd w:id="164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4</w:t>
      </w:r>
      <w:bookmarkEnd w:id="1643"/>
      <w:r>
        <w:rPr>
          <w:color w:val="000000"/>
          <w:spacing w:val="0"/>
          <w:w w:val="100"/>
          <w:position w:val="0"/>
        </w:rPr>
        <w:t>、</w:t>
        <w:tab/>
        <w:t>股份支付的修改、终止情况</w:t>
      </w:r>
      <w:bookmarkEnd w:id="1641"/>
      <w:bookmarkEnd w:id="1642"/>
      <w:bookmarkEnd w:id="1644"/>
    </w:p>
    <w:p>
      <w:pPr>
        <w:pStyle w:val="Style33"/>
        <w:keepNext/>
        <w:keepLines/>
        <w:widowControl w:val="0"/>
        <w:shd w:val="clear" w:color="auto" w:fill="auto"/>
        <w:tabs>
          <w:tab w:pos="378" w:val="left"/>
        </w:tabs>
        <w:bidi w:val="0"/>
        <w:spacing w:before="0" w:line="240" w:lineRule="auto"/>
        <w:ind w:left="0" w:right="0" w:firstLine="0"/>
        <w:jc w:val="left"/>
      </w:pPr>
      <w:bookmarkStart w:id="1641" w:name="bookmark1641"/>
      <w:bookmarkStart w:id="1642" w:name="bookmark1642"/>
      <w:bookmarkStart w:id="1645" w:name="bookmark1645"/>
      <w:bookmarkStart w:id="1646" w:name="bookmark1646"/>
      <w:r>
        <w:rPr>
          <w:rFonts w:ascii="Times New Roman" w:eastAsia="Times New Roman" w:hAnsi="Times New Roman" w:cs="Times New Roman"/>
          <w:color w:val="000000"/>
          <w:spacing w:val="0"/>
          <w:w w:val="100"/>
          <w:position w:val="0"/>
        </w:rPr>
        <w:t>5</w:t>
      </w:r>
      <w:bookmarkEnd w:id="1645"/>
      <w:r>
        <w:rPr>
          <w:color w:val="000000"/>
          <w:spacing w:val="0"/>
          <w:w w:val="100"/>
          <w:position w:val="0"/>
        </w:rPr>
        <w:t>、</w:t>
        <w:tab/>
        <w:t>其他</w:t>
      </w:r>
      <w:bookmarkEnd w:id="1641"/>
      <w:bookmarkEnd w:id="1642"/>
      <w:bookmarkEnd w:id="1646"/>
    </w:p>
    <w:p>
      <w:pPr>
        <w:pStyle w:val="Style25"/>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r>
        <w:rPr>
          <w:color w:val="000000"/>
          <w:spacing w:val="0"/>
          <w:w w:val="100"/>
          <w:position w:val="0"/>
        </w:rPr>
        <w:t>十四、承诺及或有事项</w:t>
      </w:r>
      <w:bookmarkEnd w:id="1647"/>
      <w:bookmarkEnd w:id="1648"/>
      <w:bookmarkEnd w:id="1649"/>
    </w:p>
    <w:p>
      <w:pPr>
        <w:pStyle w:val="Style33"/>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50"/>
      <w:bookmarkEnd w:id="1651"/>
      <w:bookmarkEnd w:id="165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0" w:line="240" w:lineRule="auto"/>
        <w:ind w:left="53"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日，公司资产抵押情况如下</w:t>
      </w:r>
    </w:p>
    <w:tbl>
      <w:tblPr>
        <w:tblOverlap w:val="never"/>
        <w:jc w:val="center"/>
        <w:tblLayout w:type="fixed"/>
      </w:tblPr>
      <w:tblGrid>
        <w:gridCol w:w="2357"/>
        <w:gridCol w:w="1958"/>
        <w:gridCol w:w="1982"/>
        <w:gridCol w:w="196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大类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抵押物原值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抵押物净值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49,098,751.40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39,101,076.86</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9,113,249.40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7,242,611.46</w:t>
            </w:r>
          </w:p>
        </w:tc>
        <w:tc>
          <w:tcPr>
            <w:vMerge/>
            <w:tcBorders>
              <w:left w:val="single" w:sz="4"/>
            </w:tcBorders>
            <w:shd w:val="clear" w:color="auto" w:fill="FFFFFF"/>
            <w:vAlign w:val="top"/>
          </w:tcPr>
          <w:p>
            <w:pP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58,212,000.80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46,343,688.32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1620" w:line="317" w:lineRule="exact"/>
        <w:ind w:left="740" w:right="0" w:firstLine="240"/>
        <w:jc w:val="both"/>
      </w:pPr>
      <w:r>
        <w:rPr>
          <w:color w:val="000000"/>
          <w:spacing w:val="0"/>
          <w:w w:val="100"/>
          <w:position w:val="0"/>
        </w:rPr>
        <w:t>公司向中国农业重点建设基金有限公司贷款，获取长期借款</w:t>
      </w:r>
      <w:r>
        <w:rPr>
          <w:rFonts w:ascii="Times New Roman" w:eastAsia="Times New Roman" w:hAnsi="Times New Roman" w:cs="Times New Roman"/>
          <w:color w:val="000000"/>
          <w:spacing w:val="0"/>
          <w:w w:val="100"/>
          <w:position w:val="0"/>
        </w:rPr>
        <w:t>7500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15</w:t>
      </w:r>
      <w:r>
        <w:rPr>
          <w:color w:val="000000"/>
          <w:spacing w:val="0"/>
          <w:w w:val="100"/>
          <w:position w:val="0"/>
        </w:rPr>
        <w:t>年，由四 川发展融资担保股份有限公司提供担保，公司以名下的银海芯座所有房屋及车位作为抵押物，为 四川发展融资担保股份有限公司提供反担保。</w:t>
      </w:r>
    </w:p>
    <w:p>
      <w:pPr>
        <w:pStyle w:val="Style33"/>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53"/>
      <w:bookmarkEnd w:id="1654"/>
      <w:bookmarkEnd w:id="1655"/>
    </w:p>
    <w:p>
      <w:pPr>
        <w:pStyle w:val="Style33"/>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53"/>
      <w:bookmarkEnd w:id="1654"/>
      <w:bookmarkEnd w:id="1656"/>
    </w:p>
    <w:p>
      <w:pPr>
        <w:pStyle w:val="Style44"/>
        <w:keepNext w:val="0"/>
        <w:keepLines w:val="0"/>
        <w:widowControl w:val="0"/>
        <w:shd w:val="clear" w:color="auto" w:fill="auto"/>
        <w:bidi w:val="0"/>
        <w:spacing w:before="0" w:after="600" w:line="240" w:lineRule="auto"/>
        <w:ind w:left="0" w:right="0" w:firstLine="740"/>
        <w:jc w:val="both"/>
      </w:pPr>
      <w:r>
        <w:rPr>
          <w:color w:val="000000"/>
          <w:spacing w:val="0"/>
          <w:w w:val="100"/>
          <w:position w:val="0"/>
        </w:rPr>
        <w:t>无</w:t>
      </w:r>
    </w:p>
    <w:p>
      <w:pPr>
        <w:pStyle w:val="Style33"/>
        <w:keepNext/>
        <w:keepLines/>
        <w:widowControl w:val="0"/>
        <w:shd w:val="clear" w:color="auto" w:fill="auto"/>
        <w:bidi w:val="0"/>
        <w:spacing w:before="0" w:after="380" w:line="314" w:lineRule="exact"/>
        <w:ind w:left="0" w:right="0" w:firstLine="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57"/>
      <w:bookmarkEnd w:id="1658"/>
      <w:bookmarkEnd w:id="1659"/>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bidi w:val="0"/>
        <w:spacing w:before="0" w:after="300" w:line="314" w:lineRule="exact"/>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3</w:t>
      </w:r>
      <w:bookmarkEnd w:id="1662"/>
      <w:r>
        <w:rPr>
          <w:color w:val="000000"/>
          <w:spacing w:val="0"/>
          <w:w w:val="100"/>
          <w:position w:val="0"/>
        </w:rPr>
        <w:t>、其他</w:t>
      </w:r>
      <w:bookmarkEnd w:id="1660"/>
      <w:bookmarkEnd w:id="1661"/>
      <w:bookmarkEnd w:id="1663"/>
    </w:p>
    <w:p>
      <w:pPr>
        <w:pStyle w:val="Style44"/>
        <w:keepNext w:val="0"/>
        <w:keepLines w:val="0"/>
        <w:widowControl w:val="0"/>
        <w:shd w:val="clear" w:color="auto" w:fill="auto"/>
        <w:bidi w:val="0"/>
        <w:spacing w:before="0" w:after="0" w:line="314"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日，公司召开第三届第二次临时董事会会议，审议通过了《关于四川久远银海软件股份 有限公司非公开发行股票方案的议案》，向特定对象非公开发行股票合计不超过</w:t>
      </w:r>
      <w:r>
        <w:rPr>
          <w:rFonts w:ascii="Times New Roman" w:eastAsia="Times New Roman" w:hAnsi="Times New Roman" w:cs="Times New Roman"/>
          <w:color w:val="000000"/>
          <w:spacing w:val="0"/>
          <w:w w:val="100"/>
          <w:position w:val="0"/>
        </w:rPr>
        <w:t>6,902,262</w:t>
      </w:r>
      <w:r>
        <w:rPr>
          <w:color w:val="000000"/>
          <w:spacing w:val="0"/>
          <w:w w:val="100"/>
          <w:position w:val="0"/>
        </w:rPr>
        <w:t>股。各方认购 股数分别为：平安养老保险股份有限公司</w:t>
      </w:r>
      <w:r>
        <w:rPr>
          <w:rFonts w:ascii="Times New Roman" w:eastAsia="Times New Roman" w:hAnsi="Times New Roman" w:cs="Times New Roman"/>
          <w:color w:val="000000"/>
          <w:spacing w:val="0"/>
          <w:w w:val="100"/>
          <w:position w:val="0"/>
        </w:rPr>
        <w:t>1,104,362</w:t>
      </w:r>
      <w:r>
        <w:rPr>
          <w:color w:val="000000"/>
          <w:spacing w:val="0"/>
          <w:w w:val="100"/>
          <w:position w:val="0"/>
        </w:rPr>
        <w:t>股；平安资产管理有限责任公司</w:t>
      </w:r>
      <w:r>
        <w:rPr>
          <w:rFonts w:ascii="Times New Roman" w:eastAsia="Times New Roman" w:hAnsi="Times New Roman" w:cs="Times New Roman"/>
          <w:color w:val="000000"/>
          <w:spacing w:val="0"/>
          <w:w w:val="100"/>
          <w:position w:val="0"/>
        </w:rPr>
        <w:t>3,210,571</w:t>
      </w:r>
      <w:r>
        <w:rPr>
          <w:color w:val="000000"/>
          <w:spacing w:val="0"/>
          <w:w w:val="100"/>
          <w:position w:val="0"/>
        </w:rPr>
        <w:t xml:space="preserve">股；广发恒定 </w:t>
      </w:r>
      <w:r>
        <w:rPr>
          <w:rFonts w:ascii="Times New Roman" w:eastAsia="Times New Roman" w:hAnsi="Times New Roman" w:cs="Times New Roman"/>
          <w:color w:val="000000"/>
          <w:spacing w:val="0"/>
          <w:w w:val="100"/>
          <w:position w:val="0"/>
        </w:rPr>
        <w:t>24</w:t>
      </w:r>
      <w:r>
        <w:rPr>
          <w:color w:val="000000"/>
          <w:spacing w:val="0"/>
          <w:w w:val="100"/>
          <w:position w:val="0"/>
        </w:rPr>
        <w:t>号久远银海定向增发集合资产管理计划</w:t>
      </w:r>
      <w:r>
        <w:rPr>
          <w:rFonts w:ascii="Times New Roman" w:eastAsia="Times New Roman" w:hAnsi="Times New Roman" w:cs="Times New Roman"/>
          <w:color w:val="000000"/>
          <w:spacing w:val="0"/>
          <w:w w:val="100"/>
          <w:position w:val="0"/>
        </w:rPr>
        <w:t>1,206,877</w:t>
      </w:r>
      <w:r>
        <w:rPr>
          <w:color w:val="000000"/>
          <w:spacing w:val="0"/>
          <w:w w:val="100"/>
          <w:position w:val="0"/>
        </w:rPr>
        <w:t>股；广发原驰</w:t>
      </w:r>
      <w:r>
        <w:rPr>
          <w:rFonts w:ascii="Times New Roman" w:eastAsia="Times New Roman" w:hAnsi="Times New Roman" w:cs="Times New Roman"/>
          <w:color w:val="000000"/>
          <w:spacing w:val="0"/>
          <w:w w:val="100"/>
          <w:position w:val="0"/>
        </w:rPr>
        <w:t>•</w:t>
      </w:r>
      <w:r>
        <w:rPr>
          <w:color w:val="000000"/>
          <w:spacing w:val="0"/>
          <w:w w:val="100"/>
          <w:position w:val="0"/>
        </w:rPr>
        <w:t>久远银海</w:t>
      </w:r>
      <w:r>
        <w:rPr>
          <w:rFonts w:ascii="Times New Roman" w:eastAsia="Times New Roman" w:hAnsi="Times New Roman" w:cs="Times New Roman"/>
          <w:color w:val="000000"/>
          <w:spacing w:val="0"/>
          <w:w w:val="100"/>
          <w:position w:val="0"/>
        </w:rPr>
        <w:t>1</w:t>
      </w:r>
      <w:r>
        <w:rPr>
          <w:color w:val="000000"/>
          <w:spacing w:val="0"/>
          <w:w w:val="100"/>
          <w:position w:val="0"/>
        </w:rPr>
        <w:t xml:space="preserve">号定向资产管理计划 </w:t>
      </w:r>
      <w:r>
        <w:rPr>
          <w:rFonts w:ascii="Times New Roman" w:eastAsia="Times New Roman" w:hAnsi="Times New Roman" w:cs="Times New Roman"/>
          <w:color w:val="000000"/>
          <w:spacing w:val="0"/>
          <w:w w:val="100"/>
          <w:position w:val="0"/>
        </w:rPr>
        <w:t>1,380,452</w:t>
      </w:r>
      <w:r>
        <w:rPr>
          <w:color w:val="000000"/>
          <w:spacing w:val="0"/>
          <w:w w:val="100"/>
          <w:position w:val="0"/>
        </w:rPr>
        <w:t>股。发行方案具体情况详见公司公告。截至审计报告出具日，公司非公开发行股票事宜处于监管 部门审核阶段。</w:t>
      </w:r>
    </w:p>
    <w:p>
      <w:pPr>
        <w:pStyle w:val="Style44"/>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非公开发行对象中的平安养老保险股份有限公司、平安资产管理有限责任公司的控股股东均为中国平 安保险（集团）股份有限公司，广发恒定</w:t>
      </w:r>
      <w:r>
        <w:rPr>
          <w:rFonts w:ascii="Times New Roman" w:eastAsia="Times New Roman" w:hAnsi="Times New Roman" w:cs="Times New Roman"/>
          <w:color w:val="000000"/>
          <w:spacing w:val="0"/>
          <w:w w:val="100"/>
          <w:position w:val="0"/>
        </w:rPr>
        <w:t>24</w:t>
      </w:r>
      <w:r>
        <w:rPr>
          <w:color w:val="000000"/>
          <w:spacing w:val="0"/>
          <w:w w:val="100"/>
          <w:position w:val="0"/>
        </w:rPr>
        <w:t>号集合资管计划的认购人为中国平安保险（集团）股份有限 公司控股子公司的高级管理人员，根据《收购办法》的相关规定，上述发行对象构成一致行动人。本次交 易后，上述发行对象合计持有久远银海的股份将超过</w:t>
      </w:r>
      <w:r>
        <w:rPr>
          <w:rFonts w:ascii="Times New Roman" w:eastAsia="Times New Roman" w:hAnsi="Times New Roman" w:cs="Times New Roman"/>
          <w:color w:val="000000"/>
          <w:spacing w:val="0"/>
          <w:w w:val="100"/>
          <w:position w:val="0"/>
        </w:rPr>
        <w:t>5%</w:t>
      </w:r>
      <w:r>
        <w:rPr>
          <w:color w:val="000000"/>
          <w:spacing w:val="0"/>
          <w:w w:val="100"/>
          <w:position w:val="0"/>
        </w:rPr>
        <w:t>。根据《上市规则》、《关联交易实施指引》的 相关规定，上述发行对象为公司关联方。</w:t>
      </w:r>
    </w:p>
    <w:p>
      <w:pPr>
        <w:pStyle w:val="Style25"/>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r>
        <w:rPr>
          <w:color w:val="000000"/>
          <w:spacing w:val="0"/>
          <w:w w:val="100"/>
          <w:position w:val="0"/>
        </w:rPr>
        <w:t>十五、资产负债表日后事项</w:t>
      </w:r>
      <w:bookmarkEnd w:id="1664"/>
      <w:bookmarkEnd w:id="1665"/>
      <w:bookmarkEnd w:id="1666"/>
    </w:p>
    <w:p>
      <w:pPr>
        <w:pStyle w:val="Style33"/>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667"/>
      <w:bookmarkEnd w:id="1668"/>
      <w:bookmarkEnd w:id="1669"/>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670"/>
      <w:bookmarkEnd w:id="1671"/>
      <w:bookmarkEnd w:id="16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bl>
    <w:p>
      <w:pPr>
        <w:widowControl w:val="0"/>
        <w:spacing w:after="31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3</w:t>
      </w:r>
      <w:bookmarkEnd w:id="1675"/>
      <w:r>
        <w:rPr>
          <w:color w:val="000000"/>
          <w:spacing w:val="0"/>
          <w:w w:val="100"/>
          <w:position w:val="0"/>
        </w:rPr>
        <w:t>、</w:t>
        <w:tab/>
        <w:t>销售退回</w:t>
      </w:r>
      <w:bookmarkEnd w:id="1673"/>
      <w:bookmarkEnd w:id="1674"/>
      <w:bookmarkEnd w:id="1676"/>
    </w:p>
    <w:p>
      <w:pPr>
        <w:pStyle w:val="Style33"/>
        <w:keepNext/>
        <w:keepLines/>
        <w:widowControl w:val="0"/>
        <w:shd w:val="clear" w:color="auto" w:fill="auto"/>
        <w:tabs>
          <w:tab w:pos="378" w:val="left"/>
        </w:tabs>
        <w:bidi w:val="0"/>
        <w:spacing w:before="0" w:after="240" w:line="240" w:lineRule="auto"/>
        <w:ind w:left="0" w:right="0" w:firstLine="0"/>
        <w:jc w:val="left"/>
      </w:pPr>
      <w:bookmarkStart w:id="1673" w:name="bookmark1673"/>
      <w:bookmarkStart w:id="1674" w:name="bookmark1674"/>
      <w:bookmarkStart w:id="1677" w:name="bookmark1677"/>
      <w:bookmarkStart w:id="1678" w:name="bookmark1678"/>
      <w:r>
        <w:rPr>
          <w:rFonts w:ascii="Times New Roman" w:eastAsia="Times New Roman" w:hAnsi="Times New Roman" w:cs="Times New Roman"/>
          <w:color w:val="000000"/>
          <w:spacing w:val="0"/>
          <w:w w:val="100"/>
          <w:position w:val="0"/>
        </w:rPr>
        <w:t>4</w:t>
      </w:r>
      <w:bookmarkEnd w:id="1677"/>
      <w:r>
        <w:rPr>
          <w:color w:val="000000"/>
          <w:spacing w:val="0"/>
          <w:w w:val="100"/>
          <w:position w:val="0"/>
        </w:rPr>
        <w:t>、</w:t>
        <w:tab/>
        <w:t>其他资产负债表日后事项说明</w:t>
      </w:r>
      <w:bookmarkEnd w:id="1673"/>
      <w:bookmarkEnd w:id="1674"/>
      <w:bookmarkEnd w:id="1678"/>
    </w:p>
    <w:p>
      <w:pPr>
        <w:pStyle w:val="Style29"/>
        <w:keepNext w:val="0"/>
        <w:keepLines w:val="0"/>
        <w:widowControl w:val="0"/>
        <w:shd w:val="clear" w:color="auto" w:fill="auto"/>
        <w:tabs>
          <w:tab w:pos="787" w:val="left"/>
        </w:tabs>
        <w:bidi w:val="0"/>
        <w:spacing w:before="0" w:after="320" w:line="315" w:lineRule="exact"/>
        <w:ind w:left="160" w:right="0" w:firstLine="40"/>
        <w:jc w:val="left"/>
      </w:pPr>
      <w:bookmarkStart w:id="1679" w:name="bookmark1679"/>
      <w:r>
        <w:rPr>
          <w:color w:val="000000"/>
          <w:spacing w:val="0"/>
          <w:w w:val="100"/>
          <w:position w:val="0"/>
        </w:rPr>
        <w:t>（</w:t>
      </w:r>
      <w:bookmarkEnd w:id="1679"/>
      <w:r>
        <w:rPr>
          <w:color w:val="000000"/>
          <w:spacing w:val="0"/>
          <w:w w:val="100"/>
          <w:position w:val="0"/>
        </w:rPr>
        <w:t>一）</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日，经公司第三届董事会第五次会议，审议通过《公司关于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年利润分配的预案》。拟以总股本 </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元（含税），共分配现金红利</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元；不以公积金转增股 本；不送红股；剩余未分配利润结转以后年度。在本分配预案实施前，公司总股本由于股份回购等原因而发生变化的， 分配比例将按分派总额不变的原则相应调整。</w:t>
      </w:r>
    </w:p>
    <w:p>
      <w:pPr>
        <w:pStyle w:val="Style29"/>
        <w:keepNext w:val="0"/>
        <w:keepLines w:val="0"/>
        <w:widowControl w:val="0"/>
        <w:shd w:val="clear" w:color="auto" w:fill="auto"/>
        <w:tabs>
          <w:tab w:pos="782" w:val="left"/>
        </w:tabs>
        <w:bidi w:val="0"/>
        <w:spacing w:before="0" w:after="0" w:line="314" w:lineRule="exact"/>
        <w:ind w:left="160" w:right="0" w:firstLine="40"/>
        <w:jc w:val="left"/>
      </w:pPr>
      <w:bookmarkStart w:id="1680" w:name="bookmark1680"/>
      <w:r>
        <w:rPr>
          <w:color w:val="000000"/>
          <w:spacing w:val="0"/>
          <w:w w:val="100"/>
          <w:position w:val="0"/>
        </w:rPr>
        <w:t>（</w:t>
      </w:r>
      <w:bookmarkEnd w:id="1680"/>
      <w:r>
        <w:rPr>
          <w:color w:val="000000"/>
          <w:spacing w:val="0"/>
          <w:w w:val="100"/>
          <w:position w:val="0"/>
        </w:rPr>
        <w:t>二）</w:t>
        <w:tab/>
        <w:t>公司实际控制人拟变更：公司于资产负债表日后收到第一大股东四川久远投资控股集团有限公司的《告知函》， 告知公司其股东方即公司实际控制人中国工程物理研究院正在筹划久远集团股权变动的相关事宜，该事项可能会导致公 司实际控制人的变更，但该事项还涉及国资审批等相关流程，存在一定的不确定性。</w:t>
      </w:r>
    </w:p>
    <w:p>
      <w:pPr>
        <w:pStyle w:val="Style29"/>
        <w:keepNext w:val="0"/>
        <w:keepLines w:val="0"/>
        <w:widowControl w:val="0"/>
        <w:shd w:val="clear" w:color="auto" w:fill="auto"/>
        <w:bidi w:val="0"/>
        <w:spacing w:before="0" w:after="700" w:line="314" w:lineRule="exact"/>
        <w:ind w:left="0" w:right="0" w:firstLine="1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日，公司就上述事项发布了关于控股股东的实际控制人拟变更的提示性公告（公告编号：</w:t>
      </w:r>
      <w:r>
        <w:rPr>
          <w:rFonts w:ascii="Times New Roman" w:eastAsia="Times New Roman" w:hAnsi="Times New Roman" w:cs="Times New Roman"/>
          <w:color w:val="000000"/>
          <w:spacing w:val="0"/>
          <w:w w:val="100"/>
          <w:position w:val="0"/>
          <w:sz w:val="18"/>
          <w:szCs w:val="18"/>
        </w:rPr>
        <w:t xml:space="preserve">2017-011 </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r>
        <w:rPr>
          <w:color w:val="000000"/>
          <w:spacing w:val="0"/>
          <w:w w:val="100"/>
          <w:position w:val="0"/>
        </w:rPr>
        <w:t>十六、其他重要事项</w:t>
      </w:r>
      <w:bookmarkEnd w:id="1681"/>
      <w:bookmarkEnd w:id="1682"/>
      <w:bookmarkEnd w:id="1683"/>
    </w:p>
    <w:p>
      <w:pPr>
        <w:pStyle w:val="Style33"/>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684"/>
      <w:bookmarkEnd w:id="1685"/>
      <w:bookmarkEnd w:id="1686"/>
    </w:p>
    <w:p>
      <w:pPr>
        <w:pStyle w:val="Style33"/>
        <w:keepNext/>
        <w:keepLines/>
        <w:widowControl w:val="0"/>
        <w:shd w:val="clear" w:color="auto" w:fill="auto"/>
        <w:bidi w:val="0"/>
        <w:spacing w:before="0" w:after="240" w:line="240" w:lineRule="auto"/>
        <w:ind w:left="0" w:right="0" w:firstLine="0"/>
        <w:jc w:val="left"/>
      </w:pPr>
      <w:bookmarkStart w:id="1684" w:name="bookmark1684"/>
      <w:bookmarkStart w:id="1685" w:name="bookmark1685"/>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684"/>
      <w:bookmarkEnd w:id="1685"/>
      <w:bookmarkEnd w:id="1687"/>
    </w:p>
    <w:p>
      <w:pPr>
        <w:pStyle w:val="Style29"/>
        <w:keepNext w:val="0"/>
        <w:keepLines w:val="0"/>
        <w:widowControl w:val="0"/>
        <w:shd w:val="clear" w:color="auto" w:fill="auto"/>
        <w:bidi w:val="0"/>
        <w:spacing w:before="0" w:line="315" w:lineRule="exact"/>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140"/>
        <w:jc w:val="left"/>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688"/>
      <w:bookmarkEnd w:id="1689"/>
      <w:bookmarkEnd w:id="1690"/>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691" w:name="bookmark1691"/>
      <w:r>
        <w:rPr>
          <w:rFonts w:ascii="Times New Roman" w:eastAsia="Times New Roman" w:hAnsi="Times New Roman" w:cs="Times New Roman"/>
          <w:b/>
          <w:bCs/>
          <w:color w:val="000000"/>
          <w:spacing w:val="0"/>
          <w:w w:val="100"/>
          <w:position w:val="0"/>
        </w:rPr>
        <w:t>2</w:t>
      </w:r>
      <w:bookmarkEnd w:id="1691"/>
      <w:r>
        <w:rPr>
          <w:b/>
          <w:bCs/>
          <w:color w:val="000000"/>
          <w:spacing w:val="0"/>
          <w:w w:val="100"/>
          <w:position w:val="0"/>
        </w:rPr>
        <w:t>、</w:t>
        <w:tab/>
        <w:t>债务重组</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692" w:name="bookmark1692"/>
      <w:r>
        <w:rPr>
          <w:rFonts w:ascii="Times New Roman" w:eastAsia="Times New Roman" w:hAnsi="Times New Roman" w:cs="Times New Roman"/>
          <w:b/>
          <w:bCs/>
          <w:color w:val="000000"/>
          <w:spacing w:val="0"/>
          <w:w w:val="100"/>
          <w:position w:val="0"/>
        </w:rPr>
        <w:t>3</w:t>
      </w:r>
      <w:bookmarkEnd w:id="1692"/>
      <w:r>
        <w:rPr>
          <w:b/>
          <w:bCs/>
          <w:color w:val="000000"/>
          <w:spacing w:val="0"/>
          <w:w w:val="100"/>
          <w:position w:val="0"/>
        </w:rPr>
        <w:t>、</w:t>
        <w:tab/>
        <w:t>资产置换</w:t>
      </w:r>
    </w:p>
    <w:p>
      <w:pPr>
        <w:pStyle w:val="Style44"/>
        <w:keepNext w:val="0"/>
        <w:keepLines w:val="0"/>
        <w:widowControl w:val="0"/>
        <w:shd w:val="clear" w:color="auto" w:fill="auto"/>
        <w:tabs>
          <w:tab w:pos="493" w:val="left"/>
        </w:tabs>
        <w:bidi w:val="0"/>
        <w:spacing w:before="0" w:after="360" w:line="240" w:lineRule="auto"/>
        <w:ind w:left="0" w:right="0" w:firstLine="0"/>
        <w:jc w:val="left"/>
      </w:pPr>
      <w:bookmarkStart w:id="1693" w:name="bookmark1693"/>
      <w:r>
        <w:rPr>
          <w:b/>
          <w:bCs/>
          <w:color w:val="000000"/>
          <w:spacing w:val="0"/>
          <w:w w:val="100"/>
          <w:position w:val="0"/>
        </w:rPr>
        <w:t>（</w:t>
      </w:r>
      <w:bookmarkEnd w:id="169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44"/>
        <w:keepNext w:val="0"/>
        <w:keepLines w:val="0"/>
        <w:widowControl w:val="0"/>
        <w:shd w:val="clear" w:color="auto" w:fill="auto"/>
        <w:tabs>
          <w:tab w:pos="493" w:val="left"/>
        </w:tabs>
        <w:bidi w:val="0"/>
        <w:spacing w:before="0" w:after="360" w:line="240" w:lineRule="auto"/>
        <w:ind w:left="0" w:right="0" w:firstLine="0"/>
        <w:jc w:val="left"/>
      </w:pPr>
      <w:bookmarkStart w:id="1694" w:name="bookmark1694"/>
      <w:r>
        <w:rPr>
          <w:b/>
          <w:bCs/>
          <w:color w:val="000000"/>
          <w:spacing w:val="0"/>
          <w:w w:val="100"/>
          <w:position w:val="0"/>
        </w:rPr>
        <w:t>（</w:t>
      </w:r>
      <w:bookmarkEnd w:id="169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695" w:name="bookmark1695"/>
      <w:r>
        <w:rPr>
          <w:rFonts w:ascii="Times New Roman" w:eastAsia="Times New Roman" w:hAnsi="Times New Roman" w:cs="Times New Roman"/>
          <w:b/>
          <w:bCs/>
          <w:color w:val="000000"/>
          <w:spacing w:val="0"/>
          <w:w w:val="100"/>
          <w:position w:val="0"/>
        </w:rPr>
        <w:t>4</w:t>
      </w:r>
      <w:bookmarkEnd w:id="1695"/>
      <w:r>
        <w:rPr>
          <w:b/>
          <w:bCs/>
          <w:color w:val="000000"/>
          <w:spacing w:val="0"/>
          <w:w w:val="100"/>
          <w:position w:val="0"/>
        </w:rPr>
        <w:t>、</w:t>
        <w:tab/>
        <w:t>年金计划</w:t>
      </w:r>
    </w:p>
    <w:p>
      <w:pPr>
        <w:pStyle w:val="Style44"/>
        <w:keepNext w:val="0"/>
        <w:keepLines w:val="0"/>
        <w:widowControl w:val="0"/>
        <w:shd w:val="clear" w:color="auto" w:fill="auto"/>
        <w:tabs>
          <w:tab w:pos="378" w:val="left"/>
        </w:tabs>
        <w:bidi w:val="0"/>
        <w:spacing w:before="0" w:after="400" w:line="240" w:lineRule="auto"/>
        <w:ind w:left="0" w:right="0" w:firstLine="0"/>
        <w:jc w:val="left"/>
      </w:pPr>
      <w:bookmarkStart w:id="1696" w:name="bookmark1696"/>
      <w:r>
        <w:rPr>
          <w:rFonts w:ascii="Times New Roman" w:eastAsia="Times New Roman" w:hAnsi="Times New Roman" w:cs="Times New Roman"/>
          <w:b/>
          <w:bCs/>
          <w:color w:val="000000"/>
          <w:spacing w:val="0"/>
          <w:w w:val="100"/>
          <w:position w:val="0"/>
        </w:rPr>
        <w:t>5</w:t>
      </w:r>
      <w:bookmarkEnd w:id="1696"/>
      <w:r>
        <w:rPr>
          <w:b/>
          <w:bCs/>
          <w:color w:val="000000"/>
          <w:spacing w:val="0"/>
          <w:w w:val="100"/>
          <w:position w:val="0"/>
        </w:rPr>
        <w:t>、</w:t>
        <w:tab/>
        <w:t>终止经营</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44"/>
        <w:keepNext w:val="0"/>
        <w:keepLines w:val="0"/>
        <w:widowControl w:val="0"/>
        <w:shd w:val="clear" w:color="auto" w:fill="auto"/>
        <w:bidi w:val="0"/>
        <w:spacing w:before="0" w:after="360" w:line="240" w:lineRule="auto"/>
        <w:ind w:left="0" w:right="0" w:firstLine="0"/>
        <w:jc w:val="left"/>
      </w:pPr>
      <w:bookmarkStart w:id="1697" w:name="bookmark1697"/>
      <w:r>
        <w:rPr>
          <w:rFonts w:ascii="Times New Roman" w:eastAsia="Times New Roman" w:hAnsi="Times New Roman" w:cs="Times New Roman"/>
          <w:b/>
          <w:bCs/>
          <w:color w:val="000000"/>
          <w:spacing w:val="0"/>
          <w:w w:val="100"/>
          <w:position w:val="0"/>
        </w:rPr>
        <w:t>6</w:t>
      </w:r>
      <w:bookmarkEnd w:id="1697"/>
      <w:r>
        <w:rPr>
          <w:b/>
          <w:bCs/>
          <w:color w:val="000000"/>
          <w:spacing w:val="0"/>
          <w:w w:val="100"/>
          <w:position w:val="0"/>
        </w:rPr>
        <w:t>、分部信息</w:t>
      </w:r>
    </w:p>
    <w:p>
      <w:pPr>
        <w:pStyle w:val="Style44"/>
        <w:keepNext w:val="0"/>
        <w:keepLines w:val="0"/>
        <w:widowControl w:val="0"/>
        <w:shd w:val="clear" w:color="auto" w:fill="auto"/>
        <w:tabs>
          <w:tab w:pos="493" w:val="left"/>
        </w:tabs>
        <w:bidi w:val="0"/>
        <w:spacing w:before="0" w:after="360" w:line="240" w:lineRule="auto"/>
        <w:ind w:left="0" w:right="0" w:firstLine="0"/>
        <w:jc w:val="left"/>
      </w:pPr>
      <w:bookmarkStart w:id="1698" w:name="bookmark1698"/>
      <w:r>
        <w:rPr>
          <w:b/>
          <w:bCs/>
          <w:color w:val="000000"/>
          <w:spacing w:val="0"/>
          <w:w w:val="100"/>
          <w:position w:val="0"/>
        </w:rPr>
        <w:t>（</w:t>
      </w:r>
      <w:bookmarkEnd w:id="169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44"/>
        <w:keepNext w:val="0"/>
        <w:keepLines w:val="0"/>
        <w:widowControl w:val="0"/>
        <w:shd w:val="clear" w:color="auto" w:fill="auto"/>
        <w:tabs>
          <w:tab w:pos="493" w:val="left"/>
        </w:tabs>
        <w:bidi w:val="0"/>
        <w:spacing w:before="0" w:after="400" w:line="240" w:lineRule="auto"/>
        <w:ind w:left="0" w:right="0" w:firstLine="0"/>
        <w:jc w:val="left"/>
      </w:pPr>
      <w:bookmarkStart w:id="1699" w:name="bookmark1699"/>
      <w:r>
        <w:rPr>
          <w:b/>
          <w:bCs/>
          <w:color w:val="000000"/>
          <w:spacing w:val="0"/>
          <w:w w:val="100"/>
          <w:position w:val="0"/>
        </w:rPr>
        <w:t>（</w:t>
      </w:r>
      <w:bookmarkEnd w:id="169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44"/>
        <w:keepNext w:val="0"/>
        <w:keepLines w:val="0"/>
        <w:widowControl w:val="0"/>
        <w:shd w:val="clear" w:color="auto" w:fill="auto"/>
        <w:tabs>
          <w:tab w:pos="493" w:val="left"/>
        </w:tabs>
        <w:bidi w:val="0"/>
        <w:spacing w:before="0" w:after="360" w:line="240" w:lineRule="auto"/>
        <w:ind w:left="0" w:right="0" w:firstLine="0"/>
        <w:jc w:val="left"/>
      </w:pPr>
      <w:bookmarkStart w:id="1700" w:name="bookmark1700"/>
      <w:r>
        <w:rPr>
          <w:b/>
          <w:bCs/>
          <w:color w:val="000000"/>
          <w:spacing w:val="0"/>
          <w:w w:val="100"/>
          <w:position w:val="0"/>
        </w:rPr>
        <w:t>（</w:t>
      </w:r>
      <w:bookmarkEnd w:id="170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44"/>
        <w:keepNext w:val="0"/>
        <w:keepLines w:val="0"/>
        <w:widowControl w:val="0"/>
        <w:shd w:val="clear" w:color="auto" w:fill="auto"/>
        <w:tabs>
          <w:tab w:pos="493" w:val="left"/>
        </w:tabs>
        <w:bidi w:val="0"/>
        <w:spacing w:before="0" w:after="360" w:line="240" w:lineRule="auto"/>
        <w:ind w:left="0" w:right="0" w:firstLine="0"/>
        <w:jc w:val="left"/>
      </w:pPr>
      <w:bookmarkStart w:id="1701" w:name="bookmark1701"/>
      <w:r>
        <w:rPr>
          <w:b/>
          <w:bCs/>
          <w:color w:val="000000"/>
          <w:spacing w:val="0"/>
          <w:w w:val="100"/>
          <w:position w:val="0"/>
        </w:rPr>
        <w:t>（</w:t>
      </w:r>
      <w:bookmarkEnd w:id="170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44"/>
        <w:keepNext w:val="0"/>
        <w:keepLines w:val="0"/>
        <w:widowControl w:val="0"/>
        <w:shd w:val="clear" w:color="auto" w:fill="auto"/>
        <w:tabs>
          <w:tab w:pos="373" w:val="left"/>
        </w:tabs>
        <w:bidi w:val="0"/>
        <w:spacing w:before="0" w:after="360" w:line="240" w:lineRule="auto"/>
        <w:ind w:left="0" w:right="0" w:firstLine="0"/>
        <w:jc w:val="left"/>
      </w:pPr>
      <w:bookmarkStart w:id="1702" w:name="bookmark1702"/>
      <w:r>
        <w:rPr>
          <w:rFonts w:ascii="Times New Roman" w:eastAsia="Times New Roman" w:hAnsi="Times New Roman" w:cs="Times New Roman"/>
          <w:b/>
          <w:bCs/>
          <w:color w:val="000000"/>
          <w:spacing w:val="0"/>
          <w:w w:val="100"/>
          <w:position w:val="0"/>
        </w:rPr>
        <w:t>7</w:t>
      </w:r>
      <w:bookmarkEnd w:id="1702"/>
      <w:r>
        <w:rPr>
          <w:b/>
          <w:bCs/>
          <w:color w:val="000000"/>
          <w:spacing w:val="0"/>
          <w:w w:val="100"/>
          <w:position w:val="0"/>
        </w:rPr>
        <w:t>、</w:t>
        <w:tab/>
        <w:t>其他对投资者决策有影响的重要交易和事项</w:t>
      </w:r>
    </w:p>
    <w:p>
      <w:pPr>
        <w:pStyle w:val="Style44"/>
        <w:keepNext w:val="0"/>
        <w:keepLines w:val="0"/>
        <w:widowControl w:val="0"/>
        <w:shd w:val="clear" w:color="auto" w:fill="auto"/>
        <w:tabs>
          <w:tab w:pos="378" w:val="left"/>
        </w:tabs>
        <w:bidi w:val="0"/>
        <w:spacing w:before="0" w:after="360" w:line="240" w:lineRule="auto"/>
        <w:ind w:left="0" w:right="0" w:firstLine="0"/>
        <w:jc w:val="left"/>
      </w:pPr>
      <w:bookmarkStart w:id="1703" w:name="bookmark1703"/>
      <w:r>
        <w:rPr>
          <w:rFonts w:ascii="Times New Roman" w:eastAsia="Times New Roman" w:hAnsi="Times New Roman" w:cs="Times New Roman"/>
          <w:b/>
          <w:bCs/>
          <w:color w:val="000000"/>
          <w:spacing w:val="0"/>
          <w:w w:val="100"/>
          <w:position w:val="0"/>
        </w:rPr>
        <w:t>8</w:t>
      </w:r>
      <w:bookmarkEnd w:id="1703"/>
      <w:r>
        <w:rPr>
          <w:b/>
          <w:bCs/>
          <w:color w:val="000000"/>
          <w:spacing w:val="0"/>
          <w:w w:val="100"/>
          <w:position w:val="0"/>
        </w:rPr>
        <w:t>、</w:t>
        <w:tab/>
        <w:t>其他</w:t>
      </w:r>
    </w:p>
    <w:p>
      <w:pPr>
        <w:pStyle w:val="Style25"/>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r>
        <w:rPr>
          <w:color w:val="000000"/>
          <w:spacing w:val="0"/>
          <w:w w:val="100"/>
          <w:position w:val="0"/>
        </w:rPr>
        <w:t>十七、母公司财务报表主要项目注释</w:t>
      </w:r>
      <w:bookmarkEnd w:id="1704"/>
      <w:bookmarkEnd w:id="1705"/>
      <w:bookmarkEnd w:id="1706"/>
    </w:p>
    <w:p>
      <w:pPr>
        <w:pStyle w:val="Style4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44"/>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3840"/>
        <w:gridCol w:w="410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91,746,6</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77,052,69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65,323,</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9,909,649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55,413,368.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91,746,6</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77,052,69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65,323,</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018.32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9,909,649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55,413,368.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56,061,949.97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2,803,097.50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15,444,572.84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1,544,457.28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8,644,202.02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1,728,840.40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5,451,735.21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2,725,867.61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1,262,508.38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1,010,006.70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4,881,676.79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4,881,676.79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91,746,645.21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14,693,946.28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460" w:line="312" w:lineRule="exact"/>
        <w:ind w:left="0" w:right="0" w:firstLine="0"/>
        <w:jc w:val="left"/>
      </w:pPr>
      <w:r>
        <w:rPr>
          <w:color w:val="000000"/>
          <w:spacing w:val="0"/>
          <w:w w:val="100"/>
          <w:position w:val="0"/>
        </w:rPr>
        <w:t>公司根据以前年度与之相同或相类似的、按账龄段划分的具有类似信用风险特征的应收款项组合的实际损失率为基础，结合 现时情况分析法确定坏账准备计提的比例。</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3"/>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07"/>
      <w:bookmarkEnd w:id="1708"/>
      <w:bookmarkEnd w:id="170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4,784,296.87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14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10"/>
      <w:bookmarkEnd w:id="1711"/>
      <w:bookmarkEnd w:id="171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33"/>
        <w:keepNext/>
        <w:keepLines/>
        <w:widowControl w:val="0"/>
        <w:shd w:val="clear" w:color="auto" w:fill="auto"/>
        <w:bidi w:val="0"/>
        <w:spacing w:before="0" w:line="240" w:lineRule="auto"/>
        <w:ind w:left="0" w:right="0" w:firstLine="0"/>
        <w:jc w:val="both"/>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14"/>
      <w:bookmarkEnd w:id="1715"/>
      <w:bookmarkEnd w:id="1717"/>
    </w:p>
    <w:tbl>
      <w:tblPr>
        <w:tblOverlap w:val="never"/>
        <w:jc w:val="center"/>
        <w:tblLayout w:type="fixed"/>
      </w:tblPr>
      <w:tblGrid>
        <w:gridCol w:w="4008"/>
        <w:gridCol w:w="1435"/>
        <w:gridCol w:w="1426"/>
        <w:gridCol w:w="1459"/>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340" w:firstLine="0"/>
              <w:jc w:val="righ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占应收账款合计 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40"/>
              <w:jc w:val="left"/>
            </w:pPr>
            <w:r>
              <w:rPr>
                <w:color w:val="000000"/>
                <w:spacing w:val="0"/>
                <w:w w:val="100"/>
                <w:position w:val="0"/>
              </w:rPr>
              <w:t>坏账准备</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4,162,900.00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208,145.00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3,536,500.03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176,825.00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3,013,542.88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150,677.14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2,562,469.67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1,539,884.26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2,344,768.00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117,238.40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15,620,180.58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2,192,769.80</w:t>
            </w:r>
          </w:p>
        </w:tc>
      </w:tr>
    </w:tbl>
    <w:p>
      <w:pPr>
        <w:widowControl w:val="0"/>
        <w:spacing w:after="619" w:line="1" w:lineRule="exact"/>
      </w:pPr>
    </w:p>
    <w:p>
      <w:pPr>
        <w:pStyle w:val="Style33"/>
        <w:keepNext/>
        <w:keepLines/>
        <w:widowControl w:val="0"/>
        <w:shd w:val="clear" w:color="auto" w:fill="auto"/>
        <w:tabs>
          <w:tab w:pos="493" w:val="left"/>
        </w:tabs>
        <w:bidi w:val="0"/>
        <w:spacing w:before="0" w:line="240" w:lineRule="auto"/>
        <w:ind w:left="0" w:right="0" w:firstLine="0"/>
        <w:jc w:val="both"/>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718"/>
      <w:bookmarkEnd w:id="1719"/>
      <w:bookmarkEnd w:id="1721"/>
    </w:p>
    <w:p>
      <w:pPr>
        <w:pStyle w:val="Style33"/>
        <w:keepNext/>
        <w:keepLines/>
        <w:widowControl w:val="0"/>
        <w:shd w:val="clear" w:color="auto" w:fill="auto"/>
        <w:tabs>
          <w:tab w:pos="493" w:val="left"/>
        </w:tabs>
        <w:bidi w:val="0"/>
        <w:spacing w:before="0" w:line="240" w:lineRule="auto"/>
        <w:ind w:left="0" w:right="0" w:firstLine="0"/>
        <w:jc w:val="both"/>
      </w:pPr>
      <w:bookmarkStart w:id="1718" w:name="bookmark1718"/>
      <w:bookmarkStart w:id="1719" w:name="bookmark1719"/>
      <w:bookmarkStart w:id="1722" w:name="bookmark1722"/>
      <w:bookmarkStart w:id="1723" w:name="bookmark1723"/>
      <w:r>
        <w:rPr>
          <w:color w:val="000000"/>
          <w:spacing w:val="0"/>
          <w:w w:val="100"/>
          <w:position w:val="0"/>
        </w:rPr>
        <w:t>（</w:t>
      </w:r>
      <w:bookmarkEnd w:id="172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718"/>
      <w:bookmarkEnd w:id="1719"/>
      <w:bookmarkEnd w:id="1723"/>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24"/>
      <w:bookmarkEnd w:id="1725"/>
      <w:bookmarkEnd w:id="1726"/>
    </w:p>
    <w:p>
      <w:pPr>
        <w:pStyle w:val="Style33"/>
        <w:keepNext/>
        <w:keepLines/>
        <w:widowControl w:val="0"/>
        <w:shd w:val="clear" w:color="auto" w:fill="auto"/>
        <w:bidi w:val="0"/>
        <w:spacing w:before="0" w:line="240" w:lineRule="auto"/>
        <w:ind w:left="0" w:right="0" w:firstLine="0"/>
        <w:jc w:val="both"/>
      </w:pPr>
      <w:bookmarkStart w:id="1724" w:name="bookmark1724"/>
      <w:bookmarkStart w:id="1725" w:name="bookmark1725"/>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724"/>
      <w:bookmarkEnd w:id="1725"/>
      <w:bookmarkEnd w:id="172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46,098,9</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36,544,64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7,532,299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34,946,470.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bl>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36,544,64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7,532,299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34,946,470.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17,743,974.00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886,458.41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12,346,122.08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1,234,612.21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5,866,215.29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1,173,243.06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7,575,446.60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3,787,723.30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474,600.00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379,680.00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2,092,635.25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2,092,635.25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46,098,993.22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9,554,352.23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460" w:line="312" w:lineRule="exact"/>
        <w:ind w:left="0" w:right="0" w:firstLine="0"/>
        <w:jc w:val="left"/>
      </w:pPr>
      <w:r>
        <w:rPr>
          <w:color w:val="000000"/>
          <w:spacing w:val="0"/>
          <w:w w:val="100"/>
          <w:position w:val="0"/>
        </w:rPr>
        <w:t>公司根据以前年度与之相同或相类似的、按账龄段划分的具有类似信用风险特征的应收款项组合的实际损失率为基础，结合 现时情况分析法确定坏账准备计提的比例。</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28"/>
      <w:bookmarkEnd w:id="1729"/>
      <w:bookmarkEnd w:id="173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2,022,053.01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3"/>
        <w:keepNext/>
        <w:keepLines/>
        <w:widowControl w:val="0"/>
        <w:numPr>
          <w:ilvl w:val="0"/>
          <w:numId w:val="91"/>
        </w:numPr>
        <w:shd w:val="clear" w:color="auto" w:fill="auto"/>
        <w:bidi w:val="0"/>
        <w:spacing w:before="0" w:after="380" w:line="240" w:lineRule="auto"/>
        <w:ind w:left="0" w:right="0" w:firstLine="0"/>
        <w:jc w:val="left"/>
      </w:pPr>
      <w:bookmarkStart w:id="1731" w:name="bookmark1731"/>
      <w:bookmarkStart w:id="1732" w:name="bookmark1732"/>
      <w:bookmarkStart w:id="1733" w:name="bookmark1733"/>
      <w:bookmarkStart w:id="1734" w:name="bookmark1734"/>
      <w:bookmarkEnd w:id="1733"/>
      <w:r>
        <w:rPr>
          <w:color w:val="000000"/>
          <w:spacing w:val="0"/>
          <w:w w:val="100"/>
          <w:position w:val="0"/>
        </w:rPr>
        <w:t>本期实际核销的其他应收款情况</w:t>
      </w:r>
      <w:bookmarkEnd w:id="1731"/>
      <w:bookmarkEnd w:id="1732"/>
      <w:bookmarkEnd w:id="1734"/>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3"/>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735"/>
      <w:bookmarkEnd w:id="1736"/>
      <w:bookmarkEnd w:id="173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36,979,321.00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30,326,202.70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往来款债权债务转让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6,998,274.29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8,796,389.59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1,152,400.35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1,962,059.11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968,997.58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1,394,118.62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46,098,993.22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42,478,770.02</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739"/>
      <w:bookmarkEnd w:id="1740"/>
      <w:bookmarkEnd w:id="174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往来款债权债务转 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6,998,274.29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2,513,754.65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4,873,318.60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319,975.93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2,846,000.00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266,600.00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2,405,350.00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1,393,947.00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2,321,600.50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198,210.05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19,444,543.39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4,692,487.63</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743"/>
      <w:bookmarkEnd w:id="1744"/>
      <w:bookmarkEnd w:id="174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spacing w:lineRule="exact" w:line="1"/>
        <w:rPr>
          <w:sz w:val="2"/>
          <w:szCs w:val="2"/>
        </w:rPr>
      </w:pPr>
      <w:r>
        <w:br w:type="page"/>
      </w:r>
    </w:p>
    <w:p>
      <w:pPr>
        <w:pStyle w:val="Style33"/>
        <w:keepNext/>
        <w:keepLines/>
        <w:widowControl w:val="0"/>
        <w:numPr>
          <w:ilvl w:val="0"/>
          <w:numId w:val="93"/>
        </w:numPr>
        <w:shd w:val="clear" w:color="auto" w:fill="auto"/>
        <w:tabs>
          <w:tab w:pos="493" w:val="left"/>
        </w:tabs>
        <w:bidi w:val="0"/>
        <w:spacing w:before="0" w:line="240" w:lineRule="auto"/>
        <w:ind w:left="0" w:right="0" w:firstLine="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因金融资产转移而终止确认的其他应收款</w:t>
      </w:r>
      <w:bookmarkEnd w:id="1747"/>
      <w:bookmarkEnd w:id="1748"/>
      <w:bookmarkEnd w:id="1750"/>
    </w:p>
    <w:p>
      <w:pPr>
        <w:pStyle w:val="Style33"/>
        <w:keepNext/>
        <w:keepLines/>
        <w:widowControl w:val="0"/>
        <w:numPr>
          <w:ilvl w:val="0"/>
          <w:numId w:val="93"/>
        </w:numPr>
        <w:shd w:val="clear" w:color="auto" w:fill="auto"/>
        <w:bidi w:val="0"/>
        <w:spacing w:before="0" w:line="240" w:lineRule="auto"/>
        <w:ind w:left="0" w:right="0" w:firstLine="0"/>
        <w:jc w:val="left"/>
      </w:pPr>
      <w:bookmarkStart w:id="1747" w:name="bookmark1747"/>
      <w:bookmarkStart w:id="1748" w:name="bookmark1748"/>
      <w:bookmarkStart w:id="1751" w:name="bookmark1751"/>
      <w:bookmarkStart w:id="1752" w:name="bookmark1752"/>
      <w:bookmarkEnd w:id="1751"/>
      <w:r>
        <w:rPr>
          <w:color w:val="000000"/>
          <w:spacing w:val="0"/>
          <w:w w:val="100"/>
          <w:position w:val="0"/>
        </w:rPr>
        <w:t xml:space="preserve"> 转移其他应收款且继续涉入形成的资产、负债金额</w:t>
      </w:r>
      <w:bookmarkEnd w:id="1747"/>
      <w:bookmarkEnd w:id="1748"/>
      <w:bookmarkEnd w:id="175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3</w:t>
      </w:r>
      <w:bookmarkEnd w:id="1755"/>
      <w:r>
        <w:rPr>
          <w:color w:val="000000"/>
          <w:spacing w:val="0"/>
          <w:w w:val="100"/>
          <w:position w:val="0"/>
        </w:rPr>
        <w:t>、长期股权投资</w:t>
      </w:r>
      <w:bookmarkEnd w:id="1753"/>
      <w:bookmarkEnd w:id="1754"/>
      <w:bookmarkEnd w:id="17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156,632,520.20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156,632,520.20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156,032,520.20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156,032,520.20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156,632,520.20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156,632,520.20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156,032,520.20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156,032,520.20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57"/>
      <w:bookmarkEnd w:id="1758"/>
      <w:bookmarkEnd w:id="17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天津银海环球信 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4,484,029.11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4,484,029.11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四川银海软件有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76,628,491.09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76,628,491.09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重庆久远银海软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北京久远银海技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北京银海奥尼思 特咨询有限公司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成都兴政电子政 务运营服务有限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山西久远爱思普 软件股份有限公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新疆银海鼎峰软 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四川久远银海畅 辉软件有限公司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四川久远国基科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156,032,520.20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156,632,520.20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60"/>
      <w:bookmarkEnd w:id="1761"/>
      <w:bookmarkEnd w:id="17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59" w:line="1" w:lineRule="exact"/>
      </w:pPr>
    </w:p>
    <w:p>
      <w:pPr>
        <w:pStyle w:val="Style33"/>
        <w:keepNext/>
        <w:keepLines/>
        <w:widowControl w:val="0"/>
        <w:numPr>
          <w:ilvl w:val="0"/>
          <w:numId w:val="95"/>
        </w:numPr>
        <w:shd w:val="clear" w:color="auto" w:fill="auto"/>
        <w:bidi w:val="0"/>
        <w:spacing w:before="0" w:line="240" w:lineRule="auto"/>
        <w:ind w:left="0" w:right="0" w:firstLine="0"/>
        <w:jc w:val="left"/>
      </w:pPr>
      <w:bookmarkStart w:id="1763" w:name="bookmark1763"/>
      <w:bookmarkStart w:id="1764" w:name="bookmark1764"/>
      <w:bookmarkStart w:id="1765" w:name="bookmark1765"/>
      <w:bookmarkStart w:id="1766" w:name="bookmark1766"/>
      <w:bookmarkEnd w:id="1765"/>
      <w:r>
        <w:rPr>
          <w:color w:val="000000"/>
          <w:spacing w:val="0"/>
          <w:w w:val="100"/>
          <w:position w:val="0"/>
        </w:rPr>
        <w:t>其他说明</w:t>
      </w:r>
      <w:bookmarkEnd w:id="1763"/>
      <w:bookmarkEnd w:id="1764"/>
      <w:bookmarkEnd w:id="1766"/>
    </w:p>
    <w:p>
      <w:pPr>
        <w:pStyle w:val="Style33"/>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7" w:name="bookmark1767"/>
      <w:bookmarkStart w:id="1768" w:name="bookmark1768"/>
      <w:r>
        <w:rPr>
          <w:rFonts w:ascii="Times New Roman" w:eastAsia="Times New Roman" w:hAnsi="Times New Roman" w:cs="Times New Roman"/>
          <w:color w:val="000000"/>
          <w:spacing w:val="0"/>
          <w:w w:val="100"/>
          <w:position w:val="0"/>
        </w:rPr>
        <w:t>4</w:t>
      </w:r>
      <w:bookmarkEnd w:id="1767"/>
      <w:r>
        <w:rPr>
          <w:color w:val="000000"/>
          <w:spacing w:val="0"/>
          <w:w w:val="100"/>
          <w:position w:val="0"/>
        </w:rPr>
        <w:t>、营业收入和营业成本</w:t>
      </w:r>
      <w:bookmarkEnd w:id="1763"/>
      <w:bookmarkEnd w:id="1764"/>
      <w:bookmarkEnd w:id="17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434,209,349.11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256,362,305.06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362,861,437.36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220,476,389.25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392,603.77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1,938,443.14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509,915.96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434,601,952.88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256,490,617.63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364,799,880.50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220,986,305.21</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5</w:t>
      </w:r>
      <w:bookmarkEnd w:id="1771"/>
      <w:r>
        <w:rPr>
          <w:color w:val="000000"/>
          <w:spacing w:val="0"/>
          <w:w w:val="100"/>
          <w:position w:val="0"/>
        </w:rPr>
        <w:t>、投资收益</w:t>
      </w:r>
      <w:bookmarkEnd w:id="1769"/>
      <w:bookmarkEnd w:id="1770"/>
      <w:bookmarkEnd w:id="177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6</w:t>
      </w:r>
      <w:bookmarkEnd w:id="1775"/>
      <w:r>
        <w:rPr>
          <w:color w:val="000000"/>
          <w:spacing w:val="0"/>
          <w:w w:val="100"/>
          <w:position w:val="0"/>
        </w:rPr>
        <w:t>、其他</w:t>
      </w:r>
      <w:bookmarkEnd w:id="1773"/>
      <w:bookmarkEnd w:id="1774"/>
      <w:bookmarkEnd w:id="177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77" w:name="bookmark1777"/>
      <w:bookmarkStart w:id="1778" w:name="bookmark1778"/>
      <w:bookmarkStart w:id="1779" w:name="bookmark1779"/>
      <w:r>
        <w:rPr>
          <w:color w:val="000000"/>
          <w:spacing w:val="0"/>
          <w:w w:val="100"/>
          <w:position w:val="0"/>
        </w:rPr>
        <w:t>十八、补充资料</w:t>
      </w:r>
      <w:bookmarkEnd w:id="1777"/>
      <w:bookmarkEnd w:id="1778"/>
      <w:bookmarkEnd w:id="1779"/>
    </w:p>
    <w:p>
      <w:pPr>
        <w:pStyle w:val="Style33"/>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80"/>
      <w:bookmarkEnd w:id="1781"/>
      <w:bookmarkEnd w:id="178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12,736.70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10,189,945.64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-751,780.38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1,187,266.43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452,547.67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7,811,087.86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00" w:line="240" w:lineRule="auto"/>
        <w:ind w:left="0" w:right="0" w:firstLine="0"/>
        <w:jc w:val="left"/>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83"/>
      <w:bookmarkEnd w:id="1784"/>
      <w:bookmarkEnd w:id="178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3</w:t>
      </w:r>
      <w:bookmarkEnd w:id="1788"/>
      <w:r>
        <w:rPr>
          <w:color w:val="000000"/>
          <w:spacing w:val="0"/>
          <w:w w:val="100"/>
          <w:position w:val="0"/>
        </w:rPr>
        <w:t>、境内外会计准则下会计数据差异</w:t>
      </w:r>
      <w:bookmarkEnd w:id="1786"/>
      <w:bookmarkEnd w:id="1787"/>
      <w:bookmarkEnd w:id="1789"/>
    </w:p>
    <w:p>
      <w:pPr>
        <w:pStyle w:val="Style33"/>
        <w:keepNext/>
        <w:keepLines/>
        <w:widowControl w:val="0"/>
        <w:shd w:val="clear" w:color="auto" w:fill="auto"/>
        <w:tabs>
          <w:tab w:pos="493" w:val="left"/>
        </w:tabs>
        <w:bidi w:val="0"/>
        <w:spacing w:before="0" w:line="240" w:lineRule="auto"/>
        <w:ind w:left="0" w:right="0" w:firstLine="0"/>
        <w:jc w:val="left"/>
      </w:pPr>
      <w:bookmarkStart w:id="1786" w:name="bookmark1786"/>
      <w:bookmarkStart w:id="1787" w:name="bookmark1787"/>
      <w:bookmarkStart w:id="1790" w:name="bookmark1790"/>
      <w:bookmarkStart w:id="1791" w:name="bookmark1791"/>
      <w:r>
        <w:rPr>
          <w:color w:val="000000"/>
          <w:spacing w:val="0"/>
          <w:w w:val="100"/>
          <w:position w:val="0"/>
        </w:rPr>
        <w:t>（</w:t>
      </w:r>
      <w:bookmarkEnd w:id="179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86"/>
      <w:bookmarkEnd w:id="1787"/>
      <w:bookmarkEnd w:id="179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792" w:name="bookmark1792"/>
      <w:bookmarkStart w:id="1793" w:name="bookmark1793"/>
      <w:bookmarkStart w:id="1794" w:name="bookmark1794"/>
      <w:bookmarkStart w:id="1795" w:name="bookmark1795"/>
      <w:r>
        <w:rPr>
          <w:color w:val="000000"/>
          <w:spacing w:val="0"/>
          <w:w w:val="100"/>
          <w:position w:val="0"/>
        </w:rPr>
        <w:t>（</w:t>
      </w:r>
      <w:bookmarkEnd w:id="179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92"/>
      <w:bookmarkEnd w:id="1793"/>
      <w:bookmarkEnd w:id="179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val="0"/>
        <w:keepLines w:val="0"/>
        <w:widowControl w:val="0"/>
        <w:shd w:val="clear" w:color="auto" w:fill="auto"/>
        <w:bidi w:val="0"/>
        <w:spacing w:before="0" w:after="280" w:line="331" w:lineRule="exact"/>
        <w:ind w:left="0" w:right="0" w:firstLine="0"/>
        <w:jc w:val="left"/>
      </w:pPr>
      <w:bookmarkStart w:id="1796" w:name="bookmark1796"/>
      <w:r>
        <w:rPr>
          <w:b/>
          <w:bCs/>
          <w:color w:val="000000"/>
          <w:spacing w:val="0"/>
          <w:w w:val="100"/>
          <w:position w:val="0"/>
        </w:rPr>
        <w:t>（</w:t>
      </w:r>
      <w:bookmarkEnd w:id="1796"/>
      <w:r>
        <w:rPr>
          <w:rFonts w:ascii="Times New Roman" w:eastAsia="Times New Roman" w:hAnsi="Times New Roman" w:cs="Times New Roman"/>
          <w:b/>
          <w:bCs/>
          <w:color w:val="000000"/>
          <w:spacing w:val="0"/>
          <w:w w:val="100"/>
          <w:position w:val="0"/>
        </w:rPr>
        <w:t>3</w:t>
      </w:r>
      <w:r>
        <w:rPr>
          <w:b/>
          <w:bCs/>
          <w:color w:val="000000"/>
          <w:spacing w:val="0"/>
          <w:w w:val="100"/>
          <w:position w:val="0"/>
        </w:rPr>
        <w:t>）境内外会计准则下会计数据差异原因说明，对已经境外审计机构审计的数据进行差异调节的，应注 明该境外机构的名称</w:t>
      </w:r>
    </w:p>
    <w:p>
      <w:pPr>
        <w:pStyle w:val="Style44"/>
        <w:keepNext w:val="0"/>
        <w:keepLines w:val="0"/>
        <w:widowControl w:val="0"/>
        <w:shd w:val="clear" w:color="auto" w:fill="auto"/>
        <w:bidi w:val="0"/>
        <w:spacing w:before="0" w:after="380" w:line="331" w:lineRule="exact"/>
        <w:ind w:left="0" w:right="0" w:firstLine="0"/>
        <w:jc w:val="left"/>
      </w:pPr>
      <w:bookmarkStart w:id="1797" w:name="bookmark1797"/>
      <w:r>
        <w:rPr>
          <w:rFonts w:ascii="Times New Roman" w:eastAsia="Times New Roman" w:hAnsi="Times New Roman" w:cs="Times New Roman"/>
          <w:b/>
          <w:bCs/>
          <w:color w:val="000000"/>
          <w:spacing w:val="0"/>
          <w:w w:val="100"/>
          <w:position w:val="0"/>
        </w:rPr>
        <w:t>4</w:t>
      </w:r>
      <w:bookmarkEnd w:id="1797"/>
      <w:r>
        <w:rPr>
          <w:b/>
          <w:bCs/>
          <w:color w:val="000000"/>
          <w:spacing w:val="0"/>
          <w:w w:val="100"/>
          <w:position w:val="0"/>
        </w:rPr>
        <w:t>、其他</w:t>
      </w:r>
    </w:p>
    <w:p>
      <w:pPr>
        <w:pStyle w:val="Style29"/>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88" w:right="1109" w:bottom="1527" w:left="1105" w:header="0" w:footer="3" w:gutter="0"/>
          <w:cols w:space="720"/>
          <w:noEndnote/>
          <w:rtlGutter w:val="0"/>
          <w:docGrid w:linePitch="360"/>
        </w:sectPr>
      </w:pPr>
      <w:r>
        <w:rPr>
          <w:color w:val="000000"/>
          <w:spacing w:val="0"/>
          <w:w w:val="100"/>
          <w:position w:val="0"/>
        </w:rPr>
        <w:t>无</w:t>
      </w:r>
    </w:p>
    <w:p>
      <w:pPr>
        <w:widowControl w:val="0"/>
        <w:spacing w:line="1" w:lineRule="exact"/>
      </w:pPr>
      <w:r>
        <w:drawing>
          <wp:anchor distT="0" distB="0" distL="429895" distR="0" simplePos="0" relativeHeight="125829392" behindDoc="0" locked="0" layoutInCell="1" allowOverlap="1">
            <wp:simplePos x="0" y="0"/>
            <wp:positionH relativeFrom="page">
              <wp:posOffset>3472180</wp:posOffset>
            </wp:positionH>
            <wp:positionV relativeFrom="paragraph">
              <wp:posOffset>1322705</wp:posOffset>
            </wp:positionV>
            <wp:extent cx="2633345" cy="1639570"/>
            <wp:wrapTight wrapText="left">
              <wp:wrapPolygon>
                <wp:start x="7700" y="0"/>
                <wp:lineTo x="9400" y="0"/>
                <wp:lineTo x="9400" y="1609"/>
                <wp:lineTo x="9550" y="1609"/>
                <wp:lineTo x="9550" y="1649"/>
                <wp:lineTo x="21600" y="1649"/>
                <wp:lineTo x="21600" y="21600"/>
                <wp:lineTo x="0" y="21600"/>
                <wp:lineTo x="0" y="10981"/>
                <wp:lineTo x="1225" y="10981"/>
                <wp:lineTo x="1225" y="9332"/>
                <wp:lineTo x="1375" y="9332"/>
                <wp:lineTo x="1375" y="1649"/>
                <wp:lineTo x="7700" y="1649"/>
                <wp:lineTo x="7700" y="0"/>
              </wp:wrapPolygon>
            </wp:wrapTight>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5"/>
                    <a:stretch/>
                  </pic:blipFill>
                  <pic:spPr>
                    <a:xfrm>
                      <a:ext cx="2633345" cy="16395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3042285</wp:posOffset>
                </wp:positionH>
                <wp:positionV relativeFrom="paragraph">
                  <wp:posOffset>1783080</wp:posOffset>
                </wp:positionV>
                <wp:extent cx="615950" cy="167640"/>
                <wp:wrapNone/>
                <wp:docPr id="30" name="Shape 30"/>
                <a:graphic xmlns:a="http://schemas.openxmlformats.org/drawingml/2006/main">
                  <a:graphicData uri="http://schemas.microsoft.com/office/word/2010/wordprocessingShape">
                    <wps:wsp>
                      <wps:cNvSpPr txBox="1"/>
                      <wps:spPr>
                        <a:xfrm>
                          <a:ext cx="615950" cy="1676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center"/>
                            </w:pPr>
                            <w:r>
                              <w:rPr>
                                <w:spacing w:val="0"/>
                                <w:w w:val="100"/>
                                <w:position w:val="0"/>
                              </w:rPr>
                              <w:t>四川久远辛</w:t>
                            </w:r>
                          </w:p>
                        </w:txbxContent>
                      </wps:txbx>
                      <wps:bodyPr lIns="0" tIns="0" rIns="0" bIns="0">
                        <a:noAutoFit/>
                      </wps:bodyPr>
                    </wps:wsp>
                  </a:graphicData>
                </a:graphic>
              </wp:anchor>
            </w:drawing>
          </mc:Choice>
          <mc:Fallback>
            <w:pict>
              <v:shape id="_x0000_s1056" type="#_x0000_t202" style="position:absolute;margin-left:239.55000000000001pt;margin-top:140.40000000000001pt;width:48.5pt;height:13.200000000000001pt;z-index:251657729;mso-wrap-distance-left:0;mso-wrap-distance-right:0;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center"/>
                      </w:pPr>
                      <w:r>
                        <w:rPr>
                          <w:spacing w:val="0"/>
                          <w:w w:val="100"/>
                          <w:position w:val="0"/>
                        </w:rPr>
                        <w:t>四川久远辛</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3999230</wp:posOffset>
                </wp:positionH>
                <wp:positionV relativeFrom="paragraph">
                  <wp:posOffset>2014855</wp:posOffset>
                </wp:positionV>
                <wp:extent cx="286385" cy="167640"/>
                <wp:wrapNone/>
                <wp:docPr id="32" name="Shape 32"/>
                <a:graphic xmlns:a="http://schemas.openxmlformats.org/drawingml/2006/main">
                  <a:graphicData uri="http://schemas.microsoft.com/office/word/2010/wordprocessingShape">
                    <wps:wsp>
                      <wps:cNvSpPr txBox="1"/>
                      <wps:spPr>
                        <a:xfrm>
                          <a:ext cx="286385" cy="1676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center"/>
                            </w:pPr>
                            <w:r>
                              <w:rPr>
                                <w:color w:val="DA3263"/>
                                <w:spacing w:val="0"/>
                                <w:w w:val="100"/>
                                <w:position w:val="0"/>
                              </w:rPr>
                              <w:t>长:、</w:t>
                            </w:r>
                          </w:p>
                        </w:txbxContent>
                      </wps:txbx>
                      <wps:bodyPr lIns="0" tIns="0" rIns="0" bIns="0">
                        <a:noAutoFit/>
                      </wps:bodyPr>
                    </wps:wsp>
                  </a:graphicData>
                </a:graphic>
              </wp:anchor>
            </w:drawing>
          </mc:Choice>
          <mc:Fallback>
            <w:pict>
              <v:shape id="_x0000_s1058" type="#_x0000_t202" style="position:absolute;margin-left:314.90000000000003pt;margin-top:158.65000000000001pt;width:22.550000000000001pt;height:13.200000000000001pt;z-index:251657731;mso-wrap-distance-left:0;mso-wrap-distance-right:0;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center"/>
                      </w:pPr>
                      <w:r>
                        <w:rPr>
                          <w:color w:val="DA3263"/>
                          <w:spacing w:val="0"/>
                          <w:w w:val="100"/>
                          <w:position w:val="0"/>
                        </w:rPr>
                        <w:t>长:、</w:t>
                      </w:r>
                    </w:p>
                  </w:txbxContent>
                </v:textbox>
                <w10:wrap anchorx="page"/>
              </v:shape>
            </w:pict>
          </mc:Fallback>
        </mc:AlternateContent>
      </w:r>
    </w:p>
    <w:p>
      <w:pPr>
        <w:pStyle w:val="Style8"/>
        <w:keepNext/>
        <w:keepLines/>
        <w:widowControl w:val="0"/>
        <w:shd w:val="clear" w:color="auto" w:fill="auto"/>
        <w:bidi w:val="0"/>
        <w:spacing w:before="0" w:after="580" w:line="240" w:lineRule="auto"/>
        <w:ind w:left="0" w:right="0" w:firstLine="0"/>
        <w:jc w:val="center"/>
      </w:pPr>
      <w:bookmarkStart w:id="1798" w:name="bookmark1798"/>
      <w:bookmarkStart w:id="1799" w:name="bookmark1799"/>
      <w:bookmarkStart w:id="1800" w:name="bookmark1800"/>
      <w:r>
        <w:rPr>
          <w:color w:val="232325"/>
          <w:spacing w:val="0"/>
          <w:w w:val="100"/>
          <w:position w:val="0"/>
        </w:rPr>
        <w:t>第十二节备查文件目录</w:t>
      </w:r>
      <w:bookmarkEnd w:id="1798"/>
      <w:bookmarkEnd w:id="1799"/>
      <w:bookmarkEnd w:id="1800"/>
    </w:p>
    <w:p>
      <w:pPr>
        <w:pStyle w:val="Style44"/>
        <w:keepNext w:val="0"/>
        <w:keepLines w:val="0"/>
        <w:widowControl w:val="0"/>
        <w:shd w:val="clear" w:color="auto" w:fill="auto"/>
        <w:tabs>
          <w:tab w:pos="464" w:val="left"/>
        </w:tabs>
        <w:bidi w:val="0"/>
        <w:spacing w:before="0" w:after="140" w:line="240" w:lineRule="auto"/>
        <w:ind w:left="0" w:right="0" w:firstLine="0"/>
        <w:jc w:val="left"/>
      </w:pPr>
      <w:bookmarkStart w:id="1801" w:name="bookmark1801"/>
      <w:r>
        <w:rPr>
          <w:color w:val="707073"/>
          <w:spacing w:val="0"/>
          <w:w w:val="100"/>
          <w:position w:val="0"/>
        </w:rPr>
        <w:t>一</w:t>
      </w:r>
      <w:bookmarkEnd w:id="1801"/>
      <w:r>
        <w:rPr>
          <w:color w:val="707073"/>
          <w:spacing w:val="0"/>
          <w:w w:val="100"/>
          <w:position w:val="0"/>
        </w:rPr>
        <w:t>、</w:t>
        <w:tab/>
        <w:t>载有法定代表人、主管会计工作负责人、会计机构负责人签名并盖章的财务报表。</w:t>
      </w:r>
    </w:p>
    <w:p>
      <w:pPr>
        <w:pStyle w:val="Style44"/>
        <w:keepNext w:val="0"/>
        <w:keepLines w:val="0"/>
        <w:widowControl w:val="0"/>
        <w:shd w:val="clear" w:color="auto" w:fill="auto"/>
        <w:tabs>
          <w:tab w:pos="474" w:val="left"/>
        </w:tabs>
        <w:bidi w:val="0"/>
        <w:spacing w:before="0" w:after="140" w:line="240" w:lineRule="auto"/>
        <w:ind w:left="0" w:right="0" w:firstLine="0"/>
        <w:jc w:val="left"/>
      </w:pPr>
      <w:bookmarkStart w:id="1802" w:name="bookmark1802"/>
      <w:r>
        <w:rPr>
          <w:color w:val="707073"/>
          <w:spacing w:val="0"/>
          <w:w w:val="100"/>
          <w:position w:val="0"/>
        </w:rPr>
        <w:t>二</w:t>
      </w:r>
      <w:bookmarkEnd w:id="1802"/>
      <w:r>
        <w:rPr>
          <w:color w:val="707073"/>
          <w:spacing w:val="0"/>
          <w:w w:val="100"/>
          <w:position w:val="0"/>
        </w:rPr>
        <w:t>、</w:t>
        <w:tab/>
        <w:t>载有会计师事务所盖章、注册会计师签名并盖章的审计报告原件。</w:t>
      </w:r>
    </w:p>
    <w:p>
      <w:pPr>
        <w:pStyle w:val="Style44"/>
        <w:keepNext w:val="0"/>
        <w:keepLines w:val="0"/>
        <w:widowControl w:val="0"/>
        <w:shd w:val="clear" w:color="auto" w:fill="auto"/>
        <w:tabs>
          <w:tab w:pos="474" w:val="left"/>
        </w:tabs>
        <w:bidi w:val="0"/>
        <w:spacing w:before="0" w:after="140" w:line="240" w:lineRule="auto"/>
        <w:ind w:left="0" w:right="0" w:firstLine="0"/>
        <w:jc w:val="left"/>
      </w:pPr>
      <w:bookmarkStart w:id="1803" w:name="bookmark1803"/>
      <w:r>
        <w:rPr>
          <w:color w:val="707073"/>
          <w:spacing w:val="0"/>
          <w:w w:val="100"/>
          <w:position w:val="0"/>
        </w:rPr>
        <w:t>三</w:t>
      </w:r>
      <w:bookmarkEnd w:id="1803"/>
      <w:r>
        <w:rPr>
          <w:color w:val="707073"/>
          <w:spacing w:val="0"/>
          <w:w w:val="100"/>
          <w:position w:val="0"/>
        </w:rPr>
        <w:t>、</w:t>
        <w:tab/>
        <w:t>载有公司董事长签名的</w:t>
      </w:r>
      <w:r>
        <w:rPr>
          <w:rFonts w:ascii="Times New Roman" w:eastAsia="Times New Roman" w:hAnsi="Times New Roman" w:cs="Times New Roman"/>
          <w:color w:val="707073"/>
          <w:spacing w:val="0"/>
          <w:w w:val="100"/>
          <w:position w:val="0"/>
        </w:rPr>
        <w:t>2016</w:t>
      </w:r>
      <w:r>
        <w:rPr>
          <w:color w:val="707073"/>
          <w:spacing w:val="0"/>
          <w:w w:val="100"/>
          <w:position w:val="0"/>
        </w:rPr>
        <w:t>年年度报告文本原件。</w:t>
      </w:r>
    </w:p>
    <w:p>
      <w:pPr>
        <w:pStyle w:val="Style44"/>
        <w:keepNext w:val="0"/>
        <w:keepLines w:val="0"/>
        <w:widowControl w:val="0"/>
        <w:shd w:val="clear" w:color="auto" w:fill="auto"/>
        <w:tabs>
          <w:tab w:pos="474" w:val="left"/>
        </w:tabs>
        <w:bidi w:val="0"/>
        <w:spacing w:before="0" w:after="140" w:line="240" w:lineRule="auto"/>
        <w:ind w:left="0" w:right="0" w:firstLine="0"/>
        <w:jc w:val="left"/>
      </w:pPr>
      <w:bookmarkStart w:id="1804" w:name="bookmark1804"/>
      <w:r>
        <w:rPr>
          <w:color w:val="707073"/>
          <w:spacing w:val="0"/>
          <w:w w:val="100"/>
          <w:position w:val="0"/>
        </w:rPr>
        <w:t>四</w:t>
      </w:r>
      <w:bookmarkEnd w:id="1804"/>
      <w:r>
        <w:rPr>
          <w:color w:val="707073"/>
          <w:spacing w:val="0"/>
          <w:w w:val="100"/>
          <w:position w:val="0"/>
        </w:rPr>
        <w:t>、</w:t>
        <w:tab/>
        <w:t>报告期内在中国证监会指定媒体上公开披露过的所有</w:t>
      </w:r>
      <w:r>
        <w:rPr>
          <w:color w:val="B13D65"/>
          <w:spacing w:val="0"/>
          <w:w w:val="100"/>
          <w:position w:val="0"/>
        </w:rPr>
        <w:t>公司」</w:t>
      </w:r>
      <w:r>
        <w:rPr>
          <w:color w:val="707073"/>
          <w:spacing w:val="0"/>
          <w:w w:val="100"/>
          <w:position w:val="0"/>
        </w:rPr>
        <w:t>的正本及公告的原稿。</w:t>
      </w:r>
    </w:p>
    <w:sectPr>
      <w:footnotePr>
        <w:pos w:val="pageBottom"/>
        <w:numFmt w:val="decimal"/>
        <w:numRestart w:val="continuous"/>
      </w:footnotePr>
      <w:pgSz w:w="11900" w:h="16840"/>
      <w:pgMar w:top="1914" w:right="1114" w:bottom="1914"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6741160</wp:posOffset>
              </wp:positionH>
              <wp:positionV relativeFrom="page">
                <wp:posOffset>10006330</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79999999999995pt;margin-top:787.89999999999998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4166870</wp:posOffset>
              </wp:positionH>
              <wp:positionV relativeFrom="page">
                <wp:posOffset>478790</wp:posOffset>
              </wp:positionV>
              <wp:extent cx="2667000" cy="106680"/>
              <wp:wrapNone/>
              <wp:docPr id="2" name="Shape 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8.10000000000002pt;margin-top:37.700000000000003pt;width:210.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4178300</wp:posOffset>
              </wp:positionH>
              <wp:positionV relativeFrom="page">
                <wp:posOffset>529590</wp:posOffset>
              </wp:positionV>
              <wp:extent cx="2667000" cy="106680"/>
              <wp:wrapNone/>
              <wp:docPr id="7" name="Shape 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9.pt;margin-top:41.700000000000003pt;width:210.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四川久远银海软件股份有限公司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4"/>
      <w:szCs w:val="34"/>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5)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5">
    <w:name w:val="正文文本 (3)_"/>
    <w:basedOn w:val="DefaultParagraphFont"/>
    <w:link w:val="Style44"/>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正文文本 (8)_"/>
    <w:basedOn w:val="DefaultParagraphFont"/>
    <w:link w:val="Style4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4">
    <w:name w:val="图片标题_"/>
    <w:basedOn w:val="DefaultParagraphFont"/>
    <w:link w:val="Style63"/>
    <w:rPr>
      <w:rFonts w:ascii="SimSun" w:eastAsia="SimSun" w:hAnsi="SimSun" w:cs="SimSun"/>
      <w:b w:val="0"/>
      <w:bCs w:val="0"/>
      <w:i w:val="0"/>
      <w:iCs w:val="0"/>
      <w:smallCaps w:val="0"/>
      <w:strike w:val="0"/>
      <w:color w:val="707073"/>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390" w:after="970"/>
      <w:jc w:val="center"/>
      <w:outlineLvl w:val="0"/>
    </w:pPr>
    <w:rPr>
      <w:rFonts w:ascii="SimSun" w:eastAsia="SimSun" w:hAnsi="SimSun" w:cs="SimSun"/>
      <w:b/>
      <w:bCs/>
      <w:i w:val="0"/>
      <w:iCs w:val="0"/>
      <w:smallCaps w:val="0"/>
      <w:strike w:val="0"/>
      <w:sz w:val="34"/>
      <w:szCs w:val="34"/>
      <w:u w:val="none"/>
      <w:shd w:val="clear" w:color="auto" w:fill="auto"/>
    </w:rPr>
  </w:style>
  <w:style w:type="paragraph" w:customStyle="1" w:styleId="Style8">
    <w:name w:val="标题 #2"/>
    <w:basedOn w:val="Normal"/>
    <w:link w:val="CharStyle9"/>
    <w:pPr>
      <w:widowControl w:val="0"/>
      <w:shd w:val="clear" w:color="auto" w:fill="auto"/>
      <w:spacing w:before="23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5)"/>
    <w:basedOn w:val="Normal"/>
    <w:link w:val="CharStyle14"/>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3"/>
    <w:basedOn w:val="Normal"/>
    <w:link w:val="CharStyle26"/>
    <w:pPr>
      <w:widowControl w:val="0"/>
      <w:shd w:val="clear" w:color="auto" w:fill="auto"/>
      <w:spacing w:after="36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after="100" w:line="386"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4"/>
    <w:basedOn w:val="Normal"/>
    <w:link w:val="CharStyle34"/>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正文文本 (3)"/>
    <w:basedOn w:val="Normal"/>
    <w:link w:val="CharStyle45"/>
    <w:pPr>
      <w:widowControl w:val="0"/>
      <w:shd w:val="clear" w:color="auto" w:fill="auto"/>
      <w:spacing w:line="326" w:lineRule="exact"/>
      <w:ind w:left="720" w:firstLine="510"/>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正文文本 (8)"/>
    <w:basedOn w:val="Normal"/>
    <w:link w:val="CharStyle48"/>
    <w:pPr>
      <w:widowControl w:val="0"/>
      <w:shd w:val="clear" w:color="auto" w:fill="auto"/>
      <w:spacing w:after="40"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3">
    <w:name w:val="图片标题"/>
    <w:basedOn w:val="Normal"/>
    <w:link w:val="CharStyle64"/>
    <w:pPr>
      <w:widowControl w:val="0"/>
      <w:shd w:val="clear" w:color="auto" w:fill="auto"/>
      <w:jc w:val="center"/>
    </w:pPr>
    <w:rPr>
      <w:rFonts w:ascii="SimSun" w:eastAsia="SimSun" w:hAnsi="SimSun" w:cs="SimSun"/>
      <w:b w:val="0"/>
      <w:bCs w:val="0"/>
      <w:i w:val="0"/>
      <w:iCs w:val="0"/>
      <w:smallCaps w:val="0"/>
      <w:strike w:val="0"/>
      <w:color w:val="707073"/>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png"/><Relationship Id="rId16" Type="http://schemas.openxmlformats.org/officeDocument/2006/relationships/image" Target="media/image4.png" TargetMode="External"/></Relationships>
</file>

<file path=docProps/core.xml><?xml version="1.0" encoding="utf-8"?>
<cp:coreProperties xmlns:cp="http://schemas.openxmlformats.org/package/2006/metadata/core-properties" xmlns:dc="http://purl.org/dc/elements/1.1/">
  <dc:title>四川久远银海软件股份有限公司2016年年度报告全文</dc:title>
  <dc:subject/>
  <dc:creator>四川久远银海软件股份有限公司</dc:creator>
  <cp:keywords/>
</cp:coreProperties>
</file>