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BE111F"/>
          <w:spacing w:val="0"/>
          <w:w w:val="100"/>
          <w:position w:val="0"/>
          <w:sz w:val="44"/>
          <w:szCs w:val="44"/>
        </w:rPr>
        <w:t>◊</w:t>
      </w:r>
      <w:r>
        <w:rPr>
          <w:spacing w:val="0"/>
          <w:w w:val="100"/>
          <w:position w:val="0"/>
        </w:rPr>
        <w:t>吉宏股份</w:t>
      </w:r>
      <w:bookmarkEnd w:id="0"/>
      <w:bookmarkEnd w:id="1"/>
      <w:bookmarkEnd w:id="2"/>
    </w:p>
    <w:p>
      <w:pPr>
        <w:pStyle w:val="Style9"/>
        <w:keepNext w:val="0"/>
        <w:keepLines w:val="0"/>
        <w:widowControl w:val="0"/>
        <w:shd w:val="clear" w:color="auto" w:fill="auto"/>
        <w:bidi w:val="0"/>
        <w:spacing w:before="0" w:line="240" w:lineRule="auto"/>
        <w:ind w:left="0" w:right="0" w:firstLine="0"/>
        <w:jc w:val="center"/>
      </w:pPr>
      <w:r>
        <w:rPr>
          <w:color w:val="BE111F"/>
          <w:spacing w:val="0"/>
          <w:w w:val="100"/>
          <w:position w:val="0"/>
          <w:vertAlign w:val="superscript"/>
        </w:rPr>
        <w:t>V</w:t>
      </w:r>
      <w:r>
        <w:rPr>
          <w:color w:val="BE111F"/>
          <w:spacing w:val="0"/>
          <w:w w:val="100"/>
          <w:position w:val="0"/>
        </w:rPr>
        <w:t xml:space="preserve"> </w:t>
      </w:r>
      <w:r>
        <w:rPr>
          <w:spacing w:val="0"/>
          <w:w w:val="100"/>
          <w:position w:val="0"/>
        </w:rPr>
        <w:t>JlHOFJG GROUP</w:t>
      </w:r>
    </w:p>
    <w:p>
      <w:pPr>
        <w:pStyle w:val="Style12"/>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厦门吉宏包装科技股份有限公司</w:t>
      </w:r>
    </w:p>
    <w:p>
      <w:pPr>
        <w:pStyle w:val="Style14"/>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7"/>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929" w:right="1107" w:bottom="2929" w:left="1112"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0"/>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0"/>
        <w:keepNext w:val="0"/>
        <w:keepLines w:val="0"/>
        <w:widowControl w:val="0"/>
        <w:shd w:val="clear" w:color="auto" w:fill="auto"/>
        <w:bidi w:val="0"/>
        <w:spacing w:before="0"/>
        <w:ind w:left="0" w:right="0"/>
        <w:jc w:val="both"/>
      </w:pPr>
      <w:r>
        <w:rPr>
          <w:color w:val="000000"/>
          <w:spacing w:val="0"/>
          <w:w w:val="100"/>
          <w:position w:val="0"/>
        </w:rPr>
        <w:t>公司负责人庄浩、主管会计工作负责人吴明贵及会计机构负责人（会计主管 人员）洪紫丹声明：保证年度报告中财务报告的真实、准确、完整。</w:t>
      </w:r>
    </w:p>
    <w:p>
      <w:pPr>
        <w:pStyle w:val="Style20"/>
        <w:keepNext w:val="0"/>
        <w:keepLines w:val="0"/>
        <w:widowControl w:val="0"/>
        <w:shd w:val="clear" w:color="auto" w:fill="auto"/>
        <w:bidi w:val="0"/>
        <w:spacing w:before="0" w:after="120"/>
        <w:ind w:left="0" w:right="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bidi w:val="0"/>
        <w:spacing w:before="0" w:line="622" w:lineRule="exact"/>
        <w:ind w:left="0" w:right="0"/>
        <w:jc w:val="both"/>
      </w:pPr>
      <w:r>
        <w:rPr>
          <w:color w:val="000000"/>
          <w:spacing w:val="0"/>
          <w:w w:val="100"/>
          <w:position w:val="0"/>
        </w:rPr>
        <w:t>本年度报告涉及未来计划及经营目标等前瞻性陈述，不构成公司对投资者 的实质承诺，投资者及相关人士均应当对此保持足够的风险认识，并且应当理 解计划、预测与承诺之间的差异。</w:t>
      </w:r>
    </w:p>
    <w:p>
      <w:pPr>
        <w:pStyle w:val="Style20"/>
        <w:keepNext w:val="0"/>
        <w:keepLines w:val="0"/>
        <w:widowControl w:val="0"/>
        <w:shd w:val="clear" w:color="auto" w:fill="auto"/>
        <w:bidi w:val="0"/>
        <w:spacing w:before="0" w:after="100" w:line="631" w:lineRule="exact"/>
        <w:ind w:left="0" w:right="0"/>
        <w:jc w:val="both"/>
        <w:sectPr>
          <w:headerReference w:type="default" r:id="rId7"/>
          <w:footerReference w:type="default" r:id="rId8"/>
          <w:footnotePr>
            <w:pos w:val="pageBottom"/>
            <w:numFmt w:val="decimal"/>
            <w:numRestart w:val="continuous"/>
          </w:footnotePr>
          <w:pgSz w:w="11900" w:h="16840"/>
          <w:pgMar w:top="1974" w:right="1107" w:bottom="1974" w:left="1112" w:header="0" w:footer="3" w:gutter="0"/>
          <w:cols w:space="720"/>
          <w:noEndnote/>
          <w:rtlGutter w:val="0"/>
          <w:docGrid w:linePitch="360"/>
        </w:sectPr>
      </w:pPr>
      <w:r>
        <w:rPr>
          <w:color w:val="000000"/>
          <w:spacing w:val="0"/>
          <w:w w:val="100"/>
          <w:position w:val="0"/>
        </w:rPr>
        <w:t>公司经本次董事会审议通过的利润分配预案为：以11600万股为基数，向 全体股东每10股派发现金红利</w:t>
      </w:r>
      <w:r>
        <w:rPr>
          <w:color w:val="000000"/>
          <w:spacing w:val="0"/>
          <w:w w:val="100"/>
          <w:position w:val="0"/>
        </w:rPr>
        <w:t>1.20</w:t>
      </w:r>
      <w:r>
        <w:rPr>
          <w:color w:val="000000"/>
          <w:spacing w:val="0"/>
          <w:w w:val="100"/>
          <w:position w:val="0"/>
        </w:rPr>
        <w:t>元（含税），送红股0股（含税），不以公积 金转增股本。</w:t>
      </w:r>
    </w:p>
    <w:p>
      <w:pPr>
        <w:pStyle w:val="Style12"/>
        <w:keepNext w:val="0"/>
        <w:keepLines w:val="0"/>
        <w:widowControl w:val="0"/>
        <w:shd w:val="clear" w:color="auto" w:fill="auto"/>
        <w:bidi w:val="0"/>
        <w:spacing w:before="1420" w:after="1480" w:line="240" w:lineRule="auto"/>
        <w:ind w:left="0" w:right="0" w:firstLine="0"/>
        <w:jc w:val="center"/>
      </w:pPr>
      <w:r>
        <w:rPr>
          <w:color w:val="000000"/>
          <w:spacing w:val="0"/>
          <w:w w:val="100"/>
          <w:position w:val="0"/>
        </w:rPr>
        <w:t>目录</w:t>
      </w:r>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2"/>
          <w:szCs w:val="22"/>
        </w:rPr>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2</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2"/>
          <w:szCs w:val="22"/>
        </w:rPr>
      </w:pPr>
      <w:hyperlink w:anchor="bookmark1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6</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2"/>
          <w:szCs w:val="22"/>
        </w:rPr>
      </w:pPr>
      <w:hyperlink w:anchor="bookmark59"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10</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2"/>
          <w:szCs w:val="22"/>
        </w:rPr>
      </w:pPr>
      <w:hyperlink w:anchor="bookmark8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12</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2"/>
          <w:szCs w:val="22"/>
        </w:rPr>
      </w:pPr>
      <w:hyperlink w:anchor="bookmark24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26</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2"/>
          <w:szCs w:val="22"/>
        </w:rPr>
      </w:pPr>
      <w:hyperlink w:anchor="bookmark397"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48</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2"/>
          <w:szCs w:val="22"/>
        </w:rPr>
      </w:pPr>
      <w:hyperlink w:anchor="bookmark45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48</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2"/>
          <w:szCs w:val="22"/>
        </w:rPr>
      </w:pPr>
      <w:hyperlink w:anchor="bookmark455"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49</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2"/>
          <w:szCs w:val="22"/>
        </w:rPr>
      </w:pPr>
      <w:hyperlink w:anchor="bookmark496"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55</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2"/>
          <w:szCs w:val="22"/>
        </w:rPr>
      </w:pPr>
      <w:hyperlink w:anchor="bookmark571"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60</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2"/>
          <w:szCs w:val="22"/>
        </w:rPr>
      </w:pPr>
      <w:hyperlink w:anchor="bookmark574"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61</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2"/>
          <w:szCs w:val="22"/>
        </w:rPr>
      </w:pPr>
      <w:hyperlink w:anchor="bookmark1870"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2"/>
            <w:szCs w:val="22"/>
          </w:rPr>
          <w:t>161</w:t>
        </w:r>
      </w:hyperlink>
      <w:r>
        <w:br w:type="page"/>
      </w:r>
      <w:r>
        <w:fldChar w:fldCharType="end"/>
      </w:r>
    </w:p>
    <w:p>
      <w:pPr>
        <w:pStyle w:val="Style14"/>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厦门吉宏、本公司、公司、吉宏股份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厦门吉宏包装科技股份有限公司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吉宏有限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公司前身厦门市吉宏印刷有限公司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庄浩</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金润悦投资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厦门金润悦投资有限公司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永悦投资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厦门市永悦投资咨询有限公司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海银创投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厦门海银生物医药产业创业投资合伙企业（有限合伙）</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正奇彩印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厦门市正奇彩印制版有限公司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呼市吉宏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呼和浩特市吉宏印刷包装有限公司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香港吉宏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吉宏（香港）包装有限公司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滦县吉宏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滦县吉宏包装有限公司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孝感吉宏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孝感市吉宏包装有限公司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吉宏纸袋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厦门吉宏环保纸袋有限公司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廊坊分公司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厦门吉宏包装科技股份有限公司廊坊分公司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廊坊市吉宏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廊坊市吉宏包装有限公司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济南分公司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厦门吉宏包装科技股份有限公司济南分公司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黄冈分公司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厦门吉宏包装科技股份有限公司黄冈分公司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今印联</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北京今印联印刷器材股份有限公司</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彩色包装纸盒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公司的主要产品之一，用白板纸、白卡纸等制成的包装盒，方便产品 的配送、展示、销售，主要用于日常用品（如：纸巾、食品、牙膏、 节能灯、香皂、手机、药品等）的外包装</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彩色包装箱就是指为具有减缓内装物或产品受到冲击和振动，保护其 免受损坏所采取的一定防护措施的包装。分为：运输包装和销售包装 两种，运输包装是指货物运输中必须的包装，主要为黄板箱；销售包 装是指货物在销售时能起到品牌展示及方便客户使用的一种包装。公 司主要产品彩色包装箱多指销售包装，主要用于日常用品（如：牛奶、 饮料等）的外包装</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塑料软包装</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公司的主要产品之一，用聚乙烯、聚丙烯等原材料，制成的塑料包装 物，外型柔软，方便产品的配送、销售及顾客的使用。主要用于日常 用品的外包装，如：婴儿尿裤袋、妇女卫生用品、食品包装、洗涤用 品外包装等。</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环保纸袋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r>
              <w:rPr>
                <w:rFonts w:ascii="Times New Roman" w:eastAsia="Times New Roman" w:hAnsi="Times New Roman" w:cs="Times New Roman"/>
                <w:color w:val="000000"/>
                <w:spacing w:val="0"/>
                <w:w w:val="100"/>
                <w:position w:val="0"/>
              </w:rPr>
              <w:t>100%</w:t>
            </w:r>
            <w:r>
              <w:rPr>
                <w:color w:val="000000"/>
                <w:spacing w:val="0"/>
                <w:w w:val="100"/>
                <w:position w:val="0"/>
              </w:rPr>
              <w:t>纯木浆做成的牛皮纸，制成带有纸质手把的环保纸袋，耐破</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高，韧性好，高强度，方便运输。主要用于各类商品外包装袋，如服 装、鞋、食品、烟酒、化妆品、保健品等的包装手提袋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伊利集团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内蒙古伊利实业集团股份有限公司，含其子公司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恒安集团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恒安国际集团有限公司，含其子公司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纳爱斯集团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纳爱斯集团有限公司，含其子公司</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阳光照明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浙江阳光照明电器集团股份有限公司及其子公司厦门阳光恩耐照明 有限公司、浙江阳光照明有限公司余江分公司、鹰潭阳光照明有限公 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加意包装</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加意包装材料贸易（上海）有限公司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银鹭集团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厦门银鹭食品集团有限公司，含其子公司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rPr>
              <w:t>/</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上期、上年同期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华龙证券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华龙证券股份有限公司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中喜会计师事务所、会计师、中喜会计师</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厦门吉宏包装科技股份有限公司章程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厦门吉宏包装科技股份有限公司股东大会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厦门吉宏包装科技股份有限公司董事会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厦门吉宏包装科技股份有限公司监事会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bl>
    <w:p>
      <w:pPr>
        <w:sectPr>
          <w:footnotePr>
            <w:pos w:val="pageBottom"/>
            <w:numFmt w:val="decimal"/>
            <w:numRestart w:val="continuous"/>
          </w:footnotePr>
          <w:pgSz w:w="11900" w:h="16840"/>
          <w:pgMar w:top="1436" w:right="1141" w:bottom="1580" w:left="1088" w:header="0" w:footer="3" w:gutter="0"/>
          <w:cols w:space="720"/>
          <w:noEndnote/>
          <w:rtlGutter w:val="0"/>
          <w:docGrid w:linePitch="360"/>
        </w:sectPr>
      </w:pPr>
    </w:p>
    <w:p>
      <w:pPr>
        <w:pStyle w:val="Style14"/>
        <w:keepNext/>
        <w:keepLines/>
        <w:widowControl w:val="0"/>
        <w:shd w:val="clear" w:color="auto" w:fill="auto"/>
        <w:bidi w:val="0"/>
        <w:spacing w:before="48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8"/>
        <w:keepNext/>
        <w:keepLines/>
        <w:widowControl w:val="0"/>
        <w:shd w:val="clear" w:color="auto" w:fill="auto"/>
        <w:bidi w:val="0"/>
        <w:spacing w:before="0" w:after="300" w:line="240" w:lineRule="auto"/>
        <w:ind w:left="0" w:right="0" w:firstLine="480"/>
        <w:jc w:val="left"/>
      </w:pPr>
      <w:bookmarkStart w:id="15" w:name="bookmark15"/>
      <w:bookmarkStart w:id="16" w:name="bookmark16"/>
      <w:bookmarkStart w:id="17" w:name="bookmark17"/>
      <w:r>
        <w:rPr>
          <w:color w:val="000000"/>
          <w:spacing w:val="0"/>
          <w:w w:val="100"/>
          <w:position w:val="0"/>
          <w:sz w:val="24"/>
          <w:szCs w:val="24"/>
        </w:rPr>
        <w:t>公司信息</w:t>
      </w:r>
      <w:bookmarkEnd w:id="15"/>
      <w:bookmarkEnd w:id="16"/>
      <w:bookmarkEnd w:id="17"/>
    </w:p>
    <w:tbl>
      <w:tblPr>
        <w:tblOverlap w:val="never"/>
        <w:jc w:val="center"/>
        <w:tblLayout w:type="fixed"/>
      </w:tblPr>
      <w:tblGrid>
        <w:gridCol w:w="2290"/>
        <w:gridCol w:w="2952"/>
        <w:gridCol w:w="2155"/>
        <w:gridCol w:w="218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吉宏股份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002803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厦门吉宏包装科技股份有限公司</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吉宏股份</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Xiamen Jihong Package Technology Ltd.</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厦门市海沧区东孚工业区二期浦头路</w:t>
            </w:r>
            <w:r>
              <w:rPr>
                <w:rFonts w:ascii="Times New Roman" w:eastAsia="Times New Roman" w:hAnsi="Times New Roman" w:cs="Times New Roman"/>
                <w:color w:val="000000"/>
                <w:spacing w:val="0"/>
                <w:w w:val="100"/>
                <w:position w:val="0"/>
              </w:rPr>
              <w:t>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361027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厦门市海沧区东孚工业区二期浦头路</w:t>
            </w:r>
            <w:r>
              <w:rPr>
                <w:rFonts w:ascii="Times New Roman" w:eastAsia="Times New Roman" w:hAnsi="Times New Roman" w:cs="Times New Roman"/>
                <w:color w:val="000000"/>
                <w:spacing w:val="0"/>
                <w:w w:val="100"/>
                <w:position w:val="0"/>
              </w:rPr>
              <w:t>9</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361027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t>
            </w:r>
            <w:r>
              <w:fldChar w:fldCharType="begin"/>
            </w:r>
            <w:r>
              <w:rPr/>
              <w:instrText> HYPERLINK "http://www.jihong.cc" </w:instrText>
            </w:r>
            <w:r>
              <w:fldChar w:fldCharType="separate"/>
            </w:r>
            <w:r>
              <w:rPr>
                <w:rFonts w:ascii="Times New Roman" w:eastAsia="Times New Roman" w:hAnsi="Times New Roman" w:cs="Times New Roman"/>
                <w:color w:val="000000"/>
                <w:spacing w:val="0"/>
                <w:w w:val="100"/>
                <w:position w:val="0"/>
              </w:rPr>
              <w:t>www.jihong.cc</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"mailto:ipo@jihong.cc" </w:instrText>
            </w:r>
            <w:r>
              <w:fldChar w:fldCharType="separate"/>
            </w:r>
            <w:r>
              <w:rPr>
                <w:rFonts w:ascii="Times New Roman" w:eastAsia="Times New Roman" w:hAnsi="Times New Roman" w:cs="Times New Roman"/>
                <w:color w:val="000000"/>
                <w:spacing w:val="0"/>
                <w:w w:val="100"/>
                <w:position w:val="0"/>
              </w:rPr>
              <w:t>ipo@jihong.cc</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龚红鹰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许文秀</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厦门市海沧区东孚工业区二期浦头路</w:t>
            </w:r>
            <w:r>
              <w:rPr>
                <w:rFonts w:ascii="Times New Roman" w:eastAsia="Times New Roman" w:hAnsi="Times New Roman" w:cs="Times New Roman"/>
                <w:color w:val="000000"/>
                <w:spacing w:val="0"/>
                <w:w w:val="100"/>
                <w:position w:val="0"/>
              </w:rPr>
              <w:t xml:space="preserve">9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厦门市海沧区东孚工业区二期浦头路</w:t>
            </w:r>
            <w:r>
              <w:rPr>
                <w:rFonts w:ascii="Times New Roman" w:eastAsia="Times New Roman" w:hAnsi="Times New Roman" w:cs="Times New Roman"/>
                <w:color w:val="000000"/>
                <w:spacing w:val="0"/>
                <w:w w:val="100"/>
                <w:position w:val="0"/>
              </w:rPr>
              <w:t xml:space="preserve">9 </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0592-6316330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0592-6316330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0592-6316330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0592-6316330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"mailto:gonghongying@jihong.cc" </w:instrText>
            </w:r>
            <w:r>
              <w:fldChar w:fldCharType="separate"/>
            </w:r>
            <w:r>
              <w:rPr>
                <w:rFonts w:ascii="Times New Roman" w:eastAsia="Times New Roman" w:hAnsi="Times New Roman" w:cs="Times New Roman"/>
                <w:color w:val="000000"/>
                <w:spacing w:val="0"/>
                <w:w w:val="100"/>
                <w:position w:val="0"/>
              </w:rPr>
              <w:t>gonghongying@jihong.cc</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"mailto:xuwx@jihong.cc" </w:instrText>
            </w:r>
            <w:r>
              <w:fldChar w:fldCharType="separate"/>
            </w:r>
            <w:r>
              <w:rPr>
                <w:rFonts w:ascii="Times New Roman" w:eastAsia="Times New Roman" w:hAnsi="Times New Roman" w:cs="Times New Roman"/>
                <w:color w:val="000000"/>
                <w:spacing w:val="0"/>
                <w:w w:val="100"/>
                <w:position w:val="0"/>
              </w:rPr>
              <w:t>xuwx@jihong.cc</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厦门市海沧区东孚工业区二期浦头路</w:t>
            </w:r>
            <w:r>
              <w:rPr>
                <w:rFonts w:ascii="Times New Roman" w:eastAsia="Times New Roman" w:hAnsi="Times New Roman" w:cs="Times New Roman"/>
                <w:color w:val="000000"/>
                <w:spacing w:val="0"/>
                <w:w w:val="100"/>
                <w:position w:val="0"/>
              </w:rPr>
              <w:t>9</w:t>
            </w:r>
            <w:r>
              <w:rPr>
                <w:color w:val="000000"/>
                <w:spacing w:val="0"/>
                <w:w w:val="100"/>
                <w:position w:val="0"/>
              </w:rPr>
              <w:t>号公司证券部</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、注册变更情况</w:t>
      </w:r>
      <w:bookmarkEnd w:id="26"/>
      <w:bookmarkEnd w:id="27"/>
      <w:bookmarkEnd w:id="29"/>
    </w:p>
    <w:tbl>
      <w:tblPr>
        <w:tblOverlap w:val="never"/>
        <w:jc w:val="center"/>
        <w:tblLayout w:type="fixed"/>
      </w:tblPr>
      <w:tblGrid>
        <w:gridCol w:w="3197"/>
        <w:gridCol w:w="6389"/>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913502007516215965</w:t>
            </w:r>
          </w:p>
        </w:tc>
      </w:tr>
    </w:tbl>
    <w:p>
      <w:pPr>
        <w:spacing w:lineRule="exact" w:line="1"/>
        <w:rPr>
          <w:sz w:val="2"/>
          <w:szCs w:val="2"/>
        </w:rPr>
      </w:pPr>
      <w:r>
        <w:br w:type="page"/>
      </w:r>
    </w:p>
    <w:tbl>
      <w:tblPr>
        <w:tblOverlap w:val="never"/>
        <w:jc w:val="center"/>
        <w:tblLayout w:type="fixed"/>
      </w:tblPr>
      <w:tblGrid>
        <w:gridCol w:w="3197"/>
        <w:gridCol w:w="6389"/>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、其他有关资料</w:t>
      </w:r>
      <w:bookmarkEnd w:id="30"/>
      <w:bookmarkEnd w:id="31"/>
      <w:bookmarkEnd w:id="33"/>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北京市东城区崇文门外大街</w:t>
            </w:r>
            <w:r>
              <w:rPr>
                <w:rFonts w:ascii="Times New Roman" w:eastAsia="Times New Roman" w:hAnsi="Times New Roman" w:cs="Times New Roman"/>
                <w:color w:val="000000"/>
                <w:spacing w:val="0"/>
                <w:w w:val="100"/>
                <w:position w:val="0"/>
              </w:rPr>
              <w:t>11</w:t>
            </w:r>
            <w:r>
              <w:rPr>
                <w:color w:val="000000"/>
                <w:spacing w:val="0"/>
                <w:w w:val="100"/>
                <w:position w:val="0"/>
              </w:rPr>
              <w:t>号新成文化大厦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11</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高庆华、李彦芬</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华龙证券股份有限公司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北京市西城区金融街</w:t>
            </w:r>
            <w:r>
              <w:rPr>
                <w:rFonts w:ascii="Times New Roman" w:eastAsia="Times New Roman" w:hAnsi="Times New Roman" w:cs="Times New Roman"/>
                <w:color w:val="000000"/>
                <w:spacing w:val="0"/>
                <w:w w:val="100"/>
                <w:position w:val="0"/>
              </w:rPr>
              <w:t>33</w:t>
            </w:r>
            <w:r>
              <w:rPr>
                <w:color w:val="000000"/>
                <w:spacing w:val="0"/>
                <w:w w:val="100"/>
                <w:position w:val="0"/>
              </w:rPr>
              <w:t>号通 泰大厦</w:t>
            </w:r>
            <w:r>
              <w:rPr>
                <w:rFonts w:ascii="Times New Roman" w:eastAsia="Times New Roman" w:hAnsi="Times New Roman" w:cs="Times New Roman"/>
                <w:color w:val="000000"/>
                <w:spacing w:val="0"/>
                <w:w w:val="100"/>
                <w:position w:val="0"/>
              </w:rPr>
              <w:t>B</w:t>
            </w:r>
            <w:r>
              <w:rPr>
                <w:color w:val="000000"/>
                <w:spacing w:val="0"/>
                <w:w w:val="100"/>
                <w:position w:val="0"/>
              </w:rPr>
              <w:t>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陆燕蔺、刘晓勇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2016.07.12-2018.12.31</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、主要会计数据和财务指标</w:t>
      </w:r>
      <w:bookmarkEnd w:id="34"/>
      <w:bookmarkEnd w:id="35"/>
      <w:bookmarkEnd w:id="37"/>
    </w:p>
    <w:p>
      <w:pPr>
        <w:pStyle w:val="Style32"/>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569,901,638.12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521,865,300.36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385,927,475.74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42,996,128.95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37,384,431.31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19,083,933.16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34,403,832.57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32,349,477.05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14,728,203.71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-7,893,874.00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55,260,001.84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15,654,982.10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752,285,505.05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612,770,436.37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530,601,249.52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436,756,894.43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255,502,017.85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70.94%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225,078,437.81</w:t>
            </w:r>
          </w:p>
        </w:tc>
      </w:tr>
    </w:tbl>
    <w:p>
      <w:pPr>
        <w:pStyle w:val="Style28"/>
        <w:keepNext/>
        <w:keepLines/>
        <w:widowControl w:val="0"/>
        <w:shd w:val="clear" w:color="auto" w:fill="auto"/>
        <w:bidi w:val="0"/>
        <w:spacing w:before="0" w:after="36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、境内外会计准则下会计数据差异</w:t>
      </w:r>
      <w:bookmarkEnd w:id="38"/>
      <w:bookmarkEnd w:id="39"/>
      <w:bookmarkEnd w:id="41"/>
    </w:p>
    <w:p>
      <w:pPr>
        <w:pStyle w:val="Style36"/>
        <w:keepNext/>
        <w:keepLines/>
        <w:widowControl w:val="0"/>
        <w:shd w:val="clear" w:color="auto" w:fill="auto"/>
        <w:tabs>
          <w:tab w:pos="368" w:val="left"/>
        </w:tabs>
        <w:bidi w:val="0"/>
        <w:spacing w:before="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w:t>
        <w:tab/>
        <w:t>同时按照国际会计准则与按照中国会计准则披露的财务报告中净利润和净资产差异情况</w:t>
      </w:r>
      <w:bookmarkEnd w:id="42"/>
      <w:bookmarkEnd w:id="43"/>
      <w:bookmarkEnd w:id="45"/>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378" w:val="left"/>
        </w:tabs>
        <w:bidi w:val="0"/>
        <w:spacing w:before="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w:t>
        <w:tab/>
        <w:t>同时按照境外会计准则与按照中国会计准则披露的财务报告中净利润和净资产差异情况</w:t>
      </w:r>
      <w:bookmarkEnd w:id="46"/>
      <w:bookmarkEnd w:id="47"/>
      <w:bookmarkEnd w:id="49"/>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643" w:lineRule="exact"/>
        <w:ind w:left="0" w:right="0" w:firstLine="0"/>
        <w:jc w:val="left"/>
      </w:pPr>
      <w:r>
        <w:rPr>
          <w:color w:val="000000"/>
          <w:spacing w:val="0"/>
          <w:w w:val="100"/>
          <w:position w:val="0"/>
          <w:shd w:val="clear" w:color="auto" w:fill="FFFFFF"/>
        </w:rPr>
        <w:t>公司报告期不存在按照境外会计准则与按照中国会计准则披露的财务报告中净利润和净资产差异情况。</w:t>
      </w:r>
    </w:p>
    <w:p>
      <w:pPr>
        <w:pStyle w:val="Style28"/>
        <w:keepNext/>
        <w:keepLines/>
        <w:widowControl w:val="0"/>
        <w:shd w:val="clear" w:color="auto" w:fill="auto"/>
        <w:bidi w:val="0"/>
        <w:spacing w:before="0" w:after="360" w:line="643" w:lineRule="exact"/>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、分季度主要财务指标</w:t>
      </w:r>
      <w:bookmarkEnd w:id="50"/>
      <w:bookmarkEnd w:id="51"/>
      <w:bookmarkEnd w:id="5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135,787,334.90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136,181,420.65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142,217,153.76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155,715,728.81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6,396,159.09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11,712,870.09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11,631,371.30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13,255,728.47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6,218,558.60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11,289,441.29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9,700,274.16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7,195,558.52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-18,434,403.59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-3,550,069.33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-1,199,164.83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15,289,763.75</w:t>
            </w:r>
          </w:p>
        </w:tc>
      </w:tr>
    </w:tbl>
    <w:p>
      <w:pPr>
        <w:pStyle w:val="Style3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bidi w:val="0"/>
        <w:spacing w:before="0" w:after="36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九</w:t>
      </w:r>
      <w:bookmarkEnd w:id="56"/>
      <w:r>
        <w:rPr>
          <w:color w:val="000000"/>
          <w:spacing w:val="0"/>
          <w:w w:val="100"/>
          <w:position w:val="0"/>
          <w:sz w:val="24"/>
          <w:szCs w:val="24"/>
        </w:rPr>
        <w:t>、非经常性损益项目及金额</w:t>
      </w:r>
      <w:bookmarkEnd w:id="54"/>
      <w:bookmarkEnd w:id="55"/>
      <w:bookmarkEnd w:id="57"/>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378,732.29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-53,522.67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-501,905.46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处置固定资产产生收 益</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1,727,863.25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3,121,554.09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5,390,002.03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3,965,190.49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2,226,286.20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主要系贷款贴息补 助，高新补贴，上市 工作经费及扶持补 贴，节能减排补贴等 政府补助</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5,171,725.41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主要系本期长期股权 投资初始投资成本小 于投资时可辨认净资</w:t>
            </w: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23"/>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产公允价值的差额确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认为本期营业外收入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123,067.87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-627,317.87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-50,134.60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46,136.42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主要系本期自然灾害</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（台风）非常损失增 加所致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1,492,868.14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580,075.77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546,034.26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227,977.34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97,434.31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-9,692.46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8,592,296.38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5,034,954.26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4,355,729.45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1900" w:h="16840"/>
          <w:pgMar w:top="1436" w:right="1137" w:bottom="1470" w:left="107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520" w:line="240" w:lineRule="auto"/>
        <w:ind w:left="0" w:right="0" w:firstLine="0"/>
        <w:jc w:val="center"/>
      </w:pPr>
      <w:bookmarkStart w:id="58" w:name="bookmark58"/>
      <w:bookmarkStart w:id="59" w:name="bookmark59"/>
      <w:bookmarkStart w:id="60" w:name="bookmark60"/>
      <w:r>
        <w:rPr>
          <w:color w:val="000000"/>
          <w:spacing w:val="0"/>
          <w:w w:val="100"/>
          <w:position w:val="0"/>
        </w:rPr>
        <w:t>第三节公司业务概要</w:t>
      </w:r>
      <w:bookmarkEnd w:id="58"/>
      <w:bookmarkEnd w:id="59"/>
      <w:bookmarkEnd w:id="60"/>
    </w:p>
    <w:p>
      <w:pPr>
        <w:pStyle w:val="Style28"/>
        <w:keepNext/>
        <w:keepLines/>
        <w:widowControl w:val="0"/>
        <w:shd w:val="clear" w:color="auto" w:fill="auto"/>
        <w:bidi w:val="0"/>
        <w:spacing w:before="0" w:after="26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一</w:t>
      </w:r>
      <w:bookmarkEnd w:id="63"/>
      <w:r>
        <w:rPr>
          <w:color w:val="000000"/>
          <w:spacing w:val="0"/>
          <w:w w:val="100"/>
          <w:position w:val="0"/>
          <w:sz w:val="24"/>
          <w:szCs w:val="24"/>
        </w:rPr>
        <w:t>、报告期内公司从事的主要业务</w:t>
      </w:r>
      <w:bookmarkEnd w:id="61"/>
      <w:bookmarkEnd w:id="62"/>
      <w:bookmarkEnd w:id="64"/>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60" w:line="312"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报告期内，公司主要从事彩色包装纸盒、彩色包装箱、环保纸袋和塑料软包装制品的生产和销售。 公司的主要产品和用途：</w:t>
      </w:r>
    </w:p>
    <w:tbl>
      <w:tblPr>
        <w:tblOverlap w:val="never"/>
        <w:jc w:val="center"/>
        <w:tblLayout w:type="fixed"/>
      </w:tblPr>
      <w:tblGrid>
        <w:gridCol w:w="1675"/>
        <w:gridCol w:w="7843"/>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彩色包装纸盒</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用白板纸、白卡纸等制成的彩色胶印包装产品，属于非物流包装，方便产品的防护、品牌展示等。主 要应用于快速消费品领域，如：奶制品、个人生活卫生用品、日化产品、食品饮料、消费性电子产 品等的外包装</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彩色包装箱</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采用面纸与瓦楞纸板组合形成的彩色瓦楞纸箱，对产品起到防护、销售展示的作用，适用于奶制品、 食品饮料等产品的外包装</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环保纸袋</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用</w:t>
            </w:r>
            <w:r>
              <w:rPr>
                <w:color w:val="000000"/>
                <w:spacing w:val="0"/>
                <w:w w:val="100"/>
                <w:position w:val="0"/>
                <w:sz w:val="18"/>
                <w:szCs w:val="18"/>
              </w:rPr>
              <w:t>100%</w:t>
            </w:r>
            <w:r>
              <w:rPr>
                <w:color w:val="000000"/>
                <w:spacing w:val="0"/>
                <w:w w:val="100"/>
                <w:position w:val="0"/>
              </w:rPr>
              <w:t>纯木浆做成的牛皮纸制成带有纸质手把的环保纸袋，耐破高，韧性好，高强度，方便运输， 主要用于各类商品外包装袋，如服装、鞋、食品、烟酒、化妆品、保健品等的包装手提袋</w:t>
            </w:r>
          </w:p>
        </w:tc>
      </w:tr>
      <w:tr>
        <w:trPr>
          <w:trHeight w:val="66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塑料软包装</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用聚乙烯、聚丙烯等原材料，制成的塑料包装物，外型柔软，方便产品的配送、销售及顾客的使用， 主要用于日常用品的外包装，如：婴儿尿裤袋、妇女卫生用品、食品包装、洗涤用品外包装等</w:t>
            </w:r>
          </w:p>
        </w:tc>
      </w:tr>
    </w:tbl>
    <w:p>
      <w:pPr>
        <w:widowControl w:val="0"/>
        <w:spacing w:after="619" w:line="1" w:lineRule="exact"/>
      </w:pPr>
    </w:p>
    <w:p>
      <w:pPr>
        <w:pStyle w:val="Style28"/>
        <w:keepNext/>
        <w:keepLines/>
        <w:widowControl w:val="0"/>
        <w:shd w:val="clear" w:color="auto" w:fill="auto"/>
        <w:bidi w:val="0"/>
        <w:spacing w:before="0" w:after="32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、主要资产重大变化情况</w:t>
      </w:r>
      <w:bookmarkEnd w:id="65"/>
      <w:bookmarkEnd w:id="66"/>
      <w:bookmarkEnd w:id="68"/>
    </w:p>
    <w:p>
      <w:pPr>
        <w:pStyle w:val="Style36"/>
        <w:keepNext/>
        <w:keepLines/>
        <w:widowControl w:val="0"/>
        <w:shd w:val="clear" w:color="auto" w:fill="auto"/>
        <w:bidi w:val="0"/>
        <w:spacing w:before="0" w:after="32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1</w:t>
      </w:r>
      <w:bookmarkEnd w:id="71"/>
      <w:r>
        <w:rPr>
          <w:color w:val="000000"/>
          <w:spacing w:val="0"/>
          <w:w w:val="100"/>
          <w:position w:val="0"/>
        </w:rPr>
        <w:t>、主要资产重大变化情况</w:t>
      </w:r>
      <w:bookmarkEnd w:id="69"/>
      <w:bookmarkEnd w:id="70"/>
      <w:bookmarkEnd w:id="72"/>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主要系本期首次公开发行股票增加股本所致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主要系本期新增机器设备所致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主要系湖北孝感子公司购买土地所致</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主要系廊坊子公司在建厂房工程增加以及公司本部及廊坊分公司待安装设备增加 所致</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主要系本期首次公开发行股票暂未使用募集资金增加以及银行承兑汇票保证金增 加所致</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2</w:t>
      </w:r>
      <w:bookmarkEnd w:id="75"/>
      <w:r>
        <w:rPr>
          <w:color w:val="000000"/>
          <w:spacing w:val="0"/>
          <w:w w:val="100"/>
          <w:position w:val="0"/>
        </w:rPr>
        <w:t>、主要境外资产情况</w:t>
      </w:r>
      <w:bookmarkEnd w:id="73"/>
      <w:bookmarkEnd w:id="74"/>
      <w:bookmarkEnd w:id="76"/>
    </w:p>
    <w:p>
      <w:pPr>
        <w:pStyle w:val="Style3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三</w:t>
      </w:r>
      <w:bookmarkEnd w:id="79"/>
      <w:r>
        <w:rPr>
          <w:color w:val="000000"/>
          <w:spacing w:val="0"/>
          <w:w w:val="100"/>
          <w:position w:val="0"/>
          <w:sz w:val="24"/>
          <w:szCs w:val="24"/>
        </w:rPr>
        <w:t>、核心竞争力分析</w:t>
      </w:r>
      <w:bookmarkEnd w:id="77"/>
      <w:bookmarkEnd w:id="78"/>
      <w:bookmarkEnd w:id="80"/>
    </w:p>
    <w:p>
      <w:pPr>
        <w:pStyle w:val="Style32"/>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40" w:line="313" w:lineRule="exact"/>
        <w:ind w:left="0" w:right="0" w:firstLine="0"/>
        <w:jc w:val="left"/>
      </w:pPr>
      <w:r>
        <w:rPr>
          <w:color w:val="000000"/>
          <w:spacing w:val="0"/>
          <w:w w:val="100"/>
          <w:position w:val="0"/>
        </w:rPr>
        <w:t>否</w:t>
      </w:r>
    </w:p>
    <w:p>
      <w:pPr>
        <w:pStyle w:val="Style32"/>
        <w:keepNext w:val="0"/>
        <w:keepLines w:val="0"/>
        <w:widowControl w:val="0"/>
        <w:shd w:val="clear" w:color="auto" w:fill="auto"/>
        <w:tabs>
          <w:tab w:pos="564" w:val="left"/>
        </w:tabs>
        <w:bidi w:val="0"/>
        <w:spacing w:before="0" w:after="0" w:line="313" w:lineRule="exact"/>
        <w:ind w:left="0" w:right="0" w:firstLine="280"/>
        <w:jc w:val="both"/>
      </w:pPr>
      <w:bookmarkStart w:id="81" w:name="bookmark81"/>
      <w:r>
        <w:rPr>
          <w:rFonts w:ascii="Times New Roman" w:eastAsia="Times New Roman" w:hAnsi="Times New Roman" w:cs="Times New Roman"/>
          <w:color w:val="000000"/>
          <w:spacing w:val="0"/>
          <w:w w:val="100"/>
          <w:position w:val="0"/>
        </w:rPr>
        <w:t>1</w:t>
      </w:r>
      <w:bookmarkEnd w:id="81"/>
      <w:r>
        <w:rPr>
          <w:color w:val="000000"/>
          <w:spacing w:val="0"/>
          <w:w w:val="100"/>
          <w:position w:val="0"/>
        </w:rPr>
        <w:t>、</w:t>
        <w:tab/>
        <w:t>创新的发展模式</w:t>
      </w:r>
    </w:p>
    <w:p>
      <w:pPr>
        <w:pStyle w:val="Style32"/>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公司主要为快速消费品生产企业提供包装印刷服务，近年来随着消费结构的升级和消费需求的日益多样化，包装产品正 逐步往多元化、个性化、网络化发展。公司顺应市场发展趋势，加快技术创新，结合</w:t>
      </w:r>
      <w:r>
        <w:rPr>
          <w:rFonts w:ascii="Times New Roman" w:eastAsia="Times New Roman" w:hAnsi="Times New Roman" w:cs="Times New Roman"/>
          <w:color w:val="000000"/>
          <w:spacing w:val="0"/>
          <w:w w:val="100"/>
          <w:position w:val="0"/>
        </w:rPr>
        <w:t>“</w:t>
      </w:r>
      <w:r>
        <w:rPr>
          <w:color w:val="000000"/>
          <w:spacing w:val="0"/>
          <w:w w:val="100"/>
          <w:position w:val="0"/>
        </w:rPr>
        <w:t>包装</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技术，为客户提供可变 数据、个性定制、后台数据运营等网络化服务，融合实现包装印刷与互联网广告推广的无缝对接，在保证客户包装基础要求 的情况下，进一步满足客户的宣传展示诉求，同时也符合当下消费者的时尚消费观念和个性化需求，使客户更好的在包装物 上实现自媒体营销、网上营销等功能，增加客户粘性，让包装逐步成为网络广告新载体。</w:t>
      </w:r>
    </w:p>
    <w:p>
      <w:pPr>
        <w:pStyle w:val="Style32"/>
        <w:keepNext w:val="0"/>
        <w:keepLines w:val="0"/>
        <w:widowControl w:val="0"/>
        <w:shd w:val="clear" w:color="auto" w:fill="auto"/>
        <w:tabs>
          <w:tab w:pos="583" w:val="left"/>
        </w:tabs>
        <w:bidi w:val="0"/>
        <w:spacing w:before="0" w:after="0" w:line="313" w:lineRule="exact"/>
        <w:ind w:left="0" w:right="0" w:firstLine="280"/>
        <w:jc w:val="both"/>
      </w:pPr>
      <w:bookmarkStart w:id="82" w:name="bookmark82"/>
      <w:r>
        <w:rPr>
          <w:rFonts w:ascii="Times New Roman" w:eastAsia="Times New Roman" w:hAnsi="Times New Roman" w:cs="Times New Roman"/>
          <w:color w:val="000000"/>
          <w:spacing w:val="0"/>
          <w:w w:val="100"/>
          <w:position w:val="0"/>
        </w:rPr>
        <w:t>2</w:t>
      </w:r>
      <w:bookmarkEnd w:id="82"/>
      <w:r>
        <w:rPr>
          <w:color w:val="000000"/>
          <w:spacing w:val="0"/>
          <w:w w:val="100"/>
          <w:position w:val="0"/>
        </w:rPr>
        <w:t>、</w:t>
        <w:tab/>
        <w:t>全流程化的包装综合解决方案</w:t>
      </w:r>
    </w:p>
    <w:p>
      <w:pPr>
        <w:pStyle w:val="Style32"/>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公司始终从客户需求的角度出发，为客户提供设计、方案优化、工艺设定、制版、印刷生产、供应链优化等全流程的包 装解决方案。全流程化的综合解决方案能够帮助客户产品在更新换代时提供专业的技术、成本优化的咨询，帮助客户以最省 心省时的方式获取最大化的供应链整合价值。</w:t>
      </w:r>
    </w:p>
    <w:p>
      <w:pPr>
        <w:pStyle w:val="Style32"/>
        <w:keepNext w:val="0"/>
        <w:keepLines w:val="0"/>
        <w:widowControl w:val="0"/>
        <w:shd w:val="clear" w:color="auto" w:fill="auto"/>
        <w:tabs>
          <w:tab w:pos="583" w:val="left"/>
        </w:tabs>
        <w:bidi w:val="0"/>
        <w:spacing w:before="0" w:after="0" w:line="313" w:lineRule="exact"/>
        <w:ind w:left="0" w:right="0" w:firstLine="280"/>
        <w:jc w:val="both"/>
      </w:pPr>
      <w:bookmarkStart w:id="83" w:name="bookmark83"/>
      <w:r>
        <w:rPr>
          <w:rFonts w:ascii="Times New Roman" w:eastAsia="Times New Roman" w:hAnsi="Times New Roman" w:cs="Times New Roman"/>
          <w:color w:val="000000"/>
          <w:spacing w:val="0"/>
          <w:w w:val="100"/>
          <w:position w:val="0"/>
        </w:rPr>
        <w:t>3</w:t>
      </w:r>
      <w:bookmarkEnd w:id="83"/>
      <w:r>
        <w:rPr>
          <w:color w:val="000000"/>
          <w:spacing w:val="0"/>
          <w:w w:val="100"/>
          <w:position w:val="0"/>
        </w:rPr>
        <w:t>、</w:t>
        <w:tab/>
        <w:t>技术与设备优势</w:t>
      </w:r>
    </w:p>
    <w:p>
      <w:pPr>
        <w:pStyle w:val="Style32"/>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公司的包装创意设计融合了企业文化、美学、原材料、工艺流程等多种元素，在充分了解客户需求的前提下，帮助客户 设计和改进包装中存在的问题，并在后续生产及销售中，通过信息反馈了解客户的需求变化，改进包装方案、提供</w:t>
      </w:r>
      <w:r>
        <w:rPr>
          <w:rFonts w:ascii="Times New Roman" w:eastAsia="Times New Roman" w:hAnsi="Times New Roman" w:cs="Times New Roman"/>
          <w:color w:val="000000"/>
          <w:spacing w:val="0"/>
          <w:w w:val="100"/>
          <w:position w:val="0"/>
        </w:rPr>
        <w:t>IT</w:t>
      </w:r>
      <w:r>
        <w:rPr>
          <w:color w:val="000000"/>
          <w:spacing w:val="0"/>
          <w:w w:val="100"/>
          <w:position w:val="0"/>
        </w:rPr>
        <w:t>解决方 案参与客户的营销，使客户的包装产品除在图案设计和外观形态上更具视觉冲击力，也为客户提供了可变数据的全方位解决 方案，在众多的快速消费品包装中能够脱颖而出，促进客户产品的销售。</w:t>
      </w:r>
    </w:p>
    <w:p>
      <w:pPr>
        <w:pStyle w:val="Style32"/>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公司在多年的经营中，一直注重技术开发和设计创新。通过持续加大对技术与产品研发的投入，公司的数字化技术和信 息化水平得到有效提升，为不断提高生产效益、达到更高的质量标准、加强竞争力，公司陆续引进国内外先进的印刷及配套 设备，现拥有多套传统、数码多种形式的国际领先设备，能够为客户提供平版印刷、凹版印刷、柔性版印刷及数码印刷等多 种印刷方式。公司的优势就是能够很好的将新技术和新设计通过这些先进设备应用到产品中，除为客户提供传统包装印刷外， 也为未来的个性化定制及物联网打下基础。</w:t>
      </w:r>
    </w:p>
    <w:p>
      <w:pPr>
        <w:pStyle w:val="Style32"/>
        <w:keepNext w:val="0"/>
        <w:keepLines w:val="0"/>
        <w:widowControl w:val="0"/>
        <w:shd w:val="clear" w:color="auto" w:fill="auto"/>
        <w:tabs>
          <w:tab w:pos="583" w:val="left"/>
        </w:tabs>
        <w:bidi w:val="0"/>
        <w:spacing w:before="0" w:after="0" w:line="313" w:lineRule="exact"/>
        <w:ind w:left="0" w:right="0" w:firstLine="280"/>
        <w:jc w:val="both"/>
      </w:pPr>
      <w:bookmarkStart w:id="84" w:name="bookmark84"/>
      <w:r>
        <w:rPr>
          <w:rFonts w:ascii="Times New Roman" w:eastAsia="Times New Roman" w:hAnsi="Times New Roman" w:cs="Times New Roman"/>
          <w:color w:val="000000"/>
          <w:spacing w:val="0"/>
          <w:w w:val="100"/>
          <w:position w:val="0"/>
        </w:rPr>
        <w:t>4</w:t>
      </w:r>
      <w:bookmarkEnd w:id="84"/>
      <w:r>
        <w:rPr>
          <w:color w:val="000000"/>
          <w:spacing w:val="0"/>
          <w:w w:val="100"/>
          <w:position w:val="0"/>
        </w:rPr>
        <w:t>、</w:t>
        <w:tab/>
        <w:t>贴近客户的全国布局</w:t>
      </w:r>
    </w:p>
    <w:p>
      <w:pPr>
        <w:pStyle w:val="Style32"/>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公司为更好地服务客户在全国的各地工厂，陆续在全国各地贴近客户设厂，持续完善区域性建设，加强相关区域的产业 布局，这样有利于在进一步服务客户的同时，充分拓展公司业务，优化公司管理，降低全集团的综合运营成本。同时各地工 厂都能个性化服务客户，快速灵活反应，最大限度提升服务客户的效率。</w:t>
      </w:r>
    </w:p>
    <w:p>
      <w:pPr>
        <w:pStyle w:val="Style32"/>
        <w:keepNext w:val="0"/>
        <w:keepLines w:val="0"/>
        <w:widowControl w:val="0"/>
        <w:shd w:val="clear" w:color="auto" w:fill="auto"/>
        <w:tabs>
          <w:tab w:pos="583" w:val="left"/>
        </w:tabs>
        <w:bidi w:val="0"/>
        <w:spacing w:before="0" w:after="0" w:line="313" w:lineRule="exact"/>
        <w:ind w:left="0" w:right="0" w:firstLine="280"/>
        <w:jc w:val="both"/>
      </w:pPr>
      <w:bookmarkStart w:id="85" w:name="bookmark85"/>
      <w:r>
        <w:rPr>
          <w:rFonts w:ascii="Times New Roman" w:eastAsia="Times New Roman" w:hAnsi="Times New Roman" w:cs="Times New Roman"/>
          <w:color w:val="000000"/>
          <w:spacing w:val="0"/>
          <w:w w:val="100"/>
          <w:position w:val="0"/>
        </w:rPr>
        <w:t>5</w:t>
      </w:r>
      <w:bookmarkEnd w:id="85"/>
      <w:r>
        <w:rPr>
          <w:color w:val="000000"/>
          <w:spacing w:val="0"/>
          <w:w w:val="100"/>
          <w:position w:val="0"/>
        </w:rPr>
        <w:t>、</w:t>
        <w:tab/>
        <w:t>优质客户资源与服务</w:t>
      </w:r>
    </w:p>
    <w:p>
      <w:pPr>
        <w:pStyle w:val="Style32"/>
        <w:keepNext w:val="0"/>
        <w:keepLines w:val="0"/>
        <w:widowControl w:val="0"/>
        <w:shd w:val="clear" w:color="auto" w:fill="auto"/>
        <w:bidi w:val="0"/>
        <w:spacing w:before="0" w:after="100" w:line="313" w:lineRule="exact"/>
        <w:ind w:left="0" w:right="0" w:firstLine="280"/>
        <w:jc w:val="both"/>
      </w:pPr>
      <w:r>
        <w:rPr>
          <w:color w:val="000000"/>
          <w:spacing w:val="0"/>
          <w:w w:val="100"/>
          <w:position w:val="0"/>
        </w:rPr>
        <w:t>公司以整体包装解决方案为导向，坚持以</w:t>
      </w:r>
      <w:r>
        <w:rPr>
          <w:rFonts w:ascii="Times New Roman" w:eastAsia="Times New Roman" w:hAnsi="Times New Roman" w:cs="Times New Roman"/>
          <w:color w:val="000000"/>
          <w:spacing w:val="0"/>
          <w:w w:val="100"/>
          <w:position w:val="0"/>
        </w:rPr>
        <w:t>“</w:t>
      </w:r>
      <w:r>
        <w:rPr>
          <w:color w:val="000000"/>
          <w:spacing w:val="0"/>
          <w:w w:val="100"/>
          <w:position w:val="0"/>
        </w:rPr>
        <w:t>同一价格质量最好，同一质量价格最优</w:t>
      </w:r>
      <w:r>
        <w:rPr>
          <w:rFonts w:ascii="Times New Roman" w:eastAsia="Times New Roman" w:hAnsi="Times New Roman" w:cs="Times New Roman"/>
          <w:color w:val="000000"/>
          <w:spacing w:val="0"/>
          <w:w w:val="100"/>
          <w:position w:val="0"/>
        </w:rPr>
        <w:t>”</w:t>
      </w:r>
      <w:r>
        <w:rPr>
          <w:color w:val="000000"/>
          <w:spacing w:val="0"/>
          <w:w w:val="100"/>
          <w:position w:val="0"/>
        </w:rPr>
        <w:t>的服务宗旨为客户提供高标准服务， 并将服务范围扩充到客户产品包装的各个环节。凭借专业的服务经验和一体化、一站式服务的优势，极大的提高众多知名品 牌企业对客户的满意度与信任度，公司与众多知名企业（如伊利集团、恒安集团等）均建立了长期稳定的合作关系。</w:t>
      </w:r>
    </w:p>
    <w:p>
      <w:pPr>
        <w:pStyle w:val="Style32"/>
        <w:keepNext w:val="0"/>
        <w:keepLines w:val="0"/>
        <w:widowControl w:val="0"/>
        <w:shd w:val="clear" w:color="auto" w:fill="auto"/>
        <w:tabs>
          <w:tab w:pos="583" w:val="left"/>
        </w:tabs>
        <w:bidi w:val="0"/>
        <w:spacing w:before="0" w:after="0"/>
        <w:ind w:left="0" w:right="0" w:firstLine="280"/>
        <w:jc w:val="both"/>
      </w:pPr>
      <w:bookmarkStart w:id="86" w:name="bookmark86"/>
      <w:r>
        <w:rPr>
          <w:rFonts w:ascii="Times New Roman" w:eastAsia="Times New Roman" w:hAnsi="Times New Roman" w:cs="Times New Roman"/>
          <w:color w:val="000000"/>
          <w:spacing w:val="0"/>
          <w:w w:val="100"/>
          <w:position w:val="0"/>
        </w:rPr>
        <w:t>6</w:t>
      </w:r>
      <w:bookmarkEnd w:id="86"/>
      <w:r>
        <w:rPr>
          <w:color w:val="000000"/>
          <w:spacing w:val="0"/>
          <w:w w:val="100"/>
          <w:position w:val="0"/>
        </w:rPr>
        <w:t>、</w:t>
        <w:tab/>
        <w:t>精细化管理</w:t>
      </w:r>
    </w:p>
    <w:p>
      <w:pPr>
        <w:pStyle w:val="Style32"/>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公司总结出一整套针对公司内部的生产模式，在经营中将</w:t>
      </w:r>
      <w:r>
        <w:rPr>
          <w:rFonts w:ascii="Times New Roman" w:eastAsia="Times New Roman" w:hAnsi="Times New Roman" w:cs="Times New Roman"/>
          <w:color w:val="000000"/>
          <w:spacing w:val="0"/>
          <w:w w:val="100"/>
          <w:position w:val="0"/>
        </w:rPr>
        <w:t>“</w:t>
      </w:r>
      <w:r>
        <w:rPr>
          <w:color w:val="000000"/>
          <w:spacing w:val="0"/>
          <w:w w:val="100"/>
          <w:position w:val="0"/>
        </w:rPr>
        <w:t>精细化管理</w:t>
      </w:r>
      <w:r>
        <w:rPr>
          <w:rFonts w:ascii="Times New Roman" w:eastAsia="Times New Roman" w:hAnsi="Times New Roman" w:cs="Times New Roman"/>
          <w:color w:val="000000"/>
          <w:spacing w:val="0"/>
          <w:w w:val="100"/>
          <w:position w:val="0"/>
        </w:rPr>
        <w:t>”</w:t>
      </w:r>
      <w:r>
        <w:rPr>
          <w:color w:val="000000"/>
          <w:spacing w:val="0"/>
          <w:w w:val="100"/>
          <w:position w:val="0"/>
        </w:rPr>
        <w:t>作为立身之本，将生产过程中影响成本的数据进 行量化，最大程度地降低公司运营成本。同时公司借助现代化的网络系统，自行开发设计符合公司经营管理的系统集成，将 原料采购、生产组织、销售开发、客户关系、人事行政、财务统筹等按照模块化的原则集中在统一的</w:t>
      </w:r>
      <w:r>
        <w:rPr>
          <w:rFonts w:ascii="Times New Roman" w:eastAsia="Times New Roman" w:hAnsi="Times New Roman" w:cs="Times New Roman"/>
          <w:color w:val="000000"/>
          <w:spacing w:val="0"/>
          <w:w w:val="100"/>
          <w:position w:val="0"/>
        </w:rPr>
        <w:t>ERP</w:t>
      </w:r>
      <w:r>
        <w:rPr>
          <w:color w:val="000000"/>
          <w:spacing w:val="0"/>
          <w:w w:val="100"/>
          <w:position w:val="0"/>
        </w:rPr>
        <w:t>系统平台，减少中 间环节，极大的提高运营效率。</w:t>
      </w:r>
    </w:p>
    <w:p>
      <w:pPr>
        <w:pStyle w:val="Style32"/>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公司的主要产品广泛应用于快速消费品的外包装，与人们的生活息息相关，因此，公司对于产品的质量和环保有着很高 的要求。公司十分重视质量管理，在选材上首先考虑环保性，在各重要生产工序均配备先进的检测设备及技术人员，并在国 家行业技术标准的基础上建立了更为严格的企业技术标准以及质量管理制度和流程，对公司产品质量进行全程控制。公司通 过了</w:t>
      </w:r>
      <w:r>
        <w:rPr>
          <w:rFonts w:ascii="Times New Roman" w:eastAsia="Times New Roman" w:hAnsi="Times New Roman" w:cs="Times New Roman"/>
          <w:color w:val="000000"/>
          <w:spacing w:val="0"/>
          <w:w w:val="100"/>
          <w:position w:val="0"/>
        </w:rPr>
        <w:t>IS09001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2008</w:t>
      </w:r>
      <w:r>
        <w:rPr>
          <w:color w:val="000000"/>
          <w:spacing w:val="0"/>
          <w:w w:val="100"/>
          <w:position w:val="0"/>
        </w:rPr>
        <w:t>质量管理体系认证，并在</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年和</w:t>
      </w:r>
      <w:r>
        <w:rPr>
          <w:rFonts w:ascii="Times New Roman" w:eastAsia="Times New Roman" w:hAnsi="Times New Roman" w:cs="Times New Roman"/>
          <w:color w:val="000000"/>
          <w:spacing w:val="0"/>
          <w:w w:val="100"/>
          <w:position w:val="0"/>
        </w:rPr>
        <w:t>2015</w:t>
      </w:r>
      <w:r>
        <w:rPr>
          <w:color w:val="000000"/>
          <w:spacing w:val="0"/>
          <w:w w:val="100"/>
          <w:position w:val="0"/>
        </w:rPr>
        <w:t>年被中国质量评价协会评为</w:t>
      </w:r>
      <w:r>
        <w:rPr>
          <w:rFonts w:ascii="Times New Roman" w:eastAsia="Times New Roman" w:hAnsi="Times New Roman" w:cs="Times New Roman"/>
          <w:color w:val="000000"/>
          <w:spacing w:val="0"/>
          <w:w w:val="100"/>
          <w:position w:val="0"/>
        </w:rPr>
        <w:t>“</w:t>
      </w:r>
      <w:r>
        <w:rPr>
          <w:color w:val="000000"/>
          <w:spacing w:val="0"/>
          <w:w w:val="100"/>
          <w:position w:val="0"/>
        </w:rPr>
        <w:t>质量信得过单位</w:t>
      </w:r>
      <w:r>
        <w:rPr>
          <w:rFonts w:ascii="Times New Roman" w:eastAsia="Times New Roman" w:hAnsi="Times New Roman" w:cs="Times New Roman"/>
          <w:color w:val="000000"/>
          <w:spacing w:val="0"/>
          <w:w w:val="100"/>
          <w:position w:val="0"/>
        </w:rPr>
        <w:t>”</w:t>
      </w:r>
      <w:r>
        <w:rPr>
          <w:color w:val="000000"/>
          <w:spacing w:val="0"/>
          <w:w w:val="100"/>
          <w:position w:val="0"/>
        </w:rPr>
        <w:t>。凭借过 硬的产品质量，公司已逐步发展成为我国包装印刷行业极具竞争力企业。</w:t>
      </w:r>
    </w:p>
    <w:p>
      <w:pPr>
        <w:pStyle w:val="Style14"/>
        <w:keepNext/>
        <w:keepLines/>
        <w:widowControl w:val="0"/>
        <w:shd w:val="clear" w:color="auto" w:fill="auto"/>
        <w:bidi w:val="0"/>
        <w:spacing w:before="0" w:after="54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28"/>
        <w:keepNext/>
        <w:keepLines/>
        <w:widowControl w:val="0"/>
        <w:shd w:val="clear" w:color="auto" w:fill="auto"/>
        <w:bidi w:val="0"/>
        <w:spacing w:before="0" w:after="26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sz w:val="24"/>
          <w:szCs w:val="24"/>
        </w:rPr>
        <w:t>一</w:t>
      </w:r>
      <w:bookmarkEnd w:id="92"/>
      <w:r>
        <w:rPr>
          <w:color w:val="000000"/>
          <w:spacing w:val="0"/>
          <w:w w:val="100"/>
          <w:position w:val="0"/>
          <w:sz w:val="24"/>
          <w:szCs w:val="24"/>
        </w:rPr>
        <w:t>、概述</w:t>
      </w:r>
      <w:bookmarkEnd w:id="90"/>
      <w:bookmarkEnd w:id="91"/>
      <w:bookmarkEnd w:id="93"/>
    </w:p>
    <w:p>
      <w:pPr>
        <w:pStyle w:val="Style32"/>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年公司在复杂的市场环境中继续保持稳健经营，报告期内，公司实现营业收入</w:t>
      </w:r>
      <w:r>
        <w:rPr>
          <w:rFonts w:ascii="Times New Roman" w:eastAsia="Times New Roman" w:hAnsi="Times New Roman" w:cs="Times New Roman"/>
          <w:color w:val="000000"/>
          <w:spacing w:val="0"/>
          <w:w w:val="100"/>
          <w:position w:val="0"/>
        </w:rPr>
        <w:t>56990.16</w:t>
      </w:r>
      <w:r>
        <w:rPr>
          <w:color w:val="000000"/>
          <w:spacing w:val="0"/>
          <w:w w:val="100"/>
          <w:position w:val="0"/>
        </w:rPr>
        <w:t>万元，同比增长</w:t>
      </w:r>
      <w:r>
        <w:rPr>
          <w:rFonts w:ascii="Times New Roman" w:eastAsia="Times New Roman" w:hAnsi="Times New Roman" w:cs="Times New Roman"/>
          <w:color w:val="000000"/>
          <w:spacing w:val="0"/>
          <w:w w:val="100"/>
          <w:position w:val="0"/>
        </w:rPr>
        <w:t>9.20%</w:t>
      </w:r>
      <w:r>
        <w:rPr>
          <w:color w:val="000000"/>
          <w:spacing w:val="0"/>
          <w:w w:val="100"/>
          <w:position w:val="0"/>
        </w:rPr>
        <w:t>；实 现净利润为</w:t>
      </w:r>
      <w:r>
        <w:rPr>
          <w:rFonts w:ascii="Times New Roman" w:eastAsia="Times New Roman" w:hAnsi="Times New Roman" w:cs="Times New Roman"/>
          <w:color w:val="000000"/>
          <w:spacing w:val="0"/>
          <w:w w:val="100"/>
          <w:position w:val="0"/>
        </w:rPr>
        <w:t>4194.82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27.66%</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4299.61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15.01%</w:t>
      </w:r>
      <w:r>
        <w:rPr>
          <w:color w:val="000000"/>
          <w:spacing w:val="0"/>
          <w:w w:val="100"/>
          <w:position w:val="0"/>
        </w:rPr>
        <w:t>,每 股收益为</w:t>
      </w:r>
      <w:r>
        <w:rPr>
          <w:rFonts w:ascii="Times New Roman" w:eastAsia="Times New Roman" w:hAnsi="Times New Roman" w:cs="Times New Roman"/>
          <w:color w:val="000000"/>
          <w:spacing w:val="0"/>
          <w:w w:val="100"/>
          <w:position w:val="0"/>
        </w:rPr>
        <w:t>0.43</w:t>
      </w:r>
      <w:r>
        <w:rPr>
          <w:color w:val="000000"/>
          <w:spacing w:val="0"/>
          <w:w w:val="100"/>
          <w:position w:val="0"/>
        </w:rPr>
        <w:t>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日，公司总资产为</w:t>
      </w:r>
      <w:r>
        <w:rPr>
          <w:rFonts w:ascii="Times New Roman" w:eastAsia="Times New Roman" w:hAnsi="Times New Roman" w:cs="Times New Roman"/>
          <w:color w:val="000000"/>
          <w:spacing w:val="0"/>
          <w:w w:val="100"/>
          <w:position w:val="0"/>
        </w:rPr>
        <w:t>75228.55</w:t>
      </w:r>
      <w:r>
        <w:rPr>
          <w:color w:val="000000"/>
          <w:spacing w:val="0"/>
          <w:w w:val="100"/>
          <w:position w:val="0"/>
        </w:rPr>
        <w:t>万元，较上年增长</w:t>
      </w:r>
      <w:r>
        <w:rPr>
          <w:rFonts w:ascii="Times New Roman" w:eastAsia="Times New Roman" w:hAnsi="Times New Roman" w:cs="Times New Roman"/>
          <w:color w:val="000000"/>
          <w:spacing w:val="0"/>
          <w:w w:val="100"/>
          <w:position w:val="0"/>
        </w:rPr>
        <w:t>22.77%</w:t>
      </w:r>
      <w:r>
        <w:rPr>
          <w:color w:val="000000"/>
          <w:spacing w:val="0"/>
          <w:w w:val="100"/>
          <w:position w:val="0"/>
        </w:rPr>
        <w:t>；归属于上市公司股东的所 有者权益为</w:t>
      </w:r>
      <w:r>
        <w:rPr>
          <w:rFonts w:ascii="Times New Roman" w:eastAsia="Times New Roman" w:hAnsi="Times New Roman" w:cs="Times New Roman"/>
          <w:color w:val="000000"/>
          <w:spacing w:val="0"/>
          <w:w w:val="100"/>
          <w:position w:val="0"/>
        </w:rPr>
        <w:t>43675.69</w:t>
      </w:r>
      <w:r>
        <w:rPr>
          <w:color w:val="000000"/>
          <w:spacing w:val="0"/>
          <w:w w:val="100"/>
          <w:position w:val="0"/>
        </w:rPr>
        <w:t>万元，较年初增长</w:t>
      </w:r>
      <w:r>
        <w:rPr>
          <w:rFonts w:ascii="Times New Roman" w:eastAsia="Times New Roman" w:hAnsi="Times New Roman" w:cs="Times New Roman"/>
          <w:color w:val="000000"/>
          <w:spacing w:val="0"/>
          <w:w w:val="100"/>
          <w:position w:val="0"/>
        </w:rPr>
        <w:t>70.94%</w:t>
      </w:r>
      <w:r>
        <w:rPr>
          <w:color w:val="000000"/>
          <w:spacing w:val="0"/>
          <w:w w:val="100"/>
          <w:position w:val="0"/>
        </w:rPr>
        <w:t>。</w:t>
      </w:r>
    </w:p>
    <w:p>
      <w:pPr>
        <w:pStyle w:val="Style32"/>
        <w:keepNext w:val="0"/>
        <w:keepLines w:val="0"/>
        <w:widowControl w:val="0"/>
        <w:shd w:val="clear" w:color="auto" w:fill="auto"/>
        <w:bidi w:val="0"/>
        <w:spacing w:before="0" w:after="0" w:line="314" w:lineRule="exact"/>
        <w:ind w:left="0" w:right="0" w:firstLine="360"/>
        <w:jc w:val="both"/>
      </w:pPr>
      <w:r>
        <w:rPr>
          <w:b/>
          <w:bCs/>
          <w:color w:val="000000"/>
          <w:spacing w:val="0"/>
          <w:w w:val="100"/>
          <w:position w:val="0"/>
        </w:rPr>
        <w:t>报告期内，公司主要经营管理工作如下：</w:t>
      </w:r>
    </w:p>
    <w:p>
      <w:pPr>
        <w:pStyle w:val="Style32"/>
        <w:keepNext w:val="0"/>
        <w:keepLines w:val="0"/>
        <w:widowControl w:val="0"/>
        <w:shd w:val="clear" w:color="auto" w:fill="auto"/>
        <w:tabs>
          <w:tab w:pos="797" w:val="left"/>
        </w:tabs>
        <w:bidi w:val="0"/>
        <w:spacing w:before="0" w:after="0" w:line="314" w:lineRule="exact"/>
        <w:ind w:left="0" w:right="0" w:firstLine="280"/>
        <w:jc w:val="both"/>
      </w:pPr>
      <w:bookmarkStart w:id="94" w:name="bookmark94"/>
      <w:r>
        <w:rPr>
          <w:b/>
          <w:bCs/>
          <w:color w:val="000000"/>
          <w:spacing w:val="0"/>
          <w:w w:val="100"/>
          <w:position w:val="0"/>
        </w:rPr>
        <w:t>（</w:t>
      </w:r>
      <w:bookmarkEnd w:id="94"/>
      <w:r>
        <w:rPr>
          <w:b/>
          <w:bCs/>
          <w:color w:val="000000"/>
          <w:spacing w:val="0"/>
          <w:w w:val="100"/>
          <w:position w:val="0"/>
        </w:rPr>
        <w:t>一）</w:t>
        <w:tab/>
        <w:t>未雨绸缪，有效应对，业绩保持继续增长</w:t>
      </w:r>
    </w:p>
    <w:p>
      <w:pPr>
        <w:pStyle w:val="Style32"/>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年随着国内经济增长进一步放缓，包装印刷行业持续低迷，国内环保政策持续加严，大量行业厂家停业整顿，纸张、 化工产品、运输价格大幅上涨，包装印刷行业整体面临着巨大挑战。公司正确决策，在价格大幅上涨之前果断购进原料，有 效地规避了此轮包装行业的利润下滑风险。经审计，</w:t>
      </w:r>
      <w:r>
        <w:rPr>
          <w:rFonts w:ascii="Times New Roman" w:eastAsia="Times New Roman" w:hAnsi="Times New Roman" w:cs="Times New Roman"/>
          <w:color w:val="000000"/>
          <w:spacing w:val="0"/>
          <w:w w:val="100"/>
          <w:position w:val="0"/>
        </w:rPr>
        <w:t>2016</w:t>
      </w:r>
      <w:r>
        <w:rPr>
          <w:color w:val="000000"/>
          <w:spacing w:val="0"/>
          <w:w w:val="100"/>
          <w:position w:val="0"/>
        </w:rPr>
        <w:t>年公司的经营业绩相较</w:t>
      </w:r>
      <w:r>
        <w:rPr>
          <w:rFonts w:ascii="Times New Roman" w:eastAsia="Times New Roman" w:hAnsi="Times New Roman" w:cs="Times New Roman"/>
          <w:color w:val="000000"/>
          <w:spacing w:val="0"/>
          <w:w w:val="100"/>
          <w:position w:val="0"/>
        </w:rPr>
        <w:t>2015</w:t>
      </w:r>
      <w:r>
        <w:rPr>
          <w:color w:val="000000"/>
          <w:spacing w:val="0"/>
          <w:w w:val="100"/>
          <w:position w:val="0"/>
        </w:rPr>
        <w:t>年出现明显增长。</w:t>
      </w:r>
    </w:p>
    <w:p>
      <w:pPr>
        <w:pStyle w:val="Style32"/>
        <w:keepNext w:val="0"/>
        <w:keepLines w:val="0"/>
        <w:widowControl w:val="0"/>
        <w:shd w:val="clear" w:color="auto" w:fill="auto"/>
        <w:tabs>
          <w:tab w:pos="797" w:val="left"/>
        </w:tabs>
        <w:bidi w:val="0"/>
        <w:spacing w:before="0" w:after="0" w:line="314" w:lineRule="exact"/>
        <w:ind w:left="0" w:right="0" w:firstLine="280"/>
        <w:jc w:val="both"/>
      </w:pPr>
      <w:bookmarkStart w:id="95" w:name="bookmark95"/>
      <w:r>
        <w:rPr>
          <w:b/>
          <w:bCs/>
          <w:color w:val="000000"/>
          <w:spacing w:val="0"/>
          <w:w w:val="100"/>
          <w:position w:val="0"/>
        </w:rPr>
        <w:t>（</w:t>
      </w:r>
      <w:bookmarkEnd w:id="95"/>
      <w:r>
        <w:rPr>
          <w:b/>
          <w:bCs/>
          <w:color w:val="000000"/>
          <w:spacing w:val="0"/>
          <w:w w:val="100"/>
          <w:position w:val="0"/>
        </w:rPr>
        <w:t>二）</w:t>
        <w:tab/>
        <w:t>成功上市，公司发展迈入新阶段</w:t>
      </w:r>
    </w:p>
    <w:p>
      <w:pPr>
        <w:pStyle w:val="Style32"/>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日，公司在深圳证券交易所中小板上市交易，首次公开发行人民币普通股股票</w:t>
      </w:r>
      <w:r>
        <w:rPr>
          <w:rFonts w:ascii="Times New Roman" w:eastAsia="Times New Roman" w:hAnsi="Times New Roman" w:cs="Times New Roman"/>
          <w:color w:val="000000"/>
          <w:spacing w:val="0"/>
          <w:w w:val="100"/>
          <w:position w:val="0"/>
        </w:rPr>
        <w:t>2,900</w:t>
      </w:r>
      <w:r>
        <w:rPr>
          <w:color w:val="000000"/>
          <w:spacing w:val="0"/>
          <w:w w:val="100"/>
          <w:position w:val="0"/>
        </w:rPr>
        <w:t>万股</w:t>
      </w:r>
      <w:r>
        <w:rPr>
          <w:color w:val="000000"/>
          <w:spacing w:val="0"/>
          <w:w w:val="100"/>
          <w:position w:val="0"/>
        </w:rPr>
        <w:t>，</w:t>
      </w:r>
      <w:r>
        <w:rPr>
          <w:color w:val="000000"/>
          <w:spacing w:val="0"/>
          <w:w w:val="100"/>
          <w:position w:val="0"/>
        </w:rPr>
        <w:t>总股本由</w:t>
      </w:r>
      <w:r>
        <w:rPr>
          <w:rFonts w:ascii="Times New Roman" w:eastAsia="Times New Roman" w:hAnsi="Times New Roman" w:cs="Times New Roman"/>
          <w:color w:val="000000"/>
          <w:spacing w:val="0"/>
          <w:w w:val="100"/>
          <w:position w:val="0"/>
        </w:rPr>
        <w:t>8,700</w:t>
      </w:r>
      <w:r>
        <w:rPr>
          <w:color w:val="000000"/>
          <w:spacing w:val="0"/>
          <w:w w:val="100"/>
          <w:position w:val="0"/>
        </w:rPr>
        <w:t>万 股增至</w:t>
      </w:r>
      <w:r>
        <w:rPr>
          <w:rFonts w:ascii="Times New Roman" w:eastAsia="Times New Roman" w:hAnsi="Times New Roman" w:cs="Times New Roman"/>
          <w:color w:val="000000"/>
          <w:spacing w:val="0"/>
          <w:w w:val="100"/>
          <w:position w:val="0"/>
        </w:rPr>
        <w:t>11,600</w:t>
      </w:r>
      <w:r>
        <w:rPr>
          <w:color w:val="000000"/>
          <w:spacing w:val="0"/>
          <w:w w:val="100"/>
          <w:position w:val="0"/>
        </w:rPr>
        <w:t>万股，募集资金净额</w:t>
      </w:r>
      <w:r>
        <w:rPr>
          <w:rFonts w:ascii="Times New Roman" w:eastAsia="Times New Roman" w:hAnsi="Times New Roman" w:cs="Times New Roman"/>
          <w:color w:val="000000"/>
          <w:spacing w:val="0"/>
          <w:w w:val="100"/>
          <w:position w:val="0"/>
        </w:rPr>
        <w:t>13,575</w:t>
      </w:r>
      <w:r>
        <w:rPr>
          <w:color w:val="000000"/>
          <w:spacing w:val="0"/>
          <w:w w:val="100"/>
          <w:position w:val="0"/>
        </w:rPr>
        <w:t>万元。成功上市后，公司资产负债率下降，增强了公司资产结构的稳定性，有助于 提升公司品牌形象、增强市场竞争力，同时也有利于公司借力资本平台，融合各种发展渠道，增强公司盈利能力和综合实力。</w:t>
      </w:r>
    </w:p>
    <w:p>
      <w:pPr>
        <w:pStyle w:val="Style32"/>
        <w:keepNext w:val="0"/>
        <w:keepLines w:val="0"/>
        <w:widowControl w:val="0"/>
        <w:shd w:val="clear" w:color="auto" w:fill="auto"/>
        <w:tabs>
          <w:tab w:pos="797" w:val="left"/>
        </w:tabs>
        <w:bidi w:val="0"/>
        <w:spacing w:before="0" w:after="0" w:line="314" w:lineRule="exact"/>
        <w:ind w:left="0" w:right="0" w:firstLine="280"/>
        <w:jc w:val="both"/>
      </w:pPr>
      <w:bookmarkStart w:id="96" w:name="bookmark96"/>
      <w:r>
        <w:rPr>
          <w:b/>
          <w:bCs/>
          <w:color w:val="000000"/>
          <w:spacing w:val="0"/>
          <w:w w:val="100"/>
          <w:position w:val="0"/>
        </w:rPr>
        <w:t>（</w:t>
      </w:r>
      <w:bookmarkEnd w:id="96"/>
      <w:r>
        <w:rPr>
          <w:b/>
          <w:bCs/>
          <w:color w:val="000000"/>
          <w:spacing w:val="0"/>
          <w:w w:val="100"/>
          <w:position w:val="0"/>
        </w:rPr>
        <w:t>三）</w:t>
        <w:tab/>
        <w:t>完善区域化建设，进一步拓展公司业务</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报告期内，为更好的拓展公司业务、优化公司管理、降低运营成本，公司陆续在山东章丘、湖北黄冈成立分公司，加强 相关区域的产业布局，巩固行业领先地位。</w:t>
      </w:r>
    </w:p>
    <w:p>
      <w:pPr>
        <w:pStyle w:val="Style32"/>
        <w:keepNext w:val="0"/>
        <w:keepLines w:val="0"/>
        <w:widowControl w:val="0"/>
        <w:shd w:val="clear" w:color="auto" w:fill="auto"/>
        <w:tabs>
          <w:tab w:pos="797" w:val="left"/>
        </w:tabs>
        <w:bidi w:val="0"/>
        <w:spacing w:before="0" w:after="0" w:line="314" w:lineRule="exact"/>
        <w:ind w:left="0" w:right="0" w:firstLine="280"/>
        <w:jc w:val="both"/>
      </w:pPr>
      <w:bookmarkStart w:id="97" w:name="bookmark97"/>
      <w:r>
        <w:rPr>
          <w:b/>
          <w:bCs/>
          <w:color w:val="000000"/>
          <w:spacing w:val="0"/>
          <w:w w:val="100"/>
          <w:position w:val="0"/>
        </w:rPr>
        <w:t>（</w:t>
      </w:r>
      <w:bookmarkEnd w:id="97"/>
      <w:r>
        <w:rPr>
          <w:b/>
          <w:bCs/>
          <w:color w:val="000000"/>
          <w:spacing w:val="0"/>
          <w:w w:val="100"/>
          <w:position w:val="0"/>
        </w:rPr>
        <w:t>四）</w:t>
        <w:tab/>
        <w:t>创新发展模式，积极延伸业务领域</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报告期内，公司顺应市场发展趋势，加快技术创新，结合</w:t>
      </w:r>
      <w:r>
        <w:rPr>
          <w:rFonts w:ascii="Times New Roman" w:eastAsia="Times New Roman" w:hAnsi="Times New Roman" w:cs="Times New Roman"/>
          <w:color w:val="000000"/>
          <w:spacing w:val="0"/>
          <w:w w:val="100"/>
          <w:position w:val="0"/>
        </w:rPr>
        <w:t>“</w:t>
      </w:r>
      <w:r>
        <w:rPr>
          <w:color w:val="000000"/>
          <w:spacing w:val="0"/>
          <w:w w:val="100"/>
          <w:position w:val="0"/>
        </w:rPr>
        <w:t>包装</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技术，为客户提供可变数据、个性定制、后台 数据运营等网络化服务，融合实现包装印刷与互联网广告推广的无缝对接，在保证客户包装基础要求的情况下，进一步满足 客户的宣传展示诉求，同时也符合当下消费者的时尚消费观念和个性化需求，使客户更好的在包装物上实现自媒体营销、网 上营销等功能，让包装逐步成为网络广告新载体。</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在扎实做强包装印刷主营业务、实现稳步增长的同时，公司不断加大资本运作力度，积极寻求整合行业上下游的资源优 势，延伸相关业务领域，培育新的利润增长点。</w:t>
      </w:r>
    </w:p>
    <w:p>
      <w:pPr>
        <w:pStyle w:val="Style32"/>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日，公司第二届董事会第二十七次会议审议通过《关于投资北京今印联印刷器材股份有限公司的议案》， 同意公司以自有资金人民币</w:t>
      </w:r>
      <w:r>
        <w:rPr>
          <w:rFonts w:ascii="Times New Roman" w:eastAsia="Times New Roman" w:hAnsi="Times New Roman" w:cs="Times New Roman"/>
          <w:color w:val="000000"/>
          <w:spacing w:val="0"/>
          <w:w w:val="100"/>
          <w:position w:val="0"/>
        </w:rPr>
        <w:t>3,384</w:t>
      </w:r>
      <w:r>
        <w:rPr>
          <w:color w:val="000000"/>
          <w:spacing w:val="0"/>
          <w:w w:val="100"/>
          <w:position w:val="0"/>
        </w:rPr>
        <w:t>万元、发行价</w:t>
      </w:r>
      <w:r>
        <w:rPr>
          <w:rFonts w:ascii="Times New Roman" w:eastAsia="Times New Roman" w:hAnsi="Times New Roman" w:cs="Times New Roman"/>
          <w:color w:val="000000"/>
          <w:spacing w:val="0"/>
          <w:w w:val="100"/>
          <w:position w:val="0"/>
        </w:rPr>
        <w:t>4.00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股，认购北京今印联印刷器材股份有限公司新发行的部分股票</w:t>
      </w:r>
      <w:r>
        <w:rPr>
          <w:rFonts w:ascii="Times New Roman" w:eastAsia="Times New Roman" w:hAnsi="Times New Roman" w:cs="Times New Roman"/>
          <w:color w:val="000000"/>
          <w:spacing w:val="0"/>
          <w:w w:val="100"/>
          <w:position w:val="0"/>
        </w:rPr>
        <w:t>846</w:t>
      </w:r>
      <w:r>
        <w:rPr>
          <w:color w:val="000000"/>
          <w:spacing w:val="0"/>
          <w:w w:val="100"/>
          <w:position w:val="0"/>
        </w:rPr>
        <w:t>万股, 持有今印联</w:t>
      </w:r>
      <w:r>
        <w:rPr>
          <w:rFonts w:ascii="Times New Roman" w:eastAsia="Times New Roman" w:hAnsi="Times New Roman" w:cs="Times New Roman"/>
          <w:color w:val="000000"/>
          <w:spacing w:val="0"/>
          <w:w w:val="100"/>
          <w:position w:val="0"/>
        </w:rPr>
        <w:t>37.77%</w:t>
      </w:r>
      <w:r>
        <w:rPr>
          <w:color w:val="000000"/>
          <w:spacing w:val="0"/>
          <w:w w:val="100"/>
          <w:position w:val="0"/>
        </w:rPr>
        <w:t>的股权。公司通过入股今印联，充分发挥双方渠道互补、经验共用、资源共享的作用，完善销售及技术 服务网络，建立互联网销售渠道及行业信息交流平台，由此构建服务印刷行业涵盖信息流、技术流、物流、资金流的高效率、 全方位、智能化的供应链管理体系。</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公司在加快技术创新、积极拓展业务巩固行业地位的前提下，还积极了解和探索新媒体下的客户需求，融合互联网与各 方面的交叉技术，并充分运用资本市场的平台，在资本市场上积极探索，拓展及扩大包装外延业务范围。</w:t>
      </w:r>
    </w:p>
    <w:p>
      <w:pPr>
        <w:pStyle w:val="Style32"/>
        <w:keepNext w:val="0"/>
        <w:keepLines w:val="0"/>
        <w:widowControl w:val="0"/>
        <w:shd w:val="clear" w:color="auto" w:fill="auto"/>
        <w:tabs>
          <w:tab w:pos="797" w:val="left"/>
        </w:tabs>
        <w:bidi w:val="0"/>
        <w:spacing w:before="0" w:after="0" w:line="314" w:lineRule="exact"/>
        <w:ind w:left="0" w:right="0" w:firstLine="280"/>
        <w:jc w:val="both"/>
      </w:pPr>
      <w:bookmarkStart w:id="98" w:name="bookmark98"/>
      <w:r>
        <w:rPr>
          <w:b/>
          <w:bCs/>
          <w:color w:val="000000"/>
          <w:spacing w:val="0"/>
          <w:w w:val="100"/>
          <w:position w:val="0"/>
        </w:rPr>
        <w:t>（</w:t>
      </w:r>
      <w:bookmarkEnd w:id="98"/>
      <w:r>
        <w:rPr>
          <w:b/>
          <w:bCs/>
          <w:color w:val="000000"/>
          <w:spacing w:val="0"/>
          <w:w w:val="100"/>
          <w:position w:val="0"/>
        </w:rPr>
        <w:t>五）</w:t>
        <w:tab/>
        <w:t>修订公司规章制度，不断完善治理结构</w:t>
      </w:r>
    </w:p>
    <w:p>
      <w:pPr>
        <w:pStyle w:val="Style32"/>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年，公司根据成功上市等实际情况以及深交所的相关规定，制订《信息披露管理制度》《募集资金管理制度》等多 项制度，并对公司章程及相关制度进行修订，进一步规范公司治理，加强内控体系建设。</w:t>
      </w:r>
    </w:p>
    <w:p>
      <w:pPr>
        <w:pStyle w:val="Style28"/>
        <w:keepNext/>
        <w:keepLines/>
        <w:widowControl w:val="0"/>
        <w:shd w:val="clear" w:color="auto" w:fill="auto"/>
        <w:bidi w:val="0"/>
        <w:spacing w:before="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sz w:val="24"/>
          <w:szCs w:val="24"/>
        </w:rPr>
        <w:t>二</w:t>
      </w:r>
      <w:bookmarkEnd w:id="101"/>
      <w:r>
        <w:rPr>
          <w:color w:val="000000"/>
          <w:spacing w:val="0"/>
          <w:w w:val="100"/>
          <w:position w:val="0"/>
          <w:sz w:val="24"/>
          <w:szCs w:val="24"/>
        </w:rPr>
        <w:t>、主营业务分析</w:t>
      </w:r>
      <w:bookmarkEnd w:id="100"/>
      <w:bookmarkEnd w:id="102"/>
      <w:bookmarkEnd w:id="99"/>
    </w:p>
    <w:p>
      <w:pPr>
        <w:pStyle w:val="Style36"/>
        <w:keepNext/>
        <w:keepLines/>
        <w:widowControl w:val="0"/>
        <w:shd w:val="clear" w:color="auto" w:fill="auto"/>
        <w:tabs>
          <w:tab w:pos="368" w:val="left"/>
        </w:tabs>
        <w:bidi w:val="0"/>
        <w:spacing w:before="0" w:after="34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概述</w:t>
      </w:r>
      <w:bookmarkEnd w:id="103"/>
      <w:bookmarkEnd w:id="104"/>
      <w:bookmarkEnd w:id="106"/>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6"/>
        <w:keepNext/>
        <w:keepLines/>
        <w:widowControl w:val="0"/>
        <w:shd w:val="clear" w:color="auto" w:fill="auto"/>
        <w:tabs>
          <w:tab w:pos="378" w:val="left"/>
        </w:tabs>
        <w:bidi w:val="0"/>
        <w:spacing w:before="0" w:after="34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收入与成本</w:t>
      </w:r>
      <w:bookmarkEnd w:id="107"/>
      <w:bookmarkEnd w:id="108"/>
      <w:bookmarkEnd w:id="110"/>
    </w:p>
    <w:p>
      <w:pPr>
        <w:pStyle w:val="Style36"/>
        <w:keepNext/>
        <w:keepLines/>
        <w:widowControl w:val="0"/>
        <w:numPr>
          <w:ilvl w:val="0"/>
          <w:numId w:val="1"/>
        </w:numPr>
        <w:shd w:val="clear" w:color="auto" w:fill="auto"/>
        <w:bidi w:val="0"/>
        <w:spacing w:before="0" w:after="380" w:line="240" w:lineRule="auto"/>
        <w:ind w:left="0" w:right="0" w:firstLine="0"/>
        <w:jc w:val="left"/>
      </w:pPr>
      <w:bookmarkStart w:id="107" w:name="bookmark107"/>
      <w:bookmarkStart w:id="108" w:name="bookmark108"/>
      <w:bookmarkStart w:id="111" w:name="bookmark111"/>
      <w:bookmarkStart w:id="112" w:name="bookmark112"/>
      <w:bookmarkEnd w:id="111"/>
      <w:r>
        <w:rPr>
          <w:color w:val="000000"/>
          <w:spacing w:val="0"/>
          <w:w w:val="100"/>
          <w:position w:val="0"/>
        </w:rPr>
        <w:t>营业收入构成</w:t>
      </w:r>
      <w:bookmarkEnd w:id="107"/>
      <w:bookmarkEnd w:id="108"/>
      <w:bookmarkEnd w:id="11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569,901,638.12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521,865,300.36</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印刷包装业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556,826,397.10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514,187,755.15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13,075,241.02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7,677,545.21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70.30%</w:t>
            </w:r>
          </w:p>
        </w:tc>
      </w:tr>
      <w:tr>
        <w:trPr>
          <w:trHeight w:val="39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彩色包装纸盒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274,216,814.46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262,384,913.00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209,679,748.25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192,672,662.77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塑料软包装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26,422,592.09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30,406,941.91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环保纸袋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46,507,242.30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28,723,237.47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13,075,241.02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7,677,545.21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70.30%</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24,548,872.28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26,169,662.89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332,795,626.61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307,051,747.54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141,107,484.62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110,644,048.05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33,196,712.30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33,016,180.44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32,311,709.49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36,521,262.47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4,308,233.63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7,299,874.71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612,716.69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1,162,524.26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1,020,282.50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r>
    </w:tbl>
    <w:p>
      <w:pPr>
        <w:widowControl w:val="0"/>
        <w:spacing w:after="339" w:line="1" w:lineRule="exact"/>
      </w:pPr>
    </w:p>
    <w:p>
      <w:pPr>
        <w:pStyle w:val="Style36"/>
        <w:keepNext/>
        <w:keepLines/>
        <w:widowControl w:val="0"/>
        <w:numPr>
          <w:ilvl w:val="0"/>
          <w:numId w:val="1"/>
        </w:numPr>
        <w:shd w:val="clear" w:color="auto" w:fill="auto"/>
        <w:bidi w:val="0"/>
        <w:spacing w:before="0" w:after="38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r>
        <w:br w:type="page"/>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印刷包装业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556,826,397.10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448,448,722.31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彩色包装纸盒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274,216,814.46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216,826,015.72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209,679,748.25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170,490,748.81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塑料软包装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26,422,592.09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22,654,873.05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环保纸袋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46,507,242.30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38,477,084.73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329,659,761.94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260,032,778.63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131,229,475.17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108,875,049.07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33,185,174.48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28,787,264.05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32,311,709.49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24,417,498.49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r>
    </w:tbl>
    <w:p>
      <w:pPr>
        <w:pStyle w:val="Style3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7"/>
      <w:bookmarkEnd w:id="118"/>
      <w:bookmarkEnd w:id="120"/>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纸质包装印刷业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万平方米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21,928.74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18,604.79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17.87%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万平方米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21,897.58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万平方米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w:t>
            </w:r>
          </w:p>
        </w:tc>
      </w:tr>
      <w:tr>
        <w:trPr>
          <w:trHeight w:val="3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塑料软包装印刷业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-9.99%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1"/>
      <w:bookmarkEnd w:id="122"/>
      <w:bookmarkEnd w:id="124"/>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产品分类</w:t>
      </w:r>
      <w:r>
        <w:br w:type="page"/>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彩色包装纸盒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162,771,290.00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145,431,098.08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彩色包装纸盒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16,131,855.57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16,156,210.62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彩色包装纸盒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37,922,870.15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35,321,399.87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134,858,182.31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121,346,958.09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77.75%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13,383,523.78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13,314,048.38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22,249,042.72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21,417,381.71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环保纸袋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22,678,393.75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58.94%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17,334,676.45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57.49%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环保纸袋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5,944,709.59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4,902,366.85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环保纸袋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9,853,981.40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7,916,530.13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塑料软包装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17,722,907.19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21,030,392.77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79.35%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塑料软包装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1,567,717.22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1,818,767.24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塑料软包装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3,364,248.64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3,654,458.60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9"/>
      <w:bookmarkEnd w:id="130"/>
      <w:bookmarkEnd w:id="132"/>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shd w:val="clear" w:color="auto" w:fill="auto"/>
        <w:tabs>
          <w:tab w:pos="493" w:val="left"/>
        </w:tabs>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484,139,311.28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伊利集团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369,732,194.20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恒安集团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52,177,224.72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w:t>
            </w:r>
          </w:p>
        </w:tc>
      </w:tr>
    </w:tbl>
    <w:p>
      <w:pPr>
        <w:spacing w:lineRule="exact" w:line="1"/>
        <w:rPr>
          <w:sz w:val="2"/>
          <w:szCs w:val="2"/>
        </w:rPr>
      </w:pPr>
      <w:r>
        <w:br w:type="page"/>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加意包装材料贸易（上海）有限公司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29,270,756.51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湖北良品铺子食品工业有限公司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17,382,337.70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纳爱斯集团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15,576,798.15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484,139,311.28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86.95%</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163,320,376.16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玖龙纸业集团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62,666,121.84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16.07%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山东世纪阳光纸业集团有限公司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35,494,134.70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金光纸业（厦门）有限公司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24,159,477.72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秦皇岛沅泰纸业有限公司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21,912,235.55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加意包装材料贸易（上海）有限公司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19,088,406.35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163,320,376.16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41.89%</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29,232,571.54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28,081,259.07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主要是环保纸袋佣金费等增加所致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30,055,909.53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26,950,180.61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主要系职工薪酬、审计评估咨询费增 加所致</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9,255,514.12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12,801,411.89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主要系金融机构贷款减少、利息支出 减少所致</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3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01"/>
        <w:gridCol w:w="2654"/>
        <w:gridCol w:w="1003"/>
        <w:gridCol w:w="5290"/>
      </w:tblGrid>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研发进度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r>
      <w:tr>
        <w:trPr>
          <w:trHeight w:val="67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立体微细导光纹成型工艺开发</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规模应用</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改进创新新型的胶印工艺和技术，获得美观且更低成本的装饰效果, 既能满足更富创意的表现，也确保生产工艺最短，良率更高并且适</w:t>
            </w:r>
          </w:p>
        </w:tc>
      </w:tr>
    </w:tbl>
    <w:p>
      <w:pPr>
        <w:spacing w:lineRule="exact" w:line="1"/>
        <w:rPr>
          <w:sz w:val="2"/>
          <w:szCs w:val="2"/>
        </w:rPr>
      </w:pPr>
      <w:r>
        <w:br w:type="page"/>
      </w:r>
    </w:p>
    <w:tbl>
      <w:tblPr>
        <w:tblOverlap w:val="never"/>
        <w:jc w:val="center"/>
        <w:tblLayout w:type="fixed"/>
      </w:tblPr>
      <w:tblGrid>
        <w:gridCol w:w="701"/>
        <w:gridCol w:w="2654"/>
        <w:gridCol w:w="1003"/>
        <w:gridCol w:w="5290"/>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合大规模生产。</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可变二维码</w:t>
            </w:r>
            <w:r>
              <w:rPr>
                <w:rFonts w:ascii="Times New Roman" w:eastAsia="Times New Roman" w:hAnsi="Times New Roman" w:cs="Times New Roman"/>
                <w:color w:val="000000"/>
                <w:spacing w:val="0"/>
                <w:w w:val="100"/>
                <w:position w:val="0"/>
              </w:rPr>
              <w:t>”</w:t>
            </w:r>
            <w:r>
              <w:rPr>
                <w:color w:val="000000"/>
                <w:spacing w:val="0"/>
                <w:w w:val="100"/>
                <w:position w:val="0"/>
              </w:rPr>
              <w:t>量产解决方案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规模应用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提升和改进工艺和应用技术，可以在多种材质表面实现可变信息的 印刷。适应了互联网时代新包装的需求，让包装能与客户进行多样 化的沟通及互动。</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导电油墨胶印产业化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中试阶段</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材料的各项导电性能已经基本达到指标，生产工艺和应用还在进一 步开发。该技术实现量产将有机会更大化的丰富包装的产品功能。</w:t>
            </w:r>
          </w:p>
        </w:tc>
      </w:tr>
      <w:tr>
        <w:trPr>
          <w:trHeight w:val="98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个性化增效印刷及后道解决方案</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中试阶段</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该技术极大的丰富了创意元素的表达形式，对于热衷于创意表达和 文化传播的应用将有极大的市场潜力。该工艺技术目前正在进行小 批量试验。</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59" w:line="1" w:lineRule="exact"/>
      </w:pP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14,777,575.96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10,842,596.06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495,430,059.70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389,121,177.01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503,323,933.70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333,861,175.17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-7,893,874.00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55,260,001.84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111,510,244.78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34,177,041.50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-110,310,244.78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-30,410,041.50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409,495,300.00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208,909,683.75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253,594,162.08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236,219,172.02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155,901,137.92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-27,309,488.27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670.87%</w:t>
            </w:r>
          </w:p>
        </w:tc>
      </w:tr>
    </w:tbl>
    <w:tbl>
      <w:tblPr>
        <w:tblOverlap w:val="never"/>
        <w:jc w:val="center"/>
        <w:tblLayout w:type="fixed"/>
      </w:tblPr>
      <w:tblGrid>
        <w:gridCol w:w="2400"/>
        <w:gridCol w:w="2390"/>
        <w:gridCol w:w="2390"/>
        <w:gridCol w:w="2405"/>
      </w:tblGrid>
      <w:tr>
        <w:trPr>
          <w:trHeight w:val="370"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37,699,350.22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-2,458,420.85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1,633.48%</w:t>
            </w:r>
          </w:p>
        </w:tc>
      </w:tr>
    </w:tbl>
    <w:p>
      <w:pPr>
        <w:pStyle w:val="Style32"/>
        <w:keepNext w:val="0"/>
        <w:keepLines w:val="0"/>
        <w:widowControl w:val="0"/>
        <w:shd w:val="clear" w:color="auto" w:fill="auto"/>
        <w:bidi w:val="0"/>
        <w:spacing w:before="0" w:after="120" w:line="313" w:lineRule="exact"/>
        <w:ind w:left="0" w:right="0" w:firstLine="0"/>
        <w:jc w:val="both"/>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tabs>
          <w:tab w:pos="541" w:val="left"/>
        </w:tabs>
        <w:bidi w:val="0"/>
        <w:spacing w:before="0" w:after="0" w:line="313" w:lineRule="exact"/>
        <w:ind w:left="0" w:right="0" w:firstLine="0"/>
        <w:jc w:val="both"/>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rPr>
        <w:t>1</w:t>
      </w:r>
      <w:r>
        <w:rPr>
          <w:color w:val="000000"/>
          <w:spacing w:val="0"/>
          <w:w w:val="100"/>
          <w:position w:val="0"/>
        </w:rPr>
        <w:t>）</w:t>
        <w:tab/>
        <w:t>报告期公司经营活动现金流出量比上年同期增加</w:t>
      </w:r>
      <w:r>
        <w:rPr>
          <w:rFonts w:ascii="Times New Roman" w:eastAsia="Times New Roman" w:hAnsi="Times New Roman" w:cs="Times New Roman"/>
          <w:color w:val="000000"/>
          <w:spacing w:val="0"/>
          <w:w w:val="100"/>
          <w:position w:val="0"/>
        </w:rPr>
        <w:t>50.76%</w:t>
      </w:r>
      <w:r>
        <w:rPr>
          <w:color w:val="000000"/>
          <w:spacing w:val="0"/>
          <w:w w:val="100"/>
          <w:position w:val="0"/>
        </w:rPr>
        <w:t>，主要系报告期预付账款增加所致；报告期公司经营活动产生 的现金流量净额比上年同期减少</w:t>
      </w:r>
      <w:r>
        <w:rPr>
          <w:rFonts w:ascii="Times New Roman" w:eastAsia="Times New Roman" w:hAnsi="Times New Roman" w:cs="Times New Roman"/>
          <w:color w:val="000000"/>
          <w:spacing w:val="0"/>
          <w:w w:val="100"/>
          <w:position w:val="0"/>
        </w:rPr>
        <w:t>114.28%</w:t>
      </w:r>
      <w:r>
        <w:rPr>
          <w:color w:val="000000"/>
          <w:spacing w:val="0"/>
          <w:w w:val="100"/>
          <w:position w:val="0"/>
        </w:rPr>
        <w:t>的主要原因为本年收到应收账款保理款</w:t>
      </w:r>
      <w:r>
        <w:rPr>
          <w:rFonts w:ascii="Times New Roman" w:eastAsia="Times New Roman" w:hAnsi="Times New Roman" w:cs="Times New Roman"/>
          <w:color w:val="000000"/>
          <w:spacing w:val="0"/>
          <w:w w:val="100"/>
          <w:position w:val="0"/>
        </w:rPr>
        <w:t>7,198.30</w:t>
      </w:r>
      <w:r>
        <w:rPr>
          <w:color w:val="000000"/>
          <w:spacing w:val="0"/>
          <w:w w:val="100"/>
          <w:position w:val="0"/>
        </w:rPr>
        <w:t>万元比上年增加</w:t>
      </w:r>
      <w:r>
        <w:rPr>
          <w:color w:val="000000"/>
          <w:spacing w:val="0"/>
          <w:w w:val="100"/>
          <w:position w:val="0"/>
          <w:sz w:val="18"/>
          <w:szCs w:val="18"/>
        </w:rPr>
        <w:t>202.77%，</w:t>
      </w:r>
      <w:r>
        <w:rPr>
          <w:color w:val="000000"/>
          <w:spacing w:val="0"/>
          <w:w w:val="100"/>
          <w:position w:val="0"/>
        </w:rPr>
        <w:t>收到保理 款在筹资活动现金流入</w:t>
      </w:r>
      <w:r>
        <w:rPr>
          <w:rFonts w:ascii="Times New Roman" w:eastAsia="Times New Roman" w:hAnsi="Times New Roman" w:cs="Times New Roman"/>
          <w:color w:val="000000"/>
          <w:spacing w:val="0"/>
          <w:w w:val="100"/>
          <w:position w:val="0"/>
        </w:rPr>
        <w:t>--</w:t>
      </w:r>
      <w:r>
        <w:rPr>
          <w:color w:val="000000"/>
          <w:spacing w:val="0"/>
          <w:w w:val="100"/>
          <w:position w:val="0"/>
        </w:rPr>
        <w:t>取得借款收到的现金中列示所致；</w:t>
      </w:r>
    </w:p>
    <w:p>
      <w:pPr>
        <w:pStyle w:val="Style32"/>
        <w:keepNext w:val="0"/>
        <w:keepLines w:val="0"/>
        <w:widowControl w:val="0"/>
        <w:shd w:val="clear" w:color="auto" w:fill="auto"/>
        <w:tabs>
          <w:tab w:pos="445" w:val="left"/>
        </w:tabs>
        <w:bidi w:val="0"/>
        <w:spacing w:before="0" w:after="0" w:line="313" w:lineRule="exact"/>
        <w:ind w:left="0" w:right="0" w:firstLine="0"/>
        <w:jc w:val="both"/>
      </w:pPr>
      <w:bookmarkStart w:id="154" w:name="bookmark154"/>
      <w:r>
        <w:rPr>
          <w:color w:val="000000"/>
          <w:spacing w:val="0"/>
          <w:w w:val="100"/>
          <w:position w:val="0"/>
        </w:rPr>
        <w:t>（</w:t>
      </w:r>
      <w:bookmarkEnd w:id="154"/>
      <w:r>
        <w:rPr>
          <w:rFonts w:ascii="Times New Roman" w:eastAsia="Times New Roman" w:hAnsi="Times New Roman" w:cs="Times New Roman"/>
          <w:color w:val="000000"/>
          <w:spacing w:val="0"/>
          <w:w w:val="100"/>
          <w:position w:val="0"/>
        </w:rPr>
        <w:t>2</w:t>
      </w:r>
      <w:r>
        <w:rPr>
          <w:color w:val="000000"/>
          <w:spacing w:val="0"/>
          <w:w w:val="100"/>
          <w:position w:val="0"/>
        </w:rPr>
        <w:t>）</w:t>
        <w:tab/>
        <w:t>报告期投资活动现金流入量比上年同期减少</w:t>
      </w:r>
      <w:r>
        <w:rPr>
          <w:rFonts w:ascii="Times New Roman" w:eastAsia="Times New Roman" w:hAnsi="Times New Roman" w:cs="Times New Roman"/>
          <w:color w:val="000000"/>
          <w:spacing w:val="0"/>
          <w:w w:val="100"/>
          <w:position w:val="0"/>
        </w:rPr>
        <w:t>68.14%</w:t>
      </w:r>
      <w:r>
        <w:rPr>
          <w:color w:val="000000"/>
          <w:spacing w:val="0"/>
          <w:w w:val="100"/>
          <w:position w:val="0"/>
        </w:rPr>
        <w:t>,主要系报告期清理旧机器设备减少所致；</w:t>
      </w:r>
    </w:p>
    <w:p>
      <w:pPr>
        <w:pStyle w:val="Style32"/>
        <w:keepNext w:val="0"/>
        <w:keepLines w:val="0"/>
        <w:widowControl w:val="0"/>
        <w:shd w:val="clear" w:color="auto" w:fill="auto"/>
        <w:tabs>
          <w:tab w:pos="541" w:val="left"/>
        </w:tabs>
        <w:bidi w:val="0"/>
        <w:spacing w:before="0" w:after="0" w:line="313" w:lineRule="exact"/>
        <w:ind w:left="0" w:right="0" w:firstLine="0"/>
        <w:jc w:val="both"/>
      </w:pPr>
      <w:bookmarkStart w:id="155" w:name="bookmark155"/>
      <w:r>
        <w:rPr>
          <w:color w:val="000000"/>
          <w:spacing w:val="0"/>
          <w:w w:val="100"/>
          <w:position w:val="0"/>
        </w:rPr>
        <w:t>（</w:t>
      </w:r>
      <w:bookmarkEnd w:id="155"/>
      <w:r>
        <w:rPr>
          <w:rFonts w:ascii="Times New Roman" w:eastAsia="Times New Roman" w:hAnsi="Times New Roman" w:cs="Times New Roman"/>
          <w:color w:val="000000"/>
          <w:spacing w:val="0"/>
          <w:w w:val="100"/>
          <w:position w:val="0"/>
        </w:rPr>
        <w:t>3</w:t>
      </w:r>
      <w:r>
        <w:rPr>
          <w:color w:val="000000"/>
          <w:spacing w:val="0"/>
          <w:w w:val="100"/>
          <w:position w:val="0"/>
        </w:rPr>
        <w:t>）</w:t>
        <w:tab/>
        <w:t>报告期投资活动的现金流出量比上年同期增加</w:t>
      </w:r>
      <w:r>
        <w:rPr>
          <w:rFonts w:ascii="Times New Roman" w:eastAsia="Times New Roman" w:hAnsi="Times New Roman" w:cs="Times New Roman"/>
          <w:color w:val="000000"/>
          <w:spacing w:val="0"/>
          <w:w w:val="100"/>
          <w:position w:val="0"/>
        </w:rPr>
        <w:t>226.27%</w:t>
      </w:r>
      <w:r>
        <w:rPr>
          <w:color w:val="000000"/>
          <w:spacing w:val="0"/>
          <w:w w:val="100"/>
          <w:position w:val="0"/>
        </w:rPr>
        <w:t>,主要系报告期公司投资北京今印联印刷器材股份有限公司所 致；也是报告期投资活动产生的现金流量净额减少</w:t>
      </w:r>
      <w:r>
        <w:rPr>
          <w:rFonts w:ascii="Times New Roman" w:eastAsia="Times New Roman" w:hAnsi="Times New Roman" w:cs="Times New Roman"/>
          <w:color w:val="000000"/>
          <w:spacing w:val="0"/>
          <w:w w:val="100"/>
          <w:position w:val="0"/>
        </w:rPr>
        <w:t>262.74%</w:t>
      </w:r>
      <w:r>
        <w:rPr>
          <w:color w:val="000000"/>
          <w:spacing w:val="0"/>
          <w:w w:val="100"/>
          <w:position w:val="0"/>
        </w:rPr>
        <w:t>的主要原因；</w:t>
      </w:r>
    </w:p>
    <w:p>
      <w:pPr>
        <w:pStyle w:val="Style32"/>
        <w:keepNext w:val="0"/>
        <w:keepLines w:val="0"/>
        <w:widowControl w:val="0"/>
        <w:shd w:val="clear" w:color="auto" w:fill="auto"/>
        <w:tabs>
          <w:tab w:pos="541" w:val="left"/>
        </w:tabs>
        <w:bidi w:val="0"/>
        <w:spacing w:before="0" w:after="0" w:line="313" w:lineRule="exact"/>
        <w:ind w:left="0" w:right="0" w:firstLine="0"/>
        <w:jc w:val="both"/>
      </w:pPr>
      <w:bookmarkStart w:id="156" w:name="bookmark156"/>
      <w:r>
        <w:rPr>
          <w:color w:val="000000"/>
          <w:spacing w:val="0"/>
          <w:w w:val="100"/>
          <w:position w:val="0"/>
        </w:rPr>
        <w:t>（</w:t>
      </w:r>
      <w:bookmarkEnd w:id="156"/>
      <w:r>
        <w:rPr>
          <w:rFonts w:ascii="Times New Roman" w:eastAsia="Times New Roman" w:hAnsi="Times New Roman" w:cs="Times New Roman"/>
          <w:color w:val="000000"/>
          <w:spacing w:val="0"/>
          <w:w w:val="100"/>
          <w:position w:val="0"/>
        </w:rPr>
        <w:t>4</w:t>
      </w:r>
      <w:r>
        <w:rPr>
          <w:color w:val="000000"/>
          <w:spacing w:val="0"/>
          <w:w w:val="100"/>
          <w:position w:val="0"/>
        </w:rPr>
        <w:t>）</w:t>
        <w:tab/>
        <w:t>报告期筹资活动现金注入量比上年同期增加</w:t>
      </w:r>
      <w:r>
        <w:rPr>
          <w:rFonts w:ascii="Times New Roman" w:eastAsia="Times New Roman" w:hAnsi="Times New Roman" w:cs="Times New Roman"/>
          <w:color w:val="000000"/>
          <w:spacing w:val="0"/>
          <w:w w:val="100"/>
          <w:position w:val="0"/>
        </w:rPr>
        <w:t>96.02%</w:t>
      </w:r>
      <w:r>
        <w:rPr>
          <w:color w:val="000000"/>
          <w:spacing w:val="0"/>
          <w:w w:val="100"/>
          <w:position w:val="0"/>
        </w:rPr>
        <w:t>,主要系报告期公司对外发行股票所致，这也是报告期筹资活动产 生的现金流量净额增加</w:t>
      </w:r>
      <w:r>
        <w:rPr>
          <w:rFonts w:ascii="Times New Roman" w:eastAsia="Times New Roman" w:hAnsi="Times New Roman" w:cs="Times New Roman"/>
          <w:color w:val="000000"/>
          <w:spacing w:val="0"/>
          <w:w w:val="100"/>
          <w:position w:val="0"/>
        </w:rPr>
        <w:t>670.87%</w:t>
      </w:r>
      <w:r>
        <w:rPr>
          <w:color w:val="000000"/>
          <w:spacing w:val="0"/>
          <w:w w:val="100"/>
          <w:position w:val="0"/>
        </w:rPr>
        <w:t>，现金及现金等价物净增加额增加</w:t>
      </w:r>
      <w:r>
        <w:rPr>
          <w:rFonts w:ascii="Times New Roman" w:eastAsia="Times New Roman" w:hAnsi="Times New Roman" w:cs="Times New Roman"/>
          <w:color w:val="000000"/>
          <w:spacing w:val="0"/>
          <w:w w:val="100"/>
          <w:position w:val="0"/>
        </w:rPr>
        <w:t>1633.48%</w:t>
      </w:r>
      <w:r>
        <w:rPr>
          <w:color w:val="000000"/>
          <w:spacing w:val="0"/>
          <w:w w:val="100"/>
          <w:position w:val="0"/>
        </w:rPr>
        <w:t>的主要原因。</w:t>
      </w:r>
    </w:p>
    <w:p>
      <w:pPr>
        <w:pStyle w:val="Style32"/>
        <w:keepNext w:val="0"/>
        <w:keepLines w:val="0"/>
        <w:widowControl w:val="0"/>
        <w:shd w:val="clear" w:color="auto" w:fill="auto"/>
        <w:bidi w:val="0"/>
        <w:spacing w:before="0" w:after="120" w:line="313"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360" w:line="312" w:lineRule="exact"/>
        <w:ind w:left="0" w:right="0" w:firstLine="3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年本公司、廊坊分公司及滦县吉宏分别与惠商商业保理有限公司签订《保理业务合作协议》，以伊利集团及其分子 公司的部分货款向惠商商业保理有限公司申请保理融资服务。</w:t>
      </w:r>
      <w:r>
        <w:rPr>
          <w:rFonts w:ascii="Times New Roman" w:eastAsia="Times New Roman" w:hAnsi="Times New Roman" w:cs="Times New Roman"/>
          <w:color w:val="000000"/>
          <w:spacing w:val="0"/>
          <w:w w:val="100"/>
          <w:position w:val="0"/>
        </w:rPr>
        <w:t>2016</w:t>
      </w:r>
      <w:r>
        <w:rPr>
          <w:color w:val="000000"/>
          <w:spacing w:val="0"/>
          <w:w w:val="100"/>
          <w:position w:val="0"/>
        </w:rPr>
        <w:t>年共发生应收账款保理业务</w:t>
      </w:r>
      <w:r>
        <w:rPr>
          <w:rFonts w:ascii="Times New Roman" w:eastAsia="Times New Roman" w:hAnsi="Times New Roman" w:cs="Times New Roman"/>
          <w:color w:val="000000"/>
          <w:spacing w:val="0"/>
          <w:w w:val="100"/>
          <w:position w:val="0"/>
        </w:rPr>
        <w:t>51</w:t>
      </w:r>
      <w:r>
        <w:rPr>
          <w:color w:val="000000"/>
          <w:spacing w:val="0"/>
          <w:w w:val="100"/>
          <w:position w:val="0"/>
        </w:rPr>
        <w:t>笔,合计收到保理款</w:t>
      </w:r>
      <w:r>
        <w:rPr>
          <w:rFonts w:ascii="Times New Roman" w:eastAsia="Times New Roman" w:hAnsi="Times New Roman" w:cs="Times New Roman"/>
          <w:color w:val="000000"/>
          <w:spacing w:val="0"/>
          <w:w w:val="100"/>
          <w:position w:val="0"/>
        </w:rPr>
        <w:t xml:space="preserve">7,198.30 </w:t>
      </w:r>
      <w:r>
        <w:rPr>
          <w:color w:val="000000"/>
          <w:spacing w:val="0"/>
          <w:w w:val="100"/>
          <w:position w:val="0"/>
        </w:rPr>
        <w:t>万元，并在筹资活动现金流入</w:t>
      </w:r>
      <w:r>
        <w:rPr>
          <w:rFonts w:ascii="Times New Roman" w:eastAsia="Times New Roman" w:hAnsi="Times New Roman" w:cs="Times New Roman"/>
          <w:color w:val="000000"/>
          <w:spacing w:val="0"/>
          <w:w w:val="100"/>
          <w:position w:val="0"/>
        </w:rPr>
        <w:t>--</w:t>
      </w:r>
      <w:r>
        <w:rPr>
          <w:color w:val="000000"/>
          <w:spacing w:val="0"/>
          <w:w w:val="100"/>
          <w:position w:val="0"/>
        </w:rPr>
        <w:t>取得借款收到的现金中列示。截至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日，其中</w:t>
      </w:r>
      <w:r>
        <w:rPr>
          <w:rFonts w:ascii="Times New Roman" w:eastAsia="Times New Roman" w:hAnsi="Times New Roman" w:cs="Times New Roman"/>
          <w:color w:val="000000"/>
          <w:spacing w:val="0"/>
          <w:w w:val="100"/>
          <w:position w:val="0"/>
        </w:rPr>
        <w:t>47</w:t>
      </w:r>
      <w:r>
        <w:rPr>
          <w:color w:val="000000"/>
          <w:spacing w:val="0"/>
          <w:w w:val="100"/>
          <w:position w:val="0"/>
        </w:rPr>
        <w:t>笔保理业务合计金额</w:t>
      </w:r>
      <w:r>
        <w:rPr>
          <w:rFonts w:ascii="Times New Roman" w:eastAsia="Times New Roman" w:hAnsi="Times New Roman" w:cs="Times New Roman"/>
          <w:color w:val="000000"/>
          <w:spacing w:val="0"/>
          <w:w w:val="100"/>
          <w:position w:val="0"/>
        </w:rPr>
        <w:t>7,118.6</w:t>
      </w:r>
      <w:r>
        <w:rPr>
          <w:rFonts w:ascii="Times New Roman" w:eastAsia="Times New Roman" w:hAnsi="Times New Roman" w:cs="Times New Roman"/>
          <w:color w:val="000000"/>
          <w:spacing w:val="0"/>
          <w:w w:val="100"/>
          <w:position w:val="0"/>
        </w:rPr>
        <w:t>0</w:t>
      </w:r>
      <w:r>
        <w:rPr>
          <w:color w:val="000000"/>
          <w:spacing w:val="0"/>
          <w:w w:val="100"/>
          <w:position w:val="0"/>
        </w:rPr>
        <w:t>万 元已履行完毕，应收账款和短期借款同时减少，未涉及现金收支。另外</w:t>
      </w:r>
      <w:r>
        <w:rPr>
          <w:rFonts w:ascii="Times New Roman" w:eastAsia="Times New Roman" w:hAnsi="Times New Roman" w:cs="Times New Roman"/>
          <w:color w:val="000000"/>
          <w:spacing w:val="0"/>
          <w:w w:val="100"/>
          <w:position w:val="0"/>
        </w:rPr>
        <w:t>4</w:t>
      </w:r>
      <w:r>
        <w:rPr>
          <w:color w:val="000000"/>
          <w:spacing w:val="0"/>
          <w:w w:val="100"/>
          <w:position w:val="0"/>
        </w:rPr>
        <w:t>笔保理业务合计金额</w:t>
      </w:r>
      <w:r>
        <w:rPr>
          <w:rFonts w:ascii="Times New Roman" w:eastAsia="Times New Roman" w:hAnsi="Times New Roman" w:cs="Times New Roman"/>
          <w:color w:val="000000"/>
          <w:spacing w:val="0"/>
          <w:w w:val="100"/>
          <w:position w:val="0"/>
        </w:rPr>
        <w:t>79.7</w:t>
      </w:r>
      <w:r>
        <w:rPr>
          <w:rFonts w:ascii="Times New Roman" w:eastAsia="Times New Roman" w:hAnsi="Times New Roman" w:cs="Times New Roman"/>
          <w:color w:val="000000"/>
          <w:spacing w:val="0"/>
          <w:w w:val="100"/>
          <w:position w:val="0"/>
        </w:rPr>
        <w:t>0</w:t>
      </w:r>
      <w:r>
        <w:rPr>
          <w:color w:val="000000"/>
          <w:spacing w:val="0"/>
          <w:w w:val="100"/>
          <w:position w:val="0"/>
        </w:rPr>
        <w:t>万元尚在履行中。</w:t>
      </w:r>
    </w:p>
    <w:p>
      <w:pPr>
        <w:pStyle w:val="Style28"/>
        <w:keepNext/>
        <w:keepLines/>
        <w:widowControl w:val="0"/>
        <w:shd w:val="clear" w:color="auto" w:fill="auto"/>
        <w:bidi w:val="0"/>
        <w:spacing w:before="0" w:after="36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三</w:t>
      </w:r>
      <w:bookmarkEnd w:id="159"/>
      <w:r>
        <w:rPr>
          <w:color w:val="000000"/>
          <w:spacing w:val="0"/>
          <w:w w:val="100"/>
          <w:position w:val="0"/>
          <w:sz w:val="24"/>
          <w:szCs w:val="24"/>
        </w:rPr>
        <w:t>、非主营业务分析</w:t>
      </w:r>
      <w:bookmarkEnd w:id="157"/>
      <w:bookmarkEnd w:id="158"/>
      <w:bookmarkEnd w:id="160"/>
    </w:p>
    <w:p>
      <w:pPr>
        <w:pStyle w:val="Style3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1"/>
        <w:gridCol w:w="226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-1,568,832.37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主要系应收账款较上年减 少，相应坏账计提减少。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是，依公司制度执行计提资 产减值</w:t>
            </w:r>
          </w:p>
        </w:tc>
      </w:tr>
      <w:tr>
        <w:trPr>
          <w:trHeight w:val="289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11,053,805.49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主要系贷款贴息补助，高新 补贴，上市工作经费补贴等 政府补助、以及本期长期股 权投资初始投资成本小于投 资时可辨认净资产公允价值 的差额确认为本期营业外收 入。具体详见第十一节财务 报告七</w:t>
            </w:r>
            <w:r>
              <w:rPr>
                <w:rFonts w:ascii="Times New Roman" w:eastAsia="Times New Roman" w:hAnsi="Times New Roman" w:cs="Times New Roman"/>
                <w:color w:val="000000"/>
                <w:spacing w:val="0"/>
                <w:w w:val="100"/>
                <w:position w:val="0"/>
              </w:rPr>
              <w:t>.</w:t>
            </w:r>
            <w:r>
              <w:rPr>
                <w:color w:val="000000"/>
                <w:spacing w:val="0"/>
                <w:w w:val="100"/>
                <w:position w:val="0"/>
              </w:rPr>
              <w:t>合并财务报告项目 注释</w:t>
            </w:r>
            <w:r>
              <w:rPr>
                <w:rFonts w:ascii="Times New Roman" w:eastAsia="Times New Roman" w:hAnsi="Times New Roman" w:cs="Times New Roman"/>
                <w:color w:val="000000"/>
                <w:spacing w:val="0"/>
                <w:w w:val="100"/>
                <w:position w:val="0"/>
              </w:rPr>
              <w:t>69.</w:t>
            </w: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740,663.63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主要系台风损失、处理固定 资损失所致。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both"/>
      </w:pPr>
      <w:bookmarkStart w:id="161" w:name="bookmark161"/>
      <w:bookmarkStart w:id="162" w:name="bookmark162"/>
      <w:bookmarkStart w:id="163" w:name="bookmark163"/>
      <w:bookmarkStart w:id="164" w:name="bookmark164"/>
      <w:r>
        <w:rPr>
          <w:color w:val="000000"/>
          <w:spacing w:val="0"/>
          <w:w w:val="100"/>
          <w:position w:val="0"/>
          <w:sz w:val="24"/>
          <w:szCs w:val="24"/>
        </w:rPr>
        <w:t>四</w:t>
      </w:r>
      <w:bookmarkEnd w:id="163"/>
      <w:r>
        <w:rPr>
          <w:color w:val="000000"/>
          <w:spacing w:val="0"/>
          <w:w w:val="100"/>
          <w:position w:val="0"/>
          <w:sz w:val="24"/>
          <w:szCs w:val="24"/>
        </w:rPr>
        <w:t>、资产及负债状况分析</w:t>
      </w:r>
      <w:bookmarkEnd w:id="161"/>
      <w:bookmarkEnd w:id="162"/>
      <w:bookmarkEnd w:id="164"/>
    </w:p>
    <w:p>
      <w:pPr>
        <w:pStyle w:val="Style36"/>
        <w:keepNext/>
        <w:keepLines/>
        <w:widowControl w:val="0"/>
        <w:shd w:val="clear" w:color="auto" w:fill="auto"/>
        <w:bidi w:val="0"/>
        <w:spacing w:before="0" w:line="240" w:lineRule="auto"/>
        <w:ind w:left="0" w:right="0" w:firstLine="0"/>
        <w:jc w:val="both"/>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、资产构成重大变动情况</w:t>
      </w:r>
      <w:bookmarkEnd w:id="165"/>
      <w:bookmarkEnd w:id="166"/>
      <w:bookmarkEnd w:id="16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200"/>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103,839,097.2</w:t>
            </w:r>
          </w:p>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56,914,333.68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主要系其他货币资金中银行承兑汇 票保证金较上年增加、应收账款资金 收回增加以及本年暂未使用募集资 金增加综合影响所致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117,135,261.1</w:t>
            </w:r>
          </w:p>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143,940,612.15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主要系应收账款账期缩短，资金收回 增加所致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79,523,638.82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64,081,095.64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主要系原材料涨价为了保证安全生 产备料所致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39,011,725.41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主要系投资北京今印联印刷器材股 份有限公司所致</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245,804,349.7</w:t>
            </w:r>
          </w:p>
          <w:p>
            <w:pPr>
              <w:pStyle w:val="Style2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257,065,757.24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主要系资产内部结构发生变化所致</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49,026,893.94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7,452,587.28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主要系廊坊子公司在建厂房工程增 加以及公司本部及廊坊分公司待安 装设备增加所致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90,747,000.00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150,337,000.00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主要系归还银行流动资金贷款所致</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8,690,000.00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主要系廊坊子公司厂房建设银行贷 款增加所致</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、以公允价值计量的资产和负债</w:t>
      </w:r>
      <w:bookmarkEnd w:id="169"/>
      <w:bookmarkEnd w:id="170"/>
      <w:bookmarkEnd w:id="172"/>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、截至报告期末的资产权利受限情况</w:t>
      </w:r>
      <w:bookmarkEnd w:id="173"/>
      <w:bookmarkEnd w:id="174"/>
      <w:bookmarkEnd w:id="176"/>
    </w:p>
    <w:tbl>
      <w:tblPr>
        <w:tblOverlap w:val="never"/>
        <w:jc w:val="center"/>
        <w:tblLayout w:type="fixed"/>
      </w:tblPr>
      <w:tblGrid>
        <w:gridCol w:w="2693"/>
        <w:gridCol w:w="2462"/>
        <w:gridCol w:w="4536"/>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34,405,318.87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银行承兑票据保证金</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为开具银行承兑汇票作质押</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21,831,585.92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银行借款及保理质押</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90,262,510.06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银行借款抵押</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23,962,836.15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银行借款抵押</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172,512,251.00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五</w:t>
      </w:r>
      <w:bookmarkEnd w:id="179"/>
      <w:r>
        <w:rPr>
          <w:color w:val="000000"/>
          <w:spacing w:val="0"/>
          <w:w w:val="100"/>
          <w:position w:val="0"/>
          <w:sz w:val="24"/>
          <w:szCs w:val="24"/>
        </w:rPr>
        <w:t>、投资状况分析</w:t>
      </w:r>
      <w:bookmarkEnd w:id="177"/>
      <w:bookmarkEnd w:id="178"/>
      <w:bookmarkEnd w:id="180"/>
    </w:p>
    <w:p>
      <w:pPr>
        <w:pStyle w:val="Style36"/>
        <w:keepNext/>
        <w:keepLines/>
        <w:widowControl w:val="0"/>
        <w:shd w:val="clear" w:color="auto" w:fill="auto"/>
        <w:bidi w:val="0"/>
        <w:spacing w:before="0" w:after="32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、总体情况</w:t>
      </w:r>
      <w:bookmarkEnd w:id="181"/>
      <w:bookmarkEnd w:id="182"/>
      <w:bookmarkEnd w:id="184"/>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33,840,000.00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、报告期内获取的重大的股权投资情况</w:t>
      </w:r>
      <w:bookmarkEnd w:id="185"/>
      <w:bookmarkEnd w:id="186"/>
      <w:bookmarkEnd w:id="188"/>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62"/>
        <w:gridCol w:w="648"/>
        <w:gridCol w:w="624"/>
        <w:gridCol w:w="624"/>
        <w:gridCol w:w="619"/>
        <w:gridCol w:w="624"/>
        <w:gridCol w:w="744"/>
        <w:gridCol w:w="490"/>
        <w:gridCol w:w="619"/>
        <w:gridCol w:w="590"/>
        <w:gridCol w:w="590"/>
        <w:gridCol w:w="696"/>
        <w:gridCol w:w="686"/>
        <w:gridCol w:w="691"/>
        <w:gridCol w:w="677"/>
      </w:tblGrid>
      <w:tr>
        <w:trPr>
          <w:trHeight w:val="227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披露日 期（如</w:t>
            </w:r>
          </w:p>
          <w:p>
            <w:pPr>
              <w:pStyle w:val="Style25"/>
              <w:keepNext w:val="0"/>
              <w:keepLines w:val="0"/>
              <w:widowControl w:val="0"/>
              <w:shd w:val="clear" w:color="auto" w:fill="auto"/>
              <w:bidi w:val="0"/>
              <w:spacing w:before="0" w:after="0" w:line="307" w:lineRule="exact"/>
              <w:ind w:left="0" w:right="0" w:firstLine="16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披露索 引（如</w:t>
            </w:r>
          </w:p>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r>
      <w:tr>
        <w:trPr>
          <w:trHeight w:val="75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北京今 印联印 刷器材 股份有 限公司</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今印联 是一家 专注于 为印刷 企业提 供高品 质的印 刷材料 和服务 的综合 解决方 案提供 商，主 要向下 游印刷 企业销 售水性 光油， 胶印油 墨，专 色墨， 进口白 卡纸及 印刷相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33,840,</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徐天平 邓志坚 曾庆赞 王雪艺 李捷 李加东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已完</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5,171,72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 潮资讯 网</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 cninfo.c om.cn</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 投资北 京今印 联印刷 器材股 份有限 公司的 公告》 公告编 号： </w:t>
            </w:r>
            <w:r>
              <w:rPr>
                <w:rFonts w:ascii="Times New Roman" w:eastAsia="Times New Roman" w:hAnsi="Times New Roman" w:cs="Times New Roman"/>
                <w:color w:val="000000"/>
                <w:spacing w:val="0"/>
                <w:w w:val="100"/>
                <w:position w:val="0"/>
              </w:rPr>
              <w:t xml:space="preserve">2016-04 </w:t>
            </w:r>
            <w:r>
              <w:rPr>
                <w:rFonts w:ascii="Times New Roman" w:eastAsia="Times New Roman" w:hAnsi="Times New Roman" w:cs="Times New Roman"/>
                <w:color w:val="000000"/>
                <w:spacing w:val="0"/>
                <w:w w:val="100"/>
                <w:position w:val="0"/>
              </w:rPr>
              <w:t>5</w:t>
            </w:r>
            <w:r>
              <w:rPr>
                <w:color w:val="000000"/>
                <w:spacing w:val="0"/>
                <w:w w:val="100"/>
                <w:position w:val="0"/>
              </w:rPr>
              <w:t>《关于 认购今 印联非 公开发 行股票 交易进 展公</w:t>
            </w:r>
          </w:p>
        </w:tc>
      </w:tr>
    </w:tbl>
    <w:p>
      <w:pPr>
        <w:spacing w:lineRule="exact" w:line="1"/>
        <w:rPr>
          <w:sz w:val="2"/>
          <w:szCs w:val="2"/>
        </w:rPr>
      </w:pPr>
      <w:r>
        <w:br w:type="page"/>
      </w:r>
    </w:p>
    <w:tbl>
      <w:tblPr>
        <w:tblOverlap w:val="never"/>
        <w:jc w:val="center"/>
        <w:tblLayout w:type="fixed"/>
      </w:tblPr>
      <w:tblGrid>
        <w:gridCol w:w="662"/>
        <w:gridCol w:w="648"/>
        <w:gridCol w:w="624"/>
        <w:gridCol w:w="624"/>
        <w:gridCol w:w="619"/>
        <w:gridCol w:w="624"/>
        <w:gridCol w:w="744"/>
        <w:gridCol w:w="490"/>
        <w:gridCol w:w="619"/>
        <w:gridCol w:w="590"/>
        <w:gridCol w:w="590"/>
        <w:gridCol w:w="696"/>
        <w:gridCol w:w="686"/>
        <w:gridCol w:w="691"/>
        <w:gridCol w:w="677"/>
      </w:tblGrid>
      <w:tr>
        <w:trPr>
          <w:trHeight w:val="19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关的辅 助材料 橡皮 布，润 版液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80" w:line="307" w:lineRule="exact"/>
              <w:ind w:left="0" w:right="0" w:firstLine="0"/>
              <w:jc w:val="left"/>
            </w:pPr>
            <w:r>
              <w:rPr>
                <w:color w:val="000000"/>
                <w:spacing w:val="0"/>
                <w:w w:val="100"/>
                <w:position w:val="0"/>
              </w:rPr>
              <w:t xml:space="preserve">告》公 告编 号： </w:t>
            </w:r>
            <w:r>
              <w:rPr>
                <w:rFonts w:ascii="Times New Roman" w:eastAsia="Times New Roman" w:hAnsi="Times New Roman" w:cs="Times New Roman"/>
                <w:color w:val="000000"/>
                <w:spacing w:val="0"/>
                <w:w w:val="100"/>
                <w:position w:val="0"/>
              </w:rPr>
              <w:t>2017-00</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33,840,</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5,171,72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、报告期内正在进行的重大的非股权投资情况</w:t>
      </w:r>
      <w:bookmarkEnd w:id="189"/>
      <w:bookmarkEnd w:id="190"/>
      <w:bookmarkEnd w:id="192"/>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4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4</w:t>
      </w:r>
      <w:bookmarkEnd w:id="195"/>
      <w:r>
        <w:rPr>
          <w:color w:val="000000"/>
          <w:spacing w:val="0"/>
          <w:w w:val="100"/>
          <w:position w:val="0"/>
        </w:rPr>
        <w:t>、</w:t>
        <w:tab/>
        <w:t>以公允价值计量的金融资产</w:t>
      </w:r>
      <w:bookmarkEnd w:id="193"/>
      <w:bookmarkEnd w:id="194"/>
      <w:bookmarkEnd w:id="196"/>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4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5</w:t>
      </w:r>
      <w:bookmarkEnd w:id="199"/>
      <w:r>
        <w:rPr>
          <w:color w:val="000000"/>
          <w:spacing w:val="0"/>
          <w:w w:val="100"/>
          <w:position w:val="0"/>
        </w:rPr>
        <w:t>、</w:t>
        <w:tab/>
        <w:t>募集资金使用情况</w:t>
      </w:r>
      <w:bookmarkEnd w:id="197"/>
      <w:bookmarkEnd w:id="198"/>
      <w:bookmarkEnd w:id="200"/>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both"/>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1"/>
      <w:bookmarkEnd w:id="202"/>
      <w:bookmarkEnd w:id="204"/>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59"/>
        <w:gridCol w:w="878"/>
        <w:gridCol w:w="869"/>
        <w:gridCol w:w="874"/>
        <w:gridCol w:w="869"/>
        <w:gridCol w:w="869"/>
        <w:gridCol w:w="869"/>
        <w:gridCol w:w="869"/>
        <w:gridCol w:w="874"/>
        <w:gridCol w:w="878"/>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5"/>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5"/>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312" w:lineRule="exact"/>
              <w:ind w:left="0" w:right="0" w:firstLine="0"/>
              <w:jc w:val="left"/>
            </w:pPr>
            <w:r>
              <w:rPr>
                <w:color w:val="000000"/>
                <w:spacing w:val="0"/>
                <w:w w:val="100"/>
                <w:position w:val="0"/>
              </w:rPr>
              <w:t>首次公开 发行人民 币普通股</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5,228.71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11,364.33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2,218.82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存放银行， 结构性存 款,暂时补 充流动资 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5,228.71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11,364.33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2,218.82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011" w:hRule="exact"/>
        </w:trPr>
        <w:tc>
          <w:tcPr>
            <w:gridSpan w:val="11"/>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、实际募集资金金额及资金到账时间</w:t>
            </w:r>
          </w:p>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1306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文核准，向社会首次公开发行人民币普通股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p>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2,900</w:t>
            </w:r>
            <w:r>
              <w:rPr>
                <w:color w:val="000000"/>
                <w:spacing w:val="0"/>
                <w:w w:val="100"/>
                <w:position w:val="0"/>
              </w:rPr>
              <w:t>万股,发行价格每股</w:t>
            </w:r>
            <w:r>
              <w:rPr>
                <w:rFonts w:ascii="Times New Roman" w:eastAsia="Times New Roman" w:hAnsi="Times New Roman" w:cs="Times New Roman"/>
                <w:color w:val="000000"/>
                <w:spacing w:val="0"/>
                <w:w w:val="100"/>
                <w:position w:val="0"/>
              </w:rPr>
              <w:t>6.37</w:t>
            </w:r>
            <w:r>
              <w:rPr>
                <w:color w:val="000000"/>
                <w:spacing w:val="0"/>
                <w:w w:val="100"/>
                <w:position w:val="0"/>
              </w:rPr>
              <w:t>元,募集资金总额</w:t>
            </w:r>
            <w:r>
              <w:rPr>
                <w:rFonts w:ascii="Times New Roman" w:eastAsia="Times New Roman" w:hAnsi="Times New Roman" w:cs="Times New Roman"/>
                <w:color w:val="000000"/>
                <w:spacing w:val="0"/>
                <w:w w:val="100"/>
                <w:position w:val="0"/>
              </w:rPr>
              <w:t>18,473</w:t>
            </w:r>
            <w:r>
              <w:rPr>
                <w:color w:val="000000"/>
                <w:spacing w:val="0"/>
                <w:w w:val="100"/>
                <w:position w:val="0"/>
              </w:rPr>
              <w:t>万元，扣除各项发行费用</w:t>
            </w:r>
            <w:r>
              <w:rPr>
                <w:rFonts w:ascii="Times New Roman" w:eastAsia="Times New Roman" w:hAnsi="Times New Roman" w:cs="Times New Roman"/>
                <w:color w:val="000000"/>
                <w:spacing w:val="0"/>
                <w:w w:val="100"/>
                <w:position w:val="0"/>
              </w:rPr>
              <w:t>4,898</w:t>
            </w:r>
            <w:r>
              <w:rPr>
                <w:color w:val="000000"/>
                <w:spacing w:val="0"/>
                <w:w w:val="100"/>
                <w:position w:val="0"/>
              </w:rPr>
              <w:t>万元后，公司募集资金净额为</w:t>
            </w:r>
            <w:r>
              <w:rPr>
                <w:rFonts w:ascii="Times New Roman" w:eastAsia="Times New Roman" w:hAnsi="Times New Roman" w:cs="Times New Roman"/>
                <w:color w:val="000000"/>
                <w:spacing w:val="0"/>
                <w:w w:val="100"/>
                <w:position w:val="0"/>
              </w:rPr>
              <w:t xml:space="preserve">13,575 </w:t>
            </w:r>
            <w:r>
              <w:rPr>
                <w:color w:val="000000"/>
                <w:spacing w:val="0"/>
                <w:w w:val="100"/>
                <w:position w:val="0"/>
              </w:rPr>
              <w:t>万元。募集资金到位时间为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日，已经中喜会计师事务所（特殊普通合伙）审验验证，并出具中喜验字</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第</w:t>
            </w:r>
            <w:r>
              <w:rPr>
                <w:rFonts w:ascii="Times New Roman" w:eastAsia="Times New Roman" w:hAnsi="Times New Roman" w:cs="Times New Roman"/>
                <w:color w:val="000000"/>
                <w:spacing w:val="0"/>
                <w:w w:val="100"/>
                <w:position w:val="0"/>
              </w:rPr>
              <w:t>0297</w:t>
            </w:r>
            <w:r>
              <w:rPr>
                <w:color w:val="000000"/>
                <w:spacing w:val="0"/>
                <w:w w:val="100"/>
                <w:position w:val="0"/>
              </w:rPr>
              <w:t>号《验资报告》验证确认。</w:t>
            </w:r>
          </w:p>
          <w:p>
            <w:pPr>
              <w:pStyle w:val="Style25"/>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rPr>
              <w:t>2</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日自筹资金预先投入并已置换</w:t>
            </w:r>
            <w:r>
              <w:rPr>
                <w:rFonts w:ascii="Times New Roman" w:eastAsia="Times New Roman" w:hAnsi="Times New Roman" w:cs="Times New Roman"/>
                <w:color w:val="000000"/>
                <w:spacing w:val="0"/>
                <w:w w:val="100"/>
                <w:position w:val="0"/>
              </w:rPr>
              <w:t>7,695.60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7-12</w:t>
            </w:r>
            <w:r>
              <w:rPr>
                <w:color w:val="000000"/>
                <w:spacing w:val="0"/>
                <w:w w:val="100"/>
                <w:position w:val="0"/>
              </w:rPr>
              <w:t>月募集资金使用金</w:t>
            </w:r>
            <w:r>
              <w:rPr>
                <w:rFonts w:ascii="Times New Roman" w:eastAsia="Times New Roman" w:hAnsi="Times New Roman" w:cs="Times New Roman"/>
                <w:color w:val="000000"/>
                <w:spacing w:val="0"/>
                <w:w w:val="100"/>
                <w:position w:val="0"/>
              </w:rPr>
              <w:t>4,668.73</w:t>
            </w:r>
            <w:r>
              <w:rPr>
                <w:color w:val="000000"/>
                <w:spacing w:val="0"/>
                <w:w w:val="100"/>
                <w:position w:val="0"/>
              </w:rPr>
              <w:t>万元</w:t>
            </w:r>
            <w:r>
              <w:rPr>
                <w:color w:val="000000"/>
                <w:spacing w:val="0"/>
                <w:w w:val="100"/>
                <w:position w:val="0"/>
              </w:rPr>
              <w:t>，</w:t>
            </w:r>
            <w:r>
              <w:rPr>
                <w:color w:val="000000"/>
                <w:spacing w:val="0"/>
                <w:w w:val="100"/>
                <w:position w:val="0"/>
              </w:rPr>
              <w:t>其</w:t>
            </w:r>
          </w:p>
        </w:tc>
      </w:tr>
    </w:tbl>
    <w:p>
      <w:pPr>
        <w:spacing w:lineRule="exact" w:line="1"/>
        <w:rPr>
          <w:sz w:val="2"/>
          <w:szCs w:val="2"/>
        </w:rPr>
      </w:pPr>
      <w:r>
        <w:br w:type="page"/>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7" w:lineRule="exact"/>
        <w:ind w:left="0" w:right="0" w:firstLine="0"/>
        <w:jc w:val="left"/>
      </w:pPr>
      <w:r>
        <w:rPr>
          <w:color w:val="000000"/>
          <w:spacing w:val="0"/>
          <w:w w:val="100"/>
          <w:position w:val="0"/>
        </w:rPr>
        <w:t>中直接投入募集资金项目</w:t>
      </w:r>
      <w:r>
        <w:rPr>
          <w:rFonts w:ascii="Times New Roman" w:eastAsia="Times New Roman" w:hAnsi="Times New Roman" w:cs="Times New Roman"/>
          <w:color w:val="000000"/>
          <w:spacing w:val="0"/>
          <w:w w:val="100"/>
          <w:position w:val="0"/>
        </w:rPr>
        <w:t>1,591.73</w:t>
      </w:r>
      <w:r>
        <w:rPr>
          <w:color w:val="000000"/>
          <w:spacing w:val="0"/>
          <w:w w:val="100"/>
          <w:position w:val="0"/>
        </w:rPr>
        <w:t>万元，归还银行贷款</w:t>
      </w:r>
      <w:r>
        <w:rPr>
          <w:rFonts w:ascii="Times New Roman" w:eastAsia="Times New Roman" w:hAnsi="Times New Roman" w:cs="Times New Roman"/>
          <w:color w:val="000000"/>
          <w:spacing w:val="0"/>
          <w:w w:val="100"/>
          <w:position w:val="0"/>
        </w:rPr>
        <w:t>2,077</w:t>
      </w:r>
      <w:r>
        <w:rPr>
          <w:color w:val="000000"/>
          <w:spacing w:val="0"/>
          <w:w w:val="100"/>
          <w:position w:val="0"/>
        </w:rPr>
        <w:t>万元，暂时补充流动资金</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利息收入</w:t>
      </w:r>
      <w:r>
        <w:rPr>
          <w:rFonts w:ascii="Times New Roman" w:eastAsia="Times New Roman" w:hAnsi="Times New Roman" w:cs="Times New Roman"/>
          <w:color w:val="000000"/>
          <w:spacing w:val="0"/>
          <w:w w:val="100"/>
          <w:position w:val="0"/>
        </w:rPr>
        <w:t>8.15</w:t>
      </w:r>
      <w:r>
        <w:rPr>
          <w:color w:val="000000"/>
          <w:spacing w:val="0"/>
          <w:w w:val="100"/>
          <w:position w:val="0"/>
        </w:rPr>
        <w:t>万，期末 余额</w:t>
      </w:r>
      <w:r>
        <w:rPr>
          <w:rFonts w:ascii="Times New Roman" w:eastAsia="Times New Roman" w:hAnsi="Times New Roman" w:cs="Times New Roman"/>
          <w:color w:val="000000"/>
          <w:spacing w:val="0"/>
          <w:w w:val="100"/>
          <w:position w:val="0"/>
        </w:rPr>
        <w:t>1,218.82</w:t>
      </w:r>
      <w:r>
        <w:rPr>
          <w:color w:val="000000"/>
          <w:spacing w:val="0"/>
          <w:w w:val="100"/>
          <w:position w:val="0"/>
        </w:rPr>
        <w:t>万元。</w:t>
      </w:r>
    </w:p>
    <w:p>
      <w:pPr>
        <w:pStyle w:val="Style36"/>
        <w:keepNext/>
        <w:keepLines/>
        <w:widowControl w:val="0"/>
        <w:numPr>
          <w:ilvl w:val="0"/>
          <w:numId w:val="3"/>
        </w:numPr>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bookmarkEnd w:id="207"/>
      <w:r>
        <w:rPr>
          <w:color w:val="000000"/>
          <w:spacing w:val="0"/>
          <w:w w:val="100"/>
          <w:position w:val="0"/>
        </w:rPr>
        <w:t>募集资金承诺项目情况</w:t>
      </w:r>
      <w:bookmarkEnd w:id="205"/>
      <w:bookmarkEnd w:id="206"/>
      <w:bookmarkEnd w:id="208"/>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3"/>
        <w:gridCol w:w="782"/>
        <w:gridCol w:w="778"/>
        <w:gridCol w:w="782"/>
        <w:gridCol w:w="778"/>
        <w:gridCol w:w="782"/>
        <w:gridCol w:w="778"/>
        <w:gridCol w:w="782"/>
        <w:gridCol w:w="778"/>
        <w:gridCol w:w="792"/>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5"/>
              <w:keepNext w:val="0"/>
              <w:keepLines w:val="0"/>
              <w:widowControl w:val="0"/>
              <w:shd w:val="clear" w:color="auto" w:fill="auto"/>
              <w:bidi w:val="0"/>
              <w:spacing w:before="0" w:after="0" w:line="360" w:lineRule="auto"/>
              <w:ind w:left="0" w:right="0" w:firstLine="2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307" w:lineRule="exact"/>
              <w:ind w:left="0" w:right="0" w:firstLine="0"/>
              <w:jc w:val="both"/>
            </w:pPr>
            <w:r>
              <w:rPr>
                <w:color w:val="000000"/>
                <w:spacing w:val="0"/>
                <w:w w:val="100"/>
                <w:position w:val="0"/>
              </w:rPr>
              <w:t>截至期末 投资进度</w:t>
            </w:r>
          </w:p>
          <w:p>
            <w:pPr>
              <w:pStyle w:val="Style25"/>
              <w:keepNext w:val="0"/>
              <w:keepLines w:val="0"/>
              <w:widowControl w:val="0"/>
              <w:shd w:val="clear" w:color="auto" w:fill="auto"/>
              <w:bidi w:val="0"/>
              <w:spacing w:before="0" w:after="0" w:line="360" w:lineRule="auto"/>
              <w:ind w:left="0" w:right="0" w:firstLine="16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5"/>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5"/>
              <w:keepNext w:val="0"/>
              <w:keepLines w:val="0"/>
              <w:widowControl w:val="0"/>
              <w:shd w:val="clear" w:color="auto" w:fill="auto"/>
              <w:bidi w:val="0"/>
              <w:spacing w:before="0" w:after="0" w:line="310" w:lineRule="exact"/>
              <w:ind w:left="0" w:right="0" w:firstLine="300"/>
              <w:jc w:val="both"/>
            </w:pPr>
            <w:r>
              <w:rPr>
                <w:color w:val="000000"/>
                <w:spacing w:val="0"/>
                <w:w w:val="100"/>
                <w:position w:val="0"/>
              </w:rPr>
              <w:t>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 性是否发 生重大变</w:t>
            </w:r>
          </w:p>
          <w:p>
            <w:pPr>
              <w:pStyle w:val="Style25"/>
              <w:keepNext w:val="0"/>
              <w:keepLines w:val="0"/>
              <w:widowControl w:val="0"/>
              <w:shd w:val="clear" w:color="auto" w:fill="auto"/>
              <w:bidi w:val="0"/>
              <w:spacing w:before="0" w:after="0" w:line="307"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胶印改扩建项目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8,390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8,390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塑料软包装扩建项目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创意设计项目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偿还银行贷款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5,228.72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11,364.33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5,228.72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11,364.33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、胶印改扩建项目尚未完成全部设备投入，尚未完全达到预期收益；</w:t>
            </w:r>
            <w:r>
              <w:rPr>
                <w:rFonts w:ascii="Times New Roman" w:eastAsia="Times New Roman" w:hAnsi="Times New Roman" w:cs="Times New Roman"/>
                <w:color w:val="000000"/>
                <w:spacing w:val="0"/>
                <w:w w:val="100"/>
                <w:position w:val="0"/>
              </w:rPr>
              <w:t>2</w:t>
            </w:r>
            <w:r>
              <w:rPr>
                <w:color w:val="000000"/>
                <w:spacing w:val="0"/>
                <w:w w:val="100"/>
                <w:position w:val="0"/>
              </w:rPr>
              <w:t>、塑料软包装扩建项目募集 资金只投入厂房建设，并使用原有设备进行生产，新设备尚未投入；</w:t>
            </w:r>
            <w:r>
              <w:rPr>
                <w:rFonts w:ascii="Times New Roman" w:eastAsia="Times New Roman" w:hAnsi="Times New Roman" w:cs="Times New Roman"/>
                <w:color w:val="000000"/>
                <w:spacing w:val="0"/>
                <w:w w:val="100"/>
                <w:position w:val="0"/>
              </w:rPr>
              <w:t>3</w:t>
            </w:r>
            <w:r>
              <w:rPr>
                <w:color w:val="000000"/>
                <w:spacing w:val="0"/>
                <w:w w:val="100"/>
                <w:position w:val="0"/>
              </w:rPr>
              <w:t>、创意设计项目处于建设期， 尚未达到预期收益。</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w:t>
            </w: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81"/>
        <w:gridCol w:w="7805"/>
      </w:tblGrid>
      <w:tr>
        <w:trPr>
          <w:trHeight w:val="408" w:hRule="exact"/>
        </w:trPr>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施地点变更情况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25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中喜会计师事务所（特殊普通合伙）对公司募集资金投资项目预先已投入的实际投资情况进行 了专项审核，并出具了中喜专审字</w:t>
            </w:r>
            <w:r>
              <w:rPr>
                <w:color w:val="000000"/>
                <w:spacing w:val="0"/>
                <w:w w:val="100"/>
                <w:position w:val="0"/>
              </w:rPr>
              <w:t>［</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0829</w:t>
            </w:r>
            <w:r>
              <w:rPr>
                <w:color w:val="000000"/>
                <w:spacing w:val="0"/>
                <w:w w:val="100"/>
                <w:position w:val="0"/>
              </w:rPr>
              <w:t>号《厦门吉宏包装科技股份有限公司以自筹资金 预先投入募投项目的鉴证报告》,对募集资金投资项目的预先投入情况进行了专项审核。根据该报告， 为保证募集资金投资项目顺利进行，本次发行募集资金到位前，公司根据项目进展的实际情况以自 筹资金先行投入。截至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日，公司以自筹资金预先投入募投项目的实际资金为</w:t>
            </w:r>
            <w:r>
              <w:rPr>
                <w:rFonts w:ascii="Times New Roman" w:eastAsia="Times New Roman" w:hAnsi="Times New Roman" w:cs="Times New Roman"/>
                <w:color w:val="000000"/>
                <w:spacing w:val="0"/>
                <w:w w:val="100"/>
                <w:position w:val="0"/>
              </w:rPr>
              <w:t xml:space="preserve">7,695.60 </w:t>
            </w:r>
            <w:r>
              <w:rPr>
                <w:color w:val="000000"/>
                <w:spacing w:val="0"/>
                <w:w w:val="100"/>
                <w:position w:val="0"/>
              </w:rPr>
              <w:t>万兀。</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日召开了第二届董事会第二十二次会议和第二届监事会第八次会议， 审议通过了《关于公司使用募集资金置换预先投入募投项目自筹资金的议案》，同意使用募集资金 </w:t>
            </w:r>
            <w:r>
              <w:rPr>
                <w:rFonts w:ascii="Times New Roman" w:eastAsia="Times New Roman" w:hAnsi="Times New Roman" w:cs="Times New Roman"/>
                <w:color w:val="000000"/>
                <w:spacing w:val="0"/>
                <w:w w:val="100"/>
                <w:position w:val="0"/>
              </w:rPr>
              <w:t>7,695.60</w:t>
            </w:r>
            <w:r>
              <w:rPr>
                <w:color w:val="000000"/>
                <w:spacing w:val="0"/>
                <w:w w:val="100"/>
                <w:position w:val="0"/>
              </w:rPr>
              <w:t>万元置换前期已预先投入的自筹资金。公司监事会、独立董事明确发表了意见，同意公司 以募集资金置换预先投入募集资金投资项目的自筹资金。</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93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日第二届董事会第二十五次会议决议</w:t>
            </w:r>
            <w:r>
              <w:rPr>
                <w:color w:val="000000"/>
                <w:spacing w:val="0"/>
                <w:w w:val="100"/>
                <w:position w:val="0"/>
              </w:rPr>
              <w:t>，</w:t>
            </w:r>
            <w:r>
              <w:rPr>
                <w:color w:val="000000"/>
                <w:spacing w:val="0"/>
                <w:w w:val="100"/>
                <w:position w:val="0"/>
              </w:rPr>
              <w:t>审议通过《关于使用部分暂时 闲置募集资金补充流动资金的议案》，同意公司使用不超过人民币</w:t>
            </w:r>
            <w:r>
              <w:rPr>
                <w:rFonts w:ascii="Times New Roman" w:eastAsia="Times New Roman" w:hAnsi="Times New Roman" w:cs="Times New Roman"/>
                <w:color w:val="000000"/>
                <w:spacing w:val="0"/>
                <w:w w:val="100"/>
                <w:position w:val="0"/>
              </w:rPr>
              <w:t>2,000</w:t>
            </w:r>
            <w:r>
              <w:rPr>
                <w:color w:val="000000"/>
                <w:spacing w:val="0"/>
                <w:w w:val="100"/>
                <w:position w:val="0"/>
              </w:rPr>
              <w:t>万元暂时闲置募集资金补充 流动资金，使用期限自公司董事会审议通过之日起不超过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5"/>
              <w:keepNext w:val="0"/>
              <w:keepLines w:val="0"/>
              <w:widowControl w:val="0"/>
              <w:shd w:val="clear" w:color="auto" w:fill="auto"/>
              <w:bidi w:val="0"/>
              <w:spacing w:before="0" w:after="0" w:line="308" w:lineRule="exact"/>
              <w:ind w:left="0" w:right="0" w:firstLine="380"/>
              <w:jc w:val="both"/>
            </w:pPr>
            <w:r>
              <w:rPr>
                <w:color w:val="000000"/>
                <w:spacing w:val="0"/>
                <w:w w:val="100"/>
                <w:position w:val="0"/>
              </w:rPr>
              <w:t>为提高募集资金的使用效率，降低公司财务费用，在满足募集资金投资项目资金需求、保证募 投项目正常进行的前提下，公司拟使用不超过人民币</w:t>
            </w:r>
            <w:r>
              <w:rPr>
                <w:rFonts w:ascii="Times New Roman" w:eastAsia="Times New Roman" w:hAnsi="Times New Roman" w:cs="Times New Roman"/>
                <w:color w:val="000000"/>
                <w:spacing w:val="0"/>
                <w:w w:val="100"/>
                <w:position w:val="0"/>
              </w:rPr>
              <w:t>2,000</w:t>
            </w:r>
            <w:r>
              <w:rPr>
                <w:color w:val="000000"/>
                <w:spacing w:val="0"/>
                <w:w w:val="100"/>
                <w:position w:val="0"/>
              </w:rPr>
              <w:t>万元暂时闲置募集资金补充流动资金， 使用期限自董事会审议通过之日起不超过十二个月（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 司承诺到期及时归还至募集资金专用账户</w:t>
            </w:r>
            <w:r>
              <w:rPr>
                <w:color w:val="000000"/>
                <w:spacing w:val="0"/>
                <w:w w:val="100"/>
                <w:position w:val="0"/>
              </w:rPr>
              <w:t>，</w:t>
            </w:r>
            <w:r>
              <w:rPr>
                <w:color w:val="000000"/>
                <w:spacing w:val="0"/>
                <w:w w:val="100"/>
                <w:position w:val="0"/>
              </w:rPr>
              <w:t>详细内容见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日披露于巨潮资讯网的《关 于使用部分暂时闲置募集资金补充流动资金的公告》（公告编号：</w:t>
            </w:r>
            <w:r>
              <w:rPr>
                <w:rFonts w:ascii="Times New Roman" w:eastAsia="Times New Roman" w:hAnsi="Times New Roman" w:cs="Times New Roman"/>
                <w:color w:val="000000"/>
                <w:spacing w:val="0"/>
                <w:w w:val="100"/>
                <w:position w:val="0"/>
              </w:rPr>
              <w:t>2016-037</w:t>
            </w:r>
            <w:r>
              <w:rPr>
                <w:color w:val="000000"/>
                <w:spacing w:val="0"/>
                <w:w w:val="100"/>
                <w:position w:val="0"/>
              </w:rPr>
              <w:t>）。公司已于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日使用</w:t>
            </w:r>
            <w:r>
              <w:rPr>
                <w:rFonts w:ascii="Times New Roman" w:eastAsia="Times New Roman" w:hAnsi="Times New Roman" w:cs="Times New Roman"/>
                <w:color w:val="000000"/>
                <w:spacing w:val="0"/>
                <w:w w:val="100"/>
                <w:position w:val="0"/>
              </w:rPr>
              <w:t>1,000</w:t>
            </w:r>
            <w:r>
              <w:rPr>
                <w:color w:val="000000"/>
                <w:spacing w:val="0"/>
                <w:w w:val="100"/>
                <w:position w:val="0"/>
              </w:rPr>
              <w:t>万元暂时闲置募集资金补充流动资金。</w:t>
            </w:r>
          </w:p>
        </w:tc>
      </w:tr>
      <w:tr>
        <w:trPr>
          <w:trHeight w:val="80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sz w:val="18"/>
                <w:szCs w:val="18"/>
              </w:rPr>
              <w:t>S，</w:t>
            </w:r>
            <w:r>
              <w:rPr>
                <w:color w:val="000000"/>
                <w:spacing w:val="0"/>
                <w:w w:val="100"/>
                <w:position w:val="0"/>
              </w:rPr>
              <w:t>公司募集资金投资项目已累计使用</w:t>
            </w:r>
            <w:r>
              <w:rPr>
                <w:rFonts w:ascii="Times New Roman" w:eastAsia="Times New Roman" w:hAnsi="Times New Roman" w:cs="Times New Roman"/>
                <w:color w:val="000000"/>
                <w:spacing w:val="0"/>
                <w:w w:val="100"/>
                <w:position w:val="0"/>
              </w:rPr>
              <w:t>11,364.33</w:t>
            </w:r>
            <w:r>
              <w:rPr>
                <w:color w:val="000000"/>
                <w:spacing w:val="0"/>
                <w:w w:val="100"/>
                <w:position w:val="0"/>
              </w:rPr>
              <w:t>万元，为提高募集资金 的使用效率，降低公司财务费用，已购买人民币结构性存款理财产品</w:t>
            </w:r>
            <w:r>
              <w:rPr>
                <w:rFonts w:ascii="Times New Roman" w:eastAsia="Times New Roman" w:hAnsi="Times New Roman" w:cs="Times New Roman"/>
                <w:color w:val="000000"/>
                <w:spacing w:val="0"/>
                <w:w w:val="100"/>
                <w:position w:val="0"/>
              </w:rPr>
              <w:t>600</w:t>
            </w:r>
            <w:r>
              <w:rPr>
                <w:color w:val="000000"/>
                <w:spacing w:val="0"/>
                <w:w w:val="100"/>
                <w:position w:val="0"/>
              </w:rPr>
              <w:t>万元（公告编号：</w:t>
            </w:r>
            <w:r>
              <w:rPr>
                <w:rFonts w:ascii="Times New Roman" w:eastAsia="Times New Roman" w:hAnsi="Times New Roman" w:cs="Times New Roman"/>
                <w:color w:val="000000"/>
                <w:spacing w:val="0"/>
                <w:w w:val="100"/>
                <w:position w:val="0"/>
              </w:rPr>
              <w:t>2016-029</w:t>
            </w:r>
            <w:r>
              <w:rPr>
                <w:color w:val="000000"/>
                <w:spacing w:val="0"/>
                <w:w w:val="100"/>
                <w:position w:val="0"/>
              </w:rPr>
              <w:t xml:space="preserve">）， </w:t>
            </w:r>
            <w:r>
              <w:rPr>
                <w:color w:val="000000"/>
                <w:spacing w:val="0"/>
                <w:w w:val="100"/>
                <w:position w:val="0"/>
              </w:rPr>
              <w:t>已使用</w:t>
            </w:r>
            <w:r>
              <w:rPr>
                <w:rFonts w:ascii="Times New Roman" w:eastAsia="Times New Roman" w:hAnsi="Times New Roman" w:cs="Times New Roman"/>
                <w:color w:val="000000"/>
                <w:spacing w:val="0"/>
                <w:w w:val="100"/>
                <w:position w:val="0"/>
              </w:rPr>
              <w:t>1,000</w:t>
            </w:r>
            <w:r>
              <w:rPr>
                <w:color w:val="000000"/>
                <w:spacing w:val="0"/>
                <w:w w:val="100"/>
                <w:position w:val="0"/>
              </w:rPr>
              <w:t>万元暂时闲置募集资金补充流动资金（公告编号：</w:t>
            </w:r>
            <w:r>
              <w:rPr>
                <w:rFonts w:ascii="Times New Roman" w:eastAsia="Times New Roman" w:hAnsi="Times New Roman" w:cs="Times New Roman"/>
                <w:color w:val="000000"/>
                <w:spacing w:val="0"/>
                <w:w w:val="100"/>
                <w:position w:val="0"/>
              </w:rPr>
              <w:t>2016-037</w:t>
            </w:r>
            <w:r>
              <w:rPr>
                <w:color w:val="000000"/>
                <w:spacing w:val="0"/>
                <w:w w:val="100"/>
                <w:position w:val="0"/>
              </w:rPr>
              <w:t>）,</w:t>
            </w:r>
            <w:r>
              <w:rPr>
                <w:color w:val="000000"/>
                <w:spacing w:val="0"/>
                <w:w w:val="100"/>
                <w:position w:val="0"/>
              </w:rPr>
              <w:t xml:space="preserve">募集资金专户余额为 </w:t>
            </w:r>
            <w:r>
              <w:rPr>
                <w:rFonts w:ascii="Times New Roman" w:eastAsia="Times New Roman" w:hAnsi="Times New Roman" w:cs="Times New Roman"/>
                <w:color w:val="000000"/>
                <w:spacing w:val="0"/>
                <w:w w:val="100"/>
                <w:position w:val="0"/>
              </w:rPr>
              <w:t>618.82</w:t>
            </w:r>
            <w:r>
              <w:rPr>
                <w:color w:val="000000"/>
                <w:spacing w:val="0"/>
                <w:w w:val="100"/>
                <w:position w:val="0"/>
              </w:rPr>
              <w:t>万元</w:t>
            </w:r>
            <w:r>
              <w:rPr>
                <w:i/>
                <w:iCs/>
                <w:color w:val="000000"/>
                <w:spacing w:val="0"/>
                <w:w w:val="100"/>
                <w:position w:val="0"/>
              </w:rPr>
              <w:t>（</w:t>
            </w:r>
            <w:r>
              <w:rPr>
                <w:color w:val="000000"/>
                <w:spacing w:val="0"/>
                <w:w w:val="100"/>
                <w:position w:val="0"/>
              </w:rPr>
              <w:t>已包含专户利息收入及专户银行手续费支出等）。</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公司已按《深圳证券交易所中小企业板上市公司规范运作指引》和本公司《募集资金管理制度》 的相关规定，及时、真实、准确、完整的披露募集资金的使用及存放情况，公司不存在募集资金管 理违规情形。</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w:t>
      </w:r>
      <w:bookmarkEnd w:id="211"/>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9"/>
      <w:bookmarkEnd w:id="210"/>
      <w:bookmarkEnd w:id="212"/>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公司报告期不存在募集资金变更项目情况。</w:t>
      </w:r>
    </w:p>
    <w:p>
      <w:pPr>
        <w:pStyle w:val="Style28"/>
        <w:keepNext/>
        <w:keepLines/>
        <w:widowControl w:val="0"/>
        <w:shd w:val="clear" w:color="auto" w:fill="auto"/>
        <w:tabs>
          <w:tab w:pos="522" w:val="left"/>
        </w:tabs>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六</w:t>
      </w:r>
      <w:bookmarkEnd w:id="215"/>
      <w:r>
        <w:rPr>
          <w:color w:val="000000"/>
          <w:spacing w:val="0"/>
          <w:w w:val="100"/>
          <w:position w:val="0"/>
          <w:sz w:val="24"/>
          <w:szCs w:val="24"/>
        </w:rPr>
        <w:t>、</w:t>
        <w:tab/>
        <w:t>重大资产和股权出售</w:t>
      </w:r>
      <w:bookmarkEnd w:id="213"/>
      <w:bookmarkEnd w:id="214"/>
      <w:bookmarkEnd w:id="216"/>
    </w:p>
    <w:p>
      <w:pPr>
        <w:pStyle w:val="Style36"/>
        <w:keepNext/>
        <w:keepLines/>
        <w:widowControl w:val="0"/>
        <w:shd w:val="clear" w:color="auto" w:fill="auto"/>
        <w:tabs>
          <w:tab w:pos="407"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w:t>
        <w:tab/>
        <w:t>出售重大资产情况</w:t>
      </w:r>
      <w:bookmarkEnd w:id="217"/>
      <w:bookmarkEnd w:id="218"/>
      <w:bookmarkEnd w:id="220"/>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407"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出售重大股权情况</w:t>
      </w:r>
      <w:bookmarkEnd w:id="221"/>
      <w:bookmarkEnd w:id="222"/>
      <w:bookmarkEnd w:id="224"/>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36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七</w:t>
      </w:r>
      <w:bookmarkEnd w:id="227"/>
      <w:r>
        <w:rPr>
          <w:color w:val="000000"/>
          <w:spacing w:val="0"/>
          <w:w w:val="100"/>
          <w:position w:val="0"/>
          <w:sz w:val="24"/>
          <w:szCs w:val="24"/>
        </w:rPr>
        <w:t>、</w:t>
        <w:tab/>
        <w:t>主要控股参股公司分析</w:t>
      </w:r>
      <w:bookmarkEnd w:id="225"/>
      <w:bookmarkEnd w:id="226"/>
      <w:bookmarkEnd w:id="228"/>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2"/>
        <w:gridCol w:w="1046"/>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呼和浩特市 吉宏印刷包 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印刷包装产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131,776,311.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91,252,372.7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138,466,135.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17,651,049.4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15,102,072.2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滦县吉宏包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印刷包装产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55,375,525.7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28,077,338.1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92,001,159.5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9,325,849.37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6,823,480.85</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厦门吉宏环 保纸袋有限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印刷包装产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49,252,999.3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13,240,693.6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17,472,145.0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-8,267,283.6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-7,708,796.8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北京今印联 印刷器材股 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印刷辅材等 的销售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137,022,728.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96,316,070.0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123,962,511.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6,320,512.49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4,812,883.21</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主要控股参股公司情况说明</w:t>
      </w:r>
    </w:p>
    <w:p>
      <w:pPr>
        <w:pStyle w:val="Style30"/>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北京今印联印刷器材股份有限公司是一家专注于为印刷企业提供高品质的印刷材料和服务的综合解决方案提供商，主要 向下游印刷企业销售水性光油，胶印油墨，专色墨，进口白卡纸及印刷相关的辅助材料橡皮布、润版液等。今印联以上产品 主要采自国际知名厂商，结合其在印刷领域的多年经验及专业服务，为下游客户提供与印前、</w:t>
      </w:r>
      <w:r>
        <w:rPr>
          <w:rFonts w:ascii="Times New Roman" w:eastAsia="Times New Roman" w:hAnsi="Times New Roman" w:cs="Times New Roman"/>
          <w:color w:val="000000"/>
          <w:spacing w:val="0"/>
          <w:w w:val="100"/>
          <w:position w:val="0"/>
        </w:rPr>
        <w:t>E</w:t>
      </w:r>
      <w:r>
        <w:rPr>
          <w:color w:val="000000"/>
          <w:spacing w:val="0"/>
          <w:w w:val="100"/>
          <w:position w:val="0"/>
        </w:rPr>
        <w:t>印刷、印后整个印艺流程相关 的产品与解决方案。其相关财务数据如下表：</w:t>
      </w:r>
    </w:p>
    <w:tbl>
      <w:tblPr>
        <w:tblOverlap w:val="never"/>
        <w:jc w:val="center"/>
        <w:tblLayout w:type="fixed"/>
      </w:tblPr>
      <w:tblGrid>
        <w:gridCol w:w="3509"/>
        <w:gridCol w:w="2544"/>
        <w:gridCol w:w="3552"/>
      </w:tblGrid>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137,022,728.25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48,216,828.91</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40,706,658.25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25,459,740.46</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96,316,070.00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22,757,088.45</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123,962,511.31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93,040,019.40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6,667,041.67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5,880,063.86</w:t>
            </w:r>
          </w:p>
        </w:tc>
      </w:tr>
    </w:tbl>
    <w:tbl>
      <w:tblPr>
        <w:tblOverlap w:val="never"/>
        <w:jc w:val="center"/>
        <w:tblLayout w:type="fixed"/>
      </w:tblPr>
      <w:tblGrid>
        <w:gridCol w:w="3509"/>
        <w:gridCol w:w="2544"/>
        <w:gridCol w:w="3552"/>
      </w:tblGrid>
      <w:tr>
        <w:trPr>
          <w:trHeight w:val="36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4,812,883.21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4,380,279.57</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-7,354,628.59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8,444,454.33</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-2,591,399.21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-2,525,628.21</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77,272,459.70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-7,669,861.15</w:t>
            </w:r>
          </w:p>
        </w:tc>
      </w:tr>
    </w:tbl>
    <w:p>
      <w:pPr>
        <w:widowControl w:val="0"/>
        <w:spacing w:after="619" w:line="1" w:lineRule="exact"/>
      </w:pPr>
    </w:p>
    <w:p>
      <w:pPr>
        <w:pStyle w:val="Style28"/>
        <w:keepNext/>
        <w:keepLines/>
        <w:widowControl w:val="0"/>
        <w:shd w:val="clear" w:color="auto" w:fill="auto"/>
        <w:tabs>
          <w:tab w:pos="522" w:val="left"/>
        </w:tabs>
        <w:bidi w:val="0"/>
        <w:spacing w:before="0" w:line="240" w:lineRule="auto"/>
        <w:ind w:left="0" w:right="0" w:firstLine="0"/>
        <w:jc w:val="both"/>
      </w:pPr>
      <w:bookmarkStart w:id="229" w:name="bookmark229"/>
      <w:bookmarkStart w:id="230" w:name="bookmark230"/>
      <w:bookmarkStart w:id="231" w:name="bookmark231"/>
      <w:bookmarkStart w:id="232" w:name="bookmark232"/>
      <w:r>
        <w:rPr>
          <w:color w:val="000000"/>
          <w:spacing w:val="0"/>
          <w:w w:val="100"/>
          <w:position w:val="0"/>
          <w:sz w:val="24"/>
          <w:szCs w:val="24"/>
        </w:rPr>
        <w:t>八</w:t>
      </w:r>
      <w:bookmarkEnd w:id="231"/>
      <w:r>
        <w:rPr>
          <w:color w:val="000000"/>
          <w:spacing w:val="0"/>
          <w:w w:val="100"/>
          <w:position w:val="0"/>
          <w:sz w:val="24"/>
          <w:szCs w:val="24"/>
        </w:rPr>
        <w:t>、</w:t>
        <w:tab/>
        <w:t>公司控制的结构化主体情况</w:t>
      </w:r>
      <w:bookmarkEnd w:id="229"/>
      <w:bookmarkEnd w:id="230"/>
      <w:bookmarkEnd w:id="232"/>
    </w:p>
    <w:p>
      <w:pPr>
        <w:pStyle w:val="Style32"/>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260" w:line="240" w:lineRule="auto"/>
        <w:ind w:left="0" w:right="0" w:firstLine="0"/>
        <w:jc w:val="both"/>
      </w:pPr>
      <w:bookmarkStart w:id="233" w:name="bookmark233"/>
      <w:bookmarkStart w:id="234" w:name="bookmark234"/>
      <w:bookmarkStart w:id="235" w:name="bookmark235"/>
      <w:bookmarkStart w:id="236" w:name="bookmark236"/>
      <w:r>
        <w:rPr>
          <w:color w:val="000000"/>
          <w:spacing w:val="0"/>
          <w:w w:val="100"/>
          <w:position w:val="0"/>
          <w:sz w:val="24"/>
          <w:szCs w:val="24"/>
        </w:rPr>
        <w:t>九</w:t>
      </w:r>
      <w:bookmarkEnd w:id="235"/>
      <w:r>
        <w:rPr>
          <w:color w:val="000000"/>
          <w:spacing w:val="0"/>
          <w:w w:val="100"/>
          <w:position w:val="0"/>
          <w:sz w:val="24"/>
          <w:szCs w:val="24"/>
        </w:rPr>
        <w:t>、</w:t>
        <w:tab/>
        <w:t>公司未来发展的展望</w:t>
      </w:r>
      <w:bookmarkEnd w:id="233"/>
      <w:bookmarkEnd w:id="234"/>
      <w:bookmarkEnd w:id="236"/>
    </w:p>
    <w:p>
      <w:pPr>
        <w:pStyle w:val="Style32"/>
        <w:keepNext w:val="0"/>
        <w:keepLines w:val="0"/>
        <w:widowControl w:val="0"/>
        <w:shd w:val="clear" w:color="auto" w:fill="auto"/>
        <w:bidi w:val="0"/>
        <w:spacing w:before="0" w:after="340" w:line="313" w:lineRule="exact"/>
        <w:ind w:left="0" w:right="0" w:firstLine="380"/>
        <w:jc w:val="both"/>
      </w:pPr>
      <w:r>
        <w:rPr>
          <w:color w:val="000000"/>
          <w:spacing w:val="0"/>
          <w:w w:val="100"/>
          <w:position w:val="0"/>
        </w:rPr>
        <w:t>公司主要为快速消费品生产企业提供包装印刷服务，近年来随着消费结构的升级和消费需求的日益多样化，包装产品正 逐步往多元化、个性化、网络化发展。优秀的产品包装设计不单是产品属性及生产目的的体现，也可以集中反映企业的文化 观念，公司将顺应互联网发展趋势，以优化产品结构为目标，加快技术创新，引入新型营销模式，在产品包装设计及包装营 销上不断推陈出新，产品包装不再只有运输功能，而是兼具产品美学展示和自媒体营销功能，同时将现代生活的互联网消费 体验更好的融入包装，使得产品的包装逐步成为客户广告宣传的新载体，为客户品牌价值营销发挥积极作用。同时，公司将 充分利用资本市场平台整合优质资源，进一步提升公司业绩，创造更多的利润，更好的回报广大投资者。</w:t>
      </w:r>
    </w:p>
    <w:p>
      <w:pPr>
        <w:pStyle w:val="Style28"/>
        <w:keepNext/>
        <w:keepLines/>
        <w:widowControl w:val="0"/>
        <w:shd w:val="clear" w:color="auto" w:fill="auto"/>
        <w:bidi w:val="0"/>
        <w:spacing w:before="0" w:line="240" w:lineRule="auto"/>
        <w:ind w:left="0" w:right="0" w:firstLine="0"/>
        <w:jc w:val="both"/>
      </w:pPr>
      <w:bookmarkStart w:id="237" w:name="bookmark237"/>
      <w:bookmarkStart w:id="238" w:name="bookmark238"/>
      <w:bookmarkStart w:id="239" w:name="bookmark239"/>
      <w:r>
        <w:rPr>
          <w:color w:val="000000"/>
          <w:spacing w:val="0"/>
          <w:w w:val="100"/>
          <w:position w:val="0"/>
          <w:sz w:val="24"/>
          <w:szCs w:val="24"/>
        </w:rPr>
        <w:t>十、接待调研、沟通、采访等活动</w:t>
      </w:r>
      <w:bookmarkEnd w:id="237"/>
      <w:bookmarkEnd w:id="238"/>
      <w:bookmarkEnd w:id="239"/>
    </w:p>
    <w:p>
      <w:pPr>
        <w:pStyle w:val="Style36"/>
        <w:keepNext/>
        <w:keepLines/>
        <w:widowControl w:val="0"/>
        <w:shd w:val="clear" w:color="auto" w:fill="auto"/>
        <w:bidi w:val="0"/>
        <w:spacing w:before="0" w:after="340" w:line="240" w:lineRule="auto"/>
        <w:ind w:left="0" w:right="0" w:firstLine="0"/>
        <w:jc w:val="both"/>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1</w:t>
      </w:r>
      <w:bookmarkEnd w:id="242"/>
      <w:r>
        <w:rPr>
          <w:color w:val="000000"/>
          <w:spacing w:val="0"/>
          <w:w w:val="100"/>
          <w:position w:val="0"/>
        </w:rPr>
        <w:t>、报告期内接待调研、沟通、采访等活动登记表</w:t>
      </w:r>
      <w:bookmarkEnd w:id="240"/>
      <w:bookmarkEnd w:id="241"/>
      <w:bookmarkEnd w:id="243"/>
    </w:p>
    <w:p>
      <w:pPr>
        <w:pStyle w:val="Style3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313" w:lineRule="exact"/>
        <w:ind w:left="0" w:right="0" w:firstLine="0"/>
        <w:jc w:val="both"/>
        <w:sectPr>
          <w:footnotePr>
            <w:pos w:val="pageBottom"/>
            <w:numFmt w:val="decimal"/>
            <w:numRestart w:val="continuous"/>
          </w:footnotePr>
          <w:pgSz w:w="11900" w:h="16840"/>
          <w:pgMar w:top="1388" w:right="1073" w:bottom="1441" w:left="1054"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760" w:after="540" w:line="240" w:lineRule="auto"/>
        <w:ind w:left="0" w:right="0" w:firstLine="0"/>
        <w:jc w:val="center"/>
      </w:pPr>
      <w:bookmarkStart w:id="244" w:name="bookmark244"/>
      <w:bookmarkStart w:id="245" w:name="bookmark245"/>
      <w:bookmarkStart w:id="246" w:name="bookmark246"/>
      <w:r>
        <w:rPr>
          <w:color w:val="000000"/>
          <w:spacing w:val="0"/>
          <w:w w:val="100"/>
          <w:position w:val="0"/>
        </w:rPr>
        <w:t>第五节重要事项</w:t>
      </w:r>
      <w:bookmarkEnd w:id="244"/>
      <w:bookmarkEnd w:id="245"/>
      <w:bookmarkEnd w:id="246"/>
    </w:p>
    <w:p>
      <w:pPr>
        <w:pStyle w:val="Style28"/>
        <w:keepNext/>
        <w:keepLines/>
        <w:widowControl w:val="0"/>
        <w:shd w:val="clear" w:color="auto" w:fill="auto"/>
        <w:bidi w:val="0"/>
        <w:spacing w:before="0" w:after="26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一</w:t>
      </w:r>
      <w:bookmarkEnd w:id="249"/>
      <w:r>
        <w:rPr>
          <w:color w:val="000000"/>
          <w:spacing w:val="0"/>
          <w:w w:val="100"/>
          <w:position w:val="0"/>
          <w:sz w:val="24"/>
          <w:szCs w:val="24"/>
        </w:rPr>
        <w:t>、公司普通股利润分配及资本公积金转增股本情况</w:t>
      </w:r>
      <w:bookmarkEnd w:id="247"/>
      <w:bookmarkEnd w:id="248"/>
      <w:bookmarkEnd w:id="250"/>
    </w:p>
    <w:p>
      <w:pPr>
        <w:pStyle w:val="Style32"/>
        <w:keepNext w:val="0"/>
        <w:keepLines w:val="0"/>
        <w:widowControl w:val="0"/>
        <w:shd w:val="clear" w:color="auto" w:fill="auto"/>
        <w:bidi w:val="0"/>
        <w:spacing w:before="0" w:after="140" w:line="315" w:lineRule="exact"/>
        <w:ind w:left="0" w:right="0" w:firstLine="0"/>
        <w:jc w:val="left"/>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年度股东大会审议并批准《</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年度利润分配方案》，以公司</w:t>
      </w:r>
      <w:r>
        <w:rPr>
          <w:rFonts w:ascii="Times New Roman" w:eastAsia="Times New Roman" w:hAnsi="Times New Roman" w:cs="Times New Roman"/>
          <w:color w:val="000000"/>
          <w:spacing w:val="0"/>
          <w:w w:val="100"/>
          <w:position w:val="0"/>
        </w:rPr>
        <w:t>2014</w:t>
      </w:r>
      <w:r>
        <w:rPr>
          <w:color w:val="000000"/>
          <w:spacing w:val="0"/>
          <w:w w:val="100"/>
          <w:position w:val="0"/>
        </w:rPr>
        <w:t>年末总股本</w:t>
      </w:r>
      <w:r>
        <w:rPr>
          <w:rFonts w:ascii="Times New Roman" w:eastAsia="Times New Roman" w:hAnsi="Times New Roman" w:cs="Times New Roman"/>
          <w:color w:val="000000"/>
          <w:spacing w:val="0"/>
          <w:w w:val="100"/>
          <w:position w:val="0"/>
        </w:rPr>
        <w:t>8,700</w:t>
      </w:r>
      <w:r>
        <w:rPr>
          <w:color w:val="000000"/>
          <w:spacing w:val="0"/>
          <w:w w:val="100"/>
          <w:position w:val="0"/>
        </w:rPr>
        <w:t>万股为 基数，向全体股东每股派发现金红利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.08</w:t>
      </w:r>
      <w:r>
        <w:rPr>
          <w:color w:val="000000"/>
          <w:spacing w:val="0"/>
          <w:w w:val="100"/>
          <w:position w:val="0"/>
        </w:rPr>
        <w:t>元（含税），共支付红利</w:t>
      </w:r>
      <w:r>
        <w:rPr>
          <w:rFonts w:ascii="Times New Roman" w:eastAsia="Times New Roman" w:hAnsi="Times New Roman" w:cs="Times New Roman"/>
          <w:color w:val="000000"/>
          <w:spacing w:val="0"/>
          <w:w w:val="100"/>
          <w:position w:val="0"/>
        </w:rPr>
        <w:t>696</w:t>
      </w:r>
      <w:r>
        <w:rPr>
          <w:color w:val="000000"/>
          <w:spacing w:val="0"/>
          <w:w w:val="100"/>
          <w:position w:val="0"/>
        </w:rPr>
        <w:t>万元。</w:t>
      </w:r>
    </w:p>
    <w:p>
      <w:pPr>
        <w:pStyle w:val="Style32"/>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日，公司第三届董事会第三次会议提出</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年度利润分配预案，以公司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11600</w:t>
      </w:r>
      <w:r>
        <w:rPr>
          <w:color w:val="000000"/>
          <w:spacing w:val="0"/>
          <w:w w:val="100"/>
          <w:position w:val="0"/>
        </w:rPr>
        <w:t>万股 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1.2</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rPr>
        <w:t>1,392</w:t>
      </w:r>
      <w:r>
        <w:rPr>
          <w:color w:val="000000"/>
          <w:spacing w:val="0"/>
          <w:w w:val="100"/>
          <w:position w:val="0"/>
        </w:rPr>
        <w:t>万元，不送红股，不以资本公积金转增股 本，上述现金股利于股东大会审议通过本次利润分配预案之日起两个月内向全体股东以现金方式派发完毕。</w:t>
      </w:r>
    </w:p>
    <w:p>
      <w:pPr>
        <w:pStyle w:val="Style32"/>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13,920,000.00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42,996,128.95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37,384,431.31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6,960,000.00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19,083,933.16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bl>
    <w:p>
      <w:pPr>
        <w:pStyle w:val="Style32"/>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二</w:t>
      </w:r>
      <w:bookmarkEnd w:id="253"/>
      <w:r>
        <w:rPr>
          <w:color w:val="000000"/>
          <w:spacing w:val="0"/>
          <w:w w:val="100"/>
          <w:position w:val="0"/>
          <w:sz w:val="24"/>
          <w:szCs w:val="24"/>
        </w:rPr>
        <w:t>、本报告期利润分配及资本公积金转增股本预案</w:t>
      </w:r>
      <w:bookmarkEnd w:id="251"/>
      <w:bookmarkEnd w:id="252"/>
      <w:bookmarkEnd w:id="254"/>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102,971,452.82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spacing w:lineRule="exact" w:line="1"/>
        <w:rPr>
          <w:sz w:val="2"/>
          <w:szCs w:val="2"/>
        </w:rPr>
      </w:pPr>
      <w:r>
        <w:br w:type="page"/>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0"/>
        <w:jc w:val="both"/>
      </w:pPr>
      <w:r>
        <w:rPr>
          <w:color w:val="000000"/>
          <w:spacing w:val="0"/>
          <w:w w:val="100"/>
          <w:position w:val="0"/>
        </w:rPr>
        <w:t>公司拟以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11600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1.2</w:t>
      </w:r>
      <w:r>
        <w:rPr>
          <w:color w:val="000000"/>
          <w:spacing w:val="0"/>
          <w:w w:val="100"/>
          <w:position w:val="0"/>
        </w:rPr>
        <w:t>元（含税），共计分配现金 股利</w:t>
      </w:r>
      <w:r>
        <w:rPr>
          <w:rFonts w:ascii="Times New Roman" w:eastAsia="Times New Roman" w:hAnsi="Times New Roman" w:cs="Times New Roman"/>
          <w:color w:val="000000"/>
          <w:spacing w:val="0"/>
          <w:w w:val="100"/>
          <w:position w:val="0"/>
        </w:rPr>
        <w:t>1392</w:t>
      </w:r>
      <w:r>
        <w:rPr>
          <w:color w:val="000000"/>
          <w:spacing w:val="0"/>
          <w:w w:val="100"/>
          <w:position w:val="0"/>
        </w:rPr>
        <w:t>万元，不送红股，不以资本公积金转增股本。</w:t>
      </w:r>
    </w:p>
    <w:p>
      <w:pPr>
        <w:pStyle w:val="Style28"/>
        <w:keepNext/>
        <w:keepLines/>
        <w:widowControl w:val="0"/>
        <w:shd w:val="clear" w:color="auto" w:fill="auto"/>
        <w:bidi w:val="0"/>
        <w:spacing w:before="0" w:after="280" w:line="240" w:lineRule="auto"/>
        <w:ind w:left="0" w:right="0" w:firstLine="0"/>
        <w:jc w:val="both"/>
      </w:pPr>
      <w:bookmarkStart w:id="255" w:name="bookmark255"/>
      <w:bookmarkStart w:id="256" w:name="bookmark256"/>
      <w:bookmarkStart w:id="257" w:name="bookmark257"/>
      <w:bookmarkStart w:id="258" w:name="bookmark258"/>
      <w:r>
        <w:rPr>
          <w:color w:val="000000"/>
          <w:spacing w:val="0"/>
          <w:w w:val="100"/>
          <w:position w:val="0"/>
          <w:sz w:val="24"/>
          <w:szCs w:val="24"/>
        </w:rPr>
        <w:t>三</w:t>
      </w:r>
      <w:bookmarkEnd w:id="257"/>
      <w:r>
        <w:rPr>
          <w:color w:val="000000"/>
          <w:spacing w:val="0"/>
          <w:w w:val="100"/>
          <w:position w:val="0"/>
          <w:sz w:val="24"/>
          <w:szCs w:val="24"/>
        </w:rPr>
        <w:t>、承诺事项履行情况</w:t>
      </w:r>
      <w:bookmarkEnd w:id="255"/>
      <w:bookmarkEnd w:id="256"/>
      <w:bookmarkEnd w:id="258"/>
    </w:p>
    <w:p>
      <w:pPr>
        <w:pStyle w:val="Style36"/>
        <w:keepNext/>
        <w:keepLines/>
        <w:widowControl w:val="0"/>
        <w:shd w:val="clear" w:color="auto" w:fill="auto"/>
        <w:bidi w:val="0"/>
        <w:spacing w:before="0" w:after="340" w:line="322" w:lineRule="exact"/>
        <w:ind w:left="0" w:right="0" w:firstLine="0"/>
        <w:jc w:val="both"/>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w:t>
      </w:r>
      <w:bookmarkEnd w:id="261"/>
      <w:r>
        <w:rPr>
          <w:color w:val="000000"/>
          <w:spacing w:val="0"/>
          <w:w w:val="100"/>
          <w:position w:val="0"/>
        </w:rPr>
        <w:t>、公司实际控制人、股东、关联方、收购人以及公司等承诺相关方在报告期内履行完毕及截至报告期末 尚未履行完毕的承诺事项</w:t>
      </w:r>
      <w:bookmarkEnd w:id="259"/>
      <w:bookmarkEnd w:id="260"/>
      <w:bookmarkEnd w:id="262"/>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6"/>
        <w:gridCol w:w="1277"/>
        <w:gridCol w:w="1272"/>
        <w:gridCol w:w="2837"/>
        <w:gridCol w:w="1416"/>
        <w:gridCol w:w="850"/>
        <w:gridCol w:w="10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资产重组时所作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首次公开发行或 再融资时所作承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庄浩</w:t>
            </w:r>
            <w:r>
              <w:rPr>
                <w:rFonts w:ascii="Times New Roman" w:eastAsia="Times New Roman" w:hAnsi="Times New Roman" w:cs="Times New Roman"/>
                <w:color w:val="000000"/>
                <w:spacing w:val="0"/>
                <w:w w:val="100"/>
                <w:position w:val="0"/>
              </w:rPr>
              <w:t>;</w:t>
            </w:r>
            <w:r>
              <w:rPr>
                <w:color w:val="000000"/>
                <w:spacing w:val="0"/>
                <w:w w:val="100"/>
                <w:position w:val="0"/>
              </w:rPr>
              <w:t>庄澍</w:t>
            </w:r>
            <w:r>
              <w:rPr>
                <w:rFonts w:ascii="Times New Roman" w:eastAsia="Times New Roman" w:hAnsi="Times New Roman" w:cs="Times New Roman"/>
                <w:color w:val="000000"/>
                <w:spacing w:val="0"/>
                <w:w w:val="100"/>
                <w:position w:val="0"/>
              </w:rPr>
              <w:t>;</w:t>
            </w:r>
            <w:r>
              <w:rPr>
                <w:color w:val="000000"/>
                <w:spacing w:val="0"/>
                <w:w w:val="100"/>
                <w:position w:val="0"/>
              </w:rPr>
              <w:t>厦门 市永悦投资咨 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自公司股票上市之日起三十六个月 内，不转让或者委托他人管理直接 或间接持有的公司股份，也不由公 司收购该部分股份。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厦门金润悦投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自公司股票上市之日起十二个月 内，不转让或者委托他人管理直接 或间接持有的公司股份，也不由公 司收购该部分股份。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21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厦门吉宏包装 科技股份有限 公司、庄浩、庄 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稳定股价承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公司股票自挂牌上市之日起三年 内，一旦出现连续</w:t>
            </w:r>
            <w:r>
              <w:rPr>
                <w:rFonts w:ascii="Times New Roman" w:eastAsia="Times New Roman" w:hAnsi="Times New Roman" w:cs="Times New Roman"/>
                <w:color w:val="000000"/>
                <w:spacing w:val="0"/>
                <w:w w:val="100"/>
                <w:position w:val="0"/>
              </w:rPr>
              <w:t>20</w:t>
            </w:r>
            <w:r>
              <w:rPr>
                <w:color w:val="000000"/>
                <w:spacing w:val="0"/>
                <w:w w:val="100"/>
                <w:position w:val="0"/>
              </w:rPr>
              <w:t>个交易日公司 股票收盘价均低于公司上一个会计 年度末经审计的每股净资产（最近 一期审计基准日后，因利润分配、 资本公积金转增股本、增发、配股 等情况导致公司净资产或股份总数 出现变化的，每股净资产相应进行 调整）时，将采取包括回购股份、 增持等稳定股价具体措施。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55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厦门吉宏包装 科技股份有限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、本公司招股说明书所载之内容不 存在虚假记载、误导性陈述或重大 遗漏之情形，且本公司对招股说明 书所载之内容真实性、准确性、完 整性承担相应的法律责任。</w:t>
            </w:r>
            <w:r>
              <w:rPr>
                <w:rFonts w:ascii="Times New Roman" w:eastAsia="Times New Roman" w:hAnsi="Times New Roman" w:cs="Times New Roman"/>
                <w:color w:val="000000"/>
                <w:spacing w:val="0"/>
                <w:w w:val="100"/>
                <w:position w:val="0"/>
              </w:rPr>
              <w:t>2</w:t>
            </w:r>
            <w:r>
              <w:rPr>
                <w:color w:val="000000"/>
                <w:spacing w:val="0"/>
                <w:w w:val="100"/>
                <w:position w:val="0"/>
              </w:rPr>
              <w:t>、本公 司招股说明书如有虚假记载、误导 性陈述或者重大遗漏，对判断公司 是否符合法律规定的发行条件构成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426"/>
        <w:gridCol w:w="1277"/>
        <w:gridCol w:w="1272"/>
        <w:gridCol w:w="2837"/>
        <w:gridCol w:w="1416"/>
        <w:gridCol w:w="850"/>
        <w:gridCol w:w="1003"/>
      </w:tblGrid>
      <w:tr>
        <w:trPr>
          <w:trHeight w:val="81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重大、实质影响的，本公司董事会 将在证券监管部门依法对上述事实 作出认定后五个工作日内，制订股 份回购方案并提交股东大会审议批 准。股东大会审议批准后三十个交 易日内，本公司将依法回购首次公 开发行的全部新股，回购价格为当 时公司股票二级市场价格，且不低 于公司股票首次公开发行价格（若 公司股票有派息、送股、资本公积 金转增股本等除权、除息事项的， 回购的股份包括首次公开发行的全 部新股及其派生股份，发行价格将 相应进行除权、除息调整）加上同 期银行存款利息；若回购时公司股 票停牌，则回购价格不低于公司股 票停牌前一日的平均交易价格，且 不低于公司股票首次公开发行价格 加上同期银行存款利息。</w:t>
            </w:r>
            <w:r>
              <w:rPr>
                <w:rFonts w:ascii="Times New Roman" w:eastAsia="Times New Roman" w:hAnsi="Times New Roman" w:cs="Times New Roman"/>
                <w:color w:val="000000"/>
                <w:spacing w:val="0"/>
                <w:w w:val="100"/>
                <w:position w:val="0"/>
              </w:rPr>
              <w:t>3</w:t>
            </w:r>
            <w:r>
              <w:rPr>
                <w:color w:val="000000"/>
                <w:spacing w:val="0"/>
                <w:w w:val="100"/>
                <w:position w:val="0"/>
              </w:rPr>
              <w:t>、对于首 次公开发行股票时公司股东发售的 原限售股份，本公司将在证券监管 部门依法对上述事实作出认定或处 罚决定后五个工作日内，要求公司 控股股东制订股份回购方案</w:t>
            </w:r>
            <w:r>
              <w:rPr>
                <w:color w:val="000000"/>
                <w:spacing w:val="0"/>
                <w:w w:val="100"/>
                <w:position w:val="0"/>
              </w:rPr>
              <w:t>，</w:t>
            </w:r>
            <w:r>
              <w:rPr>
                <w:color w:val="000000"/>
                <w:spacing w:val="0"/>
                <w:w w:val="100"/>
                <w:position w:val="0"/>
              </w:rPr>
              <w:t>依法购 回首次公开发行股票时已转让的原 限售股份并予以公告。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7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公司回购股份具体方案实施完毕 后，如未达到规定的稳定股价终止 条件，将依据法律、法规及公司章 程的规定，在不影响公司上市条件 的前提下，于稳定股价措施启动条 件成就后</w:t>
            </w:r>
            <w:r>
              <w:rPr>
                <w:rFonts w:ascii="Times New Roman" w:eastAsia="Times New Roman" w:hAnsi="Times New Roman" w:cs="Times New Roman"/>
                <w:color w:val="000000"/>
                <w:spacing w:val="0"/>
                <w:w w:val="100"/>
                <w:position w:val="0"/>
              </w:rPr>
              <w:t>3</w:t>
            </w:r>
            <w:r>
              <w:rPr>
                <w:color w:val="000000"/>
                <w:spacing w:val="0"/>
                <w:w w:val="100"/>
                <w:position w:val="0"/>
              </w:rPr>
              <w:t>个交易日内提出增持公 司股份的方案，并依法履行所需的 审批</w:t>
            </w:r>
            <w:r>
              <w:rPr>
                <w:rFonts w:ascii="Times New Roman" w:eastAsia="Times New Roman" w:hAnsi="Times New Roman" w:cs="Times New Roman"/>
                <w:color w:val="000000"/>
                <w:spacing w:val="0"/>
                <w:w w:val="100"/>
                <w:position w:val="0"/>
              </w:rPr>
              <w:t>/</w:t>
            </w:r>
            <w:r>
              <w:rPr>
                <w:color w:val="000000"/>
                <w:spacing w:val="0"/>
                <w:w w:val="100"/>
                <w:position w:val="0"/>
              </w:rPr>
              <w:t>备案手续（如需），在获得批准 后的</w:t>
            </w:r>
            <w:r>
              <w:rPr>
                <w:rFonts w:ascii="Times New Roman" w:eastAsia="Times New Roman" w:hAnsi="Times New Roman" w:cs="Times New Roman"/>
                <w:color w:val="000000"/>
                <w:spacing w:val="0"/>
                <w:w w:val="100"/>
                <w:position w:val="0"/>
              </w:rPr>
              <w:t>3</w:t>
            </w:r>
            <w:r>
              <w:rPr>
                <w:color w:val="000000"/>
                <w:spacing w:val="0"/>
                <w:w w:val="100"/>
                <w:position w:val="0"/>
              </w:rPr>
              <w:t>个交易日内通知公司，公司 应按照相关规定披露增持股份的计 划。增持股份的价格不超过上一个 会计年度经审计的每股净资产，同 时遵循以下原则：（</w:t>
            </w:r>
            <w:r>
              <w:rPr>
                <w:rFonts w:ascii="Times New Roman" w:eastAsia="Times New Roman" w:hAnsi="Times New Roman" w:cs="Times New Roman"/>
                <w:color w:val="000000"/>
                <w:spacing w:val="0"/>
                <w:w w:val="100"/>
                <w:position w:val="0"/>
              </w:rPr>
              <w:t>1</w:t>
            </w:r>
            <w:r>
              <w:rPr>
                <w:color w:val="000000"/>
                <w:spacing w:val="0"/>
                <w:w w:val="100"/>
                <w:position w:val="0"/>
              </w:rPr>
              <w:t xml:space="preserve">）单次增持股 份数量不低于本公司股份总数的 </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）单一会计年度增持股份数 量不超过本公司股份总数的</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r>
        <w:trPr>
          <w:trHeight w:val="6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股份增持承诺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控股股东增持股份具体方案实施完 毕后，如未达到规定的稳定股价终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426"/>
        <w:gridCol w:w="1277"/>
        <w:gridCol w:w="1272"/>
        <w:gridCol w:w="2837"/>
        <w:gridCol w:w="1416"/>
        <w:gridCol w:w="850"/>
        <w:gridCol w:w="1003"/>
      </w:tblGrid>
      <w:tr>
        <w:trPr>
          <w:trHeight w:val="567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止条件，将依据法律、法规及公司 章程的规定，在不影响公司上市条 件的前提下，于稳定股价措施启动 条件成就后</w:t>
            </w:r>
            <w:r>
              <w:rPr>
                <w:rFonts w:ascii="Times New Roman" w:eastAsia="Times New Roman" w:hAnsi="Times New Roman" w:cs="Times New Roman"/>
                <w:color w:val="000000"/>
                <w:spacing w:val="0"/>
                <w:w w:val="100"/>
                <w:position w:val="0"/>
              </w:rPr>
              <w:t>3</w:t>
            </w:r>
            <w:r>
              <w:rPr>
                <w:color w:val="000000"/>
                <w:spacing w:val="0"/>
                <w:w w:val="100"/>
                <w:position w:val="0"/>
              </w:rPr>
              <w:t>个交易日内提出增持 公司股份的方案，并依法履行所需 的审批手续（如需），在获得批准后 的</w:t>
            </w:r>
            <w:r>
              <w:rPr>
                <w:rFonts w:ascii="Times New Roman" w:eastAsia="Times New Roman" w:hAnsi="Times New Roman" w:cs="Times New Roman"/>
                <w:color w:val="000000"/>
                <w:spacing w:val="0"/>
                <w:w w:val="100"/>
                <w:position w:val="0"/>
              </w:rPr>
              <w:t>3</w:t>
            </w:r>
            <w:r>
              <w:rPr>
                <w:color w:val="000000"/>
                <w:spacing w:val="0"/>
                <w:w w:val="100"/>
                <w:position w:val="0"/>
              </w:rPr>
              <w:t>个交易日内通知公司，公司应 按照相关规定披露增持股份的计 划。增持股份的价格不超过上一个 会计年度经审计的每股净资产，同 时遵循以下原则：（</w:t>
            </w:r>
            <w:r>
              <w:rPr>
                <w:rFonts w:ascii="Times New Roman" w:eastAsia="Times New Roman" w:hAnsi="Times New Roman" w:cs="Times New Roman"/>
                <w:color w:val="000000"/>
                <w:spacing w:val="0"/>
                <w:w w:val="100"/>
                <w:position w:val="0"/>
              </w:rPr>
              <w:t>1</w:t>
            </w:r>
            <w:r>
              <w:rPr>
                <w:color w:val="000000"/>
                <w:spacing w:val="0"/>
                <w:w w:val="100"/>
                <w:position w:val="0"/>
              </w:rPr>
              <w:t>）单次用于购 买股份的资金金额不低于担任董事 职务期间上一会计年度从公司领取 的税后薪酬累计额的</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）单 一年度用以稳定股价所动用的资金 应不超过担任董事职务期间上一会 计年度从公司领取的税后薪酬累计 额的</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庄浩、庄澍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公司首次公开发行股票并上市后， 本人在锁定期满后可根据需要减持 所持公司股票。（</w:t>
            </w:r>
            <w:r>
              <w:rPr>
                <w:rFonts w:ascii="Times New Roman" w:eastAsia="Times New Roman" w:hAnsi="Times New Roman" w:cs="Times New Roman"/>
                <w:color w:val="000000"/>
                <w:spacing w:val="0"/>
                <w:w w:val="100"/>
                <w:position w:val="0"/>
              </w:rPr>
              <w:t>1</w:t>
            </w:r>
            <w:r>
              <w:rPr>
                <w:color w:val="000000"/>
                <w:spacing w:val="0"/>
                <w:w w:val="100"/>
                <w:position w:val="0"/>
              </w:rPr>
              <w:t>）减持价格：所 持股票在锁定期满后两年内减持 的，减持价格不低于发行价；锁定 期满两年后，本人若通过证券交易 所集中竞价交易系统减持股份，则 价格不低于减持公告日前一个交易 日股票收盘价。（</w:t>
            </w:r>
            <w:r>
              <w:rPr>
                <w:rFonts w:ascii="Times New Roman" w:eastAsia="Times New Roman" w:hAnsi="Times New Roman" w:cs="Times New Roman"/>
                <w:color w:val="000000"/>
                <w:spacing w:val="0"/>
                <w:w w:val="100"/>
                <w:position w:val="0"/>
              </w:rPr>
              <w:t>2</w:t>
            </w:r>
            <w:r>
              <w:rPr>
                <w:color w:val="000000"/>
                <w:spacing w:val="0"/>
                <w:w w:val="100"/>
                <w:position w:val="0"/>
              </w:rPr>
              <w:t>）减持方式：本 人在锁定期满后两年内进行股份减 持的，将通过证券交易所集中竞价 交易系统、大宗交易系统进行。如 果预计未来一个月内公开出售解除 限售存量股份的数量合计超过公司 股份总数</w:t>
            </w:r>
            <w:r>
              <w:rPr>
                <w:rFonts w:ascii="Times New Roman" w:eastAsia="Times New Roman" w:hAnsi="Times New Roman" w:cs="Times New Roman"/>
                <w:color w:val="000000"/>
                <w:spacing w:val="0"/>
                <w:w w:val="100"/>
                <w:position w:val="0"/>
              </w:rPr>
              <w:t>1%</w:t>
            </w:r>
            <w:r>
              <w:rPr>
                <w:color w:val="000000"/>
                <w:spacing w:val="0"/>
                <w:w w:val="100"/>
                <w:position w:val="0"/>
              </w:rPr>
              <w:t>的，将不通过证券交易 所集中竞价交易系统转让所持股 份。（</w:t>
            </w:r>
            <w:r>
              <w:rPr>
                <w:rFonts w:ascii="Times New Roman" w:eastAsia="Times New Roman" w:hAnsi="Times New Roman" w:cs="Times New Roman"/>
                <w:color w:val="000000"/>
                <w:spacing w:val="0"/>
                <w:w w:val="100"/>
                <w:position w:val="0"/>
              </w:rPr>
              <w:t>3</w:t>
            </w:r>
            <w:r>
              <w:rPr>
                <w:color w:val="000000"/>
                <w:spacing w:val="0"/>
                <w:w w:val="100"/>
                <w:position w:val="0"/>
              </w:rPr>
              <w:t>）减持数量：本人所持公司 股票在锁定期满后</w:t>
            </w:r>
            <w:r>
              <w:rPr>
                <w:rFonts w:ascii="Times New Roman" w:eastAsia="Times New Roman" w:hAnsi="Times New Roman" w:cs="Times New Roman"/>
                <w:color w:val="000000"/>
                <w:spacing w:val="0"/>
                <w:w w:val="100"/>
                <w:position w:val="0"/>
              </w:rPr>
              <w:t>12</w:t>
            </w:r>
            <w:r>
              <w:rPr>
                <w:color w:val="000000"/>
                <w:spacing w:val="0"/>
                <w:w w:val="100"/>
                <w:position w:val="0"/>
              </w:rPr>
              <w:t>个月内减持 总数不超过本人所持有公司股本总 额的</w:t>
            </w:r>
            <w:r>
              <w:rPr>
                <w:rFonts w:ascii="Times New Roman" w:eastAsia="Times New Roman" w:hAnsi="Times New Roman" w:cs="Times New Roman"/>
                <w:color w:val="000000"/>
                <w:spacing w:val="0"/>
                <w:w w:val="100"/>
                <w:position w:val="0"/>
              </w:rPr>
              <w:t>5%</w:t>
            </w:r>
            <w:r>
              <w:rPr>
                <w:color w:val="000000"/>
                <w:spacing w:val="0"/>
                <w:w w:val="100"/>
                <w:position w:val="0"/>
              </w:rPr>
              <w:t>；期满后</w:t>
            </w:r>
            <w:r>
              <w:rPr>
                <w:rFonts w:ascii="Times New Roman" w:eastAsia="Times New Roman" w:hAnsi="Times New Roman" w:cs="Times New Roman"/>
                <w:color w:val="000000"/>
                <w:spacing w:val="0"/>
                <w:w w:val="100"/>
                <w:position w:val="0"/>
              </w:rPr>
              <w:t>24</w:t>
            </w:r>
            <w:r>
              <w:rPr>
                <w:color w:val="000000"/>
                <w:spacing w:val="0"/>
                <w:w w:val="100"/>
                <w:position w:val="0"/>
              </w:rPr>
              <w:t>个月内减持总 数不超过本人所持有公司股本总额 的</w:t>
            </w:r>
            <w:r>
              <w:rPr>
                <w:rFonts w:ascii="Times New Roman" w:eastAsia="Times New Roman" w:hAnsi="Times New Roman" w:cs="Times New Roman"/>
                <w:color w:val="000000"/>
                <w:spacing w:val="0"/>
                <w:w w:val="100"/>
                <w:position w:val="0"/>
              </w:rPr>
              <w:t>10%</w:t>
            </w:r>
            <w:r>
              <w:rPr>
                <w:color w:val="000000"/>
                <w:spacing w:val="0"/>
                <w:w w:val="100"/>
                <w:position w:val="0"/>
              </w:rPr>
              <w:t>。本人在实施减持计划时将 提前三个交易日通知公司减持事宜 并由公司予以公告。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r>
        <w:trPr>
          <w:trHeight w:val="6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厦门市永悦投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资咨询有限公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88" w:lineRule="exact"/>
              <w:ind w:left="0" w:right="0" w:firstLine="0"/>
              <w:jc w:val="both"/>
            </w:pPr>
            <w:r>
              <w:rPr>
                <w:color w:val="000000"/>
                <w:spacing w:val="0"/>
                <w:w w:val="100"/>
                <w:position w:val="0"/>
              </w:rPr>
              <w:t>厦门吉宏首次公开发行股票并上市 后，本公司在锁定期满后可根据需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426"/>
        <w:gridCol w:w="1277"/>
        <w:gridCol w:w="1272"/>
        <w:gridCol w:w="2837"/>
        <w:gridCol w:w="1416"/>
        <w:gridCol w:w="850"/>
        <w:gridCol w:w="1003"/>
      </w:tblGrid>
      <w:tr>
        <w:trPr>
          <w:trHeight w:val="62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要减持所持股份，具体减持计划为:</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）减持数量及时间：自本公司所 持厦门吉宏之股份的锁定期届满之 日起</w:t>
            </w:r>
            <w:r>
              <w:rPr>
                <w:rFonts w:ascii="Times New Roman" w:eastAsia="Times New Roman" w:hAnsi="Times New Roman" w:cs="Times New Roman"/>
                <w:color w:val="000000"/>
                <w:spacing w:val="0"/>
                <w:w w:val="100"/>
                <w:position w:val="0"/>
              </w:rPr>
              <w:t>12</w:t>
            </w:r>
            <w:r>
              <w:rPr>
                <w:color w:val="000000"/>
                <w:spacing w:val="0"/>
                <w:w w:val="100"/>
                <w:position w:val="0"/>
              </w:rPr>
              <w:t>个月内，减持额度将不超过 本公司届时所持厦门吉宏股份总数</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（需减去本公司股东龚红鹰间接持 有的厦门吉宏股份）的</w:t>
            </w:r>
            <w:r>
              <w:rPr>
                <w:rFonts w:ascii="Times New Roman" w:eastAsia="Times New Roman" w:hAnsi="Times New Roman" w:cs="Times New Roman"/>
                <w:color w:val="000000"/>
                <w:spacing w:val="0"/>
                <w:w w:val="100"/>
                <w:position w:val="0"/>
              </w:rPr>
              <w:t>50%</w:t>
            </w:r>
            <w:r>
              <w:rPr>
                <w:color w:val="000000"/>
                <w:spacing w:val="0"/>
                <w:w w:val="100"/>
                <w:position w:val="0"/>
              </w:rPr>
              <w:t>；自本 公司所持厦门吉宏股份的锁定期届 满之日起</w:t>
            </w:r>
            <w:r>
              <w:rPr>
                <w:rFonts w:ascii="Times New Roman" w:eastAsia="Times New Roman" w:hAnsi="Times New Roman" w:cs="Times New Roman"/>
                <w:color w:val="000000"/>
                <w:spacing w:val="0"/>
                <w:w w:val="100"/>
                <w:position w:val="0"/>
              </w:rPr>
              <w:t>12</w:t>
            </w:r>
            <w:r>
              <w:rPr>
                <w:color w:val="000000"/>
                <w:spacing w:val="0"/>
                <w:w w:val="100"/>
                <w:position w:val="0"/>
              </w:rPr>
              <w:t>个月至</w:t>
            </w:r>
            <w:r>
              <w:rPr>
                <w:rFonts w:ascii="Times New Roman" w:eastAsia="Times New Roman" w:hAnsi="Times New Roman" w:cs="Times New Roman"/>
                <w:color w:val="000000"/>
                <w:spacing w:val="0"/>
                <w:w w:val="100"/>
                <w:position w:val="0"/>
              </w:rPr>
              <w:t>24</w:t>
            </w:r>
            <w:r>
              <w:rPr>
                <w:color w:val="000000"/>
                <w:spacing w:val="0"/>
                <w:w w:val="100"/>
                <w:position w:val="0"/>
              </w:rPr>
              <w:t>个月期间， 减持额度将不超过本公司届时所持 厦门吉宏股份总数（需减去本公司 股东龚红鹰间接持有的厦门吉宏股 份）的</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）减持价格：不低 于厦门吉宏首次公开发行股票时的 发行价。（</w:t>
            </w:r>
            <w:r>
              <w:rPr>
                <w:rFonts w:ascii="Times New Roman" w:eastAsia="Times New Roman" w:hAnsi="Times New Roman" w:cs="Times New Roman"/>
                <w:color w:val="000000"/>
                <w:spacing w:val="0"/>
                <w:w w:val="100"/>
                <w:position w:val="0"/>
              </w:rPr>
              <w:t>3</w:t>
            </w:r>
            <w:r>
              <w:rPr>
                <w:color w:val="000000"/>
                <w:spacing w:val="0"/>
                <w:w w:val="100"/>
                <w:position w:val="0"/>
              </w:rPr>
              <w:t>）减持方式：实施减持 计划时，本公司提前三个交易日通 知公司减持事宜并由公司予以公 告。减持将通过证券交易所以大宗 交易、竞价交易或其他方式依法进 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厦门金润悦投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厦门吉宏首次公开发行股票并上市 后，本公司在锁定期满后可根据需 要减持所持股份，具体减持计划为:</w:t>
            </w:r>
          </w:p>
          <w:p>
            <w:pPr>
              <w:pStyle w:val="Style25"/>
              <w:keepNext w:val="0"/>
              <w:keepLines w:val="0"/>
              <w:widowControl w:val="0"/>
              <w:shd w:val="clear" w:color="auto" w:fill="auto"/>
              <w:tabs>
                <w:tab w:pos="44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减持数量及时间：自本公司所 持厦门吉宏股份的锁定期届满之日 起</w:t>
            </w:r>
            <w:r>
              <w:rPr>
                <w:rFonts w:ascii="Times New Roman" w:eastAsia="Times New Roman" w:hAnsi="Times New Roman" w:cs="Times New Roman"/>
                <w:color w:val="000000"/>
                <w:spacing w:val="0"/>
                <w:w w:val="100"/>
                <w:position w:val="0"/>
              </w:rPr>
              <w:t>12</w:t>
            </w:r>
            <w:r>
              <w:rPr>
                <w:color w:val="000000"/>
                <w:spacing w:val="0"/>
                <w:w w:val="100"/>
                <w:position w:val="0"/>
              </w:rPr>
              <w:t>个月内，减持额度将不超过本 公司届时所持厦门吉宏股份总数</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（需减去本公司股东邵跃明、周承 东间接持有的厦门吉宏股份）的 </w:t>
            </w:r>
            <w:r>
              <w:rPr>
                <w:rFonts w:ascii="Times New Roman" w:eastAsia="Times New Roman" w:hAnsi="Times New Roman" w:cs="Times New Roman"/>
                <w:color w:val="000000"/>
                <w:spacing w:val="0"/>
                <w:w w:val="100"/>
                <w:position w:val="0"/>
              </w:rPr>
              <w:t>50%</w:t>
            </w:r>
            <w:r>
              <w:rPr>
                <w:color w:val="000000"/>
                <w:spacing w:val="0"/>
                <w:w w:val="100"/>
                <w:position w:val="0"/>
              </w:rPr>
              <w:t>；自本公司所持厦门吉宏之股份 的锁定期届满之日起</w:t>
            </w:r>
            <w:r>
              <w:rPr>
                <w:rFonts w:ascii="Times New Roman" w:eastAsia="Times New Roman" w:hAnsi="Times New Roman" w:cs="Times New Roman"/>
                <w:color w:val="000000"/>
                <w:spacing w:val="0"/>
                <w:w w:val="100"/>
                <w:position w:val="0"/>
              </w:rPr>
              <w:t>12</w:t>
            </w:r>
            <w:r>
              <w:rPr>
                <w:color w:val="000000"/>
                <w:spacing w:val="0"/>
                <w:w w:val="100"/>
                <w:position w:val="0"/>
              </w:rPr>
              <w:t>个月至</w:t>
            </w:r>
            <w:r>
              <w:rPr>
                <w:rFonts w:ascii="Times New Roman" w:eastAsia="Times New Roman" w:hAnsi="Times New Roman" w:cs="Times New Roman"/>
                <w:color w:val="000000"/>
                <w:spacing w:val="0"/>
                <w:w w:val="100"/>
                <w:position w:val="0"/>
              </w:rPr>
              <w:t xml:space="preserve">24 </w:t>
            </w:r>
            <w:r>
              <w:rPr>
                <w:color w:val="000000"/>
                <w:spacing w:val="0"/>
                <w:w w:val="100"/>
                <w:position w:val="0"/>
              </w:rPr>
              <w:t>个月期间，减持额度将不超过本公 司届时所持厦门吉宏股份总数（需 减去本公司股东邵跃明、周承东间 接持有的厦门吉宏股份）的</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5"/>
              <w:keepNext w:val="0"/>
              <w:keepLines w:val="0"/>
              <w:widowControl w:val="0"/>
              <w:shd w:val="clear" w:color="auto" w:fill="auto"/>
              <w:tabs>
                <w:tab w:pos="44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减持价格：不低于厦门吉宏首 次公开发行股票时的发行价。（</w:t>
            </w:r>
            <w:r>
              <w:rPr>
                <w:rFonts w:ascii="Times New Roman" w:eastAsia="Times New Roman" w:hAnsi="Times New Roman" w:cs="Times New Roman"/>
                <w:color w:val="000000"/>
                <w:spacing w:val="0"/>
                <w:w w:val="100"/>
                <w:position w:val="0"/>
              </w:rPr>
              <w:t>3</w:t>
            </w:r>
            <w:r>
              <w:rPr>
                <w:color w:val="000000"/>
                <w:spacing w:val="0"/>
                <w:w w:val="100"/>
                <w:position w:val="0"/>
              </w:rPr>
              <w:t>） 减持方式：实施减持计划时，本公 司提前三个交易日通知公司减持事 宜并由公司予以公告。减持将通过 证券交易所以大宗交易、竞价交易 或其他方式依法进行。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r>
        <w:trPr>
          <w:trHeight w:val="6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庄浩、庄澍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所持股票在锁定期满后两年内减持 的，减持价格不低于发行价（指公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426"/>
        <w:gridCol w:w="1277"/>
        <w:gridCol w:w="1272"/>
        <w:gridCol w:w="2837"/>
        <w:gridCol w:w="1416"/>
        <w:gridCol w:w="850"/>
        <w:gridCol w:w="1003"/>
      </w:tblGrid>
      <w:tr>
        <w:trPr>
          <w:trHeight w:val="505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司首次公开发行股票的发行价格， 如果公司上市后因派发现金红利、 送股、转增股本、增发新股等原因 进行除权、除息的，则按照证券交 易所的有关规定作除权除息处理）； 公司上市后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 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 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 低于发行价，持有公司股票的锁定 期限自动延长至少</w:t>
            </w:r>
            <w:r>
              <w:rPr>
                <w:rFonts w:ascii="Times New Roman" w:eastAsia="Times New Roman" w:hAnsi="Times New Roman" w:cs="Times New Roman"/>
                <w:color w:val="000000"/>
                <w:spacing w:val="0"/>
                <w:w w:val="100"/>
                <w:position w:val="0"/>
              </w:rPr>
              <w:t>6</w:t>
            </w:r>
            <w:r>
              <w:rPr>
                <w:color w:val="000000"/>
                <w:spacing w:val="0"/>
                <w:w w:val="100"/>
                <w:position w:val="0"/>
              </w:rPr>
              <w:t>个月，如遇除 权除息事项，上述发行价作相应调 整。本人对上述承诺事项依法承担 相应法律责任，有关股权锁定期的 承诺在本人离职后仍然有效，不因 本人职务变更、离职等原因而放弃 履行有关义务。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庄浩、庄澍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在本人担任公司董事、高级管理人 员的期间内，本人每年转让的股份 不超过本人所持有公司股份数的 </w:t>
            </w:r>
            <w:r>
              <w:rPr>
                <w:rFonts w:ascii="Times New Roman" w:eastAsia="Times New Roman" w:hAnsi="Times New Roman" w:cs="Times New Roman"/>
                <w:color w:val="000000"/>
                <w:spacing w:val="0"/>
                <w:w w:val="100"/>
                <w:position w:val="0"/>
              </w:rPr>
              <w:t>25%</w:t>
            </w:r>
            <w:r>
              <w:rPr>
                <w:color w:val="000000"/>
                <w:spacing w:val="0"/>
                <w:w w:val="100"/>
                <w:position w:val="0"/>
              </w:rPr>
              <w:t>。自本人离任上述职务后的半年 内，不转让本人所持有的公司股份; 在申报离任六个月后的十二个月内 通过证券交易所挂牌交易出售公司 股票数量占本人所持公司股票总数 的比例不超过</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571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、招股说明书如有虚假记载、误导 性陈述或者重大遗漏，对判断公司 是否符合法律规定的发行条件构成 重大、实质影响的，本人将在证券 监管部门依法对上述事实作出认定 后五个工作日内制订股份购回方案 并予以公告，依法购回首次公开发 行股票时本公司股东发售的原限售 股份，购回价格为当时公司股票二 级市场价格，且不低于公司股票首 次公开发行价格加上同期银行存款 利息；若公司股票停牌，则购回价 格不低于公司股票停牌前一日的平 均交易价格，且不低于公司股票首 次公开发行价格加上同期银行存款 利息。同时，本人作为公司控股股 东及实际控制人</w:t>
            </w:r>
            <w:r>
              <w:rPr>
                <w:color w:val="000000"/>
                <w:spacing w:val="0"/>
                <w:w w:val="100"/>
                <w:position w:val="0"/>
              </w:rPr>
              <w:t>，</w:t>
            </w:r>
            <w:r>
              <w:rPr>
                <w:color w:val="000000"/>
                <w:spacing w:val="0"/>
                <w:w w:val="100"/>
                <w:position w:val="0"/>
              </w:rPr>
              <w:t>将督促本公司依法 回购首次公开发行的全部新股。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426"/>
        <w:gridCol w:w="1277"/>
        <w:gridCol w:w="1272"/>
        <w:gridCol w:w="2837"/>
        <w:gridCol w:w="1416"/>
        <w:gridCol w:w="850"/>
        <w:gridCol w:w="1003"/>
      </w:tblGrid>
      <w:tr>
        <w:trPr>
          <w:trHeight w:val="290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庄浩、庄澍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、招股说明书所载之内容不存在虚 假记载、误导性陈述或重大遗漏之 情形，且本人对招股说明书所载之 内容真实性、准确性、完整性承担 个别和连带的法律责任。</w:t>
            </w:r>
            <w:r>
              <w:rPr>
                <w:rFonts w:ascii="Times New Roman" w:eastAsia="Times New Roman" w:hAnsi="Times New Roman" w:cs="Times New Roman"/>
                <w:color w:val="000000"/>
                <w:spacing w:val="0"/>
                <w:w w:val="100"/>
                <w:position w:val="0"/>
              </w:rPr>
              <w:t>2</w:t>
            </w:r>
            <w:r>
              <w:rPr>
                <w:color w:val="000000"/>
                <w:spacing w:val="0"/>
                <w:w w:val="100"/>
                <w:position w:val="0"/>
              </w:rPr>
              <w:t>、若公司 招股说明书有虚假记载、误导性陈 述或者重大遗漏，致使投资者在证 券交易中遭受损失的，本人将依法 赔偿投资者损失。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承诺是否按时履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 行完毕的，应当详 细说明未完成履 行的具体原因及 下一步的工作计 划</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6"/>
        <w:keepNext/>
        <w:keepLines/>
        <w:widowControl w:val="0"/>
        <w:shd w:val="clear" w:color="auto" w:fill="auto"/>
        <w:bidi w:val="0"/>
        <w:spacing w:before="0" w:line="312" w:lineRule="exact"/>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2</w:t>
      </w:r>
      <w:bookmarkEnd w:id="265"/>
      <w:r>
        <w:rPr>
          <w:color w:val="000000"/>
          <w:spacing w:val="0"/>
          <w:w w:val="100"/>
          <w:position w:val="0"/>
        </w:rPr>
        <w:t>、公司资产或项目存在盈利预测，且报告期仍处在盈利预测期间，公司就资产或项目达到原盈利预测及 其原因做出说明</w:t>
      </w:r>
      <w:bookmarkEnd w:id="263"/>
      <w:bookmarkEnd w:id="264"/>
      <w:bookmarkEnd w:id="266"/>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98" w:val="left"/>
        </w:tabs>
        <w:bidi w:val="0"/>
        <w:spacing w:before="0" w:after="36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四</w:t>
      </w:r>
      <w:bookmarkEnd w:id="269"/>
      <w:r>
        <w:rPr>
          <w:color w:val="000000"/>
          <w:spacing w:val="0"/>
          <w:w w:val="100"/>
          <w:position w:val="0"/>
          <w:sz w:val="24"/>
          <w:szCs w:val="24"/>
        </w:rPr>
        <w:t>、</w:t>
        <w:tab/>
        <w:t>控股股东及其关联方对上市公司的非经营性占用资金情况</w:t>
      </w:r>
      <w:bookmarkEnd w:id="267"/>
      <w:bookmarkEnd w:id="268"/>
      <w:bookmarkEnd w:id="270"/>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五</w:t>
      </w:r>
      <w:bookmarkEnd w:id="27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4"/>
          <w:szCs w:val="24"/>
        </w:rPr>
        <w:t>的说明</w:t>
      </w:r>
      <w:bookmarkEnd w:id="271"/>
      <w:bookmarkEnd w:id="272"/>
      <w:bookmarkEnd w:id="274"/>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六</w:t>
      </w:r>
      <w:bookmarkEnd w:id="277"/>
      <w:r>
        <w:rPr>
          <w:color w:val="000000"/>
          <w:spacing w:val="0"/>
          <w:w w:val="100"/>
          <w:position w:val="0"/>
          <w:sz w:val="24"/>
          <w:szCs w:val="24"/>
        </w:rPr>
        <w:t>、</w:t>
        <w:tab/>
        <w:t>与上年度财务报告相比，会计政策、会计估计和核算方法发生变化的情况说明</w:t>
      </w:r>
      <w:bookmarkEnd w:id="275"/>
      <w:bookmarkEnd w:id="276"/>
      <w:bookmarkEnd w:id="278"/>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公司报告期无会计政策、会计估计和核算方法发生变化的情况。</w:t>
      </w:r>
    </w:p>
    <w:p>
      <w:pPr>
        <w:pStyle w:val="Style28"/>
        <w:keepNext/>
        <w:keepLines/>
        <w:widowControl w:val="0"/>
        <w:shd w:val="clear" w:color="auto" w:fill="auto"/>
        <w:tabs>
          <w:tab w:pos="526" w:val="left"/>
        </w:tabs>
        <w:bidi w:val="0"/>
        <w:spacing w:before="0" w:after="36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七</w:t>
      </w:r>
      <w:bookmarkEnd w:id="281"/>
      <w:r>
        <w:rPr>
          <w:color w:val="000000"/>
          <w:spacing w:val="0"/>
          <w:w w:val="100"/>
          <w:position w:val="0"/>
          <w:sz w:val="24"/>
          <w:szCs w:val="24"/>
        </w:rPr>
        <w:t>、</w:t>
        <w:tab/>
        <w:t>报告期内发生重大会计差错更正需追溯重述的情况说明</w:t>
      </w:r>
      <w:bookmarkEnd w:id="279"/>
      <w:bookmarkEnd w:id="280"/>
      <w:bookmarkEnd w:id="282"/>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八</w:t>
      </w:r>
      <w:bookmarkEnd w:id="285"/>
      <w:r>
        <w:rPr>
          <w:color w:val="000000"/>
          <w:spacing w:val="0"/>
          <w:w w:val="100"/>
          <w:position w:val="0"/>
          <w:sz w:val="24"/>
          <w:szCs w:val="24"/>
        </w:rPr>
        <w:t>、</w:t>
        <w:tab/>
        <w:t>与上年度财务报告相比，合并报表范围发生变化的情况说明</w:t>
      </w:r>
      <w:bookmarkEnd w:id="283"/>
      <w:bookmarkEnd w:id="284"/>
      <w:bookmarkEnd w:id="286"/>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九</w:t>
      </w:r>
      <w:bookmarkEnd w:id="289"/>
      <w:r>
        <w:rPr>
          <w:color w:val="000000"/>
          <w:spacing w:val="0"/>
          <w:w w:val="100"/>
          <w:position w:val="0"/>
          <w:sz w:val="24"/>
          <w:szCs w:val="24"/>
        </w:rPr>
        <w:t>、</w:t>
        <w:tab/>
        <w:t>聘任、解聘会计师事务所情况</w:t>
      </w:r>
      <w:bookmarkEnd w:id="287"/>
      <w:bookmarkEnd w:id="288"/>
      <w:bookmarkEnd w:id="290"/>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高庆华、李彦芬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291" w:name="bookmark291"/>
      <w:bookmarkStart w:id="292" w:name="bookmark292"/>
      <w:bookmarkStart w:id="293" w:name="bookmark293"/>
      <w:r>
        <w:rPr>
          <w:color w:val="000000"/>
          <w:spacing w:val="0"/>
          <w:w w:val="100"/>
          <w:position w:val="0"/>
          <w:sz w:val="24"/>
          <w:szCs w:val="24"/>
        </w:rPr>
        <w:t>十、年度报告披露后面临暂停上市和终止上市情况</w:t>
      </w:r>
      <w:bookmarkEnd w:id="291"/>
      <w:bookmarkEnd w:id="292"/>
      <w:bookmarkEnd w:id="293"/>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294" w:name="bookmark294"/>
      <w:bookmarkStart w:id="295" w:name="bookmark295"/>
      <w:bookmarkStart w:id="296" w:name="bookmark296"/>
      <w:r>
        <w:rPr>
          <w:color w:val="000000"/>
          <w:spacing w:val="0"/>
          <w:w w:val="100"/>
          <w:position w:val="0"/>
          <w:sz w:val="24"/>
          <w:szCs w:val="24"/>
        </w:rPr>
        <w:t>十一、破产重整相关事项</w:t>
      </w:r>
      <w:bookmarkEnd w:id="294"/>
      <w:bookmarkEnd w:id="295"/>
      <w:bookmarkEnd w:id="296"/>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60" w:line="240" w:lineRule="auto"/>
        <w:ind w:left="0" w:right="0" w:firstLine="0"/>
        <w:jc w:val="left"/>
      </w:pPr>
      <w:bookmarkStart w:id="297" w:name="bookmark297"/>
      <w:bookmarkStart w:id="298" w:name="bookmark298"/>
      <w:bookmarkStart w:id="299" w:name="bookmark299"/>
      <w:r>
        <w:rPr>
          <w:color w:val="000000"/>
          <w:spacing w:val="0"/>
          <w:w w:val="100"/>
          <w:position w:val="0"/>
          <w:sz w:val="24"/>
          <w:szCs w:val="24"/>
        </w:rPr>
        <w:t>十二、重大诉讼、仲裁事项</w:t>
      </w:r>
      <w:bookmarkEnd w:id="297"/>
      <w:bookmarkEnd w:id="298"/>
      <w:bookmarkEnd w:id="299"/>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8"/>
        <w:keepNext/>
        <w:keepLines/>
        <w:widowControl w:val="0"/>
        <w:shd w:val="clear" w:color="auto" w:fill="auto"/>
        <w:bidi w:val="0"/>
        <w:spacing w:before="0" w:after="360" w:line="240" w:lineRule="auto"/>
        <w:ind w:left="0" w:right="0" w:firstLine="0"/>
        <w:jc w:val="left"/>
      </w:pPr>
      <w:bookmarkStart w:id="300" w:name="bookmark300"/>
      <w:bookmarkStart w:id="301" w:name="bookmark301"/>
      <w:bookmarkStart w:id="302" w:name="bookmark302"/>
      <w:r>
        <w:rPr>
          <w:color w:val="000000"/>
          <w:spacing w:val="0"/>
          <w:w w:val="100"/>
          <w:position w:val="0"/>
          <w:sz w:val="24"/>
          <w:szCs w:val="24"/>
        </w:rPr>
        <w:t>十三、处罚及整改情况</w:t>
      </w:r>
      <w:bookmarkEnd w:id="300"/>
      <w:bookmarkEnd w:id="301"/>
      <w:bookmarkEnd w:id="302"/>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after="360" w:line="240" w:lineRule="auto"/>
        <w:ind w:left="0" w:right="0" w:firstLine="0"/>
        <w:jc w:val="left"/>
      </w:pPr>
      <w:bookmarkStart w:id="303" w:name="bookmark303"/>
      <w:bookmarkStart w:id="304" w:name="bookmark304"/>
      <w:bookmarkStart w:id="305" w:name="bookmark305"/>
      <w:r>
        <w:rPr>
          <w:color w:val="000000"/>
          <w:spacing w:val="0"/>
          <w:w w:val="100"/>
          <w:position w:val="0"/>
          <w:sz w:val="24"/>
          <w:szCs w:val="24"/>
        </w:rPr>
        <w:t>十四、公司及其控股股东、实际控制人的诚信状况</w:t>
      </w:r>
      <w:bookmarkEnd w:id="303"/>
      <w:bookmarkEnd w:id="304"/>
      <w:bookmarkEnd w:id="305"/>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报告期内，公司及控股股东、实际控制人不存在未履行法院生效判决、所负数额较大的债务到期未清偿等情况。</w:t>
      </w:r>
    </w:p>
    <w:p>
      <w:pPr>
        <w:pStyle w:val="Style28"/>
        <w:keepNext/>
        <w:keepLines/>
        <w:widowControl w:val="0"/>
        <w:shd w:val="clear" w:color="auto" w:fill="auto"/>
        <w:bidi w:val="0"/>
        <w:spacing w:before="0" w:after="360" w:line="240" w:lineRule="auto"/>
        <w:ind w:left="0" w:right="0" w:firstLine="0"/>
        <w:jc w:val="left"/>
      </w:pPr>
      <w:bookmarkStart w:id="306" w:name="bookmark306"/>
      <w:bookmarkStart w:id="307" w:name="bookmark307"/>
      <w:bookmarkStart w:id="308" w:name="bookmark308"/>
      <w:r>
        <w:rPr>
          <w:color w:val="000000"/>
          <w:spacing w:val="0"/>
          <w:w w:val="100"/>
          <w:position w:val="0"/>
          <w:sz w:val="24"/>
          <w:szCs w:val="24"/>
        </w:rPr>
        <w:t>十五、公司股权激励计划、员工持股计划或其他员工激励措施的实施情况</w:t>
      </w:r>
      <w:bookmarkEnd w:id="306"/>
      <w:bookmarkEnd w:id="307"/>
      <w:bookmarkEnd w:id="308"/>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after="360" w:line="240" w:lineRule="auto"/>
        <w:ind w:left="0" w:right="0" w:firstLine="0"/>
        <w:jc w:val="left"/>
      </w:pPr>
      <w:bookmarkStart w:id="309" w:name="bookmark309"/>
      <w:bookmarkStart w:id="310" w:name="bookmark310"/>
      <w:bookmarkStart w:id="311" w:name="bookmark311"/>
      <w:r>
        <w:rPr>
          <w:color w:val="000000"/>
          <w:spacing w:val="0"/>
          <w:w w:val="100"/>
          <w:position w:val="0"/>
          <w:sz w:val="24"/>
          <w:szCs w:val="24"/>
        </w:rPr>
        <w:t>十六、重大关联交易</w:t>
      </w:r>
      <w:bookmarkEnd w:id="309"/>
      <w:bookmarkEnd w:id="310"/>
      <w:bookmarkEnd w:id="311"/>
    </w:p>
    <w:p>
      <w:pPr>
        <w:pStyle w:val="Style36"/>
        <w:keepNext/>
        <w:keepLines/>
        <w:widowControl w:val="0"/>
        <w:shd w:val="clear" w:color="auto" w:fill="auto"/>
        <w:tabs>
          <w:tab w:pos="368" w:val="left"/>
        </w:tabs>
        <w:bidi w:val="0"/>
        <w:spacing w:before="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1</w:t>
      </w:r>
      <w:bookmarkEnd w:id="314"/>
      <w:r>
        <w:rPr>
          <w:color w:val="000000"/>
          <w:spacing w:val="0"/>
          <w:w w:val="100"/>
          <w:position w:val="0"/>
        </w:rPr>
        <w:t>、</w:t>
        <w:tab/>
        <w:t>与日常经营相关的关联交易</w:t>
      </w:r>
      <w:bookmarkEnd w:id="312"/>
      <w:bookmarkEnd w:id="313"/>
      <w:bookmarkEnd w:id="315"/>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2</w:t>
      </w:r>
      <w:bookmarkEnd w:id="318"/>
      <w:r>
        <w:rPr>
          <w:color w:val="000000"/>
          <w:spacing w:val="0"/>
          <w:w w:val="100"/>
          <w:position w:val="0"/>
        </w:rPr>
        <w:t>、</w:t>
        <w:tab/>
        <w:t>资产或股权收购、出售发生的关联交易</w:t>
      </w:r>
      <w:bookmarkEnd w:id="316"/>
      <w:bookmarkEnd w:id="317"/>
      <w:bookmarkEnd w:id="319"/>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3</w:t>
      </w:r>
      <w:bookmarkEnd w:id="322"/>
      <w:r>
        <w:rPr>
          <w:color w:val="000000"/>
          <w:spacing w:val="0"/>
          <w:w w:val="100"/>
          <w:position w:val="0"/>
        </w:rPr>
        <w:t>、</w:t>
        <w:tab/>
        <w:t>共同对外投资的关联交易</w:t>
      </w:r>
      <w:bookmarkEnd w:id="320"/>
      <w:bookmarkEnd w:id="321"/>
      <w:bookmarkEnd w:id="323"/>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4</w:t>
      </w:r>
      <w:bookmarkEnd w:id="326"/>
      <w:r>
        <w:rPr>
          <w:color w:val="000000"/>
          <w:spacing w:val="0"/>
          <w:w w:val="100"/>
          <w:position w:val="0"/>
        </w:rPr>
        <w:t>、</w:t>
        <w:tab/>
        <w:t>关联债权债务往来</w:t>
      </w:r>
      <w:bookmarkEnd w:id="324"/>
      <w:bookmarkEnd w:id="325"/>
      <w:bookmarkEnd w:id="327"/>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5</w:t>
      </w:r>
      <w:bookmarkEnd w:id="330"/>
      <w:r>
        <w:rPr>
          <w:color w:val="000000"/>
          <w:spacing w:val="0"/>
          <w:w w:val="100"/>
          <w:position w:val="0"/>
        </w:rPr>
        <w:t>、</w:t>
        <w:tab/>
        <w:t>其他重大关联交易</w:t>
      </w:r>
      <w:bookmarkEnd w:id="328"/>
      <w:bookmarkEnd w:id="329"/>
      <w:bookmarkEnd w:id="331"/>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6</w:t>
      </w:r>
      <w:bookmarkEnd w:id="334"/>
      <w:r>
        <w:rPr>
          <w:color w:val="000000"/>
          <w:spacing w:val="0"/>
          <w:w w:val="100"/>
          <w:position w:val="0"/>
        </w:rPr>
        <w:t>、</w:t>
        <w:tab/>
        <w:t>关联方担保情况</w:t>
      </w:r>
      <w:bookmarkEnd w:id="332"/>
      <w:bookmarkEnd w:id="333"/>
      <w:bookmarkEnd w:id="335"/>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因借款发生的担保</w:t>
      </w:r>
    </w:p>
    <w:tbl>
      <w:tblPr>
        <w:tblOverlap w:val="never"/>
        <w:jc w:val="center"/>
        <w:tblLayout w:type="fixed"/>
      </w:tblPr>
      <w:tblGrid>
        <w:gridCol w:w="1718"/>
        <w:gridCol w:w="1186"/>
        <w:gridCol w:w="1186"/>
        <w:gridCol w:w="1186"/>
        <w:gridCol w:w="1320"/>
        <w:gridCol w:w="1166"/>
        <w:gridCol w:w="2006"/>
      </w:tblGrid>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贷款单位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担保起始日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担保到期日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期末余额实际借款余额</w:t>
            </w:r>
          </w:p>
        </w:tc>
      </w:tr>
    </w:tbl>
    <w:p>
      <w:pPr>
        <w:spacing w:lineRule="exact" w:line="1"/>
        <w:rPr>
          <w:sz w:val="2"/>
          <w:szCs w:val="2"/>
        </w:rPr>
      </w:pPr>
      <w:r>
        <w:br w:type="page"/>
      </w:r>
    </w:p>
    <w:tbl>
      <w:tblPr>
        <w:tblOverlap w:val="never"/>
        <w:jc w:val="center"/>
        <w:tblLayout w:type="fixed"/>
      </w:tblPr>
      <w:tblGrid>
        <w:gridCol w:w="1718"/>
        <w:gridCol w:w="1186"/>
        <w:gridCol w:w="1186"/>
        <w:gridCol w:w="1186"/>
        <w:gridCol w:w="1320"/>
        <w:gridCol w:w="1166"/>
        <w:gridCol w:w="2006"/>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履行完毕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庄浩、张和平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兴业银行厦门 分行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2016.10.25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庄浩、张和平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兴业银行厦门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2015.05.11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庄浩、张和平、贺静 颖、庄澍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兴业银行厦门 分行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2016.06.20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2017.5.24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庄浩、张和平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光大银行呼和 浩特分行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2015.02.03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2016.02.03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庄浩、张和平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光大银行呼和 浩特分行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2016.04.11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2017.04.22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2,000.00</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农业银行厦门 海沧支行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2018.12.22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5,000.00</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庄浩、贺静颖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农业银行厦门 海沧支行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435.69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2015.06.11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2018.06.11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庄浩、张和平、贺静 颖、庄澍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招商银行泉州 丰泽支行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2015.03.26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2016.03.25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庄浩、张和平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惠商商业保理 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3,450.00</w:t>
            </w:r>
          </w:p>
        </w:tc>
        <w:tc>
          <w:tcPr>
            <w:gridSpan w:val="2"/>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主债权发生期间届满之日起两 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庄浩、张和平、贺静 颖、庄澍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厦门银行莲前 支行</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2016.03.31</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2019.03.31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bl>
    <w:p>
      <w:pPr>
        <w:widowControl w:val="0"/>
        <w:spacing w:after="339" w:line="1" w:lineRule="exact"/>
      </w:pPr>
    </w:p>
    <w:p>
      <w:pPr>
        <w:pStyle w:val="Style30"/>
        <w:keepNext w:val="0"/>
        <w:keepLines w:val="0"/>
        <w:widowControl w:val="0"/>
        <w:shd w:val="clear" w:color="auto" w:fill="auto"/>
        <w:bidi w:val="0"/>
        <w:spacing w:before="0" w:after="0" w:line="240" w:lineRule="auto"/>
        <w:ind w:left="139" w:right="0" w:firstLine="0"/>
        <w:jc w:val="left"/>
      </w:pPr>
      <w:r>
        <w:rPr>
          <w:color w:val="000000"/>
          <w:spacing w:val="0"/>
          <w:w w:val="100"/>
          <w:position w:val="0"/>
        </w:rPr>
        <w:t>因本公司或子公司融资租赁产生的担保（主债期间均为设备租赁期）</w:t>
      </w:r>
    </w:p>
    <w:tbl>
      <w:tblPr>
        <w:tblOverlap w:val="never"/>
        <w:jc w:val="center"/>
        <w:tblLayout w:type="fixed"/>
      </w:tblPr>
      <w:tblGrid>
        <w:gridCol w:w="1824"/>
        <w:gridCol w:w="1080"/>
        <w:gridCol w:w="1080"/>
        <w:gridCol w:w="883"/>
        <w:gridCol w:w="1080"/>
        <w:gridCol w:w="1080"/>
        <w:gridCol w:w="1080"/>
        <w:gridCol w:w="662"/>
        <w:gridCol w:w="1042"/>
      </w:tblGrid>
      <w:tr>
        <w:trPr>
          <w:trHeight w:val="97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被担保方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债权人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担保主债 权金额（万 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发生时间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起租日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担保方 式</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是否履行完 毕</w:t>
            </w: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庄浩、张和平、庄澍、 贺静颖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香港吉宏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永亨银行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1,062.112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2013.09.13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2013.09.13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2016.07.13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 任保证</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2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庄浩、庄澍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香港吉宏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SG Equipment</w:t>
            </w:r>
          </w:p>
          <w:p>
            <w:pPr>
              <w:pStyle w:val="Style25"/>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Finance Hong Kong</w:t>
            </w:r>
          </w:p>
          <w:p>
            <w:pPr>
              <w:pStyle w:val="Style25"/>
              <w:keepNext w:val="0"/>
              <w:keepLines w:val="0"/>
              <w:widowControl w:val="0"/>
              <w:shd w:val="clear" w:color="auto" w:fill="auto"/>
              <w:bidi w:val="0"/>
              <w:spacing w:before="0" w:after="0" w:line="360" w:lineRule="auto"/>
              <w:ind w:left="0" w:right="0" w:firstLine="24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2,119.00 </w:t>
            </w:r>
            <w:r>
              <w:rPr>
                <w:color w:val="000000"/>
                <w:spacing w:val="0"/>
                <w:w w:val="100"/>
                <w:position w:val="0"/>
              </w:rPr>
              <w:t>港 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2013.11.22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2013.12.02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2017.12.02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 任保证</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庄浩、张和平、庄澍、 贺静颖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远东国际租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2013.10.14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2014.01.17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2017.01.17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 任保证</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庄浩、张和平、庄澍、 贺静颖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呼市吉宏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远东国际租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1,083.80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2014.06.20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2014.06.25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2017.06.25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 任保证</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庄浩、张和平、庄澍、 贺静颖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远东国际租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赁有限公司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2015.06.26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2015.07.03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2018.07.03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 任保证</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慧与租赁有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1,366.00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2015.08.31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2015.8.31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2022.07.31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 任保证</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r>
        <w:trPr>
          <w:trHeight w:val="66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庄浩、庄澍、张和平、 贺静颖</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远东国际租</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赁有限公司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2016.4.29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2019.6.22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 任保证</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824"/>
        <w:gridCol w:w="1080"/>
        <w:gridCol w:w="1080"/>
        <w:gridCol w:w="883"/>
        <w:gridCol w:w="1080"/>
        <w:gridCol w:w="1080"/>
        <w:gridCol w:w="1080"/>
        <w:gridCol w:w="662"/>
        <w:gridCol w:w="1042"/>
      </w:tblGrid>
      <w:tr>
        <w:trPr>
          <w:trHeight w:val="6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庄浩、庄澍、张和平、 贺静颖</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远东国际租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赁有限公司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1,086.00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2016.4.27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 任保证</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bl>
    <w:p>
      <w:pPr>
        <w:widowControl w:val="0"/>
        <w:spacing w:after="619" w:line="1" w:lineRule="exact"/>
      </w:pPr>
    </w:p>
    <w:p>
      <w:pPr>
        <w:pStyle w:val="Style28"/>
        <w:keepNext/>
        <w:keepLines/>
        <w:widowControl w:val="0"/>
        <w:shd w:val="clear" w:color="auto" w:fill="auto"/>
        <w:bidi w:val="0"/>
        <w:spacing w:before="0" w:after="36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十七、重大合同及其履行情况</w:t>
      </w:r>
      <w:bookmarkEnd w:id="336"/>
      <w:bookmarkEnd w:id="337"/>
      <w:bookmarkEnd w:id="338"/>
    </w:p>
    <w:p>
      <w:pPr>
        <w:pStyle w:val="Style36"/>
        <w:keepNext/>
        <w:keepLines/>
        <w:widowControl w:val="0"/>
        <w:shd w:val="clear" w:color="auto" w:fill="auto"/>
        <w:bidi w:val="0"/>
        <w:spacing w:before="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、托管、承包、租赁事项情况</w:t>
      </w:r>
      <w:bookmarkEnd w:id="339"/>
      <w:bookmarkEnd w:id="340"/>
      <w:bookmarkEnd w:id="342"/>
    </w:p>
    <w:p>
      <w:pPr>
        <w:pStyle w:val="Style36"/>
        <w:keepNext/>
        <w:keepLines/>
        <w:widowControl w:val="0"/>
        <w:shd w:val="clear" w:color="auto" w:fill="auto"/>
        <w:tabs>
          <w:tab w:pos="493" w:val="left"/>
        </w:tabs>
        <w:bidi w:val="0"/>
        <w:spacing w:before="0" w:line="240" w:lineRule="auto"/>
        <w:ind w:left="0" w:right="0" w:firstLine="0"/>
        <w:jc w:val="left"/>
      </w:pPr>
      <w:bookmarkStart w:id="339" w:name="bookmark339"/>
      <w:bookmarkStart w:id="340" w:name="bookmark340"/>
      <w:bookmarkStart w:id="343" w:name="bookmark343"/>
      <w:bookmarkStart w:id="344" w:name="bookmark344"/>
      <w:r>
        <w:rPr>
          <w:color w:val="000000"/>
          <w:spacing w:val="0"/>
          <w:w w:val="100"/>
          <w:position w:val="0"/>
        </w:rPr>
        <w:t>（</w:t>
      </w:r>
      <w:bookmarkEnd w:id="34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39"/>
      <w:bookmarkEnd w:id="340"/>
      <w:bookmarkEnd w:id="344"/>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w:t>
      </w:r>
      <w:bookmarkEnd w:id="34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45"/>
      <w:bookmarkEnd w:id="346"/>
      <w:bookmarkEnd w:id="348"/>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6"/>
        <w:keepNext/>
        <w:keepLines/>
        <w:widowControl w:val="0"/>
        <w:shd w:val="clear" w:color="auto" w:fill="auto"/>
        <w:tabs>
          <w:tab w:pos="493" w:val="left"/>
        </w:tabs>
        <w:bidi w:val="0"/>
        <w:spacing w:before="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w:t>
      </w:r>
      <w:bookmarkEnd w:id="35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49"/>
      <w:bookmarkEnd w:id="350"/>
      <w:bookmarkEnd w:id="352"/>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租赁情况说明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公司或控股子公司租赁房产情况如下表:</w:t>
      </w:r>
    </w:p>
    <w:tbl>
      <w:tblPr>
        <w:tblOverlap w:val="never"/>
        <w:jc w:val="center"/>
        <w:tblLayout w:type="fixed"/>
      </w:tblPr>
      <w:tblGrid>
        <w:gridCol w:w="1838"/>
        <w:gridCol w:w="1531"/>
        <w:gridCol w:w="1632"/>
        <w:gridCol w:w="1454"/>
        <w:gridCol w:w="965"/>
        <w:gridCol w:w="1109"/>
        <w:gridCol w:w="1315"/>
      </w:tblGrid>
      <w:tr>
        <w:trPr>
          <w:trHeight w:val="36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用途</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面积（廿）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租金（万</w:t>
            </w:r>
            <w:r>
              <w:rPr>
                <w:rFonts w:ascii="Times New Roman" w:eastAsia="Times New Roman" w:hAnsi="Times New Roman" w:cs="Times New Roman"/>
                <w:color w:val="000000"/>
                <w:spacing w:val="0"/>
                <w:w w:val="100"/>
                <w:position w:val="0"/>
              </w:rPr>
              <w:t>/</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租赁期限</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廊坊分公司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廊坊开发区丰达容 器有限公司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廊坊开发区华祥路 厂房及办公楼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厂房、仓库</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厦门吉宏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厦门东孚腾飞招商 服务有限公司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厦门市海沧区东孚 镇浦头路</w:t>
            </w:r>
            <w:r>
              <w:rPr>
                <w:rFonts w:ascii="Times New Roman" w:eastAsia="Times New Roman" w:hAnsi="Times New Roman" w:cs="Times New Roman"/>
                <w:color w:val="000000"/>
                <w:spacing w:val="0"/>
                <w:w w:val="100"/>
                <w:position w:val="0"/>
              </w:rPr>
              <w:t>89</w:t>
            </w:r>
            <w:r>
              <w:rPr>
                <w:color w:val="000000"/>
                <w:spacing w:val="0"/>
                <w:w w:val="100"/>
                <w:position w:val="0"/>
              </w:rPr>
              <w:t>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114.46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厦门吉宏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厦门东孚腾飞招商 服务有限公司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厦门市海沧区东孚 镇浦头路</w:t>
            </w:r>
            <w:r>
              <w:rPr>
                <w:rFonts w:ascii="Times New Roman" w:eastAsia="Times New Roman" w:hAnsi="Times New Roman" w:cs="Times New Roman"/>
                <w:color w:val="000000"/>
                <w:spacing w:val="0"/>
                <w:w w:val="100"/>
                <w:position w:val="0"/>
              </w:rPr>
              <w:t>89</w:t>
            </w:r>
            <w:r>
              <w:rPr>
                <w:color w:val="000000"/>
                <w:spacing w:val="0"/>
                <w:w w:val="100"/>
                <w:position w:val="0"/>
              </w:rPr>
              <w:t>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66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滦县吉宏</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唐山国珍食品有限</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唐山市滦县经济开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发区阿里山大街西</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厂房、办公</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p>
        </w:tc>
      </w:tr>
    </w:tbl>
    <w:p>
      <w:pPr>
        <w:widowControl w:val="0"/>
        <w:spacing w:after="35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公司或公司控股子公司的融资合同如下:</w:t>
      </w:r>
    </w:p>
    <w:tbl>
      <w:tblPr>
        <w:tblOverlap w:val="never"/>
        <w:jc w:val="center"/>
        <w:tblLayout w:type="fixed"/>
      </w:tblPr>
      <w:tblGrid>
        <w:gridCol w:w="1421"/>
        <w:gridCol w:w="806"/>
        <w:gridCol w:w="888"/>
        <w:gridCol w:w="1032"/>
        <w:gridCol w:w="1262"/>
        <w:gridCol w:w="1306"/>
        <w:gridCol w:w="1186"/>
        <w:gridCol w:w="898"/>
        <w:gridCol w:w="1046"/>
      </w:tblGrid>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融资租赁 内容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合同编号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担保主债权金 额（万元）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发生时间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起租日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是否履行完 毕</w:t>
            </w:r>
          </w:p>
        </w:tc>
      </w:tr>
      <w:tr>
        <w:trPr>
          <w:trHeight w:val="12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香港吉宏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永亨银行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高宝利必 达五色带 上光胶印 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0830-865646</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-894-000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1,062.112</w:t>
            </w:r>
            <w:r>
              <w:rPr>
                <w:color w:val="000000"/>
                <w:spacing w:val="0"/>
                <w:w w:val="100"/>
                <w:position w:val="0"/>
              </w:rPr>
              <w:t>港币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2013.09.13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2013.09.13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2016.07.13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r>
      <w:tr>
        <w:trPr>
          <w:trHeight w:val="67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香港吉宏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SG</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Equipmen</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海德堡速 霸六色平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00042600091</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2,119.00 </w:t>
            </w:r>
            <w:r>
              <w:rPr>
                <w:color w:val="000000"/>
                <w:spacing w:val="0"/>
                <w:w w:val="100"/>
                <w:position w:val="0"/>
              </w:rPr>
              <w:t>港币</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2013.11.22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2013.12.02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2017.12.02</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421"/>
        <w:gridCol w:w="806"/>
        <w:gridCol w:w="888"/>
        <w:gridCol w:w="1032"/>
        <w:gridCol w:w="1262"/>
        <w:gridCol w:w="1306"/>
        <w:gridCol w:w="1186"/>
        <w:gridCol w:w="898"/>
        <w:gridCol w:w="1046"/>
      </w:tblGrid>
      <w:tr>
        <w:trPr>
          <w:trHeight w:val="12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t Finance</w:t>
            </w:r>
          </w:p>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Hong</w:t>
            </w:r>
          </w:p>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Kong</w:t>
            </w:r>
          </w:p>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张纸胶印 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远东国际 租赁有限 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平压平全 清废模切 机；检品 机；打包机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IFELC13D04</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38C3-L-01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2013.10.14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2014.01.17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2017.01.17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21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远东国际 租赁有限 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平压平双 机组烫金 机；博斯特</w:t>
            </w:r>
          </w:p>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全自动包 装机；博斯</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特高速通 用糊盒机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IFELC14D04</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2883-L-01</w:t>
            </w:r>
          </w:p>
          <w:p>
            <w:pPr>
              <w:pStyle w:val="Style25"/>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2014.06.19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2014.06.26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2017.06.26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呼市吉宏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远东国际 租赁有限 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五色胶印 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IFELC14D04</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2887-L-01</w:t>
            </w:r>
          </w:p>
          <w:p>
            <w:pPr>
              <w:pStyle w:val="Style25"/>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1083.80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2014.06.20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2014.06.25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2017.06.25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远东国际 租赁有限 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海德堡速 霸五色平 张纸胶印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IFELC15D04</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1656-L-01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2015.06.26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2015.07.03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2018.07.03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2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慧与租赁 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HP</w:t>
            </w:r>
          </w:p>
          <w:p>
            <w:pPr>
              <w:pStyle w:val="Style25"/>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rPr>
              <w:t xml:space="preserve">INDIG O </w:t>
            </w:r>
            <w:r>
              <w:rPr>
                <w:color w:val="000000"/>
                <w:spacing w:val="0"/>
                <w:w w:val="100"/>
                <w:position w:val="0"/>
              </w:rPr>
              <w:t>四 色数字印 刷机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5293838986/</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1366.00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2015.08.31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2015.8.31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2022.07.31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90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远东国际 租赁有限 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自动模切 机；双机组 横切烫金 机；单张式 手提袋制 袋机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IFELC16D04</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VEL7-L-01</w:t>
            </w:r>
          </w:p>
          <w:p>
            <w:pPr>
              <w:pStyle w:val="Style25"/>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2019.6.22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98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远东国际 租赁有限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高宝五色 带上光胶 印机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IFELC16D04</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P5YL-L-01</w:t>
            </w:r>
          </w:p>
          <w:p>
            <w:pPr>
              <w:pStyle w:val="Style25"/>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1086.00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2016.4.27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2019.5.4</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5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6"/>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、重大担保</w:t>
      </w:r>
      <w:bookmarkEnd w:id="353"/>
      <w:bookmarkEnd w:id="354"/>
      <w:bookmarkEnd w:id="356"/>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6"/>
        <w:keepNext/>
        <w:keepLines/>
        <w:widowControl w:val="0"/>
        <w:shd w:val="clear" w:color="auto" w:fill="auto"/>
        <w:bidi w:val="0"/>
        <w:spacing w:before="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w:t>
      </w:r>
      <w:bookmarkEnd w:id="35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57"/>
      <w:bookmarkEnd w:id="358"/>
      <w:bookmarkEnd w:id="3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2"/>
        <w:gridCol w:w="1301"/>
        <w:gridCol w:w="1056"/>
        <w:gridCol w:w="1042"/>
        <w:gridCol w:w="1046"/>
        <w:gridCol w:w="792"/>
        <w:gridCol w:w="792"/>
      </w:tblGrid>
      <w:tr>
        <w:trPr>
          <w:trHeight w:val="408"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呼和浩特市吉宏印刷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2016.3.19-20</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廊坊市吉宏包装有限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2015.10.26-2</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018.10.26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3,069</w:t>
            </w:r>
          </w:p>
        </w:tc>
      </w:tr>
      <w:tr>
        <w:trPr>
          <w:trHeight w:val="710"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3,069</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3,069</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3,069</w:t>
            </w: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36"/>
        <w:keepNext/>
        <w:keepLines/>
        <w:widowControl w:val="0"/>
        <w:shd w:val="clear" w:color="auto" w:fill="auto"/>
        <w:bidi w:val="0"/>
        <w:spacing w:before="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61"/>
      <w:bookmarkEnd w:id="362"/>
      <w:bookmarkEnd w:id="364"/>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r>
        <w:br w:type="page"/>
      </w:r>
    </w:p>
    <w:p>
      <w:pPr>
        <w:pStyle w:val="Style36"/>
        <w:keepNext/>
        <w:keepLines/>
        <w:widowControl w:val="0"/>
        <w:shd w:val="clear" w:color="auto" w:fill="auto"/>
        <w:bidi w:val="0"/>
        <w:spacing w:before="0" w:after="34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3</w:t>
      </w:r>
      <w:bookmarkEnd w:id="367"/>
      <w:r>
        <w:rPr>
          <w:color w:val="000000"/>
          <w:spacing w:val="0"/>
          <w:w w:val="100"/>
          <w:position w:val="0"/>
        </w:rPr>
        <w:t>、委托他人进行现金资产管理情况</w:t>
      </w:r>
      <w:bookmarkEnd w:id="365"/>
      <w:bookmarkEnd w:id="366"/>
      <w:bookmarkEnd w:id="368"/>
    </w:p>
    <w:p>
      <w:pPr>
        <w:pStyle w:val="Style36"/>
        <w:keepNext/>
        <w:keepLines/>
        <w:widowControl w:val="0"/>
        <w:shd w:val="clear" w:color="auto" w:fill="auto"/>
        <w:bidi w:val="0"/>
        <w:spacing w:before="0" w:after="340" w:line="240" w:lineRule="auto"/>
        <w:ind w:left="0" w:right="0" w:firstLine="0"/>
        <w:jc w:val="both"/>
      </w:pPr>
      <w:bookmarkStart w:id="365" w:name="bookmark365"/>
      <w:bookmarkStart w:id="366" w:name="bookmark366"/>
      <w:bookmarkStart w:id="369" w:name="bookmark369"/>
      <w:bookmarkStart w:id="370" w:name="bookmark370"/>
      <w:r>
        <w:rPr>
          <w:color w:val="000000"/>
          <w:spacing w:val="0"/>
          <w:w w:val="100"/>
          <w:position w:val="0"/>
        </w:rPr>
        <w:t>（</w:t>
      </w:r>
      <w:bookmarkEnd w:id="36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65"/>
      <w:bookmarkEnd w:id="366"/>
      <w:bookmarkEnd w:id="370"/>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6"/>
        <w:gridCol w:w="802"/>
        <w:gridCol w:w="610"/>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计提减值 准备金额</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报告期实 际损益金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损益实 际收回 情况</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厦门银行 莲前支行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厦门银行 股份有限 公司结构 性存款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赎回时收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暂时闲置的募集资金</w:t>
            </w:r>
          </w:p>
        </w:tc>
      </w:tr>
      <w:tr>
        <w:trPr>
          <w:trHeight w:val="715"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3"/>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委托理财审批董事会公告披露 日期（如有</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398"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委托理财审批股东会公告披露 日期（如有</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both"/>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71"/>
      <w:bookmarkEnd w:id="372"/>
      <w:bookmarkEnd w:id="374"/>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公司报告期不存在委托贷款。</w:t>
      </w:r>
    </w:p>
    <w:p>
      <w:pPr>
        <w:pStyle w:val="Style36"/>
        <w:keepNext/>
        <w:keepLines/>
        <w:widowControl w:val="0"/>
        <w:shd w:val="clear" w:color="auto" w:fill="auto"/>
        <w:bidi w:val="0"/>
        <w:spacing w:before="0" w:after="340" w:line="240" w:lineRule="auto"/>
        <w:ind w:left="0" w:right="0" w:firstLine="0"/>
        <w:jc w:val="both"/>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4</w:t>
      </w:r>
      <w:bookmarkEnd w:id="377"/>
      <w:r>
        <w:rPr>
          <w:color w:val="000000"/>
          <w:spacing w:val="0"/>
          <w:w w:val="100"/>
          <w:position w:val="0"/>
        </w:rPr>
        <w:t>、其他重大合同</w:t>
      </w:r>
      <w:bookmarkEnd w:id="375"/>
      <w:bookmarkEnd w:id="376"/>
      <w:bookmarkEnd w:id="378"/>
    </w:p>
    <w:p>
      <w:pPr>
        <w:pStyle w:val="Style3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43"/>
        <w:gridCol w:w="638"/>
        <w:gridCol w:w="638"/>
        <w:gridCol w:w="638"/>
        <w:gridCol w:w="638"/>
        <w:gridCol w:w="643"/>
        <w:gridCol w:w="638"/>
        <w:gridCol w:w="638"/>
        <w:gridCol w:w="638"/>
        <w:gridCol w:w="634"/>
        <w:gridCol w:w="638"/>
        <w:gridCol w:w="638"/>
        <w:gridCol w:w="638"/>
        <w:gridCol w:w="638"/>
        <w:gridCol w:w="648"/>
      </w:tblGrid>
      <w:tr>
        <w:trPr>
          <w:trHeight w:val="229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合同订 立公司 方名称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合同订 立对方 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合同标 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合同签</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的账面 价值</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元）（如 有）</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的评估 价值</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元）（如 有）</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评估机 构名称</w:t>
            </w:r>
          </w:p>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（如 有）</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评估基 准日</w:t>
            </w:r>
          </w:p>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（如 有）</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定价原 则</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是否关 联交易</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的执行 情况</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43"/>
        <w:gridCol w:w="638"/>
        <w:gridCol w:w="638"/>
        <w:gridCol w:w="638"/>
        <w:gridCol w:w="638"/>
        <w:gridCol w:w="643"/>
        <w:gridCol w:w="638"/>
        <w:gridCol w:w="638"/>
        <w:gridCol w:w="638"/>
        <w:gridCol w:w="634"/>
        <w:gridCol w:w="638"/>
        <w:gridCol w:w="638"/>
        <w:gridCol w:w="638"/>
        <w:gridCol w:w="638"/>
        <w:gridCol w:w="648"/>
      </w:tblGrid>
      <w:tr>
        <w:trPr>
          <w:trHeight w:val="13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远东国 际租赁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高宝五 色带上 光胶印 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双方协</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正在履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远东国 际租赁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双机组 模切烫 金机、 自动模 切机、 单张式 手提袋 制袋机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双方协</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正在履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孝感吉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孝感市 孝南区 国土资 源局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坐落于 孝南区 毛陈镇 龙宫社 区（宗 地面积 </w:t>
            </w:r>
            <w:r>
              <w:rPr>
                <w:rFonts w:ascii="Times New Roman" w:eastAsia="Times New Roman" w:hAnsi="Times New Roman" w:cs="Times New Roman"/>
                <w:color w:val="000000"/>
                <w:spacing w:val="0"/>
                <w:w w:val="100"/>
                <w:position w:val="0"/>
              </w:rPr>
              <w:t xml:space="preserve">44,,350 </w:t>
            </w:r>
            <w:r>
              <w:rPr>
                <w:color w:val="000000"/>
                <w:spacing w:val="0"/>
                <w:w w:val="100"/>
                <w:position w:val="0"/>
              </w:rPr>
              <w:t>平方 米）土 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招投标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履行完</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廊坊市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廊坊市 国土资 源局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坐落于 广阳产 业聚集 区内， 旺盛路 东侧， 畅祥南 道以北</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（宗地 面积 </w:t>
            </w:r>
            <w:r>
              <w:rPr>
                <w:rFonts w:ascii="Times New Roman" w:eastAsia="Times New Roman" w:hAnsi="Times New Roman" w:cs="Times New Roman"/>
                <w:color w:val="000000"/>
                <w:spacing w:val="0"/>
                <w:w w:val="100"/>
                <w:position w:val="0"/>
              </w:rPr>
              <w:t xml:space="preserve">28,561 </w:t>
            </w:r>
            <w:r>
              <w:rPr>
                <w:color w:val="000000"/>
                <w:spacing w:val="0"/>
                <w:w w:val="100"/>
                <w:position w:val="0"/>
              </w:rPr>
              <w:t>平方 米）土 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招投标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履行完</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廊坊市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天津东 方广厦 钢结构 工程有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廊坊市 吉宏瓦 楞包装 车间钢 结构项 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招投标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正在履</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43"/>
        <w:gridCol w:w="638"/>
        <w:gridCol w:w="638"/>
        <w:gridCol w:w="638"/>
        <w:gridCol w:w="638"/>
        <w:gridCol w:w="643"/>
        <w:gridCol w:w="638"/>
        <w:gridCol w:w="638"/>
        <w:gridCol w:w="638"/>
        <w:gridCol w:w="634"/>
        <w:gridCol w:w="638"/>
        <w:gridCol w:w="638"/>
        <w:gridCol w:w="638"/>
        <w:gridCol w:w="638"/>
        <w:gridCol w:w="648"/>
      </w:tblGrid>
      <w:tr>
        <w:trPr>
          <w:trHeight w:val="16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廊坊市</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廊坊市 宏福建 设工程 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廊坊市 吉宏瓦 楞包装 车间工 程项目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招投标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正在履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379" w:name="bookmark379"/>
      <w:bookmarkStart w:id="380" w:name="bookmark380"/>
      <w:bookmarkStart w:id="381" w:name="bookmark381"/>
      <w:r>
        <w:rPr>
          <w:color w:val="000000"/>
          <w:spacing w:val="0"/>
          <w:w w:val="100"/>
          <w:position w:val="0"/>
          <w:sz w:val="24"/>
          <w:szCs w:val="24"/>
        </w:rPr>
        <w:t>十八、社会责任情况</w:t>
      </w:r>
      <w:bookmarkEnd w:id="379"/>
      <w:bookmarkEnd w:id="380"/>
      <w:bookmarkEnd w:id="381"/>
    </w:p>
    <w:p>
      <w:pPr>
        <w:pStyle w:val="Style36"/>
        <w:keepNext/>
        <w:keepLines/>
        <w:widowControl w:val="0"/>
        <w:shd w:val="clear" w:color="auto" w:fill="auto"/>
        <w:tabs>
          <w:tab w:pos="368" w:val="left"/>
        </w:tabs>
        <w:bidi w:val="0"/>
        <w:spacing w:before="0" w:after="34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w:t>
        <w:tab/>
        <w:t>履行精准扶贫社会责任情况</w:t>
      </w:r>
      <w:bookmarkEnd w:id="382"/>
      <w:bookmarkEnd w:id="383"/>
      <w:bookmarkEnd w:id="385"/>
    </w:p>
    <w:p>
      <w:pPr>
        <w:pStyle w:val="Style32"/>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24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w:t>
        <w:tab/>
        <w:t>履行其他社会责任的情况</w:t>
      </w:r>
      <w:bookmarkEnd w:id="386"/>
      <w:bookmarkEnd w:id="387"/>
      <w:bookmarkEnd w:id="389"/>
    </w:p>
    <w:p>
      <w:pPr>
        <w:pStyle w:val="Style3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公司严格按照《公司法》、《深圳证券交易所股票上市规则》、《上市公司信息披露管理办法》等相关法律法规的要求， 不断完善股东大会、董事会、监事会和各项内部控制制度，形成了以股东大会、董事会、监事会及管理层为主体的决策与经 营体系，切实保障全体股东权益。公司严格按照相关规定履行信息披露义务，及时、准确、真实、完整地进行信息披露，通 过投资者电话、电子邮箱、公司网站和投资者关系互动平台等多种方式与投资者进行沟通交流，提高了公司的透明度和诚信 度。公司非常重视对投资者的合理回报，制定了相对稳定的利润分配政策和分红方案以回报股东。</w:t>
      </w:r>
    </w:p>
    <w:p>
      <w:pPr>
        <w:pStyle w:val="Style3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公司一直坚持以人为本的人才理念，实施企业人才战略，让员工工作开心、生活舒心、收入称心，严格遵守《劳动法》、 《劳动合同法》等相关法律法规，尊重和维护员工的个人权益，切实关注员工健康、安全和满意度，建立了合理的薪酬福利 体系、绩效考核机制，做到公平、公正。重视员工培训，加强人才培养，通过知识技能的理论培训及实践操作技能培训等方 式，使员工得到切实的提高和发展，维护了员工权益，构建和谐稳定的劳资关系。</w:t>
      </w:r>
    </w:p>
    <w:p>
      <w:pPr>
        <w:pStyle w:val="Style3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公司始终将依法经营作为公司运行的基本原则，注重企业经济效益与社会效益的同步共赢，严格遵守国家法律法规政策 的规定，始终依法经营，积极纳税，发展就业岗位，支持地方经济的发展。随着公司的不断发展，还将继续加大对社会公益 的投入，为创建幸福和谐的社会贡献自己的力量。</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是否发布社会责任报告</w:t>
      </w:r>
    </w:p>
    <w:p>
      <w:pPr>
        <w:pStyle w:val="Style32"/>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8"/>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十九、其他重大事项的说明</w:t>
      </w:r>
      <w:bookmarkEnd w:id="390"/>
      <w:bookmarkEnd w:id="391"/>
      <w:bookmarkEnd w:id="392"/>
    </w:p>
    <w:p>
      <w:pPr>
        <w:pStyle w:val="Style3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340" w:line="317" w:lineRule="exact"/>
        <w:ind w:left="0" w:right="0" w:firstLine="38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日召开第二届董事会第二十七次会议，审议通过《关于投资北京今印联印刷器材股份有限公司的议 案》，公司以自有资金</w:t>
      </w:r>
      <w:r>
        <w:rPr>
          <w:rFonts w:ascii="Times New Roman" w:eastAsia="Times New Roman" w:hAnsi="Times New Roman" w:cs="Times New Roman"/>
          <w:color w:val="000000"/>
          <w:spacing w:val="0"/>
          <w:w w:val="100"/>
          <w:position w:val="0"/>
        </w:rPr>
        <w:t>3384</w:t>
      </w:r>
      <w:r>
        <w:rPr>
          <w:color w:val="000000"/>
          <w:spacing w:val="0"/>
          <w:w w:val="100"/>
          <w:position w:val="0"/>
        </w:rPr>
        <w:t>万元认购北京今印联印刷器材股份有限公司新发行的部分股票</w:t>
      </w:r>
      <w:r>
        <w:rPr>
          <w:rFonts w:ascii="Times New Roman" w:eastAsia="Times New Roman" w:hAnsi="Times New Roman" w:cs="Times New Roman"/>
          <w:color w:val="000000"/>
          <w:spacing w:val="0"/>
          <w:w w:val="100"/>
          <w:position w:val="0"/>
        </w:rPr>
        <w:t>846</w:t>
      </w:r>
      <w:r>
        <w:rPr>
          <w:color w:val="000000"/>
          <w:spacing w:val="0"/>
          <w:w w:val="100"/>
          <w:position w:val="0"/>
        </w:rPr>
        <w:t>万股，持股比例</w:t>
      </w:r>
      <w:r>
        <w:rPr>
          <w:rFonts w:ascii="Times New Roman" w:eastAsia="Times New Roman" w:hAnsi="Times New Roman" w:cs="Times New Roman"/>
          <w:color w:val="000000"/>
          <w:spacing w:val="0"/>
          <w:w w:val="100"/>
          <w:position w:val="0"/>
        </w:rPr>
        <w:t>37.77%</w:t>
      </w:r>
      <w:r>
        <w:rPr>
          <w:color w:val="000000"/>
          <w:spacing w:val="0"/>
          <w:w w:val="100"/>
          <w:position w:val="0"/>
        </w:rPr>
        <w:t>。具体 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日披露在巨潮资讯网</w:t>
      </w:r>
      <w:r>
        <w:rPr>
          <w:rFonts w:ascii="Times New Roman" w:eastAsia="Times New Roman" w:hAnsi="Times New Roman" w:cs="Times New Roman"/>
          <w:color w:val="000000"/>
          <w:spacing w:val="0"/>
          <w:w w:val="100"/>
          <w:position w:val="0"/>
          <w:u w:val="single"/>
        </w:rPr>
        <w:t>http:</w:t>
      </w:r>
      <w:r>
        <w:rPr>
          <w:color w:val="000000"/>
          <w:spacing w:val="0"/>
          <w:w w:val="100"/>
          <w:position w:val="0"/>
          <w:u w:val="single"/>
        </w:rPr>
        <w:t>〃</w:t>
      </w:r>
      <w:r>
        <w:rPr>
          <w:rFonts w:ascii="Times New Roman" w:eastAsia="Times New Roman" w:hAnsi="Times New Roman" w:cs="Times New Roman"/>
          <w:color w:val="000000"/>
          <w:spacing w:val="0"/>
          <w:w w:val="100"/>
          <w:position w:val="0"/>
          <w:u w:val="single"/>
        </w:rPr>
        <w:t>www.cninfo.com.cn</w:t>
      </w:r>
      <w:r>
        <w:rPr>
          <w:color w:val="000000"/>
          <w:spacing w:val="0"/>
          <w:w w:val="100"/>
          <w:position w:val="0"/>
        </w:rPr>
        <w:t>的《关于投资北京今印联印刷器材股份有限公司的公 告》。</w:t>
      </w:r>
    </w:p>
    <w:p>
      <w:pPr>
        <w:pStyle w:val="Style28"/>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r>
        <w:rPr>
          <w:color w:val="000000"/>
          <w:spacing w:val="0"/>
          <w:w w:val="100"/>
          <w:position w:val="0"/>
          <w:sz w:val="24"/>
          <w:szCs w:val="24"/>
        </w:rPr>
        <w:t>二十、公司子公司重大事项</w:t>
      </w:r>
      <w:bookmarkEnd w:id="393"/>
      <w:bookmarkEnd w:id="394"/>
      <w:bookmarkEnd w:id="395"/>
    </w:p>
    <w:p>
      <w:pPr>
        <w:pStyle w:val="Style32"/>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0" w:after="540" w:line="240" w:lineRule="auto"/>
        <w:ind w:left="0" w:right="0" w:firstLine="0"/>
        <w:jc w:val="center"/>
      </w:pPr>
      <w:bookmarkStart w:id="396" w:name="bookmark396"/>
      <w:bookmarkStart w:id="397" w:name="bookmark397"/>
      <w:bookmarkStart w:id="398" w:name="bookmark398"/>
      <w:r>
        <w:rPr>
          <w:color w:val="000000"/>
          <w:spacing w:val="0"/>
          <w:w w:val="100"/>
          <w:position w:val="0"/>
        </w:rPr>
        <w:t>第六节股份变动及股东情况</w:t>
      </w:r>
      <w:bookmarkEnd w:id="396"/>
      <w:bookmarkEnd w:id="397"/>
      <w:bookmarkEnd w:id="398"/>
    </w:p>
    <w:p>
      <w:pPr>
        <w:pStyle w:val="Style28"/>
        <w:keepNext/>
        <w:keepLines/>
        <w:widowControl w:val="0"/>
        <w:shd w:val="clear" w:color="auto" w:fill="auto"/>
        <w:bidi w:val="0"/>
        <w:spacing w:before="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sz w:val="24"/>
          <w:szCs w:val="24"/>
        </w:rPr>
        <w:t>一</w:t>
      </w:r>
      <w:bookmarkEnd w:id="401"/>
      <w:r>
        <w:rPr>
          <w:color w:val="000000"/>
          <w:spacing w:val="0"/>
          <w:w w:val="100"/>
          <w:position w:val="0"/>
          <w:sz w:val="24"/>
          <w:szCs w:val="24"/>
        </w:rPr>
        <w:t>、股份变动情况</w:t>
      </w:r>
      <w:bookmarkEnd w:id="399"/>
      <w:bookmarkEnd w:id="400"/>
      <w:bookmarkEnd w:id="402"/>
    </w:p>
    <w:p>
      <w:pPr>
        <w:pStyle w:val="Style36"/>
        <w:keepNext/>
        <w:keepLines/>
        <w:widowControl w:val="0"/>
        <w:shd w:val="clear" w:color="auto" w:fill="auto"/>
        <w:bidi w:val="0"/>
        <w:spacing w:before="0" w:after="34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、股份变动情况</w:t>
      </w:r>
      <w:bookmarkEnd w:id="403"/>
      <w:bookmarkEnd w:id="404"/>
      <w:bookmarkEnd w:id="40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989"/>
        <w:gridCol w:w="710"/>
        <w:gridCol w:w="994"/>
        <w:gridCol w:w="710"/>
        <w:gridCol w:w="850"/>
        <w:gridCol w:w="566"/>
        <w:gridCol w:w="994"/>
        <w:gridCol w:w="979"/>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25,750,000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61,250,000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120" w:line="323" w:lineRule="exact"/>
        <w:ind w:left="0" w:right="0" w:firstLine="380"/>
        <w:jc w:val="left"/>
      </w:pPr>
      <w:r>
        <w:rPr>
          <w:color w:val="000000"/>
          <w:spacing w:val="0"/>
          <w:w w:val="100"/>
          <w:position w:val="0"/>
        </w:rPr>
        <w:t>根据中国证券监督管理委员会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日签发的证监许可</w:t>
      </w:r>
      <w:r>
        <w:rPr>
          <w:rFonts w:ascii="Times New Roman" w:eastAsia="Times New Roman" w:hAnsi="Times New Roman" w:cs="Times New Roman"/>
          <w:color w:val="000000"/>
          <w:spacing w:val="0"/>
          <w:w w:val="100"/>
          <w:position w:val="0"/>
        </w:rPr>
        <w:t>［2016］1306</w:t>
      </w:r>
      <w:r>
        <w:rPr>
          <w:color w:val="000000"/>
          <w:spacing w:val="0"/>
          <w:w w:val="100"/>
          <w:position w:val="0"/>
        </w:rPr>
        <w:t>号《关于核准厦门吉宏包装科技股份有限公司 首次公开发行股票的批复》，公司获准向社会首次公开发行人民币普通股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2900</w:t>
      </w:r>
      <w:r>
        <w:rPr>
          <w:color w:val="000000"/>
          <w:spacing w:val="0"/>
          <w:w w:val="100"/>
          <w:position w:val="0"/>
        </w:rPr>
        <w:t>万股，每股发行价格</w:t>
      </w:r>
      <w:r>
        <w:rPr>
          <w:rFonts w:ascii="Times New Roman" w:eastAsia="Times New Roman" w:hAnsi="Times New Roman" w:cs="Times New Roman"/>
          <w:color w:val="000000"/>
          <w:spacing w:val="0"/>
          <w:w w:val="100"/>
          <w:position w:val="0"/>
        </w:rPr>
        <w:t>6.37</w:t>
      </w:r>
      <w:r>
        <w:rPr>
          <w:color w:val="000000"/>
          <w:spacing w:val="0"/>
          <w:w w:val="100"/>
          <w:position w:val="0"/>
        </w:rPr>
        <w:t>元，新股申 购日为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日，新股认购缴款日为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日，募集资金到位情况于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日经中喜会计师事务所（特殊普 通合伙）中喜验字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0297</w:t>
      </w:r>
      <w:r>
        <w:rPr>
          <w:color w:val="000000"/>
          <w:spacing w:val="0"/>
          <w:w w:val="100"/>
          <w:position w:val="0"/>
        </w:rPr>
        <w:t>号《验资报告》验证。公司股票于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日在深圳证券交易所上市交易。 股份变动的批准情况</w:t>
      </w:r>
    </w:p>
    <w:p>
      <w:pPr>
        <w:pStyle w:val="Style32"/>
        <w:keepNext w:val="0"/>
        <w:keepLines w:val="0"/>
        <w:widowControl w:val="0"/>
        <w:shd w:val="clear" w:color="auto" w:fill="auto"/>
        <w:bidi w:val="0"/>
        <w:spacing w:before="0" w:after="0" w:line="389"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322" w:lineRule="exact"/>
        <w:ind w:left="0" w:right="0" w:firstLine="300"/>
        <w:jc w:val="left"/>
      </w:pPr>
      <w:r>
        <w:rPr>
          <w:color w:val="000000"/>
          <w:spacing w:val="0"/>
          <w:w w:val="100"/>
          <w:position w:val="0"/>
        </w:rPr>
        <w:t>经中国证券监督管理委员会《关于核准厦门吉宏包装科技股份有限公司首次公开发行股票的批复》【证监许可</w:t>
      </w:r>
      <w:r>
        <w:rPr>
          <w:rFonts w:ascii="Times New Roman" w:eastAsia="Times New Roman" w:hAnsi="Times New Roman" w:cs="Times New Roman"/>
          <w:color w:val="000000"/>
          <w:spacing w:val="0"/>
          <w:w w:val="100"/>
          <w:position w:val="0"/>
        </w:rPr>
        <w:t xml:space="preserve">［2016］1306 </w:t>
      </w:r>
      <w:r>
        <w:rPr>
          <w:color w:val="000000"/>
          <w:spacing w:val="0"/>
          <w:w w:val="100"/>
          <w:position w:val="0"/>
        </w:rPr>
        <w:t>号】核准。</w:t>
      </w:r>
    </w:p>
    <w:p>
      <w:pPr>
        <w:pStyle w:val="Style32"/>
        <w:keepNext w:val="0"/>
        <w:keepLines w:val="0"/>
        <w:widowControl w:val="0"/>
        <w:shd w:val="clear" w:color="auto" w:fill="auto"/>
        <w:bidi w:val="0"/>
        <w:spacing w:before="0" w:after="0" w:line="347" w:lineRule="exact"/>
        <w:ind w:left="0" w:right="0" w:firstLine="0"/>
        <w:jc w:val="left"/>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20" w:line="347" w:lineRule="exact"/>
        <w:ind w:left="0" w:right="0" w:firstLine="0"/>
        <w:jc w:val="left"/>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220" w:line="40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、限售股份变动情况</w:t>
      </w:r>
      <w:bookmarkEnd w:id="407"/>
      <w:bookmarkEnd w:id="408"/>
      <w:bookmarkEnd w:id="410"/>
    </w:p>
    <w:p>
      <w:pPr>
        <w:pStyle w:val="Style32"/>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120" w:line="335" w:lineRule="exact"/>
        <w:ind w:left="0" w:right="0" w:firstLine="0"/>
        <w:jc w:val="right"/>
      </w:pPr>
      <w:r>
        <w:rPr>
          <w:color w:val="000000"/>
          <w:spacing w:val="0"/>
          <w:w w:val="100"/>
          <w:position w:val="0"/>
        </w:rPr>
        <w:t>单位：股</w:t>
      </w:r>
      <w:r>
        <w:br w:type="page"/>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庄浩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39,812,500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39,812,500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2019-07-12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庄澍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15,312,500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15,312,500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2019-07-12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厦门金润悦投资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2017-07-12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厦门市永悦投资 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2019-07-12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张和平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3,062,500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3,062,500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2019-07-12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贺静颖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3,062,500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3,062,500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2019-07-12</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厦门海银生物医 药产业创业投资 合伙企业（有限 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2017-07-12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87,000,000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both"/>
      </w:pPr>
      <w:bookmarkStart w:id="411" w:name="bookmark411"/>
      <w:bookmarkStart w:id="412" w:name="bookmark412"/>
      <w:bookmarkStart w:id="413" w:name="bookmark413"/>
      <w:bookmarkStart w:id="414" w:name="bookmark414"/>
      <w:r>
        <w:rPr>
          <w:color w:val="000000"/>
          <w:spacing w:val="0"/>
          <w:w w:val="100"/>
          <w:position w:val="0"/>
          <w:sz w:val="24"/>
          <w:szCs w:val="24"/>
        </w:rPr>
        <w:t>二</w:t>
      </w:r>
      <w:bookmarkEnd w:id="413"/>
      <w:r>
        <w:rPr>
          <w:color w:val="000000"/>
          <w:spacing w:val="0"/>
          <w:w w:val="100"/>
          <w:position w:val="0"/>
          <w:sz w:val="24"/>
          <w:szCs w:val="24"/>
        </w:rPr>
        <w:t>、证券发行与上市情况</w:t>
      </w:r>
      <w:bookmarkEnd w:id="411"/>
      <w:bookmarkEnd w:id="412"/>
      <w:bookmarkEnd w:id="414"/>
    </w:p>
    <w:p>
      <w:pPr>
        <w:pStyle w:val="Style36"/>
        <w:keepNext/>
        <w:keepLines/>
        <w:widowControl w:val="0"/>
        <w:shd w:val="clear" w:color="auto" w:fill="auto"/>
        <w:bidi w:val="0"/>
        <w:spacing w:before="0" w:after="340" w:line="240" w:lineRule="auto"/>
        <w:ind w:left="0" w:right="0" w:firstLine="0"/>
        <w:jc w:val="both"/>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、报告期内证券发行（不含优先股）情况</w:t>
      </w:r>
      <w:bookmarkEnd w:id="415"/>
      <w:bookmarkEnd w:id="416"/>
      <w:bookmarkEnd w:id="418"/>
    </w:p>
    <w:p>
      <w:pPr>
        <w:pStyle w:val="Style3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16"/>
        <w:gridCol w:w="1296"/>
        <w:gridCol w:w="1296"/>
        <w:gridCol w:w="1099"/>
        <w:gridCol w:w="1488"/>
        <w:gridCol w:w="1296"/>
        <w:gridCol w:w="169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首次公开发行股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2"/>
        <w:keepNext w:val="0"/>
        <w:keepLines w:val="0"/>
        <w:widowControl w:val="0"/>
        <w:shd w:val="clear" w:color="auto" w:fill="auto"/>
        <w:bidi w:val="0"/>
        <w:spacing w:before="0" w:after="40" w:line="313" w:lineRule="exact"/>
        <w:ind w:left="0" w:right="0" w:firstLine="0"/>
        <w:jc w:val="both"/>
      </w:pPr>
      <w:r>
        <w:rPr>
          <w:color w:val="000000"/>
          <w:spacing w:val="0"/>
          <w:w w:val="100"/>
          <w:position w:val="0"/>
        </w:rPr>
        <w:t>报告期内证券发行（不含优先股）情况的说明</w:t>
      </w:r>
    </w:p>
    <w:p>
      <w:pPr>
        <w:pStyle w:val="Style32"/>
        <w:keepNext w:val="0"/>
        <w:keepLines w:val="0"/>
        <w:widowControl w:val="0"/>
        <w:shd w:val="clear" w:color="auto" w:fill="auto"/>
        <w:bidi w:val="0"/>
        <w:spacing w:before="0" w:after="340" w:line="313" w:lineRule="exact"/>
        <w:ind w:left="0" w:right="0" w:firstLine="380"/>
        <w:jc w:val="both"/>
      </w:pPr>
      <w:r>
        <w:rPr>
          <w:color w:val="000000"/>
          <w:spacing w:val="0"/>
          <w:w w:val="100"/>
          <w:position w:val="0"/>
        </w:rPr>
        <w:t>根据中国证券监督管理委员会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日签发的证监许可</w:t>
      </w:r>
      <w:r>
        <w:rPr>
          <w:rFonts w:ascii="Times New Roman" w:eastAsia="Times New Roman" w:hAnsi="Times New Roman" w:cs="Times New Roman"/>
          <w:color w:val="000000"/>
          <w:spacing w:val="0"/>
          <w:w w:val="100"/>
          <w:position w:val="0"/>
        </w:rPr>
        <w:t>［2016］1306</w:t>
      </w:r>
      <w:r>
        <w:rPr>
          <w:color w:val="000000"/>
          <w:spacing w:val="0"/>
          <w:w w:val="100"/>
          <w:position w:val="0"/>
        </w:rPr>
        <w:t>号《关于核准厦门吉宏包装科技股份有限公司 首次公开发行股票的批复》，公司获准向社会首次公开发行人民币普通股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2900</w:t>
      </w:r>
      <w:r>
        <w:rPr>
          <w:color w:val="000000"/>
          <w:spacing w:val="0"/>
          <w:w w:val="100"/>
          <w:position w:val="0"/>
        </w:rPr>
        <w:t>万股，每股发行价格</w:t>
      </w:r>
      <w:r>
        <w:rPr>
          <w:rFonts w:ascii="Times New Roman" w:eastAsia="Times New Roman" w:hAnsi="Times New Roman" w:cs="Times New Roman"/>
          <w:color w:val="000000"/>
          <w:spacing w:val="0"/>
          <w:w w:val="100"/>
          <w:position w:val="0"/>
        </w:rPr>
        <w:t>6.37</w:t>
      </w:r>
      <w:r>
        <w:rPr>
          <w:color w:val="000000"/>
          <w:spacing w:val="0"/>
          <w:w w:val="100"/>
          <w:position w:val="0"/>
        </w:rPr>
        <w:t>元，新股申 购日为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日，新股认购缴款日为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日，募集资金到位情况于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日经中喜会计师事务所（特殊普 通合伙）中喜验字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0297</w:t>
      </w:r>
      <w:r>
        <w:rPr>
          <w:color w:val="000000"/>
          <w:spacing w:val="0"/>
          <w:w w:val="100"/>
          <w:position w:val="0"/>
        </w:rPr>
        <w:t>号《验资报告》验证。公司股票于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日在深圳证券交易所上市交易</w:t>
      </w:r>
      <w:r>
        <w:rPr>
          <w:rFonts w:ascii="Times New Roman" w:eastAsia="Times New Roman" w:hAnsi="Times New Roman" w:cs="Times New Roman"/>
          <w:color w:val="000000"/>
          <w:spacing w:val="0"/>
          <w:w w:val="100"/>
          <w:position w:val="0"/>
        </w:rPr>
        <w:t>.</w:t>
      </w:r>
      <w:r>
        <w:rPr>
          <w:color w:val="000000"/>
          <w:spacing w:val="0"/>
          <w:w w:val="100"/>
          <w:position w:val="0"/>
        </w:rPr>
        <w:t>本次发行后， 公司总股本增至</w:t>
      </w:r>
      <w:r>
        <w:rPr>
          <w:rFonts w:ascii="Times New Roman" w:eastAsia="Times New Roman" w:hAnsi="Times New Roman" w:cs="Times New Roman"/>
          <w:color w:val="000000"/>
          <w:spacing w:val="0"/>
          <w:w w:val="100"/>
          <w:position w:val="0"/>
        </w:rPr>
        <w:t>11600</w:t>
      </w:r>
      <w:r>
        <w:rPr>
          <w:color w:val="000000"/>
          <w:spacing w:val="0"/>
          <w:w w:val="100"/>
          <w:position w:val="0"/>
        </w:rPr>
        <w:t>万股。</w:t>
      </w:r>
    </w:p>
    <w:p>
      <w:pPr>
        <w:pStyle w:val="Style36"/>
        <w:keepNext/>
        <w:keepLines/>
        <w:widowControl w:val="0"/>
        <w:shd w:val="clear" w:color="auto" w:fill="auto"/>
        <w:bidi w:val="0"/>
        <w:spacing w:before="0" w:after="340" w:line="240" w:lineRule="auto"/>
        <w:ind w:left="0" w:right="0" w:firstLine="0"/>
        <w:jc w:val="both"/>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、公司股份总数及股东结构的变动、公司资产和负债结构的变动情况说明</w:t>
      </w:r>
      <w:bookmarkEnd w:id="419"/>
      <w:bookmarkEnd w:id="420"/>
      <w:bookmarkEnd w:id="422"/>
    </w:p>
    <w:p>
      <w:pPr>
        <w:pStyle w:val="Style3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报告期内，经中国证券监督管理委员会《关于核准厦门吉宏包装科技股份有限公司首次公开发行股票的批复》（证监许 可</w:t>
      </w:r>
      <w:r>
        <w:rPr>
          <w:rFonts w:ascii="Times New Roman" w:eastAsia="Times New Roman" w:hAnsi="Times New Roman" w:cs="Times New Roman"/>
          <w:color w:val="000000"/>
          <w:spacing w:val="0"/>
          <w:w w:val="100"/>
          <w:position w:val="0"/>
        </w:rPr>
        <w:t>［2016］1306</w:t>
      </w:r>
      <w:r>
        <w:rPr>
          <w:color w:val="000000"/>
          <w:spacing w:val="0"/>
          <w:w w:val="100"/>
          <w:position w:val="0"/>
        </w:rPr>
        <w:t>号）核准，公司公开发行人民币普通股股票</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2,900</w:t>
      </w:r>
      <w:r>
        <w:rPr>
          <w:color w:val="000000"/>
          <w:spacing w:val="0"/>
          <w:w w:val="100"/>
          <w:position w:val="0"/>
        </w:rPr>
        <w:t>万股，本次公开发行的</w:t>
      </w:r>
      <w:r>
        <w:rPr>
          <w:rFonts w:ascii="Times New Roman" w:eastAsia="Times New Roman" w:hAnsi="Times New Roman" w:cs="Times New Roman"/>
          <w:color w:val="000000"/>
          <w:spacing w:val="0"/>
          <w:w w:val="100"/>
          <w:position w:val="0"/>
        </w:rPr>
        <w:t>2,900</w:t>
      </w:r>
      <w:r>
        <w:rPr>
          <w:color w:val="000000"/>
          <w:spacing w:val="0"/>
          <w:w w:val="100"/>
          <w:position w:val="0"/>
        </w:rPr>
        <w:t xml:space="preserve">万均为无限售条件的流通 </w:t>
      </w:r>
      <w:r>
        <w:rPr>
          <w:color w:val="000000"/>
          <w:spacing w:val="0"/>
          <w:w w:val="100"/>
          <w:position w:val="0"/>
        </w:rPr>
        <w:t>股股票。本次发行后，公司总股本增至</w:t>
      </w:r>
      <w:r>
        <w:rPr>
          <w:rFonts w:ascii="Times New Roman" w:eastAsia="Times New Roman" w:hAnsi="Times New Roman" w:cs="Times New Roman"/>
          <w:color w:val="000000"/>
          <w:spacing w:val="0"/>
          <w:w w:val="100"/>
          <w:position w:val="0"/>
        </w:rPr>
        <w:t>11,600</w:t>
      </w:r>
      <w:r>
        <w:rPr>
          <w:color w:val="000000"/>
          <w:spacing w:val="0"/>
          <w:w w:val="100"/>
          <w:position w:val="0"/>
        </w:rPr>
        <w:t xml:space="preserve">万股，公司控股股东、实际控制人仍为庄浩女士，其合计持有公司股权比例为 </w:t>
      </w:r>
      <w:r>
        <w:rPr>
          <w:rFonts w:ascii="Times New Roman" w:eastAsia="Times New Roman" w:hAnsi="Times New Roman" w:cs="Times New Roman"/>
          <w:color w:val="000000"/>
          <w:spacing w:val="0"/>
          <w:w w:val="100"/>
          <w:position w:val="0"/>
        </w:rPr>
        <w:t>34.32%</w:t>
      </w:r>
      <w:r>
        <w:rPr>
          <w:color w:val="000000"/>
          <w:spacing w:val="0"/>
          <w:w w:val="100"/>
          <w:position w:val="0"/>
        </w:rPr>
        <w:t>。本次发行募集资金净额为</w:t>
      </w:r>
      <w:r>
        <w:rPr>
          <w:rFonts w:ascii="Times New Roman" w:eastAsia="Times New Roman" w:hAnsi="Times New Roman" w:cs="Times New Roman"/>
          <w:color w:val="000000"/>
          <w:spacing w:val="0"/>
          <w:w w:val="100"/>
          <w:position w:val="0"/>
        </w:rPr>
        <w:t>13,575</w:t>
      </w:r>
      <w:r>
        <w:rPr>
          <w:color w:val="000000"/>
          <w:spacing w:val="0"/>
          <w:w w:val="100"/>
          <w:position w:val="0"/>
        </w:rPr>
        <w:t>万元。报告期末，公司总资产达</w:t>
      </w:r>
      <w:r>
        <w:rPr>
          <w:rFonts w:ascii="Times New Roman" w:eastAsia="Times New Roman" w:hAnsi="Times New Roman" w:cs="Times New Roman"/>
          <w:color w:val="000000"/>
          <w:spacing w:val="0"/>
          <w:w w:val="100"/>
          <w:position w:val="0"/>
        </w:rPr>
        <w:t>75,228.55</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22.77%</w:t>
      </w:r>
      <w:r>
        <w:rPr>
          <w:color w:val="000000"/>
          <w:spacing w:val="0"/>
          <w:w w:val="100"/>
          <w:position w:val="0"/>
        </w:rPr>
        <w:t>；归属于上 市公司股东的所有者权益达</w:t>
      </w:r>
      <w:r>
        <w:rPr>
          <w:rFonts w:ascii="Times New Roman" w:eastAsia="Times New Roman" w:hAnsi="Times New Roman" w:cs="Times New Roman"/>
          <w:color w:val="000000"/>
          <w:spacing w:val="0"/>
          <w:w w:val="100"/>
          <w:position w:val="0"/>
        </w:rPr>
        <w:t>43,675.69</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70.94%</w:t>
      </w:r>
      <w:r>
        <w:rPr>
          <w:color w:val="000000"/>
          <w:spacing w:val="0"/>
          <w:w w:val="100"/>
          <w:position w:val="0"/>
        </w:rPr>
        <w:t>；公司资产负债率为</w:t>
      </w:r>
      <w:r>
        <w:rPr>
          <w:rFonts w:ascii="Times New Roman" w:eastAsia="Times New Roman" w:hAnsi="Times New Roman" w:cs="Times New Roman"/>
          <w:color w:val="000000"/>
          <w:spacing w:val="0"/>
          <w:w w:val="100"/>
          <w:position w:val="0"/>
        </w:rPr>
        <w:t>40.60%</w:t>
      </w:r>
      <w:r>
        <w:rPr>
          <w:color w:val="000000"/>
          <w:spacing w:val="0"/>
          <w:w w:val="100"/>
          <w:position w:val="0"/>
        </w:rPr>
        <w:t>，比上年同期下降</w:t>
      </w:r>
      <w:r>
        <w:rPr>
          <w:rFonts w:ascii="Times New Roman" w:eastAsia="Times New Roman" w:hAnsi="Times New Roman" w:cs="Times New Roman"/>
          <w:color w:val="000000"/>
          <w:spacing w:val="0"/>
          <w:w w:val="100"/>
          <w:position w:val="0"/>
        </w:rPr>
        <w:t>15.88</w:t>
      </w:r>
      <w:r>
        <w:rPr>
          <w:color w:val="000000"/>
          <w:spacing w:val="0"/>
          <w:w w:val="100"/>
          <w:position w:val="0"/>
        </w:rPr>
        <w:t>个百 分点。</w:t>
      </w:r>
    </w:p>
    <w:p>
      <w:pPr>
        <w:pStyle w:val="Style32"/>
        <w:keepNext w:val="0"/>
        <w:keepLines w:val="0"/>
        <w:widowControl w:val="0"/>
        <w:shd w:val="clear" w:color="auto" w:fill="auto"/>
        <w:bidi w:val="0"/>
        <w:spacing w:before="0" w:after="360" w:line="317" w:lineRule="exact"/>
        <w:ind w:left="0" w:right="0" w:firstLine="300"/>
        <w:jc w:val="left"/>
      </w:pPr>
      <w:r>
        <w:rPr>
          <w:color w:val="000000"/>
          <w:spacing w:val="0"/>
          <w:w w:val="100"/>
          <w:position w:val="0"/>
        </w:rPr>
        <w:t>本次发行完成后，公司总资产和净资产相应增加，资产负债率有所下降，公司的资本结构、财务状况得到改善，财务风 险降低，公司抗风险能力得到提高。</w:t>
      </w:r>
    </w:p>
    <w:p>
      <w:pPr>
        <w:pStyle w:val="Style36"/>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3</w:t>
      </w:r>
      <w:bookmarkEnd w:id="425"/>
      <w:r>
        <w:rPr>
          <w:color w:val="000000"/>
          <w:spacing w:val="0"/>
          <w:w w:val="100"/>
          <w:position w:val="0"/>
        </w:rPr>
        <w:t>、现存的内部职工股情况</w:t>
      </w:r>
      <w:bookmarkEnd w:id="423"/>
      <w:bookmarkEnd w:id="424"/>
      <w:bookmarkEnd w:id="426"/>
    </w:p>
    <w:p>
      <w:pPr>
        <w:pStyle w:val="Style32"/>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sz w:val="24"/>
          <w:szCs w:val="24"/>
        </w:rPr>
        <w:t>三</w:t>
      </w:r>
      <w:bookmarkEnd w:id="429"/>
      <w:r>
        <w:rPr>
          <w:color w:val="000000"/>
          <w:spacing w:val="0"/>
          <w:w w:val="100"/>
          <w:position w:val="0"/>
          <w:sz w:val="24"/>
          <w:szCs w:val="24"/>
        </w:rPr>
        <w:t>、股东和实际控制人情况</w:t>
      </w:r>
      <w:bookmarkEnd w:id="427"/>
      <w:bookmarkEnd w:id="428"/>
      <w:bookmarkEnd w:id="430"/>
    </w:p>
    <w:p>
      <w:pPr>
        <w:pStyle w:val="Style36"/>
        <w:keepNext/>
        <w:keepLines/>
        <w:widowControl w:val="0"/>
        <w:shd w:val="clear" w:color="auto" w:fill="auto"/>
        <w:bidi w:val="0"/>
        <w:spacing w:before="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、公司股东数量及持股情况</w:t>
      </w:r>
      <w:bookmarkEnd w:id="431"/>
      <w:bookmarkEnd w:id="432"/>
      <w:bookmarkEnd w:id="43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73"/>
        <w:gridCol w:w="802"/>
        <w:gridCol w:w="331"/>
        <w:gridCol w:w="461"/>
        <w:gridCol w:w="773"/>
        <w:gridCol w:w="854"/>
        <w:gridCol w:w="302"/>
        <w:gridCol w:w="1046"/>
        <w:gridCol w:w="149"/>
        <w:gridCol w:w="1210"/>
      </w:tblGrid>
      <w:tr>
        <w:trPr>
          <w:trHeight w:val="19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26,207</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21,601</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39,812,50</w:t>
            </w:r>
          </w:p>
          <w:p>
            <w:pPr>
              <w:pStyle w:val="Style25"/>
              <w:keepNext w:val="0"/>
              <w:keepLines w:val="0"/>
              <w:widowControl w:val="0"/>
              <w:shd w:val="clear" w:color="auto" w:fill="auto"/>
              <w:bidi w:val="0"/>
              <w:spacing w:before="0" w:after="0" w:line="18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39,812,50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8,800,000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15,312,50</w:t>
            </w:r>
          </w:p>
          <w:p>
            <w:pPr>
              <w:pStyle w:val="Style25"/>
              <w:keepNext w:val="0"/>
              <w:keepLines w:val="0"/>
              <w:widowControl w:val="0"/>
              <w:shd w:val="clear" w:color="auto" w:fill="auto"/>
              <w:bidi w:val="0"/>
              <w:spacing w:before="0" w:after="0" w:line="18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15,312,50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厦门金润悦投资 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5,800,000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厦门市永悦投资 咨询有限公司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8,750,000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3,062,500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贺静颖</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3,062,500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厦门海银生物医 药产业创业投资 合伙企业（有限合 伙）</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张定喜</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219,400</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92"/>
        <w:gridCol w:w="782"/>
        <w:gridCol w:w="792"/>
        <w:gridCol w:w="787"/>
        <w:gridCol w:w="840"/>
        <w:gridCol w:w="1349"/>
        <w:gridCol w:w="1358"/>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郭树岩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丁胜翔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109,901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庄浩和张和平为夫妻关系，庄澍和贺静颖为夫妻关系，厦门市永悦投资咨询有限公司 控股股东庄振海与庄浩、庄澍为父女及父子关系。</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张定喜</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郭树岩</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丁胜翔</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109,901</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曹克真</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刘小明</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张敬怡</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张渺翊</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88,600</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陈良勇</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庞晓曦</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刘秀玲</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65,600</w:t>
            </w:r>
          </w:p>
        </w:tc>
      </w:tr>
      <w:tr>
        <w:trPr>
          <w:trHeight w:val="1339"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庄浩和张和平为夫妻关系，庄澍和贺静颖为夫妻关系，厦门市永悦投资咨询有限公司 控股股东庄振海与庄浩、庄澍为父女及父子关系，未知其他股东之间是否存在关联关 系，也未知是否属于一致行动人。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24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、公司控股股东情况</w:t>
      </w:r>
      <w:bookmarkEnd w:id="435"/>
      <w:bookmarkEnd w:id="436"/>
      <w:bookmarkEnd w:id="438"/>
    </w:p>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控股股东性质：自然人控股</w:t>
      </w:r>
    </w:p>
    <w:p>
      <w:pPr>
        <w:pStyle w:val="Style32"/>
        <w:keepNext w:val="0"/>
        <w:keepLines w:val="0"/>
        <w:widowControl w:val="0"/>
        <w:shd w:val="clear" w:color="auto" w:fill="auto"/>
        <w:bidi w:val="0"/>
        <w:spacing w:before="0" w:after="80" w:line="341" w:lineRule="exact"/>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9"/>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w:t>
            </w:r>
          </w:p>
        </w:tc>
      </w:tr>
    </w:tbl>
    <w:p>
      <w:pPr>
        <w:spacing w:lineRule="exact" w:line="1"/>
        <w:rPr>
          <w:sz w:val="2"/>
          <w:szCs w:val="2"/>
        </w:rPr>
      </w:pPr>
      <w:r>
        <w:br w:type="page"/>
      </w:r>
    </w:p>
    <w:tbl>
      <w:tblPr>
        <w:tblOverlap w:val="never"/>
        <w:jc w:val="center"/>
        <w:tblLayout w:type="fixed"/>
      </w:tblPr>
      <w:tblGrid>
        <w:gridCol w:w="3446"/>
        <w:gridCol w:w="6254"/>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3</w:t>
      </w:r>
      <w:bookmarkEnd w:id="441"/>
      <w:r>
        <w:rPr>
          <w:color w:val="000000"/>
          <w:spacing w:val="0"/>
          <w:w w:val="100"/>
          <w:position w:val="0"/>
        </w:rPr>
        <w:t>、公司实际控制人情况</w:t>
      </w:r>
      <w:bookmarkEnd w:id="439"/>
      <w:bookmarkEnd w:id="440"/>
      <w:bookmarkEnd w:id="442"/>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46888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0415" cy="2468880"/>
                    </a:xfrm>
                    <a:prstGeom prst="rect"/>
                  </pic:spPr>
                </pic:pic>
              </a:graphicData>
            </a:graphic>
          </wp:inline>
        </w:drawing>
      </w:r>
    </w:p>
    <w:p>
      <w:pPr>
        <w:widowControl w:val="0"/>
        <w:spacing w:after="299" w:line="1" w:lineRule="exact"/>
      </w:pPr>
    </w:p>
    <w:p>
      <w:pPr>
        <w:pStyle w:val="Style53"/>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4</w:t>
      </w:r>
      <w:bookmarkEnd w:id="445"/>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3"/>
      <w:bookmarkEnd w:id="444"/>
      <w:bookmarkEnd w:id="446"/>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87"/>
        <w:gridCol w:w="1814"/>
        <w:gridCol w:w="1560"/>
        <w:gridCol w:w="1488"/>
        <w:gridCol w:w="2136"/>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 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bl>
    <w:tbl>
      <w:tblPr>
        <w:tblOverlap w:val="never"/>
        <w:jc w:val="center"/>
        <w:tblLayout w:type="fixed"/>
      </w:tblPr>
      <w:tblGrid>
        <w:gridCol w:w="2587"/>
        <w:gridCol w:w="1814"/>
        <w:gridCol w:w="1560"/>
        <w:gridCol w:w="1488"/>
        <w:gridCol w:w="2136"/>
      </w:tblGrid>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厦门金润悦投资有限公司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李加东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5</w:t>
      </w:r>
      <w:bookmarkEnd w:id="449"/>
      <w:r>
        <w:rPr>
          <w:color w:val="000000"/>
          <w:spacing w:val="0"/>
          <w:w w:val="100"/>
          <w:position w:val="0"/>
        </w:rPr>
        <w:t>、控股股东、实际控制人、重组方及其他承诺主体股份限制减持情况</w:t>
      </w:r>
      <w:bookmarkEnd w:id="447"/>
      <w:bookmarkEnd w:id="448"/>
      <w:bookmarkEnd w:id="450"/>
    </w:p>
    <w:p>
      <w:pPr>
        <w:pStyle w:val="Style32"/>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145" w:right="812" w:bottom="1425" w:left="99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364" w:right="1068" w:bottom="1527" w:left="1068"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2723515</wp:posOffset>
                </wp:positionH>
                <wp:positionV relativeFrom="paragraph">
                  <wp:posOffset>0</wp:posOffset>
                </wp:positionV>
                <wp:extent cx="2164080" cy="243840"/>
                <wp:wrapTopAndBottom/>
                <wp:docPr id="12" name="Shape 12"/>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51" w:name="bookmark451"/>
                            <w:bookmarkStart w:id="452" w:name="bookmark452"/>
                            <w:bookmarkStart w:id="453" w:name="bookmark453"/>
                            <w:r>
                              <w:rPr>
                                <w:color w:val="000000"/>
                                <w:spacing w:val="0"/>
                                <w:w w:val="100"/>
                                <w:position w:val="0"/>
                              </w:rPr>
                              <w:t>第七节优先股相关情况</w:t>
                            </w:r>
                            <w:bookmarkEnd w:id="451"/>
                            <w:bookmarkEnd w:id="452"/>
                            <w:bookmarkEnd w:id="453"/>
                          </w:p>
                        </w:txbxContent>
                      </wps:txbx>
                      <wps:bodyPr wrap="none" lIns="0" tIns="0" rIns="0" bIns="0">
                        <a:noAutoFit/>
                      </wps:bodyPr>
                    </wps:wsp>
                  </a:graphicData>
                </a:graphic>
              </wp:anchor>
            </w:drawing>
          </mc:Choice>
          <mc:Fallback>
            <w:pict>
              <v:shape id="_x0000_s1038" type="#_x0000_t202" style="position:absolute;margin-left:214.45000000000002pt;margin-top:0;width:170.4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51" w:name="bookmark451"/>
                      <w:bookmarkStart w:id="452" w:name="bookmark452"/>
                      <w:bookmarkStart w:id="453" w:name="bookmark453"/>
                      <w:r>
                        <w:rPr>
                          <w:color w:val="000000"/>
                          <w:spacing w:val="0"/>
                          <w:w w:val="100"/>
                          <w:position w:val="0"/>
                        </w:rPr>
                        <w:t>第七节优先股相关情况</w:t>
                      </w:r>
                      <w:bookmarkEnd w:id="451"/>
                      <w:bookmarkEnd w:id="452"/>
                      <w:bookmarkEnd w:id="453"/>
                    </w:p>
                  </w:txbxContent>
                </v:textbox>
                <w10:wrap type="topAndBottom" anchorx="page"/>
              </v:shape>
            </w:pict>
          </mc:Fallback>
        </mc:AlternateConten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line="240" w:lineRule="auto"/>
        <w:ind w:left="0" w:right="0" w:firstLine="0"/>
        <w:jc w:val="center"/>
      </w:pPr>
      <w:bookmarkStart w:id="454" w:name="bookmark454"/>
      <w:bookmarkStart w:id="455" w:name="bookmark455"/>
      <w:bookmarkStart w:id="456" w:name="bookmark456"/>
      <w:r>
        <w:rPr>
          <w:color w:val="000000"/>
          <w:spacing w:val="0"/>
          <w:w w:val="100"/>
          <w:position w:val="0"/>
        </w:rPr>
        <w:t>第八节董事、监事、高级管理人员和员工情况</w:t>
      </w:r>
      <w:bookmarkEnd w:id="454"/>
      <w:bookmarkEnd w:id="455"/>
      <w:bookmarkEnd w:id="456"/>
    </w:p>
    <w:p>
      <w:pPr>
        <w:pStyle w:val="Style28"/>
        <w:keepNext/>
        <w:keepLines/>
        <w:widowControl w:val="0"/>
        <w:shd w:val="clear" w:color="auto" w:fill="auto"/>
        <w:bidi w:val="0"/>
        <w:spacing w:before="0" w:after="32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sz w:val="24"/>
          <w:szCs w:val="24"/>
        </w:rPr>
        <w:t>一</w:t>
      </w:r>
      <w:bookmarkEnd w:id="459"/>
      <w:r>
        <w:rPr>
          <w:color w:val="000000"/>
          <w:spacing w:val="0"/>
          <w:w w:val="100"/>
          <w:position w:val="0"/>
          <w:sz w:val="24"/>
          <w:szCs w:val="24"/>
        </w:rPr>
        <w:t>、董事、监事和高级管理人员持股变动</w:t>
      </w:r>
      <w:bookmarkEnd w:id="457"/>
      <w:bookmarkEnd w:id="458"/>
      <w:bookmarkEnd w:id="460"/>
    </w:p>
    <w:tbl>
      <w:tblPr>
        <w:tblOverlap w:val="never"/>
        <w:jc w:val="center"/>
        <w:tblLayout w:type="fixed"/>
      </w:tblPr>
      <w:tblGrid>
        <w:gridCol w:w="806"/>
        <w:gridCol w:w="797"/>
        <w:gridCol w:w="797"/>
        <w:gridCol w:w="581"/>
        <w:gridCol w:w="571"/>
        <w:gridCol w:w="994"/>
        <w:gridCol w:w="1042"/>
        <w:gridCol w:w="941"/>
        <w:gridCol w:w="658"/>
        <w:gridCol w:w="797"/>
        <w:gridCol w:w="672"/>
        <w:gridCol w:w="998"/>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其他增 减变动</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期末持股数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庄浩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39,812,500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39,812,500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董事、总</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3,062,500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3,062,500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庄澍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15,312,500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15,312,500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贺静颖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3,062,500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3,062,500</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龚红鹰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董事、副 总经理、 董事会秘</w:t>
            </w:r>
          </w:p>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郭光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黄炳艺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白雪婷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周承东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曹丽敏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何卓错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吴明贵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806"/>
        <w:gridCol w:w="797"/>
        <w:gridCol w:w="797"/>
        <w:gridCol w:w="581"/>
        <w:gridCol w:w="571"/>
        <w:gridCol w:w="994"/>
        <w:gridCol w:w="1042"/>
        <w:gridCol w:w="941"/>
        <w:gridCol w:w="658"/>
        <w:gridCol w:w="797"/>
        <w:gridCol w:w="672"/>
        <w:gridCol w:w="99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邓普君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汪献忠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邵跃明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丁渺淼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61,250,000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61,250,000</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二</w:t>
      </w:r>
      <w:bookmarkEnd w:id="463"/>
      <w:r>
        <w:rPr>
          <w:color w:val="000000"/>
          <w:spacing w:val="0"/>
          <w:w w:val="100"/>
          <w:position w:val="0"/>
          <w:sz w:val="24"/>
          <w:szCs w:val="24"/>
        </w:rPr>
        <w:t>、公司董事、监事、高级管理人员变动情况</w:t>
      </w:r>
      <w:bookmarkEnd w:id="461"/>
      <w:bookmarkEnd w:id="462"/>
      <w:bookmarkEnd w:id="464"/>
    </w:p>
    <w:tbl>
      <w:tblPr>
        <w:tblOverlap w:val="never"/>
        <w:jc w:val="center"/>
        <w:tblLayout w:type="fixed"/>
      </w:tblPr>
      <w:tblGrid>
        <w:gridCol w:w="1334"/>
        <w:gridCol w:w="1330"/>
        <w:gridCol w:w="1334"/>
        <w:gridCol w:w="1536"/>
        <w:gridCol w:w="404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黄建忠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个人原因离职</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邓普君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个人原因离职</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汪献忠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周海涛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邵跃明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丁渺淼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bl>
    <w:p>
      <w:pPr>
        <w:widowControl w:val="0"/>
        <w:spacing w:after="299" w:line="1" w:lineRule="exact"/>
      </w:pPr>
    </w:p>
    <w:p>
      <w:pPr>
        <w:pStyle w:val="Style28"/>
        <w:keepNext/>
        <w:keepLines/>
        <w:widowControl w:val="0"/>
        <w:shd w:val="clear" w:color="auto" w:fill="auto"/>
        <w:bidi w:val="0"/>
        <w:spacing w:before="0" w:after="26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sz w:val="24"/>
          <w:szCs w:val="24"/>
        </w:rPr>
        <w:t>三</w:t>
      </w:r>
      <w:bookmarkEnd w:id="467"/>
      <w:r>
        <w:rPr>
          <w:color w:val="000000"/>
          <w:spacing w:val="0"/>
          <w:w w:val="100"/>
          <w:position w:val="0"/>
          <w:sz w:val="24"/>
          <w:szCs w:val="24"/>
        </w:rPr>
        <w:t>、任职情况</w:t>
      </w:r>
      <w:bookmarkEnd w:id="465"/>
      <w:bookmarkEnd w:id="466"/>
      <w:bookmarkEnd w:id="468"/>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bidi w:val="0"/>
        <w:spacing w:before="0" w:after="0" w:line="317" w:lineRule="exact"/>
        <w:ind w:left="0" w:right="0" w:firstLine="280"/>
        <w:jc w:val="left"/>
      </w:pPr>
      <w:r>
        <w:rPr>
          <w:b/>
          <w:bCs/>
          <w:color w:val="000000"/>
          <w:spacing w:val="0"/>
          <w:w w:val="100"/>
          <w:position w:val="0"/>
        </w:rPr>
        <w:t>(_)董事</w:t>
      </w:r>
    </w:p>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庄浩，女，</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月毕业于北京印刷学院，本科学历。现任公司董事 长、吉宏(香港)包装有限公司董事、厦门市正奇彩印制版有限公司执行董事兼总经理、孝感市吉宏包装有限公司执行董事 兼总经理、厦门吉宏环保纸袋有限公司执行董事兼总经理。</w:t>
      </w:r>
    </w:p>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张和平，男，</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月毕业于北京印刷学院，本科学历。现任公司 董事兼总经理、廊坊分公司总经理、济南分公司总经理、黄冈分公司总经理、呼和浩特市吉宏印刷包装有限公司执行董事兼 总经理、廊坊市吉宏包装有限公司执行董事、滦县吉宏包装有限公司董事长兼总经理。</w:t>
      </w:r>
    </w:p>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庄澍，男，</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月毕业于西南交通大学，</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月取得厦门大学 工商管理硕士学位。现任公司董事、廊坊分公司副总经理、呼和浩特市吉宏印刷包装有限公司监事、滦县吉宏包装有限公司 董事。</w:t>
      </w:r>
    </w:p>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龚红鹰，女，</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日出生，中国国籍，无永久境外居留权，</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月毕业于郑州航空工业管理学院，现任公 </w:t>
      </w:r>
      <w:r>
        <w:rPr>
          <w:color w:val="000000"/>
          <w:spacing w:val="0"/>
          <w:w w:val="100"/>
          <w:position w:val="0"/>
        </w:rPr>
        <w:t>司副董事长、副总经理、董事会秘书。</w:t>
      </w:r>
    </w:p>
    <w:p>
      <w:pPr>
        <w:pStyle w:val="Style3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郭光，男，</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月出生，中国国籍，无永久境外居留权。现为北京市天睿律师事务所合伙人，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月起任公司独 立董事，兼任中国金谷国际信托有限责任公司独立董事。</w:t>
      </w:r>
    </w:p>
    <w:p>
      <w:pPr>
        <w:pStyle w:val="Style32"/>
        <w:keepNext w:val="0"/>
        <w:keepLines w:val="0"/>
        <w:widowControl w:val="0"/>
        <w:shd w:val="clear" w:color="auto" w:fill="auto"/>
        <w:bidi w:val="0"/>
        <w:spacing w:before="0" w:after="0" w:line="320" w:lineRule="exact"/>
        <w:ind w:left="0" w:right="0" w:firstLine="380"/>
        <w:jc w:val="both"/>
      </w:pPr>
      <w:r>
        <w:rPr>
          <w:color w:val="000000"/>
          <w:spacing w:val="0"/>
          <w:w w:val="100"/>
          <w:position w:val="0"/>
        </w:rPr>
        <w:t>高晶，男，</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月出生，中国国籍，无永久境外居留权，高级工程师，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月起任公司独立董事。</w:t>
      </w:r>
    </w:p>
    <w:p>
      <w:pPr>
        <w:pStyle w:val="Style32"/>
        <w:keepNext w:val="0"/>
        <w:keepLines w:val="0"/>
        <w:widowControl w:val="0"/>
        <w:shd w:val="clear" w:color="auto" w:fill="auto"/>
        <w:bidi w:val="0"/>
        <w:spacing w:before="0" w:after="0" w:line="320" w:lineRule="exact"/>
        <w:ind w:left="0" w:right="0" w:firstLine="380"/>
        <w:jc w:val="both"/>
      </w:pPr>
      <w:r>
        <w:rPr>
          <w:color w:val="000000"/>
          <w:spacing w:val="0"/>
          <w:w w:val="100"/>
          <w:position w:val="0"/>
        </w:rPr>
        <w:t>黄炳艺，男，</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月毕业于厦门大学，统计学专业，博士研究生学 历，现任厦门大学管理学院会计系副教授、厦门大学会计专业硕士教育中心主任，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月起任公司独立董事，兼任冠福 控股股份有限公司、长威信息科技发展股份有限公司和宁波鲍斯能源装备股份有限公司独立董事。</w:t>
      </w:r>
    </w:p>
    <w:p>
      <w:pPr>
        <w:pStyle w:val="Style32"/>
        <w:keepNext w:val="0"/>
        <w:keepLines w:val="0"/>
        <w:widowControl w:val="0"/>
        <w:shd w:val="clear" w:color="auto" w:fill="auto"/>
        <w:tabs>
          <w:tab w:pos="921" w:val="left"/>
        </w:tabs>
        <w:bidi w:val="0"/>
        <w:spacing w:before="0" w:after="0" w:line="320" w:lineRule="exact"/>
        <w:ind w:left="0" w:right="0" w:firstLine="380"/>
        <w:jc w:val="both"/>
      </w:pPr>
      <w:bookmarkStart w:id="469" w:name="bookmark469"/>
      <w:r>
        <w:rPr>
          <w:b/>
          <w:bCs/>
          <w:color w:val="000000"/>
          <w:spacing w:val="0"/>
          <w:w w:val="100"/>
          <w:position w:val="0"/>
        </w:rPr>
        <w:t>（</w:t>
      </w:r>
      <w:bookmarkEnd w:id="469"/>
      <w:r>
        <w:rPr>
          <w:b/>
          <w:bCs/>
          <w:color w:val="000000"/>
          <w:spacing w:val="0"/>
          <w:w w:val="100"/>
          <w:position w:val="0"/>
        </w:rPr>
        <w:t>二）</w:t>
        <w:tab/>
        <w:t>监事</w:t>
      </w:r>
    </w:p>
    <w:p>
      <w:pPr>
        <w:pStyle w:val="Style32"/>
        <w:keepNext w:val="0"/>
        <w:keepLines w:val="0"/>
        <w:widowControl w:val="0"/>
        <w:shd w:val="clear" w:color="auto" w:fill="auto"/>
        <w:bidi w:val="0"/>
        <w:spacing w:before="0" w:after="0" w:line="320" w:lineRule="exact"/>
        <w:ind w:left="0" w:right="0" w:firstLine="380"/>
        <w:jc w:val="both"/>
      </w:pPr>
      <w:r>
        <w:rPr>
          <w:color w:val="000000"/>
          <w:spacing w:val="0"/>
          <w:w w:val="100"/>
          <w:position w:val="0"/>
        </w:rPr>
        <w:t>白雪婷，女，</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月出生，中国国籍，无永久境外居留权，毕业于泉州农业工程学校，大专学历，现为公司业务部 主管、职工代表监事、监事会主席。</w:t>
      </w:r>
    </w:p>
    <w:p>
      <w:pPr>
        <w:pStyle w:val="Style32"/>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周承东，男，</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月出生，中国国籍，无永久境外居留权，毕业于漳州师范学院，本科学历，现任公司监事、漳州 市成人中等专业学校总务处主任、厦门金润悦投资有限公司监事。</w:t>
      </w:r>
    </w:p>
    <w:p>
      <w:pPr>
        <w:pStyle w:val="Style32"/>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曹丽敏，女，</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月出生，中国国籍，无永久境外居留权，毕业于漳州职业技术学院，大专学历，现为公司职工代 表监事。</w:t>
      </w:r>
    </w:p>
    <w:p>
      <w:pPr>
        <w:pStyle w:val="Style32"/>
        <w:keepNext w:val="0"/>
        <w:keepLines w:val="0"/>
        <w:widowControl w:val="0"/>
        <w:shd w:val="clear" w:color="auto" w:fill="auto"/>
        <w:bidi w:val="0"/>
        <w:spacing w:before="0" w:after="0" w:line="320" w:lineRule="exact"/>
        <w:ind w:left="0" w:right="0" w:firstLine="380"/>
        <w:jc w:val="both"/>
      </w:pPr>
      <w:r>
        <w:rPr>
          <w:color w:val="000000"/>
          <w:spacing w:val="0"/>
          <w:w w:val="100"/>
          <w:position w:val="0"/>
        </w:rPr>
        <w:t>何卓错先生，</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月出生，中国国籍，无永久境外居留权，毕业于四川师范学院中文系，大专学历，现为公司职工 代表监事、廊坊市吉宏包装有限公司监事、滦县吉宏包装有限公司监事。</w:t>
      </w:r>
    </w:p>
    <w:p>
      <w:pPr>
        <w:pStyle w:val="Style32"/>
        <w:keepNext w:val="0"/>
        <w:keepLines w:val="0"/>
        <w:widowControl w:val="0"/>
        <w:shd w:val="clear" w:color="auto" w:fill="auto"/>
        <w:bidi w:val="0"/>
        <w:spacing w:before="0" w:after="0" w:line="320" w:lineRule="exact"/>
        <w:ind w:left="0" w:right="0" w:firstLine="380"/>
        <w:jc w:val="both"/>
      </w:pPr>
      <w:r>
        <w:rPr>
          <w:color w:val="000000"/>
          <w:spacing w:val="0"/>
          <w:w w:val="100"/>
          <w:position w:val="0"/>
        </w:rPr>
        <w:t>王春晓，男，</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日出生，中国国籍，无永久境外居留权，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月毕业于厦门大学嘉庚学院，会计专业， 本科学历，现为公司计划部主管、职工代表监事。</w:t>
      </w:r>
    </w:p>
    <w:p>
      <w:pPr>
        <w:pStyle w:val="Style32"/>
        <w:keepNext w:val="0"/>
        <w:keepLines w:val="0"/>
        <w:widowControl w:val="0"/>
        <w:shd w:val="clear" w:color="auto" w:fill="auto"/>
        <w:tabs>
          <w:tab w:pos="921" w:val="left"/>
        </w:tabs>
        <w:bidi w:val="0"/>
        <w:spacing w:before="0" w:after="0" w:line="320" w:lineRule="exact"/>
        <w:ind w:left="0" w:right="0" w:firstLine="380"/>
        <w:jc w:val="both"/>
      </w:pPr>
      <w:bookmarkStart w:id="470" w:name="bookmark470"/>
      <w:r>
        <w:rPr>
          <w:b/>
          <w:bCs/>
          <w:color w:val="000000"/>
          <w:spacing w:val="0"/>
          <w:w w:val="100"/>
          <w:position w:val="0"/>
        </w:rPr>
        <w:t>（</w:t>
      </w:r>
      <w:bookmarkEnd w:id="470"/>
      <w:r>
        <w:rPr>
          <w:b/>
          <w:bCs/>
          <w:color w:val="000000"/>
          <w:spacing w:val="0"/>
          <w:w w:val="100"/>
          <w:position w:val="0"/>
        </w:rPr>
        <w:t>三）</w:t>
        <w:tab/>
        <w:t>高级管理人员</w:t>
      </w:r>
    </w:p>
    <w:p>
      <w:pPr>
        <w:pStyle w:val="Style32"/>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张和平，现任公司总经理，详见董事主要工作经历。</w:t>
      </w:r>
    </w:p>
    <w:p>
      <w:pPr>
        <w:pStyle w:val="Style32"/>
        <w:keepNext w:val="0"/>
        <w:keepLines w:val="0"/>
        <w:widowControl w:val="0"/>
        <w:shd w:val="clear" w:color="auto" w:fill="auto"/>
        <w:bidi w:val="0"/>
        <w:spacing w:before="0" w:after="0" w:line="320" w:lineRule="exact"/>
        <w:ind w:left="0" w:right="0" w:firstLine="380"/>
        <w:jc w:val="both"/>
      </w:pPr>
      <w:r>
        <w:rPr>
          <w:color w:val="000000"/>
          <w:spacing w:val="0"/>
          <w:w w:val="100"/>
          <w:position w:val="0"/>
        </w:rPr>
        <w:t>龚红鹰，现任公司副总经理、董事会秘书，详见董事主要工作经历。</w:t>
      </w:r>
    </w:p>
    <w:p>
      <w:pPr>
        <w:pStyle w:val="Style3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贺静颖，女，</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月毕业于西南交通大学，</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月取得厦门大 学工商管理硕士学位，现任公司副总经理、孝感市吉宏包装有限公司监事。</w:t>
      </w:r>
    </w:p>
    <w:p>
      <w:pPr>
        <w:pStyle w:val="Style32"/>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吴明贵，男，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月生，中国国籍，无永久境外居留权，</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月毕业于三明工业学校工业会计专业，</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月厦门大学会计学专业毕业，大专学历，中级会计师，现为公司财务总监。</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80"/>
        <w:gridCol w:w="1210"/>
        <w:gridCol w:w="1344"/>
        <w:gridCol w:w="149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周承东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厦门金润悦投资有限公司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2880"/>
        <w:gridCol w:w="1277"/>
        <w:gridCol w:w="1699"/>
        <w:gridCol w:w="1133"/>
        <w:gridCol w:w="135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在其他单位是否 领取报酬津贴</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庄浩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吉宏（香港）包装有限公司董事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庄浩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厦门市正奇彩印制版有限公司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庄浩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孝感市吉宏包装有限公司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庄浩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厦门吉宏环保纸袋有限公司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张和平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呼和浩特市吉宏印刷包装有限公司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张和平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廊坊市吉宏包装有限公司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2880"/>
        <w:gridCol w:w="1277"/>
        <w:gridCol w:w="1699"/>
        <w:gridCol w:w="1133"/>
        <w:gridCol w:w="1354"/>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滦县吉宏包装有限公司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庄澍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呼和浩特市吉宏印刷包装有限公司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庄澍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滦县吉宏包装有限公司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贺静颖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孝感市吉宏包装有限公司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郭光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北京市天睿律师事务所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郭光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中国金谷国际信托有限责任公司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黄炳艺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厦门大学管理学院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副教授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黄炳艺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冠福控股股份有限公司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黄炳艺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长威信息科技发展股份有限公司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黄炳艺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宁波鲍斯能源装备股份有限公司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32"/>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四</w:t>
      </w:r>
      <w:bookmarkEnd w:id="473"/>
      <w:r>
        <w:rPr>
          <w:color w:val="000000"/>
          <w:spacing w:val="0"/>
          <w:w w:val="100"/>
          <w:position w:val="0"/>
          <w:sz w:val="24"/>
          <w:szCs w:val="24"/>
        </w:rPr>
        <w:t>、董事、监事、高级管理人员报酬情况</w:t>
      </w:r>
      <w:bookmarkEnd w:id="471"/>
      <w:bookmarkEnd w:id="472"/>
      <w:bookmarkEnd w:id="474"/>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140" w:line="322" w:lineRule="exact"/>
        <w:ind w:left="0" w:right="0" w:firstLine="400"/>
        <w:jc w:val="left"/>
      </w:pPr>
      <w:r>
        <w:rPr>
          <w:color w:val="000000"/>
          <w:spacing w:val="0"/>
          <w:w w:val="100"/>
          <w:position w:val="0"/>
        </w:rPr>
        <w:t>董事、监事和高级管理人员报酬经公司董事会、股东大会审议确定。</w:t>
      </w:r>
      <w:r>
        <w:rPr>
          <w:rFonts w:ascii="Times New Roman" w:eastAsia="Times New Roman" w:hAnsi="Times New Roman" w:cs="Times New Roman"/>
          <w:color w:val="000000"/>
          <w:spacing w:val="0"/>
          <w:w w:val="100"/>
          <w:position w:val="0"/>
        </w:rPr>
        <w:t>2016</w:t>
      </w:r>
      <w:r>
        <w:rPr>
          <w:color w:val="000000"/>
          <w:spacing w:val="0"/>
          <w:w w:val="100"/>
          <w:position w:val="0"/>
        </w:rPr>
        <w:t>年度在本公司领取报酬的董事、监事及高级 管理人员的年度报酬（包括基本工资、奖金、津贴、补贴、职工福利费和各项保险费、公积金以及以其他形式从公司获得的 税前实发报酬总额）均依据公司岗位职责、绩效考核以及行业相关岗位的薪酬水平制定的有关薪酬管理和等级标准相关规定 进行发放。报告期内，公司董事、监事及高级管理人员的报酬已按月支付。 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龚红鹰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副董事长、副总 经理、董事会秘 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贺静颖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邵跃明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邓普君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黄建忠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汪献忠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周海涛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黄炳艺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白雪婷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监事会主席、职</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何卓错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曹丽敏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丁渺淼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周承东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吴明贵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王春晓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124.13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五</w:t>
      </w:r>
      <w:bookmarkEnd w:id="477"/>
      <w:r>
        <w:rPr>
          <w:color w:val="000000"/>
          <w:spacing w:val="0"/>
          <w:w w:val="100"/>
          <w:position w:val="0"/>
          <w:sz w:val="24"/>
          <w:szCs w:val="24"/>
        </w:rPr>
        <w:t>、公司员工情况</w:t>
      </w:r>
      <w:bookmarkEnd w:id="475"/>
      <w:bookmarkEnd w:id="476"/>
      <w:bookmarkEnd w:id="478"/>
    </w:p>
    <w:p>
      <w:pPr>
        <w:pStyle w:val="Style36"/>
        <w:keepNext/>
        <w:keepLines/>
        <w:widowControl w:val="0"/>
        <w:shd w:val="clear" w:color="auto" w:fill="auto"/>
        <w:bidi w:val="0"/>
        <w:spacing w:before="0" w:after="34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1</w:t>
      </w:r>
      <w:bookmarkEnd w:id="481"/>
      <w:r>
        <w:rPr>
          <w:color w:val="000000"/>
          <w:spacing w:val="0"/>
          <w:w w:val="100"/>
          <w:position w:val="0"/>
        </w:rPr>
        <w:t>、员工数量、专业构成及教育程度</w:t>
      </w:r>
      <w:bookmarkEnd w:id="479"/>
      <w:bookmarkEnd w:id="480"/>
      <w:bookmarkEnd w:id="482"/>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993</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w:t>
            </w:r>
          </w:p>
        </w:tc>
      </w:tr>
    </w:tbl>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993</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2</w:t>
      </w:r>
      <w:bookmarkEnd w:id="485"/>
      <w:r>
        <w:rPr>
          <w:color w:val="000000"/>
          <w:spacing w:val="0"/>
          <w:w w:val="100"/>
          <w:position w:val="0"/>
        </w:rPr>
        <w:t>、薪酬政策</w:t>
      </w:r>
      <w:bookmarkEnd w:id="483"/>
      <w:bookmarkEnd w:id="484"/>
      <w:bookmarkEnd w:id="486"/>
    </w:p>
    <w:p>
      <w:pPr>
        <w:pStyle w:val="Style3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公司与员工签订劳动合同，根据不同的岗位性质定薪，注重考核和激励，兼顾公平，并为员工缴纳社会保险及住房公积金。</w:t>
      </w:r>
    </w:p>
    <w:p>
      <w:pPr>
        <w:pStyle w:val="Style36"/>
        <w:keepNext/>
        <w:keepLines/>
        <w:widowControl w:val="0"/>
        <w:shd w:val="clear" w:color="auto" w:fill="auto"/>
        <w:tabs>
          <w:tab w:pos="378" w:val="left"/>
        </w:tabs>
        <w:bidi w:val="0"/>
        <w:spacing w:before="0" w:after="26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3</w:t>
      </w:r>
      <w:bookmarkEnd w:id="489"/>
      <w:r>
        <w:rPr>
          <w:color w:val="000000"/>
          <w:spacing w:val="0"/>
          <w:w w:val="100"/>
          <w:position w:val="0"/>
        </w:rPr>
        <w:t>、</w:t>
        <w:tab/>
        <w:t>培训计划</w:t>
      </w:r>
      <w:bookmarkEnd w:id="487"/>
      <w:bookmarkEnd w:id="488"/>
      <w:bookmarkEnd w:id="490"/>
    </w:p>
    <w:p>
      <w:pPr>
        <w:pStyle w:val="Style3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公司根据生产经营和发展需要、结合岗位需求制定不同形式的培训计划，如管理能力培训、岗位操作技能培训等，用以提高 公司员工的专业技能和职业素养。</w:t>
      </w:r>
    </w:p>
    <w:p>
      <w:pPr>
        <w:pStyle w:val="Style36"/>
        <w:keepNext/>
        <w:keepLines/>
        <w:widowControl w:val="0"/>
        <w:shd w:val="clear" w:color="auto" w:fill="auto"/>
        <w:tabs>
          <w:tab w:pos="378" w:val="left"/>
        </w:tabs>
        <w:bidi w:val="0"/>
        <w:spacing w:before="0" w:after="26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4</w:t>
      </w:r>
      <w:bookmarkEnd w:id="493"/>
      <w:r>
        <w:rPr>
          <w:color w:val="000000"/>
          <w:spacing w:val="0"/>
          <w:w w:val="100"/>
          <w:position w:val="0"/>
        </w:rPr>
        <w:t>、</w:t>
        <w:tab/>
        <w:t>劳务外包情况</w:t>
      </w:r>
      <w:bookmarkEnd w:id="491"/>
      <w:bookmarkEnd w:id="492"/>
      <w:bookmarkEnd w:id="494"/>
    </w:p>
    <w:p>
      <w:pPr>
        <w:pStyle w:val="Style32"/>
        <w:keepNext w:val="0"/>
        <w:keepLines w:val="0"/>
        <w:widowControl w:val="0"/>
        <w:shd w:val="clear" w:color="auto" w:fill="auto"/>
        <w:bidi w:val="0"/>
        <w:spacing w:before="0" w:after="340" w:line="317" w:lineRule="exact"/>
        <w:ind w:left="0" w:right="0" w:firstLine="0"/>
        <w:jc w:val="left"/>
        <w:sectPr>
          <w:footnotePr>
            <w:pos w:val="pageBottom"/>
            <w:numFmt w:val="decimal"/>
            <w:numRestart w:val="continuous"/>
          </w:footnotePr>
          <w:type w:val="continuous"/>
          <w:pgSz w:w="11900" w:h="16840"/>
          <w:pgMar w:top="1364" w:right="1068" w:bottom="1527" w:left="106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480" w:after="540" w:line="240" w:lineRule="auto"/>
        <w:ind w:left="0" w:right="0" w:firstLine="0"/>
        <w:jc w:val="center"/>
      </w:pPr>
      <w:bookmarkStart w:id="495" w:name="bookmark495"/>
      <w:bookmarkStart w:id="496" w:name="bookmark496"/>
      <w:bookmarkStart w:id="497" w:name="bookmark497"/>
      <w:r>
        <w:rPr>
          <w:color w:val="000000"/>
          <w:spacing w:val="0"/>
          <w:w w:val="100"/>
          <w:position w:val="0"/>
        </w:rPr>
        <w:t>第九节公司治理</w:t>
      </w:r>
      <w:bookmarkEnd w:id="495"/>
      <w:bookmarkEnd w:id="496"/>
      <w:bookmarkEnd w:id="497"/>
    </w:p>
    <w:p>
      <w:pPr>
        <w:pStyle w:val="Style28"/>
        <w:keepNext/>
        <w:keepLines/>
        <w:widowControl w:val="0"/>
        <w:shd w:val="clear" w:color="auto" w:fill="auto"/>
        <w:tabs>
          <w:tab w:pos="499" w:val="left"/>
        </w:tabs>
        <w:bidi w:val="0"/>
        <w:spacing w:before="0" w:after="26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一</w:t>
      </w:r>
      <w:bookmarkEnd w:id="500"/>
      <w:r>
        <w:rPr>
          <w:color w:val="000000"/>
          <w:spacing w:val="0"/>
          <w:w w:val="100"/>
          <w:position w:val="0"/>
          <w:sz w:val="24"/>
          <w:szCs w:val="24"/>
        </w:rPr>
        <w:t>、</w:t>
        <w:tab/>
        <w:t>公司治理的基本状况</w:t>
      </w:r>
      <w:bookmarkEnd w:id="498"/>
      <w:bookmarkEnd w:id="499"/>
      <w:bookmarkEnd w:id="501"/>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报告期内，公司严格按照《公司法》《证券法》《深圳证券交易所中小企业板上市公司规范运作指引》《深圳证券交 易所股票上市规则》等法律法规的规定，不断地完善公司治理结构，建立健全内部管理和控制制度，加强信息披露事务管理, 规范公司运作，进一步提高公司治理水平。截止报告期末，公司治理的实际状况符合上述法律法规及中国证监会、深圳证券 交易所发布的有关上市公司治理的规范性文件要求。</w:t>
      </w:r>
    </w:p>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499" w:val="left"/>
        </w:tabs>
        <w:bidi w:val="0"/>
        <w:spacing w:before="0" w:after="26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二</w:t>
      </w:r>
      <w:bookmarkEnd w:id="504"/>
      <w:r>
        <w:rPr>
          <w:color w:val="000000"/>
          <w:spacing w:val="0"/>
          <w:w w:val="100"/>
          <w:position w:val="0"/>
          <w:sz w:val="24"/>
          <w:szCs w:val="24"/>
        </w:rPr>
        <w:t>、</w:t>
        <w:tab/>
        <w:t>公司相对于控股股东在业务、人员、资产、机构、财务等方面的独立情况</w:t>
      </w:r>
      <w:bookmarkEnd w:id="502"/>
      <w:bookmarkEnd w:id="503"/>
      <w:bookmarkEnd w:id="505"/>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公司拥有生产所需的核心技术和能力，合法拥有专利和商标，在技术、商标、销售渠道、客户等方面不存在依赖控股股 东或实际控制人及其关联企业的情况。公司拥有独立的产供销体系，资产、业务独立完整，人员、机构、财务均与控股股东、 实际控制人及其关联企业分开，具备独立自主经营能力。具体独立运营情况如下：</w:t>
      </w:r>
    </w:p>
    <w:p>
      <w:pPr>
        <w:pStyle w:val="Style32"/>
        <w:keepNext w:val="0"/>
        <w:keepLines w:val="0"/>
        <w:widowControl w:val="0"/>
        <w:shd w:val="clear" w:color="auto" w:fill="auto"/>
        <w:tabs>
          <w:tab w:pos="789" w:val="left"/>
        </w:tabs>
        <w:bidi w:val="0"/>
        <w:spacing w:before="0" w:after="0" w:line="313" w:lineRule="exact"/>
        <w:ind w:left="0" w:right="0" w:firstLine="280"/>
        <w:jc w:val="left"/>
      </w:pPr>
      <w:bookmarkStart w:id="506" w:name="bookmark506"/>
      <w:r>
        <w:rPr>
          <w:color w:val="000000"/>
          <w:spacing w:val="0"/>
          <w:w w:val="100"/>
          <w:position w:val="0"/>
        </w:rPr>
        <w:t>（</w:t>
      </w:r>
      <w:bookmarkEnd w:id="506"/>
      <w:r>
        <w:rPr>
          <w:color w:val="000000"/>
          <w:spacing w:val="0"/>
          <w:w w:val="100"/>
          <w:position w:val="0"/>
        </w:rPr>
        <w:t>一）</w:t>
        <w:tab/>
        <w:t>资产独立情况</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公司拥有生产经营所需的主要生产设备、辅助生产设备、土地、房产、专利、商标等资产，具有完整的采购、生产和销 售系统及相关配套设施。公司不存在以资产、权益或信誉为股东、董事、监事和高级管理人员的债务提供担保的情况，公司 对其所有的资产依法拥有产权，不存在资产、资金被控股股东占用而损害公司及其股东利益的情况。</w:t>
      </w:r>
    </w:p>
    <w:p>
      <w:pPr>
        <w:pStyle w:val="Style32"/>
        <w:keepNext w:val="0"/>
        <w:keepLines w:val="0"/>
        <w:widowControl w:val="0"/>
        <w:shd w:val="clear" w:color="auto" w:fill="auto"/>
        <w:tabs>
          <w:tab w:pos="789" w:val="left"/>
        </w:tabs>
        <w:bidi w:val="0"/>
        <w:spacing w:before="0" w:after="0" w:line="313" w:lineRule="exact"/>
        <w:ind w:left="0" w:right="0" w:firstLine="280"/>
        <w:jc w:val="both"/>
      </w:pPr>
      <w:bookmarkStart w:id="507" w:name="bookmark507"/>
      <w:r>
        <w:rPr>
          <w:color w:val="000000"/>
          <w:spacing w:val="0"/>
          <w:w w:val="100"/>
          <w:position w:val="0"/>
        </w:rPr>
        <w:t>（</w:t>
      </w:r>
      <w:bookmarkEnd w:id="507"/>
      <w:r>
        <w:rPr>
          <w:color w:val="000000"/>
          <w:spacing w:val="0"/>
          <w:w w:val="100"/>
          <w:position w:val="0"/>
        </w:rPr>
        <w:t>二）</w:t>
        <w:tab/>
        <w:t>业务独立情况</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公司系由吉宏有限整体变更设立，拥有独立完整的设计、生产、销售和服务体系。公司具有独立自主进行经营活动的能 力，拥有完整的法人财产权；拥有必要的人员、资金和技术设备，以及在此基础上按照分工协作和职权划分建立起来的一套 完整体系，能够独立支配和使用人、财、物等生产要素，顺利组织和实施生产经营活动。公司不存在依赖控股股东、实际控 制人及其关联方的情况。</w:t>
      </w:r>
    </w:p>
    <w:p>
      <w:pPr>
        <w:pStyle w:val="Style32"/>
        <w:keepNext w:val="0"/>
        <w:keepLines w:val="0"/>
        <w:widowControl w:val="0"/>
        <w:shd w:val="clear" w:color="auto" w:fill="auto"/>
        <w:tabs>
          <w:tab w:pos="789" w:val="left"/>
        </w:tabs>
        <w:bidi w:val="0"/>
        <w:spacing w:before="0" w:after="0" w:line="313" w:lineRule="exact"/>
        <w:ind w:left="0" w:right="0" w:firstLine="280"/>
        <w:jc w:val="left"/>
      </w:pPr>
      <w:bookmarkStart w:id="508" w:name="bookmark508"/>
      <w:r>
        <w:rPr>
          <w:color w:val="000000"/>
          <w:spacing w:val="0"/>
          <w:w w:val="100"/>
          <w:position w:val="0"/>
        </w:rPr>
        <w:t>（</w:t>
      </w:r>
      <w:bookmarkEnd w:id="508"/>
      <w:r>
        <w:rPr>
          <w:color w:val="000000"/>
          <w:spacing w:val="0"/>
          <w:w w:val="100"/>
          <w:position w:val="0"/>
        </w:rPr>
        <w:t>三）</w:t>
        <w:tab/>
        <w:t>机构独立情况</w:t>
      </w:r>
    </w:p>
    <w:p>
      <w:pPr>
        <w:pStyle w:val="Style3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公司依法建立健全股东大会、董事会、监事会等机构，具有独立健全的法人治理结构，相关机构和人员能够依法履行职 责。</w:t>
      </w:r>
    </w:p>
    <w:p>
      <w:pPr>
        <w:pStyle w:val="Style3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公司根据经营的需要设立了完整和独立的职能部门，并制定了相应的内部管理和控制制度。公司各部门之间分工明确、 各司其职、相互配合，构成了一个有机的整体，保证了公司的高效运作。公司不存在与控股股东、实际控制人或其关联企业 混合经营、合署办公的情况，也不存在控股股东、实际控制人干预公司机构设立的情形。</w:t>
      </w:r>
    </w:p>
    <w:p>
      <w:pPr>
        <w:pStyle w:val="Style32"/>
        <w:keepNext w:val="0"/>
        <w:keepLines w:val="0"/>
        <w:widowControl w:val="0"/>
        <w:shd w:val="clear" w:color="auto" w:fill="auto"/>
        <w:tabs>
          <w:tab w:pos="789" w:val="left"/>
        </w:tabs>
        <w:bidi w:val="0"/>
        <w:spacing w:before="0" w:after="0" w:line="313" w:lineRule="exact"/>
        <w:ind w:left="0" w:right="0" w:firstLine="280"/>
        <w:jc w:val="left"/>
      </w:pPr>
      <w:bookmarkStart w:id="509" w:name="bookmark509"/>
      <w:r>
        <w:rPr>
          <w:color w:val="000000"/>
          <w:spacing w:val="0"/>
          <w:w w:val="100"/>
          <w:position w:val="0"/>
        </w:rPr>
        <w:t>（</w:t>
      </w:r>
      <w:bookmarkEnd w:id="509"/>
      <w:r>
        <w:rPr>
          <w:color w:val="000000"/>
          <w:spacing w:val="0"/>
          <w:w w:val="100"/>
          <w:position w:val="0"/>
        </w:rPr>
        <w:t>四）</w:t>
        <w:tab/>
        <w:t>人员独立情况</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公司建立了独立的劳动、人事和工资管理体系。公司与正式员工签订了《劳动合同》。公司董事、监事、经理及其他高 级管理人员均严格按照《公司法》、《公司章程》的有关规定，通过合法程序产生和聘任。公司股东推荐董事和经理人选均 通过合法的程序进行，不存在控股股东或实际控制人干预公司董事会、股东大会已经做出的人事任免决定的情况，亦不存在 控股股东或实际控制人代替董事会、股东大会直接审批或决策重大事项的行为。</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公司的总经理、副总经理、财务总监和董事会秘书等高级管理人员未在控股股东及其关联企业中担任除董事以外的其它 职务，未在控股股东及其控制的其他企业中领薪；公司财务人员未在控股股东、实际控制人及其关联企业中兼职。</w:t>
      </w:r>
    </w:p>
    <w:p>
      <w:pPr>
        <w:pStyle w:val="Style32"/>
        <w:keepNext w:val="0"/>
        <w:keepLines w:val="0"/>
        <w:widowControl w:val="0"/>
        <w:shd w:val="clear" w:color="auto" w:fill="auto"/>
        <w:tabs>
          <w:tab w:pos="789" w:val="left"/>
        </w:tabs>
        <w:bidi w:val="0"/>
        <w:spacing w:before="0" w:after="0" w:line="313" w:lineRule="exact"/>
        <w:ind w:left="0" w:right="0" w:firstLine="280"/>
        <w:jc w:val="left"/>
      </w:pPr>
      <w:bookmarkStart w:id="510" w:name="bookmark510"/>
      <w:r>
        <w:rPr>
          <w:color w:val="000000"/>
          <w:spacing w:val="0"/>
          <w:w w:val="100"/>
          <w:position w:val="0"/>
        </w:rPr>
        <w:t>（</w:t>
      </w:r>
      <w:bookmarkEnd w:id="510"/>
      <w:r>
        <w:rPr>
          <w:color w:val="000000"/>
          <w:spacing w:val="0"/>
          <w:w w:val="100"/>
          <w:position w:val="0"/>
        </w:rPr>
        <w:t>五）</w:t>
        <w:tab/>
        <w:t>财务独立情况</w:t>
      </w:r>
    </w:p>
    <w:p>
      <w:pPr>
        <w:pStyle w:val="Style32"/>
        <w:keepNext w:val="0"/>
        <w:keepLines w:val="0"/>
        <w:widowControl w:val="0"/>
        <w:shd w:val="clear" w:color="auto" w:fill="auto"/>
        <w:bidi w:val="0"/>
        <w:spacing w:before="0" w:after="340" w:line="313" w:lineRule="exact"/>
        <w:ind w:left="0" w:right="0" w:firstLine="380"/>
        <w:jc w:val="both"/>
      </w:pPr>
      <w:r>
        <w:rPr>
          <w:color w:val="000000"/>
          <w:spacing w:val="0"/>
          <w:w w:val="100"/>
          <w:position w:val="0"/>
        </w:rPr>
        <w:t>公司建立了独立的核算体系，制定了完善的财务管理制度。公司设立了独立的财务部门，配备了独立的财务人员。公司 拥有独立的银行账号，资金运作独立，办理了独立的税务登记证并独立纳税，不存在与股东及其关联方共用银行账户及混合</w:t>
        <w:br w:type="page"/>
      </w:r>
      <w:r>
        <w:rPr>
          <w:color w:val="000000"/>
          <w:spacing w:val="0"/>
          <w:w w:val="100"/>
          <w:position w:val="0"/>
        </w:rPr>
        <w:t>纳税的情形。公司能够独立做出财务决策，不存在控股股东或实际控制人干预企业资金使用的情况。</w:t>
      </w:r>
    </w:p>
    <w:p>
      <w:pPr>
        <w:pStyle w:val="Style28"/>
        <w:keepNext/>
        <w:keepLines/>
        <w:widowControl w:val="0"/>
        <w:shd w:val="clear" w:color="auto" w:fill="auto"/>
        <w:bidi w:val="0"/>
        <w:spacing w:before="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三</w:t>
      </w:r>
      <w:bookmarkEnd w:id="513"/>
      <w:r>
        <w:rPr>
          <w:color w:val="000000"/>
          <w:spacing w:val="0"/>
          <w:w w:val="100"/>
          <w:position w:val="0"/>
          <w:sz w:val="24"/>
          <w:szCs w:val="24"/>
        </w:rPr>
        <w:t>、同业竞争情况</w:t>
      </w:r>
      <w:bookmarkEnd w:id="511"/>
      <w:bookmarkEnd w:id="512"/>
      <w:bookmarkEnd w:id="514"/>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四</w:t>
      </w:r>
      <w:bookmarkEnd w:id="517"/>
      <w:r>
        <w:rPr>
          <w:color w:val="000000"/>
          <w:spacing w:val="0"/>
          <w:w w:val="100"/>
          <w:position w:val="0"/>
          <w:sz w:val="24"/>
          <w:szCs w:val="24"/>
        </w:rPr>
        <w:t>、报告期内召开的年度股东大会和临时股东大会的有关情况</w:t>
      </w:r>
      <w:bookmarkEnd w:id="515"/>
      <w:bookmarkEnd w:id="516"/>
      <w:bookmarkEnd w:id="518"/>
    </w:p>
    <w:p>
      <w:pPr>
        <w:pStyle w:val="Style36"/>
        <w:keepNext/>
        <w:keepLines/>
        <w:widowControl w:val="0"/>
        <w:shd w:val="clear" w:color="auto" w:fill="auto"/>
        <w:bidi w:val="0"/>
        <w:spacing w:before="0" w:after="34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color w:val="000000"/>
          <w:spacing w:val="0"/>
          <w:w w:val="100"/>
          <w:position w:val="0"/>
        </w:rPr>
        <w:t>、本报告期股东大会情况</w:t>
      </w:r>
      <w:bookmarkEnd w:id="519"/>
      <w:bookmarkEnd w:id="520"/>
      <w:bookmarkEnd w:id="522"/>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年年度股东大</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2016-020</w:t>
            </w:r>
            <w:r>
              <w:rPr>
                <w:color w:val="000000"/>
                <w:spacing w:val="0"/>
                <w:w w:val="100"/>
                <w:position w:val="0"/>
              </w:rPr>
              <w:t>，</w:t>
            </w:r>
            <w:r>
              <w:rPr>
                <w:color w:val="000000"/>
                <w:spacing w:val="0"/>
                <w:w w:val="100"/>
                <w:position w:val="0"/>
              </w:rPr>
              <w:t>公告网 站：巨潮资讯网</w:t>
            </w:r>
          </w:p>
          <w:p>
            <w:pPr>
              <w:pStyle w:val="Style25"/>
              <w:keepNext w:val="0"/>
              <w:keepLines w:val="0"/>
              <w:widowControl w:val="0"/>
              <w:shd w:val="clear" w:color="auto" w:fill="auto"/>
              <w:bidi w:val="0"/>
              <w:spacing w:before="0" w:after="80" w:line="317"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2016-046</w:t>
            </w:r>
            <w:r>
              <w:rPr>
                <w:color w:val="000000"/>
                <w:spacing w:val="0"/>
                <w:w w:val="100"/>
                <w:position w:val="0"/>
              </w:rPr>
              <w:t>，</w:t>
            </w:r>
            <w:r>
              <w:rPr>
                <w:color w:val="000000"/>
                <w:spacing w:val="0"/>
                <w:w w:val="100"/>
                <w:position w:val="0"/>
              </w:rPr>
              <w:t>公告网 站：巨潮资讯网</w:t>
            </w:r>
          </w:p>
          <w:p>
            <w:pPr>
              <w:pStyle w:val="Style25"/>
              <w:keepNext w:val="0"/>
              <w:keepLines w:val="0"/>
              <w:widowControl w:val="0"/>
              <w:shd w:val="clear" w:color="auto" w:fill="auto"/>
              <w:bidi w:val="0"/>
              <w:spacing w:before="0" w:after="80" w:line="317"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、表决权恢复的优先股股东请求召开临时股东大会</w:t>
      </w:r>
      <w:bookmarkEnd w:id="523"/>
      <w:bookmarkEnd w:id="524"/>
      <w:bookmarkEnd w:id="526"/>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五</w:t>
      </w:r>
      <w:bookmarkEnd w:id="529"/>
      <w:r>
        <w:rPr>
          <w:color w:val="000000"/>
          <w:spacing w:val="0"/>
          <w:w w:val="100"/>
          <w:position w:val="0"/>
          <w:sz w:val="24"/>
          <w:szCs w:val="24"/>
        </w:rPr>
        <w:t>、报告期内独立董事履行职责的情况</w:t>
      </w:r>
      <w:bookmarkEnd w:id="527"/>
      <w:bookmarkEnd w:id="528"/>
      <w:bookmarkEnd w:id="530"/>
    </w:p>
    <w:p>
      <w:pPr>
        <w:pStyle w:val="Style36"/>
        <w:keepNext/>
        <w:keepLines/>
        <w:widowControl w:val="0"/>
        <w:shd w:val="clear" w:color="auto" w:fill="auto"/>
        <w:bidi w:val="0"/>
        <w:spacing w:before="0" w:after="34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1</w:t>
      </w:r>
      <w:bookmarkEnd w:id="533"/>
      <w:r>
        <w:rPr>
          <w:color w:val="000000"/>
          <w:spacing w:val="0"/>
          <w:w w:val="100"/>
          <w:position w:val="0"/>
        </w:rPr>
        <w:t>、独立董事出席董事会及股东大会的情况</w:t>
      </w:r>
      <w:bookmarkEnd w:id="531"/>
      <w:bookmarkEnd w:id="532"/>
      <w:bookmarkEnd w:id="534"/>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黄建忠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邓普君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1632"/>
        <w:gridCol w:w="1320"/>
        <w:gridCol w:w="1325"/>
        <w:gridCol w:w="1325"/>
        <w:gridCol w:w="1325"/>
        <w:gridCol w:w="1325"/>
        <w:gridCol w:w="1334"/>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汪献忠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周海涛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黄炳艺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bl>
    <w:p>
      <w:pPr>
        <w:pStyle w:val="Style32"/>
        <w:keepNext w:val="0"/>
        <w:keepLines w:val="0"/>
        <w:widowControl w:val="0"/>
        <w:shd w:val="clear" w:color="auto" w:fill="auto"/>
        <w:bidi w:val="0"/>
        <w:spacing w:before="0" w:after="360" w:line="360" w:lineRule="exact"/>
        <w:ind w:left="0" w:right="0" w:firstLine="0"/>
        <w:jc w:val="left"/>
      </w:pPr>
      <w:r>
        <w:rPr>
          <w:color w:val="000000"/>
          <w:spacing w:val="0"/>
          <w:w w:val="100"/>
          <w:position w:val="0"/>
        </w:rPr>
        <w:t>连续两次未亲自出席董事会的说明 无</w:t>
      </w:r>
    </w:p>
    <w:p>
      <w:pPr>
        <w:pStyle w:val="Style36"/>
        <w:keepNext/>
        <w:keepLines/>
        <w:widowControl w:val="0"/>
        <w:shd w:val="clear" w:color="auto" w:fill="auto"/>
        <w:tabs>
          <w:tab w:pos="417" w:val="left"/>
        </w:tabs>
        <w:bidi w:val="0"/>
        <w:spacing w:before="0" w:after="26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2</w:t>
      </w:r>
      <w:bookmarkEnd w:id="537"/>
      <w:r>
        <w:rPr>
          <w:color w:val="000000"/>
          <w:spacing w:val="0"/>
          <w:w w:val="100"/>
          <w:position w:val="0"/>
        </w:rPr>
        <w:t>、</w:t>
        <w:tab/>
        <w:t>独立董事对公司有关事项提出异议的情况</w:t>
      </w:r>
      <w:bookmarkEnd w:id="535"/>
      <w:bookmarkEnd w:id="536"/>
      <w:bookmarkEnd w:id="538"/>
    </w:p>
    <w:p>
      <w:pPr>
        <w:pStyle w:val="Style32"/>
        <w:keepNext w:val="0"/>
        <w:keepLines w:val="0"/>
        <w:widowControl w:val="0"/>
        <w:shd w:val="clear" w:color="auto" w:fill="auto"/>
        <w:bidi w:val="0"/>
        <w:spacing w:before="0" w:after="40" w:line="311" w:lineRule="exact"/>
        <w:ind w:left="0" w:right="0" w:firstLine="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4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417" w:val="left"/>
        </w:tabs>
        <w:bidi w:val="0"/>
        <w:spacing w:before="0" w:after="26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3</w:t>
      </w:r>
      <w:bookmarkEnd w:id="541"/>
      <w:r>
        <w:rPr>
          <w:color w:val="000000"/>
          <w:spacing w:val="0"/>
          <w:w w:val="100"/>
          <w:position w:val="0"/>
        </w:rPr>
        <w:t>、</w:t>
        <w:tab/>
        <w:t>独立董事履行职责的其他说明</w:t>
      </w:r>
      <w:bookmarkEnd w:id="539"/>
      <w:bookmarkEnd w:id="540"/>
      <w:bookmarkEnd w:id="542"/>
    </w:p>
    <w:p>
      <w:pPr>
        <w:pStyle w:val="Style32"/>
        <w:keepNext w:val="0"/>
        <w:keepLines w:val="0"/>
        <w:widowControl w:val="0"/>
        <w:shd w:val="clear" w:color="auto" w:fill="auto"/>
        <w:bidi w:val="0"/>
        <w:spacing w:before="0" w:after="40" w:line="311" w:lineRule="exact"/>
        <w:ind w:left="0" w:right="0" w:firstLine="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40" w:line="311" w:lineRule="exact"/>
        <w:ind w:left="0" w:right="0" w:firstLine="0"/>
        <w:jc w:val="left"/>
      </w:pP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32"/>
        <w:keepNext w:val="0"/>
        <w:keepLines w:val="0"/>
        <w:widowControl w:val="0"/>
        <w:shd w:val="clear" w:color="auto" w:fill="auto"/>
        <w:bidi w:val="0"/>
        <w:spacing w:before="0" w:after="40" w:line="311" w:lineRule="exact"/>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无</w:t>
      </w:r>
    </w:p>
    <w:p>
      <w:pPr>
        <w:pStyle w:val="Style28"/>
        <w:keepNext/>
        <w:keepLines/>
        <w:widowControl w:val="0"/>
        <w:shd w:val="clear" w:color="auto" w:fill="auto"/>
        <w:tabs>
          <w:tab w:pos="522" w:val="left"/>
        </w:tabs>
        <w:bidi w:val="0"/>
        <w:spacing w:before="0" w:after="26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六</w:t>
      </w:r>
      <w:bookmarkEnd w:id="545"/>
      <w:r>
        <w:rPr>
          <w:color w:val="000000"/>
          <w:spacing w:val="0"/>
          <w:w w:val="100"/>
          <w:position w:val="0"/>
          <w:sz w:val="24"/>
          <w:szCs w:val="24"/>
        </w:rPr>
        <w:t>、</w:t>
        <w:tab/>
        <w:t>董事会下设专门委员会在报告期内履行职责情况</w:t>
      </w:r>
      <w:bookmarkEnd w:id="543"/>
      <w:bookmarkEnd w:id="544"/>
      <w:bookmarkEnd w:id="546"/>
    </w:p>
    <w:p>
      <w:pPr>
        <w:pStyle w:val="Style32"/>
        <w:keepNext w:val="0"/>
        <w:keepLines w:val="0"/>
        <w:widowControl w:val="0"/>
        <w:shd w:val="clear" w:color="auto" w:fill="auto"/>
        <w:bidi w:val="0"/>
        <w:spacing w:before="0" w:after="360" w:line="311" w:lineRule="exact"/>
        <w:ind w:left="0" w:right="0" w:firstLine="380"/>
        <w:jc w:val="left"/>
      </w:pPr>
      <w:r>
        <w:rPr>
          <w:color w:val="000000"/>
          <w:spacing w:val="0"/>
          <w:w w:val="100"/>
          <w:position w:val="0"/>
        </w:rPr>
        <w:t>公司董事会下设四个专门委员会，分别为审计委员会、提名委员会、薪酬与考核委员会和战略委员会。其中，审计委 员会对公司的内部制度及财务信息等进行审核，在年度、半年度及季报财务报告的编制及审计过程中勤勉尽职，认真履行监 督、核查职能；提名委员会、薪酬与考核委员会分别对报告期内公司董事及高级管理人员的任职资格及薪酬情况进行审查与 考核；战略委员会根据公司实际情况及市场需求对公司发展作出合理规划，对投资等影响公司发展的重大事项进行深入研究, 对公司发展起重要作用。</w:t>
      </w:r>
    </w:p>
    <w:p>
      <w:pPr>
        <w:pStyle w:val="Style28"/>
        <w:keepNext/>
        <w:keepLines/>
        <w:widowControl w:val="0"/>
        <w:shd w:val="clear" w:color="auto" w:fill="auto"/>
        <w:tabs>
          <w:tab w:pos="526" w:val="left"/>
        </w:tabs>
        <w:bidi w:val="0"/>
        <w:spacing w:before="0" w:after="26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七</w:t>
      </w:r>
      <w:bookmarkEnd w:id="549"/>
      <w:r>
        <w:rPr>
          <w:color w:val="000000"/>
          <w:spacing w:val="0"/>
          <w:w w:val="100"/>
          <w:position w:val="0"/>
          <w:sz w:val="24"/>
          <w:szCs w:val="24"/>
        </w:rPr>
        <w:t>、</w:t>
        <w:tab/>
        <w:t>监事会工作情况</w:t>
      </w:r>
      <w:bookmarkEnd w:id="547"/>
      <w:bookmarkEnd w:id="548"/>
      <w:bookmarkEnd w:id="550"/>
    </w:p>
    <w:p>
      <w:pPr>
        <w:pStyle w:val="Style32"/>
        <w:keepNext w:val="0"/>
        <w:keepLines w:val="0"/>
        <w:widowControl w:val="0"/>
        <w:shd w:val="clear" w:color="auto" w:fill="auto"/>
        <w:bidi w:val="0"/>
        <w:spacing w:before="0" w:after="40" w:line="311" w:lineRule="exact"/>
        <w:ind w:left="0" w:right="0" w:firstLine="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4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360" w:line="311" w:lineRule="exact"/>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tabs>
          <w:tab w:pos="526" w:val="left"/>
        </w:tabs>
        <w:bidi w:val="0"/>
        <w:spacing w:before="0" w:after="26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八</w:t>
      </w:r>
      <w:bookmarkEnd w:id="553"/>
      <w:r>
        <w:rPr>
          <w:color w:val="000000"/>
          <w:spacing w:val="0"/>
          <w:w w:val="100"/>
          <w:position w:val="0"/>
          <w:sz w:val="24"/>
          <w:szCs w:val="24"/>
        </w:rPr>
        <w:t>、</w:t>
        <w:tab/>
        <w:t>高级管理人员的考评及激励情况</w:t>
      </w:r>
      <w:bookmarkEnd w:id="551"/>
      <w:bookmarkEnd w:id="552"/>
      <w:bookmarkEnd w:id="554"/>
    </w:p>
    <w:p>
      <w:pPr>
        <w:pStyle w:val="Style32"/>
        <w:keepNext w:val="0"/>
        <w:keepLines w:val="0"/>
        <w:widowControl w:val="0"/>
        <w:shd w:val="clear" w:color="auto" w:fill="auto"/>
        <w:bidi w:val="0"/>
        <w:spacing w:before="0" w:after="260" w:line="312" w:lineRule="exact"/>
        <w:ind w:left="0" w:right="0" w:firstLine="380"/>
        <w:jc w:val="left"/>
      </w:pPr>
      <w:r>
        <w:rPr>
          <w:color w:val="000000"/>
          <w:spacing w:val="0"/>
          <w:w w:val="100"/>
          <w:position w:val="0"/>
        </w:rPr>
        <w:t>公司高级管理人员的聘任、考核和激励机制均严格按照公司法和公司章程的规定执行，经提名委员会及薪酬与考核委员 会审核后报董事会审议批准，高管薪酬方案合理、发放程序符合相关规定。</w:t>
      </w:r>
      <w:r>
        <w:br w:type="page"/>
      </w:r>
    </w:p>
    <w:p>
      <w:pPr>
        <w:pStyle w:val="Style28"/>
        <w:keepNext/>
        <w:keepLines/>
        <w:widowControl w:val="0"/>
        <w:shd w:val="clear" w:color="auto" w:fill="auto"/>
        <w:bidi w:val="0"/>
        <w:spacing w:before="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九</w:t>
      </w:r>
      <w:bookmarkEnd w:id="557"/>
      <w:r>
        <w:rPr>
          <w:color w:val="000000"/>
          <w:spacing w:val="0"/>
          <w:w w:val="100"/>
          <w:position w:val="0"/>
          <w:sz w:val="24"/>
          <w:szCs w:val="24"/>
        </w:rPr>
        <w:t>、内部控制评价报告</w:t>
      </w:r>
      <w:bookmarkEnd w:id="555"/>
      <w:bookmarkEnd w:id="556"/>
      <w:bookmarkEnd w:id="558"/>
    </w:p>
    <w:p>
      <w:pPr>
        <w:pStyle w:val="Style36"/>
        <w:keepNext/>
        <w:keepLines/>
        <w:widowControl w:val="0"/>
        <w:shd w:val="clear" w:color="auto" w:fill="auto"/>
        <w:bidi w:val="0"/>
        <w:spacing w:before="0" w:after="34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、报告期内发现的内部控制重大缺陷的具体情况</w:t>
      </w:r>
      <w:bookmarkEnd w:id="559"/>
      <w:bookmarkEnd w:id="560"/>
      <w:bookmarkEnd w:id="562"/>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shd w:val="clear" w:color="auto" w:fill="auto"/>
        <w:bidi w:val="0"/>
        <w:spacing w:before="0" w:after="34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2</w:t>
      </w:r>
      <w:bookmarkEnd w:id="565"/>
      <w:r>
        <w:rPr>
          <w:color w:val="000000"/>
          <w:spacing w:val="0"/>
          <w:w w:val="100"/>
          <w:position w:val="0"/>
        </w:rPr>
        <w:t>、内控自我评价报告</w:t>
      </w:r>
      <w:bookmarkEnd w:id="563"/>
      <w:bookmarkEnd w:id="564"/>
      <w:bookmarkEnd w:id="566"/>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www.cninfb.com.cn</w:t>
            </w:r>
            <w:r>
              <w:fldChar w:fldCharType="end"/>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28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318" w:lineRule="exact"/>
              <w:ind w:left="0" w:right="0" w:firstLine="0"/>
              <w:jc w:val="both"/>
            </w:pPr>
            <w:r>
              <w:rPr>
                <w:color w:val="000000"/>
                <w:spacing w:val="0"/>
                <w:w w:val="100"/>
                <w:position w:val="0"/>
              </w:rPr>
              <w:t>重大缺陷：一项内部控制缺陷单独或连同 其他缺陷具备合理可能性导致不能及时防 止或发现并纠正财务报告中的重大错报； 重要缺陷：内部控制缺陷单独或连同其他 缺陷具备合理可能性导致不能及时防止或 发现并纠正财务报告中虽然未达到或超过 重要性水平，但仍应引起董事会和管理层 重视的错报；</w:t>
            </w:r>
          </w:p>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一般缺陷：不构成重大缺陷和重要缺陷的 内部控制缺陷。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）公司缺乏重大事项决 策程序；（</w:t>
            </w:r>
            <w:r>
              <w:rPr>
                <w:rFonts w:ascii="Times New Roman" w:eastAsia="Times New Roman" w:hAnsi="Times New Roman" w:cs="Times New Roman"/>
                <w:color w:val="000000"/>
                <w:spacing w:val="0"/>
                <w:w w:val="100"/>
                <w:position w:val="0"/>
              </w:rPr>
              <w:t>2</w:t>
            </w:r>
            <w:r>
              <w:rPr>
                <w:color w:val="000000"/>
                <w:spacing w:val="0"/>
                <w:w w:val="100"/>
                <w:position w:val="0"/>
              </w:rPr>
              <w:t>）违反国家法律、法规、 如安全、环保；（</w:t>
            </w:r>
            <w:r>
              <w:rPr>
                <w:rFonts w:ascii="Times New Roman" w:eastAsia="Times New Roman" w:hAnsi="Times New Roman" w:cs="Times New Roman"/>
                <w:color w:val="000000"/>
                <w:spacing w:val="0"/>
                <w:w w:val="100"/>
                <w:position w:val="0"/>
              </w:rPr>
              <w:t>3</w:t>
            </w:r>
            <w:r>
              <w:rPr>
                <w:color w:val="000000"/>
                <w:spacing w:val="0"/>
                <w:w w:val="100"/>
                <w:position w:val="0"/>
              </w:rPr>
              <w:t>）公司中高级管理 人员或技术人员流失严重；（</w:t>
            </w:r>
            <w:r>
              <w:rPr>
                <w:rFonts w:ascii="Times New Roman" w:eastAsia="Times New Roman" w:hAnsi="Times New Roman" w:cs="Times New Roman"/>
                <w:color w:val="000000"/>
                <w:spacing w:val="0"/>
                <w:w w:val="100"/>
                <w:position w:val="0"/>
              </w:rPr>
              <w:t>4</w:t>
            </w:r>
            <w:r>
              <w:rPr>
                <w:color w:val="000000"/>
                <w:spacing w:val="0"/>
                <w:w w:val="100"/>
                <w:position w:val="0"/>
              </w:rPr>
              <w:t>）媒体 负面新闻频现；（</w:t>
            </w:r>
            <w:r>
              <w:rPr>
                <w:rFonts w:ascii="Times New Roman" w:eastAsia="Times New Roman" w:hAnsi="Times New Roman" w:cs="Times New Roman"/>
                <w:color w:val="000000"/>
                <w:spacing w:val="0"/>
                <w:w w:val="100"/>
                <w:position w:val="0"/>
              </w:rPr>
              <w:t>5</w:t>
            </w:r>
            <w:r>
              <w:rPr>
                <w:color w:val="000000"/>
                <w:spacing w:val="0"/>
                <w:w w:val="100"/>
                <w:position w:val="0"/>
              </w:rPr>
              <w:t>）内部控制评价的 结果特别是重大或重要缺陷末得到整 改；（</w:t>
            </w:r>
            <w:r>
              <w:rPr>
                <w:rFonts w:ascii="Times New Roman" w:eastAsia="Times New Roman" w:hAnsi="Times New Roman" w:cs="Times New Roman"/>
                <w:color w:val="000000"/>
                <w:spacing w:val="0"/>
                <w:w w:val="100"/>
                <w:position w:val="0"/>
              </w:rPr>
              <w:t>6</w:t>
            </w:r>
            <w:r>
              <w:rPr>
                <w:color w:val="000000"/>
                <w:spacing w:val="0"/>
                <w:w w:val="100"/>
                <w:position w:val="0"/>
              </w:rPr>
              <w:t>）重要业务缺乏制度控制或制 度系统性失效。</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以上情形认定为重大缺陷，除此外认定 为重要或一般缺陷。</w:t>
            </w:r>
          </w:p>
        </w:tc>
      </w:tr>
      <w:tr>
        <w:trPr>
          <w:trHeight w:val="426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重大缺陷：营业收入总额的</w:t>
            </w:r>
            <w:r>
              <w:rPr>
                <w:rFonts w:ascii="Times New Roman" w:eastAsia="Times New Roman" w:hAnsi="Times New Roman" w:cs="Times New Roman"/>
                <w:color w:val="000000"/>
                <w:spacing w:val="0"/>
                <w:w w:val="100"/>
                <w:position w:val="0"/>
              </w:rPr>
              <w:t>1%</w:t>
            </w:r>
            <w:r>
              <w:rPr>
                <w:color w:val="000000"/>
                <w:spacing w:val="0"/>
                <w:w w:val="100"/>
                <w:position w:val="0"/>
                <w:sz w:val="18"/>
                <w:szCs w:val="18"/>
              </w:rPr>
              <w:t>w</w:t>
            </w:r>
            <w:r>
              <w:rPr>
                <w:color w:val="000000"/>
                <w:spacing w:val="0"/>
                <w:w w:val="100"/>
                <w:position w:val="0"/>
              </w:rPr>
              <w:t>错报、利 润总额的</w:t>
            </w:r>
            <w:r>
              <w:rPr>
                <w:rFonts w:ascii="Times New Roman" w:eastAsia="Times New Roman" w:hAnsi="Times New Roman" w:cs="Times New Roman"/>
                <w:color w:val="000000"/>
                <w:spacing w:val="0"/>
                <w:w w:val="100"/>
                <w:position w:val="0"/>
              </w:rPr>
              <w:t>5%</w:t>
            </w:r>
            <w:r>
              <w:rPr>
                <w:color w:val="000000"/>
                <w:spacing w:val="0"/>
                <w:w w:val="100"/>
                <w:position w:val="0"/>
                <w:sz w:val="18"/>
                <w:szCs w:val="18"/>
              </w:rPr>
              <w:t>w</w:t>
            </w:r>
            <w:r>
              <w:rPr>
                <w:color w:val="000000"/>
                <w:spacing w:val="0"/>
                <w:w w:val="100"/>
                <w:position w:val="0"/>
              </w:rPr>
              <w:t>错报、资产总额的</w:t>
            </w:r>
            <w:r>
              <w:rPr>
                <w:rFonts w:ascii="Times New Roman" w:eastAsia="Times New Roman" w:hAnsi="Times New Roman" w:cs="Times New Roman"/>
                <w:color w:val="000000"/>
                <w:spacing w:val="0"/>
                <w:w w:val="100"/>
                <w:position w:val="0"/>
              </w:rPr>
              <w:t>1%</w:t>
            </w:r>
            <w:r>
              <w:rPr>
                <w:color w:val="000000"/>
                <w:spacing w:val="0"/>
                <w:w w:val="100"/>
                <w:position w:val="0"/>
                <w:sz w:val="18"/>
                <w:szCs w:val="18"/>
              </w:rPr>
              <w:t>W</w:t>
            </w:r>
            <w:r>
              <w:rPr>
                <w:color w:val="000000"/>
                <w:spacing w:val="0"/>
                <w:w w:val="100"/>
                <w:position w:val="0"/>
              </w:rPr>
              <w:t>错 报；</w:t>
            </w:r>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重要缺陷：营业收入总额的</w:t>
            </w:r>
            <w:r>
              <w:rPr>
                <w:rFonts w:ascii="Times New Roman" w:eastAsia="Times New Roman" w:hAnsi="Times New Roman" w:cs="Times New Roman"/>
                <w:color w:val="000000"/>
                <w:spacing w:val="0"/>
                <w:w w:val="100"/>
                <w:position w:val="0"/>
              </w:rPr>
              <w:t>0.5%</w:t>
            </w:r>
            <w:r>
              <w:rPr>
                <w:color w:val="000000"/>
                <w:spacing w:val="0"/>
                <w:w w:val="100"/>
                <w:position w:val="0"/>
                <w:sz w:val="18"/>
                <w:szCs w:val="18"/>
              </w:rPr>
              <w:t>W</w:t>
            </w:r>
            <w:r>
              <w:rPr>
                <w:color w:val="000000"/>
                <w:spacing w:val="0"/>
                <w:w w:val="100"/>
                <w:position w:val="0"/>
              </w:rPr>
              <w:t>错报</w:t>
            </w:r>
            <w:r>
              <w:rPr>
                <w:rFonts w:ascii="Times New Roman" w:eastAsia="Times New Roman" w:hAnsi="Times New Roman" w:cs="Times New Roman"/>
                <w:color w:val="000000"/>
                <w:spacing w:val="0"/>
                <w:w w:val="100"/>
                <w:position w:val="0"/>
              </w:rPr>
              <w:t xml:space="preserve">＜ </w:t>
            </w:r>
            <w:r>
              <w:rPr>
                <w:color w:val="000000"/>
                <w:spacing w:val="0"/>
                <w:w w:val="100"/>
                <w:position w:val="0"/>
              </w:rPr>
              <w:t>营业收入总额的</w:t>
            </w:r>
            <w:r>
              <w:rPr>
                <w:rFonts w:ascii="Times New Roman" w:eastAsia="Times New Roman" w:hAnsi="Times New Roman" w:cs="Times New Roman"/>
                <w:color w:val="000000"/>
                <w:spacing w:val="0"/>
                <w:w w:val="100"/>
                <w:position w:val="0"/>
              </w:rPr>
              <w:t>1%</w:t>
            </w:r>
            <w:r>
              <w:rPr>
                <w:color w:val="000000"/>
                <w:spacing w:val="0"/>
                <w:w w:val="100"/>
                <w:position w:val="0"/>
              </w:rPr>
              <w:t>、利润总额的</w:t>
            </w:r>
            <w:r>
              <w:rPr>
                <w:rFonts w:ascii="Times New Roman" w:eastAsia="Times New Roman" w:hAnsi="Times New Roman" w:cs="Times New Roman"/>
                <w:color w:val="000000"/>
                <w:spacing w:val="0"/>
                <w:w w:val="100"/>
                <w:position w:val="0"/>
              </w:rPr>
              <w:t>2%</w:t>
            </w:r>
            <w:r>
              <w:rPr>
                <w:color w:val="000000"/>
                <w:spacing w:val="0"/>
                <w:w w:val="100"/>
                <w:position w:val="0"/>
                <w:sz w:val="18"/>
                <w:szCs w:val="18"/>
              </w:rPr>
              <w:t>W</w:t>
            </w:r>
            <w:r>
              <w:rPr>
                <w:color w:val="000000"/>
                <w:spacing w:val="0"/>
                <w:w w:val="100"/>
                <w:position w:val="0"/>
              </w:rPr>
              <w:t>错 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sz w:val="18"/>
                <w:szCs w:val="18"/>
              </w:rPr>
              <w:t xml:space="preserve">W </w:t>
            </w:r>
            <w:r>
              <w:rPr>
                <w:color w:val="000000"/>
                <w:spacing w:val="0"/>
                <w:w w:val="100"/>
                <w:position w:val="0"/>
              </w:rPr>
              <w:t>错报</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一般缺陷：错报</w:t>
            </w:r>
            <w:r>
              <w:rPr>
                <w:color w:val="000000"/>
                <w:spacing w:val="0"/>
                <w:w w:val="100"/>
                <w:position w:val="0"/>
              </w:rPr>
              <w:t>〈</w:t>
            </w:r>
            <w:r>
              <w:rPr>
                <w:color w:val="000000"/>
                <w:spacing w:val="0"/>
                <w:w w:val="100"/>
                <w:position w:val="0"/>
              </w:rPr>
              <w:t>营业收入总额的</w:t>
            </w:r>
            <w:r>
              <w:rPr>
                <w:rFonts w:ascii="Times New Roman" w:eastAsia="Times New Roman" w:hAnsi="Times New Roman" w:cs="Times New Roman"/>
                <w:color w:val="000000"/>
                <w:spacing w:val="0"/>
                <w:w w:val="100"/>
                <w:position w:val="0"/>
              </w:rPr>
              <w:t>0.5%</w:t>
            </w:r>
            <w:r>
              <w:rPr>
                <w:color w:val="000000"/>
                <w:spacing w:val="0"/>
                <w:w w:val="100"/>
                <w:position w:val="0"/>
              </w:rPr>
              <w:t>、 错报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2%</w:t>
            </w:r>
            <w:r>
              <w:rPr>
                <w:color w:val="000000"/>
                <w:spacing w:val="0"/>
                <w:w w:val="100"/>
                <w:position w:val="0"/>
              </w:rPr>
              <w:t>、错报</w:t>
            </w:r>
            <w:r>
              <w:rPr>
                <w:color w:val="000000"/>
                <w:spacing w:val="0"/>
                <w:w w:val="100"/>
                <w:position w:val="0"/>
              </w:rPr>
              <w:t>〈</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rPr>
              <w:t>0.5%</w:t>
            </w:r>
            <w:r>
              <w:rPr>
                <w:color w:val="000000"/>
                <w:spacing w:val="0"/>
                <w:w w:val="100"/>
                <w:position w:val="0"/>
              </w:rPr>
              <w:t>。</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达到上述评定项目任一标准即判定为相应 标准的缺陷，符合两项标准之金额孰低原 则判定。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重大缺陷：直接财产损失金额</w:t>
            </w:r>
            <w:r>
              <w:rPr>
                <w:color w:val="000000"/>
                <w:spacing w:val="0"/>
                <w:w w:val="100"/>
                <w:position w:val="0"/>
                <w:sz w:val="18"/>
                <w:szCs w:val="18"/>
              </w:rPr>
              <w:t xml:space="preserve">^1000 </w:t>
            </w:r>
            <w:r>
              <w:rPr>
                <w:color w:val="000000"/>
                <w:spacing w:val="0"/>
                <w:w w:val="100"/>
                <w:position w:val="0"/>
              </w:rPr>
              <w:t>万元、对公司造成较大负面影响并以 公告形式对外披露；</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重要缺陷：</w:t>
            </w:r>
            <w:r>
              <w:rPr>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rPr>
              <w:t>W</w:t>
            </w:r>
            <w:r>
              <w:rPr>
                <w:color w:val="000000"/>
                <w:spacing w:val="0"/>
                <w:w w:val="100"/>
                <w:position w:val="0"/>
              </w:rPr>
              <w:t>直接财产损失金 额〈</w:t>
            </w:r>
            <w:r>
              <w:rPr>
                <w:color w:val="000000"/>
                <w:spacing w:val="0"/>
                <w:w w:val="100"/>
                <w:position w:val="0"/>
                <w:sz w:val="18"/>
                <w:szCs w:val="18"/>
              </w:rPr>
              <w:t>1000</w:t>
            </w:r>
            <w:r>
              <w:rPr>
                <w:color w:val="000000"/>
                <w:spacing w:val="0"/>
                <w:w w:val="100"/>
                <w:position w:val="0"/>
              </w:rPr>
              <w:t>万元、或受到国家政府部门处 罚但未对公司造成负面影响；</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一般缺陷：直接财产损失金额〈</w:t>
            </w:r>
            <w:r>
              <w:rPr>
                <w:color w:val="000000"/>
                <w:spacing w:val="0"/>
                <w:w w:val="100"/>
                <w:position w:val="0"/>
                <w:sz w:val="18"/>
                <w:szCs w:val="18"/>
              </w:rPr>
              <w:t>300</w:t>
            </w:r>
            <w:r>
              <w:rPr>
                <w:color w:val="000000"/>
                <w:spacing w:val="0"/>
                <w:w w:val="100"/>
                <w:position w:val="0"/>
              </w:rPr>
              <w:t>万 元、受到省级（含省级）以下政府部门 处罚但未对公司造成负面影响。</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567" w:name="bookmark567"/>
      <w:bookmarkStart w:id="568" w:name="bookmark568"/>
      <w:bookmarkStart w:id="569" w:name="bookmark569"/>
      <w:r>
        <w:rPr>
          <w:color w:val="000000"/>
          <w:spacing w:val="0"/>
          <w:w w:val="100"/>
          <w:position w:val="0"/>
          <w:sz w:val="24"/>
          <w:szCs w:val="24"/>
        </w:rPr>
        <w:t>十、内部控制审计报告或鉴证报告</w:t>
      </w:r>
      <w:bookmarkEnd w:id="567"/>
      <w:bookmarkEnd w:id="568"/>
      <w:bookmarkEnd w:id="569"/>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我们认为，吉宏股份按照《企业内部控制基本规范》及相关规定于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日在所有重大方面保持了与财务报告 相关的有效的内部控制。</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www.cninfb.com.cn</w:t>
            </w:r>
            <w:r>
              <w:fldChar w:fldCharType="end"/>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标准无保留</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32"/>
        <w:keepNext w:val="0"/>
        <w:keepLines w:val="0"/>
        <w:widowControl w:val="0"/>
        <w:shd w:val="clear" w:color="auto" w:fill="auto"/>
        <w:bidi w:val="0"/>
        <w:spacing w:before="0" w:after="120" w:line="346" w:lineRule="exact"/>
        <w:ind w:left="0" w:right="0" w:firstLine="0"/>
        <w:jc w:val="left"/>
      </w:pPr>
      <w:r>
        <w:rPr>
          <w:color w:val="000000"/>
          <w:spacing w:val="0"/>
          <w:w w:val="100"/>
          <w:position w:val="0"/>
        </w:rPr>
        <w:t>会计师事务所是否出具非标准意见的内部控制鉴证报告</w:t>
      </w:r>
    </w:p>
    <w:p>
      <w:pPr>
        <w:pStyle w:val="Style32"/>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300" w:line="346" w:lineRule="exact"/>
        <w:ind w:left="0" w:right="0" w:firstLine="0"/>
        <w:jc w:val="left"/>
        <w:sectPr>
          <w:footnotePr>
            <w:pos w:val="pageBottom"/>
            <w:numFmt w:val="decimal"/>
            <w:numRestart w:val="continuous"/>
          </w:footnotePr>
          <w:pgSz w:w="11900" w:h="16840"/>
          <w:pgMar w:top="1436" w:right="1071" w:bottom="1494" w:left="1056"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4"/>
        <w:keepNext/>
        <w:keepLines/>
        <w:widowControl w:val="0"/>
        <w:shd w:val="clear" w:color="auto" w:fill="auto"/>
        <w:bidi w:val="0"/>
        <w:spacing w:before="0" w:line="240" w:lineRule="auto"/>
        <w:ind w:left="0" w:right="0" w:firstLine="0"/>
        <w:jc w:val="center"/>
      </w:pPr>
      <w:bookmarkStart w:id="570" w:name="bookmark570"/>
      <w:bookmarkStart w:id="571" w:name="bookmark571"/>
      <w:bookmarkStart w:id="572" w:name="bookmark572"/>
      <w:r>
        <w:rPr>
          <w:color w:val="000000"/>
          <w:spacing w:val="0"/>
          <w:w w:val="100"/>
          <w:position w:val="0"/>
        </w:rPr>
        <w:t>第十节公司债券相关情况</w:t>
      </w:r>
      <w:bookmarkEnd w:id="570"/>
      <w:bookmarkEnd w:id="571"/>
      <w:bookmarkEnd w:id="572"/>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2"/>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93" w:bottom="1930" w:left="1107"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0" w:after="540" w:line="240" w:lineRule="auto"/>
        <w:ind w:left="0" w:right="0" w:firstLine="0"/>
        <w:jc w:val="center"/>
      </w:pPr>
      <w:bookmarkStart w:id="573" w:name="bookmark573"/>
      <w:bookmarkStart w:id="574" w:name="bookmark574"/>
      <w:bookmarkStart w:id="575" w:name="bookmark575"/>
      <w:r>
        <w:rPr>
          <w:color w:val="000000"/>
          <w:spacing w:val="0"/>
          <w:w w:val="100"/>
          <w:position w:val="0"/>
        </w:rPr>
        <w:t>第十一节财务报告</w:t>
      </w:r>
      <w:bookmarkEnd w:id="573"/>
      <w:bookmarkEnd w:id="574"/>
      <w:bookmarkEnd w:id="575"/>
    </w:p>
    <w:p>
      <w:pPr>
        <w:pStyle w:val="Style28"/>
        <w:keepNext/>
        <w:keepLines/>
        <w:widowControl w:val="0"/>
        <w:shd w:val="clear" w:color="auto" w:fill="auto"/>
        <w:bidi w:val="0"/>
        <w:spacing w:before="0" w:after="300" w:line="240" w:lineRule="auto"/>
        <w:ind w:left="0" w:right="0" w:firstLine="500"/>
        <w:jc w:val="both"/>
      </w:pPr>
      <w:bookmarkStart w:id="576" w:name="bookmark576"/>
      <w:bookmarkStart w:id="577" w:name="bookmark577"/>
      <w:bookmarkStart w:id="578" w:name="bookmark578"/>
      <w:r>
        <w:rPr>
          <w:color w:val="000000"/>
          <w:spacing w:val="0"/>
          <w:w w:val="100"/>
          <w:position w:val="0"/>
          <w:sz w:val="24"/>
          <w:szCs w:val="24"/>
        </w:rPr>
        <w:t>审计报告</w:t>
      </w:r>
      <w:bookmarkEnd w:id="576"/>
      <w:bookmarkEnd w:id="577"/>
      <w:bookmarkEnd w:id="57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中喜审字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0588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高庆华、李彦芬</w:t>
            </w:r>
          </w:p>
        </w:tc>
      </w:tr>
    </w:tbl>
    <w:p>
      <w:pPr>
        <w:pStyle w:val="Style30"/>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2"/>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厦门吉宏包装科技股份有限公司全体股东：</w:t>
      </w:r>
    </w:p>
    <w:p>
      <w:pPr>
        <w:pStyle w:val="Style32"/>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我们审计了后附的厦门吉宏包装科技股份有限公司（以下简称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吉宏股份</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年度的合并及母公司利润表、合并及母公司所有者权益变动表和合并及母公司现金流量表以及财务 报表附注。</w:t>
      </w:r>
    </w:p>
    <w:p>
      <w:pPr>
        <w:pStyle w:val="Style32"/>
        <w:keepNext w:val="0"/>
        <w:keepLines w:val="0"/>
        <w:widowControl w:val="0"/>
        <w:shd w:val="clear" w:color="auto" w:fill="auto"/>
        <w:tabs>
          <w:tab w:pos="820" w:val="left"/>
        </w:tabs>
        <w:bidi w:val="0"/>
        <w:spacing w:before="0" w:after="0" w:line="311" w:lineRule="exact"/>
        <w:ind w:left="0" w:right="0" w:firstLine="380"/>
        <w:jc w:val="left"/>
      </w:pPr>
      <w:bookmarkStart w:id="579" w:name="bookmark579"/>
      <w:r>
        <w:rPr>
          <w:b/>
          <w:bCs/>
          <w:color w:val="000000"/>
          <w:spacing w:val="0"/>
          <w:w w:val="100"/>
          <w:position w:val="0"/>
        </w:rPr>
        <w:t>一</w:t>
      </w:r>
      <w:bookmarkEnd w:id="579"/>
      <w:r>
        <w:rPr>
          <w:b/>
          <w:bCs/>
          <w:color w:val="000000"/>
          <w:spacing w:val="0"/>
          <w:w w:val="100"/>
          <w:position w:val="0"/>
        </w:rPr>
        <w:t>、</w:t>
        <w:tab/>
        <w:t>管理层对财务报表的责任</w:t>
      </w:r>
    </w:p>
    <w:p>
      <w:pPr>
        <w:pStyle w:val="Style32"/>
        <w:keepNext w:val="0"/>
        <w:keepLines w:val="0"/>
        <w:widowControl w:val="0"/>
        <w:shd w:val="clear" w:color="auto" w:fill="auto"/>
        <w:bidi w:val="0"/>
        <w:spacing w:before="0" w:after="0" w:line="311" w:lineRule="exact"/>
        <w:ind w:left="0" w:right="0" w:firstLine="380"/>
        <w:jc w:val="left"/>
      </w:pPr>
      <w:r>
        <w:rPr>
          <w:color w:val="000000"/>
          <w:spacing w:val="0"/>
          <w:w w:val="100"/>
          <w:position w:val="0"/>
        </w:rPr>
        <w:t>编制和公允列报财务报表是吉宏股份管理层的责任，这种责任包括：⑴按照企业会计准则的规定编制财务报表，并使其 实现公允反映；⑵设计、执行和维护必要的内部控制，以使财务报表不存在由于舞弊或错误导致的重大错报。</w:t>
      </w:r>
    </w:p>
    <w:p>
      <w:pPr>
        <w:pStyle w:val="Style32"/>
        <w:keepNext w:val="0"/>
        <w:keepLines w:val="0"/>
        <w:widowControl w:val="0"/>
        <w:shd w:val="clear" w:color="auto" w:fill="auto"/>
        <w:tabs>
          <w:tab w:pos="820" w:val="left"/>
        </w:tabs>
        <w:bidi w:val="0"/>
        <w:spacing w:before="0" w:after="0" w:line="311" w:lineRule="exact"/>
        <w:ind w:left="0" w:right="0" w:firstLine="380"/>
        <w:jc w:val="left"/>
      </w:pPr>
      <w:bookmarkStart w:id="580" w:name="bookmark580"/>
      <w:r>
        <w:rPr>
          <w:b/>
          <w:bCs/>
          <w:color w:val="000000"/>
          <w:spacing w:val="0"/>
          <w:w w:val="100"/>
          <w:position w:val="0"/>
        </w:rPr>
        <w:t>二</w:t>
      </w:r>
      <w:bookmarkEnd w:id="580"/>
      <w:r>
        <w:rPr>
          <w:b/>
          <w:bCs/>
          <w:color w:val="000000"/>
          <w:spacing w:val="0"/>
          <w:w w:val="100"/>
          <w:position w:val="0"/>
        </w:rPr>
        <w:t>、</w:t>
        <w:tab/>
        <w:t>注册会计师的责任</w:t>
      </w:r>
    </w:p>
    <w:p>
      <w:pPr>
        <w:pStyle w:val="Style32"/>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32"/>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报相关的内部控制，以设计恰当的审计程序，但目的并非对内部控制的有效性发表意见。审计工作还包括评价管理层选用的 会计政策的恰当性和作出会计估计的合理性，以及评价财务报表的总体列报。</w:t>
      </w:r>
    </w:p>
    <w:p>
      <w:pPr>
        <w:pStyle w:val="Style32"/>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我们相信，我们获取的审计证据是充分、适当的，为发表审计意见提供了基础。</w:t>
      </w:r>
    </w:p>
    <w:p>
      <w:pPr>
        <w:pStyle w:val="Style32"/>
        <w:keepNext w:val="0"/>
        <w:keepLines w:val="0"/>
        <w:widowControl w:val="0"/>
        <w:shd w:val="clear" w:color="auto" w:fill="auto"/>
        <w:tabs>
          <w:tab w:pos="825" w:val="left"/>
        </w:tabs>
        <w:bidi w:val="0"/>
        <w:spacing w:before="0" w:after="0" w:line="311" w:lineRule="exact"/>
        <w:ind w:left="0" w:right="0" w:firstLine="380"/>
        <w:jc w:val="both"/>
      </w:pPr>
      <w:bookmarkStart w:id="581" w:name="bookmark581"/>
      <w:r>
        <w:rPr>
          <w:b/>
          <w:bCs/>
          <w:color w:val="000000"/>
          <w:spacing w:val="0"/>
          <w:w w:val="100"/>
          <w:position w:val="0"/>
        </w:rPr>
        <w:t>三</w:t>
      </w:r>
      <w:bookmarkEnd w:id="581"/>
      <w:r>
        <w:rPr>
          <w:b/>
          <w:bCs/>
          <w:color w:val="000000"/>
          <w:spacing w:val="0"/>
          <w:w w:val="100"/>
          <w:position w:val="0"/>
        </w:rPr>
        <w:t>、</w:t>
        <w:tab/>
        <w:t>审计意见</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我们认为，吉宏股份财务报表在所有重大方面按照企业会计准则的规定编制，公允反映了吉宏股份</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 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年度的经营成果和现金流量。</w:t>
      </w:r>
    </w:p>
    <w:p>
      <w:pPr>
        <w:widowControl w:val="0"/>
        <w:spacing w:line="1" w:lineRule="exact"/>
        <w:sectPr>
          <w:footnotePr>
            <w:pos w:val="pageBottom"/>
            <w:numFmt w:val="decimal"/>
            <w:numRestart w:val="continuous"/>
          </w:footnotePr>
          <w:pgSz w:w="11900" w:h="16840"/>
          <w:pgMar w:top="1930" w:right="1030" w:bottom="2717" w:left="1107" w:header="0" w:footer="3" w:gutter="0"/>
          <w:cols w:space="720"/>
          <w:noEndnote/>
          <w:rtlGutter w:val="0"/>
          <w:docGrid w:linePitch="360"/>
        </w:sectPr>
      </w:pPr>
      <w:r>
        <mc:AlternateContent>
          <mc:Choice Requires="wps">
            <w:drawing>
              <wp:anchor distT="190500" distB="0" distL="0" distR="0" simplePos="0" relativeHeight="125829380" behindDoc="0" locked="0" layoutInCell="1" allowOverlap="1">
                <wp:simplePos x="0" y="0"/>
                <wp:positionH relativeFrom="page">
                  <wp:posOffset>2044065</wp:posOffset>
                </wp:positionH>
                <wp:positionV relativeFrom="paragraph">
                  <wp:posOffset>190500</wp:posOffset>
                </wp:positionV>
                <wp:extent cx="1844040" cy="149225"/>
                <wp:wrapTopAndBottom/>
                <wp:docPr id="14" name="Shape 14"/>
                <a:graphic xmlns:a="http://schemas.openxmlformats.org/drawingml/2006/main">
                  <a:graphicData uri="http://schemas.microsoft.com/office/word/2010/wordprocessingShape">
                    <wps:wsp>
                      <wps:cNvSpPr txBox="1"/>
                      <wps:spPr>
                        <a:xfrm>
                          <a:ext cx="184404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xbxContent>
                      </wps:txbx>
                      <wps:bodyPr wrap="none" lIns="0" tIns="0" rIns="0" bIns="0">
                        <a:noAutoFit/>
                      </wps:bodyPr>
                    </wps:wsp>
                  </a:graphicData>
                </a:graphic>
              </wp:anchor>
            </w:drawing>
          </mc:Choice>
          <mc:Fallback>
            <w:pict>
              <v:shape id="_x0000_s1040" type="#_x0000_t202" style="position:absolute;margin-left:160.95000000000002pt;margin-top:15.pt;width:145.20000000000002pt;height:11.75pt;z-index:-125829373;mso-wrap-distance-left:0;mso-wrap-distance-top:15.pt;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xbxContent>
                </v:textbox>
                <w10:wrap type="topAndBottom" anchorx="page"/>
              </v:shape>
            </w:pict>
          </mc:Fallback>
        </mc:AlternateContent>
      </w:r>
      <w:r>
        <mc:AlternateContent>
          <mc:Choice Requires="wps">
            <w:drawing>
              <wp:anchor distT="190500" distB="3175" distL="0" distR="0" simplePos="0" relativeHeight="125829382" behindDoc="0" locked="0" layoutInCell="1" allowOverlap="1">
                <wp:simplePos x="0" y="0"/>
                <wp:positionH relativeFrom="page">
                  <wp:posOffset>5015865</wp:posOffset>
                </wp:positionH>
                <wp:positionV relativeFrom="paragraph">
                  <wp:posOffset>190500</wp:posOffset>
                </wp:positionV>
                <wp:extent cx="1276985" cy="146050"/>
                <wp:wrapTopAndBottom/>
                <wp:docPr id="16" name="Shape 16"/>
                <a:graphic xmlns:a="http://schemas.openxmlformats.org/drawingml/2006/main">
                  <a:graphicData uri="http://schemas.microsoft.com/office/word/2010/wordprocessingShape">
                    <wps:wsp>
                      <wps:cNvSpPr txBox="1"/>
                      <wps:spPr>
                        <a:xfrm>
                          <a:ext cx="1276985"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中国注册会计师：高庆华</w:t>
                            </w:r>
                          </w:p>
                        </w:txbxContent>
                      </wps:txbx>
                      <wps:bodyPr wrap="none" lIns="0" tIns="0" rIns="0" bIns="0">
                        <a:noAutoFit/>
                      </wps:bodyPr>
                    </wps:wsp>
                  </a:graphicData>
                </a:graphic>
              </wp:anchor>
            </w:drawing>
          </mc:Choice>
          <mc:Fallback>
            <w:pict>
              <v:shape id="_x0000_s1042" type="#_x0000_t202" style="position:absolute;margin-left:394.94999999999999pt;margin-top:15.pt;width:100.55pt;height:11.5pt;z-index:-125829371;mso-wrap-distance-left:0;mso-wrap-distance-top:15.pt;mso-wrap-distance-right:0;mso-wrap-distance-bottom:0.25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中国注册会计师：高庆华</w:t>
                      </w:r>
                    </w:p>
                  </w:txbxContent>
                </v:textbox>
                <w10:wrap type="topAndBottom" anchorx="page"/>
              </v:shape>
            </w:pict>
          </mc:Fallback>
        </mc:AlternateContent>
      </w:r>
    </w:p>
    <w:p>
      <w:pPr>
        <w:widowControl w:val="0"/>
        <w:spacing w:line="240" w:lineRule="exact"/>
        <w:rPr>
          <w:sz w:val="19"/>
          <w:szCs w:val="19"/>
        </w:rPr>
      </w:pPr>
    </w:p>
    <w:p>
      <w:pPr>
        <w:widowControl w:val="0"/>
        <w:spacing w:before="22" w:after="2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390" w:left="0" w:header="0" w:footer="3" w:gutter="0"/>
          <w:cols w:space="720"/>
          <w:noEndnote/>
          <w:rtlGutter w:val="0"/>
          <w:docGrid w:linePitch="360"/>
        </w:sectPr>
      </w:pPr>
    </w:p>
    <w:p>
      <w:pPr>
        <w:pStyle w:val="Style32"/>
        <w:keepNext w:val="0"/>
        <w:keepLines w:val="0"/>
        <w:widowControl w:val="0"/>
        <w:shd w:val="clear" w:color="auto" w:fill="auto"/>
        <w:bidi w:val="0"/>
        <w:spacing w:before="0" w:after="640" w:line="240" w:lineRule="auto"/>
        <w:ind w:left="0" w:right="0" w:firstLine="0"/>
        <w:jc w:val="center"/>
      </w:pPr>
      <w:r>
        <mc:AlternateContent>
          <mc:Choice Requires="wps">
            <w:drawing>
              <wp:anchor distT="0" distB="0" distL="114300" distR="114300" simplePos="0" relativeHeight="125829384" behindDoc="0" locked="0" layoutInCell="1" allowOverlap="1">
                <wp:simplePos x="0" y="0"/>
                <wp:positionH relativeFrom="page">
                  <wp:posOffset>2741930</wp:posOffset>
                </wp:positionH>
                <wp:positionV relativeFrom="paragraph">
                  <wp:posOffset>12700</wp:posOffset>
                </wp:positionV>
                <wp:extent cx="567055" cy="149225"/>
                <wp:wrapSquare wrapText="right"/>
                <wp:docPr id="18" name="Shape 18"/>
                <a:graphic xmlns:a="http://schemas.openxmlformats.org/drawingml/2006/main">
                  <a:graphicData uri="http://schemas.microsoft.com/office/word/2010/wordprocessingShape">
                    <wps:wsp>
                      <wps:cNvSpPr txBox="1"/>
                      <wps:spPr>
                        <a:xfrm>
                          <a:ext cx="56705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44" type="#_x0000_t202" style="position:absolute;margin-left:215.90000000000001pt;margin-top:1.pt;width:44.649999999999999pt;height:11.75pt;z-index:-125829369;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中国注册会计师：李彦芬</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二。一七年三月二十九日</w:t>
      </w:r>
      <w:r>
        <w:br w:type="page"/>
      </w:r>
    </w:p>
    <w:p>
      <w:pPr>
        <w:pStyle w:val="Style28"/>
        <w:keepNext/>
        <w:keepLines/>
        <w:widowControl w:val="0"/>
        <w:shd w:val="clear" w:color="auto" w:fill="auto"/>
        <w:bidi w:val="0"/>
        <w:spacing w:before="0" w:after="360" w:line="240" w:lineRule="auto"/>
        <w:ind w:left="0" w:right="0" w:firstLine="0"/>
        <w:jc w:val="both"/>
      </w:pPr>
      <w:bookmarkStart w:id="582" w:name="bookmark582"/>
      <w:bookmarkStart w:id="583" w:name="bookmark583"/>
      <w:bookmarkStart w:id="584" w:name="bookmark584"/>
      <w:r>
        <w:rPr>
          <w:color w:val="000000"/>
          <w:spacing w:val="0"/>
          <w:w w:val="100"/>
          <w:position w:val="0"/>
          <w:sz w:val="24"/>
          <w:szCs w:val="24"/>
        </w:rPr>
        <w:t>二、财务报表</w:t>
      </w:r>
      <w:bookmarkEnd w:id="582"/>
      <w:bookmarkEnd w:id="583"/>
      <w:bookmarkEnd w:id="584"/>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财务附注中报表的单位为：人民币元</w:t>
      </w:r>
    </w:p>
    <w:p>
      <w:pPr>
        <w:pStyle w:val="Style36"/>
        <w:keepNext/>
        <w:keepLines/>
        <w:widowControl w:val="0"/>
        <w:shd w:val="clear" w:color="auto" w:fill="auto"/>
        <w:bidi w:val="0"/>
        <w:spacing w:before="0" w:line="240" w:lineRule="auto"/>
        <w:ind w:left="0" w:right="0" w:firstLine="0"/>
        <w:jc w:val="both"/>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color w:val="000000"/>
          <w:spacing w:val="0"/>
          <w:w w:val="100"/>
          <w:position w:val="0"/>
        </w:rPr>
        <w:t>、合并资产负债表</w:t>
      </w:r>
      <w:bookmarkEnd w:id="585"/>
      <w:bookmarkEnd w:id="586"/>
      <w:bookmarkEnd w:id="588"/>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编制单位：厦门吉宏包装科技股份有限公司</w:t>
      </w:r>
    </w:p>
    <w:p>
      <w:pPr>
        <w:pStyle w:val="Style25"/>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103,839,097.25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56,914,333.68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19,352,151.29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18,267,666.94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117,135,261.16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143,940,612.15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8,950,556.25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2,509,845.06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7,746,755.51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6,100,265.18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79,523,638.82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64,081,095.64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12,436,707.88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9,335,817.14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348,984,168.16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301,149,635.79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39,011,725.41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245,804,349.71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257,065,757.24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49,026,893.94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7,452,587.28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48,009,512.27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38,012,475.73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1,981,213.84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2,461,755.26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1,139,183.38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1,412,371.59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18,328,458.34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5,215,853.48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403,301,336.89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311,620,800.58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752,285,505.05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612,770,436.37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90,747,000.00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150,337,000.00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58,266,098.28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62,219,329.51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98,817,035.84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82,098,710.46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248,935.16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87,722.02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8,987,365.79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7,549,510.95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3,377,952.82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3,315,665.09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786,430.67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1,083,225.70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14,031,111.01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15,114,418.19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275,261,929.57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321,805,581.92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8,690,000.00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16,806,212.13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17,208,454.18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3,874,834.99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4,486,589.19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775,758.81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30,146,805.93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24,295,043.37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305,408,735.50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346,100,625.29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116,000,000.00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145,226,195.05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35,965,289.46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13,471,600.46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10,501,179.43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162,062,181.66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122,036,473.74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436,756,894.43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255,502,017.85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10,119,875.12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11,167,793.23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446,876,769.55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266,669,811.08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752,285,505.05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612,770,436.37</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9705" simplePos="0" relativeHeight="125829386" behindDoc="0" locked="0" layoutInCell="1" allowOverlap="1">
                <wp:simplePos x="0" y="0"/>
                <wp:positionH relativeFrom="page">
                  <wp:posOffset>706120</wp:posOffset>
                </wp:positionH>
                <wp:positionV relativeFrom="margin">
                  <wp:posOffset>1682750</wp:posOffset>
                </wp:positionV>
                <wp:extent cx="941705" cy="149225"/>
                <wp:wrapTopAndBottom/>
                <wp:docPr id="20" name="Shape 20"/>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法定代表人：庄浩</w:t>
                            </w:r>
                          </w:p>
                        </w:txbxContent>
                      </wps:txbx>
                      <wps:bodyPr wrap="none" lIns="0" tIns="0" rIns="0" bIns="0">
                        <a:noAutoFit/>
                      </wps:bodyPr>
                    </wps:wsp>
                  </a:graphicData>
                </a:graphic>
              </wp:anchor>
            </w:drawing>
          </mc:Choice>
          <mc:Fallback>
            <w:pict>
              <v:shape id="_x0000_s1046" type="#_x0000_t202" style="position:absolute;margin-left:55.600000000000001pt;margin-top:132.5pt;width:74.150000000000006pt;height:11.75pt;z-index:-125829367;mso-wrap-distance-left:9.pt;mso-wrap-distance-top:12.pt;mso-wrap-distance-right:414.15000000000003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法定代表人：庄浩</w:t>
                      </w:r>
                    </w:p>
                  </w:txbxContent>
                </v:textbox>
                <w10:wrap type="topAndBottom" anchorx="page" anchory="margin"/>
              </v:shape>
            </w:pict>
          </mc:Fallback>
        </mc:AlternateContent>
      </w:r>
      <w:r>
        <mc:AlternateContent>
          <mc:Choice Requires="wps">
            <w:drawing>
              <wp:anchor distT="152400" distB="3175" distL="2235835" distR="2574290" simplePos="0" relativeHeight="125829388" behindDoc="0" locked="0" layoutInCell="1" allowOverlap="1">
                <wp:simplePos x="0" y="0"/>
                <wp:positionH relativeFrom="page">
                  <wp:posOffset>2827655</wp:posOffset>
                </wp:positionH>
                <wp:positionV relativeFrom="margin">
                  <wp:posOffset>1682750</wp:posOffset>
                </wp:positionV>
                <wp:extent cx="1505585" cy="146050"/>
                <wp:wrapTopAndBottom/>
                <wp:docPr id="22" name="Shape 2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主管会计工作负责人：吴明贵</w:t>
                            </w:r>
                          </w:p>
                        </w:txbxContent>
                      </wps:txbx>
                      <wps:bodyPr wrap="none" lIns="0" tIns="0" rIns="0" bIns="0">
                        <a:noAutoFit/>
                      </wps:bodyPr>
                    </wps:wsp>
                  </a:graphicData>
                </a:graphic>
              </wp:anchor>
            </w:drawing>
          </mc:Choice>
          <mc:Fallback>
            <w:pict>
              <v:shape id="_x0000_s1048" type="#_x0000_t202" style="position:absolute;margin-left:222.65000000000001pt;margin-top:132.5pt;width:118.55pt;height:11.5pt;z-index:-125829365;mso-wrap-distance-left:176.05000000000001pt;mso-wrap-distance-top:12.pt;mso-wrap-distance-right:202.70000000000002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主管会计工作负责人：吴明贵</w:t>
                      </w:r>
                    </w:p>
                  </w:txbxContent>
                </v:textbox>
                <w10:wrap type="topAndBottom" anchorx="page" anchory="margin"/>
              </v:shape>
            </w:pict>
          </mc:Fallback>
        </mc:AlternateContent>
      </w:r>
      <w:r>
        <mc:AlternateContent>
          <mc:Choice Requires="wps">
            <w:drawing>
              <wp:anchor distT="152400" distB="0" distL="4914900" distR="114300" simplePos="0" relativeHeight="125829390" behindDoc="0" locked="0" layoutInCell="1" allowOverlap="1">
                <wp:simplePos x="0" y="0"/>
                <wp:positionH relativeFrom="page">
                  <wp:posOffset>5506720</wp:posOffset>
                </wp:positionH>
                <wp:positionV relativeFrom="margin">
                  <wp:posOffset>1682750</wp:posOffset>
                </wp:positionV>
                <wp:extent cx="1286510" cy="149225"/>
                <wp:wrapTopAndBottom/>
                <wp:docPr id="24" name="Shape 2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会计机构负责人：洪紫丹</w:t>
                            </w:r>
                          </w:p>
                        </w:txbxContent>
                      </wps:txbx>
                      <wps:bodyPr wrap="none" lIns="0" tIns="0" rIns="0" bIns="0">
                        <a:noAutoFit/>
                      </wps:bodyPr>
                    </wps:wsp>
                  </a:graphicData>
                </a:graphic>
              </wp:anchor>
            </w:drawing>
          </mc:Choice>
          <mc:Fallback>
            <w:pict>
              <v:shape id="_x0000_s1050" type="#_x0000_t202" style="position:absolute;margin-left:433.60000000000002pt;margin-top:132.5pt;width:101.3pt;height:11.75pt;z-index:-125829363;mso-wrap-distance-left:387.pt;mso-wrap-distance-top:12.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会计机构负责人：洪紫丹</w:t>
                      </w:r>
                    </w:p>
                  </w:txbxContent>
                </v:textbox>
                <w10:wrap type="topAndBottom" anchorx="page" anchory="margin"/>
              </v:shape>
            </w:pict>
          </mc:Fallback>
        </mc:AlternateContent>
      </w: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2</w:t>
      </w:r>
      <w:bookmarkEnd w:id="591"/>
      <w:r>
        <w:rPr>
          <w:color w:val="000000"/>
          <w:spacing w:val="0"/>
          <w:w w:val="100"/>
          <w:position w:val="0"/>
        </w:rPr>
        <w:t>、母公司资产负债表</w:t>
      </w:r>
      <w:bookmarkEnd w:id="589"/>
      <w:bookmarkEnd w:id="590"/>
      <w:bookmarkEnd w:id="59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76,231,404.86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38,273,294.64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5,662,106.12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15,018,386.34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81,845,916.75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98,519,977.99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5,800,118.45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767,103.87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65,656,770.93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37,863,227.91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52,551,948.33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45,067,909.17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8,570,795.53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6,360,368.66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296,319,060.97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241,870,268.58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122,017,749.16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83,006,023.75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149,568,050.82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156,038,594.90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15,587,689.98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2,801,451.32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9,335,953.31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9,606,501.57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1,049,110.88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1,651,839.32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811,620.08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916,296.90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15,250,423.29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2,591,066.55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313,620,597.52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256,611,774.31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609,939,658.49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498,482,042.89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70,086,000.00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124,534,000.00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58,266,098.28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52,225,587.92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59,328,303.93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60,161,939.90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236,935.16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87,722.02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5,796,546.88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4,963,614.97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1,175,484.60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1,589,131.33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7,086,693.23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14,674,642.92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10,821,488.52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12,318,941.32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212,797,550.60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270,555,580.38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16,806,212.13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15,951,277.62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2,892,803.27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3,272,967.07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775,758.81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20,474,774.21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19,224,244.69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233,272,324.81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289,779,825.07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116,000,000.00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144,224,280.40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34,963,374.81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13,471,600.46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10,501,179.43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102,971,452.82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76,237,663.58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376,667,333.68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208,702,217.82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609,939,658.49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498,482,042.89</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3</w:t>
      </w:r>
      <w:bookmarkEnd w:id="595"/>
      <w:r>
        <w:rPr>
          <w:color w:val="000000"/>
          <w:spacing w:val="0"/>
          <w:w w:val="100"/>
          <w:position w:val="0"/>
        </w:rPr>
        <w:t>、合并利润表</w:t>
      </w:r>
      <w:bookmarkEnd w:id="593"/>
      <w:bookmarkEnd w:id="594"/>
      <w:bookmarkEnd w:id="59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569,901,638.12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521,865,300.36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569,901,638.12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521,865,300.36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528,847,223.64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487,432,505.86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457,141,688.68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413,806,377.71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4,730,372.14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2,413,082.86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29,232,571.54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28,081,259.07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30,055,909.53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26,950,180.61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9,255,514.12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12,801,411.89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-1,568,832.37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3,380,193.72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41,054,414.48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34,432,794.50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11,053,805.49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4,194,283.88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432,082.63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81,388.30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740,663.63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209,682.79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53,350.34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134,910.97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51,367,556.34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38,417,395.59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9,419,345.50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5,559,154.86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41,948,210.84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32,858,240.73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42,996,128.95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37,384,431.31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-1,047,918.11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-4,526,190.58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-2,157.96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-851.27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-2,157.96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-851.27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682"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-851.27</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41,946,052.88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32,857,389.46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42,993,970.99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37,383,580.04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-1,047,918.11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-4,526,190.58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r>
    </w:tbl>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79" w:line="1" w:lineRule="exact"/>
      </w:pPr>
    </w:p>
    <w:p>
      <w:pPr>
        <w:pStyle w:val="Style32"/>
        <w:keepNext w:val="0"/>
        <w:keepLines w:val="0"/>
        <w:widowControl w:val="0"/>
        <w:shd w:val="clear" w:color="auto" w:fill="auto"/>
        <w:tabs>
          <w:tab w:pos="3302" w:val="left"/>
          <w:tab w:pos="7502" w:val="left"/>
        </w:tabs>
        <w:bidi w:val="0"/>
        <w:spacing w:before="0" w:after="380" w:line="240" w:lineRule="auto"/>
        <w:ind w:left="0" w:right="0" w:firstLine="0"/>
        <w:jc w:val="left"/>
      </w:pPr>
      <w:r>
        <w:rPr>
          <w:color w:val="000000"/>
          <w:spacing w:val="0"/>
          <w:w w:val="100"/>
          <w:position w:val="0"/>
        </w:rPr>
        <w:t>法定代表人：庄浩</w:t>
        <w:tab/>
        <w:t>主管会计工作负责人：吴明贵</w:t>
        <w:tab/>
        <w:t>会计机构负责人：洪紫丹</w:t>
      </w:r>
    </w:p>
    <w:p>
      <w:pPr>
        <w:pStyle w:val="Style36"/>
        <w:keepNext/>
        <w:keepLines/>
        <w:widowControl w:val="0"/>
        <w:shd w:val="clear" w:color="auto" w:fill="auto"/>
        <w:bidi w:val="0"/>
        <w:spacing w:before="0" w:after="38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4</w:t>
      </w:r>
      <w:bookmarkEnd w:id="599"/>
      <w:r>
        <w:rPr>
          <w:color w:val="000000"/>
          <w:spacing w:val="0"/>
          <w:w w:val="100"/>
          <w:position w:val="0"/>
        </w:rPr>
        <w:t>、母公司利润表</w:t>
      </w:r>
      <w:bookmarkEnd w:id="597"/>
      <w:bookmarkEnd w:id="598"/>
      <w:bookmarkEnd w:id="60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357,640,441.07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340,249,126.36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288,280,373.77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264,023,510.40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2,085,920.76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1,678,881.28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20,248,358.89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18,990,415.27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18,072,983.49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15,332,710.08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5,334,729.45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10,875,624.43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-697,845.43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2,293,104.02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1,245,741.07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24,315,920.14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28,300,621.95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10,188,051.23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3,745,123.15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72,082.72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72,578.23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537,037.59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209,680.67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18,774.26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134,910.97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33,966,933.78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31,836,064.43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4,262,723.51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2,418,589.59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29,704,210.27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29,417,474.84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29,704,210.27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29,417,474.84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5</w:t>
      </w:r>
      <w:bookmarkEnd w:id="603"/>
      <w:r>
        <w:rPr>
          <w:color w:val="000000"/>
          <w:spacing w:val="0"/>
          <w:w w:val="100"/>
          <w:position w:val="0"/>
        </w:rPr>
        <w:t>、合并现金流量表</w:t>
      </w:r>
      <w:bookmarkEnd w:id="601"/>
      <w:bookmarkEnd w:id="602"/>
      <w:bookmarkEnd w:id="60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482,305,248.84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383,194,520.61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3,522,904.09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778,700.30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9,601,906.77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5,147,956.10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495,430,059.70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389,121,177.01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364,857,642.48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207,311,884.33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63,819,837.82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60,558,060.72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38,330,484.05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31,844,296.07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36,315,969.35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34,146,934.05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503,323,933.70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333,861,175.17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-7,893,874.00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55,260,001.84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71,670,244.78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34,177,041.50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33,840,000.00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111,510,244.78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34,177,041.50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-110,310,244.78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-30,410,041.50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146,230,000.00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245,093,000.00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208,909,683.75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18,172,300.00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409,495,300.00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208,909,683.75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213,760,000.00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201,719,683.75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6,914,901.98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16,635,731.22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32,919,260.10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17,863,757.05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253,594,162.08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236,219,172.02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155,901,137.92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-27,309,488.27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37,699,350.22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-2,458,420.85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31,734,428.16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34,192,849.01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69,433,778.38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31,734,428.16</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6</w:t>
      </w:r>
      <w:bookmarkEnd w:id="607"/>
      <w:r>
        <w:rPr>
          <w:color w:val="000000"/>
          <w:spacing w:val="0"/>
          <w:w w:val="100"/>
          <w:position w:val="0"/>
        </w:rPr>
        <w:t>、母公司现金流量表</w:t>
      </w:r>
      <w:bookmarkEnd w:id="605"/>
      <w:bookmarkEnd w:id="606"/>
      <w:bookmarkEnd w:id="60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351,322,370.09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274,929,539.97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3,522,904.09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778,700.30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7,925,755.20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4,783,398.68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362,771,029.38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280,491,638.95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252,152,346.45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154,992,320.02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34,329,025.90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33,525,137.54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20,258,083.06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19,830,847.64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25,626,298.83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20,618,981.76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332,365,754.24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228,967,286.96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30,405,275.14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51,524,351.99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2,586,000.00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15,885,495.40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131,882,264.46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18,471,495.40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135,398,264.46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42,827,745.65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11,217,767.52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33,840,000.00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36,456,583.88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122,603,530.27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113,124,329.53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133,821,297.79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-94,652,834.13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1,576,966.67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146,230,000.00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154,123,000.00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175,500,683.75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23,987,350.70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33,930,773.60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324,340,350.70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209,431,457.35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191,760,000.00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181,719,683.75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5,111,496.79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15,258,730.95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42,152,933.81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60,438,087.96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239,024,430.60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257,416,502.66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85,315,920.10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-47,985,045.31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21,069,142.16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5,116,273.35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20,757,528.44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15,641,255.09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41,826,670.60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20,757,528.44</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7</w:t>
      </w:r>
      <w:bookmarkEnd w:id="611"/>
      <w:r>
        <w:rPr>
          <w:color w:val="000000"/>
          <w:spacing w:val="0"/>
          <w:w w:val="100"/>
          <w:position w:val="0"/>
        </w:rPr>
        <w:t>、合并所有者权益变动表</w:t>
      </w:r>
      <w:bookmarkEnd w:id="609"/>
      <w:bookmarkEnd w:id="610"/>
      <w:bookmarkEnd w:id="612"/>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994"/>
        <w:gridCol w:w="422"/>
        <w:gridCol w:w="427"/>
        <w:gridCol w:w="427"/>
        <w:gridCol w:w="706"/>
        <w:gridCol w:w="710"/>
        <w:gridCol w:w="850"/>
        <w:gridCol w:w="566"/>
        <w:gridCol w:w="710"/>
        <w:gridCol w:w="566"/>
        <w:gridCol w:w="710"/>
        <w:gridCol w:w="706"/>
        <w:gridCol w:w="79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一、上年期 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87,000,000.</w:t>
            </w:r>
          </w:p>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35,965,2</w:t>
            </w:r>
          </w:p>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10,501,1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122,036,</w:t>
            </w:r>
          </w:p>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473.74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11,167,7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266,669,8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 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8"/>
        <w:gridCol w:w="994"/>
        <w:gridCol w:w="422"/>
        <w:gridCol w:w="427"/>
        <w:gridCol w:w="427"/>
        <w:gridCol w:w="706"/>
        <w:gridCol w:w="710"/>
        <w:gridCol w:w="850"/>
        <w:gridCol w:w="566"/>
        <w:gridCol w:w="710"/>
        <w:gridCol w:w="566"/>
        <w:gridCol w:w="710"/>
        <w:gridCol w:w="706"/>
        <w:gridCol w:w="79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 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87,000,000.</w:t>
            </w:r>
          </w:p>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35,965,2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10,501,1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122,036,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11,167,7</w:t>
            </w:r>
          </w:p>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266,669,8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三、本期增 减变动金额</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（减少以</w:t>
            </w:r>
          </w:p>
          <w:p>
            <w:pPr>
              <w:pStyle w:val="Style25"/>
              <w:keepNext w:val="0"/>
              <w:keepLines w:val="0"/>
              <w:widowControl w:val="0"/>
              <w:shd w:val="clear" w:color="auto" w:fill="auto"/>
              <w:bidi w:val="0"/>
              <w:spacing w:before="0" w:after="0" w:line="36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29,000,000.</w:t>
            </w:r>
          </w:p>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109,260,</w:t>
            </w:r>
          </w:p>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905.59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2,970,42</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40,025,7</w:t>
            </w:r>
          </w:p>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-1,047,9</w:t>
            </w:r>
          </w:p>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180,206,9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42,996,1</w:t>
            </w:r>
          </w:p>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-1,047,9</w:t>
            </w:r>
          </w:p>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41,946,05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 者投入和减 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29,000,000.</w:t>
            </w:r>
          </w:p>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109,260,</w:t>
            </w:r>
          </w:p>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905.59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138,260,9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-股东投入 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29,000,000.</w:t>
            </w:r>
          </w:p>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109,260,</w:t>
            </w:r>
          </w:p>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905.59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138,260,9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05.59</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2,970,42</w:t>
            </w:r>
          </w:p>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-2,970,4</w:t>
            </w:r>
          </w:p>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2,970,42</w:t>
            </w:r>
          </w:p>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-2,970,4</w:t>
            </w:r>
          </w:p>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 （或股东）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8"/>
        <w:gridCol w:w="994"/>
        <w:gridCol w:w="422"/>
        <w:gridCol w:w="427"/>
        <w:gridCol w:w="427"/>
        <w:gridCol w:w="706"/>
        <w:gridCol w:w="710"/>
        <w:gridCol w:w="850"/>
        <w:gridCol w:w="566"/>
        <w:gridCol w:w="710"/>
        <w:gridCol w:w="566"/>
        <w:gridCol w:w="710"/>
        <w:gridCol w:w="706"/>
        <w:gridCol w:w="792"/>
      </w:tblGrid>
      <w:tr>
        <w:trPr>
          <w:trHeight w:val="682"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者权益内部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116,000,000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145,226,</w:t>
            </w:r>
          </w:p>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13,471,6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162,062,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10,119,8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446,876,7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725"/>
        <w:gridCol w:w="528"/>
        <w:gridCol w:w="533"/>
        <w:gridCol w:w="533"/>
        <w:gridCol w:w="662"/>
        <w:gridCol w:w="662"/>
        <w:gridCol w:w="667"/>
        <w:gridCol w:w="667"/>
        <w:gridCol w:w="662"/>
        <w:gridCol w:w="662"/>
        <w:gridCol w:w="682"/>
        <w:gridCol w:w="653"/>
        <w:gridCol w:w="667"/>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87,000,0</w:t>
            </w:r>
          </w:p>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35,965,</w:t>
            </w:r>
          </w:p>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7,559,4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94,553,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15,693,</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240,772</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,421.62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加：会计政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87,000,0</w:t>
            </w:r>
          </w:p>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35,965,</w:t>
            </w:r>
          </w:p>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7,559,4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94,553,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15,693,</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240,772</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,421.62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25,897,</w:t>
            </w:r>
          </w:p>
        </w:tc>
      </w:tr>
    </w:tbl>
    <w:p>
      <w:pPr>
        <w:widowControl w:val="0"/>
        <w:spacing w:line="1" w:lineRule="exact"/>
      </w:pPr>
      <w:r>
        <w:br w:type="page"/>
      </w:r>
    </w:p>
    <w:tbl>
      <w:tblPr>
        <w:tblOverlap w:val="never"/>
        <w:jc w:val="center"/>
        <w:tblLayout w:type="fixed"/>
      </w:tblPr>
      <w:tblGrid>
        <w:gridCol w:w="1282"/>
        <w:gridCol w:w="725"/>
        <w:gridCol w:w="528"/>
        <w:gridCol w:w="533"/>
        <w:gridCol w:w="533"/>
        <w:gridCol w:w="662"/>
        <w:gridCol w:w="662"/>
        <w:gridCol w:w="667"/>
        <w:gridCol w:w="667"/>
        <w:gridCol w:w="662"/>
        <w:gridCol w:w="662"/>
        <w:gridCol w:w="682"/>
        <w:gridCol w:w="653"/>
        <w:gridCol w:w="667"/>
      </w:tblGrid>
      <w:tr>
        <w:trPr>
          <w:trHeight w:val="68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动金额（减少以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190.58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389.46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37,384,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-4,526,</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32,857,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389.46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-股东投入的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2,941,7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-9,901,7</w:t>
            </w:r>
          </w:p>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-6,960,0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2,941,7</w:t>
            </w:r>
          </w:p>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-2,941,7</w:t>
            </w:r>
          </w:p>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-6,960,0</w:t>
            </w:r>
          </w:p>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-6,960,0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725"/>
        <w:gridCol w:w="528"/>
        <w:gridCol w:w="533"/>
        <w:gridCol w:w="533"/>
        <w:gridCol w:w="662"/>
        <w:gridCol w:w="662"/>
        <w:gridCol w:w="667"/>
        <w:gridCol w:w="667"/>
        <w:gridCol w:w="662"/>
        <w:gridCol w:w="662"/>
        <w:gridCol w:w="682"/>
        <w:gridCol w:w="653"/>
        <w:gridCol w:w="66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87,000,0</w:t>
            </w:r>
          </w:p>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35,965,</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10,501,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122,036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11,167,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266,669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,811.08</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8</w:t>
      </w:r>
      <w:bookmarkEnd w:id="615"/>
      <w:r>
        <w:rPr>
          <w:color w:val="000000"/>
          <w:spacing w:val="0"/>
          <w:w w:val="100"/>
          <w:position w:val="0"/>
        </w:rPr>
        <w:t>、母公司所有者权益变动表</w:t>
      </w:r>
      <w:bookmarkEnd w:id="613"/>
      <w:bookmarkEnd w:id="614"/>
      <w:bookmarkEnd w:id="616"/>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87,000,0</w:t>
            </w:r>
          </w:p>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34,963,37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10,501,17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76,237,</w:t>
            </w:r>
          </w:p>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663.58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208,702,2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87,000,0</w:t>
            </w:r>
          </w:p>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34,963,37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10,501,17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76,237,</w:t>
            </w:r>
          </w:p>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663.58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208,702,2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29,000,0</w:t>
            </w:r>
          </w:p>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109,260,9</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2,970,421</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26,733,</w:t>
            </w:r>
          </w:p>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789.24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167,965,1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29,704,</w:t>
            </w:r>
          </w:p>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29,704,21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29,000,0</w:t>
            </w:r>
          </w:p>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109,260,9</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138,260,9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29,000,0</w:t>
            </w:r>
          </w:p>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109,260,9</w:t>
            </w:r>
          </w:p>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138,260,9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2,970,421</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-2,970,4</w:t>
            </w:r>
          </w:p>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21.03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2,970,421</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-2,970,4</w:t>
            </w:r>
          </w:p>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116,000,</w:t>
            </w:r>
          </w:p>
          <w:p>
            <w:pPr>
              <w:pStyle w:val="Style2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144,224,2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13,471,60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102,971</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,452.82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376,667,3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87,000,0</w:t>
            </w:r>
          </w:p>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34,963,37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7,559,431</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56,721,</w:t>
            </w:r>
          </w:p>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186,244,7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87,000,0</w:t>
            </w:r>
          </w:p>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34,963,37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7,559,431</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56,721,</w:t>
            </w:r>
          </w:p>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186,244,7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2,941,747</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19,515,</w:t>
            </w:r>
          </w:p>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727.35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22,457,47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29,417,</w:t>
            </w:r>
          </w:p>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474.84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29,417,47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w:t>
            </w: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2"/>
        <w:gridCol w:w="797"/>
        <w:gridCol w:w="802"/>
        <w:gridCol w:w="797"/>
        <w:gridCol w:w="677"/>
        <w:gridCol w:w="787"/>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2,941,747</w:t>
            </w:r>
          </w:p>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-9,901,7</w:t>
            </w:r>
          </w:p>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47.49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-6,960,00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2,941,747</w:t>
            </w:r>
          </w:p>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-2,941,7</w:t>
            </w:r>
          </w:p>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47.49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-6,960,0</w:t>
            </w:r>
          </w:p>
          <w:p>
            <w:pPr>
              <w:pStyle w:val="Style25"/>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-6,960,00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87,000,0</w:t>
            </w:r>
          </w:p>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34,963,37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10,501,17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76,237,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208,702,2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w:t>
            </w:r>
          </w:p>
        </w:tc>
      </w:tr>
    </w:tbl>
    <w:p>
      <w:pPr>
        <w:widowControl w:val="0"/>
        <w:spacing w:after="279" w:line="1" w:lineRule="exact"/>
      </w:pPr>
    </w:p>
    <w:p>
      <w:pPr>
        <w:pStyle w:val="Style28"/>
        <w:keepNext/>
        <w:keepLines/>
        <w:widowControl w:val="0"/>
        <w:shd w:val="clear" w:color="auto" w:fill="auto"/>
        <w:bidi w:val="0"/>
        <w:spacing w:before="0" w:after="280" w:line="240" w:lineRule="auto"/>
        <w:ind w:left="0" w:right="0" w:firstLine="0"/>
        <w:jc w:val="left"/>
      </w:pPr>
      <w:bookmarkStart w:id="617" w:name="bookmark617"/>
      <w:bookmarkStart w:id="618" w:name="bookmark618"/>
      <w:bookmarkStart w:id="619" w:name="bookmark619"/>
      <w:r>
        <w:rPr>
          <w:color w:val="000000"/>
          <w:spacing w:val="0"/>
          <w:w w:val="100"/>
          <w:position w:val="0"/>
          <w:sz w:val="24"/>
          <w:szCs w:val="24"/>
        </w:rPr>
        <w:t>三、公司基本情况</w:t>
      </w:r>
      <w:bookmarkEnd w:id="617"/>
      <w:bookmarkEnd w:id="618"/>
      <w:bookmarkEnd w:id="619"/>
    </w:p>
    <w:p>
      <w:pPr>
        <w:pStyle w:val="Style3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厦门吉宏包装科技股份有限公司（以下简称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日成立，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日由有限公司整体变更为股 份有限公司，注册资本</w:t>
      </w:r>
      <w:r>
        <w:rPr>
          <w:rFonts w:ascii="Times New Roman" w:eastAsia="Times New Roman" w:hAnsi="Times New Roman" w:cs="Times New Roman"/>
          <w:color w:val="000000"/>
          <w:spacing w:val="0"/>
          <w:w w:val="100"/>
          <w:position w:val="0"/>
        </w:rPr>
        <w:t>8700</w:t>
      </w:r>
      <w:r>
        <w:rPr>
          <w:color w:val="000000"/>
          <w:spacing w:val="0"/>
          <w:w w:val="100"/>
          <w:position w:val="0"/>
        </w:rPr>
        <w:t>万元，法定代表人：庄浩，注册地址：厦门市海沧区东孚工业区二期浦头路</w:t>
      </w:r>
      <w:r>
        <w:rPr>
          <w:rFonts w:ascii="Times New Roman" w:eastAsia="Times New Roman" w:hAnsi="Times New Roman" w:cs="Times New Roman"/>
          <w:color w:val="000000"/>
          <w:spacing w:val="0"/>
          <w:w w:val="100"/>
          <w:position w:val="0"/>
        </w:rPr>
        <w:t>9</w:t>
      </w:r>
      <w:r>
        <w:rPr>
          <w:color w:val="000000"/>
          <w:spacing w:val="0"/>
          <w:w w:val="100"/>
          <w:position w:val="0"/>
        </w:rPr>
        <w:t>号，统一社会信用 代码：</w:t>
      </w:r>
      <w:r>
        <w:rPr>
          <w:rFonts w:ascii="Times New Roman" w:eastAsia="Times New Roman" w:hAnsi="Times New Roman" w:cs="Times New Roman"/>
          <w:color w:val="000000"/>
          <w:spacing w:val="0"/>
          <w:w w:val="100"/>
          <w:position w:val="0"/>
        </w:rPr>
        <w:t>913502007516215965</w:t>
      </w: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年年度股东大会决议并经中国证券监督管理委员会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日签发证监许可 </w:t>
      </w:r>
      <w:r>
        <w:rPr>
          <w:rFonts w:ascii="Times New Roman" w:eastAsia="Times New Roman" w:hAnsi="Times New Roman" w:cs="Times New Roman"/>
          <w:color w:val="000000"/>
          <w:spacing w:val="0"/>
          <w:w w:val="100"/>
          <w:position w:val="0"/>
        </w:rPr>
        <w:t>[2016]1306</w:t>
      </w:r>
      <w:r>
        <w:rPr>
          <w:color w:val="000000"/>
          <w:spacing w:val="0"/>
          <w:w w:val="100"/>
          <w:position w:val="0"/>
        </w:rPr>
        <w:t>号《关于核准厦门吉宏包装科技股份有限公司首次公开发行股票的批复》，公司于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日向社会首次公 </w:t>
      </w:r>
      <w:r>
        <w:rPr>
          <w:color w:val="000000"/>
          <w:spacing w:val="0"/>
          <w:w w:val="100"/>
          <w:position w:val="0"/>
        </w:rPr>
        <w:t>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2900</w:t>
      </w:r>
      <w:r>
        <w:rPr>
          <w:color w:val="000000"/>
          <w:spacing w:val="0"/>
          <w:w w:val="100"/>
          <w:position w:val="0"/>
        </w:rPr>
        <w:t>万股，每股发行价格</w:t>
      </w:r>
      <w:r>
        <w:rPr>
          <w:rFonts w:ascii="Times New Roman" w:eastAsia="Times New Roman" w:hAnsi="Times New Roman" w:cs="Times New Roman"/>
          <w:color w:val="000000"/>
          <w:spacing w:val="0"/>
          <w:w w:val="100"/>
          <w:position w:val="0"/>
        </w:rPr>
        <w:t>6.37</w:t>
      </w:r>
      <w:r>
        <w:rPr>
          <w:color w:val="000000"/>
          <w:spacing w:val="0"/>
          <w:w w:val="100"/>
          <w:position w:val="0"/>
        </w:rPr>
        <w:t>元，并于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日在深圳证券交易所上市交易。本次发行上 市后，公司的注册资本增加至人民币</w:t>
      </w:r>
      <w:r>
        <w:rPr>
          <w:rFonts w:ascii="Times New Roman" w:eastAsia="Times New Roman" w:hAnsi="Times New Roman" w:cs="Times New Roman"/>
          <w:color w:val="000000"/>
          <w:spacing w:val="0"/>
          <w:w w:val="100"/>
          <w:position w:val="0"/>
        </w:rPr>
        <w:t>11600</w:t>
      </w:r>
      <w:r>
        <w:rPr>
          <w:color w:val="000000"/>
          <w:spacing w:val="0"/>
          <w:w w:val="100"/>
          <w:position w:val="0"/>
        </w:rPr>
        <w:t>万元。</w:t>
      </w:r>
    </w:p>
    <w:p>
      <w:pPr>
        <w:pStyle w:val="Style3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公司主营业务为彩色包装纸盒、彩色包装箱、环保纸袋及塑料软包装制品的生产和销售，经营范围包括：专业化设计服 务；其他未列明专业技术服务业（不含需经许可审批的事项）；包装装潢及其他印刷；本册印制；广告的设计、制作、代理、 发布；塑料薄膜制造；其他塑料制品制造；其他未列明制造业（不含须经许可审批的项目）；其他未列明批发业（不含需经 许可审批的经营项目）；其他未列明零售业（不含需经许可审批的项目）；印刷专用设备制造；其他专用设备制造（不含需 经许可审批的项目）；其他未列明专业设备修理（不含需经许可审批的项目）；经营各类商品和技术的进出口（不另附进出 口商品目录），但国家限定公司经营或禁止进出口的商品及技术除外。</w:t>
      </w:r>
    </w:p>
    <w:p>
      <w:pPr>
        <w:pStyle w:val="Style32"/>
        <w:keepNext w:val="0"/>
        <w:keepLines w:val="0"/>
        <w:widowControl w:val="0"/>
        <w:shd w:val="clear" w:color="auto" w:fill="auto"/>
        <w:bidi w:val="0"/>
        <w:spacing w:before="0" w:after="0" w:line="313" w:lineRule="exact"/>
        <w:ind w:left="0" w:right="0" w:firstLine="300"/>
        <w:jc w:val="left"/>
      </w:pPr>
      <w:r>
        <w:rPr>
          <w:color w:val="000000"/>
          <w:spacing w:val="0"/>
          <w:w w:val="100"/>
          <w:position w:val="0"/>
        </w:rPr>
        <w:t>本财务报表业经公司第三届董事会第三次会议于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日批准报出。</w:t>
      </w:r>
    </w:p>
    <w:p>
      <w:pPr>
        <w:pStyle w:val="Style32"/>
        <w:keepNext w:val="0"/>
        <w:keepLines w:val="0"/>
        <w:widowControl w:val="0"/>
        <w:shd w:val="clear" w:color="auto" w:fill="auto"/>
        <w:bidi w:val="0"/>
        <w:spacing w:before="0" w:after="680" w:line="313" w:lineRule="exact"/>
        <w:ind w:left="0" w:right="0" w:firstLine="300"/>
        <w:jc w:val="left"/>
      </w:pPr>
      <w:r>
        <w:rPr>
          <w:color w:val="000000"/>
          <w:spacing w:val="0"/>
          <w:w w:val="100"/>
          <w:position w:val="0"/>
        </w:rPr>
        <w:t>本期纳入合并范围的子公司共计</w:t>
      </w:r>
      <w:r>
        <w:rPr>
          <w:rFonts w:ascii="Times New Roman" w:eastAsia="Times New Roman" w:hAnsi="Times New Roman" w:cs="Times New Roman"/>
          <w:color w:val="000000"/>
          <w:spacing w:val="0"/>
          <w:w w:val="100"/>
          <w:position w:val="0"/>
        </w:rPr>
        <w:t>7</w:t>
      </w:r>
      <w:r>
        <w:rPr>
          <w:color w:val="000000"/>
          <w:spacing w:val="0"/>
          <w:w w:val="100"/>
          <w:position w:val="0"/>
        </w:rPr>
        <w:t>家，具体见本附注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tabs>
          <w:tab w:pos="498" w:val="left"/>
        </w:tabs>
        <w:bidi w:val="0"/>
        <w:spacing w:before="0" w:after="36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四</w:t>
      </w:r>
      <w:bookmarkEnd w:id="622"/>
      <w:r>
        <w:rPr>
          <w:color w:val="000000"/>
          <w:spacing w:val="0"/>
          <w:w w:val="100"/>
          <w:position w:val="0"/>
          <w:sz w:val="24"/>
          <w:szCs w:val="24"/>
        </w:rPr>
        <w:t>、</w:t>
        <w:tab/>
        <w:t>财务报表的编制基础</w:t>
      </w:r>
      <w:bookmarkEnd w:id="620"/>
      <w:bookmarkEnd w:id="621"/>
      <w:bookmarkEnd w:id="623"/>
    </w:p>
    <w:p>
      <w:pPr>
        <w:pStyle w:val="Style36"/>
        <w:keepNext/>
        <w:keepLines/>
        <w:widowControl w:val="0"/>
        <w:shd w:val="clear" w:color="auto" w:fill="auto"/>
        <w:tabs>
          <w:tab w:pos="368" w:val="left"/>
        </w:tabs>
        <w:bidi w:val="0"/>
        <w:spacing w:before="0" w:after="24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bookmarkEnd w:id="626"/>
      <w:r>
        <w:rPr>
          <w:color w:val="000000"/>
          <w:spacing w:val="0"/>
          <w:w w:val="100"/>
          <w:position w:val="0"/>
        </w:rPr>
        <w:t>、</w:t>
        <w:tab/>
        <w:t>编制基础</w:t>
      </w:r>
      <w:bookmarkEnd w:id="624"/>
      <w:bookmarkEnd w:id="625"/>
      <w:bookmarkEnd w:id="627"/>
    </w:p>
    <w:p>
      <w:pPr>
        <w:pStyle w:val="Style32"/>
        <w:keepNext w:val="0"/>
        <w:keepLines w:val="0"/>
        <w:widowControl w:val="0"/>
        <w:shd w:val="clear" w:color="auto" w:fill="auto"/>
        <w:bidi w:val="0"/>
        <w:spacing w:before="0" w:after="360" w:line="314" w:lineRule="exact"/>
        <w:ind w:left="0" w:right="0" w:firstLine="320"/>
        <w:jc w:val="both"/>
      </w:pPr>
      <w:r>
        <w:rPr>
          <w:color w:val="000000"/>
          <w:spacing w:val="0"/>
          <w:w w:val="100"/>
          <w:position w:val="0"/>
        </w:rPr>
        <w:t>本公司财务报表以持续经营假设为基础，根据实际发生的交易和事项，按照财政部发布的《企业会计准则一基本准 则》、各项具体会计准则、企业会计准则应用指南、企业会计准则解释及其他相关规定（以下合称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 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 规定编制。</w:t>
      </w:r>
    </w:p>
    <w:p>
      <w:pPr>
        <w:pStyle w:val="Style36"/>
        <w:keepNext/>
        <w:keepLines/>
        <w:widowControl w:val="0"/>
        <w:shd w:val="clear" w:color="auto" w:fill="auto"/>
        <w:tabs>
          <w:tab w:pos="378" w:val="left"/>
        </w:tabs>
        <w:bidi w:val="0"/>
        <w:spacing w:before="0" w:after="24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w:t>
        <w:tab/>
        <w:t>持续经营</w:t>
      </w:r>
      <w:bookmarkEnd w:id="628"/>
      <w:bookmarkEnd w:id="629"/>
      <w:bookmarkEnd w:id="631"/>
    </w:p>
    <w:p>
      <w:pPr>
        <w:pStyle w:val="Style32"/>
        <w:keepNext w:val="0"/>
        <w:keepLines w:val="0"/>
        <w:widowControl w:val="0"/>
        <w:shd w:val="clear" w:color="auto" w:fill="auto"/>
        <w:bidi w:val="0"/>
        <w:spacing w:before="0" w:after="360" w:line="314" w:lineRule="exact"/>
        <w:ind w:left="0" w:right="0" w:firstLine="300"/>
        <w:jc w:val="left"/>
      </w:pPr>
      <w:r>
        <w:rPr>
          <w:color w:val="000000"/>
          <w:spacing w:val="0"/>
          <w:w w:val="100"/>
          <w:position w:val="0"/>
        </w:rPr>
        <w:t>本公司自本报告期末至少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8"/>
        <w:keepNext/>
        <w:keepLines/>
        <w:widowControl w:val="0"/>
        <w:shd w:val="clear" w:color="auto" w:fill="auto"/>
        <w:tabs>
          <w:tab w:pos="522" w:val="left"/>
        </w:tabs>
        <w:bidi w:val="0"/>
        <w:spacing w:before="0" w:after="24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五</w:t>
      </w:r>
      <w:bookmarkEnd w:id="634"/>
      <w:r>
        <w:rPr>
          <w:color w:val="000000"/>
          <w:spacing w:val="0"/>
          <w:w w:val="100"/>
          <w:position w:val="0"/>
          <w:sz w:val="24"/>
          <w:szCs w:val="24"/>
        </w:rPr>
        <w:t>、</w:t>
        <w:tab/>
        <w:t>重要会计政策及会计估计</w:t>
      </w:r>
      <w:bookmarkEnd w:id="632"/>
      <w:bookmarkEnd w:id="633"/>
      <w:bookmarkEnd w:id="635"/>
    </w:p>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680" w:line="350" w:lineRule="exact"/>
        <w:ind w:left="0" w:right="0" w:firstLine="0"/>
        <w:jc w:val="left"/>
      </w:pPr>
      <w:r>
        <w:rPr>
          <w:color w:val="000000"/>
          <w:spacing w:val="0"/>
          <w:w w:val="100"/>
          <w:position w:val="0"/>
        </w:rPr>
        <w:t>具体会计政策和会计估计提示： 本公司实际执行之会计政策系按照企业会计准则规定制定，不存在需要特别提示的会计政策和会计估计。</w:t>
      </w:r>
    </w:p>
    <w:p>
      <w:pPr>
        <w:pStyle w:val="Style36"/>
        <w:keepNext/>
        <w:keepLines/>
        <w:widowControl w:val="0"/>
        <w:shd w:val="clear" w:color="auto" w:fill="auto"/>
        <w:tabs>
          <w:tab w:pos="368" w:val="left"/>
        </w:tabs>
        <w:bidi w:val="0"/>
        <w:spacing w:before="0" w:after="24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w:t>
        <w:tab/>
        <w:t>遵循企业会计准则的声明</w:t>
      </w:r>
      <w:bookmarkEnd w:id="636"/>
      <w:bookmarkEnd w:id="637"/>
      <w:bookmarkEnd w:id="639"/>
    </w:p>
    <w:p>
      <w:pPr>
        <w:pStyle w:val="Style32"/>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本公司编制的财务报表符合企业会计准则要求，真实、完整地反映了本公司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01-12 </w:t>
      </w:r>
      <w:r>
        <w:rPr>
          <w:color w:val="000000"/>
          <w:spacing w:val="0"/>
          <w:w w:val="100"/>
          <w:position w:val="0"/>
        </w:rPr>
        <w:t>月经营成果和现金流量等有关信息。此外，本公司的财务报表在所有重大方面符合中国证券监督管理委员会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rPr>
        <w:t>2 014</w:t>
      </w:r>
      <w:r>
        <w:rPr>
          <w:color w:val="000000"/>
          <w:spacing w:val="0"/>
          <w:w w:val="100"/>
          <w:position w:val="0"/>
        </w:rPr>
        <w:t>年修订的《公 开发行证券的公司信息披露编制规则第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财务报告的一般规定》的财务报表及其附注的披露要求。</w:t>
      </w:r>
    </w:p>
    <w:p>
      <w:pPr>
        <w:pStyle w:val="Style36"/>
        <w:keepNext/>
        <w:keepLines/>
        <w:widowControl w:val="0"/>
        <w:shd w:val="clear" w:color="auto" w:fill="auto"/>
        <w:tabs>
          <w:tab w:pos="378" w:val="left"/>
        </w:tabs>
        <w:bidi w:val="0"/>
        <w:spacing w:before="0" w:after="24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w:t>
        <w:tab/>
        <w:t>会计期间</w:t>
      </w:r>
      <w:bookmarkEnd w:id="640"/>
      <w:bookmarkEnd w:id="641"/>
      <w:bookmarkEnd w:id="643"/>
    </w:p>
    <w:p>
      <w:pPr>
        <w:pStyle w:val="Style32"/>
        <w:keepNext w:val="0"/>
        <w:keepLines w:val="0"/>
        <w:widowControl w:val="0"/>
        <w:shd w:val="clear" w:color="auto" w:fill="auto"/>
        <w:bidi w:val="0"/>
        <w:spacing w:before="0" w:after="300" w:line="314" w:lineRule="exact"/>
        <w:ind w:left="0" w:right="0" w:firstLine="24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6"/>
        <w:keepNext/>
        <w:keepLines/>
        <w:widowControl w:val="0"/>
        <w:shd w:val="clear" w:color="auto" w:fill="auto"/>
        <w:tabs>
          <w:tab w:pos="355" w:val="left"/>
        </w:tabs>
        <w:bidi w:val="0"/>
        <w:spacing w:before="0" w:after="26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3</w:t>
      </w:r>
      <w:bookmarkEnd w:id="646"/>
      <w:r>
        <w:rPr>
          <w:color w:val="000000"/>
          <w:spacing w:val="0"/>
          <w:w w:val="100"/>
          <w:position w:val="0"/>
        </w:rPr>
        <w:t>、</w:t>
        <w:tab/>
        <w:t>营业周期</w:t>
      </w:r>
      <w:bookmarkEnd w:id="644"/>
      <w:bookmarkEnd w:id="645"/>
      <w:bookmarkEnd w:id="647"/>
    </w:p>
    <w:p>
      <w:pPr>
        <w:pStyle w:val="Style32"/>
        <w:keepNext w:val="0"/>
        <w:keepLines w:val="0"/>
        <w:widowControl w:val="0"/>
        <w:shd w:val="clear" w:color="auto" w:fill="auto"/>
        <w:bidi w:val="0"/>
        <w:spacing w:before="0" w:after="360" w:line="326" w:lineRule="exact"/>
        <w:ind w:left="0" w:right="0" w:firstLine="32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 期，并以其作为资产和负债的流动性划分标准。</w:t>
      </w:r>
    </w:p>
    <w:p>
      <w:pPr>
        <w:pStyle w:val="Style36"/>
        <w:keepNext/>
        <w:keepLines/>
        <w:widowControl w:val="0"/>
        <w:shd w:val="clear" w:color="auto" w:fill="auto"/>
        <w:tabs>
          <w:tab w:pos="355" w:val="left"/>
        </w:tabs>
        <w:bidi w:val="0"/>
        <w:spacing w:before="0" w:after="26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4</w:t>
      </w:r>
      <w:bookmarkEnd w:id="650"/>
      <w:r>
        <w:rPr>
          <w:color w:val="000000"/>
          <w:spacing w:val="0"/>
          <w:w w:val="100"/>
          <w:position w:val="0"/>
        </w:rPr>
        <w:t>、</w:t>
        <w:tab/>
        <w:t>记账本位币</w:t>
      </w:r>
      <w:bookmarkEnd w:id="648"/>
      <w:bookmarkEnd w:id="649"/>
      <w:bookmarkEnd w:id="651"/>
    </w:p>
    <w:p>
      <w:pPr>
        <w:pStyle w:val="Style32"/>
        <w:keepNext w:val="0"/>
        <w:keepLines w:val="0"/>
        <w:widowControl w:val="0"/>
        <w:shd w:val="clear" w:color="auto" w:fill="auto"/>
        <w:bidi w:val="0"/>
        <w:spacing w:before="0" w:after="360" w:line="313" w:lineRule="exact"/>
        <w:ind w:left="0" w:right="0" w:firstLine="300"/>
        <w:jc w:val="both"/>
      </w:pPr>
      <w:r>
        <w:rPr>
          <w:color w:val="000000"/>
          <w:spacing w:val="0"/>
          <w:w w:val="100"/>
          <w:position w:val="0"/>
        </w:rPr>
        <w:t>本公司的记账本位币为人民币。</w:t>
      </w:r>
    </w:p>
    <w:p>
      <w:pPr>
        <w:pStyle w:val="Style36"/>
        <w:keepNext/>
        <w:keepLines/>
        <w:widowControl w:val="0"/>
        <w:shd w:val="clear" w:color="auto" w:fill="auto"/>
        <w:tabs>
          <w:tab w:pos="355" w:val="left"/>
        </w:tabs>
        <w:bidi w:val="0"/>
        <w:spacing w:before="0" w:after="26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5</w:t>
      </w:r>
      <w:bookmarkEnd w:id="654"/>
      <w:r>
        <w:rPr>
          <w:color w:val="000000"/>
          <w:spacing w:val="0"/>
          <w:w w:val="100"/>
          <w:position w:val="0"/>
        </w:rPr>
        <w:t>、</w:t>
        <w:tab/>
        <w:t>同一控制下和非同一控制下企业合并的会计处理方法</w:t>
      </w:r>
      <w:bookmarkEnd w:id="652"/>
      <w:bookmarkEnd w:id="653"/>
      <w:bookmarkEnd w:id="655"/>
    </w:p>
    <w:p>
      <w:pPr>
        <w:pStyle w:val="Style32"/>
        <w:keepNext w:val="0"/>
        <w:keepLines w:val="0"/>
        <w:widowControl w:val="0"/>
        <w:shd w:val="clear" w:color="auto" w:fill="auto"/>
        <w:tabs>
          <w:tab w:pos="622" w:val="left"/>
        </w:tabs>
        <w:bidi w:val="0"/>
        <w:spacing w:before="0" w:after="0" w:line="313" w:lineRule="exact"/>
        <w:ind w:left="0" w:right="0" w:firstLine="20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32"/>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本公司在企业合并中取得的资产和负债，按照合并日被合并方的账面价值计量。本公司取得的净资产账面价值与支付的 合并对价账面价值（或发生股份面值总额）的差额，调整资本公积；资本公积不足冲减的，调整留存收益。</w:t>
      </w:r>
    </w:p>
    <w:p>
      <w:pPr>
        <w:pStyle w:val="Style32"/>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合并中形成母子关系的，母公司编制合并日的合并资产负债表、合并利润表及合并现金流量表。合并资产负债表中被合 并方的各项资产、负债，按其账面价值计量，因被合并方采用的会计政策与合并方不一致，按照规定进行调整的，以调整后 的账面价值计量。合并利润表包括参与合并各方自合并当期至合并日所发生的收入、费用和利润，被合并方在合并前实现的 净利润，在合并利润表中单列项目反映。合并现金流量表包括参与合并各方自合并当期期初至合并日的现金流量。编制合并 财务报表时，参与合并各方的内部的交易等，按照合并财务报表的有关规定处理。</w:t>
      </w:r>
    </w:p>
    <w:p>
      <w:pPr>
        <w:pStyle w:val="Style32"/>
        <w:keepNext w:val="0"/>
        <w:keepLines w:val="0"/>
        <w:widowControl w:val="0"/>
        <w:shd w:val="clear" w:color="auto" w:fill="auto"/>
        <w:tabs>
          <w:tab w:pos="622" w:val="left"/>
        </w:tabs>
        <w:bidi w:val="0"/>
        <w:spacing w:before="0" w:after="0" w:line="313" w:lineRule="exact"/>
        <w:ind w:left="0" w:right="0" w:firstLine="20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32"/>
        <w:keepNext w:val="0"/>
        <w:keepLines w:val="0"/>
        <w:widowControl w:val="0"/>
        <w:shd w:val="clear" w:color="auto" w:fill="auto"/>
        <w:bidi w:val="0"/>
        <w:spacing w:before="0" w:after="0" w:line="313" w:lineRule="exact"/>
        <w:ind w:left="0" w:right="0" w:firstLine="320"/>
        <w:jc w:val="both"/>
      </w:pPr>
      <w:r>
        <w:rPr>
          <w:color w:val="000000"/>
          <w:spacing w:val="0"/>
          <w:w w:val="100"/>
          <w:position w:val="0"/>
        </w:rPr>
        <w:t>非同一控制下的企业合并中，在购买日取得对其他参与合并企业控制权的一方为购买方，参与合并的其他企业为被购买 方。购买方在购买日对作为企业合并对价付出的资产、发生或承担的负债按照公允价值计量，公允价值与其账面价值的差额, 计入当期损益。</w:t>
      </w:r>
    </w:p>
    <w:p>
      <w:pPr>
        <w:pStyle w:val="Style32"/>
        <w:keepNext w:val="0"/>
        <w:keepLines w:val="0"/>
        <w:widowControl w:val="0"/>
        <w:shd w:val="clear" w:color="auto" w:fill="auto"/>
        <w:bidi w:val="0"/>
        <w:spacing w:before="0" w:after="0" w:line="313" w:lineRule="exact"/>
        <w:ind w:left="0" w:right="0" w:firstLine="320"/>
        <w:jc w:val="both"/>
      </w:pPr>
      <w:r>
        <w:rPr>
          <w:color w:val="000000"/>
          <w:spacing w:val="0"/>
          <w:w w:val="100"/>
          <w:position w:val="0"/>
        </w:rPr>
        <w:t>购买方对合并成本大于合并中取得的被购买方可辨认净资产公允价值份额的差额，确认为商誉。初始确认后的商誉，以 其成本扣除累计减值损失的金额计量。商誉存在减值迹象的，估计其可收回金额。商誉的可收回金额低于其账面价值的，将 商誉的账面价值减记至可收回金额，减记的金额确认为资产减值损失，计入当期损益，同时计提相应的商誉减值准备。商誉 减值损失一经确认，在以后会计期间不得转回。</w:t>
      </w:r>
    </w:p>
    <w:p>
      <w:pPr>
        <w:pStyle w:val="Style32"/>
        <w:keepNext w:val="0"/>
        <w:keepLines w:val="0"/>
        <w:widowControl w:val="0"/>
        <w:shd w:val="clear" w:color="auto" w:fill="auto"/>
        <w:bidi w:val="0"/>
        <w:spacing w:before="0" w:after="360" w:line="313" w:lineRule="exact"/>
        <w:ind w:left="0" w:right="0" w:firstLine="320"/>
        <w:jc w:val="both"/>
      </w:pPr>
      <w:r>
        <w:rPr>
          <w:color w:val="000000"/>
          <w:spacing w:val="0"/>
          <w:w w:val="100"/>
          <w:position w:val="0"/>
        </w:rPr>
        <w:t>购买方对合并成本小于合并中取得的被购买方可辨认净资产公允价值份额的差额，按照下列规定处理：对取得的被购买 方的各项可辨认资产、负债及或有负债的公允价值以及合并成本的计量进行复核；经复核后合并成本仍小于合并中取得的被 购买方可辨认净资产公允价值份额的，其差额计入当期损益。</w:t>
      </w:r>
    </w:p>
    <w:p>
      <w:pPr>
        <w:pStyle w:val="Style36"/>
        <w:keepNext/>
        <w:keepLines/>
        <w:widowControl w:val="0"/>
        <w:shd w:val="clear" w:color="auto" w:fill="auto"/>
        <w:tabs>
          <w:tab w:pos="355" w:val="left"/>
        </w:tabs>
        <w:bidi w:val="0"/>
        <w:spacing w:before="0" w:after="26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6</w:t>
      </w:r>
      <w:bookmarkEnd w:id="660"/>
      <w:r>
        <w:rPr>
          <w:color w:val="000000"/>
          <w:spacing w:val="0"/>
          <w:w w:val="100"/>
          <w:position w:val="0"/>
        </w:rPr>
        <w:t>、</w:t>
        <w:tab/>
        <w:t>合并财务报表的编制方法</w:t>
      </w:r>
      <w:bookmarkEnd w:id="658"/>
      <w:bookmarkEnd w:id="659"/>
      <w:bookmarkEnd w:id="661"/>
    </w:p>
    <w:p>
      <w:pPr>
        <w:pStyle w:val="Style32"/>
        <w:keepNext w:val="0"/>
        <w:keepLines w:val="0"/>
        <w:widowControl w:val="0"/>
        <w:shd w:val="clear" w:color="auto" w:fill="auto"/>
        <w:bidi w:val="0"/>
        <w:spacing w:before="0" w:after="0" w:line="314" w:lineRule="exact"/>
        <w:ind w:left="0" w:right="0" w:firstLine="320"/>
        <w:jc w:val="both"/>
      </w:pPr>
      <w:r>
        <w:rPr>
          <w:color w:val="000000"/>
          <w:spacing w:val="0"/>
          <w:w w:val="100"/>
          <w:position w:val="0"/>
        </w:rPr>
        <w:t>本公司按《企业会计准则第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号一合并财务报表》及相关会计准则编制合并财务报表。合并财务报表的合并范围以控制 为基础确定，以母公司和纳入合并范围的子公司的财务报表为基础，按照权益法调整对子公司的长期股权投资后，抵销公司 间内部重大交易、内部往来及权益性投资项目后编制而成。</w:t>
      </w:r>
    </w:p>
    <w:p>
      <w:pPr>
        <w:pStyle w:val="Style32"/>
        <w:keepNext w:val="0"/>
        <w:keepLines w:val="0"/>
        <w:widowControl w:val="0"/>
        <w:shd w:val="clear" w:color="auto" w:fill="auto"/>
        <w:bidi w:val="0"/>
        <w:spacing w:before="0" w:after="360" w:line="314" w:lineRule="exact"/>
        <w:ind w:left="0" w:right="0" w:firstLine="320"/>
        <w:jc w:val="both"/>
      </w:pPr>
      <w:r>
        <w:rPr>
          <w:color w:val="000000"/>
          <w:spacing w:val="0"/>
          <w:w w:val="100"/>
          <w:position w:val="0"/>
        </w:rPr>
        <w:t>对于非同一控制下企业合并取得的子公司，在编制合并财务报表时，以购买日可辨认净资产公允价值为基础对其个别财 务报表进行调整；对于同一控制下企业合并取得的子公司，在编制合并财务报表时，视同合并后形成的报告主体自最终控制 方开始实施控制时一直是一体化存续下来的，对合并资产负债表的期初数进行调整，同时对比较报表的相关项目进行调整。</w:t>
      </w:r>
    </w:p>
    <w:p>
      <w:pPr>
        <w:pStyle w:val="Style36"/>
        <w:keepNext/>
        <w:keepLines/>
        <w:widowControl w:val="0"/>
        <w:shd w:val="clear" w:color="auto" w:fill="auto"/>
        <w:tabs>
          <w:tab w:pos="355" w:val="left"/>
        </w:tabs>
        <w:bidi w:val="0"/>
        <w:spacing w:before="0" w:after="26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7</w:t>
      </w:r>
      <w:bookmarkEnd w:id="664"/>
      <w:r>
        <w:rPr>
          <w:color w:val="000000"/>
          <w:spacing w:val="0"/>
          <w:w w:val="100"/>
          <w:position w:val="0"/>
        </w:rPr>
        <w:t>、</w:t>
        <w:tab/>
        <w:t>合营安排分类及共同经营会计处理方法</w:t>
      </w:r>
      <w:bookmarkEnd w:id="662"/>
      <w:bookmarkEnd w:id="663"/>
      <w:bookmarkEnd w:id="665"/>
    </w:p>
    <w:p>
      <w:pPr>
        <w:pStyle w:val="Style32"/>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合营方应当根据其在合营安排中享有的权利和承担的义务确定合营安排的分类。未通过单独主体达成的合营安排，划分 为共同经营。通过单独主体达成的合营安排，划分为合营企业。但有确凿证据表明满足下列任一条件并且符合相关法律法规 规定的合营安排应当划分为共同经营：（</w:t>
      </w:r>
      <w:r>
        <w:rPr>
          <w:rFonts w:ascii="Times New Roman" w:eastAsia="Times New Roman" w:hAnsi="Times New Roman" w:cs="Times New Roman"/>
          <w:color w:val="000000"/>
          <w:spacing w:val="0"/>
          <w:w w:val="100"/>
          <w:position w:val="0"/>
        </w:rPr>
        <w:t>1</w:t>
      </w:r>
      <w:r>
        <w:rPr>
          <w:color w:val="000000"/>
          <w:spacing w:val="0"/>
          <w:w w:val="100"/>
          <w:position w:val="0"/>
        </w:rPr>
        <w:t xml:space="preserve">）合营安排的法律形式表明，合营方对该安排中的相关资产和负债分别享有权利 </w:t>
      </w:r>
      <w:r>
        <w:rPr>
          <w:color w:val="000000"/>
          <w:spacing w:val="0"/>
          <w:w w:val="100"/>
          <w:position w:val="0"/>
        </w:rPr>
        <w:t>和承担义务。（</w:t>
      </w:r>
      <w:r>
        <w:rPr>
          <w:rFonts w:ascii="Times New Roman" w:eastAsia="Times New Roman" w:hAnsi="Times New Roman" w:cs="Times New Roman"/>
          <w:color w:val="000000"/>
          <w:spacing w:val="0"/>
          <w:w w:val="100"/>
          <w:position w:val="0"/>
        </w:rPr>
        <w:t>2</w:t>
      </w:r>
      <w:r>
        <w:rPr>
          <w:color w:val="000000"/>
          <w:spacing w:val="0"/>
          <w:w w:val="100"/>
          <w:position w:val="0"/>
        </w:rPr>
        <w:t>）合营安排的合同条款约定，合营方对该安排中的相关资产和负债分别享有权利和承担义务。（</w:t>
      </w:r>
      <w:r>
        <w:rPr>
          <w:rFonts w:ascii="Times New Roman" w:eastAsia="Times New Roman" w:hAnsi="Times New Roman" w:cs="Times New Roman"/>
          <w:color w:val="000000"/>
          <w:spacing w:val="0"/>
          <w:w w:val="100"/>
          <w:position w:val="0"/>
        </w:rPr>
        <w:t>3</w:t>
      </w:r>
      <w:r>
        <w:rPr>
          <w:color w:val="000000"/>
          <w:spacing w:val="0"/>
          <w:w w:val="100"/>
          <w:position w:val="0"/>
        </w:rPr>
        <w:t>）其他相 关事实和情况表明，合营方对该安排中的相关资产和负债分别享有权利和承担义务，如合营方享有与合营安排相关的几乎所 有产出，并且该安排中负债的清偿持续依赖于合营方的支持。相关事实和情况变化导致合营方在合营安排中享有的权利和承 担的义务发生变化的，合营方应当对合营安排的分类进行重新评估。</w:t>
      </w:r>
    </w:p>
    <w:p>
      <w:pPr>
        <w:pStyle w:val="Style3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合营方应当确认其与共同经营中利益份额相关的下列项目，并按照相关企业会计准则的规定进行会计处理：（</w:t>
      </w:r>
      <w:r>
        <w:rPr>
          <w:rFonts w:ascii="Times New Roman" w:eastAsia="Times New Roman" w:hAnsi="Times New Roman" w:cs="Times New Roman"/>
          <w:color w:val="000000"/>
          <w:spacing w:val="0"/>
          <w:w w:val="100"/>
          <w:position w:val="0"/>
        </w:rPr>
        <w:t>1</w:t>
      </w:r>
      <w:r>
        <w:rPr>
          <w:color w:val="000000"/>
          <w:spacing w:val="0"/>
          <w:w w:val="100"/>
          <w:position w:val="0"/>
        </w:rPr>
        <w:t>）确认 单独所持有的资产，以及按其份额确认共同持有的资产；（</w:t>
      </w:r>
      <w:r>
        <w:rPr>
          <w:rFonts w:ascii="Times New Roman" w:eastAsia="Times New Roman" w:hAnsi="Times New Roman" w:cs="Times New Roman"/>
          <w:color w:val="000000"/>
          <w:spacing w:val="0"/>
          <w:w w:val="100"/>
          <w:position w:val="0"/>
        </w:rPr>
        <w:t>2</w:t>
      </w:r>
      <w:r>
        <w:rPr>
          <w:color w:val="000000"/>
          <w:spacing w:val="0"/>
          <w:w w:val="100"/>
          <w:position w:val="0"/>
        </w:rPr>
        <w:t>）确认单独所承担的负债，以及按其份额确认共同承担的负债；</w:t>
      </w:r>
    </w:p>
    <w:p>
      <w:pPr>
        <w:pStyle w:val="Style32"/>
        <w:keepNext w:val="0"/>
        <w:keepLines w:val="0"/>
        <w:widowControl w:val="0"/>
        <w:shd w:val="clear" w:color="auto" w:fill="auto"/>
        <w:bidi w:val="0"/>
        <w:spacing w:before="0" w:after="0" w:line="314" w:lineRule="exact"/>
        <w:ind w:left="0" w:right="0" w:firstLine="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rPr>
        <w:t>3</w:t>
      </w:r>
      <w:r>
        <w:rPr>
          <w:color w:val="000000"/>
          <w:spacing w:val="0"/>
          <w:w w:val="100"/>
          <w:position w:val="0"/>
        </w:rPr>
        <w:t>）确认出售其享有的共同经营产出份额所产生的收入；（</w:t>
      </w:r>
      <w:r>
        <w:rPr>
          <w:rFonts w:ascii="Times New Roman" w:eastAsia="Times New Roman" w:hAnsi="Times New Roman" w:cs="Times New Roman"/>
          <w:color w:val="000000"/>
          <w:spacing w:val="0"/>
          <w:w w:val="100"/>
          <w:position w:val="0"/>
        </w:rPr>
        <w:t>4</w:t>
      </w:r>
      <w:r>
        <w:rPr>
          <w:color w:val="000000"/>
          <w:spacing w:val="0"/>
          <w:w w:val="100"/>
          <w:position w:val="0"/>
        </w:rPr>
        <w:t>）按其份额确认共同经营因出售产出所产生的收入；（</w:t>
      </w:r>
      <w:r>
        <w:rPr>
          <w:rFonts w:ascii="Times New Roman" w:eastAsia="Times New Roman" w:hAnsi="Times New Roman" w:cs="Times New Roman"/>
          <w:color w:val="000000"/>
          <w:spacing w:val="0"/>
          <w:w w:val="100"/>
          <w:position w:val="0"/>
        </w:rPr>
        <w:t>5</w:t>
      </w:r>
      <w:r>
        <w:rPr>
          <w:color w:val="000000"/>
          <w:spacing w:val="0"/>
          <w:w w:val="100"/>
          <w:position w:val="0"/>
        </w:rPr>
        <w:t>）确 认单独所发生的费用，以及按其份额确认共同经营发生的费用。</w:t>
      </w:r>
    </w:p>
    <w:p>
      <w:pPr>
        <w:pStyle w:val="Style32"/>
        <w:keepNext w:val="0"/>
        <w:keepLines w:val="0"/>
        <w:widowControl w:val="0"/>
        <w:shd w:val="clear" w:color="auto" w:fill="auto"/>
        <w:bidi w:val="0"/>
        <w:spacing w:before="0" w:after="360" w:line="314" w:lineRule="exact"/>
        <w:ind w:left="0" w:right="0" w:firstLine="300"/>
        <w:jc w:val="both"/>
      </w:pPr>
      <w:r>
        <w:rPr>
          <w:color w:val="000000"/>
          <w:spacing w:val="0"/>
          <w:w w:val="100"/>
          <w:position w:val="0"/>
        </w:rPr>
        <w:t>合营方向共同经营投出或出售资产等（该资产构成业务的除外），在该资产等由共同经营出售给第三方之前，应当仅确 认因该交易产生的损益中归属于共同经营其他参与方的部分。投出或出售的资产发生符合《企业会计准则第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号一资产减 值》等规定的资产减值损失的，合营方应当全额确认该损失。合营方自共同经营购买资产等（该资产构成业务的除外）， 在将该资产等出售给第三方之前，应当仅确认因该交易产生的损益中归属于共同经营其他参与方的部分。购入的资产发生符 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号一资产减值》等规定的资产减值损失的，合营方应当按其承担的份额确认该部分损失。</w:t>
      </w:r>
    </w:p>
    <w:p>
      <w:pPr>
        <w:pStyle w:val="Style36"/>
        <w:keepNext/>
        <w:keepLines/>
        <w:widowControl w:val="0"/>
        <w:shd w:val="clear" w:color="auto" w:fill="auto"/>
        <w:tabs>
          <w:tab w:pos="338" w:val="left"/>
        </w:tabs>
        <w:bidi w:val="0"/>
        <w:spacing w:before="0" w:after="2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8</w:t>
      </w:r>
      <w:bookmarkEnd w:id="669"/>
      <w:r>
        <w:rPr>
          <w:color w:val="000000"/>
          <w:spacing w:val="0"/>
          <w:w w:val="100"/>
          <w:position w:val="0"/>
        </w:rPr>
        <w:t>、</w:t>
        <w:tab/>
        <w:t>现金及现金等价物的确定标准</w:t>
      </w:r>
      <w:bookmarkEnd w:id="667"/>
      <w:bookmarkEnd w:id="668"/>
      <w:bookmarkEnd w:id="670"/>
    </w:p>
    <w:p>
      <w:pPr>
        <w:pStyle w:val="Style32"/>
        <w:keepNext w:val="0"/>
        <w:keepLines w:val="0"/>
        <w:widowControl w:val="0"/>
        <w:shd w:val="clear" w:color="auto" w:fill="auto"/>
        <w:bidi w:val="0"/>
        <w:spacing w:before="0" w:after="360" w:line="307" w:lineRule="exact"/>
        <w:ind w:left="0" w:right="0" w:firstLine="240"/>
        <w:jc w:val="both"/>
      </w:pPr>
      <w:r>
        <w:rPr>
          <w:color w:val="000000"/>
          <w:spacing w:val="0"/>
          <w:w w:val="100"/>
          <w:position w:val="0"/>
        </w:rPr>
        <w:t>现金及现金等价物是指企业持有的现金、银行存款、其他货币资金及期限短（一般指从购买日起三个月内到期）、流动 性强、易于转换为已知金额现金、价值变动风险很小的投资。</w:t>
      </w:r>
    </w:p>
    <w:p>
      <w:pPr>
        <w:pStyle w:val="Style36"/>
        <w:keepNext/>
        <w:keepLines/>
        <w:widowControl w:val="0"/>
        <w:shd w:val="clear" w:color="auto" w:fill="auto"/>
        <w:tabs>
          <w:tab w:pos="338" w:val="left"/>
        </w:tabs>
        <w:bidi w:val="0"/>
        <w:spacing w:before="0" w:after="2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9</w:t>
      </w:r>
      <w:bookmarkEnd w:id="673"/>
      <w:r>
        <w:rPr>
          <w:color w:val="000000"/>
          <w:spacing w:val="0"/>
          <w:w w:val="100"/>
          <w:position w:val="0"/>
        </w:rPr>
        <w:t>、</w:t>
        <w:tab/>
        <w:t>外币业务和外币报表折算</w:t>
      </w:r>
      <w:bookmarkEnd w:id="671"/>
      <w:bookmarkEnd w:id="672"/>
      <w:bookmarkEnd w:id="674"/>
    </w:p>
    <w:p>
      <w:pPr>
        <w:pStyle w:val="Style32"/>
        <w:keepNext w:val="0"/>
        <w:keepLines w:val="0"/>
        <w:widowControl w:val="0"/>
        <w:shd w:val="clear" w:color="auto" w:fill="auto"/>
        <w:bidi w:val="0"/>
        <w:spacing w:before="0" w:after="360" w:line="311" w:lineRule="exact"/>
        <w:ind w:left="0" w:right="0" w:firstLine="300"/>
        <w:jc w:val="both"/>
      </w:pPr>
      <w:r>
        <w:rPr>
          <w:color w:val="000000"/>
          <w:spacing w:val="0"/>
          <w:w w:val="100"/>
          <w:position w:val="0"/>
        </w:rPr>
        <w:t>本公司外币交易按交易发生日的即期汇率将外币金额折算为人民币金额。对各种外币账户的外币期末余额、外币货币性 项目按资产负债表日即期汇率折算，除与构建符合资本化条件的资产有关的专门借款本金及利息的汇兑差额按资本化的原则 处理外，其他汇兑差额计入当期损益。以历史成本计量的外币非货币性项目，仍采用交易发生日的即期汇率折算。以公允价 值计量的外币非货币性项目，采用公允价值确定日的即期汇率折算为人民币，所产生的折算差额，作为公允价值变动直接计 入当期损益。</w:t>
      </w:r>
    </w:p>
    <w:p>
      <w:pPr>
        <w:pStyle w:val="Style36"/>
        <w:keepNext/>
        <w:keepLines/>
        <w:widowControl w:val="0"/>
        <w:shd w:val="clear" w:color="auto" w:fill="auto"/>
        <w:tabs>
          <w:tab w:pos="475" w:val="left"/>
        </w:tabs>
        <w:bidi w:val="0"/>
        <w:spacing w:before="0" w:after="2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675"/>
      <w:bookmarkEnd w:id="676"/>
      <w:bookmarkEnd w:id="678"/>
    </w:p>
    <w:p>
      <w:pPr>
        <w:pStyle w:val="Style32"/>
        <w:keepNext w:val="0"/>
        <w:keepLines w:val="0"/>
        <w:widowControl w:val="0"/>
        <w:shd w:val="clear" w:color="auto" w:fill="auto"/>
        <w:tabs>
          <w:tab w:pos="362" w:val="left"/>
        </w:tabs>
        <w:bidi w:val="0"/>
        <w:spacing w:before="0" w:after="0" w:line="311" w:lineRule="exact"/>
        <w:ind w:left="0" w:right="0" w:firstLine="0"/>
        <w:jc w:val="left"/>
      </w:pPr>
      <w:bookmarkStart w:id="679" w:name="bookmark679"/>
      <w:r>
        <w:rPr>
          <w:rFonts w:ascii="Times New Roman" w:eastAsia="Times New Roman" w:hAnsi="Times New Roman" w:cs="Times New Roman"/>
          <w:color w:val="000000"/>
          <w:spacing w:val="0"/>
          <w:w w:val="100"/>
          <w:position w:val="0"/>
        </w:rPr>
        <w:t>（</w:t>
      </w:r>
      <w:bookmarkEnd w:id="679"/>
      <w:r>
        <w:rPr>
          <w:rFonts w:ascii="Times New Roman" w:eastAsia="Times New Roman" w:hAnsi="Times New Roman" w:cs="Times New Roman"/>
          <w:color w:val="000000"/>
          <w:spacing w:val="0"/>
          <w:w w:val="100"/>
          <w:position w:val="0"/>
        </w:rPr>
        <w:t>1）</w:t>
        <w:tab/>
      </w:r>
      <w:r>
        <w:rPr>
          <w:color w:val="000000"/>
          <w:spacing w:val="0"/>
          <w:w w:val="100"/>
          <w:position w:val="0"/>
        </w:rPr>
        <w:t>金融资产、金融负债的分类</w:t>
      </w:r>
    </w:p>
    <w:p>
      <w:pPr>
        <w:pStyle w:val="Style32"/>
        <w:keepNext w:val="0"/>
        <w:keepLines w:val="0"/>
        <w:widowControl w:val="0"/>
        <w:shd w:val="clear" w:color="auto" w:fill="auto"/>
        <w:bidi w:val="0"/>
        <w:spacing w:before="0" w:after="0" w:line="311" w:lineRule="exact"/>
        <w:ind w:left="0" w:right="0" w:firstLine="300"/>
        <w:jc w:val="both"/>
      </w:pPr>
      <w:r>
        <w:rPr>
          <w:color w:val="000000"/>
          <w:spacing w:val="0"/>
          <w:w w:val="100"/>
          <w:position w:val="0"/>
        </w:rPr>
        <w:t>金融资产在初始确认时划分为四类：①以公允价值计量且其变动计入当期损益的金融资产，包括交易性金融资产和指定 为以公允价值计量且其变动计入当期损益的金融资产；②持有至到期投资；③贷款和应收款项；④可供出售金融资产。</w:t>
      </w:r>
    </w:p>
    <w:p>
      <w:pPr>
        <w:pStyle w:val="Style32"/>
        <w:keepNext w:val="0"/>
        <w:keepLines w:val="0"/>
        <w:widowControl w:val="0"/>
        <w:shd w:val="clear" w:color="auto" w:fill="auto"/>
        <w:bidi w:val="0"/>
        <w:spacing w:before="0" w:after="0" w:line="311" w:lineRule="exact"/>
        <w:ind w:left="0" w:right="0" w:firstLine="300"/>
        <w:jc w:val="both"/>
      </w:pPr>
      <w:r>
        <w:rPr>
          <w:color w:val="000000"/>
          <w:spacing w:val="0"/>
          <w:w w:val="100"/>
          <w:position w:val="0"/>
        </w:rPr>
        <w:t>金融负债在初始确认时划分为两类：①以公允价值计量且其变动计入当期损益的金融负债，包括交易性金融负债和指定 为以公允价值计量且其变动计入当期损益的金融负债；②其他金融负债。</w:t>
      </w:r>
    </w:p>
    <w:p>
      <w:pPr>
        <w:pStyle w:val="Style32"/>
        <w:keepNext w:val="0"/>
        <w:keepLines w:val="0"/>
        <w:widowControl w:val="0"/>
        <w:shd w:val="clear" w:color="auto" w:fill="auto"/>
        <w:tabs>
          <w:tab w:pos="362" w:val="left"/>
        </w:tabs>
        <w:bidi w:val="0"/>
        <w:spacing w:before="0" w:after="0" w:line="311" w:lineRule="exact"/>
        <w:ind w:left="0" w:right="0" w:firstLine="0"/>
        <w:jc w:val="left"/>
      </w:pPr>
      <w:bookmarkStart w:id="680" w:name="bookmark680"/>
      <w:r>
        <w:rPr>
          <w:rFonts w:ascii="Times New Roman" w:eastAsia="Times New Roman" w:hAnsi="Times New Roman" w:cs="Times New Roman"/>
          <w:color w:val="000000"/>
          <w:spacing w:val="0"/>
          <w:w w:val="100"/>
          <w:position w:val="0"/>
        </w:rPr>
        <w:t>（</w:t>
      </w:r>
      <w:bookmarkEnd w:id="680"/>
      <w:r>
        <w:rPr>
          <w:rFonts w:ascii="Times New Roman" w:eastAsia="Times New Roman" w:hAnsi="Times New Roman" w:cs="Times New Roman"/>
          <w:color w:val="000000"/>
          <w:spacing w:val="0"/>
          <w:w w:val="100"/>
          <w:position w:val="0"/>
        </w:rPr>
        <w:t>2）</w:t>
        <w:tab/>
      </w:r>
      <w:r>
        <w:rPr>
          <w:color w:val="000000"/>
          <w:spacing w:val="0"/>
          <w:w w:val="100"/>
          <w:position w:val="0"/>
        </w:rPr>
        <w:t>金融工具的确认依据和计量</w:t>
      </w:r>
    </w:p>
    <w:p>
      <w:pPr>
        <w:pStyle w:val="Style32"/>
        <w:keepNext w:val="0"/>
        <w:keepLines w:val="0"/>
        <w:widowControl w:val="0"/>
        <w:shd w:val="clear" w:color="auto" w:fill="auto"/>
        <w:bidi w:val="0"/>
        <w:spacing w:before="0" w:after="0" w:line="311" w:lineRule="exact"/>
        <w:ind w:left="0" w:right="0" w:firstLine="300"/>
        <w:jc w:val="left"/>
      </w:pPr>
      <w:r>
        <w:rPr>
          <w:color w:val="000000"/>
          <w:spacing w:val="0"/>
          <w:w w:val="100"/>
          <w:position w:val="0"/>
        </w:rPr>
        <w:t>公司成为金融工具合同的一方时，确认一项金融资产或金融负债。</w:t>
      </w:r>
    </w:p>
    <w:p>
      <w:pPr>
        <w:pStyle w:val="Style32"/>
        <w:keepNext w:val="0"/>
        <w:keepLines w:val="0"/>
        <w:widowControl w:val="0"/>
        <w:shd w:val="clear" w:color="auto" w:fill="auto"/>
        <w:bidi w:val="0"/>
        <w:spacing w:before="0" w:after="0" w:line="311" w:lineRule="exact"/>
        <w:ind w:left="0" w:right="0" w:firstLine="300"/>
        <w:jc w:val="left"/>
      </w:pPr>
      <w:r>
        <w:rPr>
          <w:color w:val="000000"/>
          <w:spacing w:val="0"/>
          <w:w w:val="100"/>
          <w:position w:val="0"/>
        </w:rPr>
        <w:t>公司在初始确认金融资产时，均按公允价值计量，在进行后续计量时，四类资产的计量方式有所不同。</w:t>
      </w:r>
    </w:p>
    <w:p>
      <w:pPr>
        <w:pStyle w:val="Style32"/>
        <w:keepNext w:val="0"/>
        <w:keepLines w:val="0"/>
        <w:widowControl w:val="0"/>
        <w:numPr>
          <w:ilvl w:val="0"/>
          <w:numId w:val="5"/>
        </w:numPr>
        <w:shd w:val="clear" w:color="auto" w:fill="auto"/>
        <w:tabs>
          <w:tab w:pos="616" w:val="left"/>
        </w:tabs>
        <w:bidi w:val="0"/>
        <w:spacing w:before="0" w:after="0" w:line="311" w:lineRule="exact"/>
        <w:ind w:left="0" w:right="0" w:firstLine="300"/>
        <w:jc w:val="both"/>
      </w:pPr>
      <w:bookmarkStart w:id="681" w:name="bookmark681"/>
      <w:bookmarkEnd w:id="681"/>
      <w:r>
        <w:rPr>
          <w:color w:val="000000"/>
          <w:spacing w:val="0"/>
          <w:w w:val="100"/>
          <w:position w:val="0"/>
        </w:rPr>
        <w:t xml:space="preserve">公司以公允价值计量且其变动计入当期损益的金融资产，按取得时的公允价值作为初始确认金额，相关交易费用计入 当期损益。持有期间取得的利息或现金股利，确认为投资收益。资产负债表日以公允价值计量，因公允价值变动形成的利得 或损失计入当期损益。该金融资产处置时其公允价值与初始入账金额之间的差额确认为投资收益，同时调整公允价值变动损 </w:t>
      </w:r>
      <w:r>
        <w:rPr>
          <w:color w:val="000000"/>
          <w:spacing w:val="0"/>
          <w:w w:val="100"/>
          <w:position w:val="0"/>
          <w:u w:val="single"/>
        </w:rPr>
        <w:t>益</w:t>
      </w:r>
      <w:r>
        <w:rPr>
          <w:color w:val="000000"/>
          <w:spacing w:val="0"/>
          <w:w w:val="100"/>
          <w:position w:val="0"/>
        </w:rPr>
        <w:t>。</w:t>
      </w:r>
    </w:p>
    <w:p>
      <w:pPr>
        <w:pStyle w:val="Style32"/>
        <w:keepNext w:val="0"/>
        <w:keepLines w:val="0"/>
        <w:widowControl w:val="0"/>
        <w:numPr>
          <w:ilvl w:val="0"/>
          <w:numId w:val="5"/>
        </w:numPr>
        <w:shd w:val="clear" w:color="auto" w:fill="auto"/>
        <w:tabs>
          <w:tab w:pos="616" w:val="left"/>
        </w:tabs>
        <w:bidi w:val="0"/>
        <w:spacing w:before="0" w:after="280" w:line="311" w:lineRule="exact"/>
        <w:ind w:left="0" w:right="0" w:firstLine="300"/>
        <w:jc w:val="both"/>
      </w:pPr>
      <w:bookmarkStart w:id="682" w:name="bookmark682"/>
      <w:bookmarkEnd w:id="682"/>
      <w:r>
        <w:rPr>
          <w:color w:val="000000"/>
          <w:spacing w:val="0"/>
          <w:w w:val="100"/>
          <w:position w:val="0"/>
        </w:rPr>
        <w:t>公司可供出售金融资产，按取得时该金融资产公允价值和相关交易费用之和作为初始确认金额。持有期间取得的利息 或现金股利，确认为投资收益。资产负债表日以公允价值计量，因公允价值变动形成的利得或损失直接计入其他综合收益。 该金融资产处置时其取得价款与账面价值之间的差额确认为投资收益，同时原计入其他综合收益的公允价值变动额转入投资 收益。</w:t>
      </w:r>
    </w:p>
    <w:p>
      <w:pPr>
        <w:pStyle w:val="Style32"/>
        <w:keepNext w:val="0"/>
        <w:keepLines w:val="0"/>
        <w:widowControl w:val="0"/>
        <w:numPr>
          <w:ilvl w:val="0"/>
          <w:numId w:val="5"/>
        </w:numPr>
        <w:shd w:val="clear" w:color="auto" w:fill="auto"/>
        <w:tabs>
          <w:tab w:pos="656" w:val="left"/>
        </w:tabs>
        <w:bidi w:val="0"/>
        <w:spacing w:before="0" w:after="0" w:line="310" w:lineRule="exact"/>
        <w:ind w:left="0" w:right="0" w:firstLine="300"/>
        <w:jc w:val="both"/>
      </w:pPr>
      <w:bookmarkStart w:id="683" w:name="bookmark683"/>
      <w:bookmarkEnd w:id="683"/>
      <w:r>
        <w:rPr>
          <w:color w:val="000000"/>
          <w:spacing w:val="0"/>
          <w:w w:val="100"/>
          <w:position w:val="0"/>
        </w:rPr>
        <w:t>公司对外销售商品或提供劳务形成的应收款项按双方合同或协议价款作为初始确认金额。收回或处置应收款项时，取 得的价款与账面价值之间的差额计入当期损益。</w:t>
      </w:r>
    </w:p>
    <w:p>
      <w:pPr>
        <w:pStyle w:val="Style32"/>
        <w:keepNext w:val="0"/>
        <w:keepLines w:val="0"/>
        <w:widowControl w:val="0"/>
        <w:numPr>
          <w:ilvl w:val="0"/>
          <w:numId w:val="5"/>
        </w:numPr>
        <w:shd w:val="clear" w:color="auto" w:fill="auto"/>
        <w:tabs>
          <w:tab w:pos="656" w:val="left"/>
        </w:tabs>
        <w:bidi w:val="0"/>
        <w:spacing w:before="0" w:after="0" w:line="310" w:lineRule="exact"/>
        <w:ind w:left="0" w:right="0" w:firstLine="300"/>
        <w:jc w:val="both"/>
      </w:pPr>
      <w:bookmarkStart w:id="684" w:name="bookmark684"/>
      <w:bookmarkEnd w:id="684"/>
      <w:r>
        <w:rPr>
          <w:color w:val="000000"/>
          <w:spacing w:val="0"/>
          <w:w w:val="100"/>
          <w:position w:val="0"/>
        </w:rPr>
        <w:t>公司持有至到期投资，按取得时该金融资产公允价值和相关交易费用之和作为初始确认金额，持有期间按实际利率及 摊余成本计算确认利息收入计入投资收益。该金融资产处置时其取得价款与账面价值之间的差额确认为投资收益。</w:t>
      </w:r>
    </w:p>
    <w:p>
      <w:pPr>
        <w:pStyle w:val="Style32"/>
        <w:keepNext w:val="0"/>
        <w:keepLines w:val="0"/>
        <w:widowControl w:val="0"/>
        <w:shd w:val="clear" w:color="auto" w:fill="auto"/>
        <w:bidi w:val="0"/>
        <w:spacing w:before="0" w:after="80" w:line="310" w:lineRule="exact"/>
        <w:ind w:left="0" w:right="0" w:firstLine="300"/>
        <w:jc w:val="both"/>
      </w:pPr>
      <w:r>
        <w:rPr>
          <w:color w:val="000000"/>
          <w:spacing w:val="0"/>
          <w:w w:val="100"/>
          <w:position w:val="0"/>
        </w:rPr>
        <w:t>公司以公允价值计量且其变动计入当期损益的金融负债，取得时以公允价值计量，相关交易费用直接计入当期损益，持 有期间按公允价值进行后续计量；其他金融负债，取得时按公允价值和相关交易费用之和作为初始确认金额。持有期间按实 际利率法，以摊余成本计量。</w:t>
      </w:r>
    </w:p>
    <w:p>
      <w:pPr>
        <w:pStyle w:val="Style32"/>
        <w:keepNext w:val="0"/>
        <w:keepLines w:val="0"/>
        <w:widowControl w:val="0"/>
        <w:shd w:val="clear" w:color="auto" w:fill="auto"/>
        <w:tabs>
          <w:tab w:pos="402" w:val="left"/>
        </w:tabs>
        <w:bidi w:val="0"/>
        <w:spacing w:before="0" w:after="0"/>
        <w:ind w:left="0" w:right="0" w:firstLine="0"/>
        <w:jc w:val="left"/>
      </w:pPr>
      <w:bookmarkStart w:id="685" w:name="bookmark685"/>
      <w:r>
        <w:rPr>
          <w:rFonts w:ascii="Times New Roman" w:eastAsia="Times New Roman" w:hAnsi="Times New Roman" w:cs="Times New Roman"/>
          <w:color w:val="000000"/>
          <w:spacing w:val="0"/>
          <w:w w:val="100"/>
          <w:position w:val="0"/>
        </w:rPr>
        <w:t>（</w:t>
      </w:r>
      <w:bookmarkEnd w:id="685"/>
      <w:r>
        <w:rPr>
          <w:rFonts w:ascii="Times New Roman" w:eastAsia="Times New Roman" w:hAnsi="Times New Roman" w:cs="Times New Roman"/>
          <w:color w:val="000000"/>
          <w:spacing w:val="0"/>
          <w:w w:val="100"/>
          <w:position w:val="0"/>
        </w:rPr>
        <w:t>3）</w:t>
        <w:tab/>
      </w:r>
      <w:r>
        <w:rPr>
          <w:color w:val="000000"/>
          <w:spacing w:val="0"/>
          <w:w w:val="100"/>
          <w:position w:val="0"/>
        </w:rPr>
        <w:t>金融资产和金融负债公允价值的确定</w:t>
      </w:r>
    </w:p>
    <w:p>
      <w:pPr>
        <w:pStyle w:val="Style32"/>
        <w:keepNext w:val="0"/>
        <w:keepLines w:val="0"/>
        <w:widowControl w:val="0"/>
        <w:shd w:val="clear" w:color="auto" w:fill="auto"/>
        <w:bidi w:val="0"/>
        <w:spacing w:before="0" w:after="80" w:line="310" w:lineRule="exact"/>
        <w:ind w:left="0" w:right="0" w:firstLine="300"/>
        <w:jc w:val="both"/>
      </w:pPr>
      <w:r>
        <w:rPr>
          <w:color w:val="000000"/>
          <w:spacing w:val="0"/>
          <w:w w:val="100"/>
          <w:position w:val="0"/>
        </w:rPr>
        <w:t>存在活跃市场的金融资产或金融负债，采用活跃市场中的报价确认其公允价值；不存在活跃市场的，采用估值技术确定 其公允价值；初始取得或衍生的金融资产或承担的金融负债，以市场交易价格为基础确定其公允价值。</w:t>
      </w:r>
    </w:p>
    <w:p>
      <w:pPr>
        <w:pStyle w:val="Style32"/>
        <w:keepNext w:val="0"/>
        <w:keepLines w:val="0"/>
        <w:widowControl w:val="0"/>
        <w:shd w:val="clear" w:color="auto" w:fill="auto"/>
        <w:tabs>
          <w:tab w:pos="402" w:val="left"/>
        </w:tabs>
        <w:bidi w:val="0"/>
        <w:spacing w:before="0" w:after="0"/>
        <w:ind w:left="0" w:right="0" w:firstLine="0"/>
        <w:jc w:val="left"/>
      </w:pPr>
      <w:bookmarkStart w:id="686" w:name="bookmark686"/>
      <w:r>
        <w:rPr>
          <w:rFonts w:ascii="Times New Roman" w:eastAsia="Times New Roman" w:hAnsi="Times New Roman" w:cs="Times New Roman"/>
          <w:color w:val="000000"/>
          <w:spacing w:val="0"/>
          <w:w w:val="100"/>
          <w:position w:val="0"/>
        </w:rPr>
        <w:t>（</w:t>
      </w:r>
      <w:bookmarkEnd w:id="686"/>
      <w:r>
        <w:rPr>
          <w:rFonts w:ascii="Times New Roman" w:eastAsia="Times New Roman" w:hAnsi="Times New Roman" w:cs="Times New Roman"/>
          <w:color w:val="000000"/>
          <w:spacing w:val="0"/>
          <w:w w:val="100"/>
          <w:position w:val="0"/>
        </w:rPr>
        <w:t>4）</w:t>
        <w:tab/>
      </w:r>
      <w:r>
        <w:rPr>
          <w:color w:val="000000"/>
          <w:spacing w:val="0"/>
          <w:w w:val="100"/>
          <w:position w:val="0"/>
        </w:rPr>
        <w:t>金融资产减值准备测试及提取方法</w:t>
      </w:r>
    </w:p>
    <w:p>
      <w:pPr>
        <w:pStyle w:val="Style3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资产负债表日公司对以公允价值计量且其变动计入当期损益的金融资产以外的金融资产的账面价值进行检查，有客观证 据表明该金融资产发生减值的，计提减值准备。对单项金额重大的金融资产单独进行减值测试，对单项金额不重大的金融资 产，可以单独进行减值测试，或包括在具有类似信用风险特征的金融资产组合中进行减值测试。</w:t>
      </w:r>
    </w:p>
    <w:p>
      <w:pPr>
        <w:pStyle w:val="Style3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对贷款、持有至到期投资按预计未来现金流量现值与账面价值的差额计提减值准备；计提后如有客观证据表明其价值已 恢复，原确认的减值损失可予以转回计入当期损益。</w:t>
      </w:r>
    </w:p>
    <w:p>
      <w:pPr>
        <w:pStyle w:val="Style32"/>
        <w:keepNext w:val="0"/>
        <w:keepLines w:val="0"/>
        <w:widowControl w:val="0"/>
        <w:shd w:val="clear" w:color="auto" w:fill="auto"/>
        <w:bidi w:val="0"/>
        <w:spacing w:before="0" w:after="360" w:line="310" w:lineRule="exact"/>
        <w:ind w:left="0" w:right="0" w:firstLine="300"/>
        <w:jc w:val="both"/>
      </w:pPr>
      <w:r>
        <w:rPr>
          <w:color w:val="000000"/>
          <w:spacing w:val="0"/>
          <w:w w:val="100"/>
          <w:position w:val="0"/>
        </w:rPr>
        <w:t>可供出售的金融资产发生减值时，即使该金融资产没有终止确认，原直接计入所有者权益的因公允价值下降形成的累计 损失，应予以转出计入当期损益。其中，属于可供出售债务工具的，在随后发生公允价值回升时，原减值准备可转回计入当 期损益，属于可供出售权益工具投资，其减值准备不得通过损益转回。</w:t>
      </w:r>
    </w:p>
    <w:p>
      <w:pPr>
        <w:pStyle w:val="Style36"/>
        <w:keepNext/>
        <w:keepLines/>
        <w:widowControl w:val="0"/>
        <w:shd w:val="clear" w:color="auto" w:fill="auto"/>
        <w:bidi w:val="0"/>
        <w:spacing w:before="0" w:after="32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687"/>
      <w:bookmarkEnd w:id="688"/>
      <w:bookmarkEnd w:id="690"/>
    </w:p>
    <w:p>
      <w:pPr>
        <w:pStyle w:val="Style36"/>
        <w:keepNext/>
        <w:keepLines/>
        <w:widowControl w:val="0"/>
        <w:shd w:val="clear" w:color="auto" w:fill="auto"/>
        <w:bidi w:val="0"/>
        <w:spacing w:before="0" w:after="320" w:line="240" w:lineRule="auto"/>
        <w:ind w:left="0" w:right="0" w:firstLine="140"/>
        <w:jc w:val="left"/>
      </w:pPr>
      <w:bookmarkStart w:id="687" w:name="bookmark687"/>
      <w:bookmarkStart w:id="688" w:name="bookmark688"/>
      <w:bookmarkStart w:id="691" w:name="bookmark691"/>
      <w:bookmarkStart w:id="692" w:name="bookmark692"/>
      <w:r>
        <w:rPr>
          <w:rFonts w:ascii="Times New Roman" w:eastAsia="Times New Roman" w:hAnsi="Times New Roman" w:cs="Times New Roman"/>
          <w:color w:val="000000"/>
          <w:spacing w:val="0"/>
          <w:w w:val="100"/>
          <w:position w:val="0"/>
        </w:rPr>
        <w:t>（</w:t>
      </w:r>
      <w:bookmarkEnd w:id="691"/>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687"/>
      <w:bookmarkEnd w:id="688"/>
      <w:bookmarkEnd w:id="692"/>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应收账款金额在</w:t>
            </w:r>
            <w:r>
              <w:rPr>
                <w:rFonts w:ascii="Times New Roman" w:eastAsia="Times New Roman" w:hAnsi="Times New Roman" w:cs="Times New Roman"/>
                <w:color w:val="000000"/>
                <w:spacing w:val="0"/>
                <w:w w:val="100"/>
                <w:position w:val="0"/>
              </w:rPr>
              <w:t>100</w:t>
            </w:r>
            <w:r>
              <w:rPr>
                <w:color w:val="000000"/>
                <w:spacing w:val="0"/>
                <w:w w:val="100"/>
                <w:position w:val="0"/>
              </w:rPr>
              <w:t>万元以上（含</w:t>
            </w:r>
            <w:r>
              <w:rPr>
                <w:rFonts w:ascii="Times New Roman" w:eastAsia="Times New Roman" w:hAnsi="Times New Roman" w:cs="Times New Roman"/>
                <w:color w:val="000000"/>
                <w:spacing w:val="0"/>
                <w:w w:val="100"/>
                <w:position w:val="0"/>
              </w:rPr>
              <w:t>100</w:t>
            </w:r>
            <w:r>
              <w:rPr>
                <w:color w:val="000000"/>
                <w:spacing w:val="0"/>
                <w:w w:val="100"/>
                <w:position w:val="0"/>
              </w:rPr>
              <w:t>万元）、其他应收款金 额在</w:t>
            </w:r>
            <w:r>
              <w:rPr>
                <w:rFonts w:ascii="Times New Roman" w:eastAsia="Times New Roman" w:hAnsi="Times New Roman" w:cs="Times New Roman"/>
                <w:color w:val="000000"/>
                <w:spacing w:val="0"/>
                <w:w w:val="100"/>
                <w:position w:val="0"/>
              </w:rPr>
              <w:t>100</w:t>
            </w:r>
            <w:r>
              <w:rPr>
                <w:color w:val="000000"/>
                <w:spacing w:val="0"/>
                <w:w w:val="100"/>
                <w:position w:val="0"/>
              </w:rPr>
              <w:t>万元以上（含</w:t>
            </w:r>
            <w:r>
              <w:rPr>
                <w:rFonts w:ascii="Times New Roman" w:eastAsia="Times New Roman" w:hAnsi="Times New Roman" w:cs="Times New Roman"/>
                <w:color w:val="000000"/>
                <w:spacing w:val="0"/>
                <w:w w:val="100"/>
                <w:position w:val="0"/>
              </w:rPr>
              <w:t>100</w:t>
            </w:r>
            <w:r>
              <w:rPr>
                <w:color w:val="000000"/>
                <w:spacing w:val="0"/>
                <w:w w:val="100"/>
                <w:position w:val="0"/>
              </w:rPr>
              <w:t>万元）</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单独进行减值测试，按未来现金流量现值低于其账面价值的 差额确认减值损失，计提坏账准备。单独测试未发生减值的， 按账龄组合计提坏账准备。</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140"/>
        <w:jc w:val="left"/>
      </w:pPr>
      <w:bookmarkStart w:id="693" w:name="bookmark693"/>
      <w:bookmarkStart w:id="694" w:name="bookmark694"/>
      <w:bookmarkStart w:id="695" w:name="bookmark695"/>
      <w:bookmarkStart w:id="696" w:name="bookmark696"/>
      <w:r>
        <w:rPr>
          <w:color w:val="000000"/>
          <w:spacing w:val="0"/>
          <w:w w:val="100"/>
          <w:position w:val="0"/>
        </w:rPr>
        <w:t>（</w:t>
      </w:r>
      <w:bookmarkEnd w:id="695"/>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693"/>
      <w:bookmarkEnd w:id="694"/>
      <w:bookmarkEnd w:id="69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20.00%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40.00%</w:t>
            </w:r>
          </w:p>
        </w:tc>
      </w:tr>
    </w:tbl>
    <w:p>
      <w:pPr>
        <w:widowControl w:val="0"/>
        <w:spacing w:line="1" w:lineRule="exact"/>
      </w:pP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组合中，采用其他方法计提坏账准备的：</w:t>
      </w:r>
    </w:p>
    <w:p>
      <w:pPr>
        <w:pStyle w:val="Style32"/>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0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w:t>
      </w:r>
      <w:bookmarkEnd w:id="699"/>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697"/>
      <w:bookmarkEnd w:id="698"/>
      <w:bookmarkEnd w:id="700"/>
    </w:p>
    <w:tbl>
      <w:tblPr>
        <w:tblOverlap w:val="never"/>
        <w:jc w:val="center"/>
        <w:tblLayout w:type="fixed"/>
      </w:tblPr>
      <w:tblGrid>
        <w:gridCol w:w="4790"/>
        <w:gridCol w:w="4795"/>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有客观证据表明可能发生减值，如债务人出现撤销，破产 或死亡，以其破产财产或遗产清偿后仍不能收回，现金流量 严重不足等情况。</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对有客观证据表明可能发生了减值的应收款项，将其从相 关组合中分离出来，单独进行减值测试。根据其未来现金流 量现值低于其账面价值的差额确认减值损失，计提坏账准备。</w:t>
            </w:r>
          </w:p>
        </w:tc>
      </w:tr>
    </w:tbl>
    <w:p>
      <w:pPr>
        <w:widowControl w:val="0"/>
        <w:spacing w:after="299" w:line="1" w:lineRule="exact"/>
      </w:pPr>
    </w:p>
    <w:p>
      <w:pPr>
        <w:pStyle w:val="Style36"/>
        <w:keepNext/>
        <w:keepLines/>
        <w:widowControl w:val="0"/>
        <w:shd w:val="clear" w:color="auto" w:fill="auto"/>
        <w:tabs>
          <w:tab w:pos="469" w:val="left"/>
        </w:tabs>
        <w:bidi w:val="0"/>
        <w:spacing w:before="0" w:after="30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01"/>
      <w:bookmarkEnd w:id="702"/>
      <w:bookmarkEnd w:id="704"/>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2"/>
        <w:keepNext w:val="0"/>
        <w:keepLines w:val="0"/>
        <w:widowControl w:val="0"/>
        <w:shd w:val="clear" w:color="auto" w:fill="auto"/>
        <w:tabs>
          <w:tab w:pos="445" w:val="left"/>
        </w:tabs>
        <w:bidi w:val="0"/>
        <w:spacing w:before="0" w:after="0" w:line="312" w:lineRule="exact"/>
        <w:ind w:left="0" w:right="0" w:firstLine="0"/>
        <w:jc w:val="left"/>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rPr>
        <w:t>1</w:t>
      </w:r>
      <w:r>
        <w:rPr>
          <w:color w:val="000000"/>
          <w:spacing w:val="0"/>
          <w:w w:val="100"/>
          <w:position w:val="0"/>
        </w:rPr>
        <w:t>）</w:t>
        <w:tab/>
        <w:t>存货分类：存货包括原材料、在产品、库存商品、委托加工物资、周转材料、发出商品等。</w:t>
      </w:r>
    </w:p>
    <w:p>
      <w:pPr>
        <w:pStyle w:val="Style32"/>
        <w:keepNext w:val="0"/>
        <w:keepLines w:val="0"/>
        <w:widowControl w:val="0"/>
        <w:shd w:val="clear" w:color="auto" w:fill="auto"/>
        <w:tabs>
          <w:tab w:pos="445" w:val="left"/>
        </w:tabs>
        <w:bidi w:val="0"/>
        <w:spacing w:before="0" w:after="0" w:line="312" w:lineRule="exact"/>
        <w:ind w:left="0" w:right="0" w:firstLine="0"/>
        <w:jc w:val="left"/>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发出存货的计价方法：加权平均法</w:t>
      </w:r>
    </w:p>
    <w:p>
      <w:pPr>
        <w:pStyle w:val="Style32"/>
        <w:keepNext w:val="0"/>
        <w:keepLines w:val="0"/>
        <w:widowControl w:val="0"/>
        <w:shd w:val="clear" w:color="auto" w:fill="auto"/>
        <w:tabs>
          <w:tab w:pos="445" w:val="left"/>
        </w:tabs>
        <w:bidi w:val="0"/>
        <w:spacing w:before="0" w:after="0" w:line="312" w:lineRule="exact"/>
        <w:ind w:left="0" w:right="0" w:firstLine="0"/>
        <w:jc w:val="left"/>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存货可变现净值的确认依据及存货跌价准备的计提方法：</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本公司在中期期末或年度终了，根据存货全面清查的结果，按单个存货项目的成本高于其可变现净值的差额计提存货跌价准 备。可变现净值按估计的市价扣除至完工时将要发生的成本及销售费用和税金确定。</w:t>
      </w:r>
    </w:p>
    <w:p>
      <w:pPr>
        <w:pStyle w:val="Style32"/>
        <w:keepNext w:val="0"/>
        <w:keepLines w:val="0"/>
        <w:widowControl w:val="0"/>
        <w:shd w:val="clear" w:color="auto" w:fill="auto"/>
        <w:tabs>
          <w:tab w:pos="445" w:val="left"/>
        </w:tabs>
        <w:bidi w:val="0"/>
        <w:spacing w:before="0" w:after="0" w:line="312" w:lineRule="exact"/>
        <w:ind w:left="0" w:right="0" w:firstLine="0"/>
        <w:jc w:val="left"/>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本公司的存货采用永续盘存制度。</w:t>
      </w:r>
    </w:p>
    <w:p>
      <w:pPr>
        <w:pStyle w:val="Style32"/>
        <w:keepNext w:val="0"/>
        <w:keepLines w:val="0"/>
        <w:widowControl w:val="0"/>
        <w:shd w:val="clear" w:color="auto" w:fill="auto"/>
        <w:tabs>
          <w:tab w:pos="445" w:val="left"/>
        </w:tabs>
        <w:bidi w:val="0"/>
        <w:spacing w:before="0" w:after="380" w:line="312" w:lineRule="exact"/>
        <w:ind w:left="0" w:right="0" w:firstLine="0"/>
        <w:jc w:val="left"/>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低值易耗品和包装物的摊销方法：一次摊销法。</w:t>
      </w:r>
    </w:p>
    <w:p>
      <w:pPr>
        <w:pStyle w:val="Style36"/>
        <w:keepNext/>
        <w:keepLines/>
        <w:widowControl w:val="0"/>
        <w:shd w:val="clear" w:color="auto" w:fill="auto"/>
        <w:tabs>
          <w:tab w:pos="469" w:val="left"/>
        </w:tabs>
        <w:bidi w:val="0"/>
        <w:spacing w:before="0" w:after="30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1</w:t>
      </w:r>
      <w:bookmarkEnd w:id="712"/>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10"/>
      <w:bookmarkEnd w:id="711"/>
      <w:bookmarkEnd w:id="713"/>
    </w:p>
    <w:p>
      <w:pPr>
        <w:pStyle w:val="Style32"/>
        <w:keepNext w:val="0"/>
        <w:keepLines w:val="0"/>
        <w:widowControl w:val="0"/>
        <w:shd w:val="clear" w:color="auto" w:fill="auto"/>
        <w:tabs>
          <w:tab w:pos="445" w:val="left"/>
        </w:tabs>
        <w:bidi w:val="0"/>
        <w:spacing w:before="0" w:after="0" w:line="313" w:lineRule="exact"/>
        <w:ind w:left="0" w:right="0" w:firstLine="0"/>
        <w:jc w:val="left"/>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划分为持有待售资产的标准</w:t>
      </w:r>
    </w:p>
    <w:p>
      <w:pPr>
        <w:pStyle w:val="Style32"/>
        <w:keepNext w:val="0"/>
        <w:keepLines w:val="0"/>
        <w:widowControl w:val="0"/>
        <w:shd w:val="clear" w:color="auto" w:fill="auto"/>
        <w:bidi w:val="0"/>
        <w:spacing w:before="0" w:after="0" w:line="313" w:lineRule="exact"/>
        <w:ind w:left="0" w:right="0" w:firstLine="240"/>
        <w:jc w:val="left"/>
      </w:pPr>
      <w:r>
        <w:rPr>
          <w:color w:val="000000"/>
          <w:spacing w:val="0"/>
          <w:w w:val="100"/>
          <w:position w:val="0"/>
        </w:rPr>
        <w:t>本公司将同时满足下列条件的组成部分（或非流动资产）确认为持有待售：</w:t>
      </w:r>
    </w:p>
    <w:p>
      <w:pPr>
        <w:pStyle w:val="Style32"/>
        <w:keepNext w:val="0"/>
        <w:keepLines w:val="0"/>
        <w:widowControl w:val="0"/>
        <w:numPr>
          <w:ilvl w:val="0"/>
          <w:numId w:val="7"/>
        </w:numPr>
        <w:shd w:val="clear" w:color="auto" w:fill="auto"/>
        <w:tabs>
          <w:tab w:pos="373" w:val="left"/>
        </w:tabs>
        <w:bidi w:val="0"/>
        <w:spacing w:before="0" w:after="0" w:line="313" w:lineRule="exact"/>
        <w:ind w:left="0" w:right="0" w:firstLine="0"/>
        <w:jc w:val="left"/>
      </w:pPr>
      <w:bookmarkStart w:id="715" w:name="bookmark715"/>
      <w:bookmarkEnd w:id="715"/>
      <w:r>
        <w:rPr>
          <w:color w:val="000000"/>
          <w:spacing w:val="0"/>
          <w:w w:val="100"/>
          <w:position w:val="0"/>
        </w:rPr>
        <w:t>该组成部分必须在其当前状况下仅根据出售此类组成部分的惯常条款即可立即出售；</w:t>
      </w:r>
    </w:p>
    <w:p>
      <w:pPr>
        <w:pStyle w:val="Style32"/>
        <w:keepNext w:val="0"/>
        <w:keepLines w:val="0"/>
        <w:widowControl w:val="0"/>
        <w:numPr>
          <w:ilvl w:val="0"/>
          <w:numId w:val="7"/>
        </w:numPr>
        <w:shd w:val="clear" w:color="auto" w:fill="auto"/>
        <w:tabs>
          <w:tab w:pos="373" w:val="left"/>
        </w:tabs>
        <w:bidi w:val="0"/>
        <w:spacing w:before="0" w:after="0" w:line="313" w:lineRule="exact"/>
        <w:ind w:left="0" w:right="0" w:firstLine="0"/>
        <w:jc w:val="left"/>
      </w:pPr>
      <w:bookmarkStart w:id="716" w:name="bookmark716"/>
      <w:bookmarkEnd w:id="716"/>
      <w:r>
        <w:rPr>
          <w:color w:val="000000"/>
          <w:spacing w:val="0"/>
          <w:w w:val="100"/>
          <w:position w:val="0"/>
        </w:rPr>
        <w:t>公司已经就处置该组成部分（或非流动资产）作出决议，如按规定需得到股东批准的，已经取得股东大会或相应权力机构 的批准；</w:t>
      </w:r>
    </w:p>
    <w:p>
      <w:pPr>
        <w:pStyle w:val="Style32"/>
        <w:keepNext w:val="0"/>
        <w:keepLines w:val="0"/>
        <w:widowControl w:val="0"/>
        <w:numPr>
          <w:ilvl w:val="0"/>
          <w:numId w:val="7"/>
        </w:numPr>
        <w:shd w:val="clear" w:color="auto" w:fill="auto"/>
        <w:tabs>
          <w:tab w:pos="373" w:val="left"/>
        </w:tabs>
        <w:bidi w:val="0"/>
        <w:spacing w:before="0" w:after="0" w:line="313" w:lineRule="exact"/>
        <w:ind w:left="0" w:right="0" w:firstLine="0"/>
        <w:jc w:val="left"/>
      </w:pPr>
      <w:bookmarkStart w:id="717" w:name="bookmark717"/>
      <w:bookmarkEnd w:id="717"/>
      <w:r>
        <w:rPr>
          <w:color w:val="000000"/>
          <w:spacing w:val="0"/>
          <w:w w:val="100"/>
          <w:position w:val="0"/>
        </w:rPr>
        <w:t>公司已与受让方签订了不可撤销的转让协议；</w:t>
      </w:r>
    </w:p>
    <w:p>
      <w:pPr>
        <w:pStyle w:val="Style32"/>
        <w:keepNext w:val="0"/>
        <w:keepLines w:val="0"/>
        <w:widowControl w:val="0"/>
        <w:numPr>
          <w:ilvl w:val="0"/>
          <w:numId w:val="7"/>
        </w:numPr>
        <w:shd w:val="clear" w:color="auto" w:fill="auto"/>
        <w:tabs>
          <w:tab w:pos="373" w:val="left"/>
        </w:tabs>
        <w:bidi w:val="0"/>
        <w:spacing w:before="0" w:after="0" w:line="313" w:lineRule="exact"/>
        <w:ind w:left="0" w:right="0" w:firstLine="0"/>
        <w:jc w:val="left"/>
      </w:pPr>
      <w:bookmarkStart w:id="718" w:name="bookmark718"/>
      <w:bookmarkEnd w:id="718"/>
      <w:r>
        <w:rPr>
          <w:color w:val="000000"/>
          <w:spacing w:val="0"/>
          <w:w w:val="100"/>
          <w:position w:val="0"/>
        </w:rPr>
        <w:t>该项转让将在一年内完成。</w:t>
      </w:r>
    </w:p>
    <w:p>
      <w:pPr>
        <w:pStyle w:val="Style32"/>
        <w:keepNext w:val="0"/>
        <w:keepLines w:val="0"/>
        <w:widowControl w:val="0"/>
        <w:shd w:val="clear" w:color="auto" w:fill="auto"/>
        <w:tabs>
          <w:tab w:pos="445" w:val="left"/>
        </w:tabs>
        <w:bidi w:val="0"/>
        <w:spacing w:before="0" w:after="0" w:line="313" w:lineRule="exact"/>
        <w:ind w:left="0" w:right="0" w:firstLine="0"/>
        <w:jc w:val="left"/>
      </w:pPr>
      <w:bookmarkStart w:id="719" w:name="bookmark719"/>
      <w:r>
        <w:rPr>
          <w:rFonts w:ascii="Times New Roman" w:eastAsia="Times New Roman" w:hAnsi="Times New Roman" w:cs="Times New Roman"/>
          <w:color w:val="000000"/>
          <w:spacing w:val="0"/>
          <w:w w:val="100"/>
          <w:position w:val="0"/>
        </w:rPr>
        <w:t>（</w:t>
      </w:r>
      <w:bookmarkEnd w:id="719"/>
      <w:r>
        <w:rPr>
          <w:rFonts w:ascii="Times New Roman" w:eastAsia="Times New Roman" w:hAnsi="Times New Roman" w:cs="Times New Roman"/>
          <w:color w:val="000000"/>
          <w:spacing w:val="0"/>
          <w:w w:val="100"/>
          <w:position w:val="0"/>
        </w:rPr>
        <w:t>2）</w:t>
        <w:tab/>
      </w:r>
      <w:r>
        <w:rPr>
          <w:color w:val="000000"/>
          <w:spacing w:val="0"/>
          <w:w w:val="100"/>
          <w:position w:val="0"/>
        </w:rPr>
        <w:t>划分为持有待售资产的核算方法</w:t>
      </w:r>
    </w:p>
    <w:p>
      <w:pPr>
        <w:pStyle w:val="Style32"/>
        <w:keepNext w:val="0"/>
        <w:keepLines w:val="0"/>
        <w:widowControl w:val="0"/>
        <w:shd w:val="clear" w:color="auto" w:fill="auto"/>
        <w:bidi w:val="0"/>
        <w:spacing w:before="0" w:after="60" w:line="313" w:lineRule="exact"/>
        <w:ind w:left="0" w:right="0" w:firstLine="300"/>
        <w:jc w:val="both"/>
      </w:pPr>
      <w:r>
        <w:rPr>
          <w:color w:val="000000"/>
          <w:spacing w:val="0"/>
          <w:w w:val="100"/>
          <w:position w:val="0"/>
        </w:rPr>
        <w:t>本公司对于持有待售的固定资产，应当调整该项固定资产的预计净残值，使该项固定资产的预计净残值能够反映其公允 价值减去处置费用后的金额，但不得超过符合持有待售条件时该项固定资产的原账面价值，原账面价值高于调整后预计净残 值的差额，应作为资产减值损失计入当期损益。持有待售的固定资产不计提折旧，按照账面价值与公允价值减去处置费用后 的净额孰低进行计量。</w:t>
      </w:r>
    </w:p>
    <w:p>
      <w:pPr>
        <w:pStyle w:val="Style32"/>
        <w:keepNext w:val="0"/>
        <w:keepLines w:val="0"/>
        <w:widowControl w:val="0"/>
        <w:shd w:val="clear" w:color="auto" w:fill="auto"/>
        <w:bidi w:val="0"/>
        <w:spacing w:before="0" w:after="360" w:line="314" w:lineRule="exact"/>
        <w:ind w:left="0" w:right="0" w:firstLine="320"/>
        <w:jc w:val="left"/>
      </w:pPr>
      <w:r>
        <w:rPr>
          <w:color w:val="000000"/>
          <w:spacing w:val="0"/>
          <w:w w:val="100"/>
          <w:position w:val="0"/>
        </w:rPr>
        <w:t>符合持有待售条件的无形资产等其他非流动资产，比照上述原则处理，此处所指其他非流动资产不包括递延所得税资产、 《企业会计准则第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号——金融工具确认和计量》规范的金融资产、以公允价值计量的投资性房地产和生物资产、保险合同 中产生的合同权利。</w:t>
      </w:r>
    </w:p>
    <w:p>
      <w:pPr>
        <w:pStyle w:val="Style36"/>
        <w:keepNext/>
        <w:keepLines/>
        <w:widowControl w:val="0"/>
        <w:shd w:val="clear" w:color="auto" w:fill="auto"/>
        <w:tabs>
          <w:tab w:pos="492" w:val="left"/>
        </w:tabs>
        <w:bidi w:val="0"/>
        <w:spacing w:before="0" w:after="26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20"/>
      <w:bookmarkEnd w:id="721"/>
      <w:bookmarkEnd w:id="723"/>
    </w:p>
    <w:p>
      <w:pPr>
        <w:pStyle w:val="Style32"/>
        <w:keepNext w:val="0"/>
        <w:keepLines w:val="0"/>
        <w:widowControl w:val="0"/>
        <w:numPr>
          <w:ilvl w:val="0"/>
          <w:numId w:val="9"/>
        </w:numPr>
        <w:shd w:val="clear" w:color="auto" w:fill="auto"/>
        <w:bidi w:val="0"/>
        <w:spacing w:before="0" w:after="0" w:line="313" w:lineRule="exact"/>
        <w:ind w:left="0" w:right="0" w:firstLine="0"/>
        <w:jc w:val="left"/>
      </w:pPr>
      <w:bookmarkStart w:id="724" w:name="bookmark724"/>
      <w:bookmarkEnd w:id="724"/>
      <w:r>
        <w:rPr>
          <w:color w:val="000000"/>
          <w:spacing w:val="0"/>
          <w:w w:val="100"/>
          <w:position w:val="0"/>
        </w:rPr>
        <w:t>投资成本的确定：</w:t>
      </w:r>
    </w:p>
    <w:p>
      <w:pPr>
        <w:pStyle w:val="Style32"/>
        <w:keepNext w:val="0"/>
        <w:keepLines w:val="0"/>
        <w:widowControl w:val="0"/>
        <w:shd w:val="clear" w:color="auto" w:fill="auto"/>
        <w:bidi w:val="0"/>
        <w:spacing w:before="0" w:after="0" w:line="313" w:lineRule="exact"/>
        <w:ind w:left="0" w:right="0" w:firstLine="200"/>
        <w:jc w:val="both"/>
      </w:pPr>
      <w:r>
        <w:rPr>
          <w:color w:val="000000"/>
          <w:spacing w:val="0"/>
          <w:w w:val="100"/>
          <w:position w:val="0"/>
        </w:rPr>
        <w:t>①企业合并形成的长期股权投资，按照下列规定确定其初始投资成本：</w:t>
      </w:r>
    </w:p>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同一控制下的企业合并，公司以支付现金、转让非现金资产或承担债务方式作为合并对价的，在合并日按照取得被合并 方所有者权益账面价值的份额作为长期股权投资的初始投资成本。长期股权投资初始投资成本与支付的现金、转让的非现金 资产以及所承担债务账面价值之间的差额，调整资本公积；资本公积不足冲减的，调整留存收益。</w:t>
      </w:r>
    </w:p>
    <w:p>
      <w:pPr>
        <w:pStyle w:val="Style32"/>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公司以发行权益性证券作为合并对价的，在合并日按照取得被合并方所有者权益账面价值的份额作为长期股权投资的初 始投资成本。按照发行股份的面值总额作为股本，长期股权投资初始投资成本与所发行股份面值总额之间的差额，调整资本 公积；资本公积不足冲减的，调整留存收益。</w:t>
      </w:r>
    </w:p>
    <w:p>
      <w:pPr>
        <w:pStyle w:val="Style32"/>
        <w:keepNext w:val="0"/>
        <w:keepLines w:val="0"/>
        <w:widowControl w:val="0"/>
        <w:shd w:val="clear" w:color="auto" w:fill="auto"/>
        <w:bidi w:val="0"/>
        <w:spacing w:before="0" w:after="0" w:line="313" w:lineRule="exact"/>
        <w:ind w:left="0" w:right="0" w:firstLine="320"/>
        <w:jc w:val="both"/>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非同一控制下企业合并，以购买日为取得对购买方控制权而付出的资产、发生或承担的负债以及发行的权益性证券 的公允价值作为初始投资成本。如果购买成本的公允价值大于合并中取得的被购买方可辨认净资产公允价值的份额，其差额 作为商誉；如果购买成本的公允价值小于合并中取得的被购买方可辨认净资产公允价值的份额，其差额计入当期损益。</w:t>
      </w:r>
    </w:p>
    <w:p>
      <w:pPr>
        <w:pStyle w:val="Style32"/>
        <w:keepNext w:val="0"/>
        <w:keepLines w:val="0"/>
        <w:widowControl w:val="0"/>
        <w:shd w:val="clear" w:color="auto" w:fill="auto"/>
        <w:bidi w:val="0"/>
        <w:spacing w:before="0" w:after="80" w:line="313" w:lineRule="exact"/>
        <w:ind w:left="0" w:right="0" w:firstLine="320"/>
        <w:jc w:val="both"/>
      </w:pPr>
      <w:r>
        <w:rPr>
          <w:color w:val="000000"/>
          <w:spacing w:val="0"/>
          <w:w w:val="100"/>
          <w:position w:val="0"/>
        </w:rPr>
        <w:t>②非企业合并形成的长期股权投资，以支付现金取得的，按照实际支付的购买价款作为初始投资成本；发行权益性证券 取得的，按照发行权益性证券的公允价值作为初始投资成本；投资者投入的长期股权投资，按照投资合同或协议约定的价值 作为初始投资成本，合同或协议约定价值不公允的除外；具有商业实质且其公允价值能够可靠计量的非货币资产交换取得的 长期股权投资，以其公允价值和支付的相关税费作为该项投资的初始投资成本，换出资产账面价值与公允价值的差额计入当 期损益；以债务重组方式取得的长期股权投资，以其公允价值作为初始投资成本，公允价值与重组债务账面价值之间的差额 计入当期损益。</w:t>
      </w:r>
    </w:p>
    <w:p>
      <w:pPr>
        <w:pStyle w:val="Style32"/>
        <w:keepNext w:val="0"/>
        <w:keepLines w:val="0"/>
        <w:widowControl w:val="0"/>
        <w:numPr>
          <w:ilvl w:val="0"/>
          <w:numId w:val="9"/>
        </w:numPr>
        <w:shd w:val="clear" w:color="auto" w:fill="auto"/>
        <w:tabs>
          <w:tab w:pos="688" w:val="left"/>
        </w:tabs>
        <w:bidi w:val="0"/>
        <w:spacing w:before="0" w:after="0"/>
        <w:ind w:left="0" w:right="0" w:firstLine="320"/>
        <w:jc w:val="both"/>
      </w:pPr>
      <w:bookmarkStart w:id="725" w:name="bookmark725"/>
      <w:bookmarkEnd w:id="725"/>
      <w:r>
        <w:rPr>
          <w:color w:val="000000"/>
          <w:spacing w:val="0"/>
          <w:w w:val="100"/>
          <w:position w:val="0"/>
        </w:rPr>
        <w:t>长期股权投资后续计量及收益确认：</w:t>
      </w:r>
    </w:p>
    <w:p>
      <w:pPr>
        <w:pStyle w:val="Style32"/>
        <w:keepNext w:val="0"/>
        <w:keepLines w:val="0"/>
        <w:widowControl w:val="0"/>
        <w:shd w:val="clear" w:color="auto" w:fill="auto"/>
        <w:bidi w:val="0"/>
        <w:spacing w:before="0" w:after="80" w:line="313" w:lineRule="exact"/>
        <w:ind w:left="0" w:right="0" w:firstLine="320"/>
        <w:jc w:val="both"/>
      </w:pPr>
      <w:r>
        <w:rPr>
          <w:color w:val="000000"/>
          <w:spacing w:val="0"/>
          <w:w w:val="100"/>
          <w:position w:val="0"/>
        </w:rPr>
        <w:t>本公司对被投资单位控制或不具有共同控制或重大影响，并且在活跃市场没有报价，公允价值不能可靠计量的采用成本 法核算。本公司对被投资单位具有共同控制或重大影响的采用权益法核算。公司确认投资收益时，以取得投资时被投资单位 各项可辨认资产等的公允价值为基础，对被投资单位的净利润进行调整后确定。</w:t>
      </w:r>
    </w:p>
    <w:p>
      <w:pPr>
        <w:pStyle w:val="Style32"/>
        <w:keepNext w:val="0"/>
        <w:keepLines w:val="0"/>
        <w:widowControl w:val="0"/>
        <w:numPr>
          <w:ilvl w:val="0"/>
          <w:numId w:val="9"/>
        </w:numPr>
        <w:shd w:val="clear" w:color="auto" w:fill="auto"/>
        <w:tabs>
          <w:tab w:pos="688" w:val="left"/>
        </w:tabs>
        <w:bidi w:val="0"/>
        <w:spacing w:before="0" w:after="0"/>
        <w:ind w:left="0" w:right="0" w:firstLine="320"/>
        <w:jc w:val="both"/>
      </w:pPr>
      <w:bookmarkStart w:id="726" w:name="bookmark726"/>
      <w:bookmarkEnd w:id="726"/>
      <w:r>
        <w:rPr>
          <w:color w:val="000000"/>
          <w:spacing w:val="0"/>
          <w:w w:val="100"/>
          <w:position w:val="0"/>
        </w:rPr>
        <w:t>确定对被投资单位具有共同控制、重大影响的依据：</w:t>
      </w:r>
    </w:p>
    <w:p>
      <w:pPr>
        <w:pStyle w:val="Style32"/>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共同控制是指，按照合同约定对某项经济活动共有的控制。①任何一个合营方均不能单独控制合营企业的生产经营活动。 ②涉及合营企业基本经营活动的决策需要各合营方一致同意。③各合营方可能通过合同或协议的形式任命其中的一个合营方 对合营企业的日常活动进行管理</w:t>
      </w:r>
      <w:r>
        <w:rPr>
          <w:color w:val="000000"/>
          <w:spacing w:val="0"/>
          <w:w w:val="100"/>
          <w:position w:val="0"/>
        </w:rPr>
        <w:t>，</w:t>
      </w:r>
      <w:r>
        <w:rPr>
          <w:color w:val="000000"/>
          <w:spacing w:val="0"/>
          <w:w w:val="100"/>
          <w:position w:val="0"/>
        </w:rPr>
        <w:t>但其必须在各合营方已经一致同意的财务和经营政策范围内行使管理权。</w:t>
      </w:r>
    </w:p>
    <w:p>
      <w:pPr>
        <w:pStyle w:val="Style32"/>
        <w:keepNext w:val="0"/>
        <w:keepLines w:val="0"/>
        <w:widowControl w:val="0"/>
        <w:shd w:val="clear" w:color="auto" w:fill="auto"/>
        <w:bidi w:val="0"/>
        <w:spacing w:before="0" w:after="0" w:line="313" w:lineRule="exact"/>
        <w:ind w:left="0" w:right="0" w:firstLine="320"/>
        <w:jc w:val="both"/>
      </w:pPr>
      <w:r>
        <w:rPr>
          <w:color w:val="000000"/>
          <w:spacing w:val="0"/>
          <w:w w:val="100"/>
          <w:position w:val="0"/>
        </w:rPr>
        <w:t>重大影响，是指对一个企业的财务和经营政策有参与决策的权力，但并不能够控制或者与其他方一起共同控制这些政策 的制定。①在被投资单位的董事会或类似权力机构中派有代表。②参与被投资单位的政策制定过程</w:t>
      </w:r>
      <w:r>
        <w:rPr>
          <w:color w:val="000000"/>
          <w:spacing w:val="0"/>
          <w:w w:val="100"/>
          <w:position w:val="0"/>
        </w:rPr>
        <w:t>，</w:t>
      </w:r>
      <w:r>
        <w:rPr>
          <w:color w:val="000000"/>
          <w:spacing w:val="0"/>
          <w:w w:val="100"/>
          <w:position w:val="0"/>
        </w:rPr>
        <w:t>包括股利分配政策等的 制定。③与被投资单位之间发生重要交易。④向被投资单位派出管理人员。⑤向被投资单位提供关键技术资料。</w:t>
      </w:r>
    </w:p>
    <w:p>
      <w:pPr>
        <w:pStyle w:val="Style32"/>
        <w:keepNext w:val="0"/>
        <w:keepLines w:val="0"/>
        <w:widowControl w:val="0"/>
        <w:numPr>
          <w:ilvl w:val="0"/>
          <w:numId w:val="9"/>
        </w:numPr>
        <w:shd w:val="clear" w:color="auto" w:fill="auto"/>
        <w:tabs>
          <w:tab w:pos="611" w:val="left"/>
        </w:tabs>
        <w:bidi w:val="0"/>
        <w:spacing w:before="0" w:after="0" w:line="313" w:lineRule="exact"/>
        <w:ind w:left="0" w:right="0" w:firstLine="200"/>
        <w:jc w:val="both"/>
      </w:pPr>
      <w:bookmarkStart w:id="727" w:name="bookmark727"/>
      <w:bookmarkEnd w:id="727"/>
      <w:r>
        <w:rPr>
          <w:color w:val="000000"/>
          <w:spacing w:val="0"/>
          <w:w w:val="100"/>
          <w:position w:val="0"/>
        </w:rPr>
        <w:t>减值测试方法及减值准备计提方法：</w:t>
      </w:r>
    </w:p>
    <w:p>
      <w:pPr>
        <w:pStyle w:val="Style32"/>
        <w:keepNext w:val="0"/>
        <w:keepLines w:val="0"/>
        <w:widowControl w:val="0"/>
        <w:shd w:val="clear" w:color="auto" w:fill="auto"/>
        <w:bidi w:val="0"/>
        <w:spacing w:before="0" w:after="360" w:line="313" w:lineRule="exact"/>
        <w:ind w:left="0" w:right="0" w:firstLine="320"/>
        <w:jc w:val="both"/>
      </w:pPr>
      <w:r>
        <w:rPr>
          <w:color w:val="000000"/>
          <w:spacing w:val="0"/>
          <w:w w:val="100"/>
          <w:position w:val="0"/>
        </w:rPr>
        <w:t>期末公司按成本法核算的、在活跃市场没有报价、公允价值不能可靠计量的长期股权投资，按照其账面价值与按照类似 金融资产当时市场收益率对未来现金流量折现确定的现值之间的差额，确认减值损失；其他长期股权投资存在减值迹象的， 期末可收回金额低于其账面价值的，按被投资单位可收回金额低于长期投资账面价值的差额，计提长期投资减值准备。</w:t>
      </w:r>
    </w:p>
    <w:p>
      <w:pPr>
        <w:pStyle w:val="Style36"/>
        <w:keepNext/>
        <w:keepLines/>
        <w:widowControl w:val="0"/>
        <w:shd w:val="clear" w:color="auto" w:fill="auto"/>
        <w:tabs>
          <w:tab w:pos="492" w:val="left"/>
        </w:tabs>
        <w:bidi w:val="0"/>
        <w:spacing w:before="0" w:after="26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bookmarkEnd w:id="730"/>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28"/>
      <w:bookmarkEnd w:id="729"/>
      <w:bookmarkEnd w:id="731"/>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32"/>
        <w:keepNext w:val="0"/>
        <w:keepLines w:val="0"/>
        <w:widowControl w:val="0"/>
        <w:shd w:val="clear" w:color="auto" w:fill="auto"/>
        <w:bidi w:val="0"/>
        <w:spacing w:before="0" w:after="80" w:line="313" w:lineRule="exact"/>
        <w:ind w:left="0" w:right="0" w:firstLine="0"/>
        <w:jc w:val="left"/>
      </w:pP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32"/>
      <w:bookmarkEnd w:id="733"/>
      <w:bookmarkEnd w:id="735"/>
    </w:p>
    <w:p>
      <w:pPr>
        <w:pStyle w:val="Style36"/>
        <w:keepNext/>
        <w:keepLines/>
        <w:widowControl w:val="0"/>
        <w:numPr>
          <w:ilvl w:val="0"/>
          <w:numId w:val="11"/>
        </w:numPr>
        <w:shd w:val="clear" w:color="auto" w:fill="auto"/>
        <w:bidi w:val="0"/>
        <w:spacing w:before="0" w:line="240" w:lineRule="auto"/>
        <w:ind w:left="0" w:right="0" w:firstLine="0"/>
        <w:jc w:val="left"/>
      </w:pPr>
      <w:bookmarkStart w:id="732" w:name="bookmark732"/>
      <w:bookmarkStart w:id="733" w:name="bookmark733"/>
      <w:bookmarkStart w:id="736" w:name="bookmark736"/>
      <w:bookmarkStart w:id="737" w:name="bookmark737"/>
      <w:bookmarkEnd w:id="736"/>
      <w:r>
        <w:rPr>
          <w:color w:val="000000"/>
          <w:spacing w:val="0"/>
          <w:w w:val="100"/>
          <w:position w:val="0"/>
        </w:rPr>
        <w:t>确认条件</w:t>
      </w:r>
      <w:bookmarkEnd w:id="732"/>
      <w:bookmarkEnd w:id="733"/>
      <w:bookmarkEnd w:id="737"/>
    </w:p>
    <w:p>
      <w:pPr>
        <w:pStyle w:val="Style32"/>
        <w:keepNext w:val="0"/>
        <w:keepLines w:val="0"/>
        <w:widowControl w:val="0"/>
        <w:shd w:val="clear" w:color="auto" w:fill="auto"/>
        <w:tabs>
          <w:tab w:pos="8842" w:val="left"/>
        </w:tabs>
        <w:bidi w:val="0"/>
        <w:spacing w:before="0" w:after="100" w:line="240" w:lineRule="auto"/>
        <w:ind w:left="0" w:right="0" w:firstLine="380"/>
        <w:jc w:val="both"/>
      </w:pPr>
      <w:r>
        <w:rPr>
          <w:color w:val="000000"/>
          <w:spacing w:val="0"/>
          <w:w w:val="100"/>
          <w:position w:val="0"/>
        </w:rPr>
        <w:t>固定资产指为生产商品、提供劳务、出租或经营管理而持有，使用年限超过一个会计年度的有形资产。</w:t>
        <w:tab/>
        <w:t>固定资产</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取得时实际成本入账，并从其达到预定可使用状态的次月起，采用直线法提取折旧。</w:t>
      </w:r>
    </w:p>
    <w:p>
      <w:pPr>
        <w:pStyle w:val="Style36"/>
        <w:keepNext/>
        <w:keepLines/>
        <w:widowControl w:val="0"/>
        <w:numPr>
          <w:ilvl w:val="0"/>
          <w:numId w:val="11"/>
        </w:numPr>
        <w:shd w:val="clear" w:color="auto" w:fill="auto"/>
        <w:bidi w:val="0"/>
        <w:spacing w:before="0" w:line="240" w:lineRule="auto"/>
        <w:ind w:left="0" w:right="0" w:firstLine="0"/>
        <w:jc w:val="both"/>
      </w:pPr>
      <w:bookmarkStart w:id="738" w:name="bookmark738"/>
      <w:bookmarkStart w:id="739" w:name="bookmark739"/>
      <w:bookmarkStart w:id="740" w:name="bookmark740"/>
      <w:bookmarkStart w:id="741" w:name="bookmark741"/>
      <w:bookmarkEnd w:id="740"/>
      <w:r>
        <w:rPr>
          <w:color w:val="000000"/>
          <w:spacing w:val="0"/>
          <w:w w:val="100"/>
          <w:position w:val="0"/>
        </w:rPr>
        <w:t>折旧方法</w:t>
      </w:r>
      <w:bookmarkEnd w:id="738"/>
      <w:bookmarkEnd w:id="739"/>
      <w:bookmarkEnd w:id="741"/>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w:t>
            </w:r>
            <w:r>
              <w:rPr>
                <w:color w:val="000000"/>
                <w:spacing w:val="0"/>
                <w:w w:val="100"/>
                <w:position w:val="0"/>
              </w:rPr>
              <w:t>—</w:t>
            </w:r>
            <w:r>
              <w:rPr>
                <w:rFonts w:ascii="Times New Roman" w:eastAsia="Times New Roman" w:hAnsi="Times New Roman" w:cs="Times New Roman"/>
                <w:color w:val="000000"/>
                <w:spacing w:val="0"/>
                <w:w w:val="100"/>
                <w:position w:val="0"/>
              </w:rPr>
              <w:t>3.17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bl>
    <w:p>
      <w:pPr>
        <w:widowControl w:val="0"/>
        <w:spacing w:after="279" w:line="1" w:lineRule="exact"/>
      </w:pPr>
    </w:p>
    <w:p>
      <w:pPr>
        <w:pStyle w:val="Style36"/>
        <w:keepNext/>
        <w:keepLines/>
        <w:widowControl w:val="0"/>
        <w:numPr>
          <w:ilvl w:val="0"/>
          <w:numId w:val="11"/>
        </w:numPr>
        <w:shd w:val="clear" w:color="auto" w:fill="auto"/>
        <w:tabs>
          <w:tab w:pos="493" w:val="left"/>
        </w:tabs>
        <w:bidi w:val="0"/>
        <w:spacing w:before="0" w:after="280" w:line="240" w:lineRule="auto"/>
        <w:ind w:left="0" w:right="0" w:firstLine="0"/>
        <w:jc w:val="both"/>
      </w:pPr>
      <w:bookmarkStart w:id="742" w:name="bookmark742"/>
      <w:bookmarkStart w:id="743" w:name="bookmark743"/>
      <w:bookmarkStart w:id="744" w:name="bookmark744"/>
      <w:bookmarkStart w:id="745" w:name="bookmark745"/>
      <w:bookmarkEnd w:id="744"/>
      <w:r>
        <w:rPr>
          <w:color w:val="000000"/>
          <w:spacing w:val="0"/>
          <w:w w:val="100"/>
          <w:position w:val="0"/>
        </w:rPr>
        <w:t>融资租入固定资产的认定依据、计价和折旧方法</w:t>
      </w:r>
      <w:bookmarkEnd w:id="742"/>
      <w:bookmarkEnd w:id="743"/>
      <w:bookmarkEnd w:id="745"/>
    </w:p>
    <w:p>
      <w:pPr>
        <w:pStyle w:val="Style32"/>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36"/>
        <w:keepNext/>
        <w:keepLines/>
        <w:widowControl w:val="0"/>
        <w:numPr>
          <w:ilvl w:val="0"/>
          <w:numId w:val="11"/>
        </w:numPr>
        <w:shd w:val="clear" w:color="auto" w:fill="auto"/>
        <w:tabs>
          <w:tab w:pos="493" w:val="left"/>
        </w:tabs>
        <w:bidi w:val="0"/>
        <w:spacing w:before="0" w:after="280" w:line="240" w:lineRule="auto"/>
        <w:ind w:left="0" w:right="0" w:firstLine="0"/>
        <w:jc w:val="both"/>
      </w:pPr>
      <w:bookmarkStart w:id="746" w:name="bookmark746"/>
      <w:bookmarkStart w:id="747" w:name="bookmark747"/>
      <w:bookmarkStart w:id="748" w:name="bookmark748"/>
      <w:bookmarkStart w:id="749" w:name="bookmark749"/>
      <w:bookmarkEnd w:id="748"/>
      <w:r>
        <w:rPr>
          <w:color w:val="000000"/>
          <w:spacing w:val="0"/>
          <w:w w:val="100"/>
          <w:position w:val="0"/>
        </w:rPr>
        <w:t>其他说明</w:t>
      </w:r>
      <w:bookmarkEnd w:id="746"/>
      <w:bookmarkEnd w:id="747"/>
      <w:bookmarkEnd w:id="749"/>
    </w:p>
    <w:p>
      <w:pPr>
        <w:pStyle w:val="Style32"/>
        <w:keepNext w:val="0"/>
        <w:keepLines w:val="0"/>
        <w:widowControl w:val="0"/>
        <w:shd w:val="clear" w:color="auto" w:fill="auto"/>
        <w:bidi w:val="0"/>
        <w:spacing w:before="0" w:after="0" w:line="312" w:lineRule="exact"/>
        <w:ind w:left="0" w:right="0" w:firstLine="24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32"/>
        <w:keepNext w:val="0"/>
        <w:keepLines w:val="0"/>
        <w:widowControl w:val="0"/>
        <w:shd w:val="clear" w:color="auto" w:fill="auto"/>
        <w:bidi w:val="0"/>
        <w:spacing w:before="0" w:after="680" w:line="312" w:lineRule="exact"/>
        <w:ind w:left="0" w:right="0" w:firstLine="300"/>
        <w:jc w:val="both"/>
      </w:pPr>
      <w:r>
        <w:rPr>
          <w:color w:val="000000"/>
          <w:spacing w:val="0"/>
          <w:w w:val="100"/>
          <w:position w:val="0"/>
        </w:rPr>
        <w:t>固定资产出售、转让、报废或毁损的处置收入扣除其账面价值和相关税费后的差额计入当期损益。</w:t>
      </w:r>
    </w:p>
    <w:p>
      <w:pPr>
        <w:pStyle w:val="Style36"/>
        <w:keepNext/>
        <w:keepLines/>
        <w:widowControl w:val="0"/>
        <w:shd w:val="clear" w:color="auto" w:fill="auto"/>
        <w:tabs>
          <w:tab w:pos="469" w:val="left"/>
        </w:tabs>
        <w:bidi w:val="0"/>
        <w:spacing w:before="0" w:after="28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750"/>
      <w:bookmarkEnd w:id="751"/>
      <w:bookmarkEnd w:id="753"/>
    </w:p>
    <w:p>
      <w:pPr>
        <w:pStyle w:val="Style32"/>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否</w:t>
      </w:r>
    </w:p>
    <w:p>
      <w:pPr>
        <w:pStyle w:val="Style32"/>
        <w:keepNext w:val="0"/>
        <w:keepLines w:val="0"/>
        <w:widowControl w:val="0"/>
        <w:numPr>
          <w:ilvl w:val="0"/>
          <w:numId w:val="13"/>
        </w:numPr>
        <w:shd w:val="clear" w:color="auto" w:fill="auto"/>
        <w:bidi w:val="0"/>
        <w:spacing w:before="0" w:after="0" w:line="322" w:lineRule="exact"/>
        <w:ind w:left="0" w:right="0" w:firstLine="0"/>
        <w:jc w:val="both"/>
      </w:pPr>
      <w:bookmarkStart w:id="754" w:name="bookmark754"/>
      <w:bookmarkEnd w:id="754"/>
      <w:r>
        <w:rPr>
          <w:color w:val="000000"/>
          <w:spacing w:val="0"/>
          <w:w w:val="100"/>
          <w:position w:val="0"/>
        </w:rPr>
        <w:t>在建工程指正在兴建中的资本性资产，以实际成本入账。成本包括建筑工程、安装工程、机器设备的购置成本、建筑费 用及其他直接费用，以及资本化利息与汇兑损益。</w:t>
      </w:r>
    </w:p>
    <w:p>
      <w:pPr>
        <w:pStyle w:val="Style32"/>
        <w:keepNext w:val="0"/>
        <w:keepLines w:val="0"/>
        <w:widowControl w:val="0"/>
        <w:numPr>
          <w:ilvl w:val="0"/>
          <w:numId w:val="13"/>
        </w:numPr>
        <w:shd w:val="clear" w:color="auto" w:fill="auto"/>
        <w:tabs>
          <w:tab w:pos="402" w:val="left"/>
        </w:tabs>
        <w:bidi w:val="0"/>
        <w:spacing w:before="0" w:after="0" w:line="314" w:lineRule="exact"/>
        <w:ind w:left="0" w:right="0" w:firstLine="0"/>
        <w:jc w:val="both"/>
      </w:pPr>
      <w:bookmarkStart w:id="755" w:name="bookmark755"/>
      <w:bookmarkEnd w:id="755"/>
      <w:r>
        <w:rPr>
          <w:color w:val="000000"/>
          <w:spacing w:val="0"/>
          <w:w w:val="100"/>
          <w:position w:val="0"/>
        </w:rPr>
        <w:t>在建工程结转固定资产的时限：所购建的固定资产在达到预定可使用状态之日起结转固定资产，次月开始计提折旧，若 尚未办理竣工决算手续，则先预估价值结转固定资产并计提折旧，办理竣工决算手续后按实际成本调整原估计价值，但不再 调整原已计提折旧额。</w:t>
      </w:r>
    </w:p>
    <w:p>
      <w:pPr>
        <w:pStyle w:val="Style32"/>
        <w:keepNext w:val="0"/>
        <w:keepLines w:val="0"/>
        <w:widowControl w:val="0"/>
        <w:numPr>
          <w:ilvl w:val="0"/>
          <w:numId w:val="13"/>
        </w:numPr>
        <w:shd w:val="clear" w:color="auto" w:fill="auto"/>
        <w:tabs>
          <w:tab w:pos="402" w:val="left"/>
        </w:tabs>
        <w:bidi w:val="0"/>
        <w:spacing w:before="0" w:after="360" w:line="314" w:lineRule="exact"/>
        <w:ind w:left="0" w:right="0" w:firstLine="0"/>
        <w:jc w:val="both"/>
      </w:pPr>
      <w:bookmarkStart w:id="756" w:name="bookmark756"/>
      <w:bookmarkEnd w:id="756"/>
      <w:r>
        <w:rPr>
          <w:color w:val="000000"/>
          <w:spacing w:val="0"/>
          <w:w w:val="100"/>
          <w:position w:val="0"/>
        </w:rPr>
        <w:t>在建工程的减值测试方法和减值准备计提方法详见附注五、</w:t>
      </w:r>
      <w:r>
        <w:rPr>
          <w:rFonts w:ascii="Times New Roman" w:eastAsia="Times New Roman" w:hAnsi="Times New Roman" w:cs="Times New Roman"/>
          <w:color w:val="000000"/>
          <w:spacing w:val="0"/>
          <w:w w:val="100"/>
          <w:position w:val="0"/>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keepLines/>
        <w:widowControl w:val="0"/>
        <w:shd w:val="clear" w:color="auto" w:fill="auto"/>
        <w:tabs>
          <w:tab w:pos="469" w:val="left"/>
        </w:tabs>
        <w:bidi w:val="0"/>
        <w:spacing w:before="0" w:after="280" w:line="24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757"/>
      <w:bookmarkEnd w:id="758"/>
      <w:bookmarkEnd w:id="760"/>
    </w:p>
    <w:p>
      <w:pPr>
        <w:pStyle w:val="Style32"/>
        <w:keepNext w:val="0"/>
        <w:keepLines w:val="0"/>
        <w:widowControl w:val="0"/>
        <w:numPr>
          <w:ilvl w:val="0"/>
          <w:numId w:val="15"/>
        </w:numPr>
        <w:shd w:val="clear" w:color="auto" w:fill="auto"/>
        <w:bidi w:val="0"/>
        <w:spacing w:before="0" w:after="0" w:line="318" w:lineRule="exact"/>
        <w:ind w:left="0" w:right="0" w:firstLine="240"/>
        <w:jc w:val="both"/>
      </w:pPr>
      <w:bookmarkStart w:id="761" w:name="bookmark761"/>
      <w:bookmarkEnd w:id="761"/>
      <w:r>
        <w:rPr>
          <w:color w:val="000000"/>
          <w:spacing w:val="0"/>
          <w:w w:val="100"/>
          <w:position w:val="0"/>
        </w:rPr>
        <w:t xml:space="preserve">借款费用的内容及资本化原则：公司借款费用包括借款利息、折价或溢价摊销、辅助费用及外币借款汇兑差额。公司 </w:t>
      </w:r>
      <w:r>
        <w:rPr>
          <w:color w:val="000000"/>
          <w:spacing w:val="0"/>
          <w:w w:val="100"/>
          <w:position w:val="0"/>
        </w:rPr>
        <w:t>发生的借款费用，可直接归属于符合资本化条件的资产的购建或者生产的，予以资本化，计入相关资产成本；其他借款费用， 在发生时根据其发生额确认为费用，计入当期损益。</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符合资本化条件的资产，是指需要经过相当长时间的购建或者生产活动才能达到可使用或者可销售状态的资产，包括固定资 产和需要经过相当长时间的购建或者生产活动才能达到可使用或可销售状态的存货、投资性房产等。</w:t>
      </w:r>
    </w:p>
    <w:p>
      <w:pPr>
        <w:pStyle w:val="Style32"/>
        <w:keepNext w:val="0"/>
        <w:keepLines w:val="0"/>
        <w:widowControl w:val="0"/>
        <w:numPr>
          <w:ilvl w:val="0"/>
          <w:numId w:val="15"/>
        </w:numPr>
        <w:shd w:val="clear" w:color="auto" w:fill="auto"/>
        <w:tabs>
          <w:tab w:pos="674" w:val="left"/>
        </w:tabs>
        <w:bidi w:val="0"/>
        <w:spacing w:before="0" w:after="0" w:line="315" w:lineRule="exact"/>
        <w:ind w:left="0" w:right="0" w:firstLine="300"/>
        <w:jc w:val="both"/>
      </w:pPr>
      <w:bookmarkStart w:id="762" w:name="bookmark762"/>
      <w:bookmarkEnd w:id="762"/>
      <w:r>
        <w:rPr>
          <w:color w:val="000000"/>
          <w:spacing w:val="0"/>
          <w:w w:val="100"/>
          <w:position w:val="0"/>
        </w:rPr>
        <w:t>资本化期间：借款费用只有同时满足以下三个条件时开始资本化：①资产支出已经发生；②借款费用已经发生；③为 使资产达到预定可使用或者可销售状态所必要的购建或者生产活动已经开始。</w:t>
      </w:r>
    </w:p>
    <w:p>
      <w:pPr>
        <w:pStyle w:val="Style32"/>
        <w:keepNext w:val="0"/>
        <w:keepLines w:val="0"/>
        <w:widowControl w:val="0"/>
        <w:numPr>
          <w:ilvl w:val="0"/>
          <w:numId w:val="15"/>
        </w:numPr>
        <w:shd w:val="clear" w:color="auto" w:fill="auto"/>
        <w:tabs>
          <w:tab w:pos="674" w:val="left"/>
        </w:tabs>
        <w:bidi w:val="0"/>
        <w:spacing w:before="0" w:after="0" w:line="315" w:lineRule="exact"/>
        <w:ind w:left="0" w:right="0" w:firstLine="300"/>
        <w:jc w:val="both"/>
      </w:pPr>
      <w:bookmarkStart w:id="763" w:name="bookmark763"/>
      <w:bookmarkEnd w:id="763"/>
      <w:r>
        <w:rPr>
          <w:color w:val="000000"/>
          <w:spacing w:val="0"/>
          <w:w w:val="100"/>
          <w:position w:val="0"/>
        </w:rPr>
        <w:t>暂停资本化期间：符合资本化条件的资产在购建或者生产过程中发生的非正常中断、且中断时间连续超过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 暂停借款费用的资本化。在中断期间发生的借款费用确认为费用，计入当期损益，直至资产的购建或者生产活动重新开始。 如果中断是所购建或者生产的符合资本化条件的资产达到预定可使用或者可销售状态必要的程序，借款费用的资本化继续进 行。</w:t>
      </w:r>
    </w:p>
    <w:p>
      <w:pPr>
        <w:pStyle w:val="Style32"/>
        <w:keepNext w:val="0"/>
        <w:keepLines w:val="0"/>
        <w:widowControl w:val="0"/>
        <w:numPr>
          <w:ilvl w:val="0"/>
          <w:numId w:val="15"/>
        </w:numPr>
        <w:shd w:val="clear" w:color="auto" w:fill="auto"/>
        <w:tabs>
          <w:tab w:pos="674" w:val="left"/>
        </w:tabs>
        <w:bidi w:val="0"/>
        <w:spacing w:before="0" w:after="360" w:line="315" w:lineRule="exact"/>
        <w:ind w:left="0" w:right="0" w:firstLine="300"/>
        <w:jc w:val="both"/>
      </w:pPr>
      <w:bookmarkStart w:id="764" w:name="bookmark764"/>
      <w:bookmarkEnd w:id="764"/>
      <w:r>
        <w:rPr>
          <w:color w:val="000000"/>
          <w:spacing w:val="0"/>
          <w:w w:val="100"/>
          <w:position w:val="0"/>
        </w:rPr>
        <w:t>借款费用资本化金额及利率的确定：公司为购建或者生产符合资本化条件的资产借入专门借款的，以专门借款当期实 际发生的利息费用，减去尚未动用的借款资金存入银行取得的利息收入或进行暂时性投资取得的投资收益后的金额确定；公 司为购建或者生产符合资本化条件的资产占用了一般借款的，根据累计资产支出超过专门借款部分的资产支出加权平均数与 一般借款的加权平均利率计算确定应予资本化利息金额。</w:t>
      </w:r>
    </w:p>
    <w:p>
      <w:pPr>
        <w:pStyle w:val="Style57"/>
        <w:keepNext w:val="0"/>
        <w:keepLines w:val="0"/>
        <w:widowControl w:val="0"/>
        <w:shd w:val="clear" w:color="auto" w:fill="auto"/>
        <w:tabs>
          <w:tab w:pos="459" w:val="left"/>
        </w:tabs>
        <w:bidi w:val="0"/>
        <w:spacing w:before="0" w:after="360" w:line="240" w:lineRule="auto"/>
        <w:ind w:left="0" w:right="0" w:firstLine="0"/>
        <w:jc w:val="left"/>
      </w:pPr>
      <w:bookmarkStart w:id="765" w:name="bookmark765"/>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p>
    <w:p>
      <w:pPr>
        <w:pStyle w:val="Style57"/>
        <w:keepNext w:val="0"/>
        <w:keepLines w:val="0"/>
        <w:widowControl w:val="0"/>
        <w:shd w:val="clear" w:color="auto" w:fill="auto"/>
        <w:tabs>
          <w:tab w:pos="468" w:val="left"/>
        </w:tabs>
        <w:bidi w:val="0"/>
        <w:spacing w:before="0" w:after="360" w:line="240" w:lineRule="auto"/>
        <w:ind w:left="0" w:right="0" w:firstLine="0"/>
        <w:jc w:val="left"/>
      </w:pPr>
      <w:bookmarkStart w:id="766" w:name="bookmark766"/>
      <w:r>
        <w:rPr>
          <w:rFonts w:ascii="Times New Roman" w:eastAsia="Times New Roman" w:hAnsi="Times New Roman" w:cs="Times New Roman"/>
          <w:color w:val="000000"/>
          <w:spacing w:val="0"/>
          <w:w w:val="100"/>
          <w:position w:val="0"/>
        </w:rPr>
        <w:t>2</w:t>
      </w:r>
      <w:bookmarkEnd w:id="766"/>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p>
    <w:p>
      <w:pPr>
        <w:pStyle w:val="Style57"/>
        <w:keepNext w:val="0"/>
        <w:keepLines w:val="0"/>
        <w:widowControl w:val="0"/>
        <w:shd w:val="clear" w:color="auto" w:fill="auto"/>
        <w:tabs>
          <w:tab w:pos="468" w:val="left"/>
        </w:tabs>
        <w:bidi w:val="0"/>
        <w:spacing w:before="0" w:after="360" w:line="240" w:lineRule="auto"/>
        <w:ind w:left="0" w:right="0" w:firstLine="0"/>
        <w:jc w:val="left"/>
      </w:pPr>
      <w:bookmarkStart w:id="767" w:name="bookmark767"/>
      <w:r>
        <w:rPr>
          <w:rFonts w:ascii="Times New Roman" w:eastAsia="Times New Roman" w:hAnsi="Times New Roman" w:cs="Times New Roman"/>
          <w:color w:val="000000"/>
          <w:spacing w:val="0"/>
          <w:w w:val="100"/>
          <w:position w:val="0"/>
        </w:rPr>
        <w:t>2</w:t>
      </w:r>
      <w:bookmarkEnd w:id="767"/>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p>
    <w:p>
      <w:pPr>
        <w:pStyle w:val="Style57"/>
        <w:keepNext w:val="0"/>
        <w:keepLines w:val="0"/>
        <w:widowControl w:val="0"/>
        <w:numPr>
          <w:ilvl w:val="0"/>
          <w:numId w:val="17"/>
        </w:numPr>
        <w:shd w:val="clear" w:color="auto" w:fill="auto"/>
        <w:tabs>
          <w:tab w:pos="482" w:val="left"/>
        </w:tabs>
        <w:bidi w:val="0"/>
        <w:spacing w:before="0" w:after="280" w:line="240" w:lineRule="auto"/>
        <w:ind w:left="0" w:right="0" w:firstLine="0"/>
        <w:jc w:val="left"/>
      </w:pPr>
      <w:bookmarkStart w:id="768" w:name="bookmark768"/>
      <w:bookmarkEnd w:id="768"/>
      <w:r>
        <w:rPr>
          <w:color w:val="000000"/>
          <w:spacing w:val="0"/>
          <w:w w:val="100"/>
          <w:position w:val="0"/>
        </w:rPr>
        <w:t>计价方法、使用寿命、减值测试</w:t>
      </w:r>
    </w:p>
    <w:p>
      <w:pPr>
        <w:pStyle w:val="Style32"/>
        <w:keepNext w:val="0"/>
        <w:keepLines w:val="0"/>
        <w:widowControl w:val="0"/>
        <w:shd w:val="clear" w:color="auto" w:fill="auto"/>
        <w:bidi w:val="0"/>
        <w:spacing w:before="0" w:after="0" w:line="315" w:lineRule="exact"/>
        <w:ind w:left="0" w:right="0" w:firstLine="300"/>
        <w:jc w:val="both"/>
      </w:pPr>
      <w:r>
        <w:rPr>
          <w:color w:val="000000"/>
          <w:spacing w:val="0"/>
          <w:w w:val="100"/>
          <w:position w:val="0"/>
        </w:rPr>
        <w:t>公司无形资产按照成本进行初始计量。使用寿命有限的无形资产，按照经济利益的预期实现方式，在其使用寿命内系统 合理摊销；使用寿命不确定的无形资产不进行摊销。</w:t>
      </w:r>
    </w:p>
    <w:p>
      <w:pPr>
        <w:pStyle w:val="Style32"/>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源自合同性权利或其他法定权利取得的无形资产，其有用寿命不超过合同性权利或其他法定权利的期限。没有明确的合 同或法律规定的，公司综合各方面情况，如聘请相关专家进行论证、或与同行业的情况进行比较以及企业的历史经验等，来 确定无形资产为企业带来未来经济利益的期限。</w:t>
      </w:r>
    </w:p>
    <w:p>
      <w:pPr>
        <w:pStyle w:val="Style32"/>
        <w:keepNext w:val="0"/>
        <w:keepLines w:val="0"/>
        <w:widowControl w:val="0"/>
        <w:shd w:val="clear" w:color="auto" w:fill="auto"/>
        <w:bidi w:val="0"/>
        <w:spacing w:before="0" w:after="0" w:line="315" w:lineRule="exact"/>
        <w:ind w:left="0" w:right="0" w:firstLine="300"/>
        <w:jc w:val="both"/>
      </w:pPr>
      <w:r>
        <w:rPr>
          <w:color w:val="000000"/>
          <w:spacing w:val="0"/>
          <w:w w:val="100"/>
          <w:position w:val="0"/>
        </w:rPr>
        <w:t>如果经过这些努力，确实无法合理确定无形资产为企业带来经济利益期限，将其作为使用寿命不确定的无形资产。</w:t>
      </w:r>
    </w:p>
    <w:p>
      <w:pPr>
        <w:pStyle w:val="Style32"/>
        <w:keepNext w:val="0"/>
        <w:keepLines w:val="0"/>
        <w:widowControl w:val="0"/>
        <w:shd w:val="clear" w:color="auto" w:fill="auto"/>
        <w:bidi w:val="0"/>
        <w:spacing w:before="0" w:after="0" w:line="315" w:lineRule="exact"/>
        <w:ind w:left="0" w:right="0" w:firstLine="300"/>
        <w:jc w:val="both"/>
      </w:pPr>
      <w:r>
        <w:rPr>
          <w:color w:val="000000"/>
          <w:spacing w:val="0"/>
          <w:w w:val="100"/>
          <w:position w:val="0"/>
        </w:rPr>
        <w:t>企业至少于每年年度终了，对无形资产的使用寿命进行复核，如果有证据表明无形资产的使用寿命不同于以前的估计， 则对于使用寿命有限的无形资产，应改变其摊销年限；对于使用寿命不确定的无形资产，如果有证据表明其使用寿命是有限 的，则按照使用寿命有限无形资产的处理原则处理。</w:t>
      </w:r>
    </w:p>
    <w:p>
      <w:pPr>
        <w:pStyle w:val="Style32"/>
        <w:keepNext w:val="0"/>
        <w:keepLines w:val="0"/>
        <w:widowControl w:val="0"/>
        <w:shd w:val="clear" w:color="auto" w:fill="auto"/>
        <w:bidi w:val="0"/>
        <w:spacing w:before="0" w:after="360" w:line="315" w:lineRule="exact"/>
        <w:ind w:left="0" w:right="0" w:firstLine="300"/>
        <w:jc w:val="both"/>
      </w:pPr>
      <w:r>
        <w:rPr>
          <w:color w:val="000000"/>
          <w:spacing w:val="0"/>
          <w:w w:val="100"/>
          <w:position w:val="0"/>
        </w:rPr>
        <w:t>无形资产的减值测试方法和减值准备计提方法详见附注五、</w:t>
      </w:r>
      <w:r>
        <w:rPr>
          <w:rFonts w:ascii="Times New Roman" w:eastAsia="Times New Roman" w:hAnsi="Times New Roman" w:cs="Times New Roman"/>
          <w:color w:val="000000"/>
          <w:spacing w:val="0"/>
          <w:w w:val="100"/>
          <w:position w:val="0"/>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7"/>
        <w:keepNext w:val="0"/>
        <w:keepLines w:val="0"/>
        <w:widowControl w:val="0"/>
        <w:numPr>
          <w:ilvl w:val="0"/>
          <w:numId w:val="17"/>
        </w:numPr>
        <w:shd w:val="clear" w:color="auto" w:fill="auto"/>
        <w:tabs>
          <w:tab w:pos="482" w:val="left"/>
        </w:tabs>
        <w:bidi w:val="0"/>
        <w:spacing w:before="0" w:after="280" w:line="240" w:lineRule="auto"/>
        <w:ind w:left="0" w:right="0" w:firstLine="0"/>
        <w:jc w:val="left"/>
      </w:pPr>
      <w:bookmarkStart w:id="769" w:name="bookmark769"/>
      <w:bookmarkEnd w:id="769"/>
      <w:r>
        <w:rPr>
          <w:color w:val="000000"/>
          <w:spacing w:val="0"/>
          <w:w w:val="100"/>
          <w:position w:val="0"/>
        </w:rPr>
        <w:t>内部研究开发支出会计政策</w:t>
      </w:r>
    </w:p>
    <w:p>
      <w:pPr>
        <w:pStyle w:val="Style32"/>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企业内部研究开发项目研究阶段的支出费用化，于发生时计入当期损益。开发阶段的支出符合资本化条件的，确认为无 形资产。资本化条件具体为：①从技术上来讲，完成该无形资产以使其能够使用或出售具有可行性；②有意完成该无形资产 并使用或销售它。③该无形资产可以产生可能未来经济利益。④有足够的技术、财务资源和其他资源支持，以完成该无形资 产的开发，并有能力使用或出售该无形资产。⑤对归属于该无形资产开发阶段的支出，可以可靠地计量。</w:t>
      </w:r>
    </w:p>
    <w:p>
      <w:pPr>
        <w:pStyle w:val="Style57"/>
        <w:keepNext w:val="0"/>
        <w:keepLines w:val="0"/>
        <w:widowControl w:val="0"/>
        <w:numPr>
          <w:ilvl w:val="0"/>
          <w:numId w:val="17"/>
        </w:numPr>
        <w:shd w:val="clear" w:color="auto" w:fill="auto"/>
        <w:tabs>
          <w:tab w:pos="482" w:val="left"/>
        </w:tabs>
        <w:bidi w:val="0"/>
        <w:spacing w:before="0" w:after="280" w:line="240" w:lineRule="auto"/>
        <w:ind w:left="0" w:right="0" w:firstLine="0"/>
        <w:jc w:val="left"/>
      </w:pPr>
      <w:bookmarkStart w:id="770" w:name="bookmark770"/>
      <w:bookmarkEnd w:id="770"/>
      <w:r>
        <w:rPr>
          <w:color w:val="000000"/>
          <w:spacing w:val="0"/>
          <w:w w:val="100"/>
          <w:position w:val="0"/>
        </w:rPr>
        <w:t>土地使用权核算</w:t>
      </w:r>
    </w:p>
    <w:p>
      <w:pPr>
        <w:pStyle w:val="Style32"/>
        <w:keepNext w:val="0"/>
        <w:keepLines w:val="0"/>
        <w:widowControl w:val="0"/>
        <w:shd w:val="clear" w:color="auto" w:fill="auto"/>
        <w:bidi w:val="0"/>
        <w:spacing w:before="0" w:after="360" w:line="322" w:lineRule="exact"/>
        <w:ind w:left="0" w:right="0" w:firstLine="300"/>
        <w:jc w:val="both"/>
      </w:pPr>
      <w:r>
        <w:rPr>
          <w:color w:val="000000"/>
          <w:spacing w:val="0"/>
          <w:w w:val="100"/>
          <w:position w:val="0"/>
        </w:rPr>
        <w:t xml:space="preserve">公司购入的土地使用权，或以支付土地出让金方式取得的土地使用权，按成本进行初始计量。公司购入的土地使用权用 于开发商品房时，将土地使用权的账面价值全部转入开发成本；土地使用权用于建造自用某项目时，土地使用权的账面价值 </w:t>
      </w:r>
      <w:r>
        <w:rPr>
          <w:color w:val="000000"/>
          <w:spacing w:val="0"/>
          <w:w w:val="100"/>
          <w:position w:val="0"/>
        </w:rPr>
        <w:t>不与地上建筑物合并计算成本，而仍作为无形资产核算，单独进行摊销。</w:t>
      </w:r>
    </w:p>
    <w:p>
      <w:pPr>
        <w:pStyle w:val="Style36"/>
        <w:keepNext/>
        <w:keepLines/>
        <w:widowControl w:val="0"/>
        <w:shd w:val="clear" w:color="auto" w:fill="auto"/>
        <w:tabs>
          <w:tab w:pos="498" w:val="left"/>
        </w:tabs>
        <w:bidi w:val="0"/>
        <w:spacing w:before="0" w:after="2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2</w:t>
      </w:r>
      <w:bookmarkEnd w:id="773"/>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771"/>
      <w:bookmarkEnd w:id="772"/>
      <w:bookmarkEnd w:id="774"/>
    </w:p>
    <w:p>
      <w:pPr>
        <w:pStyle w:val="Style32"/>
        <w:keepNext w:val="0"/>
        <w:keepLines w:val="0"/>
        <w:widowControl w:val="0"/>
        <w:shd w:val="clear" w:color="auto" w:fill="auto"/>
        <w:tabs>
          <w:tab w:pos="614" w:val="left"/>
        </w:tabs>
        <w:bidi w:val="0"/>
        <w:spacing w:before="0" w:after="0" w:line="314" w:lineRule="exact"/>
        <w:ind w:left="0" w:right="0" w:firstLine="200"/>
        <w:jc w:val="left"/>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长期股权投资减值测试方法及减值准备计提方法：</w:t>
      </w:r>
    </w:p>
    <w:p>
      <w:pPr>
        <w:pStyle w:val="Style32"/>
        <w:keepNext w:val="0"/>
        <w:keepLines w:val="0"/>
        <w:widowControl w:val="0"/>
        <w:shd w:val="clear" w:color="auto" w:fill="auto"/>
        <w:bidi w:val="0"/>
        <w:spacing w:before="0" w:after="0" w:line="314" w:lineRule="exact"/>
        <w:ind w:left="0" w:right="0" w:firstLine="300"/>
        <w:jc w:val="left"/>
      </w:pPr>
      <w:r>
        <w:rPr>
          <w:color w:val="000000"/>
          <w:spacing w:val="0"/>
          <w:w w:val="100"/>
          <w:position w:val="0"/>
        </w:rPr>
        <w:t>期末公司按成本法核算的、在活跃市场没有报价、公允价值不能可靠计量的长期股权投资，按照其账面价值与按照类似 金融资产当时市场收益率对未来现金流量折现确定的现值之间的差额，确认减值损失；其他长期股权投资存在减值迹象的， 期末可收回金额低于其账面价值的，按被投资单位可收回金额低于长期投资账面价值的差额，计提长期投资减值准备。</w:t>
      </w:r>
    </w:p>
    <w:p>
      <w:pPr>
        <w:pStyle w:val="Style32"/>
        <w:keepNext w:val="0"/>
        <w:keepLines w:val="0"/>
        <w:widowControl w:val="0"/>
        <w:shd w:val="clear" w:color="auto" w:fill="auto"/>
        <w:tabs>
          <w:tab w:pos="614" w:val="left"/>
        </w:tabs>
        <w:bidi w:val="0"/>
        <w:spacing w:before="0" w:after="0" w:line="314" w:lineRule="exact"/>
        <w:ind w:left="0" w:right="0" w:firstLine="200"/>
        <w:jc w:val="left"/>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2</w:t>
      </w:r>
      <w:r>
        <w:rPr>
          <w:color w:val="000000"/>
          <w:spacing w:val="0"/>
          <w:w w:val="100"/>
          <w:position w:val="0"/>
        </w:rPr>
        <w:t>）</w:t>
        <w:tab/>
        <w:t>固定资产减值测试方法、减值准备计提方法：</w:t>
      </w:r>
    </w:p>
    <w:p>
      <w:pPr>
        <w:pStyle w:val="Style3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当发生下列情况时，如果固定资产的可收回金额低于其账面价值，公司按照固定资产的可收回金额与其账面价值之间的 差额计提减值准备：固定资产市价大幅度下跌，其跌幅大大高于因时间推移或正常使用而预计的下跌，并且预计在近期内不 可能恢复；公司所处经营环境，如技术、市场、经济或法律环境，或者产品营销市场在当期发生或在近期发生重大变化，并 对公司产生负面影响；同期市场利率等大幅度提高，进而很可能影响公司计算固定资产可收回金额的折现率，并导致固定资 产可收回金额大幅度降低；固定资产陈旧过时或发生实体损坏等；固定资产预计使用方式发生重大不利变化，如公司计划终 止或重组该资产所属的经营业务、提前处置资产等情形，从而对企业产生负面影响；其他有可能表明资产已发生减值的情况。 其中，固定资产的可收回金额是指资产的公允价值减去处置费用后的净额与资产预计未来现金流量的现值两者之中的较高 者。</w:t>
      </w:r>
    </w:p>
    <w:p>
      <w:pPr>
        <w:pStyle w:val="Style32"/>
        <w:keepNext w:val="0"/>
        <w:keepLines w:val="0"/>
        <w:widowControl w:val="0"/>
        <w:shd w:val="clear" w:color="auto" w:fill="auto"/>
        <w:tabs>
          <w:tab w:pos="688" w:val="left"/>
        </w:tabs>
        <w:bidi w:val="0"/>
        <w:spacing w:before="0" w:after="0" w:line="314" w:lineRule="exact"/>
        <w:ind w:left="0" w:right="0" w:firstLine="20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3</w:t>
      </w:r>
      <w:r>
        <w:rPr>
          <w:color w:val="000000"/>
          <w:spacing w:val="0"/>
          <w:w w:val="100"/>
          <w:position w:val="0"/>
        </w:rPr>
        <w:t>）</w:t>
        <w:tab/>
        <w:t>在建工程减值准备：公司在建工程预计发生减值时，如长期停建并且预计在</w:t>
      </w:r>
      <w:r>
        <w:rPr>
          <w:rFonts w:ascii="Times New Roman" w:eastAsia="Times New Roman" w:hAnsi="Times New Roman" w:cs="Times New Roman"/>
          <w:color w:val="000000"/>
          <w:spacing w:val="0"/>
          <w:w w:val="100"/>
          <w:position w:val="0"/>
        </w:rPr>
        <w:t>3</w:t>
      </w:r>
      <w:r>
        <w:rPr>
          <w:color w:val="000000"/>
          <w:spacing w:val="0"/>
          <w:w w:val="100"/>
          <w:position w:val="0"/>
        </w:rPr>
        <w:t>年内不会重新开工的在建工程，按该资 产可收回金额低于账面价值的差额计提减值准备，对实质上已经不能再给公司带来经济利益的在建工程，全额计提减值准备。</w:t>
      </w:r>
    </w:p>
    <w:p>
      <w:pPr>
        <w:pStyle w:val="Style32"/>
        <w:keepNext w:val="0"/>
        <w:keepLines w:val="0"/>
        <w:widowControl w:val="0"/>
        <w:shd w:val="clear" w:color="auto" w:fill="auto"/>
        <w:tabs>
          <w:tab w:pos="688" w:val="left"/>
        </w:tabs>
        <w:bidi w:val="0"/>
        <w:spacing w:before="0" w:after="360" w:line="314" w:lineRule="exact"/>
        <w:ind w:left="0" w:right="0" w:firstLine="20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无形资产减值准备：在期末时按账面价值与可收回金额孰低计量，对可收回金额低于账面价值的差额，计提无形资 产减值准备。</w:t>
      </w:r>
    </w:p>
    <w:p>
      <w:pPr>
        <w:pStyle w:val="Style36"/>
        <w:keepNext/>
        <w:keepLines/>
        <w:widowControl w:val="0"/>
        <w:shd w:val="clear" w:color="auto" w:fill="auto"/>
        <w:tabs>
          <w:tab w:pos="498" w:val="left"/>
        </w:tabs>
        <w:bidi w:val="0"/>
        <w:spacing w:before="0" w:after="26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bookmarkEnd w:id="781"/>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779"/>
      <w:bookmarkEnd w:id="780"/>
      <w:bookmarkEnd w:id="782"/>
    </w:p>
    <w:p>
      <w:pPr>
        <w:pStyle w:val="Style32"/>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长期待摊费用指公司已经发生应由本期和以后各期负担的分摊期限在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年以上的各项费用，如经营租赁方式租入的固定资 产改良支出等。公司长期待摊费用按受益期限平均摊销。</w:t>
      </w:r>
    </w:p>
    <w:p>
      <w:pPr>
        <w:pStyle w:val="Style36"/>
        <w:keepNext/>
        <w:keepLines/>
        <w:widowControl w:val="0"/>
        <w:shd w:val="clear" w:color="auto" w:fill="auto"/>
        <w:tabs>
          <w:tab w:pos="498" w:val="left"/>
        </w:tabs>
        <w:bidi w:val="0"/>
        <w:spacing w:before="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2</w:t>
      </w:r>
      <w:bookmarkEnd w:id="785"/>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783"/>
      <w:bookmarkEnd w:id="784"/>
      <w:bookmarkEnd w:id="786"/>
    </w:p>
    <w:p>
      <w:pPr>
        <w:pStyle w:val="Style36"/>
        <w:keepNext/>
        <w:keepLines/>
        <w:widowControl w:val="0"/>
        <w:shd w:val="clear" w:color="auto" w:fill="auto"/>
        <w:tabs>
          <w:tab w:pos="498" w:val="left"/>
        </w:tabs>
        <w:bidi w:val="0"/>
        <w:spacing w:before="0" w:after="260" w:line="240" w:lineRule="auto"/>
        <w:ind w:left="0" w:right="0" w:firstLine="0"/>
        <w:jc w:val="left"/>
      </w:pPr>
      <w:bookmarkStart w:id="783" w:name="bookmark783"/>
      <w:bookmarkStart w:id="784" w:name="bookmark784"/>
      <w:bookmarkStart w:id="787" w:name="bookmark787"/>
      <w:bookmarkStart w:id="788" w:name="bookmark788"/>
      <w:r>
        <w:rPr>
          <w:color w:val="000000"/>
          <w:spacing w:val="0"/>
          <w:w w:val="100"/>
          <w:position w:val="0"/>
        </w:rPr>
        <w:t>（</w:t>
      </w:r>
      <w:bookmarkEnd w:id="78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783"/>
      <w:bookmarkEnd w:id="784"/>
      <w:bookmarkEnd w:id="788"/>
    </w:p>
    <w:p>
      <w:pPr>
        <w:pStyle w:val="Style32"/>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本公司短期薪酬指提供相关服务的年度报告期结束后的十二个月内需要全部予以支付的职工薪酬，因解除与职工的劳动 关系给予的补偿除外。具体包括：职工工资、奖金、津贴和补贴，职工福利费、医疗保险费、工伤保险费和生育保险费等社 会保险费，住房公积金、工会经费和职工教育经费，短期带薪缺勤，短期利润分享计划，非货币性福利及其他短期薪酬。</w:t>
      </w:r>
    </w:p>
    <w:p>
      <w:pPr>
        <w:pStyle w:val="Style32"/>
        <w:keepNext w:val="0"/>
        <w:keepLines w:val="0"/>
        <w:widowControl w:val="0"/>
        <w:shd w:val="clear" w:color="auto" w:fill="auto"/>
        <w:bidi w:val="0"/>
        <w:spacing w:before="0" w:after="360" w:line="313" w:lineRule="exact"/>
        <w:ind w:left="0" w:right="0" w:firstLine="300"/>
        <w:jc w:val="both"/>
      </w:pPr>
      <w:r>
        <w:rPr>
          <w:color w:val="000000"/>
          <w:spacing w:val="0"/>
          <w:w w:val="100"/>
          <w:position w:val="0"/>
        </w:rPr>
        <w:t>本公司在职工提供服务的会计期间，将实际发生的短期薪酬确认为负债，并计入当期损益。职工福利费，在实际发生时 根据实际发生额计入当期损益或相关资产成本；为职工缴纳的医疗保险费、工伤保险费和生育保险费等社会保险费和住房公 积金，以及按规定提取的工会经费和职工教育经费，在其提供服务的会计期间，根据规定的计提基础和计提比例计算确定相 应的职工薪酬金额，并确认相应的负债，计入当期损益或相关资产的成本；本公司在职工提供服务从而增加了其未来享有的 带薪缺勤权利时，确认与累积带薪缺勤相关的职工薪酬，并以累积未行使权利而增加的预期支付金额计量；在职工实际发生 缺勤的会计期间确认与非累积带薪缺勤相关的职工薪酬。</w:t>
      </w:r>
    </w:p>
    <w:p>
      <w:pPr>
        <w:pStyle w:val="Style36"/>
        <w:keepNext/>
        <w:keepLines/>
        <w:widowControl w:val="0"/>
        <w:shd w:val="clear" w:color="auto" w:fill="auto"/>
        <w:tabs>
          <w:tab w:pos="498" w:val="left"/>
        </w:tabs>
        <w:bidi w:val="0"/>
        <w:spacing w:before="0" w:after="26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789"/>
      <w:bookmarkEnd w:id="790"/>
      <w:bookmarkEnd w:id="792"/>
    </w:p>
    <w:p>
      <w:pPr>
        <w:pStyle w:val="Style32"/>
        <w:keepNext w:val="0"/>
        <w:keepLines w:val="0"/>
        <w:widowControl w:val="0"/>
        <w:shd w:val="clear" w:color="auto" w:fill="auto"/>
        <w:bidi w:val="0"/>
        <w:spacing w:before="0" w:after="320" w:line="317" w:lineRule="exact"/>
        <w:ind w:left="0" w:right="0" w:firstLine="300"/>
        <w:jc w:val="both"/>
      </w:pPr>
      <w:r>
        <w:rPr>
          <w:color w:val="000000"/>
          <w:spacing w:val="0"/>
          <w:w w:val="100"/>
          <w:position w:val="0"/>
        </w:rPr>
        <w:t>本公司离职后福利指与职工就离职后福利达成的设定提存计划协议，在职工提供服务的会计期间，根据设定提存计划计 算的应缴存金额确认为负债，并计入当期损益或相关资产的成本。</w:t>
      </w:r>
    </w:p>
    <w:p>
      <w:pPr>
        <w:pStyle w:val="Style32"/>
        <w:keepNext w:val="0"/>
        <w:keepLines w:val="0"/>
        <w:widowControl w:val="0"/>
        <w:shd w:val="clear" w:color="auto" w:fill="auto"/>
        <w:bidi w:val="0"/>
        <w:spacing w:before="0" w:after="360" w:line="310" w:lineRule="exact"/>
        <w:ind w:left="0" w:right="0" w:firstLine="300"/>
        <w:jc w:val="left"/>
      </w:pPr>
      <w:r>
        <w:rPr>
          <w:color w:val="000000"/>
          <w:spacing w:val="0"/>
          <w:w w:val="100"/>
          <w:position w:val="0"/>
        </w:rPr>
        <w:t>设定提存计划主要包括基本养老保险、失业保险。</w:t>
      </w:r>
    </w:p>
    <w:p>
      <w:pPr>
        <w:pStyle w:val="Style36"/>
        <w:keepNext/>
        <w:keepLines/>
        <w:widowControl w:val="0"/>
        <w:numPr>
          <w:ilvl w:val="0"/>
          <w:numId w:val="19"/>
        </w:numPr>
        <w:shd w:val="clear" w:color="auto" w:fill="auto"/>
        <w:tabs>
          <w:tab w:pos="493"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bookmarkEnd w:id="795"/>
      <w:r>
        <w:rPr>
          <w:color w:val="000000"/>
          <w:spacing w:val="0"/>
          <w:w w:val="100"/>
          <w:position w:val="0"/>
        </w:rPr>
        <w:t>辞退福利的会计处理方法</w:t>
      </w:r>
      <w:bookmarkEnd w:id="793"/>
      <w:bookmarkEnd w:id="794"/>
      <w:bookmarkEnd w:id="796"/>
    </w:p>
    <w:p>
      <w:pPr>
        <w:pStyle w:val="Style32"/>
        <w:keepNext w:val="0"/>
        <w:keepLines w:val="0"/>
        <w:widowControl w:val="0"/>
        <w:shd w:val="clear" w:color="auto" w:fill="auto"/>
        <w:bidi w:val="0"/>
        <w:spacing w:before="0" w:after="360" w:line="302" w:lineRule="exact"/>
        <w:ind w:left="0" w:right="0" w:firstLine="300"/>
        <w:jc w:val="both"/>
      </w:pPr>
      <w:r>
        <w:rPr>
          <w:color w:val="000000"/>
          <w:spacing w:val="0"/>
          <w:w w:val="100"/>
          <w:position w:val="0"/>
        </w:rPr>
        <w:t>本公司辞退福利指劳动合同到期之前解除与职工的劳动关系，或者为鼓励职工自动裁减而给予职工的补偿。预期报告期 后</w:t>
      </w:r>
      <w:r>
        <w:rPr>
          <w:rFonts w:ascii="Times New Roman" w:eastAsia="Times New Roman" w:hAnsi="Times New Roman" w:cs="Times New Roman"/>
          <w:color w:val="000000"/>
          <w:spacing w:val="0"/>
          <w:w w:val="100"/>
          <w:position w:val="0"/>
        </w:rPr>
        <w:t>12</w:t>
      </w:r>
      <w:r>
        <w:rPr>
          <w:color w:val="000000"/>
          <w:spacing w:val="0"/>
          <w:w w:val="100"/>
          <w:position w:val="0"/>
        </w:rPr>
        <w:t>个月完全支付的，按照短期薪酬处理；超过</w:t>
      </w:r>
      <w:r>
        <w:rPr>
          <w:rFonts w:ascii="Times New Roman" w:eastAsia="Times New Roman" w:hAnsi="Times New Roman" w:cs="Times New Roman"/>
          <w:color w:val="000000"/>
          <w:spacing w:val="0"/>
          <w:w w:val="100"/>
          <w:position w:val="0"/>
        </w:rPr>
        <w:t>12</w:t>
      </w:r>
      <w:r>
        <w:rPr>
          <w:color w:val="000000"/>
          <w:spacing w:val="0"/>
          <w:w w:val="100"/>
          <w:position w:val="0"/>
        </w:rPr>
        <w:t>个月的，按照其他长期职工福利处理。</w:t>
      </w:r>
    </w:p>
    <w:p>
      <w:pPr>
        <w:pStyle w:val="Style36"/>
        <w:keepNext/>
        <w:keepLines/>
        <w:widowControl w:val="0"/>
        <w:numPr>
          <w:ilvl w:val="0"/>
          <w:numId w:val="19"/>
        </w:numPr>
        <w:shd w:val="clear" w:color="auto" w:fill="auto"/>
        <w:tabs>
          <w:tab w:pos="493" w:val="left"/>
        </w:tabs>
        <w:bidi w:val="0"/>
        <w:spacing w:before="0" w:after="280" w:line="240" w:lineRule="auto"/>
        <w:ind w:left="0" w:right="0" w:firstLine="0"/>
        <w:jc w:val="left"/>
      </w:pPr>
      <w:bookmarkStart w:id="797" w:name="bookmark797"/>
      <w:bookmarkStart w:id="798" w:name="bookmark798"/>
      <w:bookmarkStart w:id="799" w:name="bookmark799"/>
      <w:bookmarkStart w:id="800" w:name="bookmark800"/>
      <w:bookmarkEnd w:id="799"/>
      <w:r>
        <w:rPr>
          <w:color w:val="000000"/>
          <w:spacing w:val="0"/>
          <w:w w:val="100"/>
          <w:position w:val="0"/>
        </w:rPr>
        <w:t>其他长期职工福利的会计处理方法</w:t>
      </w:r>
      <w:bookmarkEnd w:id="797"/>
      <w:bookmarkEnd w:id="798"/>
      <w:bookmarkEnd w:id="800"/>
    </w:p>
    <w:p>
      <w:pPr>
        <w:pStyle w:val="Style32"/>
        <w:keepNext w:val="0"/>
        <w:keepLines w:val="0"/>
        <w:widowControl w:val="0"/>
        <w:shd w:val="clear" w:color="auto" w:fill="auto"/>
        <w:bidi w:val="0"/>
        <w:spacing w:before="0" w:after="360" w:line="310" w:lineRule="exact"/>
        <w:ind w:left="0" w:right="0" w:firstLine="300"/>
        <w:jc w:val="both"/>
      </w:pPr>
      <w:r>
        <w:rPr>
          <w:color w:val="000000"/>
          <w:spacing w:val="0"/>
          <w:w w:val="100"/>
          <w:position w:val="0"/>
        </w:rPr>
        <w:t>本公司其他长期职工福利指除了短期薪酬、离职后福利、辞退福利之外所有的职工薪酬，包括长期带薪缺勤、长期残疾 福利、长期利润分享计划等。符合设定提存计划，按照设定提存计划进行会计处理；不符合的，按照设定收益计划进行会计 处理，但重新计量所导致的其他长期职工福利净负债或净资产的变动，计入当期损益；长期残疾福利若与职工提供服务期间 长短无关的，在导致职工长期残疾事件发生当期确认。</w:t>
      </w:r>
    </w:p>
    <w:p>
      <w:pPr>
        <w:pStyle w:val="Style36"/>
        <w:keepNext/>
        <w:keepLines/>
        <w:widowControl w:val="0"/>
        <w:shd w:val="clear" w:color="auto" w:fill="auto"/>
        <w:tabs>
          <w:tab w:pos="478" w:val="left"/>
        </w:tabs>
        <w:bidi w:val="0"/>
        <w:spacing w:before="0" w:after="28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01"/>
      <w:bookmarkEnd w:id="802"/>
      <w:bookmarkEnd w:id="804"/>
    </w:p>
    <w:p>
      <w:pPr>
        <w:pStyle w:val="Style32"/>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公司与或有事项相关义务同时满足以下条件的确认为预计负债：①该义务是企业承担的现时义务；②履行该义务很可能 导致经济利益流出企业；③该义务的金额能够可靠地计量。</w:t>
      </w:r>
    </w:p>
    <w:p>
      <w:pPr>
        <w:pStyle w:val="Style32"/>
        <w:keepNext w:val="0"/>
        <w:keepLines w:val="0"/>
        <w:widowControl w:val="0"/>
        <w:shd w:val="clear" w:color="auto" w:fill="auto"/>
        <w:bidi w:val="0"/>
        <w:spacing w:before="0" w:after="360" w:line="307" w:lineRule="exact"/>
        <w:ind w:left="0" w:right="0" w:firstLine="300"/>
        <w:jc w:val="both"/>
      </w:pPr>
      <w:r>
        <w:rPr>
          <w:color w:val="000000"/>
          <w:spacing w:val="0"/>
          <w:w w:val="100"/>
          <w:position w:val="0"/>
        </w:rPr>
        <w:t>公司按照履行相关现时义务所需支出的最佳估计数进行初始计量，于资产负债表日对预计负债进行复核，按照当前最佳 估计数对账面价值进行调整。</w:t>
      </w:r>
    </w:p>
    <w:p>
      <w:pPr>
        <w:pStyle w:val="Style36"/>
        <w:keepNext/>
        <w:keepLines/>
        <w:widowControl w:val="0"/>
        <w:shd w:val="clear" w:color="auto" w:fill="auto"/>
        <w:tabs>
          <w:tab w:pos="478" w:val="left"/>
        </w:tabs>
        <w:bidi w:val="0"/>
        <w:spacing w:before="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2</w:t>
      </w:r>
      <w:bookmarkEnd w:id="807"/>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05"/>
      <w:bookmarkEnd w:id="806"/>
      <w:bookmarkEnd w:id="808"/>
    </w:p>
    <w:p>
      <w:pPr>
        <w:pStyle w:val="Style36"/>
        <w:keepNext/>
        <w:keepLines/>
        <w:widowControl w:val="0"/>
        <w:shd w:val="clear" w:color="auto" w:fill="auto"/>
        <w:tabs>
          <w:tab w:pos="478" w:val="left"/>
        </w:tabs>
        <w:bidi w:val="0"/>
        <w:spacing w:before="0" w:line="240" w:lineRule="auto"/>
        <w:ind w:left="0" w:right="0" w:firstLine="0"/>
        <w:jc w:val="left"/>
      </w:pPr>
      <w:bookmarkStart w:id="805" w:name="bookmark805"/>
      <w:bookmarkStart w:id="806" w:name="bookmark806"/>
      <w:bookmarkStart w:id="809" w:name="bookmark809"/>
      <w:bookmarkStart w:id="810" w:name="bookmark810"/>
      <w:r>
        <w:rPr>
          <w:rFonts w:ascii="Times New Roman" w:eastAsia="Times New Roman" w:hAnsi="Times New Roman" w:cs="Times New Roman"/>
          <w:color w:val="000000"/>
          <w:spacing w:val="0"/>
          <w:w w:val="100"/>
          <w:position w:val="0"/>
        </w:rPr>
        <w:t>2</w:t>
      </w:r>
      <w:bookmarkEnd w:id="809"/>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05"/>
      <w:bookmarkEnd w:id="806"/>
      <w:bookmarkEnd w:id="810"/>
    </w:p>
    <w:p>
      <w:pPr>
        <w:pStyle w:val="Style36"/>
        <w:keepNext/>
        <w:keepLines/>
        <w:widowControl w:val="0"/>
        <w:shd w:val="clear" w:color="auto" w:fill="auto"/>
        <w:tabs>
          <w:tab w:pos="478" w:val="left"/>
        </w:tabs>
        <w:bidi w:val="0"/>
        <w:spacing w:before="0" w:after="280" w:line="240" w:lineRule="auto"/>
        <w:ind w:left="0" w:right="0" w:firstLine="0"/>
        <w:jc w:val="left"/>
      </w:pPr>
      <w:bookmarkStart w:id="805" w:name="bookmark805"/>
      <w:bookmarkStart w:id="806" w:name="bookmark806"/>
      <w:bookmarkStart w:id="811" w:name="bookmark811"/>
      <w:bookmarkStart w:id="812" w:name="bookmark812"/>
      <w:r>
        <w:rPr>
          <w:rFonts w:ascii="Times New Roman" w:eastAsia="Times New Roman" w:hAnsi="Times New Roman" w:cs="Times New Roman"/>
          <w:color w:val="000000"/>
          <w:spacing w:val="0"/>
          <w:w w:val="100"/>
          <w:position w:val="0"/>
        </w:rPr>
        <w:t>2</w:t>
      </w:r>
      <w:bookmarkEnd w:id="811"/>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05"/>
      <w:bookmarkEnd w:id="806"/>
      <w:bookmarkEnd w:id="812"/>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否</w:t>
      </w:r>
    </w:p>
    <w:p>
      <w:pPr>
        <w:pStyle w:val="Style32"/>
        <w:keepNext w:val="0"/>
        <w:keepLines w:val="0"/>
        <w:widowControl w:val="0"/>
        <w:numPr>
          <w:ilvl w:val="0"/>
          <w:numId w:val="21"/>
        </w:numPr>
        <w:shd w:val="clear" w:color="auto" w:fill="auto"/>
        <w:tabs>
          <w:tab w:pos="402" w:val="left"/>
        </w:tabs>
        <w:bidi w:val="0"/>
        <w:spacing w:before="0" w:after="0" w:line="316" w:lineRule="exact"/>
        <w:ind w:left="0" w:right="0" w:firstLine="0"/>
        <w:jc w:val="left"/>
      </w:pPr>
      <w:bookmarkStart w:id="813" w:name="bookmark813"/>
      <w:bookmarkEnd w:id="813"/>
      <w:r>
        <w:rPr>
          <w:color w:val="000000"/>
          <w:spacing w:val="0"/>
          <w:w w:val="100"/>
          <w:position w:val="0"/>
        </w:rPr>
        <w:t>销售商品收入确认原则</w:t>
      </w:r>
      <w:r>
        <w:rPr>
          <w:color w:val="000000"/>
          <w:spacing w:val="0"/>
          <w:w w:val="100"/>
          <w:position w:val="0"/>
        </w:rPr>
        <w:t>：</w:t>
      </w:r>
      <w:r>
        <w:rPr>
          <w:color w:val="000000"/>
          <w:spacing w:val="0"/>
          <w:w w:val="100"/>
          <w:position w:val="0"/>
        </w:rPr>
        <w:t>采取自取货形式的，提货并取得收款凭证时间即为确认收入实现；采用发货到对方指定地点方式 的，以公司将商品发至对方单位指定地点并验收，取得收款凭证作为确认收入实现。</w:t>
      </w:r>
    </w:p>
    <w:p>
      <w:pPr>
        <w:pStyle w:val="Style32"/>
        <w:keepNext w:val="0"/>
        <w:keepLines w:val="0"/>
        <w:widowControl w:val="0"/>
        <w:numPr>
          <w:ilvl w:val="0"/>
          <w:numId w:val="21"/>
        </w:numPr>
        <w:shd w:val="clear" w:color="auto" w:fill="auto"/>
        <w:tabs>
          <w:tab w:pos="402" w:val="left"/>
        </w:tabs>
        <w:bidi w:val="0"/>
        <w:spacing w:before="0" w:after="0" w:line="316" w:lineRule="exact"/>
        <w:ind w:left="0" w:right="0" w:firstLine="0"/>
        <w:jc w:val="left"/>
      </w:pPr>
      <w:bookmarkStart w:id="814" w:name="bookmark814"/>
      <w:bookmarkEnd w:id="814"/>
      <w:r>
        <w:rPr>
          <w:color w:val="000000"/>
          <w:spacing w:val="0"/>
          <w:w w:val="100"/>
          <w:position w:val="0"/>
        </w:rPr>
        <w:t>提供劳务收入确认原则</w:t>
      </w:r>
      <w:r>
        <w:rPr>
          <w:rFonts w:ascii="Times New Roman" w:eastAsia="Times New Roman" w:hAnsi="Times New Roman" w:cs="Times New Roman"/>
          <w:color w:val="000000"/>
          <w:spacing w:val="0"/>
          <w:w w:val="100"/>
          <w:position w:val="0"/>
        </w:rPr>
        <w:t>:</w:t>
      </w:r>
      <w:r>
        <w:rPr>
          <w:color w:val="000000"/>
          <w:spacing w:val="0"/>
          <w:w w:val="100"/>
          <w:position w:val="0"/>
        </w:rPr>
        <w:t>公司在资产负债表日提供劳务交易的结果能够可靠估计的，采用完工百分比法确认提供劳务收入。 公司采用以下方法确定提供劳务交易的完工进度：①已完工作的测量；②己经提供的劳务占应提供的劳务总量的比例；③已 发生的成本占估计总成本的比例。</w:t>
      </w:r>
    </w:p>
    <w:p>
      <w:pPr>
        <w:pStyle w:val="Style32"/>
        <w:keepNext w:val="0"/>
        <w:keepLines w:val="0"/>
        <w:widowControl w:val="0"/>
        <w:numPr>
          <w:ilvl w:val="0"/>
          <w:numId w:val="21"/>
        </w:numPr>
        <w:shd w:val="clear" w:color="auto" w:fill="auto"/>
        <w:bidi w:val="0"/>
        <w:spacing w:before="0" w:after="360" w:line="316" w:lineRule="exact"/>
        <w:ind w:left="0" w:right="0" w:firstLine="0"/>
        <w:jc w:val="both"/>
      </w:pPr>
      <w:bookmarkStart w:id="815" w:name="bookmark815"/>
      <w:bookmarkEnd w:id="815"/>
      <w:r>
        <w:rPr>
          <w:color w:val="000000"/>
          <w:spacing w:val="0"/>
          <w:w w:val="100"/>
          <w:position w:val="0"/>
        </w:rPr>
        <w:t>让渡资产使用权收入确认：利息收入金额，按照他人使用本公司现金的时间和实际利率计算确定；使用费收入金额，按 照有关合同或协议约定的收费时间和方法计算确定。</w:t>
      </w:r>
    </w:p>
    <w:p>
      <w:pPr>
        <w:pStyle w:val="Style36"/>
        <w:keepNext/>
        <w:keepLines/>
        <w:widowControl w:val="0"/>
        <w:shd w:val="clear" w:color="auto" w:fill="auto"/>
        <w:tabs>
          <w:tab w:pos="478" w:val="left"/>
        </w:tabs>
        <w:bidi w:val="0"/>
        <w:spacing w:before="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w:t>
      </w:r>
      <w:bookmarkEnd w:id="818"/>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816"/>
      <w:bookmarkEnd w:id="817"/>
      <w:bookmarkEnd w:id="819"/>
    </w:p>
    <w:p>
      <w:pPr>
        <w:pStyle w:val="Style36"/>
        <w:keepNext/>
        <w:keepLines/>
        <w:widowControl w:val="0"/>
        <w:numPr>
          <w:ilvl w:val="0"/>
          <w:numId w:val="23"/>
        </w:numPr>
        <w:shd w:val="clear" w:color="auto" w:fill="auto"/>
        <w:bidi w:val="0"/>
        <w:spacing w:before="0" w:after="280" w:line="240" w:lineRule="auto"/>
        <w:ind w:left="0" w:right="0" w:firstLine="0"/>
        <w:jc w:val="left"/>
      </w:pPr>
      <w:bookmarkStart w:id="816" w:name="bookmark816"/>
      <w:bookmarkStart w:id="817" w:name="bookmark817"/>
      <w:bookmarkStart w:id="820" w:name="bookmark820"/>
      <w:bookmarkStart w:id="821" w:name="bookmark821"/>
      <w:bookmarkEnd w:id="820"/>
      <w:r>
        <w:rPr>
          <w:color w:val="000000"/>
          <w:spacing w:val="0"/>
          <w:w w:val="100"/>
          <w:position w:val="0"/>
        </w:rPr>
        <w:t>与资产相关的政府补助判断依据及会计处理方法</w:t>
      </w:r>
      <w:bookmarkEnd w:id="816"/>
      <w:bookmarkEnd w:id="817"/>
      <w:bookmarkEnd w:id="821"/>
    </w:p>
    <w:p>
      <w:pPr>
        <w:pStyle w:val="Style32"/>
        <w:keepNext w:val="0"/>
        <w:keepLines w:val="0"/>
        <w:widowControl w:val="0"/>
        <w:shd w:val="clear" w:color="auto" w:fill="auto"/>
        <w:bidi w:val="0"/>
        <w:spacing w:before="0" w:after="320" w:line="307" w:lineRule="exact"/>
        <w:ind w:left="0" w:right="0" w:firstLine="380"/>
        <w:jc w:val="both"/>
      </w:pPr>
      <w:r>
        <w:rPr>
          <w:color w:val="000000"/>
          <w:spacing w:val="0"/>
          <w:w w:val="100"/>
          <w:position w:val="0"/>
        </w:rPr>
        <w:t>与资产相关的政府补助确认为递延收益，并在相关资产使用寿命内平均分配计入当期损益，但以名义金额计量的政府补 助直接计入当期损益。</w:t>
      </w:r>
    </w:p>
    <w:p>
      <w:pPr>
        <w:pStyle w:val="Style36"/>
        <w:keepNext/>
        <w:keepLines/>
        <w:widowControl w:val="0"/>
        <w:shd w:val="clear" w:color="auto" w:fill="auto"/>
        <w:tabs>
          <w:tab w:pos="493" w:val="left"/>
        </w:tabs>
        <w:bidi w:val="0"/>
        <w:spacing w:before="0" w:after="260" w:line="240" w:lineRule="auto"/>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822"/>
      <w:bookmarkEnd w:id="823"/>
      <w:bookmarkEnd w:id="825"/>
    </w:p>
    <w:p>
      <w:pPr>
        <w:pStyle w:val="Style32"/>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与收益相关的政府补助，用于补偿企业以后期间的相关费用或损失的确认为递延收益，并在确认相关费用的期间，计入 当期损益；用于补偿企业已发生的相关费用或损失的，计入当期损益。</w:t>
      </w:r>
    </w:p>
    <w:p>
      <w:pPr>
        <w:pStyle w:val="Style36"/>
        <w:keepNext/>
        <w:keepLines/>
        <w:widowControl w:val="0"/>
        <w:shd w:val="clear" w:color="auto" w:fill="auto"/>
        <w:tabs>
          <w:tab w:pos="493" w:val="left"/>
        </w:tabs>
        <w:bidi w:val="0"/>
        <w:spacing w:before="0" w:after="26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3</w:t>
      </w:r>
      <w:r>
        <w:rPr>
          <w:color w:val="000000"/>
          <w:spacing w:val="0"/>
          <w:w w:val="100"/>
          <w:position w:val="0"/>
        </w:rPr>
        <w:t>）</w:t>
        <w:tab/>
        <w:t>其他说明</w:t>
      </w:r>
      <w:bookmarkEnd w:id="826"/>
      <w:bookmarkEnd w:id="827"/>
      <w:bookmarkEnd w:id="829"/>
    </w:p>
    <w:p>
      <w:pPr>
        <w:pStyle w:val="Style32"/>
        <w:keepNext w:val="0"/>
        <w:keepLines w:val="0"/>
        <w:widowControl w:val="0"/>
        <w:shd w:val="clear" w:color="auto" w:fill="auto"/>
        <w:bidi w:val="0"/>
        <w:spacing w:before="0" w:after="360" w:line="317" w:lineRule="exact"/>
        <w:ind w:left="0" w:right="0" w:firstLine="380"/>
        <w:jc w:val="both"/>
        <w:rPr>
          <w:sz w:val="20"/>
          <w:szCs w:val="20"/>
        </w:rPr>
      </w:pPr>
      <w:r>
        <w:rPr>
          <w:color w:val="000000"/>
          <w:spacing w:val="0"/>
          <w:w w:val="100"/>
          <w:position w:val="0"/>
          <w:sz w:val="18"/>
          <w:szCs w:val="18"/>
        </w:rPr>
        <w:t>公司能够满足政府补助所附条件且能够收到政府补助时，确认政府补助。货币性资产按照收到或应收到的金额计量，非 货币性政府补助按公允价值计量，公允价值不能可靠取得的，以名义金额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元计量。</w:t>
      </w:r>
      <w:r>
        <w:rPr>
          <w:rFonts w:ascii="Times New Roman" w:eastAsia="Times New Roman" w:hAnsi="Times New Roman" w:cs="Times New Roman"/>
          <w:color w:val="000000"/>
          <w:spacing w:val="0"/>
          <w:w w:val="100"/>
          <w:position w:val="0"/>
          <w:sz w:val="20"/>
          <w:szCs w:val="20"/>
        </w:rPr>
        <w:t>'</w:t>
      </w:r>
    </w:p>
    <w:p>
      <w:pPr>
        <w:pStyle w:val="Style36"/>
        <w:keepNext/>
        <w:keepLines/>
        <w:widowControl w:val="0"/>
        <w:shd w:val="clear" w:color="auto" w:fill="auto"/>
        <w:tabs>
          <w:tab w:pos="478" w:val="left"/>
        </w:tabs>
        <w:bidi w:val="0"/>
        <w:spacing w:before="0" w:after="26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3</w:t>
      </w:r>
      <w:bookmarkEnd w:id="832"/>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30"/>
      <w:bookmarkEnd w:id="831"/>
      <w:bookmarkEnd w:id="833"/>
    </w:p>
    <w:p>
      <w:pPr>
        <w:pStyle w:val="Style32"/>
        <w:keepNext w:val="0"/>
        <w:keepLines w:val="0"/>
        <w:widowControl w:val="0"/>
        <w:shd w:val="clear" w:color="auto" w:fill="auto"/>
        <w:bidi w:val="0"/>
        <w:spacing w:before="0" w:after="0" w:line="315" w:lineRule="exact"/>
        <w:ind w:left="0" w:right="0" w:firstLine="2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p>
    <w:p>
      <w:pPr>
        <w:pStyle w:val="Style32"/>
        <w:keepNext w:val="0"/>
        <w:keepLines w:val="0"/>
        <w:widowControl w:val="0"/>
        <w:shd w:val="clear" w:color="auto" w:fill="auto"/>
        <w:bidi w:val="0"/>
        <w:spacing w:before="0" w:after="0" w:line="315" w:lineRule="exact"/>
        <w:ind w:left="0" w:right="0" w:firstLine="300"/>
        <w:jc w:val="both"/>
      </w:pPr>
      <w:r>
        <w:rPr>
          <w:color w:val="000000"/>
          <w:spacing w:val="0"/>
          <w:w w:val="100"/>
          <w:position w:val="0"/>
        </w:rPr>
        <w:t>资产、负债的账面价值与其计税基础存在可抵扣暂时性差异的，以很可能取得用来抵扣可抵扣暂时性差异的应纳税所得 额为限，确认由可抵扣暂时性差异产生的递延所得税资产。但是，同时具有下列特征的交易中因资产或负债的初始确认所产 生的递延所得税资产不予确认：</w:t>
      </w:r>
    </w:p>
    <w:p>
      <w:pPr>
        <w:pStyle w:val="Style32"/>
        <w:keepNext w:val="0"/>
        <w:keepLines w:val="0"/>
        <w:widowControl w:val="0"/>
        <w:numPr>
          <w:ilvl w:val="0"/>
          <w:numId w:val="25"/>
        </w:numPr>
        <w:shd w:val="clear" w:color="auto" w:fill="auto"/>
        <w:tabs>
          <w:tab w:pos="373" w:val="left"/>
        </w:tabs>
        <w:bidi w:val="0"/>
        <w:spacing w:before="0" w:after="0" w:line="315" w:lineRule="exact"/>
        <w:ind w:left="0" w:right="0" w:firstLine="0"/>
        <w:jc w:val="left"/>
      </w:pPr>
      <w:bookmarkStart w:id="834" w:name="bookmark834"/>
      <w:bookmarkEnd w:id="834"/>
      <w:r>
        <w:rPr>
          <w:color w:val="000000"/>
          <w:spacing w:val="0"/>
          <w:w w:val="100"/>
          <w:position w:val="0"/>
        </w:rPr>
        <w:t>该项交易不是企业合并；</w:t>
      </w:r>
    </w:p>
    <w:p>
      <w:pPr>
        <w:pStyle w:val="Style32"/>
        <w:keepNext w:val="0"/>
        <w:keepLines w:val="0"/>
        <w:widowControl w:val="0"/>
        <w:numPr>
          <w:ilvl w:val="0"/>
          <w:numId w:val="25"/>
        </w:numPr>
        <w:shd w:val="clear" w:color="auto" w:fill="auto"/>
        <w:tabs>
          <w:tab w:pos="373" w:val="left"/>
        </w:tabs>
        <w:bidi w:val="0"/>
        <w:spacing w:before="0" w:after="0" w:line="315" w:lineRule="exact"/>
        <w:ind w:left="0" w:right="0" w:firstLine="0"/>
        <w:jc w:val="left"/>
      </w:pPr>
      <w:bookmarkStart w:id="835" w:name="bookmark835"/>
      <w:bookmarkEnd w:id="835"/>
      <w:r>
        <w:rPr>
          <w:color w:val="000000"/>
          <w:spacing w:val="0"/>
          <w:w w:val="100"/>
          <w:position w:val="0"/>
        </w:rPr>
        <w:t>交易发生时既不影响会计利润也不影响应纳税所得额（或可抵扣亏损）。</w:t>
      </w:r>
    </w:p>
    <w:p>
      <w:pPr>
        <w:pStyle w:val="Style32"/>
        <w:keepNext w:val="0"/>
        <w:keepLines w:val="0"/>
        <w:widowControl w:val="0"/>
        <w:shd w:val="clear" w:color="auto" w:fill="auto"/>
        <w:tabs>
          <w:tab w:pos="810" w:val="left"/>
        </w:tabs>
        <w:bidi w:val="0"/>
        <w:spacing w:before="0" w:after="0" w:line="315" w:lineRule="exact"/>
        <w:ind w:left="0" w:right="0" w:firstLine="30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2</w:t>
      </w:r>
      <w:r>
        <w:rPr>
          <w:color w:val="000000"/>
          <w:spacing w:val="0"/>
          <w:w w:val="100"/>
          <w:position w:val="0"/>
        </w:rPr>
        <w:t>）</w:t>
        <w:tab/>
        <w:t>对与子公司、联营企业及合营企业投资相关的可抵扣暂时性差异，同时满足下列条件的，确认相应的递延所得税资 产：</w:t>
      </w:r>
    </w:p>
    <w:p>
      <w:pPr>
        <w:pStyle w:val="Style32"/>
        <w:keepNext w:val="0"/>
        <w:keepLines w:val="0"/>
        <w:widowControl w:val="0"/>
        <w:numPr>
          <w:ilvl w:val="0"/>
          <w:numId w:val="27"/>
        </w:numPr>
        <w:shd w:val="clear" w:color="auto" w:fill="auto"/>
        <w:tabs>
          <w:tab w:pos="373" w:val="left"/>
        </w:tabs>
        <w:bidi w:val="0"/>
        <w:spacing w:before="0" w:after="0" w:line="315" w:lineRule="exact"/>
        <w:ind w:left="0" w:right="0" w:firstLine="0"/>
        <w:jc w:val="left"/>
      </w:pPr>
      <w:bookmarkStart w:id="837" w:name="bookmark837"/>
      <w:bookmarkEnd w:id="837"/>
      <w:r>
        <w:rPr>
          <w:color w:val="000000"/>
          <w:spacing w:val="0"/>
          <w:w w:val="100"/>
          <w:position w:val="0"/>
        </w:rPr>
        <w:t>暂时性差异在可预见的未来很可能转回；</w:t>
      </w:r>
    </w:p>
    <w:p>
      <w:pPr>
        <w:pStyle w:val="Style32"/>
        <w:keepNext w:val="0"/>
        <w:keepLines w:val="0"/>
        <w:widowControl w:val="0"/>
        <w:numPr>
          <w:ilvl w:val="0"/>
          <w:numId w:val="27"/>
        </w:numPr>
        <w:shd w:val="clear" w:color="auto" w:fill="auto"/>
        <w:tabs>
          <w:tab w:pos="373" w:val="left"/>
        </w:tabs>
        <w:bidi w:val="0"/>
        <w:spacing w:before="0" w:after="0" w:line="315" w:lineRule="exact"/>
        <w:ind w:left="0" w:right="0" w:firstLine="0"/>
        <w:jc w:val="left"/>
      </w:pPr>
      <w:bookmarkStart w:id="838" w:name="bookmark838"/>
      <w:bookmarkEnd w:id="838"/>
      <w:r>
        <w:rPr>
          <w:color w:val="000000"/>
          <w:spacing w:val="0"/>
          <w:w w:val="100"/>
          <w:position w:val="0"/>
        </w:rPr>
        <w:t>未来很可能获得用来抵扣可抵扣暂时性差异的应纳税所得额。</w:t>
      </w:r>
    </w:p>
    <w:p>
      <w:pPr>
        <w:pStyle w:val="Style32"/>
        <w:keepNext w:val="0"/>
        <w:keepLines w:val="0"/>
        <w:widowControl w:val="0"/>
        <w:shd w:val="clear" w:color="auto" w:fill="auto"/>
        <w:tabs>
          <w:tab w:pos="810" w:val="left"/>
        </w:tabs>
        <w:bidi w:val="0"/>
        <w:spacing w:before="0" w:after="0" w:line="315" w:lineRule="exact"/>
        <w:ind w:left="0" w:right="0" w:firstLine="30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3</w:t>
      </w:r>
      <w:r>
        <w:rPr>
          <w:color w:val="000000"/>
          <w:spacing w:val="0"/>
          <w:w w:val="100"/>
          <w:position w:val="0"/>
        </w:rPr>
        <w:t>）</w:t>
        <w:tab/>
        <w:t>对于能够结转以后年度的可抵扣亏损和税款抵减，以很可能获得用来抵扣可抵扣亏损和税款抵减的未来应纳税所得 额为限，确认相应的递延所得税资产。</w:t>
      </w:r>
    </w:p>
    <w:p>
      <w:pPr>
        <w:pStyle w:val="Style32"/>
        <w:keepNext w:val="0"/>
        <w:keepLines w:val="0"/>
        <w:widowControl w:val="0"/>
        <w:shd w:val="clear" w:color="auto" w:fill="auto"/>
        <w:tabs>
          <w:tab w:pos="810" w:val="left"/>
        </w:tabs>
        <w:bidi w:val="0"/>
        <w:spacing w:before="0" w:after="0" w:line="315" w:lineRule="exact"/>
        <w:ind w:left="0" w:right="0" w:firstLine="30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4</w:t>
      </w:r>
      <w:r>
        <w:rPr>
          <w:color w:val="000000"/>
          <w:spacing w:val="0"/>
          <w:w w:val="100"/>
          <w:position w:val="0"/>
        </w:rPr>
        <w:t>）</w:t>
        <w:tab/>
        <w:t>资产负债表日，对递延所得税资产的账面价值进行复核。如果未来期间很可能无法获得足够的应纳税所得额用以抵 扣递延所得税资产的利益，减记递延所得税资产的账面价值。在很可能获得足够的应纳税所得额时，减记的金额转回。</w:t>
      </w:r>
    </w:p>
    <w:p>
      <w:pPr>
        <w:pStyle w:val="Style32"/>
        <w:keepNext w:val="0"/>
        <w:keepLines w:val="0"/>
        <w:widowControl w:val="0"/>
        <w:shd w:val="clear" w:color="auto" w:fill="auto"/>
        <w:tabs>
          <w:tab w:pos="740" w:val="left"/>
        </w:tabs>
        <w:bidi w:val="0"/>
        <w:spacing w:before="0" w:after="0" w:line="315" w:lineRule="exact"/>
        <w:ind w:left="0" w:right="0" w:firstLine="30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递延所得税负债</w:t>
      </w:r>
    </w:p>
    <w:p>
      <w:pPr>
        <w:pStyle w:val="Style32"/>
        <w:keepNext w:val="0"/>
        <w:keepLines w:val="0"/>
        <w:widowControl w:val="0"/>
        <w:shd w:val="clear" w:color="auto" w:fill="auto"/>
        <w:bidi w:val="0"/>
        <w:spacing w:before="0" w:after="360" w:line="315" w:lineRule="exact"/>
        <w:ind w:left="0" w:right="0" w:firstLine="300"/>
        <w:jc w:val="both"/>
      </w:pPr>
      <w:r>
        <w:rPr>
          <w:color w:val="000000"/>
          <w:spacing w:val="0"/>
          <w:w w:val="100"/>
          <w:position w:val="0"/>
        </w:rPr>
        <w:t>资产、负债的账面价值与其计税基础存在应纳税暂时性差异的，按照预期收回该资产或清偿该负债期间的适用税率，计 算确认应纳税暂时性差异产生的递延所得税负债。</w:t>
      </w:r>
    </w:p>
    <w:p>
      <w:pPr>
        <w:pStyle w:val="Style36"/>
        <w:keepNext/>
        <w:keepLines/>
        <w:widowControl w:val="0"/>
        <w:shd w:val="clear" w:color="auto" w:fill="auto"/>
        <w:tabs>
          <w:tab w:pos="478" w:val="left"/>
        </w:tabs>
        <w:bidi w:val="0"/>
        <w:spacing w:before="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3</w:t>
      </w:r>
      <w:bookmarkEnd w:id="844"/>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842"/>
      <w:bookmarkEnd w:id="843"/>
      <w:bookmarkEnd w:id="845"/>
    </w:p>
    <w:p>
      <w:pPr>
        <w:pStyle w:val="Style36"/>
        <w:keepNext/>
        <w:keepLines/>
        <w:widowControl w:val="0"/>
        <w:shd w:val="clear" w:color="auto" w:fill="auto"/>
        <w:tabs>
          <w:tab w:pos="493" w:val="left"/>
        </w:tabs>
        <w:bidi w:val="0"/>
        <w:spacing w:before="0" w:after="260" w:line="240" w:lineRule="auto"/>
        <w:ind w:left="0" w:right="0" w:firstLine="0"/>
        <w:jc w:val="left"/>
      </w:pPr>
      <w:bookmarkStart w:id="842" w:name="bookmark842"/>
      <w:bookmarkStart w:id="843" w:name="bookmark843"/>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842"/>
      <w:bookmarkEnd w:id="843"/>
      <w:bookmarkEnd w:id="847"/>
    </w:p>
    <w:p>
      <w:pPr>
        <w:pStyle w:val="Style3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经营租赁中承租人，对于经营租赁的租金，在租赁期内各个期间按照直线法计入相关资产成本或当期损益；发生的初始 直接费用，计入当期损益；或有租金在实际发生时计入当期收益。</w:t>
      </w:r>
    </w:p>
    <w:p>
      <w:pPr>
        <w:pStyle w:val="Style32"/>
        <w:keepNext w:val="0"/>
        <w:keepLines w:val="0"/>
        <w:widowControl w:val="0"/>
        <w:shd w:val="clear" w:color="auto" w:fill="auto"/>
        <w:bidi w:val="0"/>
        <w:spacing w:before="0" w:after="360" w:line="314" w:lineRule="exact"/>
        <w:ind w:left="0" w:right="0" w:firstLine="300"/>
        <w:jc w:val="both"/>
      </w:pPr>
      <w:r>
        <w:rPr>
          <w:color w:val="000000"/>
          <w:spacing w:val="0"/>
          <w:w w:val="100"/>
          <w:position w:val="0"/>
        </w:rPr>
        <w:t>出租人按资产性质，将用作经营租赁的资产包括在资产负债表的相关项目内；对于经营租赁的租金，在租赁期内各个期 间按照直线法确认为当期损益；发生的初始直接费用，计入当期损益；对于经营租赁中的固定资产，按照类似资产的折旧政 策计提折旧；对于其他经营租赁资产，应采用系统合理的方法进行摊销；或有租金在实际发生时计入当期收益。</w:t>
      </w:r>
    </w:p>
    <w:p>
      <w:pPr>
        <w:pStyle w:val="Style36"/>
        <w:keepNext/>
        <w:keepLines/>
        <w:widowControl w:val="0"/>
        <w:shd w:val="clear" w:color="auto" w:fill="auto"/>
        <w:tabs>
          <w:tab w:pos="493" w:val="left"/>
        </w:tabs>
        <w:bidi w:val="0"/>
        <w:spacing w:before="0" w:after="260" w:line="240" w:lineRule="auto"/>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848"/>
      <w:bookmarkEnd w:id="849"/>
      <w:bookmarkEnd w:id="851"/>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融资租赁中承租人在租赁期开始日</w:t>
      </w:r>
      <w:r>
        <w:rPr>
          <w:color w:val="000000"/>
          <w:spacing w:val="0"/>
          <w:w w:val="100"/>
          <w:position w:val="0"/>
        </w:rPr>
        <w:t>，</w:t>
      </w:r>
      <w:r>
        <w:rPr>
          <w:color w:val="000000"/>
          <w:spacing w:val="0"/>
          <w:w w:val="100"/>
          <w:position w:val="0"/>
        </w:rPr>
        <w:t xml:space="preserve">将租赁开始日租赁资产公允价值与最低租赁付款额现值两者中较低者做为租入资产 的入账价值，将最低租赁付款额作为长期应付款的入账价值，其差额作为未确认融资费用；承租人在租赁谈判和签订租赁合 同的过程中发生的可直接归属于租赁项目的印花税、佣金、律师费、差旅费、谈判费等初始直接费用，应当计入租赁资产价 </w:t>
      </w:r>
      <w:r>
        <w:rPr>
          <w:color w:val="000000"/>
          <w:spacing w:val="0"/>
          <w:w w:val="100"/>
          <w:position w:val="0"/>
        </w:rPr>
        <w:t>值；未确认融资费用在租赁期内各个期间进行分摊，采用实际利率法计算确认当期的融资费用；或有租金应当在实际发生时 计入当期损益。承租人在计算最低租赁付款额的现值时，如果知悉出租人的租赁内含利率，应当采用出租人的租赁内含利率 作为折现率，否则应当采用租赁合同规定的利率作为折现率。承租方无法取得出租人的租赁内含利率且租赁合同没有规定利 率的，应当采用同期银行贷款利率作为折现率。</w:t>
      </w:r>
    </w:p>
    <w:p>
      <w:pPr>
        <w:pStyle w:val="Style3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承租人采用与自有固定资产相一致的折旧政策计提租赁资产折旧。能够合理确定租赁期届满时取得租赁资产所有权的， 在租赁资产使用寿命内计提折旧。无法合理确定租赁期届满时能够确定租赁资产所有权的，在租赁期与租赁资产使用寿命两 者中较短的期间内计提折旧。</w:t>
      </w:r>
    </w:p>
    <w:p>
      <w:pPr>
        <w:pStyle w:val="Style32"/>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融资租赁中出租人在租赁期开始日，将租赁开始日最低租赁收款额与初始直接费用之和作为应收融资租赁款的入账价 值，同时记录未担保余值；将最低租赁收款额、初始直接费用及未担保余值之和与其现值之和的差额，确认为未实现融资收 益；未实现融资收益应当在租赁期的各个期间内进行分配；采用实际利率法计算确定融资收入；或有租金在实际发生时计入 当期损益。</w:t>
      </w:r>
    </w:p>
    <w:p>
      <w:pPr>
        <w:pStyle w:val="Style36"/>
        <w:keepNext/>
        <w:keepLines/>
        <w:widowControl w:val="0"/>
        <w:shd w:val="clear" w:color="auto" w:fill="auto"/>
        <w:tabs>
          <w:tab w:pos="478" w:val="left"/>
        </w:tabs>
        <w:bidi w:val="0"/>
        <w:spacing w:before="0" w:after="26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3</w:t>
      </w:r>
      <w:bookmarkEnd w:id="854"/>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852"/>
      <w:bookmarkEnd w:id="853"/>
      <w:bookmarkEnd w:id="855"/>
    </w:p>
    <w:p>
      <w:pPr>
        <w:pStyle w:val="Style32"/>
        <w:keepNext w:val="0"/>
        <w:keepLines w:val="0"/>
        <w:widowControl w:val="0"/>
        <w:shd w:val="clear" w:color="auto" w:fill="auto"/>
        <w:bidi w:val="0"/>
        <w:spacing w:before="0" w:after="380" w:line="312" w:lineRule="exact"/>
        <w:ind w:left="0" w:right="0" w:firstLine="280"/>
        <w:jc w:val="left"/>
      </w:pPr>
      <w:r>
        <w:rPr>
          <w:color w:val="000000"/>
          <w:spacing w:val="0"/>
          <w:w w:val="100"/>
          <w:position w:val="0"/>
        </w:rPr>
        <w:t>本公司无其他重要的主要会计政策、会计估计和财务报表编制方法需要披露。</w:t>
      </w:r>
    </w:p>
    <w:p>
      <w:pPr>
        <w:pStyle w:val="Style36"/>
        <w:keepNext/>
        <w:keepLines/>
        <w:widowControl w:val="0"/>
        <w:shd w:val="clear" w:color="auto" w:fill="auto"/>
        <w:tabs>
          <w:tab w:pos="478" w:val="left"/>
        </w:tabs>
        <w:bidi w:val="0"/>
        <w:spacing w:before="0" w:after="32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3</w:t>
      </w:r>
      <w:bookmarkEnd w:id="858"/>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856"/>
      <w:bookmarkEnd w:id="857"/>
      <w:bookmarkEnd w:id="859"/>
    </w:p>
    <w:p>
      <w:pPr>
        <w:pStyle w:val="Style36"/>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856" w:name="bookmark856"/>
      <w:bookmarkStart w:id="857" w:name="bookmark857"/>
      <w:bookmarkStart w:id="860" w:name="bookmark860"/>
      <w:bookmarkStart w:id="861" w:name="bookmark861"/>
      <w:bookmarkEnd w:id="860"/>
      <w:r>
        <w:rPr>
          <w:color w:val="000000"/>
          <w:spacing w:val="0"/>
          <w:w w:val="100"/>
          <w:position w:val="0"/>
        </w:rPr>
        <w:t>重要会计政策变更</w:t>
      </w:r>
      <w:bookmarkEnd w:id="856"/>
      <w:bookmarkEnd w:id="857"/>
      <w:bookmarkEnd w:id="861"/>
    </w:p>
    <w:p>
      <w:pPr>
        <w:pStyle w:val="Style32"/>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重要会计估计变更</w:t>
      </w:r>
      <w:bookmarkEnd w:id="862"/>
      <w:bookmarkEnd w:id="863"/>
      <w:bookmarkEnd w:id="865"/>
    </w:p>
    <w:p>
      <w:pPr>
        <w:pStyle w:val="Style32"/>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26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3</w:t>
      </w:r>
      <w:bookmarkEnd w:id="868"/>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866"/>
      <w:bookmarkEnd w:id="867"/>
      <w:bookmarkEnd w:id="869"/>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20" w:line="240" w:lineRule="auto"/>
        <w:ind w:left="0" w:right="0" w:firstLine="0"/>
        <w:jc w:val="left"/>
      </w:pPr>
      <w:bookmarkStart w:id="870" w:name="bookmark870"/>
      <w:bookmarkStart w:id="871" w:name="bookmark871"/>
      <w:bookmarkStart w:id="872" w:name="bookmark872"/>
      <w:bookmarkStart w:id="873" w:name="bookmark873"/>
      <w:r>
        <w:rPr>
          <w:color w:val="000000"/>
          <w:spacing w:val="0"/>
          <w:w w:val="100"/>
          <w:position w:val="0"/>
          <w:sz w:val="24"/>
          <w:szCs w:val="24"/>
        </w:rPr>
        <w:t>六</w:t>
      </w:r>
      <w:bookmarkEnd w:id="872"/>
      <w:r>
        <w:rPr>
          <w:color w:val="000000"/>
          <w:spacing w:val="0"/>
          <w:w w:val="100"/>
          <w:position w:val="0"/>
          <w:sz w:val="24"/>
          <w:szCs w:val="24"/>
        </w:rPr>
        <w:t>、税项</w:t>
      </w:r>
      <w:bookmarkEnd w:id="870"/>
      <w:bookmarkEnd w:id="871"/>
      <w:bookmarkEnd w:id="873"/>
    </w:p>
    <w:p>
      <w:pPr>
        <w:pStyle w:val="Style36"/>
        <w:keepNext/>
        <w:keepLines/>
        <w:widowControl w:val="0"/>
        <w:shd w:val="clear" w:color="auto" w:fill="auto"/>
        <w:bidi w:val="0"/>
        <w:spacing w:before="0" w:after="32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color w:val="000000"/>
          <w:spacing w:val="0"/>
          <w:w w:val="100"/>
          <w:position w:val="0"/>
        </w:rPr>
        <w:t>、主要税种及税率</w:t>
      </w:r>
      <w:bookmarkEnd w:id="874"/>
      <w:bookmarkEnd w:id="875"/>
      <w:bookmarkEnd w:id="877"/>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销售收入及应税劳务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应纳流转税税额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应纳流转税税额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应税营业额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厦门吉宏包装科技股份有限公司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呼和浩特市吉宏印刷包装有限公司（简称呼市吉宏）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厦门市正奇彩印制版有限公司（简称正奇彩印）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廊坊市吉宏包装有限公司（简称廊坊市吉宏）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孝感市吉宏包装有限公司（简称孝感吉宏）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滦县吉宏包装有限公司（简称滦县吉宏）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厦门吉宏环保纸袋有限公司（简称吉宏纸袋）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吉宏（香港）包装有限公司（简称香港吉宏）</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w:t>
            </w:r>
          </w:p>
        </w:tc>
      </w:tr>
    </w:tbl>
    <w:p>
      <w:pPr>
        <w:widowControl w:val="0"/>
        <w:spacing w:after="299" w:line="1" w:lineRule="exact"/>
      </w:pPr>
    </w:p>
    <w:p>
      <w:pPr>
        <w:pStyle w:val="Style36"/>
        <w:keepNext/>
        <w:keepLines/>
        <w:widowControl w:val="0"/>
        <w:shd w:val="clear" w:color="auto" w:fill="auto"/>
        <w:tabs>
          <w:tab w:pos="378" w:val="left"/>
        </w:tabs>
        <w:bidi w:val="0"/>
        <w:spacing w:before="0" w:after="300" w:line="240"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color w:val="000000"/>
          <w:spacing w:val="0"/>
          <w:w w:val="100"/>
          <w:position w:val="0"/>
        </w:rPr>
        <w:t>、</w:t>
        <w:tab/>
        <w:t>税收优惠</w:t>
      </w:r>
      <w:bookmarkEnd w:id="878"/>
      <w:bookmarkEnd w:id="879"/>
      <w:bookmarkEnd w:id="881"/>
    </w:p>
    <w:p>
      <w:pPr>
        <w:pStyle w:val="Style32"/>
        <w:keepNext w:val="0"/>
        <w:keepLines w:val="0"/>
        <w:widowControl w:val="0"/>
        <w:shd w:val="clear" w:color="auto" w:fill="auto"/>
        <w:tabs>
          <w:tab w:pos="824" w:val="left"/>
        </w:tabs>
        <w:bidi w:val="0"/>
        <w:spacing w:before="0" w:after="0" w:line="311" w:lineRule="exact"/>
        <w:ind w:left="0" w:right="0" w:firstLine="30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w:t>
        <w:tab/>
        <w:t>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日被厦门市科学技术局、厦门市财政局、福建省厦门市国家税务局、福建省厦门市地方税务局 认定为高新技术企业，并取得了编号为</w:t>
      </w:r>
      <w:r>
        <w:rPr>
          <w:rFonts w:ascii="Times New Roman" w:eastAsia="Times New Roman" w:hAnsi="Times New Roman" w:cs="Times New Roman"/>
          <w:color w:val="000000"/>
          <w:spacing w:val="0"/>
          <w:w w:val="100"/>
          <w:position w:val="0"/>
        </w:rPr>
        <w:t>GF201135100131</w:t>
      </w:r>
      <w:r>
        <w:rPr>
          <w:color w:val="000000"/>
          <w:spacing w:val="0"/>
          <w:w w:val="100"/>
          <w:position w:val="0"/>
        </w:rPr>
        <w:t>的《高新技术企业证书》，有效期为三年。</w:t>
      </w:r>
      <w:r>
        <w:rPr>
          <w:rFonts w:ascii="Times New Roman" w:eastAsia="Times New Roman" w:hAnsi="Times New Roman" w:cs="Times New Roman"/>
          <w:color w:val="000000"/>
          <w:spacing w:val="0"/>
          <w:w w:val="100"/>
          <w:position w:val="0"/>
        </w:rPr>
        <w:t>2014</w:t>
      </w:r>
      <w:r>
        <w:rPr>
          <w:color w:val="000000"/>
          <w:spacing w:val="0"/>
          <w:w w:val="100"/>
          <w:position w:val="0"/>
        </w:rPr>
        <w:t>年高新技术企业到 期复审，本公司继续被认定为高新技术企业，</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日取得编号为</w:t>
      </w:r>
      <w:r>
        <w:rPr>
          <w:rFonts w:ascii="Times New Roman" w:eastAsia="Times New Roman" w:hAnsi="Times New Roman" w:cs="Times New Roman"/>
          <w:color w:val="000000"/>
          <w:spacing w:val="0"/>
          <w:w w:val="100"/>
          <w:position w:val="0"/>
        </w:rPr>
        <w:t>GF201435100077</w:t>
      </w:r>
      <w:r>
        <w:rPr>
          <w:color w:val="000000"/>
          <w:spacing w:val="0"/>
          <w:w w:val="100"/>
          <w:position w:val="0"/>
        </w:rPr>
        <w:t>《高新技术企业证书》，有效期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年，本 公司</w:t>
      </w:r>
      <w:r>
        <w:rPr>
          <w:rFonts w:ascii="Times New Roman" w:eastAsia="Times New Roman" w:hAnsi="Times New Roman" w:cs="Times New Roman"/>
          <w:color w:val="000000"/>
          <w:spacing w:val="0"/>
          <w:w w:val="100"/>
          <w:position w:val="0"/>
        </w:rPr>
        <w:t>2014</w:t>
      </w:r>
      <w:r>
        <w:rPr>
          <w:color w:val="000000"/>
          <w:spacing w:val="0"/>
          <w:w w:val="100"/>
          <w:position w:val="0"/>
        </w:rPr>
        <w:t>年度至</w:t>
      </w:r>
      <w:r>
        <w:rPr>
          <w:rFonts w:ascii="Times New Roman" w:eastAsia="Times New Roman" w:hAnsi="Times New Roman" w:cs="Times New Roman"/>
          <w:color w:val="000000"/>
          <w:spacing w:val="0"/>
          <w:w w:val="100"/>
          <w:position w:val="0"/>
        </w:rPr>
        <w:t>2 016</w:t>
      </w:r>
      <w:r>
        <w:rPr>
          <w:color w:val="000000"/>
          <w:spacing w:val="0"/>
          <w:w w:val="100"/>
          <w:position w:val="0"/>
        </w:rPr>
        <w:t>年度享受</w:t>
      </w:r>
      <w:r>
        <w:rPr>
          <w:rFonts w:ascii="Times New Roman" w:eastAsia="Times New Roman" w:hAnsi="Times New Roman" w:cs="Times New Roman"/>
          <w:color w:val="000000"/>
          <w:spacing w:val="0"/>
          <w:w w:val="100"/>
          <w:position w:val="0"/>
        </w:rPr>
        <w:t>15%</w:t>
      </w:r>
      <w:r>
        <w:rPr>
          <w:color w:val="000000"/>
          <w:spacing w:val="0"/>
          <w:w w:val="100"/>
          <w:position w:val="0"/>
        </w:rPr>
        <w:t>的企业所得税优惠税率。</w:t>
      </w:r>
    </w:p>
    <w:p>
      <w:pPr>
        <w:pStyle w:val="Style32"/>
        <w:keepNext w:val="0"/>
        <w:keepLines w:val="0"/>
        <w:widowControl w:val="0"/>
        <w:shd w:val="clear" w:color="auto" w:fill="auto"/>
        <w:tabs>
          <w:tab w:pos="834" w:val="left"/>
        </w:tabs>
        <w:bidi w:val="0"/>
        <w:spacing w:before="0" w:after="360" w:line="311" w:lineRule="exact"/>
        <w:ind w:left="0" w:right="0" w:firstLine="30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日，呼市吉宏收到内蒙古自治区发展和改革委员会下发的《内蒙古自治区发展和改革委员会关于确认 呼和浩特市吉宏印刷包装有限公司为国家鼓励类产业企业的复函》（内发改西开函</w:t>
      </w:r>
      <w:r>
        <w:rPr>
          <w:rFonts w:ascii="Times New Roman" w:eastAsia="Times New Roman" w:hAnsi="Times New Roman" w:cs="Times New Roman"/>
          <w:color w:val="000000"/>
          <w:spacing w:val="0"/>
          <w:w w:val="100"/>
          <w:position w:val="0"/>
        </w:rPr>
        <w:t>[2013]118</w:t>
      </w:r>
      <w:r>
        <w:rPr>
          <w:color w:val="000000"/>
          <w:spacing w:val="0"/>
          <w:w w:val="100"/>
          <w:position w:val="0"/>
        </w:rPr>
        <w:t>号），认定呼市吉宏符合财政 部、国家税务总局、海关总署《关于深入实施西部大开发战略有关税收政策问题的通知》（财税</w:t>
      </w:r>
      <w:r>
        <w:rPr>
          <w:rFonts w:ascii="Times New Roman" w:eastAsia="Times New Roman" w:hAnsi="Times New Roman" w:cs="Times New Roman"/>
          <w:color w:val="000000"/>
          <w:spacing w:val="0"/>
          <w:w w:val="100"/>
          <w:position w:val="0"/>
        </w:rPr>
        <w:t>[2011]58</w:t>
      </w:r>
      <w:r>
        <w:rPr>
          <w:color w:val="000000"/>
          <w:spacing w:val="0"/>
          <w:w w:val="100"/>
          <w:position w:val="0"/>
        </w:rPr>
        <w:t>号）和《国家税务 总局关于深入实施西部大开发战略有关企业所得税问题的公告》（国家税务总局公告</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号）的相关规定，执行</w:t>
      </w:r>
      <w:r>
        <w:rPr>
          <w:rFonts w:ascii="Times New Roman" w:eastAsia="Times New Roman" w:hAnsi="Times New Roman" w:cs="Times New Roman"/>
          <w:color w:val="000000"/>
          <w:spacing w:val="0"/>
          <w:w w:val="100"/>
          <w:position w:val="0"/>
        </w:rPr>
        <w:t>15%</w:t>
      </w:r>
      <w:r>
        <w:rPr>
          <w:color w:val="000000"/>
          <w:spacing w:val="0"/>
          <w:w w:val="100"/>
          <w:position w:val="0"/>
        </w:rPr>
        <w:t>企 业所得税税率。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日，取得内蒙古自治区土默特左旗国家税务局核发的《西部大开发企业所得税优惠政策审核确 认表》，从</w:t>
      </w:r>
      <w:r>
        <w:rPr>
          <w:rFonts w:ascii="Times New Roman" w:eastAsia="Times New Roman" w:hAnsi="Times New Roman" w:cs="Times New Roman"/>
          <w:color w:val="000000"/>
          <w:spacing w:val="0"/>
          <w:w w:val="100"/>
          <w:position w:val="0"/>
        </w:rPr>
        <w:t>2012</w:t>
      </w:r>
      <w:r>
        <w:rPr>
          <w:color w:val="000000"/>
          <w:spacing w:val="0"/>
          <w:w w:val="100"/>
          <w:position w:val="0"/>
        </w:rPr>
        <w:t>年开始享受</w:t>
      </w:r>
      <w:r>
        <w:rPr>
          <w:rFonts w:ascii="Times New Roman" w:eastAsia="Times New Roman" w:hAnsi="Times New Roman" w:cs="Times New Roman"/>
          <w:color w:val="000000"/>
          <w:spacing w:val="0"/>
          <w:w w:val="100"/>
          <w:position w:val="0"/>
        </w:rPr>
        <w:t>15%</w:t>
      </w:r>
      <w:r>
        <w:rPr>
          <w:color w:val="000000"/>
          <w:spacing w:val="0"/>
          <w:w w:val="100"/>
          <w:position w:val="0"/>
        </w:rPr>
        <w:t>税率的企业所得税优惠政策。</w:t>
      </w:r>
    </w:p>
    <w:p>
      <w:pPr>
        <w:pStyle w:val="Style36"/>
        <w:keepNext/>
        <w:keepLines/>
        <w:widowControl w:val="0"/>
        <w:shd w:val="clear" w:color="auto" w:fill="auto"/>
        <w:tabs>
          <w:tab w:pos="378" w:val="left"/>
        </w:tabs>
        <w:bidi w:val="0"/>
        <w:spacing w:before="0" w:after="300" w:line="240" w:lineRule="auto"/>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3</w:t>
      </w:r>
      <w:bookmarkEnd w:id="886"/>
      <w:r>
        <w:rPr>
          <w:color w:val="000000"/>
          <w:spacing w:val="0"/>
          <w:w w:val="100"/>
          <w:position w:val="0"/>
        </w:rPr>
        <w:t>、</w:t>
        <w:tab/>
        <w:t>其他</w:t>
      </w:r>
      <w:bookmarkEnd w:id="884"/>
      <w:bookmarkEnd w:id="885"/>
      <w:bookmarkEnd w:id="887"/>
    </w:p>
    <w:p>
      <w:pPr>
        <w:pStyle w:val="Style32"/>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无</w:t>
      </w:r>
    </w:p>
    <w:p>
      <w:pPr>
        <w:pStyle w:val="Style28"/>
        <w:keepNext/>
        <w:keepLines/>
        <w:widowControl w:val="0"/>
        <w:shd w:val="clear" w:color="auto" w:fill="auto"/>
        <w:bidi w:val="0"/>
        <w:spacing w:before="0" w:after="300" w:line="240" w:lineRule="auto"/>
        <w:ind w:left="0" w:right="0" w:firstLine="0"/>
        <w:jc w:val="both"/>
      </w:pPr>
      <w:bookmarkStart w:id="888" w:name="bookmark888"/>
      <w:bookmarkStart w:id="889" w:name="bookmark889"/>
      <w:bookmarkStart w:id="890" w:name="bookmark890"/>
      <w:bookmarkStart w:id="891" w:name="bookmark891"/>
      <w:r>
        <w:rPr>
          <w:color w:val="000000"/>
          <w:spacing w:val="0"/>
          <w:w w:val="100"/>
          <w:position w:val="0"/>
          <w:sz w:val="24"/>
          <w:szCs w:val="24"/>
        </w:rPr>
        <w:t>七</w:t>
      </w:r>
      <w:bookmarkEnd w:id="890"/>
      <w:r>
        <w:rPr>
          <w:color w:val="000000"/>
          <w:spacing w:val="0"/>
          <w:w w:val="100"/>
          <w:position w:val="0"/>
          <w:sz w:val="24"/>
          <w:szCs w:val="24"/>
        </w:rPr>
        <w:t>、合并财务报表项目注释</w:t>
      </w:r>
      <w:bookmarkEnd w:id="888"/>
      <w:bookmarkEnd w:id="889"/>
      <w:bookmarkEnd w:id="891"/>
    </w:p>
    <w:p>
      <w:pPr>
        <w:pStyle w:val="Style36"/>
        <w:keepNext/>
        <w:keepLines/>
        <w:widowControl w:val="0"/>
        <w:shd w:val="clear" w:color="auto" w:fill="auto"/>
        <w:bidi w:val="0"/>
        <w:spacing w:before="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color w:val="000000"/>
          <w:spacing w:val="0"/>
          <w:w w:val="100"/>
          <w:position w:val="0"/>
        </w:rPr>
        <w:t>、货币资金</w:t>
      </w:r>
      <w:bookmarkEnd w:id="892"/>
      <w:bookmarkEnd w:id="893"/>
      <w:bookmarkEnd w:id="8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115,940.27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162,672.68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69,317,838.11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31,571,755.48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34,405,318.87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25,179,905.52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103,839,097.25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56,914,333.68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19,941.49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22,890.60</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300" w:line="240" w:lineRule="auto"/>
        <w:ind w:left="0" w:right="0" w:firstLine="0"/>
        <w:jc w:val="both"/>
      </w:pPr>
      <w:r>
        <w:rPr>
          <w:color w:val="000000"/>
          <w:spacing w:val="0"/>
          <w:w w:val="100"/>
          <w:position w:val="0"/>
        </w:rPr>
        <w:t>注：期末其他货币资金</w:t>
      </w:r>
      <w:r>
        <w:rPr>
          <w:rFonts w:ascii="Times New Roman" w:eastAsia="Times New Roman" w:hAnsi="Times New Roman" w:cs="Times New Roman"/>
          <w:color w:val="000000"/>
          <w:spacing w:val="0"/>
          <w:w w:val="100"/>
          <w:position w:val="0"/>
        </w:rPr>
        <w:t>34,405,318.87</w:t>
      </w:r>
      <w:r>
        <w:rPr>
          <w:color w:val="000000"/>
          <w:spacing w:val="0"/>
          <w:w w:val="100"/>
          <w:position w:val="0"/>
        </w:rPr>
        <w:t>元主要是银行承兑汇票保证金。</w:t>
      </w:r>
      <w:r>
        <w:br w:type="page"/>
      </w:r>
    </w:p>
    <w:p>
      <w:pPr>
        <w:pStyle w:val="Style36"/>
        <w:keepNext/>
        <w:keepLines/>
        <w:widowControl w:val="0"/>
        <w:shd w:val="clear" w:color="auto" w:fill="auto"/>
        <w:bidi w:val="0"/>
        <w:spacing w:before="0" w:after="34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color w:val="000000"/>
          <w:spacing w:val="0"/>
          <w:w w:val="100"/>
          <w:position w:val="0"/>
        </w:rPr>
        <w:t>、以公允价值计量且其变动计入当期损益的金融资产</w:t>
      </w:r>
      <w:bookmarkEnd w:id="896"/>
      <w:bookmarkEnd w:id="897"/>
      <w:bookmarkEnd w:id="89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378" w:val="left"/>
        </w:tabs>
        <w:bidi w:val="0"/>
        <w:spacing w:before="0" w:after="34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3</w:t>
      </w:r>
      <w:bookmarkEnd w:id="902"/>
      <w:r>
        <w:rPr>
          <w:color w:val="000000"/>
          <w:spacing w:val="0"/>
          <w:w w:val="100"/>
          <w:position w:val="0"/>
        </w:rPr>
        <w:t>、</w:t>
        <w:tab/>
        <w:t>衍生金融资产</w:t>
      </w:r>
      <w:bookmarkEnd w:id="900"/>
      <w:bookmarkEnd w:id="901"/>
      <w:bookmarkEnd w:id="903"/>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4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4</w:t>
      </w:r>
      <w:bookmarkEnd w:id="906"/>
      <w:r>
        <w:rPr>
          <w:color w:val="000000"/>
          <w:spacing w:val="0"/>
          <w:w w:val="100"/>
          <w:position w:val="0"/>
        </w:rPr>
        <w:t>、</w:t>
        <w:tab/>
        <w:t>应收票据</w:t>
      </w:r>
      <w:bookmarkEnd w:id="904"/>
      <w:bookmarkEnd w:id="905"/>
      <w:bookmarkEnd w:id="907"/>
    </w:p>
    <w:p>
      <w:pPr>
        <w:pStyle w:val="Style36"/>
        <w:keepNext/>
        <w:keepLines/>
        <w:widowControl w:val="0"/>
        <w:numPr>
          <w:ilvl w:val="0"/>
          <w:numId w:val="31"/>
        </w:numPr>
        <w:shd w:val="clear" w:color="auto" w:fill="auto"/>
        <w:bidi w:val="0"/>
        <w:spacing w:before="0" w:after="340" w:line="240" w:lineRule="auto"/>
        <w:ind w:left="0" w:right="0" w:firstLine="0"/>
        <w:jc w:val="left"/>
      </w:pPr>
      <w:bookmarkStart w:id="904" w:name="bookmark904"/>
      <w:bookmarkStart w:id="905" w:name="bookmark905"/>
      <w:bookmarkStart w:id="908" w:name="bookmark908"/>
      <w:bookmarkStart w:id="909" w:name="bookmark909"/>
      <w:bookmarkEnd w:id="908"/>
      <w:r>
        <w:rPr>
          <w:color w:val="000000"/>
          <w:spacing w:val="0"/>
          <w:w w:val="100"/>
          <w:position w:val="0"/>
        </w:rPr>
        <w:t>应收票据分类列示</w:t>
      </w:r>
      <w:bookmarkEnd w:id="904"/>
      <w:bookmarkEnd w:id="905"/>
      <w:bookmarkEnd w:id="90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19,352,151.29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18,267,666.94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19,352,151.29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18,267,666.94</w:t>
            </w:r>
          </w:p>
        </w:tc>
      </w:tr>
    </w:tbl>
    <w:p>
      <w:pPr>
        <w:widowControl w:val="0"/>
        <w:spacing w:after="339" w:line="1" w:lineRule="exact"/>
      </w:pPr>
    </w:p>
    <w:p>
      <w:pPr>
        <w:pStyle w:val="Style36"/>
        <w:keepNext/>
        <w:keepLines/>
        <w:widowControl w:val="0"/>
        <w:numPr>
          <w:ilvl w:val="0"/>
          <w:numId w:val="31"/>
        </w:numPr>
        <w:shd w:val="clear" w:color="auto" w:fill="auto"/>
        <w:bidi w:val="0"/>
        <w:spacing w:before="0" w:after="340" w:line="240" w:lineRule="auto"/>
        <w:ind w:left="0" w:right="0" w:firstLine="140"/>
        <w:jc w:val="left"/>
      </w:pPr>
      <w:bookmarkStart w:id="910" w:name="bookmark910"/>
      <w:bookmarkStart w:id="911" w:name="bookmark911"/>
      <w:bookmarkStart w:id="912" w:name="bookmark912"/>
      <w:bookmarkStart w:id="913" w:name="bookmark913"/>
      <w:bookmarkEnd w:id="912"/>
      <w:r>
        <w:rPr>
          <w:color w:val="000000"/>
          <w:spacing w:val="0"/>
          <w:w w:val="100"/>
          <w:position w:val="0"/>
        </w:rPr>
        <w:t>期末公司已质押的应收票据</w:t>
      </w:r>
      <w:bookmarkEnd w:id="910"/>
      <w:bookmarkEnd w:id="911"/>
      <w:bookmarkEnd w:id="91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2,050,000.00</w:t>
            </w:r>
          </w:p>
        </w:tc>
      </w:tr>
    </w:tbl>
    <w:p>
      <w:pPr>
        <w:widowControl w:val="0"/>
        <w:spacing w:after="339" w:line="1" w:lineRule="exact"/>
      </w:pPr>
    </w:p>
    <w:p>
      <w:pPr>
        <w:pStyle w:val="Style36"/>
        <w:keepNext/>
        <w:keepLines/>
        <w:widowControl w:val="0"/>
        <w:numPr>
          <w:ilvl w:val="0"/>
          <w:numId w:val="31"/>
        </w:numPr>
        <w:shd w:val="clear" w:color="auto" w:fill="auto"/>
        <w:bidi w:val="0"/>
        <w:spacing w:before="0" w:after="340" w:line="240" w:lineRule="auto"/>
        <w:ind w:left="0" w:right="0" w:firstLine="140"/>
        <w:jc w:val="left"/>
      </w:pPr>
      <w:bookmarkStart w:id="914" w:name="bookmark914"/>
      <w:bookmarkStart w:id="915" w:name="bookmark915"/>
      <w:bookmarkStart w:id="916" w:name="bookmark916"/>
      <w:bookmarkStart w:id="917" w:name="bookmark917"/>
      <w:bookmarkEnd w:id="916"/>
      <w:r>
        <w:rPr>
          <w:color w:val="000000"/>
          <w:spacing w:val="0"/>
          <w:w w:val="100"/>
          <w:position w:val="0"/>
        </w:rPr>
        <w:t>期末公司已背书或贴现且在资产负债表日尚未到期的应收票据</w:t>
      </w:r>
      <w:bookmarkEnd w:id="914"/>
      <w:bookmarkEnd w:id="915"/>
      <w:bookmarkEnd w:id="91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74,344,608.14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74,344,608.14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numPr>
          <w:ilvl w:val="0"/>
          <w:numId w:val="31"/>
        </w:numPr>
        <w:shd w:val="clear" w:color="auto" w:fill="auto"/>
        <w:bidi w:val="0"/>
        <w:spacing w:before="0" w:after="340" w:line="240" w:lineRule="auto"/>
        <w:ind w:left="0" w:right="0" w:firstLine="140"/>
        <w:jc w:val="left"/>
      </w:pPr>
      <w:bookmarkStart w:id="918" w:name="bookmark918"/>
      <w:bookmarkStart w:id="919" w:name="bookmark919"/>
      <w:bookmarkStart w:id="920" w:name="bookmark920"/>
      <w:bookmarkStart w:id="921" w:name="bookmark921"/>
      <w:bookmarkEnd w:id="920"/>
      <w:r>
        <w:rPr>
          <w:color w:val="000000"/>
          <w:spacing w:val="0"/>
          <w:w w:val="100"/>
          <w:position w:val="0"/>
        </w:rPr>
        <w:t>期末公司因出票人未履约而将其转应收账款的票据</w:t>
      </w:r>
      <w:bookmarkEnd w:id="918"/>
      <w:bookmarkEnd w:id="919"/>
      <w:bookmarkEnd w:id="92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5</w:t>
      </w:r>
      <w:bookmarkEnd w:id="924"/>
      <w:r>
        <w:rPr>
          <w:color w:val="000000"/>
          <w:spacing w:val="0"/>
          <w:w w:val="100"/>
          <w:position w:val="0"/>
        </w:rPr>
        <w:t>、应收账款</w:t>
      </w:r>
      <w:bookmarkEnd w:id="922"/>
      <w:bookmarkEnd w:id="923"/>
      <w:bookmarkEnd w:id="925"/>
    </w:p>
    <w:p>
      <w:pPr>
        <w:pStyle w:val="Style36"/>
        <w:keepNext/>
        <w:keepLines/>
        <w:widowControl w:val="0"/>
        <w:numPr>
          <w:ilvl w:val="0"/>
          <w:numId w:val="33"/>
        </w:numPr>
        <w:shd w:val="clear" w:color="auto" w:fill="auto"/>
        <w:bidi w:val="0"/>
        <w:spacing w:before="0" w:line="240" w:lineRule="auto"/>
        <w:ind w:left="0" w:right="0" w:firstLine="0"/>
        <w:jc w:val="left"/>
      </w:pPr>
      <w:bookmarkStart w:id="922" w:name="bookmark922"/>
      <w:bookmarkStart w:id="923" w:name="bookmark923"/>
      <w:bookmarkStart w:id="926" w:name="bookmark926"/>
      <w:bookmarkStart w:id="927" w:name="bookmark927"/>
      <w:bookmarkEnd w:id="926"/>
      <w:r>
        <w:rPr>
          <w:color w:val="000000"/>
          <w:spacing w:val="0"/>
          <w:w w:val="100"/>
          <w:position w:val="0"/>
        </w:rPr>
        <w:t>应收账款分类披露</w:t>
      </w:r>
      <w:bookmarkEnd w:id="922"/>
      <w:bookmarkEnd w:id="923"/>
      <w:bookmarkEnd w:id="92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123,586,</w:t>
            </w:r>
          </w:p>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6,451,05</w:t>
            </w:r>
          </w:p>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117,135,2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151,692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7,752,103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143,940,61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99,202.5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99,202.5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99,202.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99,202.50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123,685,</w:t>
            </w:r>
          </w:p>
          <w:p>
            <w:pPr>
              <w:pStyle w:val="Style2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513.92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6,550,25</w:t>
            </w:r>
          </w:p>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117,135,2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151,791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7,851,305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143,940,61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121,475,739.91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6,073,787.03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121,475,739.91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6,073,787.03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1,477,372.79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147,737.27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353,017.36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70,603.47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190,235.28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76,094.11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17,794.24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10,676.54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72,151.84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72,151.84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123,586,311.42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6,451,050.26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4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28"/>
      <w:bookmarkEnd w:id="929"/>
      <w:bookmarkEnd w:id="931"/>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-1,301,052.92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w:t>
      </w:r>
      <w:bookmarkEnd w:id="93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32"/>
      <w:bookmarkEnd w:id="933"/>
      <w:bookmarkEnd w:id="93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66"/>
      </w:tblGrid>
      <w:tr>
        <w:trPr>
          <w:trHeight w:val="403"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w:t>
      </w:r>
      <w:bookmarkEnd w:id="93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36"/>
      <w:bookmarkEnd w:id="937"/>
      <w:bookmarkEnd w:id="939"/>
    </w:p>
    <w:tbl>
      <w:tblPr>
        <w:tblOverlap w:val="never"/>
        <w:jc w:val="center"/>
        <w:tblLayout w:type="fixed"/>
      </w:tblPr>
      <w:tblGrid>
        <w:gridCol w:w="2050"/>
        <w:gridCol w:w="1517"/>
        <w:gridCol w:w="1406"/>
        <w:gridCol w:w="1411"/>
        <w:gridCol w:w="1334"/>
        <w:gridCol w:w="1766"/>
      </w:tblGrid>
      <w:tr>
        <w:trPr>
          <w:trHeight w:val="35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占应收账款总额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伊利集团（注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58,250,289.58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2,912,514.48</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恒安集团（注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27,967,471.76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71,026.64</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年以 上，其余是</w:t>
            </w:r>
            <w:r>
              <w:rPr>
                <w:rFonts w:ascii="Times New Roman" w:eastAsia="Times New Roman" w:hAnsi="Times New Roman" w:cs="Times New Roman"/>
                <w:color w:val="000000"/>
                <w:spacing w:val="0"/>
                <w:w w:val="100"/>
                <w:position w:val="0"/>
              </w:rPr>
              <w:t>1</w:t>
            </w:r>
            <w:r>
              <w:rPr>
                <w:color w:val="000000"/>
                <w:spacing w:val="0"/>
                <w:w w:val="100"/>
                <w:position w:val="0"/>
              </w:rPr>
              <w:t>年以 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1,465,848.91</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银鹭集团（注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4,350,430.05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217,521.50</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阳光照明（注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非关联方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3,905,349.70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195,267.49</w:t>
            </w:r>
          </w:p>
        </w:tc>
      </w:tr>
      <w:tr>
        <w:trPr>
          <w:trHeight w:val="65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湖北良品铺子食品工业有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3,229,291.50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161,464.58</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97,702,832.59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4,952,616.96</w:t>
            </w:r>
          </w:p>
        </w:tc>
      </w:tr>
    </w:tbl>
    <w:p>
      <w:pPr>
        <w:pStyle w:val="Style30"/>
        <w:keepNext w:val="0"/>
        <w:keepLines w:val="0"/>
        <w:widowControl w:val="0"/>
        <w:shd w:val="clear" w:color="auto" w:fill="auto"/>
        <w:bidi w:val="0"/>
        <w:spacing w:before="0" w:after="0" w:line="29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伊利集团指内蒙古伊利实业集团股份有限公司，含其子公司。 注</w:t>
      </w:r>
      <w:r>
        <w:rPr>
          <w:rFonts w:ascii="Times New Roman" w:eastAsia="Times New Roman" w:hAnsi="Times New Roman" w:cs="Times New Roman"/>
          <w:color w:val="000000"/>
          <w:spacing w:val="0"/>
          <w:w w:val="100"/>
          <w:position w:val="0"/>
        </w:rPr>
        <w:t>2.</w:t>
      </w:r>
      <w:r>
        <w:rPr>
          <w:color w:val="000000"/>
          <w:spacing w:val="0"/>
          <w:w w:val="100"/>
          <w:position w:val="0"/>
        </w:rPr>
        <w:t>恒安集团指恒安国际集团有限公司，含其子公司。</w:t>
      </w:r>
    </w:p>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银鹭集团指厦门银鹭食品集团有限公司，含其子公司。</w:t>
      </w:r>
    </w:p>
    <w:p>
      <w:pPr>
        <w:pStyle w:val="Style32"/>
        <w:keepNext w:val="0"/>
        <w:keepLines w:val="0"/>
        <w:widowControl w:val="0"/>
        <w:shd w:val="clear" w:color="auto" w:fill="auto"/>
        <w:bidi w:val="0"/>
        <w:spacing w:before="0" w:after="240" w:line="29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阳光照明指浙江阳光照明股份有限公司，含其子公司。</w:t>
      </w:r>
    </w:p>
    <w:p>
      <w:pPr>
        <w:pStyle w:val="Style36"/>
        <w:keepNext/>
        <w:keepLines/>
        <w:widowControl w:val="0"/>
        <w:shd w:val="clear" w:color="auto" w:fill="auto"/>
        <w:tabs>
          <w:tab w:pos="493" w:val="left"/>
        </w:tabs>
        <w:bidi w:val="0"/>
        <w:spacing w:before="0" w:line="240" w:lineRule="auto"/>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940"/>
      <w:bookmarkEnd w:id="941"/>
      <w:bookmarkEnd w:id="943"/>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944"/>
      <w:bookmarkEnd w:id="945"/>
      <w:bookmarkEnd w:id="947"/>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6</w:t>
      </w:r>
      <w:bookmarkEnd w:id="950"/>
      <w:r>
        <w:rPr>
          <w:color w:val="000000"/>
          <w:spacing w:val="0"/>
          <w:w w:val="100"/>
          <w:position w:val="0"/>
        </w:rPr>
        <w:t>、预付款项</w:t>
      </w:r>
      <w:bookmarkEnd w:id="948"/>
      <w:bookmarkEnd w:id="949"/>
      <w:bookmarkEnd w:id="951"/>
    </w:p>
    <w:p>
      <w:pPr>
        <w:pStyle w:val="Style36"/>
        <w:keepNext/>
        <w:keepLines/>
        <w:widowControl w:val="0"/>
        <w:shd w:val="clear" w:color="auto" w:fill="auto"/>
        <w:bidi w:val="0"/>
        <w:spacing w:before="0" w:line="240" w:lineRule="auto"/>
        <w:ind w:left="0" w:right="0" w:firstLine="0"/>
        <w:jc w:val="left"/>
      </w:pPr>
      <w:bookmarkStart w:id="948" w:name="bookmark948"/>
      <w:bookmarkStart w:id="949" w:name="bookmark949"/>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48"/>
      <w:bookmarkEnd w:id="949"/>
      <w:bookmarkEnd w:id="95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8,835,667.05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98.72%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2,394,955.86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50,239.20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50,239.20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64,650.00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64,650.00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8,950,556.25</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2,509,845.06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59" w:line="1" w:lineRule="exact"/>
      </w:pPr>
    </w:p>
    <w:p>
      <w:pPr>
        <w:pStyle w:val="Style36"/>
        <w:keepNext/>
        <w:keepLines/>
        <w:widowControl w:val="0"/>
        <w:shd w:val="clear" w:color="auto" w:fill="auto"/>
        <w:bidi w:val="0"/>
        <w:spacing w:before="0" w:after="26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54"/>
      <w:bookmarkEnd w:id="955"/>
      <w:bookmarkEnd w:id="957"/>
    </w:p>
    <w:p>
      <w:pPr>
        <w:pStyle w:val="Style32"/>
        <w:keepNext w:val="0"/>
        <w:keepLines w:val="0"/>
        <w:widowControl w:val="0"/>
        <w:shd w:val="clear" w:color="auto" w:fill="auto"/>
        <w:bidi w:val="0"/>
        <w:spacing w:before="0" w:after="40" w:line="312" w:lineRule="exact"/>
        <w:ind w:left="0" w:right="0" w:firstLine="240"/>
        <w:jc w:val="left"/>
      </w:pPr>
      <w:r>
        <w:rPr>
          <w:color w:val="000000"/>
          <w:spacing w:val="0"/>
          <w:w w:val="100"/>
          <w:position w:val="0"/>
        </w:rPr>
        <w:t>截至期末按供应商归集的期末余额前五名预付款项汇总金额为</w:t>
      </w:r>
      <w:r>
        <w:rPr>
          <w:rFonts w:ascii="Times New Roman" w:eastAsia="Times New Roman" w:hAnsi="Times New Roman" w:cs="Times New Roman"/>
          <w:color w:val="000000"/>
          <w:spacing w:val="0"/>
          <w:w w:val="100"/>
          <w:position w:val="0"/>
        </w:rPr>
        <w:t>5,635,885.09</w:t>
      </w:r>
      <w:r>
        <w:rPr>
          <w:color w:val="000000"/>
          <w:spacing w:val="0"/>
          <w:w w:val="100"/>
          <w:position w:val="0"/>
        </w:rPr>
        <w:t xml:space="preserve">元，占预付款项期末余额合计数的比例为 </w:t>
      </w:r>
      <w:r>
        <w:rPr>
          <w:rFonts w:ascii="Times New Roman" w:eastAsia="Times New Roman" w:hAnsi="Times New Roman" w:cs="Times New Roman"/>
          <w:color w:val="000000"/>
          <w:spacing w:val="0"/>
          <w:w w:val="100"/>
          <w:position w:val="0"/>
        </w:rPr>
        <w:t>62.97%</w:t>
      </w:r>
      <w:r>
        <w:rPr>
          <w:color w:val="000000"/>
          <w:spacing w:val="0"/>
          <w:w w:val="100"/>
          <w:position w:val="0"/>
        </w:rPr>
        <w:t>。</w:t>
      </w:r>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7</w:t>
      </w:r>
      <w:bookmarkEnd w:id="960"/>
      <w:r>
        <w:rPr>
          <w:color w:val="000000"/>
          <w:spacing w:val="0"/>
          <w:w w:val="100"/>
          <w:position w:val="0"/>
        </w:rPr>
        <w:t>、应收利息</w:t>
      </w:r>
      <w:bookmarkEnd w:id="958"/>
      <w:bookmarkEnd w:id="959"/>
      <w:bookmarkEnd w:id="961"/>
    </w:p>
    <w:p>
      <w:pPr>
        <w:pStyle w:val="Style36"/>
        <w:keepNext/>
        <w:keepLines/>
        <w:widowControl w:val="0"/>
        <w:shd w:val="clear" w:color="auto" w:fill="auto"/>
        <w:bidi w:val="0"/>
        <w:spacing w:before="0" w:line="240" w:lineRule="auto"/>
        <w:ind w:left="0" w:right="0" w:firstLine="0"/>
        <w:jc w:val="left"/>
      </w:pPr>
      <w:bookmarkStart w:id="958" w:name="bookmark958"/>
      <w:bookmarkStart w:id="959" w:name="bookmark959"/>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958"/>
      <w:bookmarkEnd w:id="959"/>
      <w:bookmarkEnd w:id="96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14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964"/>
      <w:bookmarkEnd w:id="965"/>
      <w:bookmarkEnd w:id="967"/>
    </w:p>
    <w:tbl>
      <w:tblPr>
        <w:tblOverlap w:val="never"/>
        <w:jc w:val="center"/>
        <w:tblLayout w:type="fixed"/>
      </w:tblPr>
      <w:tblGrid>
        <w:gridCol w:w="1920"/>
        <w:gridCol w:w="1915"/>
        <w:gridCol w:w="1915"/>
        <w:gridCol w:w="1910"/>
        <w:gridCol w:w="198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依据</w:t>
            </w:r>
          </w:p>
        </w:tc>
      </w:tr>
      <w:tr>
        <w:trPr>
          <w:trHeight w:val="49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16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30"/>
        <w:keepNext w:val="0"/>
        <w:keepLines w:val="0"/>
        <w:widowControl w:val="0"/>
        <w:shd w:val="clear" w:color="auto" w:fill="auto"/>
        <w:tabs>
          <w:tab w:pos="4392" w:val="left"/>
          <w:tab w:pos="7598" w:val="left"/>
        </w:tabs>
        <w:bidi w:val="0"/>
        <w:spacing w:before="0" w:after="0" w:line="240" w:lineRule="auto"/>
        <w:ind w:left="806"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期末余额</w:t>
        <w:tab/>
        <w:t>期初余额</w:t>
      </w:r>
    </w:p>
    <w:p>
      <w:pPr>
        <w:widowControl w:val="0"/>
        <w:spacing w:after="359" w:line="1" w:lineRule="exact"/>
      </w:pPr>
    </w:p>
    <w:p>
      <w:pPr>
        <w:pStyle w:val="Style36"/>
        <w:keepNext/>
        <w:keepLines/>
        <w:widowControl w:val="0"/>
        <w:shd w:val="clear" w:color="auto" w:fill="auto"/>
        <w:bidi w:val="0"/>
        <w:spacing w:before="0" w:line="240" w:lineRule="auto"/>
        <w:ind w:left="0" w:right="0" w:firstLine="14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w:t>
      </w:r>
      <w:bookmarkEnd w:id="970"/>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968"/>
      <w:bookmarkEnd w:id="969"/>
      <w:bookmarkEnd w:id="971"/>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是否发生减值及其判断</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9</w:t>
      </w:r>
      <w:bookmarkEnd w:id="974"/>
      <w:r>
        <w:rPr>
          <w:color w:val="000000"/>
          <w:spacing w:val="0"/>
          <w:w w:val="100"/>
          <w:position w:val="0"/>
        </w:rPr>
        <w:t>、其他应收款</w:t>
      </w:r>
      <w:bookmarkEnd w:id="972"/>
      <w:bookmarkEnd w:id="973"/>
      <w:bookmarkEnd w:id="975"/>
    </w:p>
    <w:p>
      <w:pPr>
        <w:pStyle w:val="Style36"/>
        <w:keepNext/>
        <w:keepLines/>
        <w:widowControl w:val="0"/>
        <w:shd w:val="clear" w:color="auto" w:fill="auto"/>
        <w:bidi w:val="0"/>
        <w:spacing w:before="0" w:line="240" w:lineRule="auto"/>
        <w:ind w:left="0" w:right="0" w:firstLine="0"/>
        <w:jc w:val="left"/>
      </w:pPr>
      <w:bookmarkStart w:id="972" w:name="bookmark972"/>
      <w:bookmarkStart w:id="973" w:name="bookmark973"/>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972"/>
      <w:bookmarkEnd w:id="973"/>
      <w:bookmarkEnd w:id="97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8,984,95</w:t>
            </w:r>
          </w:p>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1,238,20</w:t>
            </w:r>
          </w:p>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7,746,755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7,326,7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1,226,446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6,100,265.1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8,984,95</w:t>
            </w:r>
          </w:p>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1,238,20</w:t>
            </w:r>
          </w:p>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7,746,755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7,326,7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1,226,446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6,100,265.1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期末单项金额重大并单项计提坏账准备的其他应收款：</w:t>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组合中，按账龄分析法计提坏账准备的其他应收款：</w:t>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719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5,952,079.64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297,597.98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5,952,079.64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297,597.98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1,093,456.72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109,345.67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806,448.00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161,289.60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100,514.00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40,205.60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1,006,740.00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604,044.00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8,984,958.36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1,238,202.85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78"/>
      <w:bookmarkEnd w:id="979"/>
      <w:bookmarkEnd w:id="981"/>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11,756.15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982"/>
      <w:bookmarkEnd w:id="983"/>
      <w:bookmarkEnd w:id="98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6"/>
        <w:keepNext/>
        <w:keepLines/>
        <w:widowControl w:val="0"/>
        <w:shd w:val="clear" w:color="auto" w:fill="auto"/>
        <w:bidi w:val="0"/>
        <w:spacing w:before="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986"/>
      <w:bookmarkEnd w:id="987"/>
      <w:bookmarkEnd w:id="98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5,890,615.32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5,369,088.00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代收代交的保险等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36,701.41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代垫农民工工资及缴纳的农民工保证金 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2,613,307.39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1,631,594.11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444,334.24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286,029.77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8,984,958.36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7,326,711.88</w:t>
            </w:r>
          </w:p>
        </w:tc>
      </w:tr>
    </w:tbl>
    <w:p>
      <w:pPr>
        <w:widowControl w:val="0"/>
        <w:spacing w:after="299" w:line="1" w:lineRule="exact"/>
      </w:pPr>
    </w:p>
    <w:p>
      <w:pPr>
        <w:pStyle w:val="Style36"/>
        <w:keepNext/>
        <w:keepLines/>
        <w:widowControl w:val="0"/>
        <w:numPr>
          <w:ilvl w:val="0"/>
          <w:numId w:val="31"/>
        </w:numPr>
        <w:shd w:val="clear" w:color="auto" w:fill="auto"/>
        <w:bidi w:val="0"/>
        <w:spacing w:before="0" w:line="240" w:lineRule="auto"/>
        <w:ind w:left="0" w:right="0" w:firstLine="0"/>
        <w:jc w:val="left"/>
      </w:pPr>
      <w:bookmarkStart w:id="990" w:name="bookmark990"/>
      <w:bookmarkStart w:id="991" w:name="bookmark991"/>
      <w:bookmarkStart w:id="992" w:name="bookmark992"/>
      <w:bookmarkStart w:id="993" w:name="bookmark993"/>
      <w:bookmarkEnd w:id="992"/>
      <w:r>
        <w:rPr>
          <w:color w:val="000000"/>
          <w:spacing w:val="0"/>
          <w:w w:val="100"/>
          <w:position w:val="0"/>
        </w:rPr>
        <w:t>按欠款方归集的期末余额前五名的其他应收款情况</w:t>
      </w:r>
      <w:bookmarkEnd w:id="990"/>
      <w:bookmarkEnd w:id="991"/>
      <w:bookmarkEnd w:id="99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廊坊市宏福建设工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2,613,307.39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130,665.37</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远东国际租赁有限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146</w:t>
            </w:r>
            <w:r>
              <w:rPr>
                <w:color w:val="000000"/>
                <w:spacing w:val="0"/>
                <w:w w:val="100"/>
                <w:position w:val="0"/>
              </w:rPr>
              <w:t>万</w:t>
            </w: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 xml:space="preserve">30 </w:t>
            </w:r>
            <w:r>
              <w:rPr>
                <w:color w:val="000000"/>
                <w:spacing w:val="0"/>
                <w:w w:val="100"/>
                <w:position w:val="0"/>
              </w:rPr>
              <w:t>万</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75</w:t>
            </w:r>
            <w:r>
              <w:rPr>
                <w:color w:val="000000"/>
                <w:spacing w:val="0"/>
                <w:w w:val="100"/>
                <w:position w:val="0"/>
              </w:rPr>
              <w:t>万</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253,000.00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湖北冷源冷链有限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1,492,800.00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74,640.00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廊坊市广阳产业聚 集区管理委员会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600,000.00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廊坊市广阳区劳动 和社会保障监察大 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农民工保证金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379,746.72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37,974.67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7,995,854.11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1,096,280.04</w:t>
            </w:r>
          </w:p>
        </w:tc>
      </w:tr>
    </w:tbl>
    <w:p>
      <w:pPr>
        <w:widowControl w:val="0"/>
        <w:spacing w:after="299" w:line="1" w:lineRule="exact"/>
      </w:pPr>
    </w:p>
    <w:p>
      <w:pPr>
        <w:pStyle w:val="Style36"/>
        <w:keepNext/>
        <w:keepLines/>
        <w:widowControl w:val="0"/>
        <w:numPr>
          <w:ilvl w:val="0"/>
          <w:numId w:val="31"/>
        </w:numPr>
        <w:shd w:val="clear" w:color="auto" w:fill="auto"/>
        <w:bidi w:val="0"/>
        <w:spacing w:before="0" w:line="240" w:lineRule="auto"/>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涉及政府补助的应收款项</w:t>
      </w:r>
      <w:bookmarkEnd w:id="994"/>
      <w:bookmarkEnd w:id="995"/>
      <w:bookmarkEnd w:id="99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299" w:line="1" w:lineRule="exact"/>
      </w:pPr>
    </w:p>
    <w:p>
      <w:pPr>
        <w:pStyle w:val="Style36"/>
        <w:keepNext/>
        <w:keepLines/>
        <w:widowControl w:val="0"/>
        <w:numPr>
          <w:ilvl w:val="0"/>
          <w:numId w:val="31"/>
        </w:numPr>
        <w:shd w:val="clear" w:color="auto" w:fill="auto"/>
        <w:tabs>
          <w:tab w:pos="493" w:val="left"/>
        </w:tabs>
        <w:bidi w:val="0"/>
        <w:spacing w:before="0" w:line="240" w:lineRule="auto"/>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因金融资产转移而终止确认的其他应收款</w:t>
      </w:r>
      <w:bookmarkEnd w:id="1001"/>
      <w:bookmarkEnd w:id="998"/>
      <w:bookmarkEnd w:id="999"/>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numPr>
          <w:ilvl w:val="0"/>
          <w:numId w:val="31"/>
        </w:numPr>
        <w:shd w:val="clear" w:color="auto" w:fill="auto"/>
        <w:tabs>
          <w:tab w:pos="493" w:val="left"/>
        </w:tabs>
        <w:bidi w:val="0"/>
        <w:spacing w:before="0" w:line="240" w:lineRule="auto"/>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转移其他应收款且继续涉入形成的资产、负债金额</w:t>
      </w:r>
      <w:bookmarkEnd w:id="1002"/>
      <w:bookmarkEnd w:id="1003"/>
      <w:bookmarkEnd w:id="1005"/>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line="240" w:lineRule="auto"/>
        <w:ind w:left="0" w:right="0" w:firstLine="0"/>
        <w:jc w:val="left"/>
      </w:pPr>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06"/>
      <w:bookmarkEnd w:id="1007"/>
      <w:bookmarkEnd w:id="1008"/>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6"/>
        <w:keepNext/>
        <w:keepLines/>
        <w:widowControl w:val="0"/>
        <w:numPr>
          <w:ilvl w:val="0"/>
          <w:numId w:val="35"/>
        </w:numPr>
        <w:shd w:val="clear" w:color="auto" w:fill="auto"/>
        <w:bidi w:val="0"/>
        <w:spacing w:before="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存货分类</w:t>
      </w:r>
      <w:bookmarkEnd w:id="1009"/>
      <w:bookmarkEnd w:id="1010"/>
      <w:bookmarkEnd w:id="101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55,956,183.44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55,956,183.44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44,398,207.42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44,398,207.42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11,178,144.04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11,178,144.04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7,425,476.52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216,845.89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7,208,630.63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8,728,041.40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114,085.22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8,613,956.18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7,525,359.39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176,774.93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7,348,584.46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1,058,498.75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1,058,498.75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883,484.43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883,484.43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431,007.97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431,007.97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753,954.69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753,954.69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2,285,848.44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2,285,848.44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3,488,234.01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3,488,234.01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79,637,724.04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114,085.22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79,523,638.82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64,474,716.46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393,620.82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64,081,095.64</w:t>
            </w:r>
          </w:p>
        </w:tc>
      </w:tr>
    </w:tbl>
    <w:p>
      <w:pPr>
        <w:pStyle w:val="Style32"/>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 否</w:t>
      </w:r>
    </w:p>
    <w:p>
      <w:pPr>
        <w:pStyle w:val="Style36"/>
        <w:keepNext/>
        <w:keepLines/>
        <w:widowControl w:val="0"/>
        <w:numPr>
          <w:ilvl w:val="0"/>
          <w:numId w:val="35"/>
        </w:numPr>
        <w:shd w:val="clear" w:color="auto" w:fill="auto"/>
        <w:bidi w:val="0"/>
        <w:spacing w:before="0" w:line="240" w:lineRule="auto"/>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存货跌价准备</w:t>
      </w:r>
      <w:bookmarkEnd w:id="1013"/>
      <w:bookmarkEnd w:id="1014"/>
      <w:bookmarkEnd w:id="101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216,845.89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216,845.89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176,774.93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62,689.71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114,085.22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393,620.82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279,535.60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114,085.22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存货可变现净值的确认依据及存货跌价准备的计提方法:</w:t>
      </w:r>
    </w:p>
    <w:p>
      <w:pPr>
        <w:pStyle w:val="Style32"/>
        <w:keepNext w:val="0"/>
        <w:keepLines w:val="0"/>
        <w:widowControl w:val="0"/>
        <w:shd w:val="clear" w:color="auto" w:fill="auto"/>
        <w:bidi w:val="0"/>
        <w:spacing w:before="0" w:after="360" w:line="307" w:lineRule="exact"/>
        <w:ind w:left="0" w:right="0" w:firstLine="300"/>
        <w:jc w:val="both"/>
      </w:pPr>
      <w:r>
        <w:rPr>
          <w:color w:val="000000"/>
          <w:spacing w:val="0"/>
          <w:w w:val="100"/>
          <w:position w:val="0"/>
        </w:rPr>
        <w:t>本公司在中期期末或年度终了，根据存货全面清查的结果，按单个存货项目的成本高于其可变现净值的差额计提存货跌 价准备。可变现净值按估计的市价扣除至完工时将要发生的成本及销售费用和税金确定。</w:t>
      </w:r>
    </w:p>
    <w:p>
      <w:pPr>
        <w:pStyle w:val="Style36"/>
        <w:keepNext/>
        <w:keepLines/>
        <w:widowControl w:val="0"/>
        <w:numPr>
          <w:ilvl w:val="0"/>
          <w:numId w:val="35"/>
        </w:numPr>
        <w:shd w:val="clear" w:color="auto" w:fill="auto"/>
        <w:bidi w:val="0"/>
        <w:spacing w:before="0" w:after="300" w:line="240" w:lineRule="auto"/>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存货期末余额含有借款费用资本化金额的说明</w:t>
      </w:r>
      <w:bookmarkEnd w:id="1017"/>
      <w:bookmarkEnd w:id="1018"/>
      <w:bookmarkEnd w:id="1020"/>
    </w:p>
    <w:p>
      <w:pPr>
        <w:pStyle w:val="Style3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w:t>
      </w:r>
      <w:r>
        <w:br w:type="page"/>
      </w:r>
    </w:p>
    <w:p>
      <w:pPr>
        <w:pStyle w:val="Style36"/>
        <w:keepNext/>
        <w:keepLines/>
        <w:widowControl w:val="0"/>
        <w:numPr>
          <w:ilvl w:val="0"/>
          <w:numId w:val="35"/>
        </w:numPr>
        <w:shd w:val="clear" w:color="auto" w:fill="auto"/>
        <w:bidi w:val="0"/>
        <w:spacing w:before="0" w:line="240" w:lineRule="auto"/>
        <w:ind w:left="0" w:right="0" w:firstLine="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期末建造合同形成的已完工未结算资产情况</w:t>
      </w:r>
      <w:bookmarkEnd w:id="1021"/>
      <w:bookmarkEnd w:id="1022"/>
      <w:bookmarkEnd w:id="1024"/>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1</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025"/>
      <w:bookmarkEnd w:id="1026"/>
      <w:bookmarkEnd w:id="1028"/>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1</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029"/>
      <w:bookmarkEnd w:id="1030"/>
      <w:bookmarkEnd w:id="1032"/>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1</w:t>
      </w:r>
      <w:bookmarkEnd w:id="1035"/>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033"/>
      <w:bookmarkEnd w:id="1034"/>
      <w:bookmarkEnd w:id="103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中介费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3,521,132.04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5,383,641.31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3,059,485.09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125,663.59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2,716,588.97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49,258.76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38,611.04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833,333.38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银行结构性存款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44,810.84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12,436,707.88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9,335,817.14</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1</w:t>
      </w:r>
      <w:bookmarkEnd w:id="1039"/>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037"/>
      <w:bookmarkEnd w:id="1038"/>
      <w:bookmarkEnd w:id="1040"/>
    </w:p>
    <w:p>
      <w:pPr>
        <w:pStyle w:val="Style36"/>
        <w:keepNext/>
        <w:keepLines/>
        <w:widowControl w:val="0"/>
        <w:numPr>
          <w:ilvl w:val="0"/>
          <w:numId w:val="37"/>
        </w:numPr>
        <w:shd w:val="clear" w:color="auto" w:fill="auto"/>
        <w:bidi w:val="0"/>
        <w:spacing w:before="0" w:line="240" w:lineRule="auto"/>
        <w:ind w:left="0" w:right="0" w:firstLine="0"/>
        <w:jc w:val="left"/>
      </w:pPr>
      <w:bookmarkStart w:id="1037" w:name="bookmark1037"/>
      <w:bookmarkStart w:id="1038" w:name="bookmark1038"/>
      <w:bookmarkStart w:id="1041" w:name="bookmark1041"/>
      <w:bookmarkStart w:id="1042" w:name="bookmark1042"/>
      <w:bookmarkEnd w:id="1041"/>
      <w:r>
        <w:rPr>
          <w:color w:val="000000"/>
          <w:spacing w:val="0"/>
          <w:w w:val="100"/>
          <w:position w:val="0"/>
        </w:rPr>
        <w:t>可供出售金融资产情况</w:t>
      </w:r>
      <w:bookmarkEnd w:id="1037"/>
      <w:bookmarkEnd w:id="1038"/>
      <w:bookmarkEnd w:id="104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6"/>
        <w:keepNext/>
        <w:keepLines/>
        <w:widowControl w:val="0"/>
        <w:numPr>
          <w:ilvl w:val="0"/>
          <w:numId w:val="37"/>
        </w:numPr>
        <w:shd w:val="clear" w:color="auto" w:fill="auto"/>
        <w:bidi w:val="0"/>
        <w:spacing w:before="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期末按公允价值计量的可供出售金融资产</w:t>
      </w:r>
      <w:bookmarkEnd w:id="1043"/>
      <w:bookmarkEnd w:id="1044"/>
      <w:bookmarkEnd w:id="1046"/>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6"/>
        <w:keepNext/>
        <w:keepLines/>
        <w:widowControl w:val="0"/>
        <w:numPr>
          <w:ilvl w:val="0"/>
          <w:numId w:val="37"/>
        </w:numPr>
        <w:shd w:val="clear" w:color="auto" w:fill="auto"/>
        <w:bidi w:val="0"/>
        <w:spacing w:before="0" w:line="240" w:lineRule="auto"/>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期末按成本计量的可供出售金融资产</w:t>
      </w:r>
      <w:bookmarkEnd w:id="1047"/>
      <w:bookmarkEnd w:id="1048"/>
      <w:bookmarkEnd w:id="1050"/>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869"/>
        <w:gridCol w:w="869"/>
        <w:gridCol w:w="874"/>
        <w:gridCol w:w="869"/>
        <w:gridCol w:w="869"/>
        <w:gridCol w:w="869"/>
        <w:gridCol w:w="874"/>
        <w:gridCol w:w="869"/>
        <w:gridCol w:w="869"/>
        <w:gridCol w:w="869"/>
        <w:gridCol w:w="88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36"/>
        <w:keepNext/>
        <w:keepLines/>
        <w:widowControl w:val="0"/>
        <w:numPr>
          <w:ilvl w:val="0"/>
          <w:numId w:val="37"/>
        </w:numPr>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报告期内可供出售金融资产减值的变动情况</w:t>
      </w:r>
      <w:bookmarkEnd w:id="1051"/>
      <w:bookmarkEnd w:id="1052"/>
      <w:bookmarkEnd w:id="1054"/>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6"/>
        <w:keepNext/>
        <w:keepLines/>
        <w:widowControl w:val="0"/>
        <w:numPr>
          <w:ilvl w:val="0"/>
          <w:numId w:val="37"/>
        </w:numPr>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可供出售权益工具期末公允价值严重下跌或非暂时性下跌但未计提减值准备的相关说明</w:t>
      </w:r>
      <w:bookmarkEnd w:id="1055"/>
      <w:bookmarkEnd w:id="1056"/>
      <w:bookmarkEnd w:id="1058"/>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1</w:t>
      </w:r>
      <w:bookmarkEnd w:id="1061"/>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059"/>
      <w:bookmarkEnd w:id="1060"/>
      <w:bookmarkEnd w:id="1062"/>
    </w:p>
    <w:p>
      <w:pPr>
        <w:pStyle w:val="Style36"/>
        <w:keepNext/>
        <w:keepLines/>
        <w:widowControl w:val="0"/>
        <w:numPr>
          <w:ilvl w:val="0"/>
          <w:numId w:val="39"/>
        </w:numPr>
        <w:shd w:val="clear" w:color="auto" w:fill="auto"/>
        <w:bidi w:val="0"/>
        <w:spacing w:before="0" w:line="240" w:lineRule="auto"/>
        <w:ind w:left="0" w:right="0" w:firstLine="0"/>
        <w:jc w:val="both"/>
      </w:pPr>
      <w:bookmarkStart w:id="1059" w:name="bookmark1059"/>
      <w:bookmarkStart w:id="1060" w:name="bookmark1060"/>
      <w:bookmarkStart w:id="1063" w:name="bookmark1063"/>
      <w:bookmarkStart w:id="1064" w:name="bookmark1064"/>
      <w:bookmarkEnd w:id="1063"/>
      <w:r>
        <w:rPr>
          <w:color w:val="000000"/>
          <w:spacing w:val="0"/>
          <w:w w:val="100"/>
          <w:position w:val="0"/>
        </w:rPr>
        <w:t>持有至到期投资情况</w:t>
      </w:r>
      <w:bookmarkEnd w:id="1059"/>
      <w:bookmarkEnd w:id="1060"/>
      <w:bookmarkEnd w:id="106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6"/>
        <w:keepNext/>
        <w:keepLines/>
        <w:widowControl w:val="0"/>
        <w:numPr>
          <w:ilvl w:val="0"/>
          <w:numId w:val="39"/>
        </w:numPr>
        <w:shd w:val="clear" w:color="auto" w:fill="auto"/>
        <w:bidi w:val="0"/>
        <w:spacing w:before="0" w:line="240" w:lineRule="auto"/>
        <w:ind w:left="0" w:right="0" w:firstLine="0"/>
        <w:jc w:val="both"/>
      </w:pPr>
      <w:bookmarkStart w:id="1065" w:name="bookmark1065"/>
      <w:bookmarkStart w:id="1066" w:name="bookmark1066"/>
      <w:bookmarkStart w:id="1067" w:name="bookmark1067"/>
      <w:bookmarkStart w:id="1068" w:name="bookmark1068"/>
      <w:bookmarkEnd w:id="1067"/>
      <w:r>
        <w:rPr>
          <w:color w:val="000000"/>
          <w:spacing w:val="0"/>
          <w:w w:val="100"/>
          <w:position w:val="0"/>
        </w:rPr>
        <w:t>期末重要的持有至到期投资</w:t>
      </w:r>
      <w:bookmarkEnd w:id="1065"/>
      <w:bookmarkEnd w:id="1066"/>
      <w:bookmarkEnd w:id="106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36"/>
        <w:keepNext/>
        <w:keepLines/>
        <w:widowControl w:val="0"/>
        <w:numPr>
          <w:ilvl w:val="0"/>
          <w:numId w:val="39"/>
        </w:numPr>
        <w:shd w:val="clear" w:color="auto" w:fill="auto"/>
        <w:bidi w:val="0"/>
        <w:spacing w:before="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本期重分类的持有至到期投资</w:t>
      </w:r>
      <w:bookmarkEnd w:id="1069"/>
      <w:bookmarkEnd w:id="1070"/>
      <w:bookmarkEnd w:id="1072"/>
    </w:p>
    <w:p>
      <w:pPr>
        <w:pStyle w:val="Style3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1</w:t>
      </w:r>
      <w:bookmarkEnd w:id="107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073"/>
      <w:bookmarkEnd w:id="1074"/>
      <w:bookmarkEnd w:id="1076"/>
    </w:p>
    <w:p>
      <w:pPr>
        <w:pStyle w:val="Style36"/>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073"/>
      <w:bookmarkEnd w:id="1074"/>
      <w:bookmarkEnd w:id="1078"/>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079"/>
      <w:bookmarkEnd w:id="1080"/>
      <w:bookmarkEnd w:id="1082"/>
    </w:p>
    <w:p>
      <w:pPr>
        <w:pStyle w:val="Style36"/>
        <w:keepNext/>
        <w:keepLines/>
        <w:widowControl w:val="0"/>
        <w:shd w:val="clear" w:color="auto" w:fill="auto"/>
        <w:tabs>
          <w:tab w:pos="493" w:val="left"/>
        </w:tabs>
        <w:bidi w:val="0"/>
        <w:spacing w:before="0" w:line="240" w:lineRule="auto"/>
        <w:ind w:left="0" w:right="0" w:firstLine="0"/>
        <w:jc w:val="left"/>
      </w:pPr>
      <w:bookmarkStart w:id="1079" w:name="bookmark1079"/>
      <w:bookmarkStart w:id="1080" w:name="bookmark1080"/>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079"/>
      <w:bookmarkEnd w:id="1080"/>
      <w:bookmarkEnd w:id="1084"/>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1</w:t>
      </w:r>
      <w:bookmarkEnd w:id="108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085"/>
      <w:bookmarkEnd w:id="1086"/>
      <w:bookmarkEnd w:id="108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北京今印 联印刷器 材股份有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33,840,00</w:t>
            </w:r>
          </w:p>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5,171,725</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39,011,72</w:t>
            </w:r>
          </w:p>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33,840,00</w:t>
            </w:r>
          </w:p>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5,171,725</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39,011,72</w:t>
            </w:r>
          </w:p>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33,840,00</w:t>
            </w:r>
          </w:p>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5,171,725</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39,011,72</w:t>
            </w:r>
          </w:p>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60" w:line="317"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注：其他项系本期公司对北京今印联印刷器材股份有限公司投资</w:t>
      </w:r>
      <w:r>
        <w:rPr>
          <w:rFonts w:ascii="Times New Roman" w:eastAsia="Times New Roman" w:hAnsi="Times New Roman" w:cs="Times New Roman"/>
          <w:color w:val="000000"/>
          <w:spacing w:val="0"/>
          <w:w w:val="100"/>
          <w:position w:val="0"/>
        </w:rPr>
        <w:t>33,840,000.00</w:t>
      </w:r>
      <w:r>
        <w:rPr>
          <w:color w:val="000000"/>
          <w:spacing w:val="0"/>
          <w:w w:val="100"/>
          <w:position w:val="0"/>
        </w:rPr>
        <w:t>元，占被投资单位注册资本的</w:t>
      </w:r>
      <w:r>
        <w:rPr>
          <w:rFonts w:ascii="Times New Roman" w:eastAsia="Times New Roman" w:hAnsi="Times New Roman" w:cs="Times New Roman"/>
          <w:color w:val="000000"/>
          <w:spacing w:val="0"/>
          <w:w w:val="100"/>
          <w:position w:val="0"/>
        </w:rPr>
        <w:t>37.77%</w:t>
      </w:r>
      <w:r>
        <w:rPr>
          <w:color w:val="000000"/>
          <w:spacing w:val="0"/>
          <w:w w:val="100"/>
          <w:position w:val="0"/>
        </w:rPr>
        <w:t>,初始投 资成本小于投资时被投资单位可辨认净资产公允价值的份额，本公司对长期股权投资的账面价值进行调整</w:t>
      </w:r>
      <w:r>
        <w:rPr>
          <w:rFonts w:ascii="Times New Roman" w:eastAsia="Times New Roman" w:hAnsi="Times New Roman" w:cs="Times New Roman"/>
          <w:color w:val="000000"/>
          <w:spacing w:val="0"/>
          <w:w w:val="100"/>
          <w:position w:val="0"/>
        </w:rPr>
        <w:t>5,171,725.41</w:t>
      </w:r>
      <w:r>
        <w:rPr>
          <w:color w:val="000000"/>
          <w:spacing w:val="0"/>
          <w:w w:val="100"/>
          <w:position w:val="0"/>
        </w:rPr>
        <w:t>元， 同时增加本期营业外收入。</w:t>
      </w:r>
    </w:p>
    <w:p>
      <w:pPr>
        <w:pStyle w:val="Style36"/>
        <w:keepNext/>
        <w:keepLines/>
        <w:widowControl w:val="0"/>
        <w:shd w:val="clear" w:color="auto" w:fill="auto"/>
        <w:bidi w:val="0"/>
        <w:spacing w:before="0" w:line="240" w:lineRule="auto"/>
        <w:ind w:left="0" w:right="0" w:firstLine="0"/>
        <w:jc w:val="both"/>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089"/>
      <w:bookmarkEnd w:id="1090"/>
      <w:bookmarkEnd w:id="1092"/>
    </w:p>
    <w:p>
      <w:pPr>
        <w:pStyle w:val="Style36"/>
        <w:keepNext/>
        <w:keepLines/>
        <w:widowControl w:val="0"/>
        <w:shd w:val="clear" w:color="auto" w:fill="auto"/>
        <w:bidi w:val="0"/>
        <w:spacing w:before="0" w:line="240" w:lineRule="auto"/>
        <w:ind w:left="0" w:right="0" w:firstLine="0"/>
        <w:jc w:val="both"/>
      </w:pPr>
      <w:bookmarkStart w:id="1089" w:name="bookmark1089"/>
      <w:bookmarkStart w:id="1090" w:name="bookmark1090"/>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89"/>
      <w:bookmarkEnd w:id="1090"/>
      <w:bookmarkEnd w:id="1094"/>
    </w:p>
    <w:p>
      <w:pPr>
        <w:pStyle w:val="Style32"/>
        <w:keepNext w:val="0"/>
        <w:keepLines w:val="0"/>
        <w:widowControl w:val="0"/>
        <w:shd w:val="clear" w:color="auto" w:fill="auto"/>
        <w:bidi w:val="0"/>
        <w:spacing w:before="0" w:after="3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6"/>
        <w:keepNext/>
        <w:keepLines/>
        <w:widowControl w:val="0"/>
        <w:shd w:val="clear" w:color="auto" w:fill="auto"/>
        <w:tabs>
          <w:tab w:pos="493" w:val="left"/>
        </w:tabs>
        <w:bidi w:val="0"/>
        <w:spacing w:before="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095"/>
      <w:bookmarkEnd w:id="1096"/>
      <w:bookmarkEnd w:id="1098"/>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099"/>
      <w:bookmarkEnd w:id="1100"/>
      <w:bookmarkEnd w:id="110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03"/>
      <w:bookmarkEnd w:id="1104"/>
      <w:bookmarkEnd w:id="1106"/>
    </w:p>
    <w:p>
      <w:pPr>
        <w:pStyle w:val="Style36"/>
        <w:keepNext/>
        <w:keepLines/>
        <w:widowControl w:val="0"/>
        <w:shd w:val="clear" w:color="auto" w:fill="auto"/>
        <w:bidi w:val="0"/>
        <w:spacing w:before="0" w:line="240" w:lineRule="auto"/>
        <w:ind w:left="0" w:right="0" w:firstLine="0"/>
        <w:jc w:val="both"/>
      </w:pPr>
      <w:bookmarkStart w:id="1103" w:name="bookmark1103"/>
      <w:bookmarkStart w:id="1104" w:name="bookmark1104"/>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03"/>
      <w:bookmarkEnd w:id="1104"/>
      <w:bookmarkEnd w:id="110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房屋及建筑物</w:t>
            </w:r>
          </w:p>
        </w:tc>
        <w:tc>
          <w:tcPr>
            <w:tcBorders>
              <w:top w:val="single" w:sz="4"/>
              <w:left w:val="single" w:sz="4"/>
            </w:tcBorders>
            <w:shd w:val="clear" w:color="auto" w:fill="E1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91,913,625.67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257,734,536.25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3,073,252.41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10,561,839.85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363,283,254.18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19,950,446.80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266,435.89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1,715,018.52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21,931,901.21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19,950,446.80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266,435.89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1,715,018.52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21,931,901.21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3,407,970.60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3,407,970.60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3,407,970.60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3,407,970.60</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91,913,625.67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274,277,012.45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3,339,688.30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12,276,858.37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381,807,184.79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10,386,262.25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88,701,179.89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2,176,532.53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4,953,522.27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106,217,496.94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3,027,133.70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25,910,291.04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323,629.84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1,754,881.40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31,015,935.98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3,027,133.70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25,910,291.04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323,629.84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1,754,881.40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31,015,935.98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1,230,597.84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1,230,597.84</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1,230,597.84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1,230,597.84</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13,413,395.95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113,380,873.09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2,500,162.37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6,708,403.67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136,002,835.08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78,500,229.72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160,896,139.36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839,525.93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5,568,454.70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245,804,349.71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81,527,363.42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169,033,356.36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896,719.88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5,608,317.58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257,065,757.24</w:t>
            </w:r>
          </w:p>
        </w:tc>
      </w:tr>
    </w:tbl>
    <w:p>
      <w:pPr>
        <w:widowControl w:val="0"/>
        <w:spacing w:after="299" w:line="1" w:lineRule="exact"/>
      </w:pPr>
    </w:p>
    <w:p>
      <w:pPr>
        <w:pStyle w:val="Style36"/>
        <w:keepNext/>
        <w:keepLines/>
        <w:widowControl w:val="0"/>
        <w:numPr>
          <w:ilvl w:val="0"/>
          <w:numId w:val="41"/>
        </w:numPr>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暂时闲置的固定资产情况</w:t>
      </w:r>
      <w:bookmarkEnd w:id="1109"/>
      <w:bookmarkEnd w:id="1110"/>
      <w:bookmarkEnd w:id="111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备注</w:t>
            </w:r>
          </w:p>
        </w:tc>
      </w:tr>
    </w:tbl>
    <w:p>
      <w:pPr>
        <w:widowControl w:val="0"/>
        <w:spacing w:after="299" w:line="1" w:lineRule="exact"/>
      </w:pPr>
    </w:p>
    <w:p>
      <w:pPr>
        <w:pStyle w:val="Style36"/>
        <w:keepNext/>
        <w:keepLines/>
        <w:widowControl w:val="0"/>
        <w:numPr>
          <w:ilvl w:val="0"/>
          <w:numId w:val="41"/>
        </w:numPr>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通过融资租赁租入的固定资产情况</w:t>
      </w:r>
      <w:bookmarkEnd w:id="1113"/>
      <w:bookmarkEnd w:id="1114"/>
      <w:bookmarkEnd w:id="111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博斯特高速通用糊盒机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1,777,777.78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633,333.51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1,144,444.27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平压平双机机组烫金机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3,418,803.42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1,136,752.62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2,282,050.80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博斯特全自动包装机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1,538,461.54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499,359.09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1,039,102.45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高宝高速单张纸胶印机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9,156,406.95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2,392,112.22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6,764,294.73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平压平清废模切机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4,957,264.96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706,410.72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4,250,854.24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单张式手提袋制袋机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2,350,427.36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242,236.60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2,108,190.76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惠普印刷机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9,829,059.83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1,989,214.30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7,839,845.53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海德堡速霸五色平张纸 胶印机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7,264,957.26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977,742.17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6,287,215.09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德国曼罗兰五色胶印机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13,542,688.80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7,803,214.51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5,739,474.29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53,835,847.90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16,380,375.74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37,455,472.16</w:t>
            </w:r>
          </w:p>
        </w:tc>
      </w:tr>
    </w:tbl>
    <w:p>
      <w:pPr>
        <w:spacing w:lineRule="exact" w:line="1"/>
        <w:rPr>
          <w:sz w:val="2"/>
          <w:szCs w:val="2"/>
        </w:rPr>
      </w:pPr>
      <w:r>
        <w:br w:type="page"/>
      </w:r>
    </w:p>
    <w:p>
      <w:pPr>
        <w:pStyle w:val="Style36"/>
        <w:keepNext/>
        <w:keepLines/>
        <w:widowControl w:val="0"/>
        <w:numPr>
          <w:ilvl w:val="0"/>
          <w:numId w:val="41"/>
        </w:numPr>
        <w:shd w:val="clear" w:color="auto" w:fill="auto"/>
        <w:bidi w:val="0"/>
        <w:spacing w:before="0" w:after="340" w:line="240" w:lineRule="auto"/>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通过经营租赁租出的固定资产</w:t>
      </w:r>
      <w:bookmarkEnd w:id="1117"/>
      <w:bookmarkEnd w:id="1118"/>
      <w:bookmarkEnd w:id="112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numPr>
          <w:ilvl w:val="0"/>
          <w:numId w:val="41"/>
        </w:numPr>
        <w:shd w:val="clear" w:color="auto" w:fill="auto"/>
        <w:bidi w:val="0"/>
        <w:spacing w:before="0" w:after="34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未办妥产权证书的固定资产情况</w:t>
      </w:r>
      <w:bookmarkEnd w:id="1121"/>
      <w:bookmarkEnd w:id="1122"/>
      <w:bookmarkEnd w:id="112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呼市</w:t>
            </w:r>
            <w:r>
              <w:rPr>
                <w:rFonts w:ascii="Times New Roman" w:eastAsia="Times New Roman" w:hAnsi="Times New Roman" w:cs="Times New Roman"/>
                <w:color w:val="000000"/>
                <w:spacing w:val="0"/>
                <w:w w:val="100"/>
                <w:position w:val="0"/>
              </w:rPr>
              <w:t>3</w:t>
            </w:r>
            <w:r>
              <w:rPr>
                <w:color w:val="000000"/>
                <w:spacing w:val="0"/>
                <w:w w:val="100"/>
                <w:position w:val="0"/>
              </w:rPr>
              <w:t>号厂房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4,752,443.40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有关资料已上报主管部门，尚未完成审 批。</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4,752,443.40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bookmarkEnd w:id="1127"/>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25"/>
      <w:bookmarkEnd w:id="1126"/>
      <w:bookmarkEnd w:id="1128"/>
    </w:p>
    <w:p>
      <w:pPr>
        <w:pStyle w:val="Style36"/>
        <w:keepNext/>
        <w:keepLines/>
        <w:widowControl w:val="0"/>
        <w:numPr>
          <w:ilvl w:val="0"/>
          <w:numId w:val="43"/>
        </w:numPr>
        <w:shd w:val="clear" w:color="auto" w:fill="auto"/>
        <w:bidi w:val="0"/>
        <w:spacing w:before="0" w:after="340" w:line="240" w:lineRule="auto"/>
        <w:ind w:left="0" w:right="0" w:firstLine="0"/>
        <w:jc w:val="left"/>
      </w:pPr>
      <w:bookmarkStart w:id="1125" w:name="bookmark1125"/>
      <w:bookmarkStart w:id="1126" w:name="bookmark1126"/>
      <w:bookmarkStart w:id="1129" w:name="bookmark1129"/>
      <w:bookmarkStart w:id="1130" w:name="bookmark1130"/>
      <w:bookmarkEnd w:id="1129"/>
      <w:r>
        <w:rPr>
          <w:color w:val="000000"/>
          <w:spacing w:val="0"/>
          <w:w w:val="100"/>
          <w:position w:val="0"/>
        </w:rPr>
        <w:t>在建工程情况</w:t>
      </w:r>
      <w:bookmarkEnd w:id="1125"/>
      <w:bookmarkEnd w:id="1126"/>
      <w:bookmarkEnd w:id="113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孝感吉宏厂房设 计勘察费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284,518.00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284,518.00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廊坊市吉宏厂房 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32,874,685.96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32,874,685.96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4,487,135.96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4,487,135.96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15,867,689.98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15,867,689.98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2,801,451.32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2,801,451.32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49,026,893.94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49,026,893.94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7,452,587.28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7,452,587.28</w:t>
            </w:r>
          </w:p>
        </w:tc>
      </w:tr>
    </w:tbl>
    <w:p>
      <w:pPr>
        <w:widowControl w:val="0"/>
        <w:spacing w:after="339" w:line="1" w:lineRule="exact"/>
      </w:pPr>
    </w:p>
    <w:p>
      <w:pPr>
        <w:pStyle w:val="Style36"/>
        <w:keepNext/>
        <w:keepLines/>
        <w:widowControl w:val="0"/>
        <w:numPr>
          <w:ilvl w:val="0"/>
          <w:numId w:val="43"/>
        </w:numPr>
        <w:shd w:val="clear" w:color="auto" w:fill="auto"/>
        <w:bidi w:val="0"/>
        <w:spacing w:before="0" w:after="34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重要在建工程项目本期变动情况</w:t>
      </w:r>
      <w:bookmarkEnd w:id="1131"/>
      <w:bookmarkEnd w:id="1132"/>
      <w:bookmarkEnd w:id="113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4"/>
        <w:gridCol w:w="734"/>
        <w:gridCol w:w="739"/>
        <w:gridCol w:w="734"/>
        <w:gridCol w:w="734"/>
        <w:gridCol w:w="739"/>
        <w:gridCol w:w="739"/>
        <w:gridCol w:w="730"/>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廊坊市 吉宏厂 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35,000,0</w:t>
            </w:r>
          </w:p>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4,487,13</w:t>
            </w:r>
          </w:p>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28,387,5</w:t>
            </w:r>
          </w:p>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32,874,6</w:t>
            </w:r>
          </w:p>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93.93%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693,755.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675,403.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构贷款</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4,487,13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32,874,6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693,755.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675,403.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p>
    <w:tbl>
      <w:tblPr>
        <w:tblOverlap w:val="never"/>
        <w:jc w:val="center"/>
        <w:tblLayout w:type="fixed"/>
      </w:tblPr>
      <w:tblGrid>
        <w:gridCol w:w="739"/>
        <w:gridCol w:w="734"/>
        <w:gridCol w:w="734"/>
        <w:gridCol w:w="739"/>
        <w:gridCol w:w="734"/>
        <w:gridCol w:w="734"/>
        <w:gridCol w:w="739"/>
        <w:gridCol w:w="739"/>
        <w:gridCol w:w="730"/>
        <w:gridCol w:w="739"/>
        <w:gridCol w:w="734"/>
        <w:gridCol w:w="734"/>
        <w:gridCol w:w="749"/>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85.96</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14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35"/>
      <w:bookmarkEnd w:id="1136"/>
      <w:bookmarkEnd w:id="113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2</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139"/>
      <w:bookmarkEnd w:id="1140"/>
      <w:bookmarkEnd w:id="114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143"/>
      <w:bookmarkEnd w:id="1144"/>
      <w:bookmarkEnd w:id="114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78" w:val="left"/>
        </w:tabs>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147"/>
      <w:bookmarkEnd w:id="1148"/>
      <w:bookmarkEnd w:id="1150"/>
    </w:p>
    <w:p>
      <w:pPr>
        <w:pStyle w:val="Style36"/>
        <w:keepNext/>
        <w:keepLines/>
        <w:widowControl w:val="0"/>
        <w:shd w:val="clear" w:color="auto" w:fill="auto"/>
        <w:tabs>
          <w:tab w:pos="493" w:val="left"/>
        </w:tabs>
        <w:bidi w:val="0"/>
        <w:spacing w:before="0" w:line="240" w:lineRule="auto"/>
        <w:ind w:left="0" w:right="0" w:firstLine="0"/>
        <w:jc w:val="left"/>
      </w:pPr>
      <w:bookmarkStart w:id="1147" w:name="bookmark1147"/>
      <w:bookmarkStart w:id="1148" w:name="bookmark1148"/>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147"/>
      <w:bookmarkEnd w:id="1148"/>
      <w:bookmarkEnd w:id="1152"/>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153"/>
      <w:bookmarkEnd w:id="1154"/>
      <w:bookmarkEnd w:id="1156"/>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bookmarkEnd w:id="115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157"/>
      <w:bookmarkEnd w:id="1158"/>
      <w:bookmarkEnd w:id="1160"/>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8" w:val="left"/>
        </w:tabs>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bookmarkEnd w:id="1163"/>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161"/>
      <w:bookmarkEnd w:id="1162"/>
      <w:bookmarkEnd w:id="1164"/>
    </w:p>
    <w:p>
      <w:pPr>
        <w:pStyle w:val="Style36"/>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61"/>
      <w:bookmarkEnd w:id="1162"/>
      <w:bookmarkEnd w:id="1166"/>
    </w:p>
    <w:p>
      <w:pPr>
        <w:pStyle w:val="Style3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E1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39,482,860.73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1,036,920.10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40,713,500.83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11,036,995.00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27,435.90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11,064,430.90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11,036,995.00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27,435.90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11,064,430.90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50,519,855.73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1,064,356.00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51,777,931.73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2,229,033.96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39,086.42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417,904.72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2,701,025.10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926,149.44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10,595.64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130,649.28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1,067,394.36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926,149.44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10,595.64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130,649.28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1,067,394.36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3,155,183.40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49,682.06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548,554.00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3,768,419.46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47,364,672.33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129,037.94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48,009,512.27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37,253,826.77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139,633.58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619,015.38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38,012,475.73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36"/>
        <w:keepNext/>
        <w:keepLines/>
        <w:widowControl w:val="0"/>
        <w:numPr>
          <w:ilvl w:val="0"/>
          <w:numId w:val="45"/>
        </w:numPr>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未办妥产权证书的土地使用权情况</w:t>
      </w:r>
      <w:bookmarkEnd w:id="1167"/>
      <w:bookmarkEnd w:id="1168"/>
      <w:bookmarkEnd w:id="117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孝感厂房用地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9,414,230.80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年新购土地使用权，有关部门正在 审核办理。</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w:t>
      </w:r>
      <w:bookmarkEnd w:id="1173"/>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171"/>
      <w:bookmarkEnd w:id="1172"/>
      <w:bookmarkEnd w:id="117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1"/>
        <w:gridCol w:w="1066"/>
        <w:gridCol w:w="107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27" w:hRule="exact"/>
        </w:trPr>
        <w:tc>
          <w:tcPr>
            <w:tcBorders>
              <w:top w:val="single" w:sz="4"/>
              <w:left w:val="single" w:sz="4"/>
            </w:tcBorders>
            <w:shd w:val="clear" w:color="auto" w:fill="E1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立体微细导 光纹成型工 艺开发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4,497,197.33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4,497,197.33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可变二维 码</w:t>
            </w:r>
            <w:r>
              <w:rPr>
                <w:rFonts w:ascii="Times New Roman" w:eastAsia="Times New Roman" w:hAnsi="Times New Roman" w:cs="Times New Roman"/>
                <w:color w:val="000000"/>
                <w:spacing w:val="0"/>
                <w:w w:val="100"/>
                <w:position w:val="0"/>
              </w:rPr>
              <w:t>”</w:t>
            </w:r>
            <w:r>
              <w:rPr>
                <w:color w:val="000000"/>
                <w:spacing w:val="0"/>
                <w:w w:val="100"/>
                <w:position w:val="0"/>
              </w:rPr>
              <w:t>量产解决 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3,535,645.66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3,535,645.66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导电油墨胶 印产业化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4,654,922.89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4,654,922.89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E1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个性化增效 印刷及后道 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2,089,810.08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2,089,810.08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14,777,575.9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14,777,575.9</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175"/>
      <w:bookmarkEnd w:id="1176"/>
      <w:bookmarkEnd w:id="1177"/>
    </w:p>
    <w:p>
      <w:pPr>
        <w:pStyle w:val="Style36"/>
        <w:keepNext/>
        <w:keepLines/>
        <w:widowControl w:val="0"/>
        <w:numPr>
          <w:ilvl w:val="0"/>
          <w:numId w:val="47"/>
        </w:numPr>
        <w:shd w:val="clear" w:color="auto" w:fill="auto"/>
        <w:bidi w:val="0"/>
        <w:spacing w:before="0" w:line="240" w:lineRule="auto"/>
        <w:ind w:left="0" w:right="0" w:firstLine="0"/>
        <w:jc w:val="left"/>
      </w:pPr>
      <w:bookmarkStart w:id="1175" w:name="bookmark1175"/>
      <w:bookmarkStart w:id="1176" w:name="bookmark1176"/>
      <w:bookmarkStart w:id="1178" w:name="bookmark1178"/>
      <w:bookmarkStart w:id="1179" w:name="bookmark1179"/>
      <w:bookmarkEnd w:id="1178"/>
      <w:r>
        <w:rPr>
          <w:color w:val="000000"/>
          <w:spacing w:val="0"/>
          <w:w w:val="100"/>
          <w:position w:val="0"/>
        </w:rPr>
        <w:t>商誉账面原值</w:t>
      </w:r>
      <w:bookmarkEnd w:id="1175"/>
      <w:bookmarkEnd w:id="1176"/>
      <w:bookmarkEnd w:id="11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1"/>
        <w:gridCol w:w="2736"/>
        <w:gridCol w:w="1435"/>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1277" w:hRule="exact"/>
        </w:trPr>
        <w:tc>
          <w:tcPr>
            <w:gridSpan w:val="5"/>
            <w:tcBorders>
              <w:top w:val="single" w:sz="4"/>
            </w:tcBorders>
            <w:shd w:val="clear" w:color="auto" w:fill="FFFFFF"/>
            <w:vAlign w:val="bottom"/>
          </w:tcPr>
          <w:p>
            <w:pPr>
              <w:pStyle w:val="Style25"/>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说明商誉减值测试过程、参数及商誉减值损失的确认方法:</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80"/>
      <w:bookmarkEnd w:id="1181"/>
      <w:bookmarkEnd w:id="118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厂房改造工程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1,802,163.09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776,630.64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1,025,532.45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454,204.42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40,707.00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413,497.42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100,471.67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40,188.72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60,282.95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租赁车间消防工程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405,405.41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401,651.66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104,916.08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24,666.72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80,249.36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2,461,755.26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405,405.41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885,946.83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1,981,213.84</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bookmarkEnd w:id="1186"/>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4"/>
      <w:bookmarkEnd w:id="1185"/>
      <w:bookmarkEnd w:id="1187"/>
    </w:p>
    <w:p>
      <w:pPr>
        <w:pStyle w:val="Style36"/>
        <w:keepNext/>
        <w:keepLines/>
        <w:widowControl w:val="0"/>
        <w:numPr>
          <w:ilvl w:val="0"/>
          <w:numId w:val="49"/>
        </w:numPr>
        <w:shd w:val="clear" w:color="auto" w:fill="auto"/>
        <w:bidi w:val="0"/>
        <w:spacing w:before="0" w:line="240" w:lineRule="auto"/>
        <w:ind w:left="0" w:right="0" w:firstLine="140"/>
        <w:jc w:val="left"/>
      </w:pPr>
      <w:bookmarkStart w:id="1184" w:name="bookmark1184"/>
      <w:bookmarkStart w:id="1185" w:name="bookmark1185"/>
      <w:bookmarkStart w:id="1188" w:name="bookmark1188"/>
      <w:bookmarkStart w:id="1189" w:name="bookmark1189"/>
      <w:bookmarkEnd w:id="1188"/>
      <w:r>
        <w:rPr>
          <w:color w:val="000000"/>
          <w:spacing w:val="0"/>
          <w:w w:val="100"/>
          <w:position w:val="0"/>
        </w:rPr>
        <w:t>未经抵销的递延所得税资产</w:t>
      </w:r>
      <w:bookmarkEnd w:id="1184"/>
      <w:bookmarkEnd w:id="1185"/>
      <w:bookmarkEnd w:id="118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5,974,580.94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1,139,183.38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7,571,920.67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1,412,371.59</w:t>
            </w:r>
          </w:p>
        </w:tc>
      </w:tr>
    </w:tbl>
    <w:p>
      <w:pPr>
        <w:widowControl w:val="0"/>
        <w:spacing w:line="1" w:lineRule="exact"/>
      </w:pPr>
      <w:r>
        <w:br w:type="page"/>
      </w:r>
    </w:p>
    <w:tbl>
      <w:tblPr>
        <w:tblOverlap w:val="never"/>
        <w:jc w:val="center"/>
        <w:tblLayout w:type="fixed"/>
      </w:tblPr>
      <w:tblGrid>
        <w:gridCol w:w="1920"/>
        <w:gridCol w:w="1915"/>
        <w:gridCol w:w="1915"/>
        <w:gridCol w:w="1910"/>
        <w:gridCol w:w="198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5,974,580.94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1,139,183.38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7,571,920.67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1,412,371.59</w:t>
            </w:r>
          </w:p>
        </w:tc>
      </w:tr>
      <w:tr>
        <w:trPr>
          <w:trHeight w:val="1277" w:hRule="exact"/>
        </w:trPr>
        <w:tc>
          <w:tcPr>
            <w:gridSpan w:val="5"/>
            <w:tcBorders>
              <w:top w:val="single" w:sz="4"/>
            </w:tcBorders>
            <w:shd w:val="clear" w:color="auto" w:fill="FFFFFF"/>
            <w:vAlign w:val="bottom"/>
          </w:tcPr>
          <w:p>
            <w:pPr>
              <w:pStyle w:val="Style25"/>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)未经抵销的递延所得税负债</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初始投资成本小于投资 时可辨认净资产公允价 值的份额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5,171,725.41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775,758.81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5,171,725.41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775,758.81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numPr>
          <w:ilvl w:val="0"/>
          <w:numId w:val="45"/>
        </w:numPr>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以抵销后净额列示的递延所得税资产或负债</w:t>
      </w:r>
      <w:bookmarkEnd w:id="1190"/>
      <w:bookmarkEnd w:id="1191"/>
      <w:bookmarkEnd w:id="119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1,139,183.38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1,412,371.59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775,758.81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numPr>
          <w:ilvl w:val="0"/>
          <w:numId w:val="45"/>
        </w:numPr>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未确认递延所得税资产明细</w:t>
      </w:r>
      <w:bookmarkEnd w:id="1194"/>
      <w:bookmarkEnd w:id="1195"/>
      <w:bookmarkEnd w:id="119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641,898.78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705,311.14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24,002,310.12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13,180,431.92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24,644,208.90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13,885,743.06</w:t>
            </w:r>
          </w:p>
        </w:tc>
      </w:tr>
    </w:tbl>
    <w:p>
      <w:pPr>
        <w:widowControl w:val="0"/>
        <w:spacing w:after="299" w:line="1" w:lineRule="exact"/>
      </w:pPr>
    </w:p>
    <w:p>
      <w:pPr>
        <w:pStyle w:val="Style36"/>
        <w:keepNext/>
        <w:keepLines/>
        <w:widowControl w:val="0"/>
        <w:numPr>
          <w:ilvl w:val="0"/>
          <w:numId w:val="45"/>
        </w:numPr>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未确认递延所得税资产的可抵扣亏损将于以下年度到期</w:t>
      </w:r>
      <w:bookmarkEnd w:id="1198"/>
      <w:bookmarkEnd w:id="1199"/>
      <w:bookmarkEnd w:id="120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2,878,920.86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2,878,920.86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10,301,511.06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10,301,511.06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10,821,878.20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24,002,310.12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13,180,431.92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02"/>
      <w:bookmarkEnd w:id="1203"/>
      <w:bookmarkEnd w:id="12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18,328,458.34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2,601,118.43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2,614,735.05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18,328,458.34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5,215,853.48</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06"/>
      <w:bookmarkEnd w:id="1207"/>
      <w:bookmarkEnd w:id="1209"/>
    </w:p>
    <w:p>
      <w:pPr>
        <w:pStyle w:val="Style36"/>
        <w:keepNext/>
        <w:keepLines/>
        <w:widowControl w:val="0"/>
        <w:numPr>
          <w:ilvl w:val="0"/>
          <w:numId w:val="51"/>
        </w:numPr>
        <w:shd w:val="clear" w:color="auto" w:fill="auto"/>
        <w:bidi w:val="0"/>
        <w:spacing w:before="0" w:line="240" w:lineRule="auto"/>
        <w:ind w:left="0" w:right="0" w:firstLine="140"/>
        <w:jc w:val="both"/>
      </w:pPr>
      <w:bookmarkStart w:id="1206" w:name="bookmark1206"/>
      <w:bookmarkStart w:id="1207" w:name="bookmark1207"/>
      <w:bookmarkStart w:id="1210" w:name="bookmark1210"/>
      <w:bookmarkStart w:id="1211" w:name="bookmark1211"/>
      <w:bookmarkEnd w:id="1210"/>
      <w:r>
        <w:rPr>
          <w:color w:val="000000"/>
          <w:spacing w:val="0"/>
          <w:w w:val="100"/>
          <w:position w:val="0"/>
        </w:rPr>
        <w:t>短期借款分类</w:t>
      </w:r>
      <w:bookmarkEnd w:id="1206"/>
      <w:bookmarkEnd w:id="1207"/>
      <w:bookmarkEnd w:id="121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21,647,000.00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98,690,000.00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39,950,000.00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90,747,000.00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150,337,000.00</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短期借款分类的说明：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借款期限在一年以内的归为短期借款，并依借款条件再分为质押贷款、抵押贷款、保证贷款扣信用贷款。</w:t>
      </w:r>
    </w:p>
    <w:p>
      <w:pPr>
        <w:pStyle w:val="Style36"/>
        <w:keepNext/>
        <w:keepLines/>
        <w:widowControl w:val="0"/>
        <w:numPr>
          <w:ilvl w:val="0"/>
          <w:numId w:val="51"/>
        </w:numPr>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巳逾期未偿还的短期借款情况</w:t>
      </w:r>
      <w:bookmarkEnd w:id="1212"/>
      <w:bookmarkEnd w:id="1213"/>
      <w:bookmarkEnd w:id="1215"/>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0.00</w:t>
      </w:r>
      <w:r>
        <w:rPr>
          <w:color w:val="000000"/>
          <w:spacing w:val="0"/>
          <w:w w:val="100"/>
          <w:position w:val="0"/>
        </w:rPr>
        <w:t>元，其中重要的已逾期未偿还的短期借款情况如下：</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3</w:t>
      </w:r>
      <w:bookmarkEnd w:id="1218"/>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216"/>
      <w:bookmarkEnd w:id="1217"/>
      <w:bookmarkEnd w:id="121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3</w:t>
      </w:r>
      <w:bookmarkEnd w:id="1222"/>
      <w:r>
        <w:rPr>
          <w:rFonts w:ascii="Times New Roman" w:eastAsia="Times New Roman" w:hAnsi="Times New Roman" w:cs="Times New Roman"/>
          <w:color w:val="000000"/>
          <w:spacing w:val="0"/>
          <w:w w:val="100"/>
          <w:position w:val="0"/>
        </w:rPr>
        <w:t>3</w:t>
      </w:r>
      <w:r>
        <w:rPr>
          <w:color w:val="000000"/>
          <w:spacing w:val="0"/>
          <w:w w:val="100"/>
          <w:position w:val="0"/>
        </w:rPr>
        <w:t>、衍生金融负债</w:t>
      </w:r>
      <w:bookmarkEnd w:id="1220"/>
      <w:bookmarkEnd w:id="1221"/>
      <w:bookmarkEnd w:id="1223"/>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6"/>
        <w:keepNext/>
        <w:keepLines/>
        <w:widowControl w:val="0"/>
        <w:shd w:val="clear" w:color="auto" w:fill="auto"/>
        <w:bidi w:val="0"/>
        <w:spacing w:before="0" w:after="34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224"/>
      <w:bookmarkEnd w:id="1225"/>
      <w:bookmarkEnd w:id="122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58,266,098.28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62,219,329.51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58,266,098.28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62,219,329.51</w:t>
            </w:r>
          </w:p>
        </w:tc>
      </w:tr>
    </w:tbl>
    <w:p>
      <w:pPr>
        <w:widowControl w:val="0"/>
        <w:spacing w:after="79" w:line="1" w:lineRule="exact"/>
      </w:pP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keepLines/>
        <w:widowControl w:val="0"/>
        <w:shd w:val="clear" w:color="auto" w:fill="auto"/>
        <w:bidi w:val="0"/>
        <w:spacing w:before="0" w:after="34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28"/>
      <w:bookmarkEnd w:id="1229"/>
      <w:bookmarkEnd w:id="1231"/>
    </w:p>
    <w:p>
      <w:pPr>
        <w:pStyle w:val="Style36"/>
        <w:keepNext/>
        <w:keepLines/>
        <w:widowControl w:val="0"/>
        <w:numPr>
          <w:ilvl w:val="0"/>
          <w:numId w:val="53"/>
        </w:numPr>
        <w:shd w:val="clear" w:color="auto" w:fill="auto"/>
        <w:bidi w:val="0"/>
        <w:spacing w:before="0" w:after="340" w:line="240" w:lineRule="auto"/>
        <w:ind w:left="0" w:right="0" w:firstLine="140"/>
        <w:jc w:val="left"/>
      </w:pPr>
      <w:bookmarkStart w:id="1228" w:name="bookmark1228"/>
      <w:bookmarkStart w:id="1229" w:name="bookmark1229"/>
      <w:bookmarkStart w:id="1232" w:name="bookmark1232"/>
      <w:bookmarkStart w:id="1233" w:name="bookmark1233"/>
      <w:bookmarkEnd w:id="1232"/>
      <w:r>
        <w:rPr>
          <w:color w:val="000000"/>
          <w:spacing w:val="0"/>
          <w:w w:val="100"/>
          <w:position w:val="0"/>
        </w:rPr>
        <w:t>应付账款列示</w:t>
      </w:r>
      <w:bookmarkEnd w:id="1228"/>
      <w:bookmarkEnd w:id="1229"/>
      <w:bookmarkEnd w:id="123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83,293,557.10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72,876,657.77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2,856,914.16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7,680,415.94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12,666,564.58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1,541,636.75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98,817,035.84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82,098,710.46</w:t>
            </w:r>
          </w:p>
        </w:tc>
      </w:tr>
    </w:tbl>
    <w:p>
      <w:pPr>
        <w:widowControl w:val="0"/>
        <w:spacing w:after="339" w:line="1" w:lineRule="exact"/>
      </w:pPr>
    </w:p>
    <w:p>
      <w:pPr>
        <w:pStyle w:val="Style36"/>
        <w:keepNext/>
        <w:keepLines/>
        <w:widowControl w:val="0"/>
        <w:numPr>
          <w:ilvl w:val="0"/>
          <w:numId w:val="53"/>
        </w:numPr>
        <w:shd w:val="clear" w:color="auto" w:fill="auto"/>
        <w:bidi w:val="0"/>
        <w:spacing w:before="0" w:after="340" w:line="240" w:lineRule="auto"/>
        <w:ind w:left="0" w:right="0" w:firstLine="14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34"/>
      <w:bookmarkEnd w:id="1235"/>
      <w:bookmarkEnd w:id="123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云霄县一建公司厦门分公司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576,476.14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工程尾款</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张高明建筑商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446,566.71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工程质保金</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1,023,042.85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238"/>
      <w:bookmarkEnd w:id="1239"/>
      <w:bookmarkEnd w:id="1241"/>
    </w:p>
    <w:p>
      <w:pPr>
        <w:pStyle w:val="Style36"/>
        <w:keepNext/>
        <w:keepLines/>
        <w:widowControl w:val="0"/>
        <w:numPr>
          <w:ilvl w:val="0"/>
          <w:numId w:val="55"/>
        </w:numPr>
        <w:shd w:val="clear" w:color="auto" w:fill="auto"/>
        <w:bidi w:val="0"/>
        <w:spacing w:before="0" w:after="340" w:line="240" w:lineRule="auto"/>
        <w:ind w:left="0" w:right="0" w:firstLine="140"/>
        <w:jc w:val="left"/>
      </w:pPr>
      <w:bookmarkStart w:id="1238" w:name="bookmark1238"/>
      <w:bookmarkStart w:id="1239" w:name="bookmark1239"/>
      <w:bookmarkStart w:id="1242" w:name="bookmark1242"/>
      <w:bookmarkStart w:id="1243" w:name="bookmark1243"/>
      <w:bookmarkEnd w:id="1242"/>
      <w:r>
        <w:rPr>
          <w:color w:val="000000"/>
          <w:spacing w:val="0"/>
          <w:w w:val="100"/>
          <w:position w:val="0"/>
        </w:rPr>
        <w:t>预收款项列示</w:t>
      </w:r>
      <w:bookmarkEnd w:id="1238"/>
      <w:bookmarkEnd w:id="1239"/>
      <w:bookmarkEnd w:id="124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236,935.16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87,722.02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248,935.16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87,722.02</w:t>
            </w:r>
          </w:p>
        </w:tc>
      </w:tr>
    </w:tbl>
    <w:p>
      <w:pPr>
        <w:spacing w:lineRule="exact" w:line="1"/>
        <w:rPr>
          <w:sz w:val="2"/>
          <w:szCs w:val="2"/>
        </w:rPr>
      </w:pPr>
      <w:r>
        <w:br w:type="page"/>
      </w:r>
    </w:p>
    <w:p>
      <w:pPr>
        <w:pStyle w:val="Style36"/>
        <w:keepNext/>
        <w:keepLines/>
        <w:widowControl w:val="0"/>
        <w:numPr>
          <w:ilvl w:val="0"/>
          <w:numId w:val="55"/>
        </w:numPr>
        <w:shd w:val="clear" w:color="auto" w:fill="auto"/>
        <w:bidi w:val="0"/>
        <w:spacing w:before="0" w:after="340" w:line="240" w:lineRule="auto"/>
        <w:ind w:left="0" w:right="0" w:firstLine="14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44"/>
      <w:bookmarkEnd w:id="1245"/>
      <w:bookmarkEnd w:id="1247"/>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39" w:line="1" w:lineRule="exact"/>
      </w:pPr>
    </w:p>
    <w:p>
      <w:pPr>
        <w:pStyle w:val="Style36"/>
        <w:keepNext/>
        <w:keepLines/>
        <w:widowControl w:val="0"/>
        <w:numPr>
          <w:ilvl w:val="0"/>
          <w:numId w:val="55"/>
        </w:numPr>
        <w:shd w:val="clear" w:color="auto" w:fill="auto"/>
        <w:bidi w:val="0"/>
        <w:spacing w:before="0" w:after="340" w:line="240" w:lineRule="auto"/>
        <w:ind w:left="0" w:right="0" w:firstLine="14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期末建造合同形成的已结算未完工项目情况</w:t>
      </w:r>
      <w:bookmarkEnd w:id="1248"/>
      <w:bookmarkEnd w:id="1249"/>
      <w:bookmarkEnd w:id="125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52"/>
      <w:bookmarkEnd w:id="1253"/>
      <w:bookmarkEnd w:id="1255"/>
    </w:p>
    <w:p>
      <w:pPr>
        <w:pStyle w:val="Style36"/>
        <w:keepNext/>
        <w:keepLines/>
        <w:widowControl w:val="0"/>
        <w:numPr>
          <w:ilvl w:val="0"/>
          <w:numId w:val="57"/>
        </w:numPr>
        <w:shd w:val="clear" w:color="auto" w:fill="auto"/>
        <w:bidi w:val="0"/>
        <w:spacing w:before="0" w:after="340" w:line="240" w:lineRule="auto"/>
        <w:ind w:left="0" w:right="0" w:firstLine="0"/>
        <w:jc w:val="both"/>
      </w:pPr>
      <w:bookmarkStart w:id="1252" w:name="bookmark1252"/>
      <w:bookmarkStart w:id="1253" w:name="bookmark1253"/>
      <w:bookmarkStart w:id="1256" w:name="bookmark1256"/>
      <w:bookmarkStart w:id="1257" w:name="bookmark1257"/>
      <w:bookmarkEnd w:id="1256"/>
      <w:r>
        <w:rPr>
          <w:color w:val="000000"/>
          <w:spacing w:val="0"/>
          <w:w w:val="100"/>
          <w:position w:val="0"/>
        </w:rPr>
        <w:t>应付职工薪酬列示</w:t>
      </w:r>
      <w:bookmarkEnd w:id="1252"/>
      <w:bookmarkEnd w:id="1253"/>
      <w:bookmarkEnd w:id="125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7,549,510.95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61,786,642.29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60,348,787.45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8,987,365.79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3,314,084.70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3,314,084.70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7,549,510.95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65,100,726.99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63,662,872.15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8,987,365.79</w:t>
            </w:r>
          </w:p>
        </w:tc>
      </w:tr>
    </w:tbl>
    <w:p>
      <w:pPr>
        <w:widowControl w:val="0"/>
        <w:spacing w:after="339" w:line="1" w:lineRule="exact"/>
      </w:pPr>
    </w:p>
    <w:p>
      <w:pPr>
        <w:pStyle w:val="Style36"/>
        <w:keepNext/>
        <w:keepLines/>
        <w:widowControl w:val="0"/>
        <w:numPr>
          <w:ilvl w:val="0"/>
          <w:numId w:val="57"/>
        </w:numPr>
        <w:shd w:val="clear" w:color="auto" w:fill="auto"/>
        <w:bidi w:val="0"/>
        <w:spacing w:before="0" w:after="340" w:line="240" w:lineRule="auto"/>
        <w:ind w:left="0" w:right="0" w:firstLine="140"/>
        <w:jc w:val="both"/>
      </w:pPr>
      <w:bookmarkStart w:id="1258" w:name="bookmark1258"/>
      <w:bookmarkStart w:id="1259" w:name="bookmark1259"/>
      <w:bookmarkStart w:id="1260" w:name="bookmark1260"/>
      <w:bookmarkStart w:id="1261" w:name="bookmark1261"/>
      <w:bookmarkEnd w:id="1260"/>
      <w:r>
        <w:rPr>
          <w:color w:val="000000"/>
          <w:spacing w:val="0"/>
          <w:w w:val="100"/>
          <w:position w:val="0"/>
        </w:rPr>
        <w:t>短期薪酬列示</w:t>
      </w:r>
      <w:bookmarkEnd w:id="1258"/>
      <w:bookmarkEnd w:id="1259"/>
      <w:bookmarkEnd w:id="126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2,178,153.55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54,087,500.73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54,131,229.01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2,134,425.27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3,579,282.10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3,579,282.10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1,666,723.74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1,666,723.74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1,323,063.69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1,323,063.69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230,101.34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230,101.34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113,558.71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113,558.71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689,250.40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689,250.40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5,371,357.40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1,763,885.32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282,302.20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6,852,940.52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7,549,510.95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61,786,642.29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60,348,787.45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8,987,365.79</w:t>
            </w:r>
          </w:p>
        </w:tc>
      </w:tr>
    </w:tbl>
    <w:p>
      <w:pPr>
        <w:spacing w:lineRule="exact" w:line="1"/>
        <w:rPr>
          <w:sz w:val="2"/>
          <w:szCs w:val="2"/>
        </w:rPr>
      </w:pPr>
      <w:r>
        <w:br w:type="page"/>
      </w:r>
    </w:p>
    <w:p>
      <w:pPr>
        <w:pStyle w:val="Style36"/>
        <w:keepNext/>
        <w:keepLines/>
        <w:widowControl w:val="0"/>
        <w:numPr>
          <w:ilvl w:val="0"/>
          <w:numId w:val="57"/>
        </w:numPr>
        <w:shd w:val="clear" w:color="auto" w:fill="auto"/>
        <w:bidi w:val="0"/>
        <w:spacing w:before="0" w:line="240" w:lineRule="auto"/>
        <w:ind w:left="0" w:right="0" w:firstLine="14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设定提存计划列示</w:t>
      </w:r>
      <w:bookmarkEnd w:id="1262"/>
      <w:bookmarkEnd w:id="1263"/>
      <w:bookmarkEnd w:id="126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3,091,649.99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3,091,649.99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222,434.71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222,434.71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3,314,084.70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3,314,084.70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注：应付职工薪酬中无属于拖欠性质的金额；无因解除劳动关系给予补偿的情况。</w:t>
      </w:r>
    </w:p>
    <w:p>
      <w:pPr>
        <w:pStyle w:val="Style36"/>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3</w:t>
      </w:r>
      <w:bookmarkEnd w:id="1268"/>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266"/>
      <w:bookmarkEnd w:id="1267"/>
      <w:bookmarkEnd w:id="126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961,277.58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2,273,740.28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1,728,562.81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646,526.67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76,099.49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67,943.43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61,973.47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142,230.05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48,063.87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133,808.01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267,026.29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37,452.00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25,258.76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16,148.06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10,311.53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181,349.25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15,846.36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3,377,952.82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3,315,665.09</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3</w:t>
      </w:r>
      <w:bookmarkEnd w:id="1272"/>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270"/>
      <w:bookmarkEnd w:id="1271"/>
      <w:bookmarkEnd w:id="127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4</w:t>
      </w:r>
      <w:bookmarkEnd w:id="1276"/>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274"/>
      <w:bookmarkEnd w:id="1275"/>
      <w:bookmarkEnd w:id="127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6"/>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4</w:t>
      </w:r>
      <w:bookmarkEnd w:id="128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78"/>
      <w:bookmarkEnd w:id="1279"/>
      <w:bookmarkEnd w:id="1281"/>
    </w:p>
    <w:p>
      <w:pPr>
        <w:pStyle w:val="Style36"/>
        <w:keepNext/>
        <w:keepLines/>
        <w:widowControl w:val="0"/>
        <w:numPr>
          <w:ilvl w:val="0"/>
          <w:numId w:val="59"/>
        </w:numPr>
        <w:shd w:val="clear" w:color="auto" w:fill="auto"/>
        <w:bidi w:val="0"/>
        <w:spacing w:before="0" w:line="240" w:lineRule="auto"/>
        <w:ind w:left="0" w:right="0" w:firstLine="0"/>
        <w:jc w:val="left"/>
      </w:pPr>
      <w:bookmarkStart w:id="1278" w:name="bookmark1278"/>
      <w:bookmarkStart w:id="1279" w:name="bookmark1279"/>
      <w:bookmarkStart w:id="1282" w:name="bookmark1282"/>
      <w:bookmarkStart w:id="1283" w:name="bookmark1283"/>
      <w:bookmarkEnd w:id="1282"/>
      <w:r>
        <w:rPr>
          <w:color w:val="000000"/>
          <w:spacing w:val="0"/>
          <w:w w:val="100"/>
          <w:position w:val="0"/>
        </w:rPr>
        <w:t>按款项性质列示其他应付款</w:t>
      </w:r>
      <w:bookmarkEnd w:id="1278"/>
      <w:bookmarkEnd w:id="1279"/>
      <w:bookmarkEnd w:id="128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7,692.79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7,204.91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工程质保金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244,981.50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777,637.38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831,039.29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786,430.67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1,083,225.70</w:t>
            </w:r>
          </w:p>
        </w:tc>
      </w:tr>
    </w:tbl>
    <w:p>
      <w:pPr>
        <w:widowControl w:val="0"/>
        <w:spacing w:after="299" w:line="1" w:lineRule="exact"/>
      </w:pPr>
    </w:p>
    <w:p>
      <w:pPr>
        <w:pStyle w:val="Style36"/>
        <w:keepNext/>
        <w:keepLines/>
        <w:widowControl w:val="0"/>
        <w:numPr>
          <w:ilvl w:val="0"/>
          <w:numId w:val="59"/>
        </w:numPr>
        <w:shd w:val="clear" w:color="auto" w:fill="auto"/>
        <w:bidi w:val="0"/>
        <w:spacing w:before="0" w:line="240" w:lineRule="auto"/>
        <w:ind w:left="0" w:right="0" w:firstLine="14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84"/>
      <w:bookmarkEnd w:id="1285"/>
      <w:bookmarkEnd w:id="128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4</w:t>
      </w:r>
      <w:bookmarkEnd w:id="1290"/>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288"/>
      <w:bookmarkEnd w:id="1289"/>
      <w:bookmarkEnd w:id="129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4</w:t>
      </w:r>
      <w:bookmarkEnd w:id="1294"/>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292"/>
      <w:bookmarkEnd w:id="1293"/>
      <w:bookmarkEnd w:id="129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12,031,111.01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15,114,418.19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14,031,111.01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15,114,418.19</w:t>
            </w:r>
          </w:p>
        </w:tc>
      </w:tr>
    </w:tbl>
    <w:p>
      <w:pPr>
        <w:widowControl w:val="0"/>
        <w:spacing w:after="79" w:line="1" w:lineRule="exact"/>
      </w:pPr>
    </w:p>
    <w:p>
      <w:pPr>
        <w:pStyle w:val="Style3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一年到期的长期应付款:</w:t>
      </w:r>
    </w:p>
    <w:tbl>
      <w:tblPr>
        <w:tblOverlap w:val="never"/>
        <w:jc w:val="center"/>
        <w:tblLayout w:type="fixed"/>
      </w:tblPr>
      <w:tblGrid>
        <w:gridCol w:w="3101"/>
        <w:gridCol w:w="2006"/>
        <w:gridCol w:w="1651"/>
        <w:gridCol w:w="2798"/>
      </w:tblGrid>
      <w:tr>
        <w:trPr>
          <w:trHeight w:val="36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line="1" w:lineRule="exact"/>
      </w:pPr>
      <w:r>
        <w:br w:type="page"/>
      </w:r>
    </w:p>
    <w:tbl>
      <w:tblPr>
        <w:tblOverlap w:val="never"/>
        <w:jc w:val="center"/>
        <w:tblLayout w:type="fixed"/>
      </w:tblPr>
      <w:tblGrid>
        <w:gridCol w:w="3101"/>
        <w:gridCol w:w="2006"/>
        <w:gridCol w:w="1651"/>
        <w:gridCol w:w="2798"/>
      </w:tblGrid>
      <w:tr>
        <w:trPr>
          <w:trHeight w:val="36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远东国际租赁有限公司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17,371.09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1,056,621.56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售后租回</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远东国际租赁有限公司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178,244.27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1,209,622.49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售后租回</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远东国际租赁有限公司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192,472.99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2,134,603.01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融资租赁</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远东国际租赁有限公司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522,591.93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3,608,832.07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售后租回</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远东国际租赁有限公司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416,297.50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2,848,286.50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售后租回</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慧与租赁有限公司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449,710.62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1,173,145.38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融资租赁</w:t>
            </w:r>
          </w:p>
        </w:tc>
      </w:tr>
      <w:tr>
        <w:trPr>
          <w:trHeight w:val="355"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1,776,688.40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12,031,111.01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6"/>
        <w:keepNext/>
        <w:keepLines/>
        <w:widowControl w:val="0"/>
        <w:shd w:val="clear" w:color="auto" w:fill="auto"/>
        <w:bidi w:val="0"/>
        <w:spacing w:before="0" w:after="34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4</w:t>
      </w:r>
      <w:bookmarkEnd w:id="1298"/>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296"/>
      <w:bookmarkEnd w:id="1297"/>
      <w:bookmarkEnd w:id="12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97"/>
        <w:gridCol w:w="2395"/>
        <w:gridCol w:w="797"/>
        <w:gridCol w:w="802"/>
        <w:gridCol w:w="1594"/>
        <w:gridCol w:w="859"/>
      </w:tblGrid>
      <w:tr>
        <w:trPr>
          <w:trHeight w:val="408"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tabs>
                <w:tab w:pos="950" w:val="left"/>
                <w:tab w:pos="1555" w:val="left"/>
              </w:tabs>
              <w:bidi w:val="0"/>
              <w:spacing w:before="0" w:after="0" w:line="240" w:lineRule="auto"/>
              <w:ind w:left="0" w:right="0" w:firstLine="0"/>
              <w:jc w:val="left"/>
            </w:pPr>
            <w:r>
              <w:rPr>
                <w:color w:val="000000"/>
                <w:spacing w:val="0"/>
                <w:w w:val="100"/>
                <w:position w:val="0"/>
              </w:rPr>
              <w:t>债券名称</w:t>
              <w:tab/>
              <w:t>面值</w:t>
              <w:tab/>
              <w:t>发行日期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E1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both"/>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4</w:t>
      </w:r>
      <w:bookmarkEnd w:id="130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00"/>
      <w:bookmarkEnd w:id="1301"/>
      <w:bookmarkEnd w:id="1303"/>
    </w:p>
    <w:p>
      <w:pPr>
        <w:pStyle w:val="Style36"/>
        <w:keepNext/>
        <w:keepLines/>
        <w:widowControl w:val="0"/>
        <w:shd w:val="clear" w:color="auto" w:fill="auto"/>
        <w:bidi w:val="0"/>
        <w:spacing w:before="0" w:after="340" w:line="240" w:lineRule="auto"/>
        <w:ind w:left="0" w:right="0" w:firstLine="140"/>
        <w:jc w:val="left"/>
      </w:pPr>
      <w:bookmarkStart w:id="1300" w:name="bookmark1300"/>
      <w:bookmarkStart w:id="1301" w:name="bookmark1301"/>
      <w:bookmarkStart w:id="1304" w:name="bookmark1304"/>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00"/>
      <w:bookmarkEnd w:id="1301"/>
      <w:bookmarkEnd w:id="130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8,690,000.00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8,690,000.00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超过一年的借款归入长期借款，再依借款条件进行划细分类别。</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其他说明，包括利率区间：</w:t>
      </w:r>
    </w:p>
    <w:p>
      <w:pPr>
        <w:pStyle w:val="Style36"/>
        <w:keepNext/>
        <w:keepLines/>
        <w:widowControl w:val="0"/>
        <w:shd w:val="clear" w:color="auto" w:fill="auto"/>
        <w:bidi w:val="0"/>
        <w:spacing w:before="0" w:after="340" w:line="240" w:lineRule="auto"/>
        <w:ind w:left="0" w:right="0" w:firstLine="0"/>
        <w:jc w:val="both"/>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4</w:t>
      </w:r>
      <w:bookmarkEnd w:id="130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305"/>
      <w:bookmarkEnd w:id="1306"/>
      <w:bookmarkEnd w:id="1308"/>
    </w:p>
    <w:p>
      <w:pPr>
        <w:pStyle w:val="Style36"/>
        <w:keepNext/>
        <w:keepLines/>
        <w:widowControl w:val="0"/>
        <w:shd w:val="clear" w:color="auto" w:fill="auto"/>
        <w:bidi w:val="0"/>
        <w:spacing w:before="0" w:after="340" w:line="240" w:lineRule="auto"/>
        <w:ind w:left="0" w:right="0" w:firstLine="0"/>
        <w:jc w:val="both"/>
      </w:pPr>
      <w:bookmarkStart w:id="1305" w:name="bookmark1305"/>
      <w:bookmarkStart w:id="1306" w:name="bookmark1306"/>
      <w:bookmarkStart w:id="1309" w:name="bookmark13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05"/>
      <w:bookmarkEnd w:id="1306"/>
      <w:bookmarkEnd w:id="130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36"/>
        <w:keepNext/>
        <w:keepLines/>
        <w:widowControl w:val="0"/>
        <w:numPr>
          <w:ilvl w:val="0"/>
          <w:numId w:val="49"/>
        </w:numPr>
        <w:shd w:val="clear" w:color="auto" w:fill="auto"/>
        <w:bidi w:val="0"/>
        <w:spacing w:before="0" w:after="340" w:line="240" w:lineRule="auto"/>
        <w:ind w:left="0" w:right="0" w:firstLine="14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应付债券的增减变动(不包括划分为金融负债的优先股、永续债等其他金融工具)</w:t>
      </w:r>
      <w:bookmarkEnd w:id="1310"/>
      <w:bookmarkEnd w:id="1311"/>
      <w:bookmarkEnd w:id="1313"/>
    </w:p>
    <w:p>
      <w:pPr>
        <w:pStyle w:val="Style32"/>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p>
      <w:pPr>
        <w:pStyle w:val="Style36"/>
        <w:keepNext/>
        <w:keepLines/>
        <w:widowControl w:val="0"/>
        <w:shd w:val="clear" w:color="auto" w:fill="auto"/>
        <w:tabs>
          <w:tab w:pos="493" w:val="left"/>
        </w:tabs>
        <w:bidi w:val="0"/>
        <w:spacing w:before="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314"/>
      <w:bookmarkEnd w:id="1315"/>
      <w:bookmarkEnd w:id="1317"/>
    </w:p>
    <w:p>
      <w:pPr>
        <w:pStyle w:val="Style36"/>
        <w:keepNext/>
        <w:keepLines/>
        <w:widowControl w:val="0"/>
        <w:shd w:val="clear" w:color="auto" w:fill="auto"/>
        <w:tabs>
          <w:tab w:pos="493" w:val="left"/>
        </w:tabs>
        <w:bidi w:val="0"/>
        <w:spacing w:before="0" w:line="240" w:lineRule="auto"/>
        <w:ind w:left="0" w:right="0" w:firstLine="0"/>
        <w:jc w:val="left"/>
      </w:pPr>
      <w:bookmarkStart w:id="1314" w:name="bookmark1314"/>
      <w:bookmarkStart w:id="1315" w:name="bookmark1315"/>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314"/>
      <w:bookmarkEnd w:id="1315"/>
      <w:bookmarkEnd w:id="1319"/>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70"/>
        <w:gridCol w:w="1061"/>
        <w:gridCol w:w="1061"/>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5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4</w:t>
      </w:r>
      <w:bookmarkEnd w:id="1322"/>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320"/>
      <w:bookmarkEnd w:id="1321"/>
      <w:bookmarkEnd w:id="1323"/>
    </w:p>
    <w:p>
      <w:pPr>
        <w:pStyle w:val="Style36"/>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4" w:name="bookmark13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20"/>
      <w:bookmarkEnd w:id="1321"/>
      <w:bookmarkEnd w:id="132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16,806,212.13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17,208,454.18</w:t>
            </w:r>
          </w:p>
        </w:tc>
      </w:tr>
    </w:tbl>
    <w:p>
      <w:pPr>
        <w:widowControl w:val="0"/>
        <w:spacing w:after="5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注：长期应付款</w:t>
      </w:r>
      <w:r>
        <w:rPr>
          <w:rFonts w:ascii="Times New Roman" w:eastAsia="Times New Roman" w:hAnsi="Times New Roman" w:cs="Times New Roman"/>
          <w:color w:val="000000"/>
          <w:spacing w:val="0"/>
          <w:w w:val="100"/>
          <w:position w:val="0"/>
        </w:rPr>
        <w:t>---</w:t>
      </w:r>
      <w:r>
        <w:rPr>
          <w:color w:val="000000"/>
          <w:spacing w:val="0"/>
          <w:w w:val="100"/>
          <w:position w:val="0"/>
        </w:rPr>
        <w:t>应付融资租赁款明细</w:t>
      </w:r>
    </w:p>
    <w:tbl>
      <w:tblPr>
        <w:tblOverlap w:val="never"/>
        <w:jc w:val="center"/>
        <w:tblLayout w:type="fixed"/>
      </w:tblPr>
      <w:tblGrid>
        <w:gridCol w:w="1646"/>
        <w:gridCol w:w="1546"/>
        <w:gridCol w:w="1555"/>
        <w:gridCol w:w="1027"/>
        <w:gridCol w:w="1435"/>
        <w:gridCol w:w="1555"/>
        <w:gridCol w:w="754"/>
      </w:tblGrid>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借款条件</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远东国际租赁有限</w:t>
            </w:r>
          </w:p>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rPr>
              <w:t>2015.7-2018.6（</w:t>
            </w:r>
            <w:r>
              <w:rPr>
                <w:color w:val="000000"/>
                <w:spacing w:val="0"/>
                <w:w w:val="100"/>
                <w:position w:val="0"/>
              </w:rPr>
              <w:t xml:space="preserve">共 </w:t>
            </w:r>
            <w:r>
              <w:rPr>
                <w:rFonts w:ascii="Times New Roman" w:eastAsia="Times New Roman" w:hAnsi="Times New Roman" w:cs="Times New Roman"/>
                <w:color w:val="000000"/>
                <w:spacing w:val="0"/>
                <w:w w:val="100"/>
                <w:position w:val="0"/>
              </w:rPr>
              <w:t xml:space="preserve">36 </w:t>
            </w:r>
            <w:r>
              <w:rPr>
                <w:color w:val="000000"/>
                <w:spacing w:val="0"/>
                <w:w w:val="100"/>
                <w:position w:val="0"/>
              </w:rPr>
              <w:t>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6,981,228.00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3-5</w:t>
            </w:r>
            <w:r>
              <w:rPr>
                <w:color w:val="000000"/>
                <w:spacing w:val="0"/>
                <w:w w:val="100"/>
                <w:position w:val="0"/>
              </w:rPr>
              <w:t>年期银行 贷款基准利 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27,900.34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1,135,737.66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远东国际租赁有限</w:t>
            </w:r>
          </w:p>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2016.5-2019.4（</w:t>
            </w:r>
            <w:r>
              <w:rPr>
                <w:color w:val="000000"/>
                <w:spacing w:val="0"/>
                <w:w w:val="100"/>
                <w:position w:val="0"/>
              </w:rPr>
              <w:t xml:space="preserve">共 </w:t>
            </w:r>
            <w:r>
              <w:rPr>
                <w:rFonts w:ascii="Times New Roman" w:eastAsia="Times New Roman" w:hAnsi="Times New Roman" w:cs="Times New Roman"/>
                <w:color w:val="000000"/>
                <w:spacing w:val="0"/>
                <w:w w:val="100"/>
                <w:position w:val="0"/>
              </w:rPr>
              <w:t xml:space="preserve">36 </w:t>
            </w:r>
            <w:r>
              <w:rPr>
                <w:color w:val="000000"/>
                <w:spacing w:val="0"/>
                <w:w w:val="100"/>
                <w:position w:val="0"/>
              </w:rPr>
              <w:t>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12,078,792.00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24" w:lineRule="exact"/>
              <w:ind w:left="0" w:right="0" w:firstLine="0"/>
              <w:jc w:val="center"/>
            </w:pPr>
            <w:r>
              <w:rPr>
                <w:rFonts w:ascii="Times New Roman" w:eastAsia="Times New Roman" w:hAnsi="Times New Roman" w:cs="Times New Roman"/>
                <w:color w:val="000000"/>
                <w:spacing w:val="0"/>
                <w:w w:val="100"/>
                <w:position w:val="0"/>
              </w:rPr>
              <w:t>3-5</w:t>
            </w:r>
            <w:r>
              <w:rPr>
                <w:color w:val="000000"/>
                <w:spacing w:val="0"/>
                <w:w w:val="100"/>
                <w:position w:val="0"/>
              </w:rPr>
              <w:t>年期银行 贷款基准利 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269,391.58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5,065,840.42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远东国际租赁有限</w:t>
            </w:r>
          </w:p>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2016.6-2019.5（</w:t>
            </w:r>
            <w:r>
              <w:rPr>
                <w:color w:val="000000"/>
                <w:spacing w:val="0"/>
                <w:w w:val="100"/>
                <w:position w:val="0"/>
              </w:rPr>
              <w:t xml:space="preserve">共 </w:t>
            </w:r>
            <w:r>
              <w:rPr>
                <w:rFonts w:ascii="Times New Roman" w:eastAsia="Times New Roman" w:hAnsi="Times New Roman" w:cs="Times New Roman"/>
                <w:color w:val="000000"/>
                <w:spacing w:val="0"/>
                <w:w w:val="100"/>
                <w:position w:val="0"/>
              </w:rPr>
              <w:t xml:space="preserve">36 </w:t>
            </w:r>
            <w:r>
              <w:rPr>
                <w:color w:val="000000"/>
                <w:spacing w:val="0"/>
                <w:w w:val="100"/>
                <w:position w:val="0"/>
              </w:rPr>
              <w:t>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9,479,852.00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3-5</w:t>
            </w:r>
            <w:r>
              <w:rPr>
                <w:color w:val="000000"/>
                <w:spacing w:val="0"/>
                <w:w w:val="100"/>
                <w:position w:val="0"/>
              </w:rPr>
              <w:t>年期银行 贷款基准利 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228,029.35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4,165,964.65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w:t>
            </w:r>
          </w:p>
        </w:tc>
      </w:tr>
      <w:tr>
        <w:trPr>
          <w:trHeight w:val="65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慧与租赁有限公司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2015.8-2022.7（</w:t>
            </w:r>
            <w:r>
              <w:rPr>
                <w:color w:val="000000"/>
                <w:spacing w:val="0"/>
                <w:w w:val="100"/>
                <w:position w:val="0"/>
              </w:rPr>
              <w:t xml:space="preserve">共 </w:t>
            </w:r>
            <w:r>
              <w:rPr>
                <w:rFonts w:ascii="Times New Roman" w:eastAsia="Times New Roman" w:hAnsi="Times New Roman" w:cs="Times New Roman"/>
                <w:color w:val="000000"/>
                <w:spacing w:val="0"/>
                <w:w w:val="100"/>
                <w:position w:val="0"/>
              </w:rPr>
              <w:t>84</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13,659,992.00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999,420.60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6,438,669.40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40,051,220.00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1,524,741.87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16,806,212.13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6"/>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4</w:t>
      </w:r>
      <w:bookmarkEnd w:id="1327"/>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325"/>
      <w:bookmarkEnd w:id="1326"/>
      <w:bookmarkEnd w:id="1328"/>
    </w:p>
    <w:p>
      <w:pPr>
        <w:pStyle w:val="Style36"/>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9" w:name="bookmark13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325"/>
      <w:bookmarkEnd w:id="1326"/>
      <w:bookmarkEnd w:id="1329"/>
    </w:p>
    <w:p>
      <w:pPr>
        <w:pStyle w:val="Style3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36"/>
        <w:keepNext/>
        <w:keepLines/>
        <w:widowControl w:val="0"/>
        <w:numPr>
          <w:ilvl w:val="0"/>
          <w:numId w:val="47"/>
        </w:numPr>
        <w:shd w:val="clear" w:color="auto" w:fill="auto"/>
        <w:bidi w:val="0"/>
        <w:spacing w:before="0" w:line="240" w:lineRule="auto"/>
        <w:ind w:left="0" w:right="0" w:firstLine="0"/>
        <w:jc w:val="both"/>
      </w:pPr>
      <w:bookmarkStart w:id="1330" w:name="bookmark1330"/>
      <w:bookmarkStart w:id="1331" w:name="bookmark1331"/>
      <w:bookmarkStart w:id="1332" w:name="bookmark1332"/>
      <w:bookmarkStart w:id="1333" w:name="bookmark1333"/>
      <w:bookmarkEnd w:id="1332"/>
      <w:r>
        <w:rPr>
          <w:color w:val="000000"/>
          <w:spacing w:val="0"/>
          <w:w w:val="100"/>
          <w:position w:val="0"/>
        </w:rPr>
        <w:t>设定受益计划变动情况</w:t>
      </w:r>
      <w:bookmarkEnd w:id="1330"/>
      <w:bookmarkEnd w:id="1331"/>
      <w:bookmarkEnd w:id="1333"/>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设定受益计划义务现值：</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4</w:t>
      </w:r>
      <w:bookmarkEnd w:id="1336"/>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334"/>
      <w:bookmarkEnd w:id="1335"/>
      <w:bookmarkEnd w:id="133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5</w:t>
      </w:r>
      <w:bookmarkEnd w:id="134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338"/>
      <w:bookmarkEnd w:id="1339"/>
      <w:bookmarkEnd w:id="134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36"/>
        <w:keepNext/>
        <w:keepLines/>
        <w:widowControl w:val="0"/>
        <w:shd w:val="clear" w:color="auto" w:fill="auto"/>
        <w:bidi w:val="0"/>
        <w:spacing w:before="0" w:line="240" w:lineRule="auto"/>
        <w:ind w:left="0" w:right="0" w:firstLine="0"/>
        <w:jc w:val="both"/>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5</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342"/>
      <w:bookmarkEnd w:id="1343"/>
      <w:bookmarkEnd w:id="134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4,486,589.19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222,300.00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834,054.20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3,874,834.99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与资产相关的补助</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4,486,589.19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222,300.00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834,054.20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3,874,834.99</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本期新增补助金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本期计入营业外</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额</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收入金额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印刷绿色环保数 字化生产线项目 </w:t>
            </w:r>
            <w:r>
              <w:rPr>
                <w:rFonts w:ascii="Times New Roman" w:eastAsia="Times New Roman" w:hAnsi="Times New Roman" w:cs="Times New Roman"/>
                <w:color w:val="000000"/>
                <w:spacing w:val="0"/>
                <w:w w:val="100"/>
                <w:position w:val="0"/>
              </w:rPr>
              <w:t>-</w:t>
            </w:r>
            <w:r>
              <w:rPr>
                <w:color w:val="000000"/>
                <w:spacing w:val="0"/>
                <w:w w:val="100"/>
                <w:position w:val="0"/>
              </w:rPr>
              <w:t>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1,161,616.16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253,787.88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907,828.28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环保型软包装数 字化印刷机生产 线项目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1,552,845.02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264,322.32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1,288,522.70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高端胶印礼品箱 生产线技改项目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1,065,168.50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213,033.72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852,134.78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五色水印绿色环 保箱生产线专项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148,453.62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18,556.68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129,896.94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年度企业技 改设备购置补贴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139,203.92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21,694.12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117,509.80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年度企业技 改设备购置补贴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322,077.68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42,943.68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279,134.00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年度企业技 改设备购置补贴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11,327.12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85,897.17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年度企业技 改设备购置补贴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222,300.00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213,911.32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4,486,589.19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222,300.00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834,054.20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3,874,834.99</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tabs>
          <w:tab w:pos="759" w:val="left"/>
        </w:tabs>
        <w:bidi w:val="0"/>
        <w:spacing w:before="0" w:after="0" w:line="311" w:lineRule="exact"/>
        <w:ind w:left="0" w:right="0" w:firstLine="300"/>
        <w:jc w:val="both"/>
      </w:pPr>
      <w:bookmarkStart w:id="1346" w:name="bookmark1346"/>
      <w:r>
        <w:rPr>
          <w:color w:val="000000"/>
          <w:spacing w:val="0"/>
          <w:w w:val="100"/>
          <w:position w:val="0"/>
        </w:rPr>
        <w:t>（</w:t>
      </w:r>
      <w:bookmarkEnd w:id="1346"/>
      <w:r>
        <w:rPr>
          <w:rFonts w:ascii="Times New Roman" w:eastAsia="Times New Roman" w:hAnsi="Times New Roman" w:cs="Times New Roman"/>
          <w:color w:val="000000"/>
          <w:spacing w:val="0"/>
          <w:w w:val="100"/>
          <w:position w:val="0"/>
        </w:rPr>
        <w:t>1</w:t>
      </w:r>
      <w:r>
        <w:rPr>
          <w:color w:val="000000"/>
          <w:spacing w:val="0"/>
          <w:w w:val="100"/>
          <w:position w:val="0"/>
        </w:rPr>
        <w:t>）</w:t>
        <w:tab/>
        <w:t>依据厦门市发改委厦发改产业</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w:t>
      </w:r>
      <w:r>
        <w:rPr>
          <w:color w:val="000000"/>
          <w:spacing w:val="0"/>
          <w:w w:val="100"/>
          <w:position w:val="0"/>
        </w:rPr>
        <w:t>函</w:t>
      </w:r>
      <w:r>
        <w:rPr>
          <w:rFonts w:ascii="Times New Roman" w:eastAsia="Times New Roman" w:hAnsi="Times New Roman" w:cs="Times New Roman"/>
          <w:color w:val="000000"/>
          <w:spacing w:val="0"/>
          <w:w w:val="100"/>
          <w:position w:val="0"/>
        </w:rPr>
        <w:t>14</w:t>
      </w:r>
      <w:r>
        <w:rPr>
          <w:color w:val="000000"/>
          <w:spacing w:val="0"/>
          <w:w w:val="100"/>
          <w:position w:val="0"/>
        </w:rPr>
        <w:t>号文件《厦门市发展改革委、厦门市经济发展局关于批准厦门市光弘电 子有限公司</w:t>
      </w:r>
      <w:r>
        <w:rPr>
          <w:rFonts w:ascii="Times New Roman" w:eastAsia="Times New Roman" w:hAnsi="Times New Roman" w:cs="Times New Roman"/>
          <w:color w:val="000000"/>
          <w:spacing w:val="0"/>
          <w:w w:val="100"/>
          <w:position w:val="0"/>
        </w:rPr>
        <w:t>“</w:t>
      </w:r>
      <w:r>
        <w:rPr>
          <w:color w:val="000000"/>
          <w:spacing w:val="0"/>
          <w:w w:val="100"/>
          <w:position w:val="0"/>
        </w:rPr>
        <w:t>超高光效大功率白光</w:t>
      </w:r>
      <w:r>
        <w:rPr>
          <w:rFonts w:ascii="Times New Roman" w:eastAsia="Times New Roman" w:hAnsi="Times New Roman" w:cs="Times New Roman"/>
          <w:color w:val="000000"/>
          <w:spacing w:val="0"/>
          <w:w w:val="100"/>
          <w:position w:val="0"/>
        </w:rPr>
        <w:t>LED</w:t>
      </w:r>
      <w:r>
        <w:rPr>
          <w:color w:val="000000"/>
          <w:spacing w:val="0"/>
          <w:w w:val="100"/>
          <w:position w:val="0"/>
        </w:rPr>
        <w:t>生产线技术改造</w:t>
      </w:r>
      <w:r>
        <w:rPr>
          <w:rFonts w:ascii="Times New Roman" w:eastAsia="Times New Roman" w:hAnsi="Times New Roman" w:cs="Times New Roman"/>
          <w:color w:val="000000"/>
          <w:spacing w:val="0"/>
          <w:w w:val="100"/>
          <w:position w:val="0"/>
        </w:rPr>
        <w:t>”</w:t>
      </w:r>
      <w:r>
        <w:rPr>
          <w:color w:val="000000"/>
          <w:spacing w:val="0"/>
          <w:w w:val="100"/>
          <w:position w:val="0"/>
        </w:rPr>
        <w:t>等</w:t>
      </w:r>
      <w:r>
        <w:rPr>
          <w:rFonts w:ascii="Times New Roman" w:eastAsia="Times New Roman" w:hAnsi="Times New Roman" w:cs="Times New Roman"/>
          <w:color w:val="000000"/>
          <w:spacing w:val="0"/>
          <w:w w:val="100"/>
          <w:position w:val="0"/>
        </w:rPr>
        <w:t>44</w:t>
      </w:r>
      <w:r>
        <w:rPr>
          <w:color w:val="000000"/>
          <w:spacing w:val="0"/>
          <w:w w:val="100"/>
          <w:position w:val="0"/>
        </w:rPr>
        <w:t>个项目资金申请报告的复函》、厦门市发改委厦发改产业</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60</w:t>
      </w:r>
      <w:r>
        <w:rPr>
          <w:color w:val="000000"/>
          <w:spacing w:val="0"/>
          <w:w w:val="100"/>
          <w:position w:val="0"/>
        </w:rPr>
        <w:t xml:space="preserve">号文件《厦门市发展改革委、厦门市经济发展局关于转下达国家发展改革委、工业和信息化部工业中小企业技术改造项目 </w:t>
      </w:r>
      <w:r>
        <w:rPr>
          <w:rFonts w:ascii="Times New Roman" w:eastAsia="Times New Roman" w:hAnsi="Times New Roman" w:cs="Times New Roman"/>
          <w:color w:val="000000"/>
          <w:spacing w:val="0"/>
          <w:w w:val="100"/>
          <w:position w:val="0"/>
        </w:rPr>
        <w:t>2009</w:t>
      </w:r>
      <w:r>
        <w:rPr>
          <w:color w:val="000000"/>
          <w:spacing w:val="0"/>
          <w:w w:val="100"/>
          <w:position w:val="0"/>
        </w:rPr>
        <w:t>年新增中央预算内投资计划（第一批）的通知》、厦门市财政局文件厦财企</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rPr>
        <w:t>123</w:t>
      </w:r>
      <w:r>
        <w:rPr>
          <w:color w:val="000000"/>
          <w:spacing w:val="0"/>
          <w:w w:val="100"/>
          <w:position w:val="0"/>
        </w:rPr>
        <w:t>号《厦门市财政局关于下达</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年工业中小企业技术改造项目建设扩大内需国债投资（拨款）的通知》，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日厦门市财政局拨付本公司</w:t>
      </w:r>
      <w:r>
        <w:rPr>
          <w:rFonts w:ascii="Times New Roman" w:eastAsia="Times New Roman" w:hAnsi="Times New Roman" w:cs="Times New Roman"/>
          <w:color w:val="000000"/>
          <w:spacing w:val="0"/>
          <w:w w:val="100"/>
          <w:position w:val="0"/>
        </w:rPr>
        <w:t>250.00</w:t>
      </w:r>
      <w:r>
        <w:rPr>
          <w:color w:val="000000"/>
          <w:spacing w:val="0"/>
          <w:w w:val="100"/>
          <w:position w:val="0"/>
        </w:rPr>
        <w:t>万 财政专用拨款，用于本公司印刷绿色环保数字化生产线项目，该项目计划投资</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,500.00</w:t>
      </w:r>
      <w:r>
        <w:rPr>
          <w:color w:val="000000"/>
          <w:spacing w:val="0"/>
          <w:w w:val="100"/>
          <w:position w:val="0"/>
        </w:rPr>
        <w:t>万元，其中设备投资</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,500.00</w:t>
      </w:r>
      <w:r>
        <w:rPr>
          <w:color w:val="000000"/>
          <w:spacing w:val="0"/>
          <w:w w:val="100"/>
          <w:position w:val="0"/>
        </w:rPr>
        <w:t>万元，主 要为购入</w:t>
      </w:r>
      <w:r>
        <w:rPr>
          <w:rFonts w:ascii="Times New Roman" w:eastAsia="Times New Roman" w:hAnsi="Times New Roman" w:cs="Times New Roman"/>
          <w:color w:val="000000"/>
          <w:spacing w:val="0"/>
          <w:w w:val="100"/>
          <w:position w:val="0"/>
        </w:rPr>
        <w:t>2</w:t>
      </w:r>
      <w:r>
        <w:rPr>
          <w:color w:val="000000"/>
          <w:spacing w:val="0"/>
          <w:w w:val="100"/>
          <w:position w:val="0"/>
        </w:rPr>
        <w:t>台海德堡（进口）环保节能型数字化印刷机。此笔财政拨款属与资产相关的政府补助，应当确认为递延收益，并 在相关资产使用寿命内平均分配。其中：一台海德堡环保节能型数字化印刷机于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月投入运行</w:t>
      </w:r>
      <w:r>
        <w:rPr>
          <w:color w:val="000000"/>
          <w:spacing w:val="0"/>
          <w:w w:val="100"/>
          <w:position w:val="0"/>
        </w:rPr>
        <w:t>，</w:t>
      </w:r>
      <w:r>
        <w:rPr>
          <w:color w:val="000000"/>
          <w:spacing w:val="0"/>
          <w:w w:val="100"/>
          <w:position w:val="0"/>
        </w:rPr>
        <w:t xml:space="preserve">摊销期间为 </w:t>
      </w:r>
      <w:r>
        <w:rPr>
          <w:rFonts w:ascii="Times New Roman" w:eastAsia="Times New Roman" w:hAnsi="Times New Roman" w:cs="Times New Roman"/>
          <w:color w:val="000000"/>
          <w:spacing w:val="0"/>
          <w:w w:val="100"/>
          <w:position w:val="0"/>
        </w:rPr>
        <w:t>2010.3-2020.2</w:t>
      </w:r>
      <w:r>
        <w:rPr>
          <w:color w:val="000000"/>
          <w:spacing w:val="0"/>
          <w:w w:val="100"/>
          <w:position w:val="0"/>
        </w:rPr>
        <w:t>月；一台于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月投入运行，摊销期间为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年摊销计入营业外收入的金额为 </w:t>
      </w:r>
      <w:r>
        <w:rPr>
          <w:rFonts w:ascii="Times New Roman" w:eastAsia="Times New Roman" w:hAnsi="Times New Roman" w:cs="Times New Roman"/>
          <w:color w:val="000000"/>
          <w:spacing w:val="0"/>
          <w:w w:val="100"/>
          <w:position w:val="0"/>
        </w:rPr>
        <w:t xml:space="preserve">253,787.88 </w:t>
      </w:r>
      <w:r>
        <w:rPr>
          <w:color w:val="000000"/>
          <w:spacing w:val="0"/>
          <w:w w:val="100"/>
          <w:position w:val="0"/>
        </w:rPr>
        <w:t>元。</w:t>
      </w:r>
    </w:p>
    <w:p>
      <w:pPr>
        <w:pStyle w:val="Style32"/>
        <w:keepNext w:val="0"/>
        <w:keepLines w:val="0"/>
        <w:widowControl w:val="0"/>
        <w:shd w:val="clear" w:color="auto" w:fill="auto"/>
        <w:tabs>
          <w:tab w:pos="750" w:val="left"/>
        </w:tabs>
        <w:bidi w:val="0"/>
        <w:spacing w:before="0" w:after="0" w:line="311" w:lineRule="exact"/>
        <w:ind w:left="0" w:right="0" w:firstLine="300"/>
        <w:jc w:val="both"/>
      </w:pPr>
      <w:bookmarkStart w:id="1347" w:name="bookmark1347"/>
      <w:r>
        <w:rPr>
          <w:color w:val="000000"/>
          <w:spacing w:val="0"/>
          <w:w w:val="100"/>
          <w:position w:val="0"/>
        </w:rPr>
        <w:t>（</w:t>
      </w:r>
      <w:bookmarkEnd w:id="1347"/>
      <w:r>
        <w:rPr>
          <w:rFonts w:ascii="Times New Roman" w:eastAsia="Times New Roman" w:hAnsi="Times New Roman" w:cs="Times New Roman"/>
          <w:color w:val="000000"/>
          <w:spacing w:val="0"/>
          <w:w w:val="100"/>
          <w:position w:val="0"/>
        </w:rPr>
        <w:t>2</w:t>
      </w:r>
      <w:r>
        <w:rPr>
          <w:color w:val="000000"/>
          <w:spacing w:val="0"/>
          <w:w w:val="100"/>
          <w:position w:val="0"/>
        </w:rPr>
        <w:t>）</w:t>
        <w:tab/>
        <w:t>依据《厦门市财政局关于下达</w:t>
      </w:r>
      <w:r>
        <w:rPr>
          <w:rFonts w:ascii="Times New Roman" w:eastAsia="Times New Roman" w:hAnsi="Times New Roman" w:cs="Times New Roman"/>
          <w:color w:val="000000"/>
          <w:spacing w:val="0"/>
          <w:w w:val="100"/>
          <w:position w:val="0"/>
        </w:rPr>
        <w:t>2012</w:t>
      </w:r>
      <w:r>
        <w:rPr>
          <w:color w:val="000000"/>
          <w:spacing w:val="0"/>
          <w:w w:val="100"/>
          <w:position w:val="0"/>
        </w:rPr>
        <w:t>年第一批中央地方特色产业中小企业发展项目扶持资金的通知》（厦财企</w:t>
      </w:r>
      <w:r>
        <w:rPr>
          <w:rFonts w:ascii="Times New Roman" w:eastAsia="Times New Roman" w:hAnsi="Times New Roman" w:cs="Times New Roman"/>
          <w:color w:val="000000"/>
          <w:spacing w:val="0"/>
          <w:w w:val="100"/>
          <w:position w:val="0"/>
        </w:rPr>
        <w:t xml:space="preserve">［2012］36 </w:t>
      </w:r>
      <w:r>
        <w:rPr>
          <w:color w:val="000000"/>
          <w:spacing w:val="0"/>
          <w:w w:val="100"/>
          <w:position w:val="0"/>
        </w:rPr>
        <w:t>号），</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日本公司收到厦门市财政局拨付的政府补贴</w:t>
      </w:r>
      <w:r>
        <w:rPr>
          <w:rFonts w:ascii="Times New Roman" w:eastAsia="Times New Roman" w:hAnsi="Times New Roman" w:cs="Times New Roman"/>
          <w:color w:val="000000"/>
          <w:spacing w:val="0"/>
          <w:w w:val="100"/>
          <w:position w:val="0"/>
        </w:rPr>
        <w:t>250</w:t>
      </w:r>
      <w:r>
        <w:rPr>
          <w:color w:val="000000"/>
          <w:spacing w:val="0"/>
          <w:w w:val="100"/>
          <w:position w:val="0"/>
        </w:rPr>
        <w:t>万元，用于购买环保型软包装数字化印刷机。本公司于</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月和</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月已购买凹印机，故政府补贴的摊销期间为该设备的剩余使用期间，分别为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月和</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i/>
          <w:iCs/>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年摊销计入营业外收入的金额为</w:t>
      </w:r>
      <w:r>
        <w:rPr>
          <w:rFonts w:ascii="Times New Roman" w:eastAsia="Times New Roman" w:hAnsi="Times New Roman" w:cs="Times New Roman"/>
          <w:color w:val="000000"/>
          <w:spacing w:val="0"/>
          <w:w w:val="100"/>
          <w:position w:val="0"/>
        </w:rPr>
        <w:t>264,322.3</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2"/>
        <w:keepNext w:val="0"/>
        <w:keepLines w:val="0"/>
        <w:widowControl w:val="0"/>
        <w:shd w:val="clear" w:color="auto" w:fill="auto"/>
        <w:tabs>
          <w:tab w:pos="671" w:val="left"/>
        </w:tabs>
        <w:bidi w:val="0"/>
        <w:spacing w:before="0" w:after="0" w:line="311" w:lineRule="exact"/>
        <w:ind w:left="0" w:right="0" w:firstLine="300"/>
        <w:jc w:val="both"/>
      </w:pPr>
      <w:bookmarkStart w:id="1348" w:name="bookmark1348"/>
      <w:r>
        <w:rPr>
          <w:color w:val="000000"/>
          <w:spacing w:val="0"/>
          <w:w w:val="100"/>
          <w:position w:val="0"/>
        </w:rPr>
        <w:t>（</w:t>
      </w:r>
      <w:bookmarkEnd w:id="1348"/>
      <w:r>
        <w:rPr>
          <w:rFonts w:ascii="Times New Roman" w:eastAsia="Times New Roman" w:hAnsi="Times New Roman" w:cs="Times New Roman"/>
          <w:color w:val="000000"/>
          <w:spacing w:val="0"/>
          <w:w w:val="100"/>
          <w:position w:val="0"/>
        </w:rPr>
        <w:t>3</w:t>
      </w:r>
      <w:r>
        <w:rPr>
          <w:color w:val="000000"/>
          <w:spacing w:val="0"/>
          <w:w w:val="100"/>
          <w:position w:val="0"/>
        </w:rPr>
        <w:t>）</w:t>
        <w:tab/>
        <w:t>依据《国家发展改革委、工业和信息化部关于下达工业中小企业技术改造项目</w:t>
      </w:r>
      <w:r>
        <w:rPr>
          <w:rFonts w:ascii="Times New Roman" w:eastAsia="Times New Roman" w:hAnsi="Times New Roman" w:cs="Times New Roman"/>
          <w:color w:val="000000"/>
          <w:spacing w:val="0"/>
          <w:w w:val="100"/>
          <w:position w:val="0"/>
        </w:rPr>
        <w:t>2013</w:t>
      </w:r>
      <w:r>
        <w:rPr>
          <w:color w:val="000000"/>
          <w:spacing w:val="0"/>
          <w:w w:val="100"/>
          <w:position w:val="0"/>
        </w:rPr>
        <w:t>年中央预算内投资计划的通知》 （发改投资</w:t>
      </w:r>
      <w:r>
        <w:rPr>
          <w:rFonts w:ascii="Times New Roman" w:eastAsia="Times New Roman" w:hAnsi="Times New Roman" w:cs="Times New Roman"/>
          <w:color w:val="000000"/>
          <w:spacing w:val="0"/>
          <w:w w:val="100"/>
          <w:position w:val="0"/>
        </w:rPr>
        <w:t>［2013］668</w:t>
      </w:r>
      <w:r>
        <w:rPr>
          <w:color w:val="000000"/>
          <w:spacing w:val="0"/>
          <w:w w:val="100"/>
          <w:position w:val="0"/>
        </w:rPr>
        <w:t>号），呼市吉宏于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日收到呼和浩特市财政局拨付的政府补贴</w:t>
      </w:r>
      <w:r>
        <w:rPr>
          <w:rFonts w:ascii="Times New Roman" w:eastAsia="Times New Roman" w:hAnsi="Times New Roman" w:cs="Times New Roman"/>
          <w:color w:val="000000"/>
          <w:spacing w:val="0"/>
          <w:w w:val="100"/>
          <w:position w:val="0"/>
        </w:rPr>
        <w:t>158</w:t>
      </w:r>
      <w:r>
        <w:rPr>
          <w:color w:val="000000"/>
          <w:spacing w:val="0"/>
          <w:w w:val="100"/>
          <w:position w:val="0"/>
        </w:rPr>
        <w:t>万元，用于</w:t>
      </w:r>
      <w:r>
        <w:rPr>
          <w:rFonts w:ascii="Times New Roman" w:eastAsia="Times New Roman" w:hAnsi="Times New Roman" w:cs="Times New Roman"/>
          <w:color w:val="000000"/>
          <w:spacing w:val="0"/>
          <w:w w:val="100"/>
          <w:position w:val="0"/>
        </w:rPr>
        <w:t>3000</w:t>
      </w:r>
      <w:r>
        <w:rPr>
          <w:color w:val="000000"/>
          <w:spacing w:val="0"/>
          <w:w w:val="100"/>
          <w:position w:val="0"/>
        </w:rPr>
        <w:t>万件环保纸</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箱高端胶印礼品箱生产线技改项目，呼市吉宏已经购买生产线设备罗兰</w:t>
      </w:r>
      <w:r>
        <w:rPr>
          <w:rFonts w:ascii="Times New Roman" w:eastAsia="Times New Roman" w:hAnsi="Times New Roman" w:cs="Times New Roman"/>
          <w:color w:val="000000"/>
          <w:spacing w:val="0"/>
          <w:w w:val="100"/>
          <w:position w:val="0"/>
        </w:rPr>
        <w:t>905</w:t>
      </w:r>
      <w:r>
        <w:rPr>
          <w:color w:val="000000"/>
          <w:spacing w:val="0"/>
          <w:w w:val="100"/>
          <w:position w:val="0"/>
        </w:rPr>
        <w:t>全自动五色胶印机，摊销期间为该设备的剩余使 用期间，即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年摊销计入营业外收入的金额为</w:t>
      </w:r>
      <w:r>
        <w:rPr>
          <w:rFonts w:ascii="Times New Roman" w:eastAsia="Times New Roman" w:hAnsi="Times New Roman" w:cs="Times New Roman"/>
          <w:color w:val="000000"/>
          <w:spacing w:val="0"/>
          <w:w w:val="100"/>
          <w:position w:val="0"/>
        </w:rPr>
        <w:t>213,033.7</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2"/>
        <w:keepNext w:val="0"/>
        <w:keepLines w:val="0"/>
        <w:widowControl w:val="0"/>
        <w:shd w:val="clear" w:color="auto" w:fill="auto"/>
        <w:tabs>
          <w:tab w:pos="380" w:val="left"/>
        </w:tabs>
        <w:bidi w:val="0"/>
        <w:spacing w:before="0" w:after="0" w:line="311" w:lineRule="exact"/>
        <w:ind w:left="0" w:right="0" w:firstLine="300"/>
        <w:jc w:val="both"/>
      </w:pPr>
      <w:bookmarkStart w:id="1349" w:name="bookmark1349"/>
      <w:r>
        <w:rPr>
          <w:color w:val="000000"/>
          <w:spacing w:val="0"/>
          <w:w w:val="100"/>
          <w:position w:val="0"/>
        </w:rPr>
        <w:t>（</w:t>
      </w:r>
      <w:bookmarkEnd w:id="1349"/>
      <w:r>
        <w:rPr>
          <w:rFonts w:ascii="Times New Roman" w:eastAsia="Times New Roman" w:hAnsi="Times New Roman" w:cs="Times New Roman"/>
          <w:color w:val="000000"/>
          <w:spacing w:val="0"/>
          <w:w w:val="100"/>
          <w:position w:val="0"/>
        </w:rPr>
        <w:t>4</w:t>
      </w:r>
      <w:r>
        <w:rPr>
          <w:color w:val="000000"/>
          <w:spacing w:val="0"/>
          <w:w w:val="100"/>
          <w:position w:val="0"/>
        </w:rPr>
        <w:t>）</w:t>
        <w:tab/>
        <w:t>呼市吉宏于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日收到内蒙古省财政厅内蒙古自治区工业转型升级（互联网</w:t>
      </w:r>
      <w:r>
        <w:rPr>
          <w:rFonts w:ascii="Times New Roman" w:eastAsia="Times New Roman" w:hAnsi="Times New Roman" w:cs="Times New Roman"/>
          <w:color w:val="000000"/>
          <w:spacing w:val="0"/>
          <w:w w:val="100"/>
          <w:position w:val="0"/>
        </w:rPr>
        <w:t>+</w:t>
      </w:r>
      <w:r>
        <w:rPr>
          <w:color w:val="000000"/>
          <w:spacing w:val="0"/>
          <w:w w:val="100"/>
          <w:position w:val="0"/>
        </w:rPr>
        <w:t xml:space="preserve">）和中小企业发展专项资金 </w:t>
      </w:r>
      <w:r>
        <w:rPr>
          <w:rFonts w:ascii="Times New Roman" w:eastAsia="Times New Roman" w:hAnsi="Times New Roman" w:cs="Times New Roman"/>
          <w:color w:val="000000"/>
          <w:spacing w:val="0"/>
          <w:w w:val="100"/>
          <w:position w:val="0"/>
        </w:rPr>
        <w:t>150,000</w:t>
      </w:r>
      <w:r>
        <w:rPr>
          <w:color w:val="000000"/>
          <w:spacing w:val="0"/>
          <w:w w:val="100"/>
          <w:position w:val="0"/>
        </w:rPr>
        <w:t>元</w:t>
      </w:r>
      <w:r>
        <w:rPr>
          <w:color w:val="000000"/>
          <w:spacing w:val="0"/>
          <w:w w:val="100"/>
          <w:position w:val="0"/>
        </w:rPr>
        <w:t>，</w:t>
      </w:r>
      <w:r>
        <w:rPr>
          <w:color w:val="000000"/>
          <w:spacing w:val="0"/>
          <w:w w:val="100"/>
          <w:position w:val="0"/>
        </w:rPr>
        <w:t>摊销期间为该设备的剩余使用期间，即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年摊销计入营业外收入的金额为</w:t>
      </w:r>
      <w:r>
        <w:rPr>
          <w:rFonts w:ascii="Times New Roman" w:eastAsia="Times New Roman" w:hAnsi="Times New Roman" w:cs="Times New Roman"/>
          <w:color w:val="000000"/>
          <w:spacing w:val="0"/>
          <w:w w:val="100"/>
          <w:position w:val="0"/>
        </w:rPr>
        <w:t xml:space="preserve">18,556.68 </w:t>
      </w:r>
      <w:r>
        <w:rPr>
          <w:rFonts w:ascii="Times New Roman" w:eastAsia="Times New Roman" w:hAnsi="Times New Roman" w:cs="Times New Roman"/>
          <w:color w:val="000000"/>
          <w:spacing w:val="0"/>
          <w:w w:val="100"/>
          <w:position w:val="0"/>
        </w:rPr>
        <w:t>7</w:t>
      </w:r>
      <w:r>
        <w:rPr>
          <w:color w:val="000000"/>
          <w:spacing w:val="0"/>
          <w:w w:val="100"/>
          <w:position w:val="0"/>
        </w:rPr>
        <w:t>元。</w:t>
      </w:r>
    </w:p>
    <w:p>
      <w:pPr>
        <w:pStyle w:val="Style32"/>
        <w:keepNext w:val="0"/>
        <w:keepLines w:val="0"/>
        <w:widowControl w:val="0"/>
        <w:numPr>
          <w:ilvl w:val="0"/>
          <w:numId w:val="61"/>
        </w:numPr>
        <w:shd w:val="clear" w:color="auto" w:fill="auto"/>
        <w:tabs>
          <w:tab w:pos="810" w:val="left"/>
        </w:tabs>
        <w:bidi w:val="0"/>
        <w:spacing w:before="0" w:after="0" w:line="317" w:lineRule="exact"/>
        <w:ind w:left="0" w:right="0" w:firstLine="300"/>
        <w:jc w:val="both"/>
      </w:pPr>
      <w:bookmarkStart w:id="1350" w:name="bookmark1350"/>
      <w:bookmarkEnd w:id="1350"/>
      <w:r>
        <w:rPr>
          <w:color w:val="000000"/>
          <w:spacing w:val="0"/>
          <w:w w:val="100"/>
          <w:position w:val="0"/>
        </w:rPr>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日收到厦门市海沧区经济贸易发展局拨付企业技改设备购置奖励补贴</w:t>
      </w:r>
      <w:r>
        <w:rPr>
          <w:rFonts w:ascii="Times New Roman" w:eastAsia="Times New Roman" w:hAnsi="Times New Roman" w:cs="Times New Roman"/>
          <w:color w:val="000000"/>
          <w:spacing w:val="0"/>
          <w:w w:val="100"/>
          <w:position w:val="0"/>
        </w:rPr>
        <w:t>184,400.00</w:t>
      </w:r>
      <w:r>
        <w:rPr>
          <w:color w:val="000000"/>
          <w:spacing w:val="0"/>
          <w:w w:val="100"/>
          <w:position w:val="0"/>
        </w:rPr>
        <w:t>元。主要设 备在</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月购买，故政府补贴的摊销期间为该设备的剩余使用期间，即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年摊销计入营业外 收入的金额为</w:t>
      </w:r>
      <w:r>
        <w:rPr>
          <w:rFonts w:ascii="Times New Roman" w:eastAsia="Times New Roman" w:hAnsi="Times New Roman" w:cs="Times New Roman"/>
          <w:color w:val="000000"/>
          <w:spacing w:val="0"/>
          <w:w w:val="100"/>
          <w:position w:val="0"/>
        </w:rPr>
        <w:t>21,694.12</w:t>
      </w:r>
      <w:r>
        <w:rPr>
          <w:color w:val="000000"/>
          <w:spacing w:val="0"/>
          <w:w w:val="100"/>
          <w:position w:val="0"/>
        </w:rPr>
        <w:t>元。</w:t>
      </w:r>
    </w:p>
    <w:p>
      <w:pPr>
        <w:pStyle w:val="Style32"/>
        <w:keepNext w:val="0"/>
        <w:keepLines w:val="0"/>
        <w:widowControl w:val="0"/>
        <w:numPr>
          <w:ilvl w:val="0"/>
          <w:numId w:val="61"/>
        </w:numPr>
        <w:shd w:val="clear" w:color="auto" w:fill="auto"/>
        <w:tabs>
          <w:tab w:pos="810" w:val="left"/>
        </w:tabs>
        <w:bidi w:val="0"/>
        <w:spacing w:before="0" w:after="0" w:line="317" w:lineRule="exact"/>
        <w:ind w:left="0" w:right="0" w:firstLine="300"/>
        <w:jc w:val="both"/>
      </w:pPr>
      <w:bookmarkStart w:id="1351" w:name="bookmark1351"/>
      <w:bookmarkEnd w:id="1351"/>
      <w:r>
        <w:rPr>
          <w:color w:val="000000"/>
          <w:spacing w:val="0"/>
          <w:w w:val="100"/>
          <w:position w:val="0"/>
        </w:rPr>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日收到厦门市海沧区科学技术局、厦门市海沧区财政局拨付企业技改设备购置补贴</w:t>
      </w:r>
      <w:r>
        <w:rPr>
          <w:rFonts w:ascii="Times New Roman" w:eastAsia="Times New Roman" w:hAnsi="Times New Roman" w:cs="Times New Roman"/>
          <w:color w:val="000000"/>
          <w:spacing w:val="0"/>
          <w:w w:val="100"/>
          <w:position w:val="0"/>
        </w:rPr>
        <w:t xml:space="preserve">368,600.00 </w:t>
      </w:r>
      <w:r>
        <w:rPr>
          <w:color w:val="000000"/>
          <w:spacing w:val="0"/>
          <w:w w:val="100"/>
          <w:position w:val="0"/>
        </w:rPr>
        <w:t>元。政府补贴的摊销期间为设备的剩余使用期间，即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年摊销计入营业外收入的金额为</w:t>
      </w:r>
      <w:r>
        <w:rPr>
          <w:rFonts w:ascii="Times New Roman" w:eastAsia="Times New Roman" w:hAnsi="Times New Roman" w:cs="Times New Roman"/>
          <w:color w:val="000000"/>
          <w:spacing w:val="0"/>
          <w:w w:val="100"/>
          <w:position w:val="0"/>
        </w:rPr>
        <w:t xml:space="preserve">42,943.68 </w:t>
      </w:r>
      <w:r>
        <w:rPr>
          <w:rFonts w:ascii="Times New Roman" w:eastAsia="Times New Roman" w:hAnsi="Times New Roman" w:cs="Times New Roman"/>
          <w:color w:val="000000"/>
          <w:spacing w:val="0"/>
          <w:w w:val="100"/>
          <w:position w:val="0"/>
        </w:rPr>
        <w:t>7</w:t>
      </w:r>
      <w:r>
        <w:rPr>
          <w:color w:val="000000"/>
          <w:spacing w:val="0"/>
          <w:w w:val="100"/>
          <w:position w:val="0"/>
        </w:rPr>
        <w:t>元。</w:t>
      </w:r>
    </w:p>
    <w:p>
      <w:pPr>
        <w:pStyle w:val="Style32"/>
        <w:keepNext w:val="0"/>
        <w:keepLines w:val="0"/>
        <w:widowControl w:val="0"/>
        <w:numPr>
          <w:ilvl w:val="0"/>
          <w:numId w:val="61"/>
        </w:numPr>
        <w:shd w:val="clear" w:color="auto" w:fill="auto"/>
        <w:tabs>
          <w:tab w:pos="810" w:val="left"/>
        </w:tabs>
        <w:bidi w:val="0"/>
        <w:spacing w:before="0" w:after="0" w:line="317" w:lineRule="exact"/>
        <w:ind w:left="0" w:right="0" w:firstLine="300"/>
        <w:jc w:val="both"/>
      </w:pPr>
      <w:bookmarkStart w:id="1352" w:name="bookmark1352"/>
      <w:bookmarkEnd w:id="1352"/>
      <w:r>
        <w:rPr>
          <w:color w:val="000000"/>
          <w:spacing w:val="0"/>
          <w:w w:val="100"/>
          <w:position w:val="0"/>
        </w:rPr>
        <w:t>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日收到厦门市海沧区经济贸易发展局拨付企业技术改造项目财政扶持资金</w:t>
      </w:r>
      <w:r>
        <w:rPr>
          <w:rFonts w:ascii="Times New Roman" w:eastAsia="Times New Roman" w:hAnsi="Times New Roman" w:cs="Times New Roman"/>
          <w:color w:val="000000"/>
          <w:spacing w:val="0"/>
          <w:w w:val="100"/>
          <w:position w:val="0"/>
        </w:rPr>
        <w:t>101,000.00</w:t>
      </w:r>
      <w:r>
        <w:rPr>
          <w:color w:val="000000"/>
          <w:spacing w:val="0"/>
          <w:w w:val="100"/>
          <w:position w:val="0"/>
        </w:rPr>
        <w:t>元。政府 补贴的摊销期间为设备的剩余使用期间，即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年摊销计入营业外收入的金额为</w:t>
      </w:r>
      <w:r>
        <w:rPr>
          <w:rFonts w:ascii="Times New Roman" w:eastAsia="Times New Roman" w:hAnsi="Times New Roman" w:cs="Times New Roman"/>
          <w:color w:val="000000"/>
          <w:spacing w:val="0"/>
          <w:w w:val="100"/>
          <w:position w:val="0"/>
        </w:rPr>
        <w:t>11,327.12</w:t>
      </w:r>
      <w:r>
        <w:rPr>
          <w:color w:val="000000"/>
          <w:spacing w:val="0"/>
          <w:w w:val="100"/>
          <w:position w:val="0"/>
        </w:rPr>
        <w:t>元。</w:t>
      </w:r>
    </w:p>
    <w:p>
      <w:pPr>
        <w:pStyle w:val="Style32"/>
        <w:keepNext w:val="0"/>
        <w:keepLines w:val="0"/>
        <w:widowControl w:val="0"/>
        <w:numPr>
          <w:ilvl w:val="0"/>
          <w:numId w:val="61"/>
        </w:numPr>
        <w:shd w:val="clear" w:color="auto" w:fill="auto"/>
        <w:tabs>
          <w:tab w:pos="810" w:val="left"/>
        </w:tabs>
        <w:bidi w:val="0"/>
        <w:spacing w:before="0" w:after="660" w:line="317" w:lineRule="exact"/>
        <w:ind w:left="0" w:right="0" w:firstLine="300"/>
        <w:jc w:val="both"/>
      </w:pPr>
      <w:bookmarkStart w:id="1353" w:name="bookmark1353"/>
      <w:bookmarkEnd w:id="1353"/>
      <w:r>
        <w:rPr>
          <w:color w:val="000000"/>
          <w:spacing w:val="0"/>
          <w:w w:val="100"/>
          <w:position w:val="0"/>
        </w:rPr>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日收到厦门市海沧区经济和信息化局拨付企业技术改造项目财政扶持资金</w:t>
      </w:r>
      <w:r>
        <w:rPr>
          <w:rFonts w:ascii="Times New Roman" w:eastAsia="Times New Roman" w:hAnsi="Times New Roman" w:cs="Times New Roman"/>
          <w:color w:val="000000"/>
          <w:spacing w:val="0"/>
          <w:w w:val="100"/>
          <w:position w:val="0"/>
        </w:rPr>
        <w:t>222,300.00</w:t>
      </w:r>
      <w:r>
        <w:rPr>
          <w:color w:val="000000"/>
          <w:spacing w:val="0"/>
          <w:w w:val="100"/>
          <w:position w:val="0"/>
        </w:rPr>
        <w:t>元。政府 补贴的摊销期间为设备的剩余使用期间，即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9-12</w:t>
      </w:r>
      <w:r>
        <w:rPr>
          <w:color w:val="000000"/>
          <w:spacing w:val="0"/>
          <w:w w:val="100"/>
          <w:position w:val="0"/>
        </w:rPr>
        <w:t>月摊销计入营业外收入的金额为</w:t>
      </w:r>
      <w:r>
        <w:rPr>
          <w:rFonts w:ascii="Times New Roman" w:eastAsia="Times New Roman" w:hAnsi="Times New Roman" w:cs="Times New Roman"/>
          <w:color w:val="000000"/>
          <w:spacing w:val="0"/>
          <w:w w:val="100"/>
          <w:position w:val="0"/>
        </w:rPr>
        <w:t>8,388.68</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5</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354"/>
      <w:bookmarkEnd w:id="1355"/>
      <w:bookmarkEnd w:id="135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358"/>
      <w:bookmarkEnd w:id="1359"/>
      <w:bookmarkEnd w:id="1360"/>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116,000,000.00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315" w:lineRule="exact"/>
        <w:ind w:left="0" w:right="0" w:firstLine="30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年度股东大会决议和修改后章程规定，并经中国证券监督管理委员会证监许可〔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1306</w:t>
      </w:r>
      <w:r>
        <w:rPr>
          <w:color w:val="000000"/>
          <w:spacing w:val="0"/>
          <w:w w:val="100"/>
          <w:position w:val="0"/>
        </w:rPr>
        <w:t>号文核准，本 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2900</w:t>
      </w:r>
      <w:r>
        <w:rPr>
          <w:color w:val="000000"/>
          <w:spacing w:val="0"/>
          <w:w w:val="100"/>
          <w:position w:val="0"/>
        </w:rPr>
        <w:t>万股，募集资金总额为人民币</w:t>
      </w:r>
      <w:r>
        <w:rPr>
          <w:rFonts w:ascii="Times New Roman" w:eastAsia="Times New Roman" w:hAnsi="Times New Roman" w:cs="Times New Roman"/>
          <w:color w:val="000000"/>
          <w:spacing w:val="0"/>
          <w:w w:val="100"/>
          <w:position w:val="0"/>
        </w:rPr>
        <w:t>18,473</w:t>
      </w:r>
      <w:r>
        <w:rPr>
          <w:color w:val="000000"/>
          <w:spacing w:val="0"/>
          <w:w w:val="100"/>
          <w:position w:val="0"/>
        </w:rPr>
        <w:t>万元，减除发行费用后，其中</w:t>
      </w:r>
      <w:r>
        <w:rPr>
          <w:rFonts w:ascii="Times New Roman" w:eastAsia="Times New Roman" w:hAnsi="Times New Roman" w:cs="Times New Roman"/>
          <w:color w:val="000000"/>
          <w:spacing w:val="0"/>
          <w:w w:val="100"/>
          <w:position w:val="0"/>
        </w:rPr>
        <w:t>2,900</w:t>
      </w:r>
      <w:r>
        <w:rPr>
          <w:color w:val="000000"/>
          <w:spacing w:val="0"/>
          <w:w w:val="100"/>
          <w:position w:val="0"/>
        </w:rPr>
        <w:t>万元 计入股本，其余计入资本公积。本次募集资金业经中喜会计师事务所(特殊普通合伙)出具中喜验字〔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0297</w:t>
      </w:r>
      <w:r>
        <w:rPr>
          <w:color w:val="000000"/>
          <w:spacing w:val="0"/>
          <w:w w:val="100"/>
          <w:position w:val="0"/>
        </w:rPr>
        <w:t>号予以 审验。</w:t>
      </w:r>
    </w:p>
    <w:p>
      <w:pPr>
        <w:pStyle w:val="Style36"/>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5</w:t>
      </w:r>
      <w:bookmarkEnd w:id="136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361"/>
      <w:bookmarkEnd w:id="1362"/>
      <w:bookmarkEnd w:id="1364"/>
    </w:p>
    <w:p>
      <w:pPr>
        <w:pStyle w:val="Style36"/>
        <w:keepNext/>
        <w:keepLines/>
        <w:widowControl w:val="0"/>
        <w:numPr>
          <w:ilvl w:val="0"/>
          <w:numId w:val="63"/>
        </w:numPr>
        <w:shd w:val="clear" w:color="auto" w:fill="auto"/>
        <w:tabs>
          <w:tab w:pos="493" w:val="left"/>
        </w:tabs>
        <w:bidi w:val="0"/>
        <w:spacing w:before="0" w:line="240" w:lineRule="auto"/>
        <w:ind w:left="0" w:right="0" w:firstLine="0"/>
        <w:jc w:val="left"/>
      </w:pPr>
      <w:bookmarkStart w:id="1361" w:name="bookmark1361"/>
      <w:bookmarkStart w:id="1362" w:name="bookmark1362"/>
      <w:bookmarkStart w:id="1365" w:name="bookmark1365"/>
      <w:bookmarkStart w:id="1366" w:name="bookmark1366"/>
      <w:bookmarkEnd w:id="1365"/>
      <w:r>
        <w:rPr>
          <w:color w:val="000000"/>
          <w:spacing w:val="0"/>
          <w:w w:val="100"/>
          <w:position w:val="0"/>
        </w:rPr>
        <w:t>期末发行在外的优先股、永续债等其他金融工具基本情况</w:t>
      </w:r>
      <w:bookmarkEnd w:id="1361"/>
      <w:bookmarkEnd w:id="1362"/>
      <w:bookmarkEnd w:id="1366"/>
    </w:p>
    <w:p>
      <w:pPr>
        <w:pStyle w:val="Style36"/>
        <w:keepNext/>
        <w:keepLines/>
        <w:widowControl w:val="0"/>
        <w:numPr>
          <w:ilvl w:val="0"/>
          <w:numId w:val="63"/>
        </w:numPr>
        <w:shd w:val="clear" w:color="auto" w:fill="auto"/>
        <w:tabs>
          <w:tab w:pos="493" w:val="left"/>
        </w:tabs>
        <w:bidi w:val="0"/>
        <w:spacing w:before="0" w:line="240" w:lineRule="auto"/>
        <w:ind w:left="0" w:right="0" w:firstLine="0"/>
        <w:jc w:val="left"/>
      </w:pPr>
      <w:bookmarkStart w:id="1361" w:name="bookmark1361"/>
      <w:bookmarkStart w:id="1362" w:name="bookmark1362"/>
      <w:bookmarkStart w:id="1367" w:name="bookmark1367"/>
      <w:bookmarkStart w:id="1368" w:name="bookmark1368"/>
      <w:bookmarkEnd w:id="1367"/>
      <w:r>
        <w:rPr>
          <w:color w:val="000000"/>
          <w:spacing w:val="0"/>
          <w:w w:val="100"/>
          <w:position w:val="0"/>
        </w:rPr>
        <w:t>期末发行在外的优先股、永续债等金融工具变动情况表</w:t>
      </w:r>
      <w:bookmarkEnd w:id="1361"/>
      <w:bookmarkEnd w:id="1362"/>
      <w:bookmarkEnd w:id="136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70"/>
        <w:gridCol w:w="1061"/>
        <w:gridCol w:w="1061"/>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r>
        <w:br w:type="page"/>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5</w:t>
      </w:r>
      <w:bookmarkEnd w:id="137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369"/>
      <w:bookmarkEnd w:id="1370"/>
      <w:bookmarkEnd w:id="137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35,965,289.46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109,260,905.59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145,226,195.05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35,965,289.46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109,260,905.59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145,226,195.05</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其他说明，包括本期增减变动情况、变动原因说明: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股本溢价详见股本说明。</w:t>
      </w:r>
    </w:p>
    <w:p>
      <w:pPr>
        <w:pStyle w:val="Style36"/>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5</w:t>
      </w:r>
      <w:bookmarkEnd w:id="1375"/>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373"/>
      <w:bookmarkEnd w:id="1374"/>
      <w:bookmarkEnd w:id="137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5</w:t>
      </w:r>
      <w:bookmarkEnd w:id="137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377"/>
      <w:bookmarkEnd w:id="1378"/>
      <w:bookmarkEnd w:id="138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8"/>
        <w:gridCol w:w="1066"/>
        <w:gridCol w:w="936"/>
        <w:gridCol w:w="1152"/>
        <w:gridCol w:w="936"/>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-924.78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-2,157.96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-2,157.96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-924.78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-2,157.96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-2,157.96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-3,082.74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-924.78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-2,157.96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-2,157.96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-3,082.74</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6"/>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5</w:t>
      </w:r>
      <w:bookmarkEnd w:id="1383"/>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381"/>
      <w:bookmarkEnd w:id="1382"/>
      <w:bookmarkEnd w:id="138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5</w:t>
      </w:r>
      <w:bookmarkEnd w:id="1387"/>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385"/>
      <w:bookmarkEnd w:id="1386"/>
      <w:bookmarkEnd w:id="1388"/>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10,501,179.43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2,970,421.03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13,471,600.46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10,501,179.43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2,970,421.03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13,471,600.46</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36"/>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6</w:t>
      </w:r>
      <w:bookmarkEnd w:id="139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89"/>
      <w:bookmarkEnd w:id="1390"/>
      <w:bookmarkEnd w:id="13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122,036,473.74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94,553,789.92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122,036,473.74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94,553,789.92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42,996,128.95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37,384,431.31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2,970,421.03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2,941,747.49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162,062,181.66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122,036,473.74</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2"/>
        <w:keepNext w:val="0"/>
        <w:keepLines w:val="0"/>
        <w:widowControl w:val="0"/>
        <w:shd w:val="clear" w:color="auto" w:fill="auto"/>
        <w:tabs>
          <w:tab w:pos="330" w:val="left"/>
        </w:tabs>
        <w:bidi w:val="0"/>
        <w:spacing w:before="0" w:after="120" w:line="240" w:lineRule="auto"/>
        <w:ind w:left="0" w:right="0" w:firstLine="0"/>
        <w:jc w:val="left"/>
      </w:pPr>
      <w:bookmarkStart w:id="1393" w:name="bookmark1393"/>
      <w:r>
        <w:rPr>
          <w:rFonts w:ascii="Times New Roman" w:eastAsia="Times New Roman" w:hAnsi="Times New Roman" w:cs="Times New Roman"/>
          <w:color w:val="000000"/>
          <w:spacing w:val="0"/>
          <w:w w:val="100"/>
          <w:position w:val="0"/>
        </w:rPr>
        <w:t>1</w:t>
      </w:r>
      <w:bookmarkEnd w:id="1393"/>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394" w:name="bookmark1394"/>
      <w:r>
        <w:rPr>
          <w:rFonts w:ascii="Times New Roman" w:eastAsia="Times New Roman" w:hAnsi="Times New Roman" w:cs="Times New Roman"/>
          <w:color w:val="000000"/>
          <w:spacing w:val="0"/>
          <w:w w:val="100"/>
          <w:position w:val="0"/>
        </w:rPr>
        <w:t>2</w:t>
      </w:r>
      <w:bookmarkEnd w:id="1394"/>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395" w:name="bookmark1395"/>
      <w:r>
        <w:rPr>
          <w:rFonts w:ascii="Times New Roman" w:eastAsia="Times New Roman" w:hAnsi="Times New Roman" w:cs="Times New Roman"/>
          <w:color w:val="000000"/>
          <w:spacing w:val="0"/>
          <w:w w:val="100"/>
          <w:position w:val="0"/>
        </w:rPr>
        <w:t>3</w:t>
      </w:r>
      <w:bookmarkEnd w:id="1395"/>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396" w:name="bookmark1396"/>
      <w:r>
        <w:rPr>
          <w:rFonts w:ascii="Times New Roman" w:eastAsia="Times New Roman" w:hAnsi="Times New Roman" w:cs="Times New Roman"/>
          <w:color w:val="000000"/>
          <w:spacing w:val="0"/>
          <w:w w:val="100"/>
          <w:position w:val="0"/>
        </w:rPr>
        <w:t>4</w:t>
      </w:r>
      <w:bookmarkEnd w:id="1396"/>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360" w:line="240" w:lineRule="auto"/>
        <w:ind w:left="0" w:right="0" w:firstLine="0"/>
        <w:jc w:val="left"/>
      </w:pPr>
      <w:bookmarkStart w:id="1397" w:name="bookmark1397"/>
      <w:r>
        <w:rPr>
          <w:rFonts w:ascii="Times New Roman" w:eastAsia="Times New Roman" w:hAnsi="Times New Roman" w:cs="Times New Roman"/>
          <w:color w:val="000000"/>
          <w:spacing w:val="0"/>
          <w:w w:val="100"/>
          <w:position w:val="0"/>
        </w:rPr>
        <w:t>5</w:t>
      </w:r>
      <w:bookmarkEnd w:id="1397"/>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6</w:t>
      </w:r>
      <w:bookmarkEnd w:id="140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398"/>
      <w:bookmarkEnd w:id="1399"/>
      <w:bookmarkEnd w:id="140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556,826,397.10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448,448,722.31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514,187,755.15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409,644,288.79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13,075,241.02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8,692,966.37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7,677,545.21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4,162,088.92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569,901,638.12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457,141,688.68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521,865,300.36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413,806,377.71</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6</w:t>
      </w:r>
      <w:bookmarkEnd w:id="1404"/>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02"/>
      <w:bookmarkEnd w:id="1403"/>
      <w:bookmarkEnd w:id="140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1,394,300.15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1,234,107.58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1,132,913.77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1,062,801.86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529,123.53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1,363,208.79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266,155.21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116,173.42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4,730,372.14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2,413,082.86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注：根据财政部《增值税会计处理规定》（财会【</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号）以及《关于</w:t>
      </w:r>
      <w:r>
        <w:rPr>
          <w:color w:val="000000"/>
          <w:spacing w:val="0"/>
          <w:w w:val="100"/>
          <w:position w:val="0"/>
        </w:rPr>
        <w:t>〈</w:t>
      </w:r>
      <w:r>
        <w:rPr>
          <w:color w:val="000000"/>
          <w:spacing w:val="0"/>
          <w:w w:val="100"/>
          <w:position w:val="0"/>
        </w:rPr>
        <w:t>增值税会计处理规定</w:t>
      </w:r>
      <w:r>
        <w:rPr>
          <w:color w:val="000000"/>
          <w:spacing w:val="0"/>
          <w:w w:val="100"/>
          <w:position w:val="0"/>
        </w:rPr>
        <w:t>〉</w:t>
      </w:r>
      <w:r>
        <w:rPr>
          <w:color w:val="000000"/>
          <w:spacing w:val="0"/>
          <w:w w:val="100"/>
          <w:position w:val="0"/>
        </w:rPr>
        <w:t>有关问题的解读》， 本公司将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月至</w:t>
      </w:r>
      <w:r>
        <w:rPr>
          <w:rFonts w:ascii="Times New Roman" w:eastAsia="Times New Roman" w:hAnsi="Times New Roman" w:cs="Times New Roman"/>
          <w:color w:val="000000"/>
          <w:spacing w:val="0"/>
          <w:w w:val="100"/>
          <w:position w:val="0"/>
        </w:rPr>
        <w:t>12</w:t>
      </w:r>
      <w:r>
        <w:rPr>
          <w:color w:val="000000"/>
          <w:spacing w:val="0"/>
          <w:w w:val="100"/>
          <w:position w:val="0"/>
        </w:rPr>
        <w:t>月房产税、土地使用税和印花税的发生额列报于</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月之前的发生额仍然 列报于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项目上。</w:t>
      </w:r>
    </w:p>
    <w:p>
      <w:pPr>
        <w:pStyle w:val="Style36"/>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6</w:t>
      </w:r>
      <w:bookmarkEnd w:id="140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06"/>
      <w:bookmarkEnd w:id="1407"/>
      <w:bookmarkEnd w:id="140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16,768,920.94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16,413,622.17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5,311,387.15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4,902,377.31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1,945,294.49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2,261,072.39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142,382.90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179,452.07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110,376.62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107,343.50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205,758.99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207,967.42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2,006,762.56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2,897,008.80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1,543,215.67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395,509.20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88,869.76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123,064.00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1,109,602.46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593,842.21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29,232,571.54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28,081,259.07</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6</w:t>
      </w:r>
      <w:bookmarkEnd w:id="141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10"/>
      <w:bookmarkEnd w:id="1411"/>
      <w:bookmarkEnd w:id="141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17,600,952.96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15,195,467.31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1,123,601.88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969,249.24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1,060,383.38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2,451,670.67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967,348.34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792,369.60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711,128.11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673,658.13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925,127.91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823,686.12</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1,068,047.55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882,406.94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466,401.61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436,828.47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1,057,764.74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731,963.23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55,188.72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93,073.80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审计评估咨询费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1,848,846.14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1,023,964.28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3,171,118.19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2,875,842.82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30,055,909.53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26,950,180.61</w:t>
            </w:r>
          </w:p>
        </w:tc>
      </w:tr>
    </w:tbl>
    <w:p>
      <w:pPr>
        <w:pStyle w:val="Style3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680" w:line="312" w:lineRule="exact"/>
        <w:ind w:left="0" w:right="0" w:firstLine="0"/>
        <w:jc w:val="left"/>
      </w:pPr>
      <w:r>
        <w:rPr>
          <w:color w:val="000000"/>
          <w:spacing w:val="0"/>
          <w:w w:val="100"/>
          <w:position w:val="0"/>
        </w:rPr>
        <w:t>注：根据财政部《增值税会计处理规定》（财会【</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号）以及《关于</w:t>
      </w:r>
      <w:r>
        <w:rPr>
          <w:color w:val="000000"/>
          <w:spacing w:val="0"/>
          <w:w w:val="100"/>
          <w:position w:val="0"/>
        </w:rPr>
        <w:t>〈</w:t>
      </w:r>
      <w:r>
        <w:rPr>
          <w:color w:val="000000"/>
          <w:spacing w:val="0"/>
          <w:w w:val="100"/>
          <w:position w:val="0"/>
        </w:rPr>
        <w:t>增值税会计处理规定</w:t>
      </w:r>
      <w:r>
        <w:rPr>
          <w:color w:val="000000"/>
          <w:spacing w:val="0"/>
          <w:w w:val="100"/>
          <w:position w:val="0"/>
        </w:rPr>
        <w:t>〉</w:t>
      </w:r>
      <w:r>
        <w:rPr>
          <w:color w:val="000000"/>
          <w:spacing w:val="0"/>
          <w:w w:val="100"/>
          <w:position w:val="0"/>
        </w:rPr>
        <w:t>有关问题的解读》，本 公司将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月至</w:t>
      </w:r>
      <w:r>
        <w:rPr>
          <w:rFonts w:ascii="Times New Roman" w:eastAsia="Times New Roman" w:hAnsi="Times New Roman" w:cs="Times New Roman"/>
          <w:color w:val="000000"/>
          <w:spacing w:val="0"/>
          <w:w w:val="100"/>
          <w:position w:val="0"/>
        </w:rPr>
        <w:t>12</w:t>
      </w:r>
      <w:r>
        <w:rPr>
          <w:color w:val="000000"/>
          <w:spacing w:val="0"/>
          <w:w w:val="100"/>
          <w:position w:val="0"/>
        </w:rPr>
        <w:t>月房产税、土地使用税和印花税的发生额列报于</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月之前的发生额仍然列 报于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项目上。</w:t>
      </w:r>
    </w:p>
    <w:p>
      <w:pPr>
        <w:pStyle w:val="Style36"/>
        <w:keepNext/>
        <w:keepLines/>
        <w:widowControl w:val="0"/>
        <w:shd w:val="clear" w:color="auto" w:fill="auto"/>
        <w:bidi w:val="0"/>
        <w:spacing w:before="0" w:line="240" w:lineRule="auto"/>
        <w:ind w:left="0" w:right="0" w:firstLine="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6</w:t>
      </w:r>
      <w:bookmarkEnd w:id="1416"/>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14"/>
      <w:bookmarkEnd w:id="1415"/>
      <w:bookmarkEnd w:id="14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7,027,213.04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9,808,001.89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488,918.77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406,964.29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296,012.58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776,465.14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149,982.98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582,349.08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2,075,131.65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1,940,956.43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196,092.64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100,603.64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9,255,514.12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12,801,411.89</w:t>
            </w:r>
          </w:p>
        </w:tc>
      </w:tr>
    </w:tbl>
    <w:p>
      <w:pPr>
        <w:widowControl w:val="0"/>
        <w:spacing w:after="5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6</w:t>
      </w:r>
      <w:bookmarkEnd w:id="1420"/>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18"/>
      <w:bookmarkEnd w:id="1419"/>
      <w:bookmarkEnd w:id="142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-1,289,296.77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2,273,833.03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-279,535.60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393,620.82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712,739.87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-1,568,832.37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3,380,193.72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6</w:t>
      </w:r>
      <w:bookmarkEnd w:id="1424"/>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422"/>
      <w:bookmarkEnd w:id="1423"/>
      <w:bookmarkEnd w:id="1425"/>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6</w:t>
      </w:r>
      <w:bookmarkEnd w:id="142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426"/>
      <w:bookmarkEnd w:id="1427"/>
      <w:bookmarkEnd w:id="1429"/>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466"/>
        <w:gridCol w:w="3192"/>
        <w:gridCol w:w="292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6</w:t>
      </w:r>
      <w:bookmarkEnd w:id="1432"/>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30"/>
      <w:bookmarkEnd w:id="1431"/>
      <w:bookmarkEnd w:id="143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432,082.63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81,388.30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432,082.63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432,082.63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81,388.30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432,082.63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123,067.87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5,390,002.03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3,965,190.49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5,390,002.03</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初始投资成本小于投资时可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辨认净资产公允价值的份额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5,171,725.41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5,171,725.41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59,995.42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24,637.22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59,995.42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11,053,805.49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4,194,283.88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11,053,805.49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28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确认的递延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厦门市发展 改革委、厦门 市经济发展 局、厦门市海 沧区科学技 术局、厦门市 海沧区财政 局、呼和浩特 市财政局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834,054.20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801,103.82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社保补差、就 业补助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厦门市海沧 区劳动就业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因符合地方 政府招商引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181,319.83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129,186.67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25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中心、厦门市 社会保险管 理中心、廊坊 市财政局、厦 门市海沧区 劳动就业中 心、滦县财政 局社保部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贷款贴息补 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厦门市财政 局、厦门市科 学技术局、厦 门市海沧区 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1,876,328.00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专利申请费 用资助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厦门市知识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融资担保费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厦门市财政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劳务协作款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厦门市海沧 区劳动就业 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61,500.00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上市工作经 费补助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厦门市财政</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奖励上市而</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给予的政府</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厦门市财政 局、厦门市科 学技术局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3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重点文化企 业奖励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中国共产党 厦门市委员 会宣传部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p>
    <w:tbl>
      <w:tblPr>
        <w:tblOverlap w:val="never"/>
        <w:jc w:val="center"/>
        <w:tblLayout w:type="fixed"/>
      </w:tblPr>
      <w:tblGrid>
        <w:gridCol w:w="1070"/>
        <w:gridCol w:w="1066"/>
        <w:gridCol w:w="1061"/>
        <w:gridCol w:w="1066"/>
        <w:gridCol w:w="1061"/>
        <w:gridCol w:w="1061"/>
        <w:gridCol w:w="1066"/>
        <w:gridCol w:w="1061"/>
        <w:gridCol w:w="1075"/>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上市扶持资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厦门市海沧 区财政局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为避免上市 公司亏损而 给予的政府 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企业奖励金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厦门市沧海 区经济和信 息化局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5,390,002.03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3,965,190.49</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政府补助情况说明：</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本期递延收益项目确认的营业外收入，详见递延收益说明。</w:t>
      </w:r>
    </w:p>
    <w:p>
      <w:pPr>
        <w:pStyle w:val="Style32"/>
        <w:keepNext w:val="0"/>
        <w:keepLines w:val="0"/>
        <w:widowControl w:val="0"/>
        <w:shd w:val="clear" w:color="auto" w:fill="auto"/>
        <w:tabs>
          <w:tab w:pos="765" w:val="left"/>
        </w:tabs>
        <w:bidi w:val="0"/>
        <w:spacing w:before="0" w:after="0" w:line="313" w:lineRule="exact"/>
        <w:ind w:left="0" w:right="0" w:firstLine="300"/>
        <w:jc w:val="both"/>
      </w:pPr>
      <w:bookmarkStart w:id="1434" w:name="bookmark1434"/>
      <w:r>
        <w:rPr>
          <w:color w:val="000000"/>
          <w:spacing w:val="0"/>
          <w:w w:val="100"/>
          <w:position w:val="0"/>
        </w:rPr>
        <w:t>（</w:t>
      </w:r>
      <w:bookmarkEnd w:id="1434"/>
      <w:r>
        <w:rPr>
          <w:rFonts w:ascii="Times New Roman" w:eastAsia="Times New Roman" w:hAnsi="Times New Roman" w:cs="Times New Roman"/>
          <w:color w:val="000000"/>
          <w:spacing w:val="0"/>
          <w:w w:val="100"/>
          <w:position w:val="0"/>
        </w:rPr>
        <w:t>1</w:t>
      </w:r>
      <w:r>
        <w:rPr>
          <w:color w:val="000000"/>
          <w:spacing w:val="0"/>
          <w:w w:val="100"/>
          <w:position w:val="0"/>
        </w:rPr>
        <w:t>）</w:t>
        <w:tab/>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年度共收到厦门市海沧区劳动就业中心拨付的社保补差及劳务协作款</w:t>
      </w:r>
      <w:r>
        <w:rPr>
          <w:rFonts w:ascii="Times New Roman" w:eastAsia="Times New Roman" w:hAnsi="Times New Roman" w:cs="Times New Roman"/>
          <w:color w:val="000000"/>
          <w:spacing w:val="0"/>
          <w:w w:val="100"/>
          <w:position w:val="0"/>
        </w:rPr>
        <w:t>39,563.64</w:t>
      </w:r>
      <w:r>
        <w:rPr>
          <w:color w:val="000000"/>
          <w:spacing w:val="0"/>
          <w:w w:val="100"/>
          <w:position w:val="0"/>
        </w:rPr>
        <w:t>元；收到厦门市社会保险 管理中心拨付的失业保险稳岗补贴</w:t>
      </w:r>
      <w:r>
        <w:rPr>
          <w:rFonts w:ascii="Times New Roman" w:eastAsia="Times New Roman" w:hAnsi="Times New Roman" w:cs="Times New Roman"/>
          <w:color w:val="000000"/>
          <w:spacing w:val="0"/>
          <w:w w:val="100"/>
          <w:position w:val="0"/>
        </w:rPr>
        <w:t>38,355.63</w:t>
      </w:r>
      <w:r>
        <w:rPr>
          <w:color w:val="000000"/>
          <w:spacing w:val="0"/>
          <w:w w:val="100"/>
          <w:position w:val="0"/>
        </w:rPr>
        <w:t>元；廊坊分公司</w:t>
      </w:r>
      <w:r>
        <w:rPr>
          <w:rFonts w:ascii="Times New Roman" w:eastAsia="Times New Roman" w:hAnsi="Times New Roman" w:cs="Times New Roman"/>
          <w:color w:val="000000"/>
          <w:spacing w:val="0"/>
          <w:w w:val="100"/>
          <w:position w:val="0"/>
        </w:rPr>
        <w:t>2016</w:t>
      </w:r>
      <w:r>
        <w:rPr>
          <w:color w:val="000000"/>
          <w:spacing w:val="0"/>
          <w:w w:val="100"/>
          <w:position w:val="0"/>
        </w:rPr>
        <w:t>年度收到廊坊市财政局社保补贴</w:t>
      </w:r>
      <w:r>
        <w:rPr>
          <w:rFonts w:ascii="Times New Roman" w:eastAsia="Times New Roman" w:hAnsi="Times New Roman" w:cs="Times New Roman"/>
          <w:color w:val="000000"/>
          <w:spacing w:val="0"/>
          <w:w w:val="100"/>
          <w:position w:val="0"/>
        </w:rPr>
        <w:t>14,347.6</w:t>
      </w:r>
      <w:r>
        <w:rPr>
          <w:rFonts w:ascii="Times New Roman" w:eastAsia="Times New Roman" w:hAnsi="Times New Roman" w:cs="Times New Roman"/>
          <w:color w:val="000000"/>
          <w:spacing w:val="0"/>
          <w:w w:val="100"/>
          <w:position w:val="0"/>
        </w:rPr>
        <w:t>0</w:t>
      </w:r>
      <w:r>
        <w:rPr>
          <w:color w:val="000000"/>
          <w:spacing w:val="0"/>
          <w:w w:val="100"/>
          <w:position w:val="0"/>
        </w:rPr>
        <w:t>元；正奇彩印</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年度共收到厦门市湖里区就业中心农村劳动力社保补差及劳务协作款</w:t>
      </w:r>
      <w:r>
        <w:rPr>
          <w:rFonts w:ascii="Times New Roman" w:eastAsia="Times New Roman" w:hAnsi="Times New Roman" w:cs="Times New Roman"/>
          <w:color w:val="000000"/>
          <w:spacing w:val="0"/>
          <w:w w:val="100"/>
          <w:position w:val="0"/>
        </w:rPr>
        <w:t>7,577.53</w:t>
      </w:r>
      <w:r>
        <w:rPr>
          <w:color w:val="000000"/>
          <w:spacing w:val="0"/>
          <w:w w:val="100"/>
          <w:position w:val="0"/>
        </w:rPr>
        <w:t>元；吉宏纸袋</w:t>
      </w:r>
      <w:r>
        <w:rPr>
          <w:rFonts w:ascii="Times New Roman" w:eastAsia="Times New Roman" w:hAnsi="Times New Roman" w:cs="Times New Roman"/>
          <w:color w:val="000000"/>
          <w:spacing w:val="0"/>
          <w:w w:val="100"/>
          <w:position w:val="0"/>
        </w:rPr>
        <w:t>2016</w:t>
      </w:r>
      <w:r>
        <w:rPr>
          <w:color w:val="000000"/>
          <w:spacing w:val="0"/>
          <w:w w:val="100"/>
          <w:position w:val="0"/>
        </w:rPr>
        <w:t>年度共收到厦门市海沧区劳 动就业中心农村劳动力社保补差</w:t>
      </w:r>
      <w:r>
        <w:rPr>
          <w:rFonts w:ascii="Times New Roman" w:eastAsia="Times New Roman" w:hAnsi="Times New Roman" w:cs="Times New Roman"/>
          <w:color w:val="000000"/>
          <w:spacing w:val="0"/>
          <w:w w:val="100"/>
          <w:position w:val="0"/>
        </w:rPr>
        <w:t>31,850.64</w:t>
      </w:r>
      <w:r>
        <w:rPr>
          <w:color w:val="000000"/>
          <w:spacing w:val="0"/>
          <w:w w:val="100"/>
          <w:position w:val="0"/>
        </w:rPr>
        <w:t>元；滦县吉宏</w:t>
      </w:r>
      <w:r>
        <w:rPr>
          <w:rFonts w:ascii="Times New Roman" w:eastAsia="Times New Roman" w:hAnsi="Times New Roman" w:cs="Times New Roman"/>
          <w:color w:val="000000"/>
          <w:spacing w:val="0"/>
          <w:w w:val="100"/>
          <w:position w:val="0"/>
        </w:rPr>
        <w:t>2016</w:t>
      </w:r>
      <w:r>
        <w:rPr>
          <w:color w:val="000000"/>
          <w:spacing w:val="0"/>
          <w:w w:val="100"/>
          <w:position w:val="0"/>
        </w:rPr>
        <w:t>年度共收到滦县财政局社保部社保补贴、岗位补贴、援企稳岗补 贴款</w:t>
      </w:r>
      <w:r>
        <w:rPr>
          <w:rFonts w:ascii="Times New Roman" w:eastAsia="Times New Roman" w:hAnsi="Times New Roman" w:cs="Times New Roman"/>
          <w:color w:val="000000"/>
          <w:spacing w:val="0"/>
          <w:w w:val="100"/>
          <w:position w:val="0"/>
        </w:rPr>
        <w:t>49,624.79</w:t>
      </w:r>
      <w:r>
        <w:rPr>
          <w:color w:val="000000"/>
          <w:spacing w:val="0"/>
          <w:w w:val="100"/>
          <w:position w:val="0"/>
        </w:rPr>
        <w:t>元，总计</w:t>
      </w:r>
      <w:r>
        <w:rPr>
          <w:rFonts w:ascii="Times New Roman" w:eastAsia="Times New Roman" w:hAnsi="Times New Roman" w:cs="Times New Roman"/>
          <w:color w:val="000000"/>
          <w:spacing w:val="0"/>
          <w:w w:val="100"/>
          <w:position w:val="0"/>
        </w:rPr>
        <w:t>181,319.83</w:t>
      </w:r>
      <w:r>
        <w:rPr>
          <w:color w:val="000000"/>
          <w:spacing w:val="0"/>
          <w:w w:val="100"/>
          <w:position w:val="0"/>
        </w:rPr>
        <w:t>元，全部计入</w:t>
      </w:r>
      <w:r>
        <w:rPr>
          <w:rFonts w:ascii="Times New Roman" w:eastAsia="Times New Roman" w:hAnsi="Times New Roman" w:cs="Times New Roman"/>
          <w:color w:val="000000"/>
          <w:spacing w:val="0"/>
          <w:w w:val="100"/>
          <w:position w:val="0"/>
        </w:rPr>
        <w:t>2016</w:t>
      </w:r>
      <w:r>
        <w:rPr>
          <w:color w:val="000000"/>
          <w:spacing w:val="0"/>
          <w:w w:val="100"/>
          <w:position w:val="0"/>
        </w:rPr>
        <w:t>年营业外收入。</w:t>
      </w:r>
    </w:p>
    <w:p>
      <w:pPr>
        <w:pStyle w:val="Style32"/>
        <w:keepNext w:val="0"/>
        <w:keepLines w:val="0"/>
        <w:widowControl w:val="0"/>
        <w:shd w:val="clear" w:color="auto" w:fill="auto"/>
        <w:tabs>
          <w:tab w:pos="765" w:val="left"/>
        </w:tabs>
        <w:bidi w:val="0"/>
        <w:spacing w:before="0" w:after="0" w:line="313" w:lineRule="exact"/>
        <w:ind w:left="0" w:right="0" w:firstLine="300"/>
        <w:jc w:val="both"/>
      </w:pPr>
      <w:bookmarkStart w:id="1435" w:name="bookmark1435"/>
      <w:r>
        <w:rPr>
          <w:color w:val="000000"/>
          <w:spacing w:val="0"/>
          <w:w w:val="100"/>
          <w:position w:val="0"/>
        </w:rPr>
        <w:t>（</w:t>
      </w:r>
      <w:bookmarkEnd w:id="1435"/>
      <w:r>
        <w:rPr>
          <w:rFonts w:ascii="Times New Roman" w:eastAsia="Times New Roman" w:hAnsi="Times New Roman" w:cs="Times New Roman"/>
          <w:color w:val="000000"/>
          <w:spacing w:val="0"/>
          <w:w w:val="100"/>
          <w:position w:val="0"/>
        </w:rPr>
        <w:t>2</w:t>
      </w:r>
      <w:r>
        <w:rPr>
          <w:color w:val="000000"/>
          <w:spacing w:val="0"/>
          <w:w w:val="100"/>
          <w:position w:val="0"/>
        </w:rPr>
        <w:t>）</w:t>
        <w:tab/>
        <w:t>依据厦门市科学技术局、厦门市财政局《关于下达</w:t>
      </w:r>
      <w:r>
        <w:rPr>
          <w:rFonts w:ascii="Times New Roman" w:eastAsia="Times New Roman" w:hAnsi="Times New Roman" w:cs="Times New Roman"/>
          <w:color w:val="000000"/>
          <w:spacing w:val="0"/>
          <w:w w:val="100"/>
          <w:position w:val="0"/>
        </w:rPr>
        <w:t>2015</w:t>
      </w:r>
      <w:r>
        <w:rPr>
          <w:color w:val="000000"/>
          <w:spacing w:val="0"/>
          <w:w w:val="100"/>
          <w:position w:val="0"/>
        </w:rPr>
        <w:t>年第二批市科技计划重大项目及拨付资助经费的通知》（厦 科联（</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34</w:t>
      </w:r>
      <w:r>
        <w:rPr>
          <w:color w:val="000000"/>
          <w:spacing w:val="0"/>
          <w:w w:val="100"/>
          <w:position w:val="0"/>
        </w:rPr>
        <w:t>号），本公司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日收到厦门市财政局拨付的科技创新与研发资金贷款贴息</w:t>
      </w:r>
      <w:r>
        <w:rPr>
          <w:rFonts w:ascii="Times New Roman" w:eastAsia="Times New Roman" w:hAnsi="Times New Roman" w:cs="Times New Roman"/>
          <w:color w:val="000000"/>
          <w:spacing w:val="0"/>
          <w:w w:val="100"/>
          <w:position w:val="0"/>
        </w:rPr>
        <w:t>800,000.00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日收到厦门市科学技术局拨付的贷款贴息资金</w:t>
      </w:r>
      <w:r>
        <w:rPr>
          <w:rFonts w:ascii="Times New Roman" w:eastAsia="Times New Roman" w:hAnsi="Times New Roman" w:cs="Times New Roman"/>
          <w:color w:val="000000"/>
          <w:spacing w:val="0"/>
          <w:w w:val="100"/>
          <w:position w:val="0"/>
        </w:rPr>
        <w:t>76,328.00</w:t>
      </w:r>
      <w:r>
        <w:rPr>
          <w:color w:val="000000"/>
          <w:spacing w:val="0"/>
          <w:w w:val="100"/>
          <w:position w:val="0"/>
        </w:rPr>
        <w:t>元；依据厦门市海沧区财政局《关于下达</w:t>
      </w:r>
      <w:r>
        <w:rPr>
          <w:rFonts w:ascii="Times New Roman" w:eastAsia="Times New Roman" w:hAnsi="Times New Roman" w:cs="Times New Roman"/>
          <w:color w:val="000000"/>
          <w:spacing w:val="0"/>
          <w:w w:val="100"/>
          <w:position w:val="0"/>
        </w:rPr>
        <w:t>2016</w:t>
      </w:r>
      <w:r>
        <w:rPr>
          <w:color w:val="000000"/>
          <w:spacing w:val="0"/>
          <w:w w:val="100"/>
          <w:position w:val="0"/>
        </w:rPr>
        <w:t>年度海区第五批 科技计划项目及资金的通知》（厦海科联（</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05</w:t>
      </w:r>
      <w:r>
        <w:rPr>
          <w:color w:val="000000"/>
          <w:spacing w:val="0"/>
          <w:w w:val="100"/>
          <w:position w:val="0"/>
        </w:rPr>
        <w:t>号），本公司于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日收到厦门市财政局拨付的结构色彩印刷技 术的研发和产业化贴息贷款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000,000.00</w:t>
      </w:r>
      <w:r>
        <w:rPr>
          <w:color w:val="000000"/>
          <w:spacing w:val="0"/>
          <w:w w:val="100"/>
          <w:position w:val="0"/>
        </w:rPr>
        <w:t>元；共计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,876,328.00</w:t>
      </w:r>
      <w:r>
        <w:rPr>
          <w:color w:val="000000"/>
          <w:spacing w:val="0"/>
          <w:w w:val="100"/>
          <w:position w:val="0"/>
        </w:rPr>
        <w:t>元，全部计入</w:t>
      </w:r>
      <w:r>
        <w:rPr>
          <w:rFonts w:ascii="Times New Roman" w:eastAsia="Times New Roman" w:hAnsi="Times New Roman" w:cs="Times New Roman"/>
          <w:color w:val="000000"/>
          <w:spacing w:val="0"/>
          <w:w w:val="100"/>
          <w:position w:val="0"/>
        </w:rPr>
        <w:t>2016</w:t>
      </w:r>
      <w:r>
        <w:rPr>
          <w:color w:val="000000"/>
          <w:spacing w:val="0"/>
          <w:w w:val="100"/>
          <w:position w:val="0"/>
        </w:rPr>
        <w:t>年营业外收入。</w:t>
      </w:r>
    </w:p>
    <w:p>
      <w:pPr>
        <w:pStyle w:val="Style32"/>
        <w:keepNext w:val="0"/>
        <w:keepLines w:val="0"/>
        <w:widowControl w:val="0"/>
        <w:shd w:val="clear" w:color="auto" w:fill="auto"/>
        <w:tabs>
          <w:tab w:pos="765" w:val="left"/>
        </w:tabs>
        <w:bidi w:val="0"/>
        <w:spacing w:before="0" w:after="0" w:line="313" w:lineRule="exact"/>
        <w:ind w:left="0" w:right="0" w:firstLine="300"/>
        <w:jc w:val="both"/>
      </w:pPr>
      <w:bookmarkStart w:id="1436" w:name="bookmark1436"/>
      <w:r>
        <w:rPr>
          <w:color w:val="000000"/>
          <w:spacing w:val="0"/>
          <w:w w:val="100"/>
          <w:position w:val="0"/>
        </w:rPr>
        <w:t>（</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日收到厦门市财政局拨付的上市工作经费补助及融资奖励</w:t>
      </w:r>
      <w:r>
        <w:rPr>
          <w:rFonts w:ascii="Times New Roman" w:eastAsia="Times New Roman" w:hAnsi="Times New Roman" w:cs="Times New Roman"/>
          <w:color w:val="000000"/>
          <w:spacing w:val="0"/>
          <w:w w:val="100"/>
          <w:position w:val="0"/>
        </w:rPr>
        <w:t>500,000.00</w:t>
      </w:r>
      <w:r>
        <w:rPr>
          <w:color w:val="000000"/>
          <w:spacing w:val="0"/>
          <w:w w:val="100"/>
          <w:position w:val="0"/>
        </w:rPr>
        <w:t>元，计入</w:t>
      </w:r>
      <w:r>
        <w:rPr>
          <w:rFonts w:ascii="Times New Roman" w:eastAsia="Times New Roman" w:hAnsi="Times New Roman" w:cs="Times New Roman"/>
          <w:color w:val="000000"/>
          <w:spacing w:val="0"/>
          <w:w w:val="100"/>
          <w:position w:val="0"/>
        </w:rPr>
        <w:t>2016</w:t>
      </w:r>
      <w:r>
        <w:rPr>
          <w:color w:val="000000"/>
          <w:spacing w:val="0"/>
          <w:w w:val="100"/>
          <w:position w:val="0"/>
        </w:rPr>
        <w:t>年营业外 收入。</w:t>
      </w:r>
    </w:p>
    <w:p>
      <w:pPr>
        <w:pStyle w:val="Style32"/>
        <w:keepNext w:val="0"/>
        <w:keepLines w:val="0"/>
        <w:widowControl w:val="0"/>
        <w:shd w:val="clear" w:color="auto" w:fill="auto"/>
        <w:tabs>
          <w:tab w:pos="765" w:val="left"/>
        </w:tabs>
        <w:bidi w:val="0"/>
        <w:spacing w:before="0" w:after="0" w:line="313" w:lineRule="exact"/>
        <w:ind w:left="0" w:right="0" w:firstLine="300"/>
        <w:jc w:val="both"/>
      </w:pPr>
      <w:bookmarkStart w:id="1437" w:name="bookmark1437"/>
      <w:r>
        <w:rPr>
          <w:color w:val="000000"/>
          <w:spacing w:val="0"/>
          <w:w w:val="100"/>
          <w:position w:val="0"/>
        </w:rPr>
        <w:t>（</w:t>
      </w:r>
      <w:bookmarkEnd w:id="1437"/>
      <w:r>
        <w:rPr>
          <w:rFonts w:ascii="Times New Roman" w:eastAsia="Times New Roman" w:hAnsi="Times New Roman" w:cs="Times New Roman"/>
          <w:color w:val="000000"/>
          <w:spacing w:val="0"/>
          <w:w w:val="100"/>
          <w:position w:val="0"/>
        </w:rPr>
        <w:t>4</w:t>
      </w:r>
      <w:r>
        <w:rPr>
          <w:color w:val="000000"/>
          <w:spacing w:val="0"/>
          <w:w w:val="100"/>
          <w:position w:val="0"/>
        </w:rPr>
        <w:t>）</w:t>
        <w:tab/>
        <w:t>依据厦门市科学技术局、厦门市财政局、厦门市发展和改革委员会、厦门市经济和信息化局《厦门火炬高技术产业 开发区管理委员会关于公布厦门市</w:t>
      </w:r>
      <w:r>
        <w:rPr>
          <w:rFonts w:ascii="Times New Roman" w:eastAsia="Times New Roman" w:hAnsi="Times New Roman" w:cs="Times New Roman"/>
          <w:color w:val="000000"/>
          <w:spacing w:val="0"/>
          <w:w w:val="100"/>
          <w:position w:val="0"/>
        </w:rPr>
        <w:t>2016</w:t>
      </w:r>
      <w:r>
        <w:rPr>
          <w:color w:val="000000"/>
          <w:spacing w:val="0"/>
          <w:w w:val="100"/>
          <w:position w:val="0"/>
        </w:rPr>
        <w:t>年科技小巨人企业及领军企业名单的通知》（厦科联（</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49</w:t>
      </w:r>
      <w:r>
        <w:rPr>
          <w:color w:val="000000"/>
          <w:spacing w:val="0"/>
          <w:w w:val="100"/>
          <w:position w:val="0"/>
        </w:rPr>
        <w:t>号），本公司于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日收到厦门市科技局拨付的科技小巨人奖励</w:t>
      </w:r>
      <w:r>
        <w:rPr>
          <w:rFonts w:ascii="Times New Roman" w:eastAsia="Times New Roman" w:hAnsi="Times New Roman" w:cs="Times New Roman"/>
          <w:color w:val="000000"/>
          <w:spacing w:val="0"/>
          <w:w w:val="100"/>
          <w:position w:val="0"/>
        </w:rPr>
        <w:t>200,000.00</w:t>
      </w:r>
      <w:r>
        <w:rPr>
          <w:color w:val="000000"/>
          <w:spacing w:val="0"/>
          <w:w w:val="100"/>
          <w:position w:val="0"/>
        </w:rPr>
        <w:t>元；依据厦门市科学技术局、厦门市财政局《关于拔付</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年度第一批企业研发经费补助资金的通知》（厦科联（</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64</w:t>
      </w:r>
      <w:r>
        <w:rPr>
          <w:color w:val="000000"/>
          <w:spacing w:val="0"/>
          <w:w w:val="100"/>
          <w:position w:val="0"/>
        </w:rPr>
        <w:t>号），本公司于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日收到厦门市财政局拨付的研 发经费补助</w:t>
      </w:r>
      <w:r>
        <w:rPr>
          <w:rFonts w:ascii="Times New Roman" w:eastAsia="Times New Roman" w:hAnsi="Times New Roman" w:cs="Times New Roman"/>
          <w:color w:val="000000"/>
          <w:spacing w:val="0"/>
          <w:w w:val="100"/>
          <w:position w:val="0"/>
        </w:rPr>
        <w:t>816,900.00</w:t>
      </w:r>
      <w:r>
        <w:rPr>
          <w:color w:val="000000"/>
          <w:spacing w:val="0"/>
          <w:w w:val="100"/>
          <w:position w:val="0"/>
        </w:rPr>
        <w:t>元；共计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,016,900.00</w:t>
      </w:r>
      <w:r>
        <w:rPr>
          <w:color w:val="000000"/>
          <w:spacing w:val="0"/>
          <w:w w:val="100"/>
          <w:position w:val="0"/>
        </w:rPr>
        <w:t>元，全部计入</w:t>
      </w:r>
      <w:r>
        <w:rPr>
          <w:rFonts w:ascii="Times New Roman" w:eastAsia="Times New Roman" w:hAnsi="Times New Roman" w:cs="Times New Roman"/>
          <w:color w:val="000000"/>
          <w:spacing w:val="0"/>
          <w:w w:val="100"/>
          <w:position w:val="0"/>
        </w:rPr>
        <w:t>2016</w:t>
      </w:r>
      <w:r>
        <w:rPr>
          <w:color w:val="000000"/>
          <w:spacing w:val="0"/>
          <w:w w:val="100"/>
          <w:position w:val="0"/>
        </w:rPr>
        <w:t>年营业外收入。</w:t>
      </w:r>
    </w:p>
    <w:p>
      <w:pPr>
        <w:pStyle w:val="Style32"/>
        <w:keepNext w:val="0"/>
        <w:keepLines w:val="0"/>
        <w:widowControl w:val="0"/>
        <w:shd w:val="clear" w:color="auto" w:fill="auto"/>
        <w:tabs>
          <w:tab w:pos="765" w:val="left"/>
        </w:tabs>
        <w:bidi w:val="0"/>
        <w:spacing w:before="0" w:after="0" w:line="313" w:lineRule="exact"/>
        <w:ind w:left="0" w:right="0" w:firstLine="300"/>
        <w:jc w:val="both"/>
      </w:pPr>
      <w:bookmarkStart w:id="1438" w:name="bookmark1438"/>
      <w:r>
        <w:rPr>
          <w:color w:val="000000"/>
          <w:spacing w:val="0"/>
          <w:w w:val="100"/>
          <w:position w:val="0"/>
        </w:rPr>
        <w:t>（</w:t>
      </w:r>
      <w:bookmarkEnd w:id="1438"/>
      <w:r>
        <w:rPr>
          <w:rFonts w:ascii="Times New Roman" w:eastAsia="Times New Roman" w:hAnsi="Times New Roman" w:cs="Times New Roman"/>
          <w:color w:val="000000"/>
          <w:spacing w:val="0"/>
          <w:w w:val="100"/>
          <w:position w:val="0"/>
        </w:rPr>
        <w:t>5</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日收到中国共产党厦门市委员会宣传部拨付的重点文化企业奖励</w:t>
      </w:r>
      <w:r>
        <w:rPr>
          <w:rFonts w:ascii="Times New Roman" w:eastAsia="Times New Roman" w:hAnsi="Times New Roman" w:cs="Times New Roman"/>
          <w:color w:val="000000"/>
          <w:spacing w:val="0"/>
          <w:w w:val="100"/>
          <w:position w:val="0"/>
        </w:rPr>
        <w:t>100,000.00</w:t>
      </w:r>
      <w:r>
        <w:rPr>
          <w:color w:val="000000"/>
          <w:spacing w:val="0"/>
          <w:w w:val="100"/>
          <w:position w:val="0"/>
        </w:rPr>
        <w:t xml:space="preserve">元，全部计入 </w:t>
      </w:r>
      <w:r>
        <w:rPr>
          <w:rFonts w:ascii="Times New Roman" w:eastAsia="Times New Roman" w:hAnsi="Times New Roman" w:cs="Times New Roman"/>
          <w:color w:val="000000"/>
          <w:spacing w:val="0"/>
          <w:w w:val="100"/>
          <w:position w:val="0"/>
        </w:rPr>
        <w:t>2016</w:t>
      </w:r>
      <w:r>
        <w:rPr>
          <w:color w:val="000000"/>
          <w:spacing w:val="0"/>
          <w:w w:val="100"/>
          <w:position w:val="0"/>
        </w:rPr>
        <w:t>年营业外收入。</w:t>
      </w:r>
    </w:p>
    <w:p>
      <w:pPr>
        <w:pStyle w:val="Style32"/>
        <w:keepNext w:val="0"/>
        <w:keepLines w:val="0"/>
        <w:widowControl w:val="0"/>
        <w:shd w:val="clear" w:color="auto" w:fill="auto"/>
        <w:tabs>
          <w:tab w:pos="765" w:val="left"/>
        </w:tabs>
        <w:bidi w:val="0"/>
        <w:spacing w:before="0" w:after="0" w:line="313" w:lineRule="exact"/>
        <w:ind w:left="0" w:right="0" w:firstLine="300"/>
        <w:jc w:val="both"/>
      </w:pPr>
      <w:bookmarkStart w:id="1439" w:name="bookmark1439"/>
      <w:r>
        <w:rPr>
          <w:color w:val="000000"/>
          <w:spacing w:val="0"/>
          <w:w w:val="100"/>
          <w:position w:val="0"/>
        </w:rPr>
        <w:t>（</w:t>
      </w:r>
      <w:bookmarkEnd w:id="1439"/>
      <w:r>
        <w:rPr>
          <w:rFonts w:ascii="Times New Roman" w:eastAsia="Times New Roman" w:hAnsi="Times New Roman" w:cs="Times New Roman"/>
          <w:color w:val="000000"/>
          <w:spacing w:val="0"/>
          <w:w w:val="100"/>
          <w:position w:val="0"/>
        </w:rPr>
        <w:t>6</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日收到厦门市海沧区财政局拨付的海沧区企业上市扶持资金</w:t>
      </w:r>
      <w:r>
        <w:rPr>
          <w:rFonts w:ascii="Times New Roman" w:eastAsia="Times New Roman" w:hAnsi="Times New Roman" w:cs="Times New Roman"/>
          <w:color w:val="000000"/>
          <w:spacing w:val="0"/>
          <w:w w:val="100"/>
          <w:position w:val="0"/>
        </w:rPr>
        <w:t>300,000.00</w:t>
      </w:r>
      <w:r>
        <w:rPr>
          <w:color w:val="000000"/>
          <w:spacing w:val="0"/>
          <w:w w:val="100"/>
          <w:position w:val="0"/>
        </w:rPr>
        <w:t>元，全部计入</w:t>
      </w:r>
      <w:r>
        <w:rPr>
          <w:rFonts w:ascii="Times New Roman" w:eastAsia="Times New Roman" w:hAnsi="Times New Roman" w:cs="Times New Roman"/>
          <w:color w:val="000000"/>
          <w:spacing w:val="0"/>
          <w:w w:val="100"/>
          <w:position w:val="0"/>
        </w:rPr>
        <w:t>2016</w:t>
      </w:r>
      <w:r>
        <w:rPr>
          <w:color w:val="000000"/>
          <w:spacing w:val="0"/>
          <w:w w:val="100"/>
          <w:position w:val="0"/>
        </w:rPr>
        <w:t>年 营业外收入。</w:t>
      </w:r>
    </w:p>
    <w:p>
      <w:pPr>
        <w:pStyle w:val="Style32"/>
        <w:keepNext w:val="0"/>
        <w:keepLines w:val="0"/>
        <w:widowControl w:val="0"/>
        <w:shd w:val="clear" w:color="auto" w:fill="auto"/>
        <w:tabs>
          <w:tab w:pos="765" w:val="left"/>
        </w:tabs>
        <w:bidi w:val="0"/>
        <w:spacing w:before="0" w:after="340" w:line="313" w:lineRule="exact"/>
        <w:ind w:left="0" w:right="0" w:firstLine="300"/>
        <w:jc w:val="both"/>
      </w:pPr>
      <w:bookmarkStart w:id="1440" w:name="bookmark1440"/>
      <w:r>
        <w:rPr>
          <w:color w:val="000000"/>
          <w:spacing w:val="0"/>
          <w:w w:val="100"/>
          <w:position w:val="0"/>
        </w:rPr>
        <w:t>（</w:t>
      </w:r>
      <w:bookmarkEnd w:id="1440"/>
      <w:r>
        <w:rPr>
          <w:rFonts w:ascii="Times New Roman" w:eastAsia="Times New Roman" w:hAnsi="Times New Roman" w:cs="Times New Roman"/>
          <w:color w:val="000000"/>
          <w:spacing w:val="0"/>
          <w:w w:val="100"/>
          <w:position w:val="0"/>
        </w:rPr>
        <w:t>7</w:t>
      </w:r>
      <w:r>
        <w:rPr>
          <w:color w:val="000000"/>
          <w:spacing w:val="0"/>
          <w:w w:val="100"/>
          <w:position w:val="0"/>
        </w:rPr>
        <w:t>）</w:t>
        <w:tab/>
        <w:t>本公司依据厦门市经济和信息化局《厦门市财政局关于下达</w:t>
      </w:r>
      <w:r>
        <w:rPr>
          <w:rFonts w:ascii="Times New Roman" w:eastAsia="Times New Roman" w:hAnsi="Times New Roman" w:cs="Times New Roman"/>
          <w:color w:val="000000"/>
          <w:spacing w:val="0"/>
          <w:w w:val="100"/>
          <w:position w:val="0"/>
        </w:rPr>
        <w:t>2016</w:t>
      </w:r>
      <w:r>
        <w:rPr>
          <w:color w:val="000000"/>
          <w:spacing w:val="0"/>
          <w:w w:val="100"/>
          <w:position w:val="0"/>
        </w:rPr>
        <w:t>年第二季度工业企业增产增效用电奖励资金的通 知》（厦经信运行（</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182</w:t>
      </w:r>
      <w:r>
        <w:rPr>
          <w:color w:val="000000"/>
          <w:spacing w:val="0"/>
          <w:w w:val="100"/>
          <w:position w:val="0"/>
        </w:rPr>
        <w:t>号），于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日收到厦门市经济和信息化局拨付的</w:t>
      </w:r>
      <w:r>
        <w:rPr>
          <w:rFonts w:ascii="Times New Roman" w:eastAsia="Times New Roman" w:hAnsi="Times New Roman" w:cs="Times New Roman"/>
          <w:color w:val="000000"/>
          <w:spacing w:val="0"/>
          <w:w w:val="100"/>
          <w:position w:val="0"/>
        </w:rPr>
        <w:t>2016</w:t>
      </w:r>
      <w:r>
        <w:rPr>
          <w:color w:val="000000"/>
          <w:spacing w:val="0"/>
          <w:w w:val="100"/>
          <w:position w:val="0"/>
        </w:rPr>
        <w:t>年第一季度用电奖励款</w:t>
      </w:r>
      <w:r>
        <w:rPr>
          <w:rFonts w:ascii="Times New Roman" w:eastAsia="Times New Roman" w:hAnsi="Times New Roman" w:cs="Times New Roman"/>
          <w:color w:val="000000"/>
          <w:spacing w:val="0"/>
          <w:w w:val="100"/>
          <w:position w:val="0"/>
        </w:rPr>
        <w:t xml:space="preserve">43,100.00 </w:t>
      </w:r>
      <w:r>
        <w:rPr>
          <w:color w:val="000000"/>
          <w:spacing w:val="0"/>
          <w:w w:val="100"/>
          <w:position w:val="0"/>
        </w:rPr>
        <w:t>元；依据厦门市经济和信息化局《厦门市财政局关于下达</w:t>
      </w:r>
      <w:r>
        <w:rPr>
          <w:rFonts w:ascii="Times New Roman" w:eastAsia="Times New Roman" w:hAnsi="Times New Roman" w:cs="Times New Roman"/>
          <w:color w:val="000000"/>
          <w:spacing w:val="0"/>
          <w:w w:val="100"/>
          <w:position w:val="0"/>
        </w:rPr>
        <w:t>2016</w:t>
      </w:r>
      <w:r>
        <w:rPr>
          <w:color w:val="000000"/>
          <w:spacing w:val="0"/>
          <w:w w:val="100"/>
          <w:position w:val="0"/>
        </w:rPr>
        <w:t>年第二季度工业企业增产增效用电奖励资金的通知》（厦经信 运行（</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347</w:t>
      </w:r>
      <w:r>
        <w:rPr>
          <w:color w:val="000000"/>
          <w:spacing w:val="0"/>
          <w:w w:val="100"/>
          <w:position w:val="0"/>
        </w:rPr>
        <w:t>号），于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日收到厦门市经济和信息化局拨付的</w:t>
      </w:r>
      <w:r>
        <w:rPr>
          <w:rFonts w:ascii="Times New Roman" w:eastAsia="Times New Roman" w:hAnsi="Times New Roman" w:cs="Times New Roman"/>
          <w:color w:val="000000"/>
          <w:spacing w:val="0"/>
          <w:w w:val="100"/>
          <w:position w:val="0"/>
        </w:rPr>
        <w:t>2016</w:t>
      </w:r>
      <w:r>
        <w:rPr>
          <w:color w:val="000000"/>
          <w:spacing w:val="0"/>
          <w:w w:val="100"/>
          <w:position w:val="0"/>
        </w:rPr>
        <w:t>年第二季度用电奖励款</w:t>
      </w:r>
      <w:r>
        <w:rPr>
          <w:rFonts w:ascii="Times New Roman" w:eastAsia="Times New Roman" w:hAnsi="Times New Roman" w:cs="Times New Roman"/>
          <w:color w:val="000000"/>
          <w:spacing w:val="0"/>
          <w:w w:val="100"/>
          <w:position w:val="0"/>
        </w:rPr>
        <w:t>24,400.00</w:t>
      </w:r>
      <w:r>
        <w:rPr>
          <w:color w:val="000000"/>
          <w:spacing w:val="0"/>
          <w:w w:val="100"/>
          <w:position w:val="0"/>
        </w:rPr>
        <w:t>元；于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日收到厦门市沧海区经济和信息化局拨付的</w:t>
      </w:r>
      <w:r>
        <w:rPr>
          <w:rFonts w:ascii="Times New Roman" w:eastAsia="Times New Roman" w:hAnsi="Times New Roman" w:cs="Times New Roman"/>
          <w:color w:val="000000"/>
          <w:spacing w:val="0"/>
          <w:w w:val="100"/>
          <w:position w:val="0"/>
        </w:rPr>
        <w:t>2016</w:t>
      </w:r>
      <w:r>
        <w:rPr>
          <w:color w:val="000000"/>
          <w:spacing w:val="0"/>
          <w:w w:val="100"/>
          <w:position w:val="0"/>
        </w:rPr>
        <w:t>年度用电奖励</w:t>
      </w:r>
      <w:r>
        <w:rPr>
          <w:rFonts w:ascii="Times New Roman" w:eastAsia="Times New Roman" w:hAnsi="Times New Roman" w:cs="Times New Roman"/>
          <w:color w:val="000000"/>
          <w:spacing w:val="0"/>
          <w:w w:val="100"/>
          <w:position w:val="0"/>
        </w:rPr>
        <w:t>45,100.00</w:t>
      </w:r>
      <w:r>
        <w:rPr>
          <w:color w:val="000000"/>
          <w:spacing w:val="0"/>
          <w:w w:val="100"/>
          <w:position w:val="0"/>
        </w:rPr>
        <w:t>元，共计</w:t>
      </w:r>
      <w:r>
        <w:rPr>
          <w:rFonts w:ascii="Times New Roman" w:eastAsia="Times New Roman" w:hAnsi="Times New Roman" w:cs="Times New Roman"/>
          <w:color w:val="000000"/>
          <w:spacing w:val="0"/>
          <w:w w:val="100"/>
          <w:position w:val="0"/>
        </w:rPr>
        <w:t>112,600.00</w:t>
      </w:r>
      <w:r>
        <w:rPr>
          <w:color w:val="000000"/>
          <w:spacing w:val="0"/>
          <w:w w:val="100"/>
          <w:position w:val="0"/>
        </w:rPr>
        <w:t>元；依据厦门市经济和信 息化局、厦门市财政局《关于下达</w:t>
      </w:r>
      <w:r>
        <w:rPr>
          <w:rFonts w:ascii="Times New Roman" w:eastAsia="Times New Roman" w:hAnsi="Times New Roman" w:cs="Times New Roman"/>
          <w:color w:val="000000"/>
          <w:spacing w:val="0"/>
          <w:w w:val="100"/>
          <w:position w:val="0"/>
        </w:rPr>
        <w:t>2016</w:t>
      </w:r>
      <w:r>
        <w:rPr>
          <w:color w:val="000000"/>
          <w:spacing w:val="0"/>
          <w:w w:val="100"/>
          <w:position w:val="0"/>
        </w:rPr>
        <w:t>年第一批市级节能专项奖励资金的通知》（厦经信能源（</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212</w:t>
      </w:r>
      <w:r>
        <w:rPr>
          <w:color w:val="000000"/>
          <w:spacing w:val="0"/>
          <w:w w:val="100"/>
          <w:position w:val="0"/>
        </w:rPr>
        <w:t>号），于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日收到厦门市财政局拨付的</w:t>
      </w:r>
      <w:r>
        <w:rPr>
          <w:rFonts w:ascii="Times New Roman" w:eastAsia="Times New Roman" w:hAnsi="Times New Roman" w:cs="Times New Roman"/>
          <w:color w:val="000000"/>
          <w:spacing w:val="0"/>
          <w:w w:val="100"/>
          <w:position w:val="0"/>
        </w:rPr>
        <w:t>2016</w:t>
      </w:r>
      <w:r>
        <w:rPr>
          <w:color w:val="000000"/>
          <w:spacing w:val="0"/>
          <w:w w:val="100"/>
          <w:position w:val="0"/>
        </w:rPr>
        <w:t>年市节能财政奖励</w:t>
      </w:r>
      <w:r>
        <w:rPr>
          <w:rFonts w:ascii="Times New Roman" w:eastAsia="Times New Roman" w:hAnsi="Times New Roman" w:cs="Times New Roman"/>
          <w:color w:val="000000"/>
          <w:spacing w:val="0"/>
          <w:w w:val="100"/>
          <w:position w:val="0"/>
        </w:rPr>
        <w:t>210,000.00</w:t>
      </w:r>
      <w:r>
        <w:rPr>
          <w:color w:val="000000"/>
          <w:spacing w:val="0"/>
          <w:w w:val="100"/>
          <w:position w:val="0"/>
        </w:rPr>
        <w:t>元；于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日收到厦门市沧海区经济和信息化局拨 付的</w:t>
      </w:r>
      <w:r>
        <w:rPr>
          <w:rFonts w:ascii="Times New Roman" w:eastAsia="Times New Roman" w:hAnsi="Times New Roman" w:cs="Times New Roman"/>
          <w:color w:val="000000"/>
          <w:spacing w:val="0"/>
          <w:w w:val="100"/>
          <w:position w:val="0"/>
        </w:rPr>
        <w:t>2015</w:t>
      </w:r>
      <w:r>
        <w:rPr>
          <w:color w:val="000000"/>
          <w:spacing w:val="0"/>
          <w:w w:val="100"/>
          <w:position w:val="0"/>
        </w:rPr>
        <w:t>年工业企业增产增效奖励金</w:t>
      </w:r>
      <w:r>
        <w:rPr>
          <w:rFonts w:ascii="Times New Roman" w:eastAsia="Times New Roman" w:hAnsi="Times New Roman" w:cs="Times New Roman"/>
          <w:color w:val="000000"/>
          <w:spacing w:val="0"/>
          <w:w w:val="100"/>
          <w:position w:val="0"/>
        </w:rPr>
        <w:t>77,400.00</w:t>
      </w:r>
      <w:r>
        <w:rPr>
          <w:color w:val="000000"/>
          <w:spacing w:val="0"/>
          <w:w w:val="100"/>
          <w:position w:val="0"/>
        </w:rPr>
        <w:t>元；依据厦经信运行（</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271</w:t>
      </w:r>
      <w:r>
        <w:rPr>
          <w:color w:val="000000"/>
          <w:spacing w:val="0"/>
          <w:w w:val="100"/>
          <w:position w:val="0"/>
        </w:rPr>
        <w:t>号，吉宏纸袋于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日收到厦门市财 政局拨付的新增规模以上工业企业奖励资金</w:t>
      </w:r>
      <w:r>
        <w:rPr>
          <w:rFonts w:ascii="Times New Roman" w:eastAsia="Times New Roman" w:hAnsi="Times New Roman" w:cs="Times New Roman"/>
          <w:color w:val="000000"/>
          <w:spacing w:val="0"/>
          <w:w w:val="100"/>
          <w:position w:val="0"/>
        </w:rPr>
        <w:t>171,400.00</w:t>
      </w:r>
      <w:r>
        <w:rPr>
          <w:color w:val="000000"/>
          <w:spacing w:val="0"/>
          <w:w w:val="100"/>
          <w:position w:val="0"/>
        </w:rPr>
        <w:t>元；依据滦县字</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sz w:val="18"/>
          <w:szCs w:val="18"/>
        </w:rPr>
        <w:t>1</w:t>
      </w:r>
      <w:r>
        <w:rPr>
          <w:rFonts w:ascii="Times New Roman" w:eastAsia="Times New Roman" w:hAnsi="Times New Roman" w:cs="Times New Roman"/>
          <w:color w:val="000000"/>
          <w:spacing w:val="0"/>
          <w:w w:val="100"/>
          <w:position w:val="0"/>
        </w:rPr>
        <w:t>21</w:t>
      </w:r>
      <w:r>
        <w:rPr>
          <w:color w:val="000000"/>
          <w:spacing w:val="0"/>
          <w:w w:val="100"/>
          <w:position w:val="0"/>
        </w:rPr>
        <w:t>号文件，滦县吉宏于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日收到滦</w:t>
        <w:br w:type="page"/>
      </w:r>
      <w:r>
        <w:rPr>
          <w:color w:val="000000"/>
          <w:spacing w:val="0"/>
          <w:w w:val="100"/>
          <w:position w:val="0"/>
        </w:rPr>
        <w:t>县财政局科技性中小企业奖励资金</w:t>
      </w:r>
      <w:r>
        <w:rPr>
          <w:rFonts w:ascii="Times New Roman" w:eastAsia="Times New Roman" w:hAnsi="Times New Roman" w:cs="Times New Roman"/>
          <w:color w:val="000000"/>
          <w:spacing w:val="0"/>
          <w:w w:val="100"/>
          <w:position w:val="0"/>
        </w:rPr>
        <w:t>10,000.00</w:t>
      </w:r>
      <w:r>
        <w:rPr>
          <w:color w:val="000000"/>
          <w:spacing w:val="0"/>
          <w:w w:val="100"/>
          <w:position w:val="0"/>
        </w:rPr>
        <w:t>元。本公司总计收到各种企业奖励资金</w:t>
      </w:r>
      <w:r>
        <w:rPr>
          <w:rFonts w:ascii="Times New Roman" w:eastAsia="Times New Roman" w:hAnsi="Times New Roman" w:cs="Times New Roman"/>
          <w:color w:val="000000"/>
          <w:spacing w:val="0"/>
          <w:w w:val="100"/>
          <w:position w:val="0"/>
        </w:rPr>
        <w:t>581,400.00</w:t>
      </w:r>
      <w:r>
        <w:rPr>
          <w:color w:val="000000"/>
          <w:spacing w:val="0"/>
          <w:w w:val="100"/>
          <w:position w:val="0"/>
        </w:rPr>
        <w:t>元，全部计入</w:t>
      </w:r>
      <w:r>
        <w:rPr>
          <w:rFonts w:ascii="Times New Roman" w:eastAsia="Times New Roman" w:hAnsi="Times New Roman" w:cs="Times New Roman"/>
          <w:color w:val="000000"/>
          <w:spacing w:val="0"/>
          <w:w w:val="100"/>
          <w:position w:val="0"/>
        </w:rPr>
        <w:t>2016</w:t>
      </w:r>
      <w:r>
        <w:rPr>
          <w:color w:val="000000"/>
          <w:spacing w:val="0"/>
          <w:w w:val="100"/>
          <w:position w:val="0"/>
        </w:rPr>
        <w:t>年营业外收 入。</w:t>
      </w:r>
    </w:p>
    <w:p>
      <w:pPr>
        <w:pStyle w:val="Style36"/>
        <w:keepNext/>
        <w:keepLines/>
        <w:widowControl w:val="0"/>
        <w:shd w:val="clear" w:color="auto" w:fill="auto"/>
        <w:bidi w:val="0"/>
        <w:spacing w:before="0" w:after="34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7</w:t>
      </w:r>
      <w:bookmarkEnd w:id="1443"/>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41"/>
      <w:bookmarkEnd w:id="1442"/>
      <w:bookmarkEnd w:id="144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53,350.34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134,910.97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53,350.34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53,350.34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134,910.97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53,350.34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687,313.29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687,313.29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740,663.63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209,682.79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740,663.63</w:t>
            </w:r>
          </w:p>
        </w:tc>
      </w:tr>
    </w:tbl>
    <w:p>
      <w:pPr>
        <w:widowControl w:val="0"/>
        <w:spacing w:after="79" w:line="1" w:lineRule="exact"/>
      </w:pP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7</w:t>
      </w:r>
      <w:bookmarkEnd w:id="1447"/>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45"/>
      <w:bookmarkEnd w:id="1446"/>
      <w:bookmarkEnd w:id="1448"/>
    </w:p>
    <w:p>
      <w:pPr>
        <w:pStyle w:val="Style36"/>
        <w:keepNext/>
        <w:keepLines/>
        <w:widowControl w:val="0"/>
        <w:shd w:val="clear" w:color="auto" w:fill="auto"/>
        <w:bidi w:val="0"/>
        <w:spacing w:before="0" w:after="340" w:line="240" w:lineRule="auto"/>
        <w:ind w:left="0" w:right="0" w:firstLine="0"/>
        <w:jc w:val="left"/>
      </w:pPr>
      <w:bookmarkStart w:id="1445" w:name="bookmark1445"/>
      <w:bookmarkStart w:id="1446" w:name="bookmark1446"/>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45"/>
      <w:bookmarkEnd w:id="1446"/>
      <w:bookmarkEnd w:id="144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8,370,398.48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4,737,009.95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1,048,947.02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822,144.91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9,419,345.50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5,559,154.86</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50"/>
      <w:bookmarkEnd w:id="1451"/>
      <w:bookmarkEnd w:id="145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51,367,556.34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5,762,609.34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1,866,355.17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472,077.98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2,426,621.21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-1,108,318.20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设备抵免所得税额的影响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9,419,345.50</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7</w:t>
      </w:r>
      <w:bookmarkEnd w:id="1455"/>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453"/>
      <w:bookmarkEnd w:id="1454"/>
      <w:bookmarkEnd w:id="1456"/>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57</w:t>
      </w:r>
      <w:r>
        <w:rPr>
          <w:color w:val="000000"/>
          <w:spacing w:val="0"/>
          <w:w w:val="100"/>
          <w:position w:val="0"/>
        </w:rPr>
        <w:t>其他综合收益。</w:t>
      </w:r>
    </w:p>
    <w:p>
      <w:pPr>
        <w:pStyle w:val="Style36"/>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7</w:t>
      </w:r>
      <w:bookmarkEnd w:id="1459"/>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457"/>
      <w:bookmarkEnd w:id="1458"/>
      <w:bookmarkEnd w:id="1460"/>
    </w:p>
    <w:p>
      <w:pPr>
        <w:pStyle w:val="Style36"/>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61" w:name="bookmark1461"/>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57"/>
      <w:bookmarkEnd w:id="1458"/>
      <w:bookmarkEnd w:id="146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4,555,947.83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3,164,086.67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488,918.77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406,964.29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保险公司赔款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2,875,260.38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保证金收回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1,327,340.00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354,439.79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1,276,905.14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9,601,906.77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5,147,956.10</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62"/>
      <w:bookmarkEnd w:id="1463"/>
      <w:bookmarkEnd w:id="146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18,715,388.19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13,637,537.94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1,793,200.00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5,220,921.31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4,411,784.50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3,550,417.20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1,135,354.43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809,795.12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965,785.15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973,590.30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516,208.24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960,073.21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686,292.79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968,658.86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160,045.12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524,325.49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1,977,257.48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2,876,220.89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123,064.00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1,665,997.52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395,509.20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4,194,855.93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4,106,820.53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36,315,969.35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34,146,934.05</w:t>
            </w:r>
          </w:p>
        </w:tc>
      </w:tr>
    </w:tbl>
    <w:p>
      <w:pPr>
        <w:spacing w:lineRule="exact" w:line="1"/>
        <w:rPr>
          <w:sz w:val="2"/>
          <w:szCs w:val="2"/>
        </w:rPr>
      </w:pPr>
      <w:r>
        <w:br w:type="page"/>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numPr>
          <w:ilvl w:val="0"/>
          <w:numId w:val="65"/>
        </w:numPr>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收到的其他与投资活动有关的现金</w:t>
      </w:r>
      <w:bookmarkEnd w:id="1465"/>
      <w:bookmarkEnd w:id="1466"/>
      <w:bookmarkEnd w:id="14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251,000.00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251,000.00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收到的其他与投资活动有关的现金说明：</w:t>
      </w:r>
    </w:p>
    <w:p>
      <w:pPr>
        <w:pStyle w:val="Style32"/>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系收到政府给中小企业补助款</w:t>
      </w:r>
    </w:p>
    <w:p>
      <w:pPr>
        <w:pStyle w:val="Style36"/>
        <w:keepNext/>
        <w:keepLines/>
        <w:widowControl w:val="0"/>
        <w:numPr>
          <w:ilvl w:val="0"/>
          <w:numId w:val="65"/>
        </w:numPr>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支付的其他与投资活动有关的现金</w:t>
      </w:r>
      <w:bookmarkEnd w:id="1469"/>
      <w:bookmarkEnd w:id="1470"/>
      <w:bookmarkEnd w:id="147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支付的其他与投资活动有关的现金说明：</w:t>
      </w:r>
    </w:p>
    <w:p>
      <w:pPr>
        <w:pStyle w:val="Style32"/>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系本年增加暂时闲置募集资金购买银行结构性存款理财产品。</w:t>
      </w:r>
    </w:p>
    <w:p>
      <w:pPr>
        <w:pStyle w:val="Style36"/>
        <w:keepNext/>
        <w:keepLines/>
        <w:widowControl w:val="0"/>
        <w:numPr>
          <w:ilvl w:val="0"/>
          <w:numId w:val="65"/>
        </w:numPr>
        <w:shd w:val="clear" w:color="auto" w:fill="auto"/>
        <w:bidi w:val="0"/>
        <w:spacing w:before="0" w:line="240" w:lineRule="auto"/>
        <w:ind w:left="0" w:right="0" w:firstLine="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收到的其他与筹资活动有关的现金</w:t>
      </w:r>
      <w:bookmarkEnd w:id="1473"/>
      <w:bookmarkEnd w:id="1474"/>
      <w:bookmarkEnd w:id="147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售后租回融资款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18,172,300.00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numPr>
          <w:ilvl w:val="0"/>
          <w:numId w:val="65"/>
        </w:numPr>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支付的其他与筹资活动有关的现金</w:t>
      </w:r>
      <w:bookmarkEnd w:id="1477"/>
      <w:bookmarkEnd w:id="1478"/>
      <w:bookmarkEnd w:id="148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支付的融资租赁费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26,446,427.10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17,013,757.05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审计费等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850,000.00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上市发行费用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6,472,833.00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32,919,260.10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17,863,757.05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6"/>
        <w:keepNext/>
        <w:keepLines/>
        <w:widowControl w:val="0"/>
        <w:shd w:val="clear" w:color="auto" w:fill="auto"/>
        <w:bidi w:val="0"/>
        <w:spacing w:before="0" w:after="34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7</w:t>
      </w:r>
      <w:bookmarkEnd w:id="1483"/>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81"/>
      <w:bookmarkEnd w:id="1482"/>
      <w:bookmarkEnd w:id="1484"/>
    </w:p>
    <w:p>
      <w:pPr>
        <w:pStyle w:val="Style36"/>
        <w:keepNext/>
        <w:keepLines/>
        <w:widowControl w:val="0"/>
        <w:shd w:val="clear" w:color="auto" w:fill="auto"/>
        <w:bidi w:val="0"/>
        <w:spacing w:before="0" w:after="340" w:line="240" w:lineRule="auto"/>
        <w:ind w:left="0" w:right="0" w:firstLine="0"/>
        <w:jc w:val="left"/>
      </w:pPr>
      <w:bookmarkStart w:id="1481" w:name="bookmark1481"/>
      <w:bookmarkStart w:id="1482" w:name="bookmark1482"/>
      <w:bookmarkStart w:id="1485" w:name="bookmark14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81"/>
      <w:bookmarkEnd w:id="1482"/>
      <w:bookmarkEnd w:id="148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41,948,210.84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32,858,240.73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-1,568,832.37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3,380,193.72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31,015,935.98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28,394,289.03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1,067,394.36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735,666.93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885,946.83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1,733,411.45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-378,732.29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20,369.39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33,153.28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9,102,344.69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11,748,958.32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273,188.21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822,144.91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775,758.81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-15,163,007.58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-9,683,608.71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-67,052,188.19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-51,457,314.55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-3,628,167.88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36,674,497.34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-5,171,725.41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-7,893,874.00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55,260,001.84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69,433,778.38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31,734,428.16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31,734,428.16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34,192,849.01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37,699,350.22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-2,458,420.85</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486" w:name="bookmark1486"/>
      <w:bookmarkStart w:id="1487" w:name="bookmark1487"/>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86"/>
      <w:bookmarkEnd w:id="1487"/>
      <w:bookmarkEnd w:id="148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line="1" w:lineRule="exact"/>
      </w:pPr>
      <w:r>
        <w:br w:type="page"/>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2"/>
        <w:keepNext w:val="0"/>
        <w:keepLines w:val="0"/>
        <w:widowControl w:val="0"/>
        <w:numPr>
          <w:ilvl w:val="0"/>
          <w:numId w:val="67"/>
        </w:numPr>
        <w:shd w:val="clear" w:color="auto" w:fill="auto"/>
        <w:bidi w:val="0"/>
        <w:spacing w:before="0" w:after="0" w:line="240" w:lineRule="auto"/>
        <w:ind w:left="0" w:right="0" w:firstLine="0"/>
        <w:jc w:val="both"/>
      </w:pPr>
      <w:bookmarkStart w:id="1489" w:name="bookmark1489"/>
      <w:bookmarkEnd w:id="1489"/>
      <w:r>
        <w:rPr>
          <w:color w:val="000000"/>
          <w:spacing w:val="0"/>
          <w:w w:val="100"/>
          <w:position w:val="0"/>
        </w:rPr>
        <w:t>其他项为本年计入营业外收入的初始投资成本小于投资时可辨认净资产公允价值的份额。</w:t>
      </w:r>
    </w:p>
    <w:p>
      <w:pPr>
        <w:pStyle w:val="Style32"/>
        <w:keepNext w:val="0"/>
        <w:keepLines w:val="0"/>
        <w:widowControl w:val="0"/>
        <w:numPr>
          <w:ilvl w:val="0"/>
          <w:numId w:val="67"/>
        </w:numPr>
        <w:shd w:val="clear" w:color="auto" w:fill="auto"/>
        <w:bidi w:val="0"/>
        <w:spacing w:before="0" w:after="360" w:line="311" w:lineRule="exact"/>
        <w:ind w:left="0" w:right="0" w:firstLine="0"/>
        <w:jc w:val="both"/>
      </w:pPr>
      <w:bookmarkStart w:id="1490" w:name="bookmark1490"/>
      <w:bookmarkEnd w:id="1490"/>
      <w:r>
        <w:rPr>
          <w:color w:val="000000"/>
          <w:spacing w:val="0"/>
          <w:w w:val="100"/>
          <w:position w:val="0"/>
        </w:rPr>
        <w:t>应收账款保理收款时现金流量项目列示的说明：</w:t>
      </w:r>
      <w:r>
        <w:rPr>
          <w:rFonts w:ascii="Times New Roman" w:eastAsia="Times New Roman" w:hAnsi="Times New Roman" w:cs="Times New Roman"/>
          <w:color w:val="000000"/>
          <w:spacing w:val="0"/>
          <w:w w:val="100"/>
          <w:position w:val="0"/>
        </w:rPr>
        <w:t>2016</w:t>
      </w:r>
      <w:r>
        <w:rPr>
          <w:color w:val="000000"/>
          <w:spacing w:val="0"/>
          <w:w w:val="100"/>
          <w:position w:val="0"/>
        </w:rPr>
        <w:t>年本公司、廊坊分公司及滦县吉宏分别与惠商商业保理有限公司签 订《保理业务合作协议》，以伊利集团及其分子公司的部分货款向惠商商业保理有限公司申请保理融资服务。</w:t>
      </w:r>
      <w:r>
        <w:rPr>
          <w:rFonts w:ascii="Times New Roman" w:eastAsia="Times New Roman" w:hAnsi="Times New Roman" w:cs="Times New Roman"/>
          <w:color w:val="000000"/>
          <w:spacing w:val="0"/>
          <w:w w:val="100"/>
          <w:position w:val="0"/>
        </w:rPr>
        <w:t>2016</w:t>
      </w:r>
      <w:r>
        <w:rPr>
          <w:color w:val="000000"/>
          <w:spacing w:val="0"/>
          <w:w w:val="100"/>
          <w:position w:val="0"/>
        </w:rPr>
        <w:t>年共发生 应收账款保理业务</w:t>
      </w:r>
      <w:r>
        <w:rPr>
          <w:rFonts w:ascii="Times New Roman" w:eastAsia="Times New Roman" w:hAnsi="Times New Roman" w:cs="Times New Roman"/>
          <w:color w:val="000000"/>
          <w:spacing w:val="0"/>
          <w:w w:val="100"/>
          <w:position w:val="0"/>
        </w:rPr>
        <w:t>51</w:t>
      </w:r>
      <w:r>
        <w:rPr>
          <w:color w:val="000000"/>
          <w:spacing w:val="0"/>
          <w:w w:val="100"/>
          <w:position w:val="0"/>
        </w:rPr>
        <w:t>笔，合计收到保理款</w:t>
      </w:r>
      <w:r>
        <w:rPr>
          <w:rFonts w:ascii="Times New Roman" w:eastAsia="Times New Roman" w:hAnsi="Times New Roman" w:cs="Times New Roman"/>
          <w:color w:val="000000"/>
          <w:spacing w:val="0"/>
          <w:w w:val="100"/>
          <w:position w:val="0"/>
        </w:rPr>
        <w:t>7,198.30</w:t>
      </w:r>
      <w:r>
        <w:rPr>
          <w:color w:val="000000"/>
          <w:spacing w:val="0"/>
          <w:w w:val="100"/>
          <w:position w:val="0"/>
        </w:rPr>
        <w:t>万元，并在筹资活动现金流入</w:t>
      </w:r>
      <w:r>
        <w:rPr>
          <w:rFonts w:ascii="Times New Roman" w:eastAsia="Times New Roman" w:hAnsi="Times New Roman" w:cs="Times New Roman"/>
          <w:color w:val="000000"/>
          <w:spacing w:val="0"/>
          <w:w w:val="100"/>
          <w:position w:val="0"/>
        </w:rPr>
        <w:t>--</w:t>
      </w:r>
      <w:r>
        <w:rPr>
          <w:color w:val="000000"/>
          <w:spacing w:val="0"/>
          <w:w w:val="100"/>
          <w:position w:val="0"/>
        </w:rPr>
        <w:t>取得借款收到的现金中列示。截至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日，其中</w:t>
      </w:r>
      <w:r>
        <w:rPr>
          <w:rFonts w:ascii="Times New Roman" w:eastAsia="Times New Roman" w:hAnsi="Times New Roman" w:cs="Times New Roman"/>
          <w:color w:val="000000"/>
          <w:spacing w:val="0"/>
          <w:w w:val="100"/>
          <w:position w:val="0"/>
        </w:rPr>
        <w:t>47</w:t>
      </w:r>
      <w:r>
        <w:rPr>
          <w:color w:val="000000"/>
          <w:spacing w:val="0"/>
          <w:w w:val="100"/>
          <w:position w:val="0"/>
        </w:rPr>
        <w:t>笔保理业务合计金额</w:t>
      </w:r>
      <w:r>
        <w:rPr>
          <w:rFonts w:ascii="Times New Roman" w:eastAsia="Times New Roman" w:hAnsi="Times New Roman" w:cs="Times New Roman"/>
          <w:color w:val="000000"/>
          <w:spacing w:val="0"/>
          <w:w w:val="100"/>
          <w:position w:val="0"/>
        </w:rPr>
        <w:t>7,118.60</w:t>
      </w:r>
      <w:r>
        <w:rPr>
          <w:color w:val="000000"/>
          <w:spacing w:val="0"/>
          <w:w w:val="100"/>
          <w:position w:val="0"/>
        </w:rPr>
        <w:t>万元已履行完毕，应收账款和短期借款同时减少，未涉及现金收支。 另外</w:t>
      </w:r>
      <w:r>
        <w:rPr>
          <w:rFonts w:ascii="Times New Roman" w:eastAsia="Times New Roman" w:hAnsi="Times New Roman" w:cs="Times New Roman"/>
          <w:color w:val="000000"/>
          <w:spacing w:val="0"/>
          <w:w w:val="100"/>
          <w:position w:val="0"/>
        </w:rPr>
        <w:t>4</w:t>
      </w:r>
      <w:r>
        <w:rPr>
          <w:color w:val="000000"/>
          <w:spacing w:val="0"/>
          <w:w w:val="100"/>
          <w:position w:val="0"/>
        </w:rPr>
        <w:t>笔保理业务合计金额</w:t>
      </w:r>
      <w:r>
        <w:rPr>
          <w:rFonts w:ascii="Times New Roman" w:eastAsia="Times New Roman" w:hAnsi="Times New Roman" w:cs="Times New Roman"/>
          <w:color w:val="000000"/>
          <w:spacing w:val="0"/>
          <w:w w:val="100"/>
          <w:position w:val="0"/>
        </w:rPr>
        <w:t>79.70</w:t>
      </w:r>
      <w:r>
        <w:rPr>
          <w:color w:val="000000"/>
          <w:spacing w:val="0"/>
          <w:w w:val="100"/>
          <w:position w:val="0"/>
        </w:rPr>
        <w:t>万元尚在履行中。</w:t>
      </w:r>
    </w:p>
    <w:p>
      <w:pPr>
        <w:pStyle w:val="Style36"/>
        <w:keepNext/>
        <w:keepLines/>
        <w:widowControl w:val="0"/>
        <w:numPr>
          <w:ilvl w:val="0"/>
          <w:numId w:val="69"/>
        </w:numPr>
        <w:shd w:val="clear" w:color="auto" w:fill="auto"/>
        <w:bidi w:val="0"/>
        <w:spacing w:before="0" w:line="240" w:lineRule="auto"/>
        <w:ind w:left="0" w:right="0" w:firstLine="0"/>
        <w:jc w:val="both"/>
      </w:pPr>
      <w:bookmarkStart w:id="1491" w:name="bookmark1491"/>
      <w:bookmarkStart w:id="1492" w:name="bookmark1492"/>
      <w:bookmarkStart w:id="1493" w:name="bookmark1493"/>
      <w:bookmarkStart w:id="1494" w:name="bookmark1494"/>
      <w:bookmarkEnd w:id="1493"/>
      <w:r>
        <w:rPr>
          <w:color w:val="000000"/>
          <w:spacing w:val="0"/>
          <w:w w:val="100"/>
          <w:position w:val="0"/>
        </w:rPr>
        <w:t>本期收到的处置子公司的现金净额</w:t>
      </w:r>
      <w:bookmarkEnd w:id="1491"/>
      <w:bookmarkEnd w:id="1492"/>
      <w:bookmarkEnd w:id="149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numPr>
          <w:ilvl w:val="0"/>
          <w:numId w:val="69"/>
        </w:numPr>
        <w:shd w:val="clear" w:color="auto" w:fill="auto"/>
        <w:bidi w:val="0"/>
        <w:spacing w:before="0" w:line="240" w:lineRule="auto"/>
        <w:ind w:left="0" w:right="0" w:firstLine="0"/>
        <w:jc w:val="both"/>
      </w:pPr>
      <w:bookmarkStart w:id="1495" w:name="bookmark1495"/>
      <w:bookmarkStart w:id="1496" w:name="bookmark1496"/>
      <w:bookmarkStart w:id="1497" w:name="bookmark1497"/>
      <w:bookmarkStart w:id="1498" w:name="bookmark1498"/>
      <w:bookmarkEnd w:id="1497"/>
      <w:r>
        <w:rPr>
          <w:color w:val="000000"/>
          <w:spacing w:val="0"/>
          <w:w w:val="100"/>
          <w:position w:val="0"/>
        </w:rPr>
        <w:t>现金和现金等价物的构成</w:t>
      </w:r>
      <w:bookmarkEnd w:id="1495"/>
      <w:bookmarkEnd w:id="1496"/>
      <w:bookmarkEnd w:id="149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69,433,778.38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31,734,428.16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115,940.27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162,672.68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69,317,838.11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31,571,755.48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69,433,778.38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31,734,428.16</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tabs>
          <w:tab w:pos="474" w:val="left"/>
        </w:tabs>
        <w:bidi w:val="0"/>
        <w:spacing w:before="0" w:line="240" w:lineRule="auto"/>
        <w:ind w:left="0" w:right="0" w:firstLine="0"/>
        <w:jc w:val="both"/>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7</w:t>
      </w:r>
      <w:bookmarkEnd w:id="1501"/>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499"/>
      <w:bookmarkEnd w:id="1500"/>
      <w:bookmarkEnd w:id="1502"/>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6"/>
        <w:keepNext/>
        <w:keepLines/>
        <w:widowControl w:val="0"/>
        <w:shd w:val="clear" w:color="auto" w:fill="auto"/>
        <w:tabs>
          <w:tab w:pos="474" w:val="left"/>
        </w:tabs>
        <w:bidi w:val="0"/>
        <w:spacing w:before="0" w:line="240" w:lineRule="auto"/>
        <w:ind w:left="0" w:right="0" w:firstLine="0"/>
        <w:jc w:val="both"/>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7</w:t>
      </w:r>
      <w:bookmarkEnd w:id="1505"/>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503"/>
      <w:bookmarkEnd w:id="1504"/>
      <w:bookmarkEnd w:id="150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34,405,318.87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银行承兑票据保证金</w:t>
            </w:r>
          </w:p>
        </w:tc>
      </w:tr>
    </w:tbl>
    <w:p>
      <w:pPr>
        <w:widowControl w:val="0"/>
        <w:spacing w:line="1" w:lineRule="exact"/>
      </w:pP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为开具银行承兑汇票作质押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90,262,510.06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23,962,836.15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21,831,585.92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银行借款及保理质押</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172,512,251.00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7</w:t>
      </w:r>
      <w:bookmarkEnd w:id="1509"/>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07"/>
      <w:bookmarkEnd w:id="1508"/>
      <w:bookmarkEnd w:id="1510"/>
    </w:p>
    <w:p>
      <w:pPr>
        <w:pStyle w:val="Style36"/>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11" w:name="bookmark151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07"/>
      <w:bookmarkEnd w:id="1508"/>
      <w:bookmarkEnd w:id="15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19,941.49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22,293.20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19,941.49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69,093.92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77,242.20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0.89451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69,093.92</w:t>
            </w:r>
          </w:p>
        </w:tc>
      </w:tr>
    </w:tbl>
    <w:p>
      <w:pPr>
        <w:widowControl w:val="0"/>
        <w:spacing w:after="79" w:line="1" w:lineRule="exact"/>
      </w:pPr>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322" w:lineRule="exact"/>
        <w:ind w:left="0" w:right="0" w:firstLine="0"/>
        <w:jc w:val="left"/>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12"/>
      <w:bookmarkEnd w:id="1513"/>
      <w:bookmarkEnd w:id="1514"/>
    </w:p>
    <w:p>
      <w:pPr>
        <w:pStyle w:val="Style3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74" w:val="left"/>
        </w:tabs>
        <w:bidi w:val="0"/>
        <w:spacing w:before="0" w:line="322" w:lineRule="exact"/>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7</w:t>
      </w:r>
      <w:bookmarkEnd w:id="1517"/>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515"/>
      <w:bookmarkEnd w:id="1516"/>
      <w:bookmarkEnd w:id="1518"/>
    </w:p>
    <w:p>
      <w:pPr>
        <w:pStyle w:val="Style3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6"/>
        <w:keepNext/>
        <w:keepLines/>
        <w:widowControl w:val="0"/>
        <w:shd w:val="clear" w:color="auto" w:fill="auto"/>
        <w:tabs>
          <w:tab w:pos="474" w:val="left"/>
        </w:tabs>
        <w:bidi w:val="0"/>
        <w:spacing w:before="0" w:line="322" w:lineRule="exact"/>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7</w:t>
      </w:r>
      <w:bookmarkEnd w:id="1521"/>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519"/>
      <w:bookmarkEnd w:id="1520"/>
      <w:bookmarkEnd w:id="1522"/>
    </w:p>
    <w:p>
      <w:pPr>
        <w:pStyle w:val="Style28"/>
        <w:keepNext/>
        <w:keepLines/>
        <w:widowControl w:val="0"/>
        <w:shd w:val="clear" w:color="auto" w:fill="auto"/>
        <w:bidi w:val="0"/>
        <w:spacing w:before="0" w:after="28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sz w:val="24"/>
          <w:szCs w:val="24"/>
        </w:rPr>
        <w:t>八</w:t>
      </w:r>
      <w:bookmarkEnd w:id="1525"/>
      <w:r>
        <w:rPr>
          <w:color w:val="000000"/>
          <w:spacing w:val="0"/>
          <w:w w:val="100"/>
          <w:position w:val="0"/>
          <w:sz w:val="24"/>
          <w:szCs w:val="24"/>
        </w:rPr>
        <w:t>、合并范围的变更</w:t>
      </w:r>
      <w:bookmarkEnd w:id="1523"/>
      <w:bookmarkEnd w:id="1524"/>
      <w:bookmarkEnd w:id="1526"/>
    </w:p>
    <w:p>
      <w:pPr>
        <w:pStyle w:val="Style36"/>
        <w:keepNext/>
        <w:keepLines/>
        <w:widowControl w:val="0"/>
        <w:shd w:val="clear" w:color="auto" w:fill="auto"/>
        <w:bidi w:val="0"/>
        <w:spacing w:before="0" w:after="280" w:line="322" w:lineRule="exact"/>
        <w:ind w:left="0" w:right="0" w:firstLine="0"/>
        <w:jc w:val="left"/>
      </w:pPr>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27"/>
      <w:bookmarkEnd w:id="1528"/>
      <w:bookmarkEnd w:id="1529"/>
    </w:p>
    <w:p>
      <w:pPr>
        <w:pStyle w:val="Style36"/>
        <w:keepNext/>
        <w:keepLines/>
        <w:widowControl w:val="0"/>
        <w:shd w:val="clear" w:color="auto" w:fill="auto"/>
        <w:bidi w:val="0"/>
        <w:spacing w:before="0" w:line="322" w:lineRule="exact"/>
        <w:ind w:left="0" w:right="0" w:firstLine="0"/>
        <w:jc w:val="left"/>
      </w:pPr>
      <w:bookmarkStart w:id="1527" w:name="bookmark1527"/>
      <w:bookmarkStart w:id="1528" w:name="bookmark1528"/>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27"/>
      <w:bookmarkEnd w:id="1528"/>
      <w:bookmarkEnd w:id="153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6"/>
        <w:gridCol w:w="1061"/>
        <w:gridCol w:w="1066"/>
        <w:gridCol w:w="1061"/>
        <w:gridCol w:w="1066"/>
        <w:gridCol w:w="1070"/>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7"/>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32"/>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57"/>
        <w:keepNext w:val="0"/>
        <w:keepLines w:val="0"/>
        <w:widowControl w:val="0"/>
        <w:shd w:val="clear" w:color="auto" w:fill="auto"/>
        <w:bidi w:val="0"/>
        <w:spacing w:before="0" w:after="360" w:line="240" w:lineRule="auto"/>
        <w:ind w:left="0" w:right="0" w:firstLine="0"/>
        <w:jc w:val="left"/>
      </w:pPr>
      <w:bookmarkStart w:id="1531" w:name="bookmark1531"/>
      <w:r>
        <w:rPr>
          <w:color w:val="000000"/>
          <w:spacing w:val="0"/>
          <w:w w:val="100"/>
          <w:position w:val="0"/>
        </w:rPr>
        <w:t>（</w:t>
      </w:r>
      <w:bookmarkEnd w:id="153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可辨认资产、负债公允价值的确定方法：</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企业合并中承担的被购买方的或有负债：</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7"/>
        <w:keepNext w:val="0"/>
        <w:keepLines w:val="0"/>
        <w:widowControl w:val="0"/>
        <w:shd w:val="clear" w:color="auto" w:fill="auto"/>
        <w:bidi w:val="0"/>
        <w:spacing w:before="0" w:after="360" w:line="240" w:lineRule="auto"/>
        <w:ind w:left="0" w:right="0" w:firstLine="0"/>
        <w:jc w:val="left"/>
      </w:pPr>
      <w:bookmarkStart w:id="1532" w:name="bookmark1532"/>
      <w:r>
        <w:rPr>
          <w:color w:val="000000"/>
          <w:spacing w:val="0"/>
          <w:w w:val="100"/>
          <w:position w:val="0"/>
        </w:rPr>
        <w:t>（</w:t>
      </w:r>
      <w:bookmarkEnd w:id="1532"/>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7"/>
        <w:keepNext w:val="0"/>
        <w:keepLines w:val="0"/>
        <w:widowControl w:val="0"/>
        <w:shd w:val="clear" w:color="auto" w:fill="auto"/>
        <w:tabs>
          <w:tab w:pos="493" w:val="left"/>
        </w:tabs>
        <w:bidi w:val="0"/>
        <w:spacing w:before="0" w:after="360" w:line="240" w:lineRule="auto"/>
        <w:ind w:left="0" w:right="0" w:firstLine="0"/>
        <w:jc w:val="left"/>
      </w:pPr>
      <w:bookmarkStart w:id="1533" w:name="bookmark1533"/>
      <w:r>
        <w:rPr>
          <w:color w:val="000000"/>
          <w:spacing w:val="0"/>
          <w:w w:val="100"/>
          <w:position w:val="0"/>
        </w:rPr>
        <w:t>（</w:t>
      </w:r>
      <w:bookmarkEnd w:id="1533"/>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p>
    <w:p>
      <w:pPr>
        <w:pStyle w:val="Style57"/>
        <w:keepNext w:val="0"/>
        <w:keepLines w:val="0"/>
        <w:widowControl w:val="0"/>
        <w:shd w:val="clear" w:color="auto" w:fill="auto"/>
        <w:tabs>
          <w:tab w:pos="493" w:val="left"/>
        </w:tabs>
        <w:bidi w:val="0"/>
        <w:spacing w:before="0" w:after="360" w:line="240" w:lineRule="auto"/>
        <w:ind w:left="0" w:right="0" w:firstLine="0"/>
        <w:jc w:val="left"/>
      </w:pPr>
      <w:bookmarkStart w:id="1534" w:name="bookmark1534"/>
      <w:r>
        <w:rPr>
          <w:color w:val="000000"/>
          <w:spacing w:val="0"/>
          <w:w w:val="100"/>
          <w:position w:val="0"/>
        </w:rPr>
        <w:t>（</w:t>
      </w:r>
      <w:bookmarkEnd w:id="1534"/>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p>
    <w:p>
      <w:pPr>
        <w:pStyle w:val="Style57"/>
        <w:keepNext w:val="0"/>
        <w:keepLines w:val="0"/>
        <w:widowControl w:val="0"/>
        <w:shd w:val="clear" w:color="auto" w:fill="auto"/>
        <w:bidi w:val="0"/>
        <w:spacing w:before="0" w:after="360" w:line="240" w:lineRule="auto"/>
        <w:ind w:left="0" w:right="0" w:firstLine="0"/>
        <w:jc w:val="left"/>
      </w:pPr>
      <w:bookmarkStart w:id="1535" w:name="bookmark1535"/>
      <w:r>
        <w:rPr>
          <w:rFonts w:ascii="Times New Roman" w:eastAsia="Times New Roman" w:hAnsi="Times New Roman" w:cs="Times New Roman"/>
          <w:color w:val="000000"/>
          <w:spacing w:val="0"/>
          <w:w w:val="100"/>
          <w:position w:val="0"/>
        </w:rPr>
        <w:t>2</w:t>
      </w:r>
      <w:bookmarkEnd w:id="1535"/>
      <w:r>
        <w:rPr>
          <w:color w:val="000000"/>
          <w:spacing w:val="0"/>
          <w:w w:val="100"/>
          <w:position w:val="0"/>
        </w:rPr>
        <w:t>、同一控制下企业合并</w:t>
      </w:r>
    </w:p>
    <w:p>
      <w:pPr>
        <w:pStyle w:val="Style5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初至合并日 被合并方的</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初至合并日 被合并方的</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57"/>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或有对价及其变动的说明：</w:t>
      </w:r>
      <w:r>
        <w:br w:type="page"/>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71"/>
        </w:numPr>
        <w:shd w:val="clear" w:color="auto" w:fill="auto"/>
        <w:bidi w:val="0"/>
        <w:spacing w:before="0" w:line="240" w:lineRule="auto"/>
        <w:ind w:left="0" w:right="0" w:firstLine="0"/>
        <w:jc w:val="left"/>
      </w:pPr>
      <w:bookmarkStart w:id="1536" w:name="bookmark1536"/>
      <w:bookmarkStart w:id="1537" w:name="bookmark1537"/>
      <w:bookmarkStart w:id="1538" w:name="bookmark1538"/>
      <w:bookmarkStart w:id="1539" w:name="bookmark1539"/>
      <w:bookmarkEnd w:id="1538"/>
      <w:r>
        <w:rPr>
          <w:color w:val="000000"/>
          <w:spacing w:val="0"/>
          <w:w w:val="100"/>
          <w:position w:val="0"/>
        </w:rPr>
        <w:t>合并日被合并方资产、负债的账面价值</w:t>
      </w:r>
      <w:bookmarkEnd w:id="1536"/>
      <w:bookmarkEnd w:id="1537"/>
      <w:bookmarkEnd w:id="153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企业合并中承担的被合并方的或有负债:</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378" w:val="left"/>
        </w:tabs>
        <w:bidi w:val="0"/>
        <w:spacing w:before="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3</w:t>
      </w:r>
      <w:bookmarkEnd w:id="1542"/>
      <w:r>
        <w:rPr>
          <w:color w:val="000000"/>
          <w:spacing w:val="0"/>
          <w:w w:val="100"/>
          <w:position w:val="0"/>
        </w:rPr>
        <w:t>、</w:t>
        <w:tab/>
        <w:t>反向购买</w:t>
      </w:r>
      <w:bookmarkEnd w:id="1540"/>
      <w:bookmarkEnd w:id="1541"/>
      <w:bookmarkEnd w:id="1543"/>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性交易处理时调整权益的金额及其计算：</w:t>
      </w:r>
    </w:p>
    <w:p>
      <w:pPr>
        <w:pStyle w:val="Style36"/>
        <w:keepNext/>
        <w:keepLines/>
        <w:widowControl w:val="0"/>
        <w:shd w:val="clear" w:color="auto" w:fill="auto"/>
        <w:tabs>
          <w:tab w:pos="378" w:val="left"/>
        </w:tabs>
        <w:bidi w:val="0"/>
        <w:spacing w:before="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w:t>
      </w:r>
      <w:bookmarkEnd w:id="1546"/>
      <w:r>
        <w:rPr>
          <w:color w:val="000000"/>
          <w:spacing w:val="0"/>
          <w:w w:val="100"/>
          <w:position w:val="0"/>
        </w:rPr>
        <w:t>、</w:t>
        <w:tab/>
        <w:t>处置子公司</w:t>
      </w:r>
      <w:bookmarkEnd w:id="1544"/>
      <w:bookmarkEnd w:id="1545"/>
      <w:bookmarkEnd w:id="1547"/>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6"/>
        <w:keepNext/>
        <w:keepLines/>
        <w:widowControl w:val="0"/>
        <w:shd w:val="clear" w:color="auto" w:fill="auto"/>
        <w:tabs>
          <w:tab w:pos="378" w:val="left"/>
        </w:tabs>
        <w:bidi w:val="0"/>
        <w:spacing w:before="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color w:val="000000"/>
          <w:spacing w:val="0"/>
          <w:w w:val="100"/>
          <w:position w:val="0"/>
        </w:rPr>
        <w:t>、</w:t>
        <w:tab/>
        <w:t>其他原因的合并范围变动</w:t>
      </w:r>
      <w:bookmarkEnd w:id="1548"/>
      <w:bookmarkEnd w:id="1549"/>
      <w:bookmarkEnd w:id="1551"/>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6"/>
        <w:keepNext/>
        <w:keepLines/>
        <w:widowControl w:val="0"/>
        <w:shd w:val="clear" w:color="auto" w:fill="auto"/>
        <w:tabs>
          <w:tab w:pos="378" w:val="left"/>
        </w:tabs>
        <w:bidi w:val="0"/>
        <w:spacing w:before="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6</w:t>
      </w:r>
      <w:bookmarkEnd w:id="1554"/>
      <w:r>
        <w:rPr>
          <w:color w:val="000000"/>
          <w:spacing w:val="0"/>
          <w:w w:val="100"/>
          <w:position w:val="0"/>
        </w:rPr>
        <w:t>、</w:t>
        <w:tab/>
        <w:t>其他</w:t>
      </w:r>
      <w:bookmarkEnd w:id="1552"/>
      <w:bookmarkEnd w:id="1553"/>
      <w:bookmarkEnd w:id="1555"/>
    </w:p>
    <w:p>
      <w:pPr>
        <w:pStyle w:val="Style28"/>
        <w:keepNext/>
        <w:keepLines/>
        <w:widowControl w:val="0"/>
        <w:shd w:val="clear" w:color="auto" w:fill="auto"/>
        <w:bidi w:val="0"/>
        <w:spacing w:before="0" w:after="36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sz w:val="24"/>
          <w:szCs w:val="24"/>
        </w:rPr>
        <w:t>九</w:t>
      </w:r>
      <w:bookmarkEnd w:id="1558"/>
      <w:r>
        <w:rPr>
          <w:color w:val="000000"/>
          <w:spacing w:val="0"/>
          <w:w w:val="100"/>
          <w:position w:val="0"/>
          <w:sz w:val="24"/>
          <w:szCs w:val="24"/>
        </w:rPr>
        <w:t>、在其他主体中的权益</w:t>
      </w:r>
      <w:bookmarkEnd w:id="1556"/>
      <w:bookmarkEnd w:id="1557"/>
      <w:bookmarkEnd w:id="1559"/>
    </w:p>
    <w:p>
      <w:pPr>
        <w:pStyle w:val="Style36"/>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60"/>
      <w:bookmarkEnd w:id="1561"/>
      <w:bookmarkEnd w:id="1562"/>
    </w:p>
    <w:p>
      <w:pPr>
        <w:pStyle w:val="Style36"/>
        <w:keepNext/>
        <w:keepLines/>
        <w:widowControl w:val="0"/>
        <w:shd w:val="clear" w:color="auto" w:fill="auto"/>
        <w:bidi w:val="0"/>
        <w:spacing w:before="0" w:line="240" w:lineRule="auto"/>
        <w:ind w:left="0" w:right="0" w:firstLine="140"/>
        <w:jc w:val="left"/>
      </w:pPr>
      <w:bookmarkStart w:id="1560" w:name="bookmark1560"/>
      <w:bookmarkStart w:id="1561" w:name="bookmark1561"/>
      <w:bookmarkStart w:id="1563" w:name="bookmark156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60"/>
      <w:bookmarkEnd w:id="1561"/>
      <w:bookmarkEnd w:id="1563"/>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呼和浩特市吉宏 印刷包装有限公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廊坊市吉宏包装</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河北廊坊市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河北廊坊市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孝感市吉宏包装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湖北孝感市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湖北孝感市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3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滦县吉宏包装有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河北滦县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河北滦县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厦门吉宏环保纸 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福建厦门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福建厦门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厦门市正奇彩印 制版有限公司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福建厦门市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福建厦门市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吉宏(香港)包 装有限公司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 合并</w:t>
            </w: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32"/>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64"/>
      <w:bookmarkEnd w:id="1565"/>
      <w:bookmarkEnd w:id="156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滦县吉宏包装有限公司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2,729,392.34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11,230,935.24</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厦门吉宏环保纸袋有限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-3,777,310.45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-1,111,060.12</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子公司少数股东的持股比例不同于表决权比例的说明: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73"/>
        </w:numPr>
        <w:shd w:val="clear" w:color="auto" w:fill="auto"/>
        <w:bidi w:val="0"/>
        <w:spacing w:before="0" w:after="380" w:line="240" w:lineRule="auto"/>
        <w:ind w:left="0" w:right="0" w:firstLine="14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重要非全资子公司的主要财务信息</w:t>
      </w:r>
      <w:bookmarkEnd w:id="1567"/>
      <w:bookmarkEnd w:id="1568"/>
      <w:bookmarkEnd w:id="157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44"/>
        <w:gridCol w:w="734"/>
        <w:gridCol w:w="734"/>
        <w:gridCol w:w="739"/>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非流动</w:t>
            </w:r>
          </w:p>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r>
      <w:tr>
        <w:trPr>
          <w:trHeight w:val="36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滦县吉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宏包装</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40,728,4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14,647,0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55,375,5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27,298,1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27,298,1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29,763,7</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14,941,6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44,705,4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23,451,5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23,451,5</w:t>
            </w:r>
          </w:p>
        </w:tc>
      </w:tr>
      <w:tr>
        <w:trPr>
          <w:trHeight w:val="65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31.05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94.70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25.75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87.65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41.05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53.14</w:t>
            </w:r>
          </w:p>
        </w:tc>
      </w:tr>
      <w:tr>
        <w:trPr>
          <w:trHeight w:val="3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宏环保</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15,399,0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33,853,9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49,252,9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36,012,3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36,012,3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13,624,2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37,122,6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50,746,9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29,797,4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29,797,4</w:t>
            </w:r>
          </w:p>
        </w:tc>
      </w:tr>
      <w:tr>
        <w:trPr>
          <w:trHeight w:val="28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纸袋有</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38.96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60.43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99.39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05.75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75.92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33.28</w:t>
            </w:r>
          </w:p>
        </w:tc>
      </w:tr>
      <w:tr>
        <w:trPr>
          <w:trHeight w:val="374" w:hRule="exact"/>
        </w:trPr>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滦县吉宏包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92,001,159.5</w:t>
            </w:r>
          </w:p>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6,823,480.85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6,823,480.85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-45,138,924.1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81,828,810.8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2,210,799.53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2,210,799.53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-4,116,651.72</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厦门吉宏环 保纸袋有限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17,472,145.0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-7,708,796.84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-7,708,796.84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-4,528,048.69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24,019,130.5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-11,041,857.9</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-11,041,857.9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-1,798,655.20</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93" w:val="left"/>
        </w:tabs>
        <w:bidi w:val="0"/>
        <w:spacing w:before="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71"/>
      <w:bookmarkEnd w:id="1572"/>
      <w:bookmarkEnd w:id="1574"/>
    </w:p>
    <w:p>
      <w:pPr>
        <w:pStyle w:val="Style36"/>
        <w:keepNext/>
        <w:keepLines/>
        <w:widowControl w:val="0"/>
        <w:shd w:val="clear" w:color="auto" w:fill="auto"/>
        <w:tabs>
          <w:tab w:pos="493" w:val="left"/>
        </w:tabs>
        <w:bidi w:val="0"/>
        <w:spacing w:before="0" w:line="240" w:lineRule="auto"/>
        <w:ind w:left="0" w:right="0" w:firstLine="0"/>
        <w:jc w:val="left"/>
      </w:pPr>
      <w:bookmarkStart w:id="1571" w:name="bookmark1571"/>
      <w:bookmarkStart w:id="1572" w:name="bookmark1572"/>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71"/>
      <w:bookmarkEnd w:id="1572"/>
      <w:bookmarkEnd w:id="1576"/>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77"/>
      <w:bookmarkEnd w:id="1578"/>
      <w:bookmarkEnd w:id="1579"/>
    </w:p>
    <w:p>
      <w:pPr>
        <w:pStyle w:val="Style36"/>
        <w:keepNext/>
        <w:keepLines/>
        <w:widowControl w:val="0"/>
        <w:shd w:val="clear" w:color="auto" w:fill="auto"/>
        <w:tabs>
          <w:tab w:pos="493" w:val="left"/>
        </w:tabs>
        <w:bidi w:val="0"/>
        <w:spacing w:before="0" w:line="240" w:lineRule="auto"/>
        <w:ind w:left="0" w:right="0" w:firstLine="0"/>
        <w:jc w:val="left"/>
      </w:pPr>
      <w:bookmarkStart w:id="1577" w:name="bookmark1577"/>
      <w:bookmarkStart w:id="1578" w:name="bookmark1578"/>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77"/>
      <w:bookmarkEnd w:id="1578"/>
      <w:bookmarkEnd w:id="1581"/>
    </w:p>
    <w:p>
      <w:pPr>
        <w:pStyle w:val="Style36"/>
        <w:keepNext/>
        <w:keepLines/>
        <w:widowControl w:val="0"/>
        <w:shd w:val="clear" w:color="auto" w:fill="auto"/>
        <w:tabs>
          <w:tab w:pos="493" w:val="left"/>
        </w:tabs>
        <w:bidi w:val="0"/>
        <w:spacing w:before="0" w:line="240" w:lineRule="auto"/>
        <w:ind w:left="0" w:right="0" w:firstLine="0"/>
        <w:jc w:val="left"/>
      </w:pPr>
      <w:bookmarkStart w:id="1577" w:name="bookmark1577"/>
      <w:bookmarkStart w:id="1578" w:name="bookmark1578"/>
      <w:bookmarkStart w:id="1582" w:name="bookmark1582"/>
      <w:bookmarkStart w:id="1583" w:name="bookmark1583"/>
      <w:r>
        <w:rPr>
          <w:color w:val="000000"/>
          <w:spacing w:val="0"/>
          <w:w w:val="100"/>
          <w:position w:val="0"/>
        </w:rPr>
        <w:t>（</w:t>
      </w:r>
      <w:bookmarkEnd w:id="158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577"/>
      <w:bookmarkEnd w:id="1578"/>
      <w:bookmarkEnd w:id="158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3</w:t>
      </w:r>
      <w:bookmarkEnd w:id="1586"/>
      <w:r>
        <w:rPr>
          <w:color w:val="000000"/>
          <w:spacing w:val="0"/>
          <w:w w:val="100"/>
          <w:position w:val="0"/>
        </w:rPr>
        <w:t>、在合营安排或联营企业中的权益</w:t>
      </w:r>
      <w:bookmarkEnd w:id="1584"/>
      <w:bookmarkEnd w:id="1585"/>
      <w:bookmarkEnd w:id="1587"/>
    </w:p>
    <w:p>
      <w:pPr>
        <w:pStyle w:val="Style36"/>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84"/>
      <w:bookmarkEnd w:id="1585"/>
      <w:bookmarkEnd w:id="1588"/>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北京今印联印刷 器材股份有限公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销售印刷设备及 材料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r>
        <w:br w:type="page"/>
      </w:r>
    </w:p>
    <w:p>
      <w:pPr>
        <w:pStyle w:val="Style36"/>
        <w:keepNext/>
        <w:keepLines/>
        <w:widowControl w:val="0"/>
        <w:shd w:val="clear" w:color="auto" w:fill="auto"/>
        <w:bidi w:val="0"/>
        <w:spacing w:before="0" w:line="240" w:lineRule="auto"/>
        <w:ind w:left="0" w:right="0" w:firstLine="0"/>
        <w:jc w:val="left"/>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589"/>
      <w:bookmarkEnd w:id="1590"/>
      <w:bookmarkEnd w:id="159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75"/>
        </w:numPr>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重要联营企业的主要财务信息</w:t>
      </w:r>
      <w:bookmarkEnd w:id="1592"/>
      <w:bookmarkEnd w:id="1593"/>
      <w:bookmarkEnd w:id="159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126,472,977.17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10,549,751.08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137,022,728.25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40,706,658.25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40,706,658.25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49,390.12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96,266,679.88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36,357,862.13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39,011,725.41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123,962,511.31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4,812,883.21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4,812,883.21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numPr>
          <w:ilvl w:val="0"/>
          <w:numId w:val="75"/>
        </w:numPr>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不重要的合营企业和联营企业的汇总财务信息</w:t>
      </w:r>
      <w:bookmarkEnd w:id="1596"/>
      <w:bookmarkEnd w:id="1597"/>
      <w:bookmarkEnd w:id="159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numPr>
          <w:ilvl w:val="0"/>
          <w:numId w:val="75"/>
        </w:numPr>
        <w:shd w:val="clear" w:color="auto" w:fill="auto"/>
        <w:tabs>
          <w:tab w:pos="633" w:val="left"/>
        </w:tabs>
        <w:bidi w:val="0"/>
        <w:spacing w:before="0" w:line="240" w:lineRule="auto"/>
        <w:ind w:left="0" w:right="0" w:firstLine="140"/>
        <w:jc w:val="left"/>
      </w:pPr>
      <w:bookmarkStart w:id="1600" w:name="bookmark1600"/>
      <w:bookmarkStart w:id="1601" w:name="bookmark1601"/>
      <w:bookmarkStart w:id="1602" w:name="bookmark1602"/>
      <w:bookmarkStart w:id="1603" w:name="bookmark1603"/>
      <w:bookmarkEnd w:id="1602"/>
      <w:r>
        <w:rPr>
          <w:color w:val="000000"/>
          <w:spacing w:val="0"/>
          <w:w w:val="100"/>
          <w:position w:val="0"/>
        </w:rPr>
        <w:t>合营企业或联营企业向本公司转移资金的能力存在重大限制的说明</w:t>
      </w:r>
      <w:bookmarkEnd w:id="1600"/>
      <w:bookmarkEnd w:id="1601"/>
      <w:bookmarkEnd w:id="1603"/>
    </w:p>
    <w:p>
      <w:pPr>
        <w:pStyle w:val="Style36"/>
        <w:keepNext/>
        <w:keepLines/>
        <w:widowControl w:val="0"/>
        <w:numPr>
          <w:ilvl w:val="0"/>
          <w:numId w:val="75"/>
        </w:numPr>
        <w:shd w:val="clear" w:color="auto" w:fill="auto"/>
        <w:tabs>
          <w:tab w:pos="633" w:val="left"/>
        </w:tabs>
        <w:bidi w:val="0"/>
        <w:spacing w:before="0" w:line="240" w:lineRule="auto"/>
        <w:ind w:left="0" w:right="0" w:firstLine="140"/>
        <w:jc w:val="left"/>
      </w:pPr>
      <w:bookmarkStart w:id="1600" w:name="bookmark1600"/>
      <w:bookmarkStart w:id="1601" w:name="bookmark1601"/>
      <w:bookmarkStart w:id="1604" w:name="bookmark1604"/>
      <w:bookmarkStart w:id="1605" w:name="bookmark1605"/>
      <w:bookmarkEnd w:id="1604"/>
      <w:r>
        <w:rPr>
          <w:color w:val="000000"/>
          <w:spacing w:val="0"/>
          <w:w w:val="100"/>
          <w:position w:val="0"/>
        </w:rPr>
        <w:t>合营企业或联营企业发生的超额亏损</w:t>
      </w:r>
      <w:bookmarkEnd w:id="1600"/>
      <w:bookmarkEnd w:id="1601"/>
      <w:bookmarkEnd w:id="160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numPr>
          <w:ilvl w:val="0"/>
          <w:numId w:val="75"/>
        </w:numPr>
        <w:shd w:val="clear" w:color="auto" w:fill="auto"/>
        <w:tabs>
          <w:tab w:pos="493" w:val="left"/>
        </w:tabs>
        <w:bidi w:val="0"/>
        <w:spacing w:before="0" w:line="240" w:lineRule="auto"/>
        <w:ind w:left="0" w:right="0" w:firstLine="0"/>
        <w:jc w:val="left"/>
      </w:pPr>
      <w:bookmarkStart w:id="1606" w:name="bookmark1606"/>
      <w:bookmarkStart w:id="1607" w:name="bookmark1607"/>
      <w:bookmarkStart w:id="1608" w:name="bookmark1608"/>
      <w:bookmarkStart w:id="1609" w:name="bookmark1609"/>
      <w:bookmarkEnd w:id="1608"/>
      <w:r>
        <w:rPr>
          <w:color w:val="000000"/>
          <w:spacing w:val="0"/>
          <w:w w:val="100"/>
          <w:position w:val="0"/>
        </w:rPr>
        <w:t>与合营企业投资相关的未确认承诺</w:t>
      </w:r>
      <w:bookmarkEnd w:id="1606"/>
      <w:bookmarkEnd w:id="1607"/>
      <w:bookmarkEnd w:id="1609"/>
    </w:p>
    <w:p>
      <w:pPr>
        <w:pStyle w:val="Style36"/>
        <w:keepNext/>
        <w:keepLines/>
        <w:widowControl w:val="0"/>
        <w:numPr>
          <w:ilvl w:val="0"/>
          <w:numId w:val="75"/>
        </w:numPr>
        <w:shd w:val="clear" w:color="auto" w:fill="auto"/>
        <w:tabs>
          <w:tab w:pos="493" w:val="left"/>
        </w:tabs>
        <w:bidi w:val="0"/>
        <w:spacing w:before="0" w:line="240" w:lineRule="auto"/>
        <w:ind w:left="0" w:right="0" w:firstLine="0"/>
        <w:jc w:val="left"/>
      </w:pPr>
      <w:bookmarkStart w:id="1606" w:name="bookmark1606"/>
      <w:bookmarkStart w:id="1607" w:name="bookmark1607"/>
      <w:bookmarkStart w:id="1610" w:name="bookmark1610"/>
      <w:bookmarkStart w:id="1611" w:name="bookmark1611"/>
      <w:bookmarkEnd w:id="1610"/>
      <w:r>
        <w:rPr>
          <w:color w:val="000000"/>
          <w:spacing w:val="0"/>
          <w:w w:val="100"/>
          <w:position w:val="0"/>
        </w:rPr>
        <w:t>与合营企业或联营企业投资相关的或有负债</w:t>
      </w:r>
      <w:bookmarkEnd w:id="1606"/>
      <w:bookmarkEnd w:id="1607"/>
      <w:bookmarkEnd w:id="1611"/>
    </w:p>
    <w:p>
      <w:pPr>
        <w:pStyle w:val="Style36"/>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12" w:name="bookmark1612"/>
      <w:bookmarkStart w:id="1613" w:name="bookmark1613"/>
      <w:r>
        <w:rPr>
          <w:rFonts w:ascii="Times New Roman" w:eastAsia="Times New Roman" w:hAnsi="Times New Roman" w:cs="Times New Roman"/>
          <w:color w:val="000000"/>
          <w:spacing w:val="0"/>
          <w:w w:val="100"/>
          <w:position w:val="0"/>
        </w:rPr>
        <w:t>4</w:t>
      </w:r>
      <w:bookmarkEnd w:id="1612"/>
      <w:r>
        <w:rPr>
          <w:color w:val="000000"/>
          <w:spacing w:val="0"/>
          <w:w w:val="100"/>
          <w:position w:val="0"/>
        </w:rPr>
        <w:t>、重要的共同经营</w:t>
      </w:r>
      <w:bookmarkEnd w:id="1606"/>
      <w:bookmarkEnd w:id="1607"/>
      <w:bookmarkEnd w:id="1613"/>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3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6"/>
        <w:keepNext/>
        <w:keepLines/>
        <w:widowControl w:val="0"/>
        <w:shd w:val="clear" w:color="auto" w:fill="auto"/>
        <w:tabs>
          <w:tab w:pos="429" w:val="left"/>
        </w:tabs>
        <w:bidi w:val="0"/>
        <w:spacing w:before="0" w:after="26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w:t>
      </w:r>
      <w:bookmarkEnd w:id="1616"/>
      <w:r>
        <w:rPr>
          <w:color w:val="000000"/>
          <w:spacing w:val="0"/>
          <w:w w:val="100"/>
          <w:position w:val="0"/>
        </w:rPr>
        <w:t>、</w:t>
        <w:tab/>
        <w:t>在未纳入合并财务报表范围的结构化主体中的权益</w:t>
      </w:r>
      <w:bookmarkEnd w:id="1614"/>
      <w:bookmarkEnd w:id="1615"/>
      <w:bookmarkEnd w:id="1617"/>
    </w:p>
    <w:p>
      <w:pPr>
        <w:pStyle w:val="Style3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未纳入合并财务报表范围的结构化主体的相关说明：</w:t>
      </w:r>
    </w:p>
    <w:p>
      <w:pPr>
        <w:pStyle w:val="Style36"/>
        <w:keepNext/>
        <w:keepLines/>
        <w:widowControl w:val="0"/>
        <w:shd w:val="clear" w:color="auto" w:fill="auto"/>
        <w:tabs>
          <w:tab w:pos="429" w:val="left"/>
        </w:tabs>
        <w:bidi w:val="0"/>
        <w:spacing w:before="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6</w:t>
      </w:r>
      <w:bookmarkEnd w:id="1620"/>
      <w:r>
        <w:rPr>
          <w:color w:val="000000"/>
          <w:spacing w:val="0"/>
          <w:w w:val="100"/>
          <w:position w:val="0"/>
        </w:rPr>
        <w:t>、</w:t>
        <w:tab/>
        <w:t>其他</w:t>
      </w:r>
      <w:bookmarkEnd w:id="1618"/>
      <w:bookmarkEnd w:id="1619"/>
      <w:bookmarkEnd w:id="1621"/>
    </w:p>
    <w:p>
      <w:pPr>
        <w:pStyle w:val="Style28"/>
        <w:keepNext/>
        <w:keepLines/>
        <w:widowControl w:val="0"/>
        <w:shd w:val="clear" w:color="auto" w:fill="auto"/>
        <w:bidi w:val="0"/>
        <w:spacing w:before="0" w:after="260" w:line="240" w:lineRule="auto"/>
        <w:ind w:left="0" w:right="0" w:firstLine="0"/>
        <w:jc w:val="left"/>
      </w:pPr>
      <w:bookmarkStart w:id="1622" w:name="bookmark1622"/>
      <w:bookmarkStart w:id="1623" w:name="bookmark1623"/>
      <w:bookmarkStart w:id="1624" w:name="bookmark1624"/>
      <w:r>
        <w:rPr>
          <w:color w:val="000000"/>
          <w:spacing w:val="0"/>
          <w:w w:val="100"/>
          <w:position w:val="0"/>
          <w:sz w:val="24"/>
          <w:szCs w:val="24"/>
        </w:rPr>
        <w:t>十、与金融工具相关的风险</w:t>
      </w:r>
      <w:bookmarkEnd w:id="1622"/>
      <w:bookmarkEnd w:id="1623"/>
      <w:bookmarkEnd w:id="1624"/>
    </w:p>
    <w:p>
      <w:pPr>
        <w:pStyle w:val="Style3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本公司风险管理的总体目标是在风险和收益之间取得适当的平衡，将风险对本公司经营业绩的负面影响降低到最低水 平，使股东及其他权益投资者的利益最大化。基于该风险管理目标，本公司风险管理的基本策略是确认和分析本公司面临的 各种风险，建立适当的风险承受底线和进行风险管理，并及时可靠地对各种风险进行监督，将风险控制在限定的范围内。</w:t>
      </w:r>
    </w:p>
    <w:p>
      <w:pPr>
        <w:pStyle w:val="Style32"/>
        <w:keepNext w:val="0"/>
        <w:keepLines w:val="0"/>
        <w:widowControl w:val="0"/>
        <w:numPr>
          <w:ilvl w:val="0"/>
          <w:numId w:val="77"/>
        </w:numPr>
        <w:shd w:val="clear" w:color="auto" w:fill="auto"/>
        <w:bidi w:val="0"/>
        <w:spacing w:before="0" w:after="0" w:line="312" w:lineRule="exact"/>
        <w:ind w:left="0" w:right="0" w:firstLine="240"/>
        <w:jc w:val="both"/>
      </w:pPr>
      <w:bookmarkStart w:id="1625" w:name="bookmark1625"/>
      <w:bookmarkEnd w:id="1625"/>
      <w:r>
        <w:rPr>
          <w:color w:val="000000"/>
          <w:spacing w:val="0"/>
          <w:w w:val="100"/>
          <w:position w:val="0"/>
        </w:rPr>
        <w:t>信用风险信用风险是指金融工具的一方不履行义务，造成另一方发生财务损失的风险。本公司的信用风险主要与 应收款项有关。对于应收账款和应收票据，本公司设定相关政策以控制信用风险敞口。本公司对新客户的信用风险进行评估, 并对赊销客户设置赊销限额。同时，公司通过对已有客户信用评级的监控以及应收账款账龄分析的月度审核来确保公司的整 体信用风险在可控范围内。对于其他应收款，本公司的其他应收款主要系保证金、应收代缴员工款项等，公司对此等款项与 相关经济业务一并管理并持续监控，以确保公司不致面临重大坏账风险。</w:t>
      </w:r>
    </w:p>
    <w:p>
      <w:pPr>
        <w:pStyle w:val="Style32"/>
        <w:keepNext w:val="0"/>
        <w:keepLines w:val="0"/>
        <w:widowControl w:val="0"/>
        <w:numPr>
          <w:ilvl w:val="0"/>
          <w:numId w:val="77"/>
        </w:numPr>
        <w:shd w:val="clear" w:color="auto" w:fill="auto"/>
        <w:tabs>
          <w:tab w:pos="829" w:val="left"/>
        </w:tabs>
        <w:bidi w:val="0"/>
        <w:spacing w:before="0" w:after="0" w:line="312" w:lineRule="exact"/>
        <w:ind w:left="0" w:right="0" w:firstLine="300"/>
        <w:jc w:val="both"/>
      </w:pPr>
      <w:bookmarkStart w:id="1626" w:name="bookmark1626"/>
      <w:bookmarkEnd w:id="1626"/>
      <w:r>
        <w:rPr>
          <w:color w:val="000000"/>
          <w:spacing w:val="0"/>
          <w:w w:val="100"/>
          <w:position w:val="0"/>
        </w:rPr>
        <w:t>流动风险流动风险是指企业在履行与金融负债有关的义务时遇到资金短缺的风险，其可能源于无法尽快以公允价 值售出金融资产；或者源于对方无法偿还其合同债务；或者源于提前到期的债务；或者源于无法产生预期的现金流量。为控 制该项风险，本公司综合运用票据结算、银行借款、应收账款保理、融资租赁等多种融资手段，并采取优化融资结构的方 法，保持融资持续性与灵活性之间的平衡。本公司已从多家商业银行取得银行授信额度以满足营运资金需求和资本开支。本 公司除一年以上到期的长期借款及长期应付款以外，其他各项金融负债预计在</w:t>
      </w:r>
      <w:r>
        <w:rPr>
          <w:rFonts w:ascii="Times New Roman" w:eastAsia="Times New Roman" w:hAnsi="Times New Roman" w:cs="Times New Roman"/>
          <w:color w:val="000000"/>
          <w:spacing w:val="0"/>
          <w:w w:val="100"/>
          <w:position w:val="0"/>
        </w:rPr>
        <w:t>1</w:t>
      </w:r>
      <w:r>
        <w:rPr>
          <w:color w:val="000000"/>
          <w:spacing w:val="0"/>
          <w:w w:val="100"/>
          <w:position w:val="0"/>
        </w:rPr>
        <w:t>年内到期。</w:t>
      </w:r>
    </w:p>
    <w:p>
      <w:pPr>
        <w:pStyle w:val="Style32"/>
        <w:keepNext w:val="0"/>
        <w:keepLines w:val="0"/>
        <w:widowControl w:val="0"/>
        <w:numPr>
          <w:ilvl w:val="0"/>
          <w:numId w:val="77"/>
        </w:numPr>
        <w:shd w:val="clear" w:color="auto" w:fill="auto"/>
        <w:tabs>
          <w:tab w:pos="740" w:val="left"/>
        </w:tabs>
        <w:bidi w:val="0"/>
        <w:spacing w:before="0" w:after="360" w:line="312" w:lineRule="exact"/>
        <w:ind w:left="0" w:right="0" w:firstLine="300"/>
        <w:jc w:val="both"/>
      </w:pPr>
      <w:bookmarkStart w:id="1627" w:name="bookmark1627"/>
      <w:bookmarkEnd w:id="1627"/>
      <w:r>
        <w:rPr>
          <w:color w:val="000000"/>
          <w:spacing w:val="0"/>
          <w:w w:val="100"/>
          <w:position w:val="0"/>
        </w:rPr>
        <w:t>市场风险</w:t>
      </w:r>
    </w:p>
    <w:p>
      <w:pPr>
        <w:pStyle w:val="Style3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①外汇风险外汇风险是指金融工具的公允价值或未来现金流量因外汇汇率变动而发生波动的风险。本公司的主要经营 位于中国境内，主要业务以人民币结算。因此，本公司所承担的外汇变动市场风险不重大。</w:t>
      </w:r>
    </w:p>
    <w:p>
      <w:pPr>
        <w:pStyle w:val="Style32"/>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②利率风险利率风险是指金融工具的公允价值或未来现金流量因市场利率变动而发生波动的风险。本公司面临的市场 利率变动的风险主要与本公司以浮动利率计息的金融机构借款有关。公司通过建立良好的银企关系，对授信额度、授信品种 以及授信期限进行合理的设计，保障银行授信额度充足，满足公司各类融资需求。并且通过缩短单笔借款的期限、取得优惠 的贷款利率、约定提前还款条款等措施，合理降低利率波动风险。</w:t>
      </w:r>
    </w:p>
    <w:p>
      <w:pPr>
        <w:pStyle w:val="Style28"/>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r>
        <w:rPr>
          <w:color w:val="000000"/>
          <w:spacing w:val="0"/>
          <w:w w:val="100"/>
          <w:position w:val="0"/>
          <w:sz w:val="24"/>
          <w:szCs w:val="24"/>
        </w:rPr>
        <w:t>十一、公允价值的披露</w:t>
      </w:r>
      <w:bookmarkEnd w:id="1628"/>
      <w:bookmarkEnd w:id="1629"/>
      <w:bookmarkEnd w:id="1630"/>
    </w:p>
    <w:p>
      <w:pPr>
        <w:pStyle w:val="Style5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第一层次公允价值计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57"/>
        <w:keepNext w:val="0"/>
        <w:keepLines w:val="0"/>
        <w:widowControl w:val="0"/>
        <w:shd w:val="clear" w:color="auto" w:fill="auto"/>
        <w:tabs>
          <w:tab w:pos="378" w:val="left"/>
        </w:tabs>
        <w:bidi w:val="0"/>
        <w:spacing w:before="0" w:after="340" w:line="240" w:lineRule="auto"/>
        <w:ind w:left="0" w:right="0" w:firstLine="0"/>
        <w:jc w:val="left"/>
      </w:pPr>
      <w:bookmarkStart w:id="1631" w:name="bookmark1631"/>
      <w:r>
        <w:rPr>
          <w:rFonts w:ascii="Times New Roman" w:eastAsia="Times New Roman" w:hAnsi="Times New Roman" w:cs="Times New Roman"/>
          <w:color w:val="000000"/>
          <w:spacing w:val="0"/>
          <w:w w:val="100"/>
          <w:position w:val="0"/>
        </w:rPr>
        <w:t>2</w:t>
      </w:r>
      <w:bookmarkEnd w:id="1631"/>
      <w:r>
        <w:rPr>
          <w:color w:val="000000"/>
          <w:spacing w:val="0"/>
          <w:w w:val="100"/>
          <w:position w:val="0"/>
        </w:rPr>
        <w:t>、</w:t>
        <w:tab/>
        <w:t>持续和非持续第一层次公允价值计量项目市价的确定依据</w:t>
      </w:r>
    </w:p>
    <w:p>
      <w:pPr>
        <w:pStyle w:val="Style57"/>
        <w:keepNext w:val="0"/>
        <w:keepLines w:val="0"/>
        <w:widowControl w:val="0"/>
        <w:shd w:val="clear" w:color="auto" w:fill="auto"/>
        <w:tabs>
          <w:tab w:pos="378" w:val="left"/>
        </w:tabs>
        <w:bidi w:val="0"/>
        <w:spacing w:before="0" w:after="340" w:line="240" w:lineRule="auto"/>
        <w:ind w:left="0" w:right="0" w:firstLine="0"/>
        <w:jc w:val="left"/>
      </w:pPr>
      <w:bookmarkStart w:id="1632" w:name="bookmark1632"/>
      <w:r>
        <w:rPr>
          <w:rFonts w:ascii="Times New Roman" w:eastAsia="Times New Roman" w:hAnsi="Times New Roman" w:cs="Times New Roman"/>
          <w:color w:val="000000"/>
          <w:spacing w:val="0"/>
          <w:w w:val="100"/>
          <w:position w:val="0"/>
        </w:rPr>
        <w:t>3</w:t>
      </w:r>
      <w:bookmarkEnd w:id="1632"/>
      <w:r>
        <w:rPr>
          <w:color w:val="000000"/>
          <w:spacing w:val="0"/>
          <w:w w:val="100"/>
          <w:position w:val="0"/>
        </w:rPr>
        <w:t>、</w:t>
        <w:tab/>
        <w:t>持续和非持续第二层次公允价值计量项目，采用的估值技术和重要参数的定性及定量信息</w:t>
      </w:r>
    </w:p>
    <w:p>
      <w:pPr>
        <w:pStyle w:val="Style57"/>
        <w:keepNext w:val="0"/>
        <w:keepLines w:val="0"/>
        <w:widowControl w:val="0"/>
        <w:shd w:val="clear" w:color="auto" w:fill="auto"/>
        <w:tabs>
          <w:tab w:pos="378" w:val="left"/>
        </w:tabs>
        <w:bidi w:val="0"/>
        <w:spacing w:before="0" w:after="340" w:line="240" w:lineRule="auto"/>
        <w:ind w:left="0" w:right="0" w:firstLine="0"/>
        <w:jc w:val="left"/>
      </w:pPr>
      <w:bookmarkStart w:id="1633" w:name="bookmark1633"/>
      <w:r>
        <w:rPr>
          <w:rFonts w:ascii="Times New Roman" w:eastAsia="Times New Roman" w:hAnsi="Times New Roman" w:cs="Times New Roman"/>
          <w:color w:val="000000"/>
          <w:spacing w:val="0"/>
          <w:w w:val="100"/>
          <w:position w:val="0"/>
        </w:rPr>
        <w:t>4</w:t>
      </w:r>
      <w:bookmarkEnd w:id="1633"/>
      <w:r>
        <w:rPr>
          <w:color w:val="000000"/>
          <w:spacing w:val="0"/>
          <w:w w:val="100"/>
          <w:position w:val="0"/>
        </w:rPr>
        <w:t>、</w:t>
        <w:tab/>
        <w:t>持续和非持续第三层次公允价值计量项目，采用的估值技术和重要参数的定性及定量信息</w:t>
      </w:r>
    </w:p>
    <w:p>
      <w:pPr>
        <w:pStyle w:val="Style57"/>
        <w:keepNext w:val="0"/>
        <w:keepLines w:val="0"/>
        <w:widowControl w:val="0"/>
        <w:shd w:val="clear" w:color="auto" w:fill="auto"/>
        <w:tabs>
          <w:tab w:pos="378" w:val="left"/>
        </w:tabs>
        <w:bidi w:val="0"/>
        <w:spacing w:before="0" w:after="340" w:line="240" w:lineRule="auto"/>
        <w:ind w:left="0" w:right="0" w:firstLine="0"/>
        <w:jc w:val="left"/>
      </w:pPr>
      <w:bookmarkStart w:id="1634" w:name="bookmark1634"/>
      <w:r>
        <w:rPr>
          <w:rFonts w:ascii="Times New Roman" w:eastAsia="Times New Roman" w:hAnsi="Times New Roman" w:cs="Times New Roman"/>
          <w:color w:val="000000"/>
          <w:spacing w:val="0"/>
          <w:w w:val="100"/>
          <w:position w:val="0"/>
        </w:rPr>
        <w:t>5</w:t>
      </w:r>
      <w:bookmarkEnd w:id="1634"/>
      <w:r>
        <w:rPr>
          <w:color w:val="000000"/>
          <w:spacing w:val="0"/>
          <w:w w:val="100"/>
          <w:position w:val="0"/>
        </w:rPr>
        <w:t>、</w:t>
        <w:tab/>
        <w:t>持续的第三层次公允价值计量项目，期初与期末账面价值间的调节信息及不可观察参数敏感性分析</w:t>
      </w:r>
    </w:p>
    <w:p>
      <w:pPr>
        <w:pStyle w:val="Style57"/>
        <w:keepNext w:val="0"/>
        <w:keepLines w:val="0"/>
        <w:widowControl w:val="0"/>
        <w:shd w:val="clear" w:color="auto" w:fill="auto"/>
        <w:tabs>
          <w:tab w:pos="378" w:val="left"/>
        </w:tabs>
        <w:bidi w:val="0"/>
        <w:spacing w:before="0" w:after="340" w:line="240" w:lineRule="auto"/>
        <w:ind w:left="0" w:right="0" w:firstLine="0"/>
        <w:jc w:val="left"/>
      </w:pPr>
      <w:bookmarkStart w:id="1635" w:name="bookmark1635"/>
      <w:r>
        <w:rPr>
          <w:rFonts w:ascii="Times New Roman" w:eastAsia="Times New Roman" w:hAnsi="Times New Roman" w:cs="Times New Roman"/>
          <w:color w:val="000000"/>
          <w:spacing w:val="0"/>
          <w:w w:val="100"/>
          <w:position w:val="0"/>
        </w:rPr>
        <w:t>6</w:t>
      </w:r>
      <w:bookmarkEnd w:id="1635"/>
      <w:r>
        <w:rPr>
          <w:color w:val="000000"/>
          <w:spacing w:val="0"/>
          <w:w w:val="100"/>
          <w:position w:val="0"/>
        </w:rPr>
        <w:t>、</w:t>
        <w:tab/>
        <w:t>持续的公允价值计量项目，本期内发生各层级之间转换的，转换的原因及确定转换时点的政策</w:t>
      </w:r>
    </w:p>
    <w:p>
      <w:pPr>
        <w:pStyle w:val="Style57"/>
        <w:keepNext w:val="0"/>
        <w:keepLines w:val="0"/>
        <w:widowControl w:val="0"/>
        <w:shd w:val="clear" w:color="auto" w:fill="auto"/>
        <w:tabs>
          <w:tab w:pos="378" w:val="left"/>
        </w:tabs>
        <w:bidi w:val="0"/>
        <w:spacing w:before="0" w:after="340" w:line="240" w:lineRule="auto"/>
        <w:ind w:left="0" w:right="0" w:firstLine="0"/>
        <w:jc w:val="left"/>
      </w:pPr>
      <w:bookmarkStart w:id="1636" w:name="bookmark1636"/>
      <w:r>
        <w:rPr>
          <w:rFonts w:ascii="Times New Roman" w:eastAsia="Times New Roman" w:hAnsi="Times New Roman" w:cs="Times New Roman"/>
          <w:color w:val="000000"/>
          <w:spacing w:val="0"/>
          <w:w w:val="100"/>
          <w:position w:val="0"/>
        </w:rPr>
        <w:t>7</w:t>
      </w:r>
      <w:bookmarkEnd w:id="1636"/>
      <w:r>
        <w:rPr>
          <w:color w:val="000000"/>
          <w:spacing w:val="0"/>
          <w:w w:val="100"/>
          <w:position w:val="0"/>
        </w:rPr>
        <w:t>、</w:t>
        <w:tab/>
        <w:t>本期内发生的估值技术变更及变更原因</w:t>
      </w:r>
    </w:p>
    <w:p>
      <w:pPr>
        <w:pStyle w:val="Style57"/>
        <w:keepNext w:val="0"/>
        <w:keepLines w:val="0"/>
        <w:widowControl w:val="0"/>
        <w:shd w:val="clear" w:color="auto" w:fill="auto"/>
        <w:tabs>
          <w:tab w:pos="378" w:val="left"/>
        </w:tabs>
        <w:bidi w:val="0"/>
        <w:spacing w:before="0" w:after="340" w:line="240" w:lineRule="auto"/>
        <w:ind w:left="0" w:right="0" w:firstLine="0"/>
        <w:jc w:val="left"/>
      </w:pPr>
      <w:bookmarkStart w:id="1637" w:name="bookmark1637"/>
      <w:r>
        <w:rPr>
          <w:rFonts w:ascii="Times New Roman" w:eastAsia="Times New Roman" w:hAnsi="Times New Roman" w:cs="Times New Roman"/>
          <w:color w:val="000000"/>
          <w:spacing w:val="0"/>
          <w:w w:val="100"/>
          <w:position w:val="0"/>
        </w:rPr>
        <w:t>8</w:t>
      </w:r>
      <w:bookmarkEnd w:id="1637"/>
      <w:r>
        <w:rPr>
          <w:color w:val="000000"/>
          <w:spacing w:val="0"/>
          <w:w w:val="100"/>
          <w:position w:val="0"/>
        </w:rPr>
        <w:t>、</w:t>
        <w:tab/>
        <w:t>不以公允价值计量的金融资产和金融负债的公允价值情况</w:t>
      </w:r>
    </w:p>
    <w:p>
      <w:pPr>
        <w:pStyle w:val="Style57"/>
        <w:keepNext w:val="0"/>
        <w:keepLines w:val="0"/>
        <w:widowControl w:val="0"/>
        <w:shd w:val="clear" w:color="auto" w:fill="auto"/>
        <w:tabs>
          <w:tab w:pos="378" w:val="left"/>
        </w:tabs>
        <w:bidi w:val="0"/>
        <w:spacing w:before="0" w:after="340" w:line="240" w:lineRule="auto"/>
        <w:ind w:left="0" w:right="0" w:firstLine="0"/>
        <w:jc w:val="left"/>
      </w:pPr>
      <w:bookmarkStart w:id="1638" w:name="bookmark1638"/>
      <w:r>
        <w:rPr>
          <w:rFonts w:ascii="Times New Roman" w:eastAsia="Times New Roman" w:hAnsi="Times New Roman" w:cs="Times New Roman"/>
          <w:color w:val="000000"/>
          <w:spacing w:val="0"/>
          <w:w w:val="100"/>
          <w:position w:val="0"/>
        </w:rPr>
        <w:t>9</w:t>
      </w:r>
      <w:bookmarkEnd w:id="1638"/>
      <w:r>
        <w:rPr>
          <w:color w:val="000000"/>
          <w:spacing w:val="0"/>
          <w:w w:val="100"/>
          <w:position w:val="0"/>
        </w:rPr>
        <w:t>、</w:t>
        <w:tab/>
        <w:t>其他</w:t>
      </w:r>
    </w:p>
    <w:p>
      <w:pPr>
        <w:pStyle w:val="Style28"/>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r>
        <w:rPr>
          <w:color w:val="000000"/>
          <w:spacing w:val="0"/>
          <w:w w:val="100"/>
          <w:position w:val="0"/>
          <w:sz w:val="24"/>
          <w:szCs w:val="24"/>
        </w:rPr>
        <w:t>十二、关联方及关联交易</w:t>
      </w:r>
      <w:bookmarkEnd w:id="1639"/>
      <w:bookmarkEnd w:id="1640"/>
      <w:bookmarkEnd w:id="1641"/>
    </w:p>
    <w:p>
      <w:pPr>
        <w:pStyle w:val="Style5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母公司对本企业的 表决权比例</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119" w:line="1" w:lineRule="exact"/>
      </w:pPr>
    </w:p>
    <w:p>
      <w:pPr>
        <w:pStyle w:val="Style32"/>
        <w:keepNext w:val="0"/>
        <w:keepLines w:val="0"/>
        <w:widowControl w:val="0"/>
        <w:shd w:val="clear" w:color="auto" w:fill="auto"/>
        <w:bidi w:val="0"/>
        <w:spacing w:before="0" w:after="340" w:line="240" w:lineRule="auto"/>
        <w:ind w:left="0" w:right="0" w:firstLine="380"/>
        <w:jc w:val="both"/>
      </w:pPr>
      <w:r>
        <w:rPr>
          <w:color w:val="000000"/>
          <w:spacing w:val="0"/>
          <w:w w:val="100"/>
          <w:position w:val="0"/>
        </w:rPr>
        <w:t>公司无母公司，公司的实际控制人为庄浩女士，持有公司股份比例为</w:t>
      </w:r>
      <w:r>
        <w:rPr>
          <w:rFonts w:ascii="Times New Roman" w:eastAsia="Times New Roman" w:hAnsi="Times New Roman" w:cs="Times New Roman"/>
          <w:color w:val="000000"/>
          <w:spacing w:val="0"/>
          <w:w w:val="100"/>
          <w:position w:val="0"/>
        </w:rPr>
        <w:t>34.32%</w:t>
      </w:r>
      <w:r>
        <w:rPr>
          <w:color w:val="000000"/>
          <w:spacing w:val="0"/>
          <w:w w:val="100"/>
          <w:position w:val="0"/>
        </w:rPr>
        <w:t>。</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本企业最终控制方是庄浩。</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tabs>
          <w:tab w:pos="378" w:val="left"/>
        </w:tabs>
        <w:bidi w:val="0"/>
        <w:spacing w:before="0" w:line="240" w:lineRule="auto"/>
        <w:ind w:left="0" w:right="0" w:firstLine="0"/>
        <w:jc w:val="both"/>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bookmarkEnd w:id="1644"/>
      <w:r>
        <w:rPr>
          <w:color w:val="000000"/>
          <w:spacing w:val="0"/>
          <w:w w:val="100"/>
          <w:position w:val="0"/>
        </w:rPr>
        <w:t>、</w:t>
        <w:tab/>
        <w:t>本企业的子公司情况</w:t>
      </w:r>
      <w:bookmarkEnd w:id="1642"/>
      <w:bookmarkEnd w:id="1643"/>
      <w:bookmarkEnd w:id="1645"/>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keepLines/>
        <w:widowControl w:val="0"/>
        <w:shd w:val="clear" w:color="auto" w:fill="auto"/>
        <w:tabs>
          <w:tab w:pos="378" w:val="left"/>
        </w:tabs>
        <w:bidi w:val="0"/>
        <w:spacing w:before="0" w:line="240" w:lineRule="auto"/>
        <w:ind w:left="0" w:right="0" w:firstLine="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color w:val="000000"/>
          <w:spacing w:val="0"/>
          <w:w w:val="100"/>
          <w:position w:val="0"/>
        </w:rPr>
        <w:t>、</w:t>
        <w:tab/>
        <w:t>本企业合营和联营企业情况</w:t>
      </w:r>
      <w:bookmarkEnd w:id="1646"/>
      <w:bookmarkEnd w:id="1647"/>
      <w:bookmarkEnd w:id="1649"/>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color w:val="000000"/>
          <w:spacing w:val="0"/>
          <w:w w:val="100"/>
          <w:position w:val="0"/>
        </w:rPr>
        <w:t>、其他关联方情况</w:t>
      </w:r>
      <w:bookmarkEnd w:id="1650"/>
      <w:bookmarkEnd w:id="1651"/>
      <w:bookmarkEnd w:id="165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贺静颖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庄振海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控股股东关联的自然人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马冬英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控股股东关联的自然人</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厦门市永悦投资咨询有限公司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厦门金润悦投资有限公司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厦门海银生物医药产业创业投资合伙企业(有限合伙)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厦门市正佳工贸有限公司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与控股股东关联的自然人控制的企业</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庄振海与实际控制人庄浩为父女关系；马冬英与实际控制人庄浩为母女关系；股东庄澍与实际控制人庄浩为姐弟关系； 股东张和平与实际控制人庄浩为夫妻关系；股东贺静颖与股东庄澍为夫妻关系。</w:t>
      </w:r>
    </w:p>
    <w:p>
      <w:pPr>
        <w:pStyle w:val="Style36"/>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5</w:t>
      </w:r>
      <w:bookmarkEnd w:id="1656"/>
      <w:r>
        <w:rPr>
          <w:color w:val="000000"/>
          <w:spacing w:val="0"/>
          <w:w w:val="100"/>
          <w:position w:val="0"/>
        </w:rPr>
        <w:t>、关联交易情况</w:t>
      </w:r>
      <w:bookmarkEnd w:id="1654"/>
      <w:bookmarkEnd w:id="1655"/>
      <w:bookmarkEnd w:id="1657"/>
    </w:p>
    <w:p>
      <w:pPr>
        <w:pStyle w:val="Style36"/>
        <w:keepNext/>
        <w:keepLines/>
        <w:widowControl w:val="0"/>
        <w:shd w:val="clear" w:color="auto" w:fill="auto"/>
        <w:bidi w:val="0"/>
        <w:spacing w:before="0" w:after="260" w:line="240" w:lineRule="auto"/>
        <w:ind w:left="0" w:right="0" w:firstLine="0"/>
        <w:jc w:val="left"/>
      </w:pPr>
      <w:bookmarkStart w:id="1654" w:name="bookmark1654"/>
      <w:bookmarkStart w:id="1655" w:name="bookmark1655"/>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54"/>
      <w:bookmarkEnd w:id="1655"/>
      <w:bookmarkEnd w:id="1658"/>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2"/>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3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2"/>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购销商品、提供和接受劳务的关联交易说明 无</w:t>
      </w:r>
    </w:p>
    <w:p>
      <w:pPr>
        <w:pStyle w:val="Style36"/>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59"/>
      <w:bookmarkEnd w:id="1660"/>
      <w:bookmarkEnd w:id="1661"/>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59" w:line="1" w:lineRule="exact"/>
      </w:pPr>
    </w:p>
    <w:p>
      <w:pPr>
        <w:pStyle w:val="Style36"/>
        <w:keepNext/>
        <w:keepLines/>
        <w:widowControl w:val="0"/>
        <w:numPr>
          <w:ilvl w:val="0"/>
          <w:numId w:val="79"/>
        </w:numPr>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bookmarkEnd w:id="1664"/>
      <w:r>
        <w:rPr>
          <w:color w:val="000000"/>
          <w:spacing w:val="0"/>
          <w:w w:val="100"/>
          <w:position w:val="0"/>
        </w:rPr>
        <w:t>关联租赁情况</w:t>
      </w:r>
      <w:bookmarkEnd w:id="1662"/>
      <w:bookmarkEnd w:id="1663"/>
      <w:bookmarkEnd w:id="1665"/>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本公司作为出租方:</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6"/>
        <w:keepNext/>
        <w:keepLines/>
        <w:widowControl w:val="0"/>
        <w:numPr>
          <w:ilvl w:val="0"/>
          <w:numId w:val="79"/>
        </w:numPr>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bookmarkEnd w:id="1668"/>
      <w:r>
        <w:rPr>
          <w:color w:val="000000"/>
          <w:spacing w:val="0"/>
          <w:w w:val="100"/>
          <w:position w:val="0"/>
        </w:rPr>
        <w:t>关联担保情况</w:t>
      </w:r>
      <w:bookmarkEnd w:id="1666"/>
      <w:bookmarkEnd w:id="1667"/>
      <w:bookmarkEnd w:id="1669"/>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本公司作为担保方</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8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庄浩、张和平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庄浩、张和平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庄浩、张和平、贺静颖、 庄澍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庄浩、张和平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庄浩、张和平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庄浩、贺静颖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4,356,900.00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庄浩、张和平、贺静颖、 庄澍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庄浩、张和平、贺静颖、 庄澍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庄浩、张和平、庄澍、 贺静颖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庄浩、张和平、庄澍、 贺静颖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庄浩、张和平、庄澍、 贺静颖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13,660,000.00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庄浩、庄澍、张和平、 贺静颖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庄浩、庄澍、张和平、 贺静颖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10,860,000.00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36"/>
        <w:keepNext/>
        <w:keepLines/>
        <w:widowControl w:val="0"/>
        <w:numPr>
          <w:ilvl w:val="0"/>
          <w:numId w:val="79"/>
        </w:numPr>
        <w:shd w:val="clear" w:color="auto" w:fill="auto"/>
        <w:bidi w:val="0"/>
        <w:spacing w:before="0" w:after="420" w:line="240" w:lineRule="auto"/>
        <w:ind w:left="0" w:right="0" w:firstLine="0"/>
        <w:jc w:val="left"/>
      </w:pPr>
      <w:bookmarkStart w:id="1670" w:name="bookmark1670"/>
      <w:bookmarkStart w:id="1671" w:name="bookmark1671"/>
      <w:bookmarkStart w:id="1672" w:name="bookmark1672"/>
      <w:bookmarkStart w:id="1673" w:name="bookmark1673"/>
      <w:bookmarkEnd w:id="1672"/>
      <w:r>
        <w:rPr>
          <w:color w:val="000000"/>
          <w:spacing w:val="0"/>
          <w:w w:val="100"/>
          <w:position w:val="0"/>
        </w:rPr>
        <w:t>关联方资金拆借</w:t>
      </w:r>
      <w:bookmarkEnd w:id="1670"/>
      <w:bookmarkEnd w:id="1671"/>
      <w:bookmarkEnd w:id="1673"/>
    </w:p>
    <w:p>
      <w:pPr>
        <w:widowControl w:val="0"/>
        <w:jc w:val="center"/>
        <w:rPr>
          <w:sz w:val="2"/>
          <w:szCs w:val="2"/>
        </w:rPr>
      </w:pPr>
      <w:r>
        <w:drawing>
          <wp:inline>
            <wp:extent cx="6126480" cy="95694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stretch/>
                  </pic:blipFill>
                  <pic:spPr>
                    <a:xfrm>
                      <a:ext cx="6126480" cy="956945"/>
                    </a:xfrm>
                    <a:prstGeom prst="rect"/>
                  </pic:spPr>
                </pic:pic>
              </a:graphicData>
            </a:graphic>
          </wp:inline>
        </w:drawing>
      </w:r>
    </w:p>
    <w:p>
      <w:pPr>
        <w:widowControl w:val="0"/>
        <w:spacing w:after="299" w:line="1" w:lineRule="exact"/>
      </w:pPr>
    </w:p>
    <w:p>
      <w:pPr>
        <w:pStyle w:val="Style36"/>
        <w:keepNext/>
        <w:keepLines/>
        <w:widowControl w:val="0"/>
        <w:numPr>
          <w:ilvl w:val="0"/>
          <w:numId w:val="79"/>
        </w:numPr>
        <w:shd w:val="clear" w:color="auto" w:fill="auto"/>
        <w:bidi w:val="0"/>
        <w:spacing w:before="0" w:line="240" w:lineRule="auto"/>
        <w:ind w:left="0" w:right="0" w:firstLine="0"/>
        <w:jc w:val="left"/>
      </w:pPr>
      <w:bookmarkStart w:id="1674" w:name="bookmark1674"/>
      <w:bookmarkStart w:id="1675" w:name="bookmark1675"/>
      <w:bookmarkStart w:id="1676" w:name="bookmark1676"/>
      <w:bookmarkStart w:id="1677" w:name="bookmark1677"/>
      <w:bookmarkEnd w:id="1676"/>
      <w:r>
        <w:rPr>
          <w:color w:val="000000"/>
          <w:spacing w:val="0"/>
          <w:w w:val="100"/>
          <w:position w:val="0"/>
        </w:rPr>
        <w:t>关联方资产转让、债务重组情况</w:t>
      </w:r>
      <w:bookmarkEnd w:id="1674"/>
      <w:bookmarkEnd w:id="1675"/>
      <w:bookmarkEnd w:id="16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299" w:line="1" w:lineRule="exact"/>
      </w:pPr>
    </w:p>
    <w:p>
      <w:pPr>
        <w:pStyle w:val="Style36"/>
        <w:keepNext/>
        <w:keepLines/>
        <w:widowControl w:val="0"/>
        <w:numPr>
          <w:ilvl w:val="0"/>
          <w:numId w:val="79"/>
        </w:numPr>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bookmarkEnd w:id="1680"/>
      <w:r>
        <w:rPr>
          <w:color w:val="000000"/>
          <w:spacing w:val="0"/>
          <w:w w:val="100"/>
          <w:position w:val="0"/>
        </w:rPr>
        <w:t>关键管理人员报酬</w:t>
      </w:r>
      <w:bookmarkEnd w:id="1678"/>
      <w:bookmarkEnd w:id="1679"/>
      <w:bookmarkEnd w:id="168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1,417,375.77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1,480,402.79</w:t>
            </w:r>
          </w:p>
        </w:tc>
      </w:tr>
    </w:tbl>
    <w:p>
      <w:pPr>
        <w:widowControl w:val="0"/>
        <w:spacing w:line="1" w:lineRule="exact"/>
      </w:pPr>
    </w:p>
    <w:tbl>
      <w:tblPr>
        <w:tblOverlap w:val="never"/>
        <w:jc w:val="center"/>
        <w:tblLayout w:type="fixed"/>
      </w:tblPr>
      <w:tblGrid>
        <w:gridCol w:w="1627"/>
        <w:gridCol w:w="1594"/>
        <w:gridCol w:w="1594"/>
        <w:gridCol w:w="1594"/>
        <w:gridCol w:w="3293"/>
      </w:tblGrid>
      <w:tr>
        <w:trPr>
          <w:trHeight w:val="2534" w:hRule="exact"/>
        </w:trPr>
        <w:tc>
          <w:tcPr>
            <w:gridSpan w:val="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）其他关联交易</w:t>
            </w:r>
          </w:p>
          <w:p>
            <w:pPr>
              <w:pStyle w:val="Style25"/>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、关联方应收应付款项</w:t>
            </w:r>
          </w:p>
          <w:p>
            <w:pPr>
              <w:pStyle w:val="Style25"/>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）应收项目</w:t>
            </w:r>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tabs>
                <w:tab w:pos="1541" w:val="left"/>
              </w:tabs>
              <w:bidi w:val="0"/>
              <w:spacing w:before="0" w:after="0" w:line="240" w:lineRule="auto"/>
              <w:ind w:left="0" w:right="0" w:firstLine="0"/>
              <w:jc w:val="center"/>
            </w:pPr>
            <w:r>
              <w:rPr>
                <w:color w:val="000000"/>
                <w:spacing w:val="0"/>
                <w:w w:val="100"/>
                <w:position w:val="0"/>
              </w:rPr>
              <w:t>账面余额</w:t>
              <w:tab/>
              <w:t>坏账准备</w:t>
            </w:r>
          </w:p>
        </w:tc>
      </w:tr>
      <w:tr>
        <w:trPr>
          <w:trHeight w:val="1277" w:hRule="exact"/>
        </w:trPr>
        <w:tc>
          <w:tcPr>
            <w:gridSpan w:val="5"/>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）应付项目</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3"/>
            <w:tcBorders>
              <w:top w:val="single" w:sz="4"/>
              <w:left w:val="single" w:sz="4"/>
              <w:bottom w:val="single" w:sz="4"/>
            </w:tcBorders>
            <w:shd w:val="clear" w:color="auto" w:fill="D3D3D3"/>
            <w:vAlign w:val="center"/>
          </w:tcPr>
          <w:p>
            <w:pPr>
              <w:pStyle w:val="Style25"/>
              <w:keepNext w:val="0"/>
              <w:keepLines w:val="0"/>
              <w:widowControl w:val="0"/>
              <w:shd w:val="clear" w:color="auto" w:fill="auto"/>
              <w:tabs>
                <w:tab w:pos="2477" w:val="left"/>
              </w:tabs>
              <w:bidi w:val="0"/>
              <w:spacing w:before="0" w:after="0" w:line="240" w:lineRule="auto"/>
              <w:ind w:left="0" w:right="0" w:firstLine="0"/>
              <w:jc w:val="center"/>
            </w:pPr>
            <w:r>
              <w:rPr>
                <w:color w:val="000000"/>
                <w:spacing w:val="0"/>
                <w:w w:val="100"/>
                <w:position w:val="0"/>
              </w:rPr>
              <w:t>项目名称</w:t>
              <w:tab/>
              <w:t>关联方</w:t>
            </w:r>
          </w:p>
        </w:tc>
        <w:tc>
          <w:tcPr>
            <w:gridSpan w:val="2"/>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tabs>
                <w:tab w:pos="2390" w:val="left"/>
              </w:tabs>
              <w:bidi w:val="0"/>
              <w:spacing w:before="0" w:after="0" w:line="240" w:lineRule="auto"/>
              <w:ind w:left="0" w:right="0" w:firstLine="0"/>
              <w:jc w:val="center"/>
            </w:pPr>
            <w:r>
              <w:rPr>
                <w:color w:val="000000"/>
                <w:spacing w:val="0"/>
                <w:w w:val="100"/>
                <w:position w:val="0"/>
              </w:rPr>
              <w:t>期末账面余额</w:t>
              <w:tab/>
              <w:t>期初账面余额</w:t>
            </w:r>
          </w:p>
        </w:tc>
      </w:tr>
    </w:tbl>
    <w:p>
      <w:pPr>
        <w:widowControl w:val="0"/>
        <w:spacing w:after="339" w:line="1" w:lineRule="exact"/>
      </w:pPr>
    </w:p>
    <w:p>
      <w:pPr>
        <w:pStyle w:val="Style36"/>
        <w:keepNext/>
        <w:keepLines/>
        <w:widowControl w:val="0"/>
        <w:shd w:val="clear" w:color="auto" w:fill="auto"/>
        <w:tabs>
          <w:tab w:pos="373" w:val="left"/>
        </w:tabs>
        <w:bidi w:val="0"/>
        <w:spacing w:before="0" w:after="34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7</w:t>
      </w:r>
      <w:bookmarkEnd w:id="1684"/>
      <w:r>
        <w:rPr>
          <w:color w:val="000000"/>
          <w:spacing w:val="0"/>
          <w:w w:val="100"/>
          <w:position w:val="0"/>
        </w:rPr>
        <w:t>、</w:t>
        <w:tab/>
        <w:t>关联方承诺</w:t>
      </w:r>
      <w:bookmarkEnd w:id="1682"/>
      <w:bookmarkEnd w:id="1683"/>
      <w:bookmarkEnd w:id="1685"/>
    </w:p>
    <w:p>
      <w:pPr>
        <w:pStyle w:val="Style36"/>
        <w:keepNext/>
        <w:keepLines/>
        <w:widowControl w:val="0"/>
        <w:shd w:val="clear" w:color="auto" w:fill="auto"/>
        <w:tabs>
          <w:tab w:pos="378" w:val="left"/>
        </w:tabs>
        <w:bidi w:val="0"/>
        <w:spacing w:before="0" w:after="340" w:line="240" w:lineRule="auto"/>
        <w:ind w:left="0" w:right="0" w:firstLine="0"/>
        <w:jc w:val="left"/>
      </w:pPr>
      <w:bookmarkStart w:id="1682" w:name="bookmark1682"/>
      <w:bookmarkStart w:id="1683" w:name="bookmark1683"/>
      <w:bookmarkStart w:id="1686" w:name="bookmark1686"/>
      <w:bookmarkStart w:id="1687" w:name="bookmark1687"/>
      <w:r>
        <w:rPr>
          <w:rFonts w:ascii="Times New Roman" w:eastAsia="Times New Roman" w:hAnsi="Times New Roman" w:cs="Times New Roman"/>
          <w:color w:val="000000"/>
          <w:spacing w:val="0"/>
          <w:w w:val="100"/>
          <w:position w:val="0"/>
        </w:rPr>
        <w:t>8</w:t>
      </w:r>
      <w:bookmarkEnd w:id="1686"/>
      <w:r>
        <w:rPr>
          <w:color w:val="000000"/>
          <w:spacing w:val="0"/>
          <w:w w:val="100"/>
          <w:position w:val="0"/>
        </w:rPr>
        <w:t>、</w:t>
        <w:tab/>
        <w:t>其他</w:t>
      </w:r>
      <w:bookmarkEnd w:id="1682"/>
      <w:bookmarkEnd w:id="1683"/>
      <w:bookmarkEnd w:id="1687"/>
    </w:p>
    <w:p>
      <w:pPr>
        <w:pStyle w:val="Style28"/>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color w:val="000000"/>
          <w:spacing w:val="0"/>
          <w:w w:val="100"/>
          <w:position w:val="0"/>
          <w:sz w:val="24"/>
          <w:szCs w:val="24"/>
        </w:rPr>
        <w:t>十三、股份支付</w:t>
      </w:r>
      <w:bookmarkEnd w:id="1688"/>
      <w:bookmarkEnd w:id="1689"/>
      <w:bookmarkEnd w:id="1690"/>
    </w:p>
    <w:p>
      <w:pPr>
        <w:pStyle w:val="Style36"/>
        <w:keepNext/>
        <w:keepLines/>
        <w:widowControl w:val="0"/>
        <w:shd w:val="clear" w:color="auto" w:fill="auto"/>
        <w:tabs>
          <w:tab w:pos="368" w:val="left"/>
        </w:tabs>
        <w:bidi w:val="0"/>
        <w:spacing w:before="0" w:after="34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1</w:t>
      </w:r>
      <w:bookmarkEnd w:id="1693"/>
      <w:r>
        <w:rPr>
          <w:color w:val="000000"/>
          <w:spacing w:val="0"/>
          <w:w w:val="100"/>
          <w:position w:val="0"/>
        </w:rPr>
        <w:t>、</w:t>
        <w:tab/>
        <w:t>股份支付总体情况</w:t>
      </w:r>
      <w:bookmarkEnd w:id="1691"/>
      <w:bookmarkEnd w:id="1692"/>
      <w:bookmarkEnd w:id="1694"/>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4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2</w:t>
      </w:r>
      <w:bookmarkEnd w:id="1697"/>
      <w:r>
        <w:rPr>
          <w:color w:val="000000"/>
          <w:spacing w:val="0"/>
          <w:w w:val="100"/>
          <w:position w:val="0"/>
        </w:rPr>
        <w:t>、</w:t>
        <w:tab/>
        <w:t>以权益结算的股份支付情况</w:t>
      </w:r>
      <w:bookmarkEnd w:id="1695"/>
      <w:bookmarkEnd w:id="1696"/>
      <w:bookmarkEnd w:id="1698"/>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4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3</w:t>
      </w:r>
      <w:bookmarkEnd w:id="1701"/>
      <w:r>
        <w:rPr>
          <w:color w:val="000000"/>
          <w:spacing w:val="0"/>
          <w:w w:val="100"/>
          <w:position w:val="0"/>
        </w:rPr>
        <w:t>、</w:t>
        <w:tab/>
        <w:t>以现金结算的股份支付情况</w:t>
      </w:r>
      <w:bookmarkEnd w:id="1699"/>
      <w:bookmarkEnd w:id="1700"/>
      <w:bookmarkEnd w:id="1702"/>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4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4</w:t>
      </w:r>
      <w:bookmarkEnd w:id="1705"/>
      <w:r>
        <w:rPr>
          <w:color w:val="000000"/>
          <w:spacing w:val="0"/>
          <w:w w:val="100"/>
          <w:position w:val="0"/>
        </w:rPr>
        <w:t>、</w:t>
        <w:tab/>
        <w:t>股份支付的修改、终止情况</w:t>
      </w:r>
      <w:bookmarkEnd w:id="1703"/>
      <w:bookmarkEnd w:id="1704"/>
      <w:bookmarkEnd w:id="1706"/>
    </w:p>
    <w:p>
      <w:pPr>
        <w:pStyle w:val="Style36"/>
        <w:keepNext/>
        <w:keepLines/>
        <w:widowControl w:val="0"/>
        <w:shd w:val="clear" w:color="auto" w:fill="auto"/>
        <w:tabs>
          <w:tab w:pos="378" w:val="left"/>
        </w:tabs>
        <w:bidi w:val="0"/>
        <w:spacing w:before="0" w:after="340" w:line="240" w:lineRule="auto"/>
        <w:ind w:left="0" w:right="0" w:firstLine="0"/>
        <w:jc w:val="left"/>
      </w:pPr>
      <w:bookmarkStart w:id="1703" w:name="bookmark1703"/>
      <w:bookmarkStart w:id="1704" w:name="bookmark1704"/>
      <w:bookmarkStart w:id="1707" w:name="bookmark1707"/>
      <w:bookmarkStart w:id="1708" w:name="bookmark1708"/>
      <w:r>
        <w:rPr>
          <w:rFonts w:ascii="Times New Roman" w:eastAsia="Times New Roman" w:hAnsi="Times New Roman" w:cs="Times New Roman"/>
          <w:color w:val="000000"/>
          <w:spacing w:val="0"/>
          <w:w w:val="100"/>
          <w:position w:val="0"/>
        </w:rPr>
        <w:t>5</w:t>
      </w:r>
      <w:bookmarkEnd w:id="1707"/>
      <w:r>
        <w:rPr>
          <w:color w:val="000000"/>
          <w:spacing w:val="0"/>
          <w:w w:val="100"/>
          <w:position w:val="0"/>
        </w:rPr>
        <w:t>、</w:t>
        <w:tab/>
        <w:t>其他</w:t>
      </w:r>
      <w:bookmarkEnd w:id="1703"/>
      <w:bookmarkEnd w:id="1704"/>
      <w:bookmarkEnd w:id="1708"/>
    </w:p>
    <w:p>
      <w:pPr>
        <w:pStyle w:val="Style28"/>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r>
        <w:rPr>
          <w:color w:val="000000"/>
          <w:spacing w:val="0"/>
          <w:w w:val="100"/>
          <w:position w:val="0"/>
          <w:sz w:val="24"/>
          <w:szCs w:val="24"/>
        </w:rPr>
        <w:t>十四、承诺及或有事项</w:t>
      </w:r>
      <w:bookmarkEnd w:id="1709"/>
      <w:bookmarkEnd w:id="1710"/>
      <w:bookmarkEnd w:id="1711"/>
    </w:p>
    <w:p>
      <w:pPr>
        <w:pStyle w:val="Style36"/>
        <w:keepNext/>
        <w:keepLines/>
        <w:widowControl w:val="0"/>
        <w:shd w:val="clear" w:color="auto" w:fill="auto"/>
        <w:bidi w:val="0"/>
        <w:spacing w:before="0" w:after="340" w:line="240" w:lineRule="auto"/>
        <w:ind w:left="0" w:right="0" w:firstLine="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12"/>
      <w:bookmarkEnd w:id="1713"/>
      <w:bookmarkEnd w:id="1714"/>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32"/>
        <w:keepNext w:val="0"/>
        <w:keepLines w:val="0"/>
        <w:widowControl w:val="0"/>
        <w:shd w:val="clear" w:color="auto" w:fill="auto"/>
        <w:bidi w:val="0"/>
        <w:spacing w:before="0" w:after="340" w:line="240" w:lineRule="auto"/>
        <w:ind w:left="0" w:right="0" w:firstLine="380"/>
        <w:jc w:val="left"/>
      </w:pPr>
      <w:bookmarkStart w:id="1715" w:name="bookmark1715"/>
      <w:r>
        <w:rPr>
          <w:rFonts w:ascii="Times New Roman" w:eastAsia="Times New Roman" w:hAnsi="Times New Roman" w:cs="Times New Roman"/>
          <w:color w:val="000000"/>
          <w:spacing w:val="0"/>
          <w:w w:val="100"/>
          <w:position w:val="0"/>
        </w:rPr>
        <w:t>（</w:t>
      </w:r>
      <w:bookmarkEnd w:id="1715"/>
      <w:r>
        <w:rPr>
          <w:rFonts w:ascii="Times New Roman" w:eastAsia="Times New Roman" w:hAnsi="Times New Roman" w:cs="Times New Roman"/>
          <w:color w:val="000000"/>
          <w:spacing w:val="0"/>
          <w:w w:val="100"/>
          <w:position w:val="0"/>
        </w:rPr>
        <w:t>1）</w:t>
      </w:r>
      <w:r>
        <w:rPr>
          <w:color w:val="000000"/>
          <w:spacing w:val="0"/>
          <w:w w:val="100"/>
          <w:position w:val="0"/>
        </w:rPr>
        <w:t>为本公司对外借款进行的抵押担保情况</w:t>
      </w:r>
      <w:r>
        <w:br w:type="page"/>
      </w:r>
    </w:p>
    <w:tbl>
      <w:tblPr>
        <w:tblOverlap w:val="never"/>
        <w:jc w:val="center"/>
        <w:tblLayout w:type="fixed"/>
      </w:tblPr>
      <w:tblGrid>
        <w:gridCol w:w="1277"/>
        <w:gridCol w:w="706"/>
        <w:gridCol w:w="706"/>
        <w:gridCol w:w="1637"/>
        <w:gridCol w:w="1651"/>
        <w:gridCol w:w="1651"/>
        <w:gridCol w:w="1891"/>
      </w:tblGrid>
      <w:tr>
        <w:trPr>
          <w:trHeight w:val="98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担保单位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抵押权</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抵押标 的物类 别</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抵押标的物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抵押物账面原值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抵押物账面净值</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担保借款余额</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担保有</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180"/>
              <w:jc w:val="left"/>
            </w:pPr>
            <w:r>
              <w:rPr>
                <w:color w:val="000000"/>
                <w:spacing w:val="0"/>
                <w:w w:val="100"/>
                <w:position w:val="0"/>
              </w:rPr>
              <w:t>速霸六色胶印机</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XL75-6+L</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11,182,567.54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4,920,569.19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9,950,000.00</w:t>
            </w: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 担保有 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五色胶印机</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CD102-5+L</w:t>
            </w:r>
            <w:r>
              <w:rPr>
                <w:color w:val="000000"/>
                <w:spacing w:val="0"/>
                <w:w w:val="100"/>
                <w:position w:val="0"/>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10,838,438.66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4,061,762.67</w:t>
            </w:r>
          </w:p>
        </w:tc>
        <w:tc>
          <w:tcPr>
            <w:tcBorders>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担保有</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博斯特高速通用成 形机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2,991,453.00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1,571,044.08</w:t>
            </w:r>
          </w:p>
        </w:tc>
        <w:tc>
          <w:tcPr>
            <w:tcBorders>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担保有</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机组式凹版印刷机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2,150,196.58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1,115,737.11</w:t>
            </w:r>
          </w:p>
        </w:tc>
        <w:tc>
          <w:tcPr>
            <w:tcBorders>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担保有</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贴片机（德国进口）</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2,056,648.55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1,258,870.79</w:t>
            </w:r>
          </w:p>
        </w:tc>
        <w:tc>
          <w:tcPr>
            <w:tcBorders>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担保有</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印刷机及配套排风 设备一套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1,690,850.94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863,965.63</w:t>
            </w:r>
          </w:p>
        </w:tc>
        <w:tc>
          <w:tcPr>
            <w:tcBorders>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担保有</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HTYJZ10-115 </w:t>
            </w:r>
            <w:r>
              <w:rPr>
                <w:rFonts w:ascii="Times New Roman" w:eastAsia="Times New Roman" w:hAnsi="Times New Roman" w:cs="Times New Roman"/>
                <w:color w:val="000000"/>
                <w:spacing w:val="0"/>
                <w:w w:val="100"/>
                <w:position w:val="0"/>
              </w:rPr>
              <w:t xml:space="preserve">0 </w:t>
            </w:r>
            <w:r>
              <w:rPr>
                <w:color w:val="000000"/>
                <w:spacing w:val="0"/>
                <w:w w:val="100"/>
                <w:position w:val="0"/>
              </w:rPr>
              <w:t>型机</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组式凹版印刷机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1,538,461.54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1,173,076.84</w:t>
            </w:r>
          </w:p>
        </w:tc>
        <w:tc>
          <w:tcPr>
            <w:tcBorders>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担保有</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干法复合机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1,108,214.02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730,959.54</w:t>
            </w:r>
          </w:p>
        </w:tc>
        <w:tc>
          <w:tcPr>
            <w:tcBorders>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担保有</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三层共挤薄膜吹塑 机组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645,823.41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355,778.66</w:t>
            </w:r>
          </w:p>
        </w:tc>
        <w:tc>
          <w:tcPr>
            <w:tcBorders>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担保有</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吹膜机组及配套冷 却设备一套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572,649.58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291,692.40</w:t>
            </w:r>
          </w:p>
        </w:tc>
        <w:tc>
          <w:tcPr>
            <w:tcBorders>
              <w:left w:val="single" w:sz="4"/>
              <w:right w:val="single" w:sz="4"/>
            </w:tcBorders>
            <w:shd w:val="clear" w:color="auto" w:fill="FFFFFF"/>
            <w:vAlign w:val="top"/>
          </w:tcPr>
          <w:p>
            <w:pPr>
              <w:widowControl w:val="0"/>
              <w:rPr>
                <w:sz w:val="10"/>
                <w:szCs w:val="10"/>
              </w:rPr>
            </w:pPr>
          </w:p>
        </w:tc>
      </w:tr>
      <w:tr>
        <w:trPr>
          <w:trHeight w:val="1286"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 业银行 厦门海 沧支行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工业厂房：厦国土房 证第</w:t>
            </w:r>
            <w:r>
              <w:rPr>
                <w:rFonts w:ascii="Times New Roman" w:eastAsia="Times New Roman" w:hAnsi="Times New Roman" w:cs="Times New Roman"/>
                <w:color w:val="000000"/>
                <w:spacing w:val="0"/>
                <w:w w:val="100"/>
                <w:position w:val="0"/>
              </w:rPr>
              <w:t>01077743</w:t>
            </w:r>
            <w:r>
              <w:rPr>
                <w:color w:val="000000"/>
                <w:spacing w:val="0"/>
                <w:w w:val="100"/>
                <w:position w:val="0"/>
              </w:rPr>
              <w:t>、</w:t>
            </w:r>
          </w:p>
          <w:p>
            <w:pPr>
              <w:pStyle w:val="Style25"/>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01077744</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01077745 </w:t>
            </w:r>
            <w:r>
              <w:rPr>
                <w:color w:val="000000"/>
                <w:spacing w:val="0"/>
                <w:w w:val="100"/>
                <w:position w:val="0"/>
              </w:rPr>
              <w:t>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27,755,015.43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23,144,902.73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50,000,000.00</w:t>
            </w:r>
          </w:p>
        </w:tc>
      </w:tr>
      <w:tr>
        <w:trPr>
          <w:trHeight w:val="12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 业银行 厦门海 沧支行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无形资 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工业厂房用地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2,317,612.20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1,842,501.53</w:t>
            </w: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呼市吉宏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中国农 业银行</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工业厂房：蒙房权证 土默特左旗字第</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28,912,547.22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23,419,163.13</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706"/>
        <w:gridCol w:w="706"/>
        <w:gridCol w:w="1637"/>
        <w:gridCol w:w="1651"/>
        <w:gridCol w:w="1651"/>
        <w:gridCol w:w="1891"/>
      </w:tblGrid>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厦门海</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沧支行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184011300714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呼市吉宏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 业银行 厦门海 沧支行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无形资 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98" w:lineRule="exact"/>
              <w:ind w:left="0" w:right="0" w:firstLine="0"/>
              <w:jc w:val="left"/>
            </w:pPr>
            <w:r>
              <w:rPr>
                <w:color w:val="000000"/>
                <w:spacing w:val="0"/>
                <w:w w:val="100"/>
                <w:position w:val="0"/>
              </w:rPr>
              <w:t>工业厂房用地：土左 金山国用(</w:t>
            </w:r>
            <w:r>
              <w:rPr>
                <w:rFonts w:ascii="Times New Roman" w:eastAsia="Times New Roman" w:hAnsi="Times New Roman" w:cs="Times New Roman"/>
                <w:color w:val="000000"/>
                <w:spacing w:val="0"/>
                <w:w w:val="100"/>
                <w:position w:val="0"/>
              </w:rPr>
              <w:t>2010</w:t>
            </w:r>
            <w:r>
              <w:rPr>
                <w:color w:val="000000"/>
                <w:spacing w:val="0"/>
                <w:w w:val="100"/>
                <w:position w:val="0"/>
              </w:rPr>
              <w:t>)第</w:t>
            </w:r>
          </w:p>
          <w:p>
            <w:pPr>
              <w:pStyle w:val="Style25"/>
              <w:keepNext w:val="0"/>
              <w:keepLines w:val="0"/>
              <w:widowControl w:val="0"/>
              <w:shd w:val="clear" w:color="auto" w:fill="auto"/>
              <w:bidi w:val="0"/>
              <w:spacing w:before="0" w:after="0" w:line="346" w:lineRule="auto"/>
              <w:ind w:left="0" w:right="0" w:firstLine="0"/>
              <w:jc w:val="center"/>
            </w:pPr>
            <w:r>
              <w:rPr>
                <w:rFonts w:ascii="Times New Roman" w:eastAsia="Times New Roman" w:hAnsi="Times New Roman" w:cs="Times New Roman"/>
                <w:color w:val="000000"/>
                <w:spacing w:val="0"/>
                <w:w w:val="100"/>
                <w:position w:val="0"/>
              </w:rPr>
              <w:t>046</w:t>
            </w:r>
            <w:r>
              <w:rPr>
                <w:color w:val="000000"/>
                <w:spacing w:val="0"/>
                <w:w w:val="100"/>
                <w:position w:val="0"/>
              </w:rPr>
              <w:t>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4,454,574.54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3,801,237.01</w:t>
            </w:r>
          </w:p>
        </w:tc>
        <w:tc>
          <w:tcPr>
            <w:vMerge/>
            <w:tcBorders>
              <w:left w:val="single" w:sz="4"/>
              <w:right w:val="single" w:sz="4"/>
            </w:tcBorders>
            <w:shd w:val="clear" w:color="auto" w:fill="FFFFFF"/>
            <w:vAlign w:val="top"/>
          </w:tcPr>
          <w:p>
            <w:pPr/>
          </w:p>
        </w:tc>
      </w:tr>
      <w:tr>
        <w:trPr>
          <w:trHeight w:val="346"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厦门银 行股份 有限公 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吉宏印刷增资项目 建设用地及建设工 程具备抵押条件后 的一个月内办妥抵 押登记，且承诺不抵</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押或二押给其他银 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25,196,162.55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23,201,782.22</w:t>
            </w:r>
          </w:p>
        </w:tc>
        <w:tc>
          <w:tcPr>
            <w:vMerge w:val="restart"/>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10,000,000.00</w:t>
            </w:r>
          </w:p>
        </w:tc>
      </w:tr>
      <w:tr>
        <w:trPr>
          <w:trHeight w:val="187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无形资 产</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7,794,673.99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6,950,251.19</w:t>
            </w:r>
          </w:p>
        </w:tc>
        <w:tc>
          <w:tcPr>
            <w:vMerge/>
            <w:tcBorders>
              <w:left w:val="single" w:sz="4"/>
              <w:right w:val="single" w:sz="4"/>
            </w:tcBorders>
            <w:shd w:val="clear" w:color="auto" w:fill="FFFFFF"/>
            <w:vAlign w:val="top"/>
          </w:tcPr>
          <w:p>
            <w:pPr/>
          </w:p>
        </w:tc>
      </w:tr>
      <w:tr>
        <w:trPr>
          <w:trHeight w:val="159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廊坊市吉宏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廊坊银 行股份 有限公 司营业 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无形资 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工业厂房用地：廊广 国用(</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 xml:space="preserve">00001 </w:t>
            </w:r>
            <w:r>
              <w:rPr>
                <w:color w:val="000000"/>
                <w:spacing w:val="0"/>
                <w:w w:val="100"/>
                <w:position w:val="0"/>
              </w:rPr>
              <w:t>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12,116,000.00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11,368,846.42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10,690,000.00</w:t>
            </w:r>
          </w:p>
        </w:tc>
      </w:tr>
      <w:tr>
        <w:trPr>
          <w:trHeight w:val="662"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呼市吉宏</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光大银 行呼和 浩特分 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高速瓦楞纸板生产 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3,230,769.24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1,286,923.16</w:t>
            </w:r>
          </w:p>
        </w:tc>
        <w:tc>
          <w:tcPr>
            <w:vMerge w:val="restart"/>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台全自动平压平模 切压痕机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5,538,461.60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2,866,281.91</w:t>
            </w:r>
          </w:p>
        </w:tc>
        <w:tc>
          <w:tcPr>
            <w:vMerge/>
            <w:tcBorders>
              <w:left w:val="single" w:sz="4"/>
              <w:right w:val="single" w:sz="4"/>
            </w:tcBorders>
            <w:shd w:val="clear" w:color="auto" w:fill="FFFFFF"/>
            <w:vAlign w:val="top"/>
          </w:tcPr>
          <w:p>
            <w:pPr/>
          </w:p>
        </w:tc>
      </w:tr>
      <w:tr>
        <w:trPr>
          <w:trHeight w:val="355" w:hRule="exact"/>
        </w:trPr>
        <w:tc>
          <w:tcPr>
            <w:gridSpan w:val="4"/>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152,091,120.59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114,225,346.21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100,640,000.00</w:t>
            </w:r>
          </w:p>
        </w:tc>
      </w:tr>
    </w:tbl>
    <w:p>
      <w:pPr>
        <w:pStyle w:val="Style30"/>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兴业银行厦门分行:</w:t>
      </w:r>
    </w:p>
    <w:p>
      <w:pPr>
        <w:pStyle w:val="Style3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日本公司与兴业银行厦门分行签订了编号为兴银厦文业额字</w:t>
      </w:r>
      <w:r>
        <w:rPr>
          <w:rFonts w:ascii="Times New Roman" w:eastAsia="Times New Roman" w:hAnsi="Times New Roman" w:cs="Times New Roman"/>
          <w:color w:val="000000"/>
          <w:spacing w:val="0"/>
          <w:w w:val="100"/>
          <w:position w:val="0"/>
        </w:rPr>
        <w:t>2016080</w:t>
      </w:r>
      <w:r>
        <w:rPr>
          <w:color w:val="000000"/>
          <w:spacing w:val="0"/>
          <w:w w:val="100"/>
          <w:position w:val="0"/>
        </w:rPr>
        <w:t>号《基本额度授信合同》，授信额度 为</w:t>
      </w:r>
      <w:r>
        <w:rPr>
          <w:rFonts w:ascii="Times New Roman" w:eastAsia="Times New Roman" w:hAnsi="Times New Roman" w:cs="Times New Roman"/>
          <w:color w:val="000000"/>
          <w:spacing w:val="0"/>
          <w:w w:val="100"/>
          <w:position w:val="0"/>
        </w:rPr>
        <w:t>1,500</w:t>
      </w:r>
      <w:r>
        <w:rPr>
          <w:color w:val="000000"/>
          <w:spacing w:val="0"/>
          <w:w w:val="100"/>
          <w:position w:val="0"/>
        </w:rPr>
        <w:t>万元</w:t>
      </w:r>
      <w:r>
        <w:rPr>
          <w:color w:val="000000"/>
          <w:spacing w:val="0"/>
          <w:w w:val="100"/>
          <w:position w:val="0"/>
        </w:rPr>
        <w:t>，</w:t>
      </w:r>
      <w:r>
        <w:rPr>
          <w:color w:val="000000"/>
          <w:spacing w:val="0"/>
          <w:w w:val="100"/>
          <w:position w:val="0"/>
        </w:rPr>
        <w:t>授信期间为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同日，本公司与厦门市担保有限公司签订了编号为厦投保协字第</w:t>
      </w:r>
      <w:r>
        <w:rPr>
          <w:rFonts w:ascii="Times New Roman" w:eastAsia="Times New Roman" w:hAnsi="Times New Roman" w:cs="Times New Roman"/>
          <w:color w:val="000000"/>
          <w:spacing w:val="0"/>
          <w:w w:val="100"/>
          <w:position w:val="0"/>
        </w:rPr>
        <w:t>2016179</w:t>
      </w:r>
      <w:r>
        <w:rPr>
          <w:color w:val="000000"/>
          <w:spacing w:val="0"/>
          <w:w w:val="100"/>
          <w:position w:val="0"/>
        </w:rPr>
        <w:t>号《担保协议书》，厦门市担保有限公司与兴业银 行厦门分行签订了编号为兴银厦文业额保字</w:t>
      </w:r>
      <w:r>
        <w:rPr>
          <w:rFonts w:ascii="Times New Roman" w:eastAsia="Times New Roman" w:hAnsi="Times New Roman" w:cs="Times New Roman"/>
          <w:color w:val="000000"/>
          <w:spacing w:val="0"/>
          <w:w w:val="100"/>
          <w:position w:val="0"/>
        </w:rPr>
        <w:t>2016080</w:t>
      </w:r>
      <w:r>
        <w:rPr>
          <w:color w:val="000000"/>
          <w:spacing w:val="0"/>
          <w:w w:val="100"/>
          <w:position w:val="0"/>
        </w:rPr>
        <w:t>号《最高额保证合同》，为本公司提供最高</w:t>
      </w:r>
      <w:r>
        <w:rPr>
          <w:rFonts w:ascii="Times New Roman" w:eastAsia="Times New Roman" w:hAnsi="Times New Roman" w:cs="Times New Roman"/>
          <w:color w:val="000000"/>
          <w:spacing w:val="0"/>
          <w:w w:val="100"/>
          <w:position w:val="0"/>
        </w:rPr>
        <w:t>1,500</w:t>
      </w:r>
      <w:r>
        <w:rPr>
          <w:color w:val="000000"/>
          <w:spacing w:val="0"/>
          <w:w w:val="100"/>
          <w:position w:val="0"/>
        </w:rPr>
        <w:t>万元的保证担保。</w:t>
      </w:r>
    </w:p>
    <w:p>
      <w:pPr>
        <w:pStyle w:val="Style3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同时，本公司以</w:t>
      </w:r>
      <w:r>
        <w:rPr>
          <w:rFonts w:ascii="Times New Roman" w:eastAsia="Times New Roman" w:hAnsi="Times New Roman" w:cs="Times New Roman"/>
          <w:color w:val="000000"/>
          <w:spacing w:val="0"/>
          <w:w w:val="100"/>
          <w:position w:val="0"/>
        </w:rPr>
        <w:t>10</w:t>
      </w:r>
      <w:r>
        <w:rPr>
          <w:color w:val="000000"/>
          <w:spacing w:val="0"/>
          <w:w w:val="100"/>
          <w:position w:val="0"/>
        </w:rPr>
        <w:t>台机器设备设定抵押，签订了编号为厦投保抵字第</w:t>
      </w:r>
      <w:r>
        <w:rPr>
          <w:rFonts w:ascii="Times New Roman" w:eastAsia="Times New Roman" w:hAnsi="Times New Roman" w:cs="Times New Roman"/>
          <w:color w:val="000000"/>
          <w:spacing w:val="0"/>
          <w:w w:val="100"/>
          <w:position w:val="0"/>
        </w:rPr>
        <w:t>2016179</w:t>
      </w:r>
      <w:r>
        <w:rPr>
          <w:color w:val="000000"/>
          <w:spacing w:val="0"/>
          <w:w w:val="100"/>
          <w:position w:val="0"/>
        </w:rPr>
        <w:t>号《厦门市担保有限公司反担保最高额抵 押合同》，呼市吉宏与厦门市担保有限公司签订了编号为厦投保反字第</w:t>
      </w:r>
      <w:r>
        <w:rPr>
          <w:rFonts w:ascii="Times New Roman" w:eastAsia="Times New Roman" w:hAnsi="Times New Roman" w:cs="Times New Roman"/>
          <w:color w:val="000000"/>
          <w:spacing w:val="0"/>
          <w:w w:val="100"/>
          <w:position w:val="0"/>
        </w:rPr>
        <w:t>2016179</w:t>
      </w:r>
      <w:r>
        <w:rPr>
          <w:color w:val="000000"/>
          <w:spacing w:val="0"/>
          <w:w w:val="100"/>
          <w:position w:val="0"/>
        </w:rPr>
        <w:t>号《反担保保证合同》。</w:t>
      </w:r>
    </w:p>
    <w:p>
      <w:pPr>
        <w:pStyle w:val="Style3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日，本公司向兴业银行厦门分行借款余额为</w:t>
      </w:r>
      <w:r>
        <w:rPr>
          <w:rFonts w:ascii="Times New Roman" w:eastAsia="Times New Roman" w:hAnsi="Times New Roman" w:cs="Times New Roman"/>
          <w:color w:val="000000"/>
          <w:spacing w:val="0"/>
          <w:w w:val="100"/>
          <w:position w:val="0"/>
        </w:rPr>
        <w:t>995.00</w:t>
      </w:r>
      <w:r>
        <w:rPr>
          <w:color w:val="000000"/>
          <w:spacing w:val="0"/>
          <w:w w:val="100"/>
          <w:position w:val="0"/>
        </w:rPr>
        <w:t>万元，于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日到期。</w:t>
      </w:r>
    </w:p>
    <w:p>
      <w:pPr>
        <w:pStyle w:val="Style32"/>
        <w:keepNext w:val="0"/>
        <w:keepLines w:val="0"/>
        <w:widowControl w:val="0"/>
        <w:shd w:val="clear" w:color="auto" w:fill="auto"/>
        <w:tabs>
          <w:tab w:pos="774" w:val="left"/>
        </w:tabs>
        <w:bidi w:val="0"/>
        <w:spacing w:before="0" w:after="0" w:line="322" w:lineRule="exact"/>
        <w:ind w:left="0" w:right="0" w:firstLine="400"/>
        <w:jc w:val="both"/>
      </w:pPr>
      <w:bookmarkStart w:id="1716" w:name="bookmark1716"/>
      <w:r>
        <w:rPr>
          <w:rFonts w:ascii="Times New Roman" w:eastAsia="Times New Roman" w:hAnsi="Times New Roman" w:cs="Times New Roman"/>
          <w:color w:val="000000"/>
          <w:spacing w:val="0"/>
          <w:w w:val="100"/>
          <w:position w:val="0"/>
        </w:rPr>
        <w:t>B</w:t>
      </w:r>
      <w:bookmarkEnd w:id="1716"/>
      <w:r>
        <w:rPr>
          <w:color w:val="000000"/>
          <w:spacing w:val="0"/>
          <w:w w:val="100"/>
          <w:position w:val="0"/>
        </w:rPr>
        <w:t>、</w:t>
        <w:tab/>
      </w:r>
      <w:r>
        <w:rPr>
          <w:color w:val="000000"/>
          <w:spacing w:val="0"/>
          <w:w w:val="100"/>
          <w:position w:val="0"/>
        </w:rPr>
        <w:t>光大银行呼和浩特分行</w:t>
      </w:r>
    </w:p>
    <w:p>
      <w:pPr>
        <w:pStyle w:val="Style32"/>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日签订了编号为</w:t>
      </w:r>
      <w:r>
        <w:rPr>
          <w:rFonts w:ascii="Times New Roman" w:eastAsia="Times New Roman" w:hAnsi="Times New Roman" w:cs="Times New Roman"/>
          <w:color w:val="000000"/>
          <w:spacing w:val="0"/>
          <w:w w:val="100"/>
          <w:position w:val="0"/>
        </w:rPr>
        <w:t>HHHT(2016)ZHSX</w:t>
      </w:r>
      <w:r>
        <w:rPr>
          <w:color w:val="000000"/>
          <w:spacing w:val="0"/>
          <w:w w:val="100"/>
          <w:position w:val="0"/>
        </w:rPr>
        <w:t>字</w:t>
      </w:r>
      <w:r>
        <w:rPr>
          <w:rFonts w:ascii="Times New Roman" w:eastAsia="Times New Roman" w:hAnsi="Times New Roman" w:cs="Times New Roman"/>
          <w:color w:val="000000"/>
          <w:spacing w:val="0"/>
          <w:w w:val="100"/>
          <w:position w:val="0"/>
        </w:rPr>
        <w:t>0012</w:t>
      </w:r>
      <w:r>
        <w:rPr>
          <w:color w:val="000000"/>
          <w:spacing w:val="0"/>
          <w:w w:val="100"/>
          <w:position w:val="0"/>
        </w:rPr>
        <w:t>号的《综合授信协议》，授信额度为</w:t>
      </w:r>
      <w:r>
        <w:rPr>
          <w:rFonts w:ascii="Times New Roman" w:eastAsia="Times New Roman" w:hAnsi="Times New Roman" w:cs="Times New Roman"/>
          <w:color w:val="000000"/>
          <w:spacing w:val="0"/>
          <w:w w:val="100"/>
          <w:position w:val="0"/>
        </w:rPr>
        <w:t>3,000.00</w:t>
      </w:r>
      <w:r>
        <w:rPr>
          <w:color w:val="000000"/>
          <w:spacing w:val="0"/>
          <w:w w:val="100"/>
          <w:position w:val="0"/>
        </w:rPr>
        <w:t>万元，本协议项下最 高授信额度涵盖原综合授信协议(编号为</w:t>
      </w:r>
      <w:r>
        <w:rPr>
          <w:rFonts w:ascii="Times New Roman" w:eastAsia="Times New Roman" w:hAnsi="Times New Roman" w:cs="Times New Roman"/>
          <w:color w:val="000000"/>
          <w:spacing w:val="0"/>
          <w:w w:val="100"/>
          <w:position w:val="0"/>
        </w:rPr>
        <w:t>HHHT(2015)ZHSX</w:t>
      </w:r>
      <w:r>
        <w:rPr>
          <w:color w:val="000000"/>
          <w:spacing w:val="0"/>
          <w:w w:val="100"/>
          <w:position w:val="0"/>
        </w:rPr>
        <w:t>字</w:t>
      </w:r>
      <w:r>
        <w:rPr>
          <w:rFonts w:ascii="Times New Roman" w:eastAsia="Times New Roman" w:hAnsi="Times New Roman" w:cs="Times New Roman"/>
          <w:color w:val="000000"/>
          <w:spacing w:val="0"/>
          <w:w w:val="100"/>
          <w:position w:val="0"/>
        </w:rPr>
        <w:t>0002</w:t>
      </w:r>
      <w:r>
        <w:rPr>
          <w:color w:val="000000"/>
          <w:spacing w:val="0"/>
          <w:w w:val="100"/>
          <w:position w:val="0"/>
        </w:rPr>
        <w:t>号)项下的未结清业务授信额度在内，授信期间为</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日止，以本公司、庄浩、张和平为保证人，并签订了编号为</w:t>
      </w:r>
      <w:r>
        <w:rPr>
          <w:rFonts w:ascii="Times New Roman" w:eastAsia="Times New Roman" w:hAnsi="Times New Roman" w:cs="Times New Roman"/>
          <w:color w:val="000000"/>
          <w:spacing w:val="0"/>
          <w:w w:val="100"/>
          <w:position w:val="0"/>
        </w:rPr>
        <w:t>HHHT(2016)ZGBZ</w:t>
      </w:r>
      <w:r>
        <w:rPr>
          <w:color w:val="000000"/>
          <w:spacing w:val="0"/>
          <w:w w:val="100"/>
          <w:position w:val="0"/>
        </w:rPr>
        <w:t>字</w:t>
      </w:r>
      <w:r>
        <w:rPr>
          <w:rFonts w:ascii="Times New Roman" w:eastAsia="Times New Roman" w:hAnsi="Times New Roman" w:cs="Times New Roman"/>
          <w:color w:val="000000"/>
          <w:spacing w:val="0"/>
          <w:w w:val="100"/>
          <w:position w:val="0"/>
        </w:rPr>
        <w:t>0009</w:t>
      </w:r>
      <w:r>
        <w:rPr>
          <w:color w:val="000000"/>
          <w:spacing w:val="0"/>
          <w:w w:val="100"/>
          <w:position w:val="0"/>
        </w:rPr>
        <w:t xml:space="preserve">号、 </w:t>
      </w:r>
      <w:r>
        <w:rPr>
          <w:rFonts w:ascii="Times New Roman" w:eastAsia="Times New Roman" w:hAnsi="Times New Roman" w:cs="Times New Roman"/>
          <w:color w:val="000000"/>
          <w:spacing w:val="0"/>
          <w:w w:val="100"/>
          <w:position w:val="0"/>
        </w:rPr>
        <w:t>HHHT(2016)ZGZRRBZ</w:t>
      </w:r>
      <w:r>
        <w:rPr>
          <w:color w:val="000000"/>
          <w:spacing w:val="0"/>
          <w:w w:val="100"/>
          <w:position w:val="0"/>
        </w:rPr>
        <w:t>字</w:t>
      </w:r>
      <w:r>
        <w:rPr>
          <w:rFonts w:ascii="Times New Roman" w:eastAsia="Times New Roman" w:hAnsi="Times New Roman" w:cs="Times New Roman"/>
          <w:color w:val="000000"/>
          <w:spacing w:val="0"/>
          <w:w w:val="100"/>
          <w:position w:val="0"/>
        </w:rPr>
        <w:t>0034</w:t>
      </w:r>
      <w:r>
        <w:rPr>
          <w:color w:val="000000"/>
          <w:spacing w:val="0"/>
          <w:w w:val="100"/>
          <w:position w:val="0"/>
        </w:rPr>
        <w:t>号、</w:t>
      </w:r>
      <w:r>
        <w:rPr>
          <w:rFonts w:ascii="Times New Roman" w:eastAsia="Times New Roman" w:hAnsi="Times New Roman" w:cs="Times New Roman"/>
          <w:color w:val="000000"/>
          <w:spacing w:val="0"/>
          <w:w w:val="100"/>
          <w:position w:val="0"/>
        </w:rPr>
        <w:t>HHHT(2016)ZGZRRBZ</w:t>
      </w:r>
      <w:r>
        <w:rPr>
          <w:color w:val="000000"/>
          <w:spacing w:val="0"/>
          <w:w w:val="100"/>
          <w:position w:val="0"/>
        </w:rPr>
        <w:t>字</w:t>
      </w:r>
      <w:r>
        <w:rPr>
          <w:rFonts w:ascii="Times New Roman" w:eastAsia="Times New Roman" w:hAnsi="Times New Roman" w:cs="Times New Roman"/>
          <w:color w:val="000000"/>
          <w:spacing w:val="0"/>
          <w:w w:val="100"/>
          <w:position w:val="0"/>
        </w:rPr>
        <w:t>0035</w:t>
      </w:r>
      <w:r>
        <w:rPr>
          <w:color w:val="000000"/>
          <w:spacing w:val="0"/>
          <w:w w:val="100"/>
          <w:position w:val="0"/>
        </w:rPr>
        <w:t>号《最高额保证合同》。</w:t>
      </w:r>
    </w:p>
    <w:p>
      <w:pPr>
        <w:pStyle w:val="Style32"/>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日，呼市吉宏向中国光大银行股份有限公司呼和浩特分行借款余额为</w:t>
      </w:r>
      <w:r>
        <w:rPr>
          <w:rFonts w:ascii="Times New Roman" w:eastAsia="Times New Roman" w:hAnsi="Times New Roman" w:cs="Times New Roman"/>
          <w:color w:val="000000"/>
          <w:spacing w:val="0"/>
          <w:w w:val="100"/>
          <w:position w:val="0"/>
        </w:rPr>
        <w:t>2,000.00</w:t>
      </w:r>
      <w:r>
        <w:rPr>
          <w:color w:val="000000"/>
          <w:spacing w:val="0"/>
          <w:w w:val="100"/>
          <w:position w:val="0"/>
        </w:rPr>
        <w:t>万元，于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日分别到期</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32"/>
        <w:keepNext w:val="0"/>
        <w:keepLines w:val="0"/>
        <w:widowControl w:val="0"/>
        <w:shd w:val="clear" w:color="auto" w:fill="auto"/>
        <w:tabs>
          <w:tab w:pos="774" w:val="left"/>
        </w:tabs>
        <w:bidi w:val="0"/>
        <w:spacing w:before="0" w:after="0" w:line="312" w:lineRule="exact"/>
        <w:ind w:left="0" w:right="0" w:firstLine="400"/>
        <w:jc w:val="both"/>
      </w:pPr>
      <w:bookmarkStart w:id="1717" w:name="bookmark1717"/>
      <w:r>
        <w:rPr>
          <w:rFonts w:ascii="Times New Roman" w:eastAsia="Times New Roman" w:hAnsi="Times New Roman" w:cs="Times New Roman"/>
          <w:color w:val="000000"/>
          <w:spacing w:val="0"/>
          <w:w w:val="100"/>
          <w:position w:val="0"/>
        </w:rPr>
        <w:t>C</w:t>
      </w:r>
      <w:bookmarkEnd w:id="1717"/>
      <w:r>
        <w:rPr>
          <w:color w:val="000000"/>
          <w:spacing w:val="0"/>
          <w:w w:val="100"/>
          <w:position w:val="0"/>
        </w:rPr>
        <w:t>、</w:t>
        <w:tab/>
      </w:r>
      <w:r>
        <w:rPr>
          <w:color w:val="000000"/>
          <w:spacing w:val="0"/>
          <w:w w:val="100"/>
          <w:position w:val="0"/>
        </w:rPr>
        <w:t>中国农业银行厦门海沧支行</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日，庄浩与农业银行厦门海沧支行签署《最高额保证合同》(合同编号：</w:t>
      </w:r>
      <w:r>
        <w:rPr>
          <w:rFonts w:ascii="Times New Roman" w:eastAsia="Times New Roman" w:hAnsi="Times New Roman" w:cs="Times New Roman"/>
          <w:color w:val="000000"/>
          <w:spacing w:val="0"/>
          <w:w w:val="100"/>
          <w:position w:val="0"/>
        </w:rPr>
        <w:t>83100520150000527</w:t>
      </w:r>
      <w:r>
        <w:rPr>
          <w:color w:val="000000"/>
          <w:spacing w:val="0"/>
          <w:w w:val="100"/>
          <w:position w:val="0"/>
        </w:rPr>
        <w:t>)，为本公 司提供额度</w:t>
      </w:r>
      <w:r>
        <w:rPr>
          <w:rFonts w:ascii="Times New Roman" w:eastAsia="Times New Roman" w:hAnsi="Times New Roman" w:cs="Times New Roman"/>
          <w:color w:val="000000"/>
          <w:spacing w:val="0"/>
          <w:w w:val="100"/>
          <w:position w:val="0"/>
        </w:rPr>
        <w:t>10,800</w:t>
      </w:r>
      <w:r>
        <w:rPr>
          <w:color w:val="000000"/>
          <w:spacing w:val="0"/>
          <w:w w:val="100"/>
          <w:position w:val="0"/>
        </w:rPr>
        <w:t>万元的债务担保，担保期限为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p>
      <w:pPr>
        <w:pStyle w:val="Style3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日，本公司与农业银行厦门海沧支行签订编号为</w:t>
      </w:r>
      <w:r>
        <w:rPr>
          <w:rFonts w:ascii="Times New Roman" w:eastAsia="Times New Roman" w:hAnsi="Times New Roman" w:cs="Times New Roman"/>
          <w:color w:val="000000"/>
          <w:spacing w:val="0"/>
          <w:w w:val="100"/>
          <w:position w:val="0"/>
        </w:rPr>
        <w:t>83100620160000265</w:t>
      </w:r>
      <w:r>
        <w:rPr>
          <w:color w:val="000000"/>
          <w:spacing w:val="0"/>
          <w:w w:val="100"/>
          <w:position w:val="0"/>
        </w:rPr>
        <w:t>的《最高额抵押合同》，以海沧区浦头 路</w:t>
      </w: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厂房、海沧区浦头路</w:t>
      </w: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厂房、海沧区浦头路</w:t>
      </w:r>
      <w:r>
        <w:rPr>
          <w:rFonts w:ascii="Times New Roman" w:eastAsia="Times New Roman" w:hAnsi="Times New Roman" w:cs="Times New Roman"/>
          <w:color w:val="000000"/>
          <w:spacing w:val="0"/>
          <w:w w:val="100"/>
          <w:position w:val="0"/>
        </w:rPr>
        <w:t>9</w:t>
      </w:r>
      <w:r>
        <w:rPr>
          <w:color w:val="000000"/>
          <w:spacing w:val="0"/>
          <w:w w:val="100"/>
          <w:position w:val="0"/>
        </w:rPr>
        <w:t>号门卫设定抵押。</w:t>
      </w:r>
    </w:p>
    <w:p>
      <w:pPr>
        <w:pStyle w:val="Style3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日，呼市吉宏与农业银行厦门海沧支行签订编号为</w:t>
      </w:r>
      <w:r>
        <w:rPr>
          <w:rFonts w:ascii="Times New Roman" w:eastAsia="Times New Roman" w:hAnsi="Times New Roman" w:cs="Times New Roman"/>
          <w:color w:val="000000"/>
          <w:spacing w:val="0"/>
          <w:w w:val="100"/>
          <w:position w:val="0"/>
        </w:rPr>
        <w:t>83100620160000361</w:t>
      </w:r>
      <w:r>
        <w:rPr>
          <w:color w:val="000000"/>
          <w:spacing w:val="0"/>
          <w:w w:val="100"/>
          <w:position w:val="0"/>
        </w:rPr>
        <w:t>的《最高额抵押合同》，以土默特左 旗金山开发区金山大道南春光路东工业房地产设定抵押。</w:t>
      </w:r>
    </w:p>
    <w:p>
      <w:pPr>
        <w:pStyle w:val="Style3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日，本公司与农业银行厦门海沧支行签订《流动资金借款合同》（合同编号：</w:t>
      </w:r>
      <w:r>
        <w:rPr>
          <w:rFonts w:ascii="Times New Roman" w:eastAsia="Times New Roman" w:hAnsi="Times New Roman" w:cs="Times New Roman"/>
          <w:color w:val="000000"/>
          <w:spacing w:val="0"/>
          <w:w w:val="100"/>
          <w:position w:val="0"/>
        </w:rPr>
        <w:t>83010120160001236</w:t>
      </w:r>
      <w:r>
        <w:rPr>
          <w:color w:val="000000"/>
          <w:spacing w:val="0"/>
          <w:w w:val="100"/>
          <w:position w:val="0"/>
        </w:rPr>
        <w:t>），借 款金额为</w:t>
      </w:r>
      <w:r>
        <w:rPr>
          <w:rFonts w:ascii="Times New Roman" w:eastAsia="Times New Roman" w:hAnsi="Times New Roman" w:cs="Times New Roman"/>
          <w:color w:val="000000"/>
          <w:spacing w:val="0"/>
          <w:w w:val="100"/>
          <w:position w:val="0"/>
        </w:rPr>
        <w:t>500</w:t>
      </w:r>
      <w:r>
        <w:rPr>
          <w:color w:val="000000"/>
          <w:spacing w:val="0"/>
          <w:w w:val="100"/>
          <w:position w:val="0"/>
        </w:rPr>
        <w:t>万元，借款期限自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日，本公司与农行厦门海沧支行签订《流 动资金借款合同》（合同编号：</w:t>
      </w:r>
      <w:r>
        <w:rPr>
          <w:rFonts w:ascii="Times New Roman" w:eastAsia="Times New Roman" w:hAnsi="Times New Roman" w:cs="Times New Roman"/>
          <w:color w:val="000000"/>
          <w:spacing w:val="0"/>
          <w:w w:val="100"/>
          <w:position w:val="0"/>
        </w:rPr>
        <w:t>83010120160001332</w:t>
      </w:r>
      <w:r>
        <w:rPr>
          <w:color w:val="000000"/>
          <w:spacing w:val="0"/>
          <w:w w:val="100"/>
          <w:position w:val="0"/>
        </w:rPr>
        <w:t>），借款金额为</w:t>
      </w:r>
      <w:r>
        <w:rPr>
          <w:rFonts w:ascii="Times New Roman" w:eastAsia="Times New Roman" w:hAnsi="Times New Roman" w:cs="Times New Roman"/>
          <w:color w:val="000000"/>
          <w:spacing w:val="0"/>
          <w:w w:val="100"/>
          <w:position w:val="0"/>
        </w:rPr>
        <w:t>1,120</w:t>
      </w:r>
      <w:r>
        <w:rPr>
          <w:color w:val="000000"/>
          <w:spacing w:val="0"/>
          <w:w w:val="100"/>
          <w:position w:val="0"/>
        </w:rPr>
        <w:t>万元，借款期限自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日，本公司与农行厦门海沧支行签订《流动资金借款合同》（合同编号：</w:t>
      </w:r>
      <w:r>
        <w:rPr>
          <w:rFonts w:ascii="Times New Roman" w:eastAsia="Times New Roman" w:hAnsi="Times New Roman" w:cs="Times New Roman"/>
          <w:color w:val="000000"/>
          <w:spacing w:val="0"/>
          <w:w w:val="100"/>
          <w:position w:val="0"/>
        </w:rPr>
        <w:t>83010120160001338</w:t>
      </w:r>
      <w:r>
        <w:rPr>
          <w:color w:val="000000"/>
          <w:spacing w:val="0"/>
          <w:w w:val="100"/>
          <w:position w:val="0"/>
        </w:rPr>
        <w:t>），借款金 额为</w:t>
      </w:r>
      <w:r>
        <w:rPr>
          <w:rFonts w:ascii="Times New Roman" w:eastAsia="Times New Roman" w:hAnsi="Times New Roman" w:cs="Times New Roman"/>
          <w:color w:val="000000"/>
          <w:spacing w:val="0"/>
          <w:w w:val="100"/>
          <w:position w:val="0"/>
        </w:rPr>
        <w:t>940</w:t>
      </w:r>
      <w:r>
        <w:rPr>
          <w:color w:val="000000"/>
          <w:spacing w:val="0"/>
          <w:w w:val="100"/>
          <w:position w:val="0"/>
        </w:rPr>
        <w:t>万元，借款期限自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日，本公司与农行厦门海沧支行签订《流动资 金借款合同》（合同编号：</w:t>
      </w:r>
      <w:r>
        <w:rPr>
          <w:rFonts w:ascii="Times New Roman" w:eastAsia="Times New Roman" w:hAnsi="Times New Roman" w:cs="Times New Roman"/>
          <w:color w:val="000000"/>
          <w:spacing w:val="0"/>
          <w:w w:val="100"/>
          <w:position w:val="0"/>
        </w:rPr>
        <w:t>83010120160001360</w:t>
      </w:r>
      <w:r>
        <w:rPr>
          <w:color w:val="000000"/>
          <w:spacing w:val="0"/>
          <w:w w:val="100"/>
          <w:position w:val="0"/>
        </w:rPr>
        <w:t>），借款金额为</w:t>
      </w:r>
      <w:r>
        <w:rPr>
          <w:rFonts w:ascii="Times New Roman" w:eastAsia="Times New Roman" w:hAnsi="Times New Roman" w:cs="Times New Roman"/>
          <w:color w:val="000000"/>
          <w:spacing w:val="0"/>
          <w:w w:val="100"/>
          <w:position w:val="0"/>
        </w:rPr>
        <w:t>940</w:t>
      </w:r>
      <w:r>
        <w:rPr>
          <w:color w:val="000000"/>
          <w:spacing w:val="0"/>
          <w:w w:val="100"/>
          <w:position w:val="0"/>
        </w:rPr>
        <w:t>万元，借款期限自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日，本公司与农行厦门海沧支行签订《流动资金借款合同》（合同编号：</w:t>
      </w:r>
      <w:r>
        <w:rPr>
          <w:rFonts w:ascii="Times New Roman" w:eastAsia="Times New Roman" w:hAnsi="Times New Roman" w:cs="Times New Roman"/>
          <w:color w:val="000000"/>
          <w:spacing w:val="0"/>
          <w:w w:val="100"/>
          <w:position w:val="0"/>
        </w:rPr>
        <w:t>83010120160001371</w:t>
      </w:r>
      <w:r>
        <w:rPr>
          <w:color w:val="000000"/>
          <w:spacing w:val="0"/>
          <w:w w:val="100"/>
          <w:position w:val="0"/>
        </w:rPr>
        <w:t>），借款金额为</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日，本公司与农行厦门海沧支行签订《流动资金借款合 同》（合同编号：</w:t>
      </w:r>
      <w:r>
        <w:rPr>
          <w:rFonts w:ascii="Times New Roman" w:eastAsia="Times New Roman" w:hAnsi="Times New Roman" w:cs="Times New Roman"/>
          <w:color w:val="000000"/>
          <w:spacing w:val="0"/>
          <w:w w:val="100"/>
          <w:position w:val="0"/>
        </w:rPr>
        <w:t>83010120160001422</w:t>
      </w:r>
      <w:r>
        <w:rPr>
          <w:color w:val="000000"/>
          <w:spacing w:val="0"/>
          <w:w w:val="100"/>
          <w:position w:val="0"/>
        </w:rPr>
        <w:t>），借款金额为</w:t>
      </w:r>
      <w:r>
        <w:rPr>
          <w:rFonts w:ascii="Times New Roman" w:eastAsia="Times New Roman" w:hAnsi="Times New Roman" w:cs="Times New Roman"/>
          <w:color w:val="000000"/>
          <w:spacing w:val="0"/>
          <w:w w:val="100"/>
          <w:position w:val="0"/>
        </w:rPr>
        <w:t>500</w:t>
      </w:r>
      <w:r>
        <w:rPr>
          <w:color w:val="000000"/>
          <w:spacing w:val="0"/>
          <w:w w:val="100"/>
          <w:position w:val="0"/>
        </w:rPr>
        <w:t>万元，借款期限自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日，本公司向中国农业银行厦门海沧支行借款余额为</w:t>
      </w:r>
      <w:r>
        <w:rPr>
          <w:rFonts w:ascii="Times New Roman" w:eastAsia="Times New Roman" w:hAnsi="Times New Roman" w:cs="Times New Roman"/>
          <w:color w:val="000000"/>
          <w:spacing w:val="0"/>
          <w:w w:val="100"/>
          <w:position w:val="0"/>
        </w:rPr>
        <w:t>5,000.00</w:t>
      </w:r>
      <w:r>
        <w:rPr>
          <w:color w:val="000000"/>
          <w:spacing w:val="0"/>
          <w:w w:val="100"/>
          <w:position w:val="0"/>
        </w:rPr>
        <w:t>万元。</w:t>
      </w:r>
    </w:p>
    <w:p>
      <w:pPr>
        <w:pStyle w:val="Style32"/>
        <w:keepNext w:val="0"/>
        <w:keepLines w:val="0"/>
        <w:widowControl w:val="0"/>
        <w:shd w:val="clear" w:color="auto" w:fill="auto"/>
        <w:tabs>
          <w:tab w:pos="758" w:val="left"/>
        </w:tabs>
        <w:bidi w:val="0"/>
        <w:spacing w:before="0" w:after="0" w:line="314" w:lineRule="exact"/>
        <w:ind w:left="0" w:right="0" w:firstLine="380"/>
        <w:jc w:val="both"/>
      </w:pPr>
      <w:bookmarkStart w:id="1718" w:name="bookmark1718"/>
      <w:r>
        <w:rPr>
          <w:rFonts w:ascii="Times New Roman" w:eastAsia="Times New Roman" w:hAnsi="Times New Roman" w:cs="Times New Roman"/>
          <w:color w:val="000000"/>
          <w:spacing w:val="0"/>
          <w:w w:val="100"/>
          <w:position w:val="0"/>
        </w:rPr>
        <w:t>D</w:t>
      </w:r>
      <w:bookmarkEnd w:id="1718"/>
      <w:r>
        <w:rPr>
          <w:color w:val="000000"/>
          <w:spacing w:val="0"/>
          <w:w w:val="100"/>
          <w:position w:val="0"/>
        </w:rPr>
        <w:t>、</w:t>
        <w:tab/>
      </w:r>
      <w:r>
        <w:rPr>
          <w:color w:val="000000"/>
          <w:spacing w:val="0"/>
          <w:w w:val="100"/>
          <w:position w:val="0"/>
        </w:rPr>
        <w:t>厦门银行莲前支行</w:t>
      </w:r>
    </w:p>
    <w:p>
      <w:pPr>
        <w:pStyle w:val="Style32"/>
        <w:keepNext w:val="0"/>
        <w:keepLines w:val="0"/>
        <w:widowControl w:val="0"/>
        <w:shd w:val="clear" w:color="auto" w:fill="auto"/>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日，本公司与厦门银行莲前支行签署了编号为</w:t>
      </w:r>
      <w:r>
        <w:rPr>
          <w:rFonts w:ascii="Times New Roman" w:eastAsia="Times New Roman" w:hAnsi="Times New Roman" w:cs="Times New Roman"/>
          <w:color w:val="000000"/>
          <w:spacing w:val="0"/>
          <w:w w:val="100"/>
          <w:position w:val="0"/>
        </w:rPr>
        <w:t>GSHT2016031083</w:t>
      </w:r>
      <w:r>
        <w:rPr>
          <w:color w:val="000000"/>
          <w:spacing w:val="0"/>
          <w:w w:val="100"/>
          <w:position w:val="0"/>
        </w:rPr>
        <w:t>的《厦门银行股份有限公司授信额度协议》， 授信额度不超过</w:t>
      </w:r>
      <w:r>
        <w:rPr>
          <w:rFonts w:ascii="Times New Roman" w:eastAsia="Times New Roman" w:hAnsi="Times New Roman" w:cs="Times New Roman"/>
          <w:color w:val="000000"/>
          <w:spacing w:val="0"/>
          <w:w w:val="100"/>
          <w:position w:val="0"/>
        </w:rPr>
        <w:t>3,500</w:t>
      </w:r>
      <w:r>
        <w:rPr>
          <w:color w:val="000000"/>
          <w:spacing w:val="0"/>
          <w:w w:val="100"/>
          <w:position w:val="0"/>
        </w:rPr>
        <w:t>万元，授信期间为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日，以庄浩、庄澍、张和平、何静颖为保证人，签署 编号为</w:t>
      </w:r>
      <w:r>
        <w:rPr>
          <w:rFonts w:ascii="Times New Roman" w:eastAsia="Times New Roman" w:hAnsi="Times New Roman" w:cs="Times New Roman"/>
          <w:color w:val="000000"/>
          <w:spacing w:val="0"/>
          <w:w w:val="100"/>
          <w:position w:val="0"/>
        </w:rPr>
        <w:t>GSHT2016031083</w:t>
      </w:r>
      <w:r>
        <w:rPr>
          <w:color w:val="000000"/>
          <w:spacing w:val="0"/>
          <w:w w:val="100"/>
          <w:position w:val="0"/>
        </w:rPr>
        <w:t>保的《厦门银行股份有限公司最高额保证合同》，并以吉宏印刷增资项目建设用地及建设工程为抵 押，且承诺不抵押或二押给其他银行。</w:t>
      </w:r>
    </w:p>
    <w:p>
      <w:pPr>
        <w:pStyle w:val="Style3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日，本公司向厦门银行莲前支行借款余额为</w:t>
      </w:r>
      <w:r>
        <w:rPr>
          <w:rFonts w:ascii="Times New Roman" w:eastAsia="Times New Roman" w:hAnsi="Times New Roman" w:cs="Times New Roman"/>
          <w:color w:val="000000"/>
          <w:spacing w:val="0"/>
          <w:w w:val="100"/>
          <w:position w:val="0"/>
        </w:rPr>
        <w:t>1,000.00</w:t>
      </w:r>
      <w:r>
        <w:rPr>
          <w:color w:val="000000"/>
          <w:spacing w:val="0"/>
          <w:w w:val="100"/>
          <w:position w:val="0"/>
        </w:rPr>
        <w:t>万元，于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日到期。</w:t>
      </w:r>
    </w:p>
    <w:p>
      <w:pPr>
        <w:pStyle w:val="Style32"/>
        <w:keepNext w:val="0"/>
        <w:keepLines w:val="0"/>
        <w:widowControl w:val="0"/>
        <w:shd w:val="clear" w:color="auto" w:fill="auto"/>
        <w:tabs>
          <w:tab w:pos="758" w:val="left"/>
        </w:tabs>
        <w:bidi w:val="0"/>
        <w:spacing w:before="0" w:after="0" w:line="314" w:lineRule="exact"/>
        <w:ind w:left="0" w:right="0" w:firstLine="380"/>
        <w:jc w:val="both"/>
      </w:pPr>
      <w:bookmarkStart w:id="1719" w:name="bookmark1719"/>
      <w:r>
        <w:rPr>
          <w:rFonts w:ascii="Times New Roman" w:eastAsia="Times New Roman" w:hAnsi="Times New Roman" w:cs="Times New Roman"/>
          <w:color w:val="000000"/>
          <w:spacing w:val="0"/>
          <w:w w:val="100"/>
          <w:position w:val="0"/>
        </w:rPr>
        <w:t>E</w:t>
      </w:r>
      <w:bookmarkEnd w:id="1719"/>
      <w:r>
        <w:rPr>
          <w:color w:val="000000"/>
          <w:spacing w:val="0"/>
          <w:w w:val="100"/>
          <w:position w:val="0"/>
        </w:rPr>
        <w:t>、</w:t>
        <w:tab/>
      </w:r>
      <w:r>
        <w:rPr>
          <w:color w:val="000000"/>
          <w:spacing w:val="0"/>
          <w:w w:val="100"/>
          <w:position w:val="0"/>
        </w:rPr>
        <w:t>廊坊银行股份有限公司营业部</w:t>
      </w:r>
    </w:p>
    <w:p>
      <w:pPr>
        <w:pStyle w:val="Style32"/>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日，本公司与廊坊银行股份有限公司营业部签订廊银公借字</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026</w:t>
      </w:r>
      <w:r>
        <w:rPr>
          <w:color w:val="000000"/>
          <w:spacing w:val="0"/>
          <w:w w:val="100"/>
          <w:position w:val="0"/>
        </w:rPr>
        <w:t>号《最高额保证合同》，为廊坊市 吉宏提供额度</w:t>
      </w:r>
      <w:r>
        <w:rPr>
          <w:rFonts w:ascii="Times New Roman" w:eastAsia="Times New Roman" w:hAnsi="Times New Roman" w:cs="Times New Roman"/>
          <w:color w:val="000000"/>
          <w:spacing w:val="0"/>
          <w:w w:val="100"/>
          <w:position w:val="0"/>
        </w:rPr>
        <w:t>2,000</w:t>
      </w:r>
      <w:r>
        <w:rPr>
          <w:color w:val="000000"/>
          <w:spacing w:val="0"/>
          <w:w w:val="100"/>
          <w:position w:val="0"/>
        </w:rPr>
        <w:t>万元的债务担保，担保期限为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p>
      <w:pPr>
        <w:pStyle w:val="Style3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日，廊坊市吉宏与廊坊银行股份有限公司营业部签订编号为廊银公借字</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026</w:t>
      </w:r>
      <w:r>
        <w:rPr>
          <w:color w:val="000000"/>
          <w:spacing w:val="0"/>
          <w:w w:val="100"/>
          <w:position w:val="0"/>
        </w:rPr>
        <w:t>号的《最高额抵押合同》， 以广阳产业聚集区畅祥路南侧宏业路西侧的土地使用权设定抵押。</w:t>
      </w:r>
    </w:p>
    <w:p>
      <w:pPr>
        <w:pStyle w:val="Style3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日，廊坊吉宏向廊坊银行股份有限公司营业部借款余额为</w:t>
      </w:r>
      <w:r>
        <w:rPr>
          <w:rFonts w:ascii="Times New Roman" w:eastAsia="Times New Roman" w:hAnsi="Times New Roman" w:cs="Times New Roman"/>
          <w:color w:val="000000"/>
          <w:spacing w:val="0"/>
          <w:w w:val="100"/>
          <w:position w:val="0"/>
        </w:rPr>
        <w:t>1,069</w:t>
      </w:r>
      <w:r>
        <w:rPr>
          <w:color w:val="000000"/>
          <w:spacing w:val="0"/>
          <w:w w:val="100"/>
          <w:position w:val="0"/>
        </w:rPr>
        <w:t>万元，于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日到期。</w:t>
      </w:r>
    </w:p>
    <w:p>
      <w:pPr>
        <w:pStyle w:val="Style32"/>
        <w:keepNext w:val="0"/>
        <w:keepLines w:val="0"/>
        <w:widowControl w:val="0"/>
        <w:shd w:val="clear" w:color="auto" w:fill="auto"/>
        <w:tabs>
          <w:tab w:pos="811" w:val="left"/>
        </w:tabs>
        <w:bidi w:val="0"/>
        <w:spacing w:before="0" w:after="0" w:line="317" w:lineRule="exact"/>
        <w:ind w:left="0" w:right="0" w:firstLine="380"/>
        <w:jc w:val="both"/>
      </w:pPr>
      <w:bookmarkStart w:id="1720" w:name="bookmark1720"/>
      <w:r>
        <w:rPr>
          <w:color w:val="000000"/>
          <w:spacing w:val="0"/>
          <w:w w:val="100"/>
          <w:position w:val="0"/>
        </w:rPr>
        <w:t>（</w:t>
      </w:r>
      <w:bookmarkEnd w:id="1720"/>
      <w:r>
        <w:rPr>
          <w:rFonts w:ascii="Times New Roman" w:eastAsia="Times New Roman" w:hAnsi="Times New Roman" w:cs="Times New Roman"/>
          <w:color w:val="000000"/>
          <w:spacing w:val="0"/>
          <w:w w:val="100"/>
          <w:position w:val="0"/>
        </w:rPr>
        <w:t>2</w:t>
      </w:r>
      <w:r>
        <w:rPr>
          <w:color w:val="000000"/>
          <w:spacing w:val="0"/>
          <w:w w:val="100"/>
          <w:position w:val="0"/>
        </w:rPr>
        <w:t>）</w:t>
        <w:tab/>
        <w:t>应收质押</w:t>
      </w:r>
    </w:p>
    <w:p>
      <w:pPr>
        <w:pStyle w:val="Style3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日，呼市吉宏与中国光大银行股份有限公司呼和浩特分行签署编号为</w:t>
      </w:r>
      <w:r>
        <w:rPr>
          <w:rFonts w:ascii="Times New Roman" w:eastAsia="Times New Roman" w:hAnsi="Times New Roman" w:cs="Times New Roman"/>
          <w:color w:val="000000"/>
          <w:spacing w:val="0"/>
          <w:w w:val="100"/>
          <w:position w:val="0"/>
        </w:rPr>
        <w:t>HHHT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ZHSX</w:t>
      </w:r>
      <w:r>
        <w:rPr>
          <w:color w:val="000000"/>
          <w:spacing w:val="0"/>
          <w:w w:val="100"/>
          <w:position w:val="0"/>
        </w:rPr>
        <w:t>字</w:t>
      </w:r>
      <w:r>
        <w:rPr>
          <w:rFonts w:ascii="Times New Roman" w:eastAsia="Times New Roman" w:hAnsi="Times New Roman" w:cs="Times New Roman"/>
          <w:color w:val="000000"/>
          <w:spacing w:val="0"/>
          <w:w w:val="100"/>
          <w:position w:val="0"/>
        </w:rPr>
        <w:t>0012</w:t>
      </w:r>
      <w:r>
        <w:rPr>
          <w:color w:val="000000"/>
          <w:spacing w:val="0"/>
          <w:w w:val="100"/>
          <w:position w:val="0"/>
        </w:rPr>
        <w:t>号《综合 授信协议》，最高授信额度为</w:t>
      </w:r>
      <w:r>
        <w:rPr>
          <w:rFonts w:ascii="Times New Roman" w:eastAsia="Times New Roman" w:hAnsi="Times New Roman" w:cs="Times New Roman"/>
          <w:color w:val="000000"/>
          <w:spacing w:val="0"/>
          <w:w w:val="100"/>
          <w:position w:val="0"/>
        </w:rPr>
        <w:t>30,000,000.00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日呼市吉宏与中国光大银行股份有限公司呼和浩特分行签订编 号为</w:t>
      </w:r>
      <w:r>
        <w:rPr>
          <w:rFonts w:ascii="Times New Roman" w:eastAsia="Times New Roman" w:hAnsi="Times New Roman" w:cs="Times New Roman"/>
          <w:color w:val="000000"/>
          <w:spacing w:val="0"/>
          <w:w w:val="100"/>
          <w:position w:val="0"/>
        </w:rPr>
        <w:t>HHHT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ZGZY</w:t>
      </w:r>
      <w:r>
        <w:rPr>
          <w:color w:val="000000"/>
          <w:spacing w:val="0"/>
          <w:w w:val="100"/>
          <w:position w:val="0"/>
        </w:rPr>
        <w:t>字</w:t>
      </w:r>
      <w:r>
        <w:rPr>
          <w:rFonts w:ascii="Times New Roman" w:eastAsia="Times New Roman" w:hAnsi="Times New Roman" w:cs="Times New Roman"/>
          <w:color w:val="000000"/>
          <w:spacing w:val="0"/>
          <w:w w:val="100"/>
          <w:position w:val="0"/>
        </w:rPr>
        <w:t>0002</w:t>
      </w:r>
      <w:r>
        <w:rPr>
          <w:color w:val="000000"/>
          <w:spacing w:val="0"/>
          <w:w w:val="100"/>
          <w:position w:val="0"/>
        </w:rPr>
        <w:t>号《最高额质押合同》，同时以呼市吉宏与内蒙古伊利实业集团股份有限公司签订的合同 编号为</w:t>
      </w:r>
      <w:r>
        <w:rPr>
          <w:rFonts w:ascii="Times New Roman" w:eastAsia="Times New Roman" w:hAnsi="Times New Roman" w:cs="Times New Roman"/>
          <w:color w:val="000000"/>
          <w:spacing w:val="0"/>
          <w:w w:val="100"/>
          <w:position w:val="0"/>
        </w:rPr>
        <w:t>YL-BXZ-2016-018</w:t>
      </w:r>
      <w:r>
        <w:rPr>
          <w:color w:val="000000"/>
          <w:spacing w:val="0"/>
          <w:w w:val="100"/>
          <w:position w:val="0"/>
        </w:rPr>
        <w:t>号协议项下所产生的应收账款及合同编号为</w:t>
      </w:r>
      <w:r>
        <w:rPr>
          <w:rFonts w:ascii="Times New Roman" w:eastAsia="Times New Roman" w:hAnsi="Times New Roman" w:cs="Times New Roman"/>
          <w:color w:val="000000"/>
          <w:spacing w:val="0"/>
          <w:w w:val="100"/>
          <w:position w:val="0"/>
        </w:rPr>
        <w:t>YL-BZX-2015-00</w:t>
      </w:r>
      <w:r>
        <w:rPr>
          <w:rFonts w:ascii="Times New Roman" w:eastAsia="Times New Roman" w:hAnsi="Times New Roman" w:cs="Times New Roman"/>
          <w:color w:val="000000"/>
          <w:spacing w:val="0"/>
          <w:w w:val="100"/>
          <w:position w:val="0"/>
        </w:rPr>
        <w:t>2</w:t>
      </w:r>
      <w:r>
        <w:rPr>
          <w:color w:val="000000"/>
          <w:spacing w:val="0"/>
          <w:w w:val="100"/>
          <w:position w:val="0"/>
        </w:rPr>
        <w:t>号协议项下所产生的应收账款质押。</w:t>
      </w:r>
    </w:p>
    <w:p>
      <w:pPr>
        <w:pStyle w:val="Style32"/>
        <w:keepNext w:val="0"/>
        <w:keepLines w:val="0"/>
        <w:widowControl w:val="0"/>
        <w:shd w:val="clear" w:color="auto" w:fill="auto"/>
        <w:bidi w:val="0"/>
        <w:spacing w:before="0" w:after="0" w:line="307"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年廊坊分公司及滦县吉宏分别与惠商商业保理有限公司签订《保理业务合作协议》，以伊利集团及其分子公司的 部分货款向惠商商业保理有限公司申请保理融资服务。截至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日，廊坊分公司及滦县吉宏以应收账款</w:t>
      </w:r>
      <w:r>
        <w:rPr>
          <w:rFonts w:ascii="Times New Roman" w:eastAsia="Times New Roman" w:hAnsi="Times New Roman" w:cs="Times New Roman"/>
          <w:color w:val="000000"/>
          <w:spacing w:val="0"/>
          <w:w w:val="100"/>
          <w:position w:val="0"/>
        </w:rPr>
        <w:t>84.11</w:t>
      </w:r>
      <w:r>
        <w:rPr>
          <w:color w:val="000000"/>
          <w:spacing w:val="0"/>
          <w:w w:val="100"/>
          <w:position w:val="0"/>
        </w:rPr>
        <w:t>万元 向惠商商业保理有限公司申请保理融资</w:t>
      </w:r>
      <w:r>
        <w:rPr>
          <w:rFonts w:ascii="Times New Roman" w:eastAsia="Times New Roman" w:hAnsi="Times New Roman" w:cs="Times New Roman"/>
          <w:color w:val="000000"/>
          <w:spacing w:val="0"/>
          <w:w w:val="100"/>
          <w:position w:val="0"/>
        </w:rPr>
        <w:t>79.7</w:t>
      </w:r>
      <w:r>
        <w:rPr>
          <w:rFonts w:ascii="Times New Roman" w:eastAsia="Times New Roman" w:hAnsi="Times New Roman" w:cs="Times New Roman"/>
          <w:color w:val="000000"/>
          <w:spacing w:val="0"/>
          <w:w w:val="100"/>
          <w:position w:val="0"/>
        </w:rPr>
        <w:t>0</w:t>
      </w:r>
      <w:r>
        <w:rPr>
          <w:color w:val="000000"/>
          <w:spacing w:val="0"/>
          <w:w w:val="100"/>
          <w:position w:val="0"/>
        </w:rPr>
        <w:t>万元，合同尚在履行中。</w:t>
      </w:r>
    </w:p>
    <w:p>
      <w:pPr>
        <w:pStyle w:val="Style32"/>
        <w:keepNext w:val="0"/>
        <w:keepLines w:val="0"/>
        <w:widowControl w:val="0"/>
        <w:shd w:val="clear" w:color="auto" w:fill="auto"/>
        <w:tabs>
          <w:tab w:pos="811" w:val="left"/>
        </w:tabs>
        <w:bidi w:val="0"/>
        <w:spacing w:before="0" w:after="380" w:line="314" w:lineRule="exact"/>
        <w:ind w:left="0" w:right="0" w:firstLine="380"/>
        <w:jc w:val="left"/>
      </w:pPr>
      <w:bookmarkStart w:id="1721" w:name="bookmark1721"/>
      <w:r>
        <w:rPr>
          <w:color w:val="000000"/>
          <w:spacing w:val="0"/>
          <w:w w:val="100"/>
          <w:position w:val="0"/>
        </w:rPr>
        <w:t>（</w:t>
      </w:r>
      <w:bookmarkEnd w:id="1721"/>
      <w:r>
        <w:rPr>
          <w:rFonts w:ascii="Times New Roman" w:eastAsia="Times New Roman" w:hAnsi="Times New Roman" w:cs="Times New Roman"/>
          <w:color w:val="000000"/>
          <w:spacing w:val="0"/>
          <w:w w:val="100"/>
          <w:position w:val="0"/>
        </w:rPr>
        <w:t>3</w:t>
      </w:r>
      <w:r>
        <w:rPr>
          <w:color w:val="000000"/>
          <w:spacing w:val="0"/>
          <w:w w:val="100"/>
          <w:position w:val="0"/>
        </w:rPr>
        <w:t>）</w:t>
        <w:tab/>
        <w:t>除上述外，截至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日，本公司无其他重大承诺事项。</w:t>
      </w:r>
    </w:p>
    <w:p>
      <w:pPr>
        <w:pStyle w:val="Style36"/>
        <w:keepNext/>
        <w:keepLines/>
        <w:widowControl w:val="0"/>
        <w:shd w:val="clear" w:color="auto" w:fill="auto"/>
        <w:bidi w:val="0"/>
        <w:spacing w:before="0" w:after="340" w:line="240" w:lineRule="auto"/>
        <w:ind w:left="0" w:right="0" w:firstLine="0"/>
        <w:jc w:val="left"/>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22"/>
      <w:bookmarkEnd w:id="1723"/>
      <w:bookmarkEnd w:id="1724"/>
    </w:p>
    <w:p>
      <w:pPr>
        <w:pStyle w:val="Style36"/>
        <w:keepNext/>
        <w:keepLines/>
        <w:widowControl w:val="0"/>
        <w:shd w:val="clear" w:color="auto" w:fill="auto"/>
        <w:tabs>
          <w:tab w:pos="479" w:val="left"/>
        </w:tabs>
        <w:bidi w:val="0"/>
        <w:spacing w:before="0" w:after="260" w:line="240" w:lineRule="auto"/>
        <w:ind w:left="0" w:right="0" w:firstLine="0"/>
        <w:jc w:val="left"/>
      </w:pPr>
      <w:bookmarkStart w:id="1722" w:name="bookmark1722"/>
      <w:bookmarkStart w:id="1723" w:name="bookmark1723"/>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22"/>
      <w:bookmarkEnd w:id="1723"/>
      <w:bookmarkEnd w:id="1726"/>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6"/>
        <w:keepNext/>
        <w:keepLines/>
        <w:widowControl w:val="0"/>
        <w:shd w:val="clear" w:color="auto" w:fill="auto"/>
        <w:tabs>
          <w:tab w:pos="479" w:val="left"/>
        </w:tabs>
        <w:bidi w:val="0"/>
        <w:spacing w:before="0" w:after="38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27"/>
      <w:bookmarkEnd w:id="1728"/>
      <w:bookmarkEnd w:id="1730"/>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公司不存在需要披露的重要或有事项。</w:t>
      </w:r>
    </w:p>
    <w:p>
      <w:pPr>
        <w:pStyle w:val="Style36"/>
        <w:keepNext/>
        <w:keepLines/>
        <w:widowControl w:val="0"/>
        <w:shd w:val="clear" w:color="auto" w:fill="auto"/>
        <w:bidi w:val="0"/>
        <w:spacing w:before="0" w:after="26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3</w:t>
      </w:r>
      <w:bookmarkEnd w:id="1733"/>
      <w:r>
        <w:rPr>
          <w:color w:val="000000"/>
          <w:spacing w:val="0"/>
          <w:w w:val="100"/>
          <w:position w:val="0"/>
        </w:rPr>
        <w:t>、其他</w:t>
      </w:r>
      <w:bookmarkEnd w:id="1731"/>
      <w:bookmarkEnd w:id="1732"/>
      <w:bookmarkEnd w:id="1734"/>
    </w:p>
    <w:p>
      <w:pPr>
        <w:pStyle w:val="Style32"/>
        <w:keepNext w:val="0"/>
        <w:keepLines w:val="0"/>
        <w:widowControl w:val="0"/>
        <w:shd w:val="clear" w:color="auto" w:fill="auto"/>
        <w:bidi w:val="0"/>
        <w:spacing w:before="0" w:after="380" w:line="307" w:lineRule="exact"/>
        <w:ind w:left="0" w:right="0" w:firstLine="300"/>
        <w:jc w:val="both"/>
      </w:pPr>
      <w:r>
        <w:rPr>
          <w:color w:val="000000"/>
          <w:spacing w:val="0"/>
          <w:w w:val="100"/>
          <w:position w:val="0"/>
        </w:rPr>
        <w:t>本公司为自身对外借款进行的财产抵押担保，于本期到期的借款已全部按时偿清，承诺已履行完毕。除上述事项外，截 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日，本公司无其他前期承诺事项。</w:t>
      </w:r>
    </w:p>
    <w:p>
      <w:pPr>
        <w:pStyle w:val="Style28"/>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r>
        <w:rPr>
          <w:color w:val="000000"/>
          <w:spacing w:val="0"/>
          <w:w w:val="100"/>
          <w:position w:val="0"/>
          <w:sz w:val="24"/>
          <w:szCs w:val="24"/>
        </w:rPr>
        <w:t>十五、资产负债表日后事项</w:t>
      </w:r>
      <w:bookmarkEnd w:id="1735"/>
      <w:bookmarkEnd w:id="1736"/>
      <w:bookmarkEnd w:id="1737"/>
    </w:p>
    <w:p>
      <w:pPr>
        <w:pStyle w:val="Style36"/>
        <w:keepNext/>
        <w:keepLines/>
        <w:widowControl w:val="0"/>
        <w:shd w:val="clear" w:color="auto" w:fill="auto"/>
        <w:bidi w:val="0"/>
        <w:spacing w:before="0" w:after="260" w:line="240" w:lineRule="auto"/>
        <w:ind w:left="0" w:right="0" w:firstLine="0"/>
        <w:jc w:val="left"/>
      </w:pPr>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738"/>
      <w:bookmarkEnd w:id="1739"/>
      <w:bookmarkEnd w:id="1740"/>
    </w:p>
    <w:p>
      <w:pPr>
        <w:pStyle w:val="Style32"/>
        <w:keepNext w:val="0"/>
        <w:keepLines w:val="0"/>
        <w:widowControl w:val="0"/>
        <w:shd w:val="clear" w:color="auto" w:fill="auto"/>
        <w:bidi w:val="0"/>
        <w:spacing w:before="0" w:after="80" w:line="307" w:lineRule="exact"/>
        <w:ind w:left="88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39" w:line="1" w:lineRule="exact"/>
      </w:pPr>
    </w:p>
    <w:p>
      <w:pPr>
        <w:pStyle w:val="Style36"/>
        <w:keepNext/>
        <w:keepLines/>
        <w:widowControl w:val="0"/>
        <w:shd w:val="clear" w:color="auto" w:fill="auto"/>
        <w:tabs>
          <w:tab w:pos="378" w:val="left"/>
        </w:tabs>
        <w:bidi w:val="0"/>
        <w:spacing w:before="0" w:after="26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2</w:t>
      </w:r>
      <w:bookmarkEnd w:id="1743"/>
      <w:r>
        <w:rPr>
          <w:color w:val="000000"/>
          <w:spacing w:val="0"/>
          <w:w w:val="100"/>
          <w:position w:val="0"/>
        </w:rPr>
        <w:t>、</w:t>
        <w:tab/>
        <w:t>利润分配情况</w:t>
      </w:r>
      <w:bookmarkEnd w:id="1741"/>
      <w:bookmarkEnd w:id="1742"/>
      <w:bookmarkEnd w:id="1744"/>
    </w:p>
    <w:p>
      <w:pPr>
        <w:pStyle w:val="Style32"/>
        <w:keepNext w:val="0"/>
        <w:keepLines w:val="0"/>
        <w:widowControl w:val="0"/>
        <w:shd w:val="clear" w:color="auto" w:fill="auto"/>
        <w:bidi w:val="0"/>
        <w:spacing w:before="0" w:after="380" w:line="318" w:lineRule="exact"/>
        <w:ind w:left="8840" w:right="0" w:firstLine="0"/>
        <w:jc w:val="left"/>
      </w:pPr>
      <w:r>
        <w:rPr>
          <w:color w:val="000000"/>
          <w:spacing w:val="0"/>
          <w:w w:val="100"/>
          <w:position w:val="0"/>
        </w:rPr>
        <w:t>单位： 元</w:t>
      </w:r>
    </w:p>
    <w:p>
      <w:pPr>
        <w:pStyle w:val="Style36"/>
        <w:keepNext/>
        <w:keepLines/>
        <w:widowControl w:val="0"/>
        <w:shd w:val="clear" w:color="auto" w:fill="auto"/>
        <w:tabs>
          <w:tab w:pos="378" w:val="left"/>
        </w:tabs>
        <w:bidi w:val="0"/>
        <w:spacing w:before="0" w:after="34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3</w:t>
      </w:r>
      <w:bookmarkEnd w:id="1747"/>
      <w:r>
        <w:rPr>
          <w:color w:val="000000"/>
          <w:spacing w:val="0"/>
          <w:w w:val="100"/>
          <w:position w:val="0"/>
        </w:rPr>
        <w:t>、</w:t>
        <w:tab/>
        <w:t>销售退回</w:t>
      </w:r>
      <w:bookmarkEnd w:id="1745"/>
      <w:bookmarkEnd w:id="1746"/>
      <w:bookmarkEnd w:id="1748"/>
    </w:p>
    <w:p>
      <w:pPr>
        <w:pStyle w:val="Style36"/>
        <w:keepNext/>
        <w:keepLines/>
        <w:widowControl w:val="0"/>
        <w:shd w:val="clear" w:color="auto" w:fill="auto"/>
        <w:tabs>
          <w:tab w:pos="378" w:val="left"/>
        </w:tabs>
        <w:bidi w:val="0"/>
        <w:spacing w:before="0" w:after="260" w:line="240" w:lineRule="auto"/>
        <w:ind w:left="0" w:right="0" w:firstLine="0"/>
        <w:jc w:val="left"/>
      </w:pPr>
      <w:bookmarkStart w:id="1745" w:name="bookmark1745"/>
      <w:bookmarkStart w:id="1746" w:name="bookmark1746"/>
      <w:bookmarkStart w:id="1749" w:name="bookmark1749"/>
      <w:bookmarkStart w:id="1750" w:name="bookmark1750"/>
      <w:r>
        <w:rPr>
          <w:rFonts w:ascii="Times New Roman" w:eastAsia="Times New Roman" w:hAnsi="Times New Roman" w:cs="Times New Roman"/>
          <w:color w:val="000000"/>
          <w:spacing w:val="0"/>
          <w:w w:val="100"/>
          <w:position w:val="0"/>
        </w:rPr>
        <w:t>4</w:t>
      </w:r>
      <w:bookmarkEnd w:id="1749"/>
      <w:r>
        <w:rPr>
          <w:color w:val="000000"/>
          <w:spacing w:val="0"/>
          <w:w w:val="100"/>
          <w:position w:val="0"/>
        </w:rPr>
        <w:t>、</w:t>
        <w:tab/>
        <w:t>其他资产负债表日后事项说明</w:t>
      </w:r>
      <w:bookmarkEnd w:id="1745"/>
      <w:bookmarkEnd w:id="1746"/>
      <w:bookmarkEnd w:id="1750"/>
    </w:p>
    <w:p>
      <w:pPr>
        <w:pStyle w:val="Style32"/>
        <w:keepNext w:val="0"/>
        <w:keepLines w:val="0"/>
        <w:widowControl w:val="0"/>
        <w:shd w:val="clear" w:color="auto" w:fill="auto"/>
        <w:tabs>
          <w:tab w:pos="709" w:val="left"/>
        </w:tabs>
        <w:bidi w:val="0"/>
        <w:spacing w:before="0" w:after="0" w:line="318" w:lineRule="exact"/>
        <w:ind w:left="0" w:right="0" w:firstLine="380"/>
        <w:jc w:val="both"/>
      </w:pPr>
      <w:bookmarkStart w:id="1751" w:name="bookmark1751"/>
      <w:r>
        <w:rPr>
          <w:rFonts w:ascii="Times New Roman" w:eastAsia="Times New Roman" w:hAnsi="Times New Roman" w:cs="Times New Roman"/>
          <w:color w:val="000000"/>
          <w:spacing w:val="0"/>
          <w:w w:val="100"/>
          <w:position w:val="0"/>
        </w:rPr>
        <w:t>1</w:t>
      </w:r>
      <w:bookmarkEnd w:id="1751"/>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月，公司拟筹划购买资产事项进行重大资产重组，公司及有关各方目前正积极推进本次重大资产重组涉及 的各项商务谈判及尽职调查工作。</w:t>
      </w:r>
    </w:p>
    <w:p>
      <w:pPr>
        <w:pStyle w:val="Style32"/>
        <w:keepNext w:val="0"/>
        <w:keepLines w:val="0"/>
        <w:widowControl w:val="0"/>
        <w:shd w:val="clear" w:color="auto" w:fill="auto"/>
        <w:tabs>
          <w:tab w:pos="704" w:val="left"/>
        </w:tabs>
        <w:bidi w:val="0"/>
        <w:spacing w:before="0" w:after="380" w:line="318" w:lineRule="exact"/>
        <w:ind w:left="0" w:right="0" w:firstLine="380"/>
        <w:jc w:val="both"/>
      </w:pPr>
      <w:bookmarkStart w:id="1752" w:name="bookmark1752"/>
      <w:r>
        <w:rPr>
          <w:rFonts w:ascii="Times New Roman" w:eastAsia="Times New Roman" w:hAnsi="Times New Roman" w:cs="Times New Roman"/>
          <w:color w:val="000000"/>
          <w:spacing w:val="0"/>
          <w:w w:val="100"/>
          <w:position w:val="0"/>
        </w:rPr>
        <w:t>2</w:t>
      </w:r>
      <w:bookmarkEnd w:id="1752"/>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日，公司第三届董事会第三次会议提出</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年度利润分配预案，以公司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 xml:space="preserve">11600 </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1.2</w:t>
      </w:r>
      <w:r>
        <w:rPr>
          <w:color w:val="000000"/>
          <w:spacing w:val="0"/>
          <w:w w:val="100"/>
          <w:position w:val="0"/>
        </w:rPr>
        <w:t>元（含税），共计分配现金股利</w:t>
      </w:r>
      <w:r>
        <w:rPr>
          <w:rFonts w:ascii="Times New Roman" w:eastAsia="Times New Roman" w:hAnsi="Times New Roman" w:cs="Times New Roman"/>
          <w:color w:val="000000"/>
          <w:spacing w:val="0"/>
          <w:w w:val="100"/>
          <w:position w:val="0"/>
        </w:rPr>
        <w:t>1,392</w:t>
      </w:r>
      <w:r>
        <w:rPr>
          <w:color w:val="000000"/>
          <w:spacing w:val="0"/>
          <w:w w:val="100"/>
          <w:position w:val="0"/>
        </w:rPr>
        <w:t>万元，不送红股，不以资本公积金转 增股本，上述现金股利于股东大会审议通过本次利润分配预案之日起两个月内向全体股东以现金方式派发完毕。上述预案 尚需提交本公司股东大会审议通过。</w:t>
      </w:r>
    </w:p>
    <w:p>
      <w:pPr>
        <w:pStyle w:val="Style28"/>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r>
        <w:rPr>
          <w:color w:val="000000"/>
          <w:spacing w:val="0"/>
          <w:w w:val="100"/>
          <w:position w:val="0"/>
          <w:sz w:val="24"/>
          <w:szCs w:val="24"/>
        </w:rPr>
        <w:t>十六、其他重要事项</w:t>
      </w:r>
      <w:bookmarkEnd w:id="1753"/>
      <w:bookmarkEnd w:id="1754"/>
      <w:bookmarkEnd w:id="1755"/>
    </w:p>
    <w:p>
      <w:pPr>
        <w:pStyle w:val="Style36"/>
        <w:keepNext/>
        <w:keepLines/>
        <w:widowControl w:val="0"/>
        <w:shd w:val="clear" w:color="auto" w:fill="auto"/>
        <w:bidi w:val="0"/>
        <w:spacing w:before="0" w:after="340" w:line="240" w:lineRule="auto"/>
        <w:ind w:left="0" w:right="0" w:firstLine="0"/>
        <w:jc w:val="left"/>
      </w:pPr>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756"/>
      <w:bookmarkEnd w:id="1757"/>
      <w:bookmarkEnd w:id="1758"/>
    </w:p>
    <w:p>
      <w:pPr>
        <w:pStyle w:val="Style36"/>
        <w:keepNext/>
        <w:keepLines/>
        <w:widowControl w:val="0"/>
        <w:shd w:val="clear" w:color="auto" w:fill="auto"/>
        <w:bidi w:val="0"/>
        <w:spacing w:before="0" w:after="260" w:line="240" w:lineRule="auto"/>
        <w:ind w:left="0" w:right="0" w:firstLine="0"/>
        <w:jc w:val="both"/>
      </w:pPr>
      <w:bookmarkStart w:id="1756" w:name="bookmark1756"/>
      <w:bookmarkStart w:id="1757" w:name="bookmark1757"/>
      <w:bookmarkStart w:id="1759" w:name="bookmark17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756"/>
      <w:bookmarkEnd w:id="1757"/>
      <w:bookmarkEnd w:id="1759"/>
    </w:p>
    <w:p>
      <w:pPr>
        <w:pStyle w:val="Style32"/>
        <w:keepNext w:val="0"/>
        <w:keepLines w:val="0"/>
        <w:widowControl w:val="0"/>
        <w:shd w:val="clear" w:color="auto" w:fill="auto"/>
        <w:bidi w:val="0"/>
        <w:spacing w:before="0" w:after="80" w:line="318" w:lineRule="exact"/>
        <w:ind w:left="8840"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760"/>
      <w:bookmarkEnd w:id="1761"/>
      <w:bookmarkEnd w:id="1762"/>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pStyle w:val="Style57"/>
        <w:keepNext w:val="0"/>
        <w:keepLines w:val="0"/>
        <w:widowControl w:val="0"/>
        <w:shd w:val="clear" w:color="auto" w:fill="auto"/>
        <w:tabs>
          <w:tab w:pos="378" w:val="left"/>
        </w:tabs>
        <w:bidi w:val="0"/>
        <w:spacing w:before="0" w:after="340" w:line="240" w:lineRule="auto"/>
        <w:ind w:left="0" w:right="0" w:firstLine="0"/>
        <w:jc w:val="left"/>
      </w:pPr>
      <w:bookmarkStart w:id="1763" w:name="bookmark1763"/>
      <w:r>
        <w:rPr>
          <w:rFonts w:ascii="Times New Roman" w:eastAsia="Times New Roman" w:hAnsi="Times New Roman" w:cs="Times New Roman"/>
          <w:color w:val="000000"/>
          <w:spacing w:val="0"/>
          <w:w w:val="100"/>
          <w:position w:val="0"/>
        </w:rPr>
        <w:t>2</w:t>
      </w:r>
      <w:bookmarkEnd w:id="1763"/>
      <w:r>
        <w:rPr>
          <w:color w:val="000000"/>
          <w:spacing w:val="0"/>
          <w:w w:val="100"/>
          <w:position w:val="0"/>
        </w:rPr>
        <w:t>、</w:t>
        <w:tab/>
        <w:t>债务重组</w:t>
      </w:r>
    </w:p>
    <w:p>
      <w:pPr>
        <w:pStyle w:val="Style57"/>
        <w:keepNext w:val="0"/>
        <w:keepLines w:val="0"/>
        <w:widowControl w:val="0"/>
        <w:shd w:val="clear" w:color="auto" w:fill="auto"/>
        <w:tabs>
          <w:tab w:pos="378" w:val="left"/>
        </w:tabs>
        <w:bidi w:val="0"/>
        <w:spacing w:before="0" w:after="340" w:line="240" w:lineRule="auto"/>
        <w:ind w:left="0" w:right="0" w:firstLine="0"/>
        <w:jc w:val="left"/>
      </w:pPr>
      <w:bookmarkStart w:id="1764" w:name="bookmark1764"/>
      <w:r>
        <w:rPr>
          <w:rFonts w:ascii="Times New Roman" w:eastAsia="Times New Roman" w:hAnsi="Times New Roman" w:cs="Times New Roman"/>
          <w:color w:val="000000"/>
          <w:spacing w:val="0"/>
          <w:w w:val="100"/>
          <w:position w:val="0"/>
        </w:rPr>
        <w:t>3</w:t>
      </w:r>
      <w:bookmarkEnd w:id="1764"/>
      <w:r>
        <w:rPr>
          <w:color w:val="000000"/>
          <w:spacing w:val="0"/>
          <w:w w:val="100"/>
          <w:position w:val="0"/>
        </w:rPr>
        <w:t>、</w:t>
        <w:tab/>
        <w:t>资产置换</w:t>
      </w:r>
    </w:p>
    <w:p>
      <w:pPr>
        <w:pStyle w:val="Style57"/>
        <w:keepNext w:val="0"/>
        <w:keepLines w:val="0"/>
        <w:widowControl w:val="0"/>
        <w:shd w:val="clear" w:color="auto" w:fill="auto"/>
        <w:tabs>
          <w:tab w:pos="493" w:val="left"/>
        </w:tabs>
        <w:bidi w:val="0"/>
        <w:spacing w:before="0" w:after="340" w:line="240" w:lineRule="auto"/>
        <w:ind w:left="0" w:right="0" w:firstLine="0"/>
        <w:jc w:val="left"/>
      </w:pPr>
      <w:bookmarkStart w:id="1765" w:name="bookmark1765"/>
      <w:r>
        <w:rPr>
          <w:color w:val="000000"/>
          <w:spacing w:val="0"/>
          <w:w w:val="100"/>
          <w:position w:val="0"/>
        </w:rPr>
        <w:t>（</w:t>
      </w:r>
      <w:bookmarkEnd w:id="1765"/>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57"/>
        <w:keepNext w:val="0"/>
        <w:keepLines w:val="0"/>
        <w:widowControl w:val="0"/>
        <w:shd w:val="clear" w:color="auto" w:fill="auto"/>
        <w:tabs>
          <w:tab w:pos="493" w:val="left"/>
        </w:tabs>
        <w:bidi w:val="0"/>
        <w:spacing w:before="0" w:after="340" w:line="240" w:lineRule="auto"/>
        <w:ind w:left="0" w:right="0" w:firstLine="0"/>
        <w:jc w:val="left"/>
      </w:pPr>
      <w:bookmarkStart w:id="1766" w:name="bookmark1766"/>
      <w:r>
        <w:rPr>
          <w:color w:val="000000"/>
          <w:spacing w:val="0"/>
          <w:w w:val="100"/>
          <w:position w:val="0"/>
        </w:rPr>
        <w:t>（</w:t>
      </w:r>
      <w:bookmarkEnd w:id="1766"/>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57"/>
        <w:keepNext w:val="0"/>
        <w:keepLines w:val="0"/>
        <w:widowControl w:val="0"/>
        <w:shd w:val="clear" w:color="auto" w:fill="auto"/>
        <w:tabs>
          <w:tab w:pos="378" w:val="left"/>
        </w:tabs>
        <w:bidi w:val="0"/>
        <w:spacing w:before="0" w:after="340" w:line="240" w:lineRule="auto"/>
        <w:ind w:left="0" w:right="0" w:firstLine="0"/>
        <w:jc w:val="left"/>
      </w:pPr>
      <w:bookmarkStart w:id="1767" w:name="bookmark1767"/>
      <w:r>
        <w:rPr>
          <w:rFonts w:ascii="Times New Roman" w:eastAsia="Times New Roman" w:hAnsi="Times New Roman" w:cs="Times New Roman"/>
          <w:color w:val="000000"/>
          <w:spacing w:val="0"/>
          <w:w w:val="100"/>
          <w:position w:val="0"/>
        </w:rPr>
        <w:t>4</w:t>
      </w:r>
      <w:bookmarkEnd w:id="1767"/>
      <w:r>
        <w:rPr>
          <w:color w:val="000000"/>
          <w:spacing w:val="0"/>
          <w:w w:val="100"/>
          <w:position w:val="0"/>
        </w:rPr>
        <w:t>、</w:t>
        <w:tab/>
        <w:t>年金计划</w:t>
      </w:r>
    </w:p>
    <w:p>
      <w:pPr>
        <w:pStyle w:val="Style57"/>
        <w:keepNext w:val="0"/>
        <w:keepLines w:val="0"/>
        <w:widowControl w:val="0"/>
        <w:shd w:val="clear" w:color="auto" w:fill="auto"/>
        <w:tabs>
          <w:tab w:pos="378" w:val="left"/>
        </w:tabs>
        <w:bidi w:val="0"/>
        <w:spacing w:before="0" w:after="400" w:line="240" w:lineRule="auto"/>
        <w:ind w:left="0" w:right="0" w:firstLine="0"/>
        <w:jc w:val="left"/>
      </w:pPr>
      <w:bookmarkStart w:id="1768" w:name="bookmark1768"/>
      <w:r>
        <w:rPr>
          <w:rFonts w:ascii="Times New Roman" w:eastAsia="Times New Roman" w:hAnsi="Times New Roman" w:cs="Times New Roman"/>
          <w:color w:val="000000"/>
          <w:spacing w:val="0"/>
          <w:w w:val="100"/>
          <w:position w:val="0"/>
        </w:rPr>
        <w:t>5</w:t>
      </w:r>
      <w:bookmarkEnd w:id="1768"/>
      <w:r>
        <w:rPr>
          <w:color w:val="000000"/>
          <w:spacing w:val="0"/>
          <w:w w:val="100"/>
          <w:position w:val="0"/>
        </w:rPr>
        <w:t>、</w:t>
        <w:tab/>
        <w:t>终止经营</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57"/>
        <w:keepNext w:val="0"/>
        <w:keepLines w:val="0"/>
        <w:widowControl w:val="0"/>
        <w:shd w:val="clear" w:color="auto" w:fill="auto"/>
        <w:bidi w:val="0"/>
        <w:spacing w:before="0" w:after="340" w:line="240" w:lineRule="auto"/>
        <w:ind w:left="0" w:right="0" w:firstLine="0"/>
        <w:jc w:val="left"/>
      </w:pPr>
      <w:bookmarkStart w:id="1769" w:name="bookmark1769"/>
      <w:r>
        <w:rPr>
          <w:rFonts w:ascii="Times New Roman" w:eastAsia="Times New Roman" w:hAnsi="Times New Roman" w:cs="Times New Roman"/>
          <w:color w:val="000000"/>
          <w:spacing w:val="0"/>
          <w:w w:val="100"/>
          <w:position w:val="0"/>
        </w:rPr>
        <w:t>6</w:t>
      </w:r>
      <w:bookmarkEnd w:id="1769"/>
      <w:r>
        <w:rPr>
          <w:color w:val="000000"/>
          <w:spacing w:val="0"/>
          <w:w w:val="100"/>
          <w:position w:val="0"/>
        </w:rPr>
        <w:t>、分部信息</w:t>
      </w:r>
    </w:p>
    <w:p>
      <w:pPr>
        <w:pStyle w:val="Style57"/>
        <w:keepNext w:val="0"/>
        <w:keepLines w:val="0"/>
        <w:widowControl w:val="0"/>
        <w:shd w:val="clear" w:color="auto" w:fill="auto"/>
        <w:tabs>
          <w:tab w:pos="493" w:val="left"/>
        </w:tabs>
        <w:bidi w:val="0"/>
        <w:spacing w:before="0" w:after="340" w:line="240" w:lineRule="auto"/>
        <w:ind w:left="0" w:right="0" w:firstLine="0"/>
        <w:jc w:val="left"/>
      </w:pPr>
      <w:bookmarkStart w:id="1770" w:name="bookmark1770"/>
      <w:r>
        <w:rPr>
          <w:color w:val="000000"/>
          <w:spacing w:val="0"/>
          <w:w w:val="100"/>
          <w:position w:val="0"/>
        </w:rPr>
        <w:t>（</w:t>
      </w:r>
      <w:bookmarkEnd w:id="177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57"/>
        <w:keepNext w:val="0"/>
        <w:keepLines w:val="0"/>
        <w:widowControl w:val="0"/>
        <w:shd w:val="clear" w:color="auto" w:fill="auto"/>
        <w:tabs>
          <w:tab w:pos="493" w:val="left"/>
        </w:tabs>
        <w:bidi w:val="0"/>
        <w:spacing w:before="0" w:after="400" w:line="240" w:lineRule="auto"/>
        <w:ind w:left="0" w:right="0" w:firstLine="0"/>
        <w:jc w:val="left"/>
      </w:pPr>
      <w:bookmarkStart w:id="1771" w:name="bookmark1771"/>
      <w:r>
        <w:rPr>
          <w:color w:val="000000"/>
          <w:spacing w:val="0"/>
          <w:w w:val="100"/>
          <w:position w:val="0"/>
        </w:rPr>
        <w:t>（</w:t>
      </w:r>
      <w:bookmarkEnd w:id="1771"/>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0"/>
        <w:gridCol w:w="240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57"/>
        <w:keepNext w:val="0"/>
        <w:keepLines w:val="0"/>
        <w:widowControl w:val="0"/>
        <w:shd w:val="clear" w:color="auto" w:fill="auto"/>
        <w:tabs>
          <w:tab w:pos="493" w:val="left"/>
        </w:tabs>
        <w:bidi w:val="0"/>
        <w:spacing w:before="0" w:after="340" w:line="240" w:lineRule="auto"/>
        <w:ind w:left="0" w:right="0" w:firstLine="0"/>
        <w:jc w:val="left"/>
      </w:pPr>
      <w:bookmarkStart w:id="1772" w:name="bookmark1772"/>
      <w:r>
        <w:rPr>
          <w:color w:val="000000"/>
          <w:spacing w:val="0"/>
          <w:w w:val="100"/>
          <w:position w:val="0"/>
        </w:rPr>
        <w:t>（</w:t>
      </w:r>
      <w:bookmarkEnd w:id="177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p>
    <w:p>
      <w:pPr>
        <w:pStyle w:val="Style57"/>
        <w:keepNext w:val="0"/>
        <w:keepLines w:val="0"/>
        <w:widowControl w:val="0"/>
        <w:shd w:val="clear" w:color="auto" w:fill="auto"/>
        <w:tabs>
          <w:tab w:pos="493" w:val="left"/>
        </w:tabs>
        <w:bidi w:val="0"/>
        <w:spacing w:before="0" w:after="340" w:line="240" w:lineRule="auto"/>
        <w:ind w:left="0" w:right="0" w:firstLine="0"/>
        <w:jc w:val="left"/>
      </w:pPr>
      <w:bookmarkStart w:id="1773" w:name="bookmark1773"/>
      <w:r>
        <w:rPr>
          <w:color w:val="000000"/>
          <w:spacing w:val="0"/>
          <w:w w:val="100"/>
          <w:position w:val="0"/>
        </w:rPr>
        <w:t>（</w:t>
      </w:r>
      <w:bookmarkEnd w:id="177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p>
    <w:p>
      <w:pPr>
        <w:pStyle w:val="Style57"/>
        <w:keepNext w:val="0"/>
        <w:keepLines w:val="0"/>
        <w:widowControl w:val="0"/>
        <w:shd w:val="clear" w:color="auto" w:fill="auto"/>
        <w:tabs>
          <w:tab w:pos="373" w:val="left"/>
        </w:tabs>
        <w:bidi w:val="0"/>
        <w:spacing w:before="0" w:after="340" w:line="240" w:lineRule="auto"/>
        <w:ind w:left="0" w:right="0" w:firstLine="0"/>
        <w:jc w:val="left"/>
      </w:pPr>
      <w:bookmarkStart w:id="1774" w:name="bookmark1774"/>
      <w:r>
        <w:rPr>
          <w:rFonts w:ascii="Times New Roman" w:eastAsia="Times New Roman" w:hAnsi="Times New Roman" w:cs="Times New Roman"/>
          <w:color w:val="000000"/>
          <w:spacing w:val="0"/>
          <w:w w:val="100"/>
          <w:position w:val="0"/>
        </w:rPr>
        <w:t>7</w:t>
      </w:r>
      <w:bookmarkEnd w:id="1774"/>
      <w:r>
        <w:rPr>
          <w:color w:val="000000"/>
          <w:spacing w:val="0"/>
          <w:w w:val="100"/>
          <w:position w:val="0"/>
        </w:rPr>
        <w:t>、</w:t>
        <w:tab/>
        <w:t>其他对投资者决策有影响的重要交易和事项</w:t>
      </w:r>
    </w:p>
    <w:p>
      <w:pPr>
        <w:pStyle w:val="Style57"/>
        <w:keepNext w:val="0"/>
        <w:keepLines w:val="0"/>
        <w:widowControl w:val="0"/>
        <w:shd w:val="clear" w:color="auto" w:fill="auto"/>
        <w:tabs>
          <w:tab w:pos="378" w:val="left"/>
        </w:tabs>
        <w:bidi w:val="0"/>
        <w:spacing w:before="0" w:after="340" w:line="240" w:lineRule="auto"/>
        <w:ind w:left="0" w:right="0" w:firstLine="0"/>
        <w:jc w:val="left"/>
      </w:pPr>
      <w:bookmarkStart w:id="1775" w:name="bookmark1775"/>
      <w:r>
        <w:rPr>
          <w:rFonts w:ascii="Times New Roman" w:eastAsia="Times New Roman" w:hAnsi="Times New Roman" w:cs="Times New Roman"/>
          <w:color w:val="000000"/>
          <w:spacing w:val="0"/>
          <w:w w:val="100"/>
          <w:position w:val="0"/>
        </w:rPr>
        <w:t>8</w:t>
      </w:r>
      <w:bookmarkEnd w:id="1775"/>
      <w:r>
        <w:rPr>
          <w:color w:val="000000"/>
          <w:spacing w:val="0"/>
          <w:w w:val="100"/>
          <w:position w:val="0"/>
        </w:rPr>
        <w:t>、</w:t>
        <w:tab/>
        <w:t>其他</w:t>
      </w:r>
    </w:p>
    <w:p>
      <w:pPr>
        <w:pStyle w:val="Style28"/>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r>
        <w:rPr>
          <w:color w:val="000000"/>
          <w:spacing w:val="0"/>
          <w:w w:val="100"/>
          <w:position w:val="0"/>
          <w:sz w:val="24"/>
          <w:szCs w:val="24"/>
        </w:rPr>
        <w:t>十七、母公司财务报表主要项目注释</w:t>
      </w:r>
      <w:bookmarkEnd w:id="1776"/>
      <w:bookmarkEnd w:id="1777"/>
      <w:bookmarkEnd w:id="1778"/>
    </w:p>
    <w:p>
      <w:pPr>
        <w:pStyle w:val="Style5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57"/>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3835"/>
        <w:gridCol w:w="4104"/>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1,149,45</w:t>
            </w:r>
          </w:p>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1,149,452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7,464,9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7,464,997.4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84,201,3</w:t>
            </w:r>
          </w:p>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4,462,57</w:t>
            </w:r>
          </w:p>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79,738,80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96,023,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4,968,648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91,054,980.</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1,056,86</w:t>
            </w:r>
          </w:p>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99,202.5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957,663.6</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99,202.</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99,202.50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86,407,6</w:t>
            </w:r>
          </w:p>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97.45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4,561,78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81,845,91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103,587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5,067,851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98,519,977.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bl>
    <w:p>
      <w:pPr>
        <w:pStyle w:val="Style32"/>
        <w:keepNext w:val="0"/>
        <w:keepLines w:val="0"/>
        <w:widowControl w:val="0"/>
        <w:shd w:val="clear" w:color="auto" w:fill="auto"/>
        <w:bidi w:val="0"/>
        <w:spacing w:before="0" w:after="140" w:line="341"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呼和浩特市吉宏印刷包 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1,149,452.06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关联方不计提环账准备</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1,149,452.06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140" w:line="355"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82,475,316.38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4,123,765.82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82,475,316.38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4,123,765.82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1,092,864.19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109,286.42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353,017.36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70,603.47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190,235.28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76,094.11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17,794.24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10,676.54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60.00%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72,151.84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72,151.84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84,201,379.29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4,462,578.20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60" w:line="355" w:lineRule="exact"/>
        <w:ind w:left="0" w:right="0" w:firstLine="0"/>
        <w:jc w:val="left"/>
      </w:pPr>
      <w:r>
        <w:rPr>
          <w:color w:val="000000"/>
          <w:spacing w:val="0"/>
          <w:w w:val="100"/>
          <w:position w:val="0"/>
        </w:rPr>
        <w:t>组合中，采用其他方法计提坏账准备的应收账款： 单项金额虽不重大但单项计提坏账准备的应收账款</w:t>
      </w:r>
    </w:p>
    <w:tbl>
      <w:tblPr>
        <w:tblOverlap w:val="never"/>
        <w:jc w:val="center"/>
        <w:tblLayout w:type="fixed"/>
      </w:tblPr>
      <w:tblGrid>
        <w:gridCol w:w="2419"/>
        <w:gridCol w:w="1560"/>
        <w:gridCol w:w="1416"/>
        <w:gridCol w:w="1704"/>
        <w:gridCol w:w="2558"/>
      </w:tblGrid>
      <w:tr>
        <w:trPr>
          <w:trHeight w:val="360"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应收账款（按单位）</w:t>
            </w:r>
          </w:p>
        </w:tc>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滦县吉宏包装有限公司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909,659.57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关联方不计提坏账准备</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廊坊市吉宏包装有限公司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48,004.03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关联方不计提坏账准备</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厦门韩嘉日化有限公司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99,202.50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99,202.50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此公司已停止经营</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1,056,866.10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99,202.50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6"/>
        <w:keepNext/>
        <w:keepLines/>
        <w:widowControl w:val="0"/>
        <w:shd w:val="clear" w:color="auto" w:fill="auto"/>
        <w:bidi w:val="0"/>
        <w:spacing w:before="0" w:after="340" w:line="240" w:lineRule="auto"/>
        <w:ind w:left="0" w:right="0" w:firstLine="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79"/>
      <w:bookmarkEnd w:id="1780"/>
      <w:bookmarkEnd w:id="1781"/>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-506,070.71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82"/>
      <w:bookmarkEnd w:id="1783"/>
      <w:bookmarkEnd w:id="178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50"/>
        <w:gridCol w:w="1613"/>
        <w:gridCol w:w="1627"/>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w:t>
      </w:r>
      <w:bookmarkEnd w:id="178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86"/>
      <w:bookmarkEnd w:id="1787"/>
      <w:bookmarkEnd w:id="1789"/>
    </w:p>
    <w:tbl>
      <w:tblPr>
        <w:tblOverlap w:val="never"/>
        <w:jc w:val="center"/>
        <w:tblLayout w:type="fixed"/>
      </w:tblPr>
      <w:tblGrid>
        <w:gridCol w:w="1709"/>
        <w:gridCol w:w="1421"/>
        <w:gridCol w:w="1714"/>
        <w:gridCol w:w="1368"/>
        <w:gridCol w:w="1306"/>
        <w:gridCol w:w="2141"/>
      </w:tblGrid>
      <w:tr>
        <w:trPr>
          <w:trHeight w:val="98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年限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占应收账款期末 余额合计数的比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66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恒安集团</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27,967,471.76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r>
              <w:rPr>
                <w:rFonts w:ascii="Times New Roman" w:eastAsia="Times New Roman" w:hAnsi="Times New Roman" w:cs="Times New Roman"/>
                <w:color w:val="000000"/>
                <w:spacing w:val="0"/>
                <w:w w:val="100"/>
                <w:position w:val="0"/>
              </w:rPr>
              <w:t xml:space="preserve">71026.64 </w:t>
            </w:r>
            <w:r>
              <w:rPr>
                <w:color w:val="000000"/>
                <w:spacing w:val="0"/>
                <w:w w:val="100"/>
                <w:position w:val="0"/>
              </w:rPr>
              <w:t>元，其余为</w:t>
            </w:r>
            <w:r>
              <w:rPr>
                <w:rFonts w:ascii="Times New Roman" w:eastAsia="Times New Roman" w:hAnsi="Times New Roman" w:cs="Times New Roman"/>
                <w:color w:val="000000"/>
                <w:spacing w:val="0"/>
                <w:w w:val="100"/>
                <w:position w:val="0"/>
              </w:rPr>
              <w:t>1</w:t>
            </w:r>
            <w:r>
              <w:rPr>
                <w:color w:val="000000"/>
                <w:spacing w:val="0"/>
                <w:w w:val="100"/>
                <w:position w:val="0"/>
              </w:rPr>
              <w:t>年以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32.37</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1,465,848.91</w:t>
            </w:r>
          </w:p>
        </w:tc>
      </w:tr>
    </w:tbl>
    <w:p>
      <w:pPr>
        <w:widowControl w:val="0"/>
        <w:spacing w:line="1" w:lineRule="exact"/>
      </w:pPr>
      <w:r>
        <w:br w:type="page"/>
      </w:r>
    </w:p>
    <w:tbl>
      <w:tblPr>
        <w:tblOverlap w:val="never"/>
        <w:jc w:val="center"/>
        <w:tblLayout w:type="fixed"/>
      </w:tblPr>
      <w:tblGrid>
        <w:gridCol w:w="1709"/>
        <w:gridCol w:w="1421"/>
        <w:gridCol w:w="1714"/>
        <w:gridCol w:w="1368"/>
        <w:gridCol w:w="1306"/>
        <w:gridCol w:w="2141"/>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伊利集团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27,788,878.91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1,389,443.95</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银鹭集团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4,350,430.05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217,521.50</w:t>
            </w:r>
          </w:p>
        </w:tc>
      </w:tr>
      <w:tr>
        <w:trPr>
          <w:trHeight w:val="3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阳光照明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3,905,349.70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195,267.49</w:t>
            </w:r>
          </w:p>
        </w:tc>
      </w:tr>
      <w:tr>
        <w:trPr>
          <w:trHeight w:val="66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湖北良品铺子食品工 业有限公司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3,229,291.50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161,464.58</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67,241,421.92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3,429,546.43</w:t>
            </w:r>
          </w:p>
        </w:tc>
      </w:tr>
    </w:tbl>
    <w:p>
      <w:pPr>
        <w:widowControl w:val="0"/>
        <w:spacing w:after="299" w:line="1" w:lineRule="exact"/>
      </w:pPr>
    </w:p>
    <w:p>
      <w:pPr>
        <w:pStyle w:val="Style36"/>
        <w:keepNext/>
        <w:keepLines/>
        <w:widowControl w:val="0"/>
        <w:numPr>
          <w:ilvl w:val="0"/>
          <w:numId w:val="69"/>
        </w:numPr>
        <w:shd w:val="clear" w:color="auto" w:fill="auto"/>
        <w:tabs>
          <w:tab w:pos="493" w:val="left"/>
        </w:tabs>
        <w:bidi w:val="0"/>
        <w:spacing w:before="0" w:line="240" w:lineRule="auto"/>
        <w:ind w:left="0" w:right="0" w:firstLine="0"/>
        <w:jc w:val="left"/>
      </w:pPr>
      <w:bookmarkStart w:id="1790" w:name="bookmark1790"/>
      <w:bookmarkStart w:id="1791" w:name="bookmark1791"/>
      <w:bookmarkStart w:id="1792" w:name="bookmark1792"/>
      <w:bookmarkStart w:id="1793" w:name="bookmark1793"/>
      <w:bookmarkEnd w:id="1792"/>
      <w:r>
        <w:rPr>
          <w:color w:val="000000"/>
          <w:spacing w:val="0"/>
          <w:w w:val="100"/>
          <w:position w:val="0"/>
        </w:rPr>
        <w:t>因金融资产转移而终止确认的应收账款</w:t>
      </w:r>
      <w:bookmarkEnd w:id="1790"/>
      <w:bookmarkEnd w:id="1791"/>
      <w:bookmarkEnd w:id="1793"/>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numPr>
          <w:ilvl w:val="0"/>
          <w:numId w:val="69"/>
        </w:numPr>
        <w:shd w:val="clear" w:color="auto" w:fill="auto"/>
        <w:tabs>
          <w:tab w:pos="493" w:val="left"/>
        </w:tabs>
        <w:bidi w:val="0"/>
        <w:spacing w:before="0" w:line="240" w:lineRule="auto"/>
        <w:ind w:left="0" w:right="0" w:firstLine="0"/>
        <w:jc w:val="left"/>
      </w:pPr>
      <w:bookmarkStart w:id="1794" w:name="bookmark1794"/>
      <w:bookmarkStart w:id="1795" w:name="bookmark1795"/>
      <w:bookmarkStart w:id="1796" w:name="bookmark1796"/>
      <w:bookmarkStart w:id="1797" w:name="bookmark1797"/>
      <w:bookmarkEnd w:id="1796"/>
      <w:r>
        <w:rPr>
          <w:color w:val="000000"/>
          <w:spacing w:val="0"/>
          <w:w w:val="100"/>
          <w:position w:val="0"/>
        </w:rPr>
        <w:t>转移应收账款且继续涉入形成的资产、负债金额</w:t>
      </w:r>
      <w:bookmarkEnd w:id="1794"/>
      <w:bookmarkEnd w:id="1795"/>
      <w:bookmarkEnd w:id="1797"/>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98"/>
      <w:bookmarkEnd w:id="1799"/>
      <w:bookmarkEnd w:id="1800"/>
    </w:p>
    <w:p>
      <w:pPr>
        <w:pStyle w:val="Style36"/>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798"/>
      <w:bookmarkEnd w:id="1799"/>
      <w:bookmarkEnd w:id="18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8"/>
        <w:gridCol w:w="782"/>
        <w:gridCol w:w="658"/>
        <w:gridCol w:w="758"/>
        <w:gridCol w:w="816"/>
        <w:gridCol w:w="931"/>
        <w:gridCol w:w="941"/>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61,059,5</w:t>
            </w:r>
          </w:p>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61,059,59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33,665,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33,665,243.</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4,760,01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849,019.</w:t>
            </w:r>
          </w:p>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3,910,999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4,613,5</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1,040,794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3,572,755.1</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686,178.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686,178.9</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625,228</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625,228.74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66,505,7</w:t>
            </w:r>
          </w:p>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849,019.</w:t>
            </w:r>
          </w:p>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65,656,77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38,904,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1,040,794</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37,863,227.</w:t>
            </w:r>
          </w:p>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r>
    </w:tbl>
    <w:p>
      <w:pPr>
        <w:pStyle w:val="Style3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厦门吉宏环保纸袋有限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32,465,482.11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关联方不计提坏账准备</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廊坊市吉宏包装有限公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23,405,110.38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关联方不计提坏账准备</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孝感市吉宏包装有限公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关联方不计提坏账准备</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61,059,592.49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3,173,085.41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158,654.27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3,173,085.41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158,654.27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503,960.00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50,396.00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1,006,740.00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604,044.00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25,720.00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4,760,019.41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849,019.87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w:t>
            </w:r>
          </w:p>
        </w:tc>
      </w:tr>
    </w:tbl>
    <w:p>
      <w:pPr>
        <w:widowControl w:val="0"/>
        <w:spacing w:after="7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02"/>
      <w:bookmarkEnd w:id="1803"/>
      <w:bookmarkEnd w:id="1804"/>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-191,774.72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bidi w:val="0"/>
        <w:spacing w:before="0" w:after="340" w:line="240" w:lineRule="auto"/>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805"/>
      <w:bookmarkEnd w:id="1806"/>
      <w:bookmarkEnd w:id="18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7"/>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4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w:t>
      </w:r>
      <w:bookmarkEnd w:id="1811"/>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809"/>
      <w:bookmarkEnd w:id="1810"/>
      <w:bookmarkEnd w:id="181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4,565,660.00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4,479,200.00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代收代交的保险等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36,581.41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61,745,771.39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34,290,472.73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157,778.00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100,909.77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66,505,790.80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38,904,022.50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813"/>
      <w:bookmarkEnd w:id="1814"/>
      <w:bookmarkEnd w:id="181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50"/>
        <w:gridCol w:w="1613"/>
        <w:gridCol w:w="1627"/>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厦门吉宏环保纸袋有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32,465,482.11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廊坊市吉宏包装有限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23,405,110.38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孝感市吉宏包装有限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5,189,000.00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远东国际租赁有限公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146</w:t>
            </w:r>
            <w:r>
              <w:rPr>
                <w:color w:val="000000"/>
                <w:spacing w:val="0"/>
                <w:w w:val="100"/>
                <w:position w:val="0"/>
              </w:rPr>
              <w:t>万一年以内，</w:t>
            </w:r>
            <w:r>
              <w:rPr>
                <w:rFonts w:ascii="Times New Roman" w:eastAsia="Times New Roman" w:hAnsi="Times New Roman" w:cs="Times New Roman"/>
                <w:color w:val="000000"/>
                <w:spacing w:val="0"/>
                <w:w w:val="100"/>
                <w:position w:val="0"/>
              </w:rPr>
              <w:t xml:space="preserve">30 </w:t>
            </w:r>
            <w:r>
              <w:rPr>
                <w:color w:val="000000"/>
                <w:spacing w:val="0"/>
                <w:w w:val="100"/>
                <w:position w:val="0"/>
              </w:rPr>
              <w:t>万</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103,000.00</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湖北冷源冷链有限公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1,492,800.00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74,640.00</w:t>
            </w:r>
          </w:p>
        </w:tc>
      </w:tr>
    </w:tbl>
    <w:p>
      <w:pPr>
        <w:widowControl w:val="0"/>
        <w:spacing w:line="1" w:lineRule="exact"/>
      </w:pPr>
      <w:r>
        <w:br w:type="page"/>
      </w:r>
    </w:p>
    <w:tbl>
      <w:tblPr>
        <w:tblOverlap w:val="never"/>
        <w:jc w:val="center"/>
        <w:tblLayout w:type="fixed"/>
      </w:tblPr>
      <w:tblGrid>
        <w:gridCol w:w="1690"/>
        <w:gridCol w:w="1550"/>
        <w:gridCol w:w="1555"/>
        <w:gridCol w:w="1550"/>
        <w:gridCol w:w="1613"/>
        <w:gridCol w:w="162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64,312,392.49</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177,640.00</w:t>
            </w:r>
          </w:p>
        </w:tc>
      </w:tr>
    </w:tbl>
    <w:p>
      <w:pPr>
        <w:widowControl w:val="0"/>
        <w:spacing w:after="299" w:line="1" w:lineRule="exact"/>
      </w:pPr>
    </w:p>
    <w:p>
      <w:pPr>
        <w:pStyle w:val="Style36"/>
        <w:keepNext/>
        <w:keepLines/>
        <w:widowControl w:val="0"/>
        <w:numPr>
          <w:ilvl w:val="0"/>
          <w:numId w:val="81"/>
        </w:numPr>
        <w:shd w:val="clear" w:color="auto" w:fill="auto"/>
        <w:bidi w:val="0"/>
        <w:spacing w:before="0" w:line="240" w:lineRule="auto"/>
        <w:ind w:left="0" w:right="0" w:firstLine="140"/>
        <w:jc w:val="left"/>
      </w:pPr>
      <w:bookmarkStart w:id="1817" w:name="bookmark1817"/>
      <w:bookmarkStart w:id="1818" w:name="bookmark1818"/>
      <w:bookmarkStart w:id="1819" w:name="bookmark1819"/>
      <w:bookmarkStart w:id="1820" w:name="bookmark1820"/>
      <w:bookmarkEnd w:id="1819"/>
      <w:r>
        <w:rPr>
          <w:color w:val="000000"/>
          <w:spacing w:val="0"/>
          <w:w w:val="100"/>
          <w:position w:val="0"/>
        </w:rPr>
        <w:t>涉及政府补助的应收款项</w:t>
      </w:r>
      <w:bookmarkEnd w:id="1817"/>
      <w:bookmarkEnd w:id="1818"/>
      <w:bookmarkEnd w:id="182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预计收取的时间、金额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numPr>
          <w:ilvl w:val="0"/>
          <w:numId w:val="81"/>
        </w:numPr>
        <w:shd w:val="clear" w:color="auto" w:fill="auto"/>
        <w:bidi w:val="0"/>
        <w:spacing w:before="0" w:line="240" w:lineRule="auto"/>
        <w:ind w:left="0" w:right="0" w:firstLine="140"/>
        <w:jc w:val="left"/>
      </w:pPr>
      <w:bookmarkStart w:id="1821" w:name="bookmark1821"/>
      <w:bookmarkStart w:id="1822" w:name="bookmark1822"/>
      <w:bookmarkStart w:id="1823" w:name="bookmark1823"/>
      <w:bookmarkStart w:id="1824" w:name="bookmark1824"/>
      <w:bookmarkEnd w:id="1823"/>
      <w:r>
        <w:rPr>
          <w:color w:val="000000"/>
          <w:spacing w:val="0"/>
          <w:w w:val="100"/>
          <w:position w:val="0"/>
        </w:rPr>
        <w:t>因金融资产转移而终止确认的其他应收款</w:t>
      </w:r>
      <w:bookmarkEnd w:id="1821"/>
      <w:bookmarkEnd w:id="1822"/>
      <w:bookmarkEnd w:id="1824"/>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numPr>
          <w:ilvl w:val="0"/>
          <w:numId w:val="81"/>
        </w:numPr>
        <w:shd w:val="clear" w:color="auto" w:fill="auto"/>
        <w:bidi w:val="0"/>
        <w:spacing w:before="0" w:line="240" w:lineRule="auto"/>
        <w:ind w:left="0" w:right="0" w:firstLine="0"/>
        <w:jc w:val="left"/>
      </w:pPr>
      <w:bookmarkStart w:id="1825" w:name="bookmark1825"/>
      <w:bookmarkStart w:id="1826" w:name="bookmark1826"/>
      <w:bookmarkStart w:id="1827" w:name="bookmark1827"/>
      <w:bookmarkStart w:id="1828" w:name="bookmark1828"/>
      <w:bookmarkEnd w:id="1827"/>
      <w:r>
        <w:rPr>
          <w:color w:val="000000"/>
          <w:spacing w:val="0"/>
          <w:w w:val="100"/>
          <w:position w:val="0"/>
        </w:rPr>
        <w:t>转移其他应收款且继续涉入形成的资产、负债金额</w:t>
      </w:r>
      <w:bookmarkEnd w:id="1825"/>
      <w:bookmarkEnd w:id="1826"/>
      <w:bookmarkEnd w:id="1828"/>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3</w:t>
      </w:r>
      <w:bookmarkEnd w:id="1831"/>
      <w:r>
        <w:rPr>
          <w:color w:val="000000"/>
          <w:spacing w:val="0"/>
          <w:w w:val="100"/>
          <w:position w:val="0"/>
        </w:rPr>
        <w:t>、长期股权投资</w:t>
      </w:r>
      <w:bookmarkEnd w:id="1829"/>
      <w:bookmarkEnd w:id="1830"/>
      <w:bookmarkEnd w:id="183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83,006,023.75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83,006,023.75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83,006,023.75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83,006,023.75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39,011,725.41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39,011,725.41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122,017,749.16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122,017,749.16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83,006,023.75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83,006,023.75</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140"/>
        <w:jc w:val="left"/>
      </w:pPr>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33"/>
      <w:bookmarkEnd w:id="1834"/>
      <w:bookmarkEnd w:id="183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4"/>
        <w:gridCol w:w="1334"/>
        <w:gridCol w:w="1334"/>
        <w:gridCol w:w="1334"/>
        <w:gridCol w:w="1334"/>
        <w:gridCol w:w="1392"/>
        <w:gridCol w:w="1397"/>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呼和浩特市吉宏 印刷包装有限公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厦门市正奇彩印 制版有限公司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498,085.35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廊坊市吉宏包装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4"/>
        <w:gridCol w:w="1334"/>
        <w:gridCol w:w="1334"/>
        <w:gridCol w:w="1334"/>
        <w:gridCol w:w="1334"/>
        <w:gridCol w:w="1392"/>
        <w:gridCol w:w="1397"/>
      </w:tblGrid>
      <w:tr>
        <w:trPr>
          <w:trHeight w:val="37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孝感市吉宏包装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吉宏(香港)包装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滦县吉宏包装有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厦门吉宏环保纸 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83,006,023.75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83,006,023.75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36"/>
      <w:bookmarkEnd w:id="1837"/>
      <w:bookmarkEnd w:id="183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北京今印 联印刷器 材股份有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33,840,00</w:t>
            </w:r>
          </w:p>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5,171,725</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39,011,72</w:t>
            </w:r>
          </w:p>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33,840,00</w:t>
            </w:r>
          </w:p>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5,171,725</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39,011,72</w:t>
            </w:r>
          </w:p>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33,840,00</w:t>
            </w:r>
          </w:p>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5,171,725</w:t>
            </w:r>
          </w:p>
          <w:p>
            <w:pPr>
              <w:pStyle w:val="Style2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39,011,72</w:t>
            </w:r>
          </w:p>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numPr>
          <w:ilvl w:val="0"/>
          <w:numId w:val="83"/>
        </w:numPr>
        <w:shd w:val="clear" w:color="auto" w:fill="auto"/>
        <w:bidi w:val="0"/>
        <w:spacing w:before="0" w:after="380" w:line="240" w:lineRule="auto"/>
        <w:ind w:left="0" w:right="0" w:firstLine="0"/>
        <w:jc w:val="left"/>
      </w:pPr>
      <w:bookmarkStart w:id="1839" w:name="bookmark1839"/>
      <w:bookmarkStart w:id="1840" w:name="bookmark1840"/>
      <w:bookmarkStart w:id="1841" w:name="bookmark1841"/>
      <w:bookmarkStart w:id="1842" w:name="bookmark1842"/>
      <w:bookmarkEnd w:id="1841"/>
      <w:r>
        <w:rPr>
          <w:color w:val="000000"/>
          <w:spacing w:val="0"/>
          <w:w w:val="100"/>
          <w:position w:val="0"/>
        </w:rPr>
        <w:t>其他说明</w:t>
      </w:r>
      <w:bookmarkEnd w:id="1839"/>
      <w:bookmarkEnd w:id="1840"/>
      <w:bookmarkEnd w:id="184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4</w:t>
      </w:r>
      <w:bookmarkEnd w:id="1845"/>
      <w:r>
        <w:rPr>
          <w:color w:val="000000"/>
          <w:spacing w:val="0"/>
          <w:w w:val="100"/>
          <w:position w:val="0"/>
        </w:rPr>
        <w:t>、营业收入和营业成本</w:t>
      </w:r>
      <w:bookmarkEnd w:id="1843"/>
      <w:bookmarkEnd w:id="1844"/>
      <w:bookmarkEnd w:id="184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337,321,667.11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272,563,067.93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326,202,903.67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252,979,852.62</w:t>
            </w:r>
          </w:p>
        </w:tc>
      </w:tr>
    </w:tbl>
    <w:p>
      <w:pPr>
        <w:widowControl w:val="0"/>
        <w:spacing w:line="1" w:lineRule="exact"/>
      </w:pPr>
      <w:r>
        <w:br w:type="page"/>
      </w:r>
    </w:p>
    <w:tbl>
      <w:tblPr>
        <w:tblOverlap w:val="never"/>
        <w:jc w:val="center"/>
        <w:tblLayout w:type="fixed"/>
      </w:tblPr>
      <w:tblGrid>
        <w:gridCol w:w="2002"/>
        <w:gridCol w:w="1834"/>
        <w:gridCol w:w="1915"/>
        <w:gridCol w:w="1910"/>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20,318,773.96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15,717,305.84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14,046,222.69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11,043,657.78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357,640,441.07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288,280,373.77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340,249,126.36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264,023,510.40</w:t>
            </w:r>
          </w:p>
        </w:tc>
      </w:tr>
    </w:tbl>
    <w:p>
      <w:pPr>
        <w:widowControl w:val="0"/>
        <w:spacing w:after="79" w:line="1" w:lineRule="exact"/>
      </w:pP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both"/>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5</w:t>
      </w:r>
      <w:bookmarkEnd w:id="1849"/>
      <w:r>
        <w:rPr>
          <w:color w:val="000000"/>
          <w:spacing w:val="0"/>
          <w:w w:val="100"/>
          <w:position w:val="0"/>
        </w:rPr>
        <w:t>、投资收益</w:t>
      </w:r>
      <w:bookmarkEnd w:id="1847"/>
      <w:bookmarkEnd w:id="1848"/>
      <w:bookmarkEnd w:id="185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1,245,741.07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1,245,741.07</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both"/>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6</w:t>
      </w:r>
      <w:bookmarkEnd w:id="1853"/>
      <w:r>
        <w:rPr>
          <w:color w:val="000000"/>
          <w:spacing w:val="0"/>
          <w:w w:val="100"/>
          <w:position w:val="0"/>
        </w:rPr>
        <w:t>、其他</w:t>
      </w:r>
      <w:bookmarkEnd w:id="1851"/>
      <w:bookmarkEnd w:id="1852"/>
      <w:bookmarkEnd w:id="1854"/>
    </w:p>
    <w:p>
      <w:pPr>
        <w:pStyle w:val="Style28"/>
        <w:keepNext/>
        <w:keepLines/>
        <w:widowControl w:val="0"/>
        <w:shd w:val="clear" w:color="auto" w:fill="auto"/>
        <w:bidi w:val="0"/>
        <w:spacing w:before="0" w:line="240" w:lineRule="auto"/>
        <w:ind w:left="0" w:right="0" w:firstLine="0"/>
        <w:jc w:val="both"/>
      </w:pPr>
      <w:bookmarkStart w:id="1855" w:name="bookmark1855"/>
      <w:bookmarkStart w:id="1856" w:name="bookmark1856"/>
      <w:bookmarkStart w:id="1857" w:name="bookmark1857"/>
      <w:r>
        <w:rPr>
          <w:color w:val="000000"/>
          <w:spacing w:val="0"/>
          <w:w w:val="100"/>
          <w:position w:val="0"/>
          <w:sz w:val="24"/>
          <w:szCs w:val="24"/>
        </w:rPr>
        <w:t>十八、补充资料</w:t>
      </w:r>
      <w:bookmarkEnd w:id="1855"/>
      <w:bookmarkEnd w:id="1856"/>
      <w:bookmarkEnd w:id="1857"/>
    </w:p>
    <w:p>
      <w:pPr>
        <w:pStyle w:val="Style36"/>
        <w:keepNext/>
        <w:keepLines/>
        <w:widowControl w:val="0"/>
        <w:shd w:val="clear" w:color="auto" w:fill="auto"/>
        <w:bidi w:val="0"/>
        <w:spacing w:before="0" w:after="340" w:line="240" w:lineRule="auto"/>
        <w:ind w:left="0" w:right="0" w:firstLine="0"/>
        <w:jc w:val="both"/>
      </w:pPr>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58"/>
      <w:bookmarkEnd w:id="1859"/>
      <w:bookmarkEnd w:id="1860"/>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378,732.29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处置固定资产产生收益</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5,390,002.03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主要系政府贷款贴息，高新补贴，上市 工作经费及扶持补贴，节能减排补贴</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5,171,725.41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主要系本期长期股权投资初始投资成本 小于投资时可辨认净资产公允价值的差 额确认为本期营业外收入所致</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-627,317.87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主要系本期自然灾害（台风）非常损失 增加所致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1,492,868.14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227,977.34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8,592,296.38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32"/>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both"/>
      </w:pPr>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61"/>
      <w:bookmarkEnd w:id="1862"/>
      <w:bookmarkEnd w:id="1863"/>
    </w:p>
    <w:tbl>
      <w:tblPr>
        <w:tblOverlap w:val="never"/>
        <w:jc w:val="center"/>
        <w:tblLayout w:type="fixed"/>
      </w:tblPr>
      <w:tblGrid>
        <w:gridCol w:w="2669"/>
        <w:gridCol w:w="3082"/>
        <w:gridCol w:w="383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bl>
    <w:p>
      <w:pPr>
        <w:widowControl w:val="0"/>
        <w:spacing w:line="1" w:lineRule="exact"/>
      </w:pPr>
    </w:p>
    <w:tbl>
      <w:tblPr>
        <w:tblOverlap w:val="never"/>
        <w:jc w:val="center"/>
        <w:tblLayout w:type="fixed"/>
      </w:tblPr>
      <w:tblGrid>
        <w:gridCol w:w="2669"/>
        <w:gridCol w:w="3082"/>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r>
    </w:tbl>
    <w:p>
      <w:pPr>
        <w:widowControl w:val="0"/>
        <w:spacing w:after="279" w:line="1" w:lineRule="exact"/>
      </w:pPr>
    </w:p>
    <w:p>
      <w:pPr>
        <w:pStyle w:val="Style57"/>
        <w:keepNext w:val="0"/>
        <w:keepLines w:val="0"/>
        <w:widowControl w:val="0"/>
        <w:shd w:val="clear" w:color="auto" w:fill="auto"/>
        <w:tabs>
          <w:tab w:pos="404" w:val="left"/>
        </w:tabs>
        <w:bidi w:val="0"/>
        <w:spacing w:before="0" w:after="280" w:line="326" w:lineRule="exact"/>
        <w:ind w:left="0" w:right="0" w:firstLine="0"/>
        <w:jc w:val="left"/>
      </w:pPr>
      <w:bookmarkStart w:id="1864" w:name="bookmark1864"/>
      <w:r>
        <w:rPr>
          <w:rFonts w:ascii="Times New Roman" w:eastAsia="Times New Roman" w:hAnsi="Times New Roman" w:cs="Times New Roman"/>
          <w:color w:val="000000"/>
          <w:spacing w:val="0"/>
          <w:w w:val="100"/>
          <w:position w:val="0"/>
        </w:rPr>
        <w:t>3</w:t>
      </w:r>
      <w:bookmarkEnd w:id="1864"/>
      <w:r>
        <w:rPr>
          <w:color w:val="000000"/>
          <w:spacing w:val="0"/>
          <w:w w:val="100"/>
          <w:position w:val="0"/>
        </w:rPr>
        <w:t>、</w:t>
        <w:tab/>
        <w:t>境内外会计准则下会计数据差异</w:t>
      </w:r>
    </w:p>
    <w:p>
      <w:pPr>
        <w:pStyle w:val="Style57"/>
        <w:keepNext w:val="0"/>
        <w:keepLines w:val="0"/>
        <w:widowControl w:val="0"/>
        <w:shd w:val="clear" w:color="auto" w:fill="auto"/>
        <w:tabs>
          <w:tab w:pos="493" w:val="left"/>
        </w:tabs>
        <w:bidi w:val="0"/>
        <w:spacing w:before="0" w:after="360" w:line="326" w:lineRule="exact"/>
        <w:ind w:left="0" w:right="0" w:firstLine="0"/>
        <w:jc w:val="left"/>
      </w:pPr>
      <w:bookmarkStart w:id="1865" w:name="bookmark1865"/>
      <w:r>
        <w:rPr>
          <w:color w:val="000000"/>
          <w:spacing w:val="0"/>
          <w:w w:val="100"/>
          <w:position w:val="0"/>
        </w:rPr>
        <w:t>（</w:t>
      </w:r>
      <w:bookmarkEnd w:id="186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p>
    <w:p>
      <w:pPr>
        <w:pStyle w:val="Style3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7"/>
        <w:keepNext w:val="0"/>
        <w:keepLines w:val="0"/>
        <w:widowControl w:val="0"/>
        <w:shd w:val="clear" w:color="auto" w:fill="auto"/>
        <w:tabs>
          <w:tab w:pos="493" w:val="left"/>
        </w:tabs>
        <w:bidi w:val="0"/>
        <w:spacing w:before="0" w:after="360" w:line="326" w:lineRule="exact"/>
        <w:ind w:left="0" w:right="0" w:firstLine="0"/>
        <w:jc w:val="left"/>
      </w:pPr>
      <w:bookmarkStart w:id="1866" w:name="bookmark1866"/>
      <w:r>
        <w:rPr>
          <w:color w:val="000000"/>
          <w:spacing w:val="0"/>
          <w:w w:val="100"/>
          <w:position w:val="0"/>
        </w:rPr>
        <w:t>（</w:t>
      </w:r>
      <w:bookmarkEnd w:id="186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p>
    <w:p>
      <w:pPr>
        <w:pStyle w:val="Style3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7"/>
        <w:keepNext w:val="0"/>
        <w:keepLines w:val="0"/>
        <w:widowControl w:val="0"/>
        <w:shd w:val="clear" w:color="auto" w:fill="auto"/>
        <w:tabs>
          <w:tab w:pos="589" w:val="left"/>
        </w:tabs>
        <w:bidi w:val="0"/>
        <w:spacing w:before="0" w:after="280" w:line="326" w:lineRule="exact"/>
        <w:ind w:left="0" w:right="0" w:firstLine="0"/>
        <w:jc w:val="left"/>
      </w:pPr>
      <w:bookmarkStart w:id="1867" w:name="bookmark1867"/>
      <w:r>
        <w:rPr>
          <w:color w:val="000000"/>
          <w:spacing w:val="0"/>
          <w:w w:val="100"/>
          <w:position w:val="0"/>
        </w:rPr>
        <w:t>（</w:t>
      </w:r>
      <w:bookmarkEnd w:id="1867"/>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p>
    <w:p>
      <w:pPr>
        <w:pStyle w:val="Style57"/>
        <w:keepNext w:val="0"/>
        <w:keepLines w:val="0"/>
        <w:widowControl w:val="0"/>
        <w:shd w:val="clear" w:color="auto" w:fill="auto"/>
        <w:tabs>
          <w:tab w:pos="404" w:val="left"/>
        </w:tabs>
        <w:bidi w:val="0"/>
        <w:spacing w:before="0" w:after="280" w:line="326" w:lineRule="exact"/>
        <w:ind w:left="0" w:right="0" w:firstLine="0"/>
        <w:jc w:val="left"/>
        <w:sectPr>
          <w:footnotePr>
            <w:pos w:val="pageBottom"/>
            <w:numFmt w:val="decimal"/>
            <w:numRestart w:val="continuous"/>
          </w:footnotePr>
          <w:type w:val="continuous"/>
          <w:pgSz w:w="11900" w:h="16840"/>
          <w:pgMar w:top="1152" w:right="1059" w:bottom="1390" w:left="1059" w:header="0" w:footer="3" w:gutter="0"/>
          <w:cols w:space="720"/>
          <w:noEndnote/>
          <w:rtlGutter w:val="0"/>
          <w:docGrid w:linePitch="360"/>
        </w:sectPr>
      </w:pPr>
      <w:bookmarkStart w:id="1868" w:name="bookmark1868"/>
      <w:r>
        <w:rPr>
          <w:rFonts w:ascii="Times New Roman" w:eastAsia="Times New Roman" w:hAnsi="Times New Roman" w:cs="Times New Roman"/>
          <w:color w:val="000000"/>
          <w:spacing w:val="0"/>
          <w:w w:val="100"/>
          <w:position w:val="0"/>
        </w:rPr>
        <w:t>4</w:t>
      </w:r>
      <w:bookmarkEnd w:id="1868"/>
      <w:r>
        <w:rPr>
          <w:color w:val="000000"/>
          <w:spacing w:val="0"/>
          <w:w w:val="100"/>
          <w:position w:val="0"/>
        </w:rPr>
        <w:t>、</w:t>
        <w:tab/>
        <w:t>其他</w:t>
      </w:r>
    </w:p>
    <w:p>
      <w:pPr>
        <w:pStyle w:val="Style14"/>
        <w:keepNext/>
        <w:keepLines/>
        <w:widowControl w:val="0"/>
        <w:shd w:val="clear" w:color="auto" w:fill="auto"/>
        <w:bidi w:val="0"/>
        <w:spacing w:before="0" w:after="500" w:line="240" w:lineRule="auto"/>
        <w:ind w:left="0" w:right="0" w:firstLine="0"/>
        <w:jc w:val="center"/>
      </w:pPr>
      <w:bookmarkStart w:id="1869" w:name="bookmark1869"/>
      <w:bookmarkStart w:id="1870" w:name="bookmark1870"/>
      <w:bookmarkStart w:id="1871" w:name="bookmark1871"/>
      <w:r>
        <w:rPr>
          <w:color w:val="000000"/>
          <w:spacing w:val="0"/>
          <w:w w:val="100"/>
          <w:position w:val="0"/>
        </w:rPr>
        <w:t>第十二节备查文件目录</w:t>
      </w:r>
      <w:bookmarkEnd w:id="1869"/>
      <w:bookmarkEnd w:id="1870"/>
      <w:bookmarkEnd w:id="1871"/>
    </w:p>
    <w:p>
      <w:pPr>
        <w:pStyle w:val="Style32"/>
        <w:keepNext w:val="0"/>
        <w:keepLines w:val="0"/>
        <w:widowControl w:val="0"/>
        <w:shd w:val="clear" w:color="auto" w:fill="auto"/>
        <w:tabs>
          <w:tab w:pos="430" w:val="left"/>
        </w:tabs>
        <w:bidi w:val="0"/>
        <w:spacing w:before="0" w:after="0" w:line="307" w:lineRule="exact"/>
        <w:ind w:left="0" w:right="0" w:firstLine="0"/>
        <w:jc w:val="left"/>
      </w:pPr>
      <w:bookmarkStart w:id="1872" w:name="bookmark1872"/>
      <w:r>
        <w:rPr>
          <w:color w:val="000000"/>
          <w:spacing w:val="0"/>
          <w:w w:val="100"/>
          <w:position w:val="0"/>
        </w:rPr>
        <w:t>一</w:t>
      </w:r>
      <w:bookmarkEnd w:id="1872"/>
      <w:r>
        <w:rPr>
          <w:color w:val="000000"/>
          <w:spacing w:val="0"/>
          <w:w w:val="100"/>
          <w:position w:val="0"/>
        </w:rPr>
        <w:t>、</w:t>
        <w:tab/>
        <w:t>载有公司负责人、主管会计工作负责人、会计机构负责人签名并盖章的财务报表；</w:t>
      </w:r>
    </w:p>
    <w:p>
      <w:pPr>
        <w:pStyle w:val="Style32"/>
        <w:keepNext w:val="0"/>
        <w:keepLines w:val="0"/>
        <w:widowControl w:val="0"/>
        <w:shd w:val="clear" w:color="auto" w:fill="auto"/>
        <w:tabs>
          <w:tab w:pos="430" w:val="left"/>
        </w:tabs>
        <w:bidi w:val="0"/>
        <w:spacing w:before="0" w:after="0" w:line="307" w:lineRule="exact"/>
        <w:ind w:left="0" w:right="0" w:firstLine="0"/>
        <w:jc w:val="left"/>
      </w:pPr>
      <w:bookmarkStart w:id="1873" w:name="bookmark1873"/>
      <w:r>
        <w:rPr>
          <w:color w:val="000000"/>
          <w:spacing w:val="0"/>
          <w:w w:val="100"/>
          <w:position w:val="0"/>
        </w:rPr>
        <w:t>二</w:t>
      </w:r>
      <w:bookmarkEnd w:id="1873"/>
      <w:r>
        <w:rPr>
          <w:color w:val="000000"/>
          <w:spacing w:val="0"/>
          <w:w w:val="100"/>
          <w:position w:val="0"/>
        </w:rPr>
        <w:t>、</w:t>
        <w:tab/>
        <w:t>载有会计师事务所盖章、注册会计师签名并盖章的审计报告原件；</w:t>
      </w:r>
    </w:p>
    <w:p>
      <w:pPr>
        <w:pStyle w:val="Style32"/>
        <w:keepNext w:val="0"/>
        <w:keepLines w:val="0"/>
        <w:widowControl w:val="0"/>
        <w:shd w:val="clear" w:color="auto" w:fill="auto"/>
        <w:tabs>
          <w:tab w:pos="430" w:val="left"/>
        </w:tabs>
        <w:bidi w:val="0"/>
        <w:spacing w:before="0" w:after="0" w:line="307" w:lineRule="exact"/>
        <w:ind w:left="0" w:right="0" w:firstLine="0"/>
        <w:jc w:val="left"/>
      </w:pPr>
      <w:bookmarkStart w:id="1874" w:name="bookmark1874"/>
      <w:r>
        <w:rPr>
          <w:color w:val="000000"/>
          <w:spacing w:val="0"/>
          <w:w w:val="100"/>
          <w:position w:val="0"/>
        </w:rPr>
        <w:t>三</w:t>
      </w:r>
      <w:bookmarkEnd w:id="1874"/>
      <w:r>
        <w:rPr>
          <w:color w:val="000000"/>
          <w:spacing w:val="0"/>
          <w:w w:val="100"/>
          <w:position w:val="0"/>
        </w:rPr>
        <w:t>、</w:t>
        <w:tab/>
        <w:t>载有法定代表人签名并盖章的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年年度报告原件；</w:t>
      </w:r>
    </w:p>
    <w:p>
      <w:pPr>
        <w:pStyle w:val="Style32"/>
        <w:keepNext w:val="0"/>
        <w:keepLines w:val="0"/>
        <w:widowControl w:val="0"/>
        <w:shd w:val="clear" w:color="auto" w:fill="auto"/>
        <w:tabs>
          <w:tab w:pos="430" w:val="left"/>
        </w:tabs>
        <w:bidi w:val="0"/>
        <w:spacing w:before="0" w:after="3760" w:line="307" w:lineRule="exact"/>
        <w:ind w:left="0" w:right="0" w:firstLine="0"/>
        <w:jc w:val="left"/>
      </w:pPr>
      <w:bookmarkStart w:id="1875" w:name="bookmark1875"/>
      <w:r>
        <w:rPr>
          <w:color w:val="000000"/>
          <w:spacing w:val="0"/>
          <w:w w:val="100"/>
          <w:position w:val="0"/>
        </w:rPr>
        <w:t>四</w:t>
      </w:r>
      <w:bookmarkEnd w:id="1875"/>
      <w:r>
        <w:rPr>
          <w:color w:val="000000"/>
          <w:spacing w:val="0"/>
          <w:w w:val="100"/>
          <w:position w:val="0"/>
        </w:rPr>
        <w:t>、</w:t>
        <w:tab/>
        <w:t>报告期内在中国证监会指定网站上公开披露过的所有公司文件的正本及公告的原稿。 以上备查文件的备置地点：公司证券部。</w:t>
      </w:r>
    </w:p>
    <w:p>
      <w:pPr>
        <w:pStyle w:val="Style32"/>
        <w:keepNext w:val="0"/>
        <w:keepLines w:val="0"/>
        <w:widowControl w:val="0"/>
        <w:shd w:val="clear" w:color="auto" w:fill="auto"/>
        <w:bidi w:val="0"/>
        <w:spacing w:before="0" w:after="340" w:line="240" w:lineRule="auto"/>
        <w:ind w:left="5820" w:right="0" w:firstLine="0"/>
        <w:jc w:val="left"/>
      </w:pPr>
      <w:r>
        <w:rPr>
          <w:color w:val="000000"/>
          <w:spacing w:val="0"/>
          <w:w w:val="100"/>
          <w:position w:val="0"/>
        </w:rPr>
        <w:t>厦门吉宏包装科技股份有限公司</w:t>
      </w:r>
    </w:p>
    <w:p>
      <w:pPr>
        <w:pStyle w:val="Style32"/>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法定代表人：庄浩</w:t>
      </w:r>
    </w:p>
    <w:p>
      <w:pPr>
        <w:pStyle w:val="Style32"/>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二零一七年三月三十一日</w:t>
      </w:r>
    </w:p>
    <w:sectPr>
      <w:footnotePr>
        <w:pos w:val="pageBottom"/>
        <w:numFmt w:val="decimal"/>
        <w:numRestart w:val="continuous"/>
      </w:footnotePr>
      <w:pgSz w:w="11900" w:h="16840"/>
      <w:pgMar w:top="1642" w:right="1112" w:bottom="1642"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6659880</wp:posOffset>
              </wp:positionH>
              <wp:positionV relativeFrom="page">
                <wp:posOffset>9987915</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4.39999999999998pt;margin-top:786.45000000000005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4162425</wp:posOffset>
              </wp:positionH>
              <wp:positionV relativeFrom="page">
                <wp:posOffset>478790</wp:posOffset>
              </wp:positionV>
              <wp:extent cx="2673350" cy="106680"/>
              <wp:wrapNone/>
              <wp:docPr id="1" name="Shape 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厦门吉宏包装科技股份有限公司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75pt;margin-top:37.700000000000003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厦门吉宏包装科技股份有限公司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621665</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48.95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4090670</wp:posOffset>
              </wp:positionH>
              <wp:positionV relativeFrom="page">
                <wp:posOffset>556895</wp:posOffset>
              </wp:positionV>
              <wp:extent cx="2673350" cy="106680"/>
              <wp:wrapNone/>
              <wp:docPr id="6" name="Shape 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厦门吉宏包装科技股份有限公司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22.10000000000002pt;margin-top:43.850000000000001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厦门吉宏包装科技股份有限公司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624840</wp:posOffset>
              </wp:positionH>
              <wp:positionV relativeFrom="page">
                <wp:posOffset>699770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49.200000000000003pt;margin-top:55.1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val="0"/>
      <w:bCs w:val="0"/>
      <w:i w:val="0"/>
      <w:iCs w:val="0"/>
      <w:smallCaps w:val="0"/>
      <w:strike w:val="0"/>
      <w:color w:val="383838"/>
      <w:sz w:val="46"/>
      <w:szCs w:val="46"/>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4)_"/>
    <w:basedOn w:val="DefaultParagraphFont"/>
    <w:link w:val="Style9"/>
    <w:rPr>
      <w:rFonts w:ascii="Arial" w:eastAsia="Arial" w:hAnsi="Arial" w:cs="Arial"/>
      <w:b w:val="0"/>
      <w:bCs w:val="0"/>
      <w:i w:val="0"/>
      <w:iCs w:val="0"/>
      <w:smallCaps w:val="0"/>
      <w:strike w:val="0"/>
      <w:color w:val="383838"/>
      <w:sz w:val="20"/>
      <w:szCs w:val="20"/>
      <w:u w:val="none"/>
      <w:shd w:val="clear" w:color="auto" w:fill="auto"/>
    </w:rPr>
  </w:style>
  <w:style w:type="character" w:customStyle="1" w:styleId="CharStyle13">
    <w:name w:val="正文文本 (3)_"/>
    <w:basedOn w:val="DefaultParagraphFont"/>
    <w:link w:val="Style12"/>
    <w:rPr>
      <w:rFonts w:ascii="SimSun" w:eastAsia="SimSun" w:hAnsi="SimSun" w:cs="SimSun"/>
      <w:b/>
      <w:bCs/>
      <w:i w:val="0"/>
      <w:iCs w:val="0"/>
      <w:smallCaps w:val="0"/>
      <w:strike w:val="0"/>
      <w:sz w:val="36"/>
      <w:szCs w:val="36"/>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5)_"/>
    <w:basedOn w:val="DefaultParagraphFont"/>
    <w:link w:val="Style1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21">
    <w:name w:val="正文文本 (2)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54">
    <w:name w:val="正文文本 (8)_"/>
    <w:basedOn w:val="DefaultParagraphFont"/>
    <w:link w:val="Style53"/>
    <w:rPr>
      <w:rFonts w:ascii="SimSun" w:eastAsia="SimSun" w:hAnsi="SimSun" w:cs="SimSun"/>
      <w:b w:val="0"/>
      <w:bCs w:val="0"/>
      <w:i w:val="0"/>
      <w:iCs w:val="0"/>
      <w:smallCaps w:val="0"/>
      <w:strike w:val="0"/>
      <w:u w:val="none"/>
      <w:shd w:val="clear" w:color="auto" w:fill="auto"/>
    </w:rPr>
  </w:style>
  <w:style w:type="character" w:customStyle="1" w:styleId="CharStyle58">
    <w:name w:val="正文文本 (9)_"/>
    <w:basedOn w:val="DefaultParagraphFont"/>
    <w:link w:val="Style57"/>
    <w:rPr>
      <w:rFonts w:ascii="SimSun" w:eastAsia="SimSun" w:hAnsi="SimSun" w:cs="SimSun"/>
      <w:b/>
      <w:bCs/>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Sun" w:eastAsia="SimSun" w:hAnsi="SimSun" w:cs="SimSun"/>
      <w:b w:val="0"/>
      <w:bCs w:val="0"/>
      <w:i w:val="0"/>
      <w:iCs w:val="0"/>
      <w:smallCaps w:val="0"/>
      <w:strike w:val="0"/>
      <w:color w:val="383838"/>
      <w:sz w:val="46"/>
      <w:szCs w:val="46"/>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4)"/>
    <w:basedOn w:val="Normal"/>
    <w:link w:val="CharStyle10"/>
    <w:pPr>
      <w:widowControl w:val="0"/>
      <w:shd w:val="clear" w:color="auto" w:fill="auto"/>
      <w:spacing w:after="1880"/>
      <w:jc w:val="center"/>
    </w:pPr>
    <w:rPr>
      <w:rFonts w:ascii="Arial" w:eastAsia="Arial" w:hAnsi="Arial" w:cs="Arial"/>
      <w:b w:val="0"/>
      <w:bCs w:val="0"/>
      <w:i w:val="0"/>
      <w:iCs w:val="0"/>
      <w:smallCaps w:val="0"/>
      <w:strike w:val="0"/>
      <w:color w:val="383838"/>
      <w:sz w:val="20"/>
      <w:szCs w:val="20"/>
      <w:u w:val="none"/>
      <w:shd w:val="clear" w:color="auto" w:fill="auto"/>
    </w:rPr>
  </w:style>
  <w:style w:type="paragraph" w:customStyle="1" w:styleId="Style12">
    <w:name w:val="正文文本 (3)"/>
    <w:basedOn w:val="Normal"/>
    <w:link w:val="CharStyle13"/>
    <w:pPr>
      <w:widowControl w:val="0"/>
      <w:shd w:val="clear" w:color="auto" w:fill="auto"/>
      <w:spacing w:before="710" w:after="9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4">
    <w:name w:val="标题 #2"/>
    <w:basedOn w:val="Normal"/>
    <w:link w:val="CharStyle15"/>
    <w:pPr>
      <w:widowControl w:val="0"/>
      <w:shd w:val="clear" w:color="auto" w:fill="auto"/>
      <w:spacing w:before="24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5)"/>
    <w:basedOn w:val="Normal"/>
    <w:link w:val="CharStyle1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20">
    <w:name w:val="正文文本 (2)"/>
    <w:basedOn w:val="Normal"/>
    <w:link w:val="CharStyle21"/>
    <w:pPr>
      <w:widowControl w:val="0"/>
      <w:shd w:val="clear" w:color="auto" w:fill="auto"/>
      <w:spacing w:after="6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5">
    <w:name w:val="其他"/>
    <w:basedOn w:val="Normal"/>
    <w:link w:val="CharStyle2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标题 #3"/>
    <w:basedOn w:val="Normal"/>
    <w:link w:val="CharStyle29"/>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2">
    <w:name w:val="正文文本"/>
    <w:basedOn w:val="Normal"/>
    <w:link w:val="CharStyle33"/>
    <w:pPr>
      <w:widowControl w:val="0"/>
      <w:shd w:val="clear" w:color="auto" w:fill="auto"/>
      <w:spacing w:after="20"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标题 #4"/>
    <w:basedOn w:val="Normal"/>
    <w:link w:val="CharStyle37"/>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3">
    <w:name w:val="正文文本 (8)"/>
    <w:basedOn w:val="Normal"/>
    <w:link w:val="CharStyle54"/>
    <w:pPr>
      <w:widowControl w:val="0"/>
      <w:shd w:val="clear" w:color="auto" w:fill="auto"/>
      <w:spacing w:after="240"/>
    </w:pPr>
    <w:rPr>
      <w:rFonts w:ascii="SimSun" w:eastAsia="SimSun" w:hAnsi="SimSun" w:cs="SimSun"/>
      <w:b w:val="0"/>
      <w:bCs w:val="0"/>
      <w:i w:val="0"/>
      <w:iCs w:val="0"/>
      <w:smallCaps w:val="0"/>
      <w:strike w:val="0"/>
      <w:u w:val="none"/>
      <w:shd w:val="clear" w:color="auto" w:fill="auto"/>
    </w:rPr>
  </w:style>
  <w:style w:type="paragraph" w:customStyle="1" w:styleId="Style57">
    <w:name w:val="正文文本 (9)"/>
    <w:basedOn w:val="Normal"/>
    <w:link w:val="CharStyle58"/>
    <w:pPr>
      <w:widowControl w:val="0"/>
      <w:shd w:val="clear" w:color="auto" w:fill="auto"/>
      <w:spacing w:after="32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