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80" w:after="0" w:line="240" w:lineRule="auto"/>
        <w:ind w:left="0" w:right="0" w:firstLine="0"/>
        <w:jc w:val="center"/>
        <w:rPr>
          <w:sz w:val="36"/>
          <w:szCs w:val="36"/>
        </w:rPr>
      </w:pPr>
      <w:r>
        <w:rPr>
          <w:b/>
          <w:bCs/>
          <w:color w:val="332475"/>
          <w:spacing w:val="0"/>
          <w:w w:val="100"/>
          <w:position w:val="0"/>
          <w:sz w:val="36"/>
          <w:szCs w:val="36"/>
        </w:rPr>
        <w:t>恒久</w:t>
      </w:r>
    </w:p>
    <w:p>
      <w:pPr>
        <w:pStyle w:val="Style2"/>
        <w:keepNext w:val="0"/>
        <w:keepLines w:val="0"/>
        <w:widowControl w:val="0"/>
        <w:shd w:val="clear" w:color="auto" w:fill="auto"/>
        <w:bidi w:val="0"/>
        <w:spacing w:before="0" w:after="1680" w:line="180" w:lineRule="auto"/>
        <w:ind w:left="0" w:right="0" w:firstLine="0"/>
        <w:jc w:val="center"/>
        <w:rPr>
          <w:sz w:val="36"/>
          <w:szCs w:val="36"/>
        </w:rPr>
      </w:pPr>
      <w:r>
        <w:rPr>
          <w:rFonts w:ascii="Cambria" w:eastAsia="Cambria" w:hAnsi="Cambria" w:cs="Cambria"/>
          <w:b/>
          <w:bCs/>
          <w:color w:val="179A50"/>
          <w:spacing w:val="0"/>
          <w:w w:val="100"/>
          <w:position w:val="0"/>
          <w:sz w:val="36"/>
          <w:szCs w:val="36"/>
        </w:rPr>
        <w:t>L&gt;TOLDEN GREEN</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苏州恒久光电科技股份有限公司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3255" w:right="1061" w:bottom="3255"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5"/>
        <w:keepNext w:val="0"/>
        <w:keepLines w:val="0"/>
        <w:widowControl w:val="0"/>
        <w:shd w:val="clear" w:color="auto" w:fill="auto"/>
        <w:bidi w:val="0"/>
        <w:spacing w:before="0" w:after="380" w:line="619" w:lineRule="exact"/>
        <w:ind w:left="0" w:right="0"/>
        <w:jc w:val="both"/>
      </w:pPr>
      <w:r>
        <w:rPr>
          <w:color w:val="000000"/>
          <w:spacing w:val="0"/>
          <w:w w:val="100"/>
          <w:position w:val="0"/>
        </w:rPr>
        <w:t>公司负责人余荣清、主管会计工作负责人孙仕杰及会计机构负责人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冯芬兰声明：保证年度报告中财务报告的真实、准确、完整。</w:t>
      </w:r>
    </w:p>
    <w:p>
      <w:pPr>
        <w:pStyle w:val="Style18"/>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938"/>
        <w:gridCol w:w="2213"/>
        <w:gridCol w:w="2213"/>
        <w:gridCol w:w="22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未亲自出席董事姓名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未亲自出席董事职务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未亲自出席会议原因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被委托人姓名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兰山英</w:t>
            </w:r>
          </w:p>
        </w:tc>
      </w:tr>
    </w:tbl>
    <w:p>
      <w:pPr>
        <w:pStyle w:val="Style15"/>
        <w:keepNext w:val="0"/>
        <w:keepLines w:val="0"/>
        <w:widowControl w:val="0"/>
        <w:shd w:val="clear" w:color="auto" w:fill="auto"/>
        <w:bidi w:val="0"/>
        <w:spacing w:before="0" w:line="624" w:lineRule="exact"/>
        <w:ind w:left="0" w:right="0"/>
        <w:jc w:val="both"/>
      </w:pPr>
      <w:r>
        <w:rPr>
          <w:color w:val="000000"/>
          <w:spacing w:val="0"/>
          <w:w w:val="100"/>
          <w:position w:val="0"/>
        </w:rPr>
        <w:t>本年度报告涉及未来计划等前瞻性陈述，不构成公司对投资者及相关人士 的实质承诺，敬请投资者及相关人士注意投资风险。</w:t>
      </w:r>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公司已在本报告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 展望</w:t>
      </w:r>
      <w:r>
        <w:rPr>
          <w:rFonts w:ascii="Times New Roman" w:eastAsia="Times New Roman" w:hAnsi="Times New Roman" w:cs="Times New Roman"/>
          <w:color w:val="000000"/>
          <w:spacing w:val="0"/>
          <w:w w:val="100"/>
          <w:position w:val="0"/>
        </w:rPr>
        <w:t>”</w:t>
      </w:r>
      <w:r>
        <w:rPr>
          <w:color w:val="000000"/>
          <w:spacing w:val="0"/>
          <w:w w:val="100"/>
          <w:position w:val="0"/>
        </w:rPr>
        <w:t>部分详述了公司可能面对的风险与应对措施，敬请广大投资者查阅并注意 投资风险。</w:t>
      </w:r>
    </w:p>
    <w:p>
      <w:pPr>
        <w:pStyle w:val="Style15"/>
        <w:keepNext w:val="0"/>
        <w:keepLines w:val="0"/>
        <w:widowControl w:val="0"/>
        <w:shd w:val="clear" w:color="auto" w:fill="auto"/>
        <w:bidi w:val="0"/>
        <w:spacing w:before="0" w:after="220" w:line="626" w:lineRule="exact"/>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4" w:right="1061"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120,000,000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w:t>
      </w:r>
    </w:p>
    <w:p>
      <w:pPr>
        <w:pStyle w:val="Style2"/>
        <w:keepNext w:val="0"/>
        <w:keepLines w:val="0"/>
        <w:widowControl w:val="0"/>
        <w:shd w:val="clear" w:color="auto" w:fill="auto"/>
        <w:bidi w:val="0"/>
        <w:spacing w:before="1080" w:after="1580" w:line="240" w:lineRule="auto"/>
        <w:ind w:left="0" w:right="0" w:firstLine="0"/>
        <w:jc w:val="center"/>
        <w:rPr>
          <w:sz w:val="36"/>
          <w:szCs w:val="36"/>
        </w:rPr>
      </w:pPr>
      <w:r>
        <w:rPr>
          <w:b/>
          <w:bCs/>
          <w:color w:val="000000"/>
          <w:spacing w:val="0"/>
          <w:w w:val="100"/>
          <w:position w:val="0"/>
          <w:sz w:val="36"/>
          <w:szCs w:val="36"/>
        </w:rPr>
        <w:t>目录</w:t>
      </w:r>
    </w:p>
    <w:p>
      <w:pPr>
        <w:pStyle w:val="Style21"/>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9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26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43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488"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492"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535"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616"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620"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21"/>
        <w:keepNext w:val="0"/>
        <w:keepLines w:val="0"/>
        <w:widowControl w:val="0"/>
        <w:shd w:val="clear" w:color="auto" w:fill="auto"/>
        <w:tabs>
          <w:tab w:leader="dot" w:pos="9610" w:val="right"/>
        </w:tabs>
        <w:bidi w:val="0"/>
        <w:spacing w:before="0" w:line="240" w:lineRule="auto"/>
        <w:ind w:left="0" w:right="0" w:firstLine="0"/>
        <w:jc w:val="left"/>
      </w:pPr>
      <w:hyperlink w:anchor="bookmark2185"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160</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恒久有限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苏州恒久光电科技有限公司，苏州恒久前身</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吴中恒久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苏州吴中恒久光电子科技有限公司，苏州恒久全资子公司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恒久国际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GOLDENGREEN TECHNOLOGIES INTERNATIONAL LIMITED</w:t>
            </w:r>
            <w:r>
              <w:rPr>
                <w:color w:val="000000"/>
                <w:spacing w:val="0"/>
                <w:w w:val="100"/>
                <w:position w:val="0"/>
                <w:sz w:val="18"/>
                <w:szCs w:val="18"/>
              </w:rPr>
              <w:t>，</w:t>
            </w:r>
            <w:r>
              <w:rPr>
                <w:color w:val="000000"/>
                <w:spacing w:val="0"/>
                <w:w w:val="100"/>
                <w:position w:val="0"/>
              </w:rPr>
              <w:t>苏 州恒久全资孙公司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苏州恒久光电科技股份有限公司公司章程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除特别注明外，其余均指人民币元、人民币万元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计算机系统中输入、输出设备和外存储器的统称，对数据和信息起着 传输、转送和存储的作用，是计算机系统中的重要组成部分</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OPC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Organic Photo-Conductor Drum</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激光有机光导鼓、激光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激光有机光导鼓，也是鼓粉盒（硒鼓）中的最核心部件，用于将信息 经光电转换而成为输出的文字或图像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鼓粉盒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俗称为硒鼓，其组成与功能同硒鼓</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硒鼓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激光打印机（复印机）中关键的成像部件，属于耗材，它不仅决定了 打印（复印）质量的好坏，还决定了使用者在使用过程中需支付的费 用。硒鼓有鼓粉一体式和鼓粉分离式两种</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Suzhou Goldengreen Technologies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SGT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江苏省苏州市高新区火炬路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江苏省苏州市高新区火炬路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"http://www.sgt21.com" </w:instrText>
            </w:r>
            <w:r>
              <w:fldChar w:fldCharType="separate"/>
            </w:r>
            <w:r>
              <w:rPr>
                <w:rFonts w:ascii="Times New Roman" w:eastAsia="Times New Roman" w:hAnsi="Times New Roman" w:cs="Times New Roman"/>
                <w:color w:val="000000"/>
                <w:spacing w:val="0"/>
                <w:w w:val="100"/>
                <w:position w:val="0"/>
                <w:sz w:val="18"/>
                <w:szCs w:val="18"/>
              </w:rPr>
              <w:t>www.sgt21.com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"mailto:admin@sgt21.com" </w:instrText>
            </w:r>
            <w:r>
              <w:fldChar w:fldCharType="separate"/>
            </w:r>
            <w:r>
              <w:rPr>
                <w:rFonts w:ascii="Times New Roman" w:eastAsia="Times New Roman" w:hAnsi="Times New Roman" w:cs="Times New Roman"/>
                <w:color w:val="000000"/>
                <w:spacing w:val="0"/>
                <w:w w:val="100"/>
                <w:position w:val="0"/>
                <w:sz w:val="18"/>
                <w:szCs w:val="18"/>
              </w:rPr>
              <w:t>admin@sgt21.com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孙仕杰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张漪萌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苏州市高新区火炬路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苏州市高新区火炬路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0512-82278868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0512-82278868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0512-82278868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0512-82278868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"mailto:admin@sgt21.com" </w:instrText>
            </w:r>
            <w:r>
              <w:fldChar w:fldCharType="separate"/>
            </w:r>
            <w:r>
              <w:rPr>
                <w:rFonts w:ascii="Times New Roman" w:eastAsia="Times New Roman" w:hAnsi="Times New Roman" w:cs="Times New Roman"/>
                <w:color w:val="000000"/>
                <w:spacing w:val="0"/>
                <w:w w:val="100"/>
                <w:position w:val="0"/>
                <w:sz w:val="18"/>
                <w:szCs w:val="18"/>
              </w:rPr>
              <w:t>admin@sgt21.com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"mailto:admin@sgt21.com" </w:instrText>
            </w:r>
            <w:r>
              <w:fldChar w:fldCharType="separate"/>
            </w:r>
            <w:r>
              <w:rPr>
                <w:rFonts w:ascii="Times New Roman" w:eastAsia="Times New Roman" w:hAnsi="Times New Roman" w:cs="Times New Roman"/>
                <w:color w:val="000000"/>
                <w:spacing w:val="0"/>
                <w:w w:val="100"/>
                <w:position w:val="0"/>
                <w:sz w:val="18"/>
                <w:szCs w:val="18"/>
              </w:rPr>
              <w:t>admin@sgt21.com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26"/>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、注册变更情况</w:t>
      </w:r>
      <w:bookmarkEnd w:id="20"/>
      <w:bookmarkEnd w:id="21"/>
      <w:bookmarkEnd w:id="23"/>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91320500737061190F</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、其他有关资料</w:t>
      </w:r>
      <w:bookmarkEnd w:id="24"/>
      <w:bookmarkEnd w:id="25"/>
      <w:bookmarkEnd w:id="2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赵焕琪、葛皓宇</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中国银河证券股份有限公司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国际企业大厦</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郭玉良、张悦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、主要会计数据和财务指标</w:t>
      </w:r>
      <w:bookmarkEnd w:id="28"/>
      <w:bookmarkEnd w:id="29"/>
      <w:bookmarkEnd w:id="31"/>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274,682,192.25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226,802,029.58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215,165,045.43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41,047,172.04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42,207,584.60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42,052,560.40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38,223,707.60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40,252,614.49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37,333,882.44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46,775,637.54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16,839,361.19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40,486,210.68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574,496,856.65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345,086,878.65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306,956,735.43</w:t>
            </w:r>
          </w:p>
        </w:tc>
      </w:tr>
    </w:tbl>
    <w:tbl>
      <w:tblPr>
        <w:tblOverlap w:val="never"/>
        <w:jc w:val="center"/>
        <w:tblLayout w:type="fixed"/>
      </w:tblPr>
      <w:tblGrid>
        <w:gridCol w:w="2626"/>
        <w:gridCol w:w="1738"/>
        <w:gridCol w:w="1738"/>
        <w:gridCol w:w="1738"/>
        <w:gridCol w:w="174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523,077,850.03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298,075,537.39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264,490,852.79</w:t>
            </w:r>
          </w:p>
        </w:tc>
      </w:tr>
    </w:tbl>
    <w:p>
      <w:pPr>
        <w:widowControl w:val="0"/>
        <w:spacing w:after="319" w:line="1" w:lineRule="exact"/>
      </w:pPr>
    </w:p>
    <w:p>
      <w:pPr>
        <w:pStyle w:val="Style26"/>
        <w:keepNext/>
        <w:keepLines/>
        <w:widowControl w:val="0"/>
        <w:shd w:val="clear" w:color="auto" w:fill="auto"/>
        <w:tabs>
          <w:tab w:pos="517" w:val="left"/>
        </w:tabs>
        <w:bidi w:val="0"/>
        <w:spacing w:before="0" w:after="3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2"/>
        <w:keepNext/>
        <w:keepLines/>
        <w:widowControl w:val="0"/>
        <w:shd w:val="clear" w:color="auto" w:fill="auto"/>
        <w:tabs>
          <w:tab w:pos="402" w:val="left"/>
        </w:tabs>
        <w:bidi w:val="0"/>
        <w:spacing w:before="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2"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分季度主要财务指标</w:t>
      </w:r>
      <w:bookmarkEnd w:id="44"/>
      <w:bookmarkEnd w:id="45"/>
      <w:bookmarkEnd w:id="4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45,483,568.88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70,900,073.98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70,444,827.61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87,853,721.78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5,099,711.77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10,861,779.98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7,760,363.51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17,325,316.78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5,045,574.92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10,610,572.74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7,314,113.51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15,253,446.43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-4,215,493.93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20,715,968.09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-4,501,175.17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34,776,338.55</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九</w:t>
      </w:r>
      <w:bookmarkEnd w:id="50"/>
      <w:r>
        <w:rPr>
          <w:color w:val="000000"/>
          <w:spacing w:val="0"/>
          <w:w w:val="100"/>
          <w:position w:val="0"/>
          <w:sz w:val="24"/>
          <w:szCs w:val="24"/>
        </w:rPr>
        <w:t>、非经常性损益项目及金额</w:t>
      </w:r>
      <w:bookmarkEnd w:id="48"/>
      <w:bookmarkEnd w:id="49"/>
      <w:bookmarkEnd w:id="51"/>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-37,604.60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1,648,819.55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1,460,845.06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2,791,500.00</w:t>
            </w: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692,665.51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1,060,611.94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2,797,590.43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554,879.34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832,707.87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2,823,464.44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1,954,970.11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4,718,677.96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35" w:bottom="1537" w:left="107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号——非经常性损益》定义、列举的非经常性损益 项目界定为经常性损益的项目的情形。</w:t>
      </w:r>
    </w:p>
    <w:p>
      <w:pPr>
        <w:pStyle w:val="Style13"/>
        <w:keepNext/>
        <w:keepLines/>
        <w:widowControl w:val="0"/>
        <w:shd w:val="clear" w:color="auto" w:fill="auto"/>
        <w:bidi w:val="0"/>
        <w:spacing w:before="52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6"/>
        <w:keepNext/>
        <w:keepLines/>
        <w:widowControl w:val="0"/>
        <w:shd w:val="clear" w:color="auto" w:fill="auto"/>
        <w:bidi w:val="0"/>
        <w:spacing w:before="0" w:after="26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sz w:val="24"/>
          <w:szCs w:val="24"/>
        </w:rPr>
        <w:t>一</w:t>
      </w:r>
      <w:bookmarkEnd w:id="58"/>
      <w:r>
        <w:rPr>
          <w:color w:val="000000"/>
          <w:spacing w:val="0"/>
          <w:w w:val="100"/>
          <w:position w:val="0"/>
          <w:sz w:val="24"/>
          <w:szCs w:val="24"/>
        </w:rPr>
        <w:t>、报告期内公司从事的主要业务</w:t>
      </w:r>
      <w:bookmarkEnd w:id="56"/>
      <w:bookmarkEnd w:id="57"/>
      <w:bookmarkEnd w:id="59"/>
      <w:bookmarkEnd w:id="55"/>
    </w:p>
    <w:p>
      <w:pPr>
        <w:pStyle w:val="Style2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line="310"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line="310" w:lineRule="exact"/>
        <w:ind w:left="0" w:right="0" w:firstLine="380"/>
        <w:jc w:val="left"/>
      </w:pPr>
      <w:bookmarkStart w:id="60" w:name="bookmark60"/>
      <w:r>
        <w:rPr>
          <w:b/>
          <w:bCs/>
          <w:color w:val="000000"/>
          <w:spacing w:val="0"/>
          <w:w w:val="100"/>
          <w:position w:val="0"/>
        </w:rPr>
        <w:t>（</w:t>
      </w:r>
      <w:bookmarkEnd w:id="60"/>
      <w:r>
        <w:rPr>
          <w:b/>
          <w:bCs/>
          <w:color w:val="000000"/>
          <w:spacing w:val="0"/>
          <w:w w:val="100"/>
          <w:position w:val="0"/>
        </w:rPr>
        <w:t>一）公司主要业务</w:t>
      </w:r>
    </w:p>
    <w:p>
      <w:pPr>
        <w:pStyle w:val="Style28"/>
        <w:keepNext w:val="0"/>
        <w:keepLines w:val="0"/>
        <w:widowControl w:val="0"/>
        <w:shd w:val="clear" w:color="auto" w:fill="auto"/>
        <w:bidi w:val="0"/>
        <w:spacing w:before="0" w:line="319" w:lineRule="exact"/>
        <w:ind w:left="0" w:right="0" w:firstLine="380"/>
        <w:jc w:val="both"/>
      </w:pPr>
      <w:r>
        <w:rPr>
          <w:color w:val="000000"/>
          <w:spacing w:val="0"/>
          <w:w w:val="100"/>
          <w:position w:val="0"/>
        </w:rPr>
        <w:t>公司自成立以来，主要从事激光有机光导鼓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 rganic Photo-Conductor Drum</w:t>
      </w:r>
      <w:r>
        <w:rPr>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）系列产品的研发、 生产和销售业务，致力于将公司由目前以制造影印系统光电元器件为主的企业，建设成为具有国际先进水平的有机光电专业 化研发与生产制造基地。</w:t>
      </w:r>
    </w:p>
    <w:p>
      <w:pPr>
        <w:pStyle w:val="Style28"/>
        <w:keepNext w:val="0"/>
        <w:keepLines w:val="0"/>
        <w:widowControl w:val="0"/>
        <w:shd w:val="clear" w:color="auto" w:fill="auto"/>
        <w:bidi w:val="0"/>
        <w:spacing w:before="0" w:line="310" w:lineRule="exact"/>
        <w:ind w:left="0" w:right="0"/>
        <w:jc w:val="left"/>
      </w:pPr>
      <w:bookmarkStart w:id="61" w:name="bookmark61"/>
      <w:r>
        <w:rPr>
          <w:b/>
          <w:bCs/>
          <w:color w:val="000000"/>
          <w:spacing w:val="0"/>
          <w:w w:val="100"/>
          <w:position w:val="0"/>
        </w:rPr>
        <w:t>（</w:t>
      </w:r>
      <w:bookmarkEnd w:id="61"/>
      <w:r>
        <w:rPr>
          <w:b/>
          <w:bCs/>
          <w:color w:val="000000"/>
          <w:spacing w:val="0"/>
          <w:w w:val="100"/>
          <w:position w:val="0"/>
        </w:rPr>
        <w:t>二）公司主要产品及用途</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公司生产的主要产品为激光有机光导鼓系列产品。它是一类在激光的照射下能使光生载流子形成并迁移的新型高技术信 息处理器件，是激光打印机、数码复印机、激光传真机及多功能一体机等现代办公设备中最为核心的光电转换及成像部件， 直接决定打印、复印等影像输出的质量，是集现代功能材料、现代先进制造技术于一体的高集成、高附加值的有机光电子信 息产品。</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鼓是鼓粉盒组件（俗称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硒鼓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）的核心元件，与碳粉、充电辊、磁辊及塑料件等部件共同构成完整的硒鼓，终 端应用为激光打印机、数码复印机、激光传真机和多功能一体机等现代化办公设备。硒鼓属于办公耗材，一般在碳粉用尽后 予以更换，在更换硒鼓的同时，激光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鼓通常也需更换。</w:t>
      </w:r>
    </w:p>
    <w:p>
      <w:pPr>
        <w:pStyle w:val="Style28"/>
        <w:keepNext w:val="0"/>
        <w:keepLines w:val="0"/>
        <w:widowControl w:val="0"/>
        <w:shd w:val="clear" w:color="auto" w:fill="auto"/>
        <w:bidi w:val="0"/>
        <w:spacing w:before="0" w:line="310" w:lineRule="exact"/>
        <w:ind w:left="0" w:right="0" w:firstLine="380"/>
        <w:jc w:val="both"/>
      </w:pPr>
      <w:r>
        <w:rPr>
          <w:color w:val="000000"/>
          <w:spacing w:val="0"/>
          <w:w w:val="100"/>
          <w:position w:val="0"/>
        </w:rPr>
        <w:t>公司生产的激光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鼓系列产品在售后配件通用耗材市场上被广泛应用于国内外各种品牌的黑白或彩色激光打印机、 数码复印机、激光传真机和多功能一体机，如惠普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HP</w:t>
      </w:r>
      <w:r>
        <w:rPr>
          <w:color w:val="000000"/>
          <w:spacing w:val="0"/>
          <w:w w:val="100"/>
          <w:position w:val="0"/>
        </w:rPr>
        <w:t>）</w:t>
      </w:r>
      <w:r>
        <w:rPr>
          <w:color w:val="000000"/>
          <w:spacing w:val="0"/>
          <w:w w:val="100"/>
          <w:position w:val="0"/>
        </w:rPr>
        <w:t>、佳能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Canon</w:t>
      </w:r>
      <w:r>
        <w:rPr>
          <w:color w:val="000000"/>
          <w:spacing w:val="0"/>
          <w:w w:val="100"/>
          <w:position w:val="0"/>
        </w:rPr>
        <w:t>）</w:t>
      </w:r>
      <w:r>
        <w:rPr>
          <w:color w:val="000000"/>
          <w:spacing w:val="0"/>
          <w:w w:val="100"/>
          <w:position w:val="0"/>
        </w:rPr>
        <w:t>、三星（</w:t>
      </w:r>
      <w:r>
        <w:rPr>
          <w:rFonts w:ascii="Times New Roman" w:eastAsia="Times New Roman" w:hAnsi="Times New Roman" w:cs="Times New Roman"/>
          <w:color w:val="000000"/>
          <w:spacing w:val="0"/>
          <w:w w:val="100"/>
          <w:position w:val="0"/>
          <w:sz w:val="18"/>
          <w:szCs w:val="18"/>
        </w:rPr>
        <w:t>Samsung</w:t>
      </w:r>
      <w:r>
        <w:rPr>
          <w:color w:val="000000"/>
          <w:spacing w:val="0"/>
          <w:w w:val="100"/>
          <w:position w:val="0"/>
        </w:rPr>
        <w:t>）、兄弟（</w:t>
      </w:r>
      <w:r>
        <w:rPr>
          <w:rFonts w:ascii="Times New Roman" w:eastAsia="Times New Roman" w:hAnsi="Times New Roman" w:cs="Times New Roman"/>
          <w:color w:val="000000"/>
          <w:spacing w:val="0"/>
          <w:w w:val="100"/>
          <w:position w:val="0"/>
          <w:sz w:val="18"/>
          <w:szCs w:val="18"/>
        </w:rPr>
        <w:t>Brother）</w:t>
      </w:r>
      <w:r>
        <w:rPr>
          <w:color w:val="000000"/>
          <w:spacing w:val="0"/>
          <w:w w:val="100"/>
          <w:position w:val="0"/>
        </w:rPr>
        <w:t>＞爱普生（</w:t>
      </w:r>
      <w:r>
        <w:rPr>
          <w:rFonts w:ascii="Times New Roman" w:eastAsia="Times New Roman" w:hAnsi="Times New Roman" w:cs="Times New Roman"/>
          <w:color w:val="000000"/>
          <w:spacing w:val="0"/>
          <w:w w:val="100"/>
          <w:position w:val="0"/>
          <w:sz w:val="18"/>
          <w:szCs w:val="18"/>
        </w:rPr>
        <w:t>Epson</w:t>
      </w:r>
      <w:r>
        <w:rPr>
          <w:color w:val="000000"/>
          <w:spacing w:val="0"/>
          <w:w w:val="100"/>
          <w:position w:val="0"/>
        </w:rPr>
        <w:t>）、 夏普</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Sharp）</w:t>
      </w:r>
      <w:r>
        <w:rPr>
          <w:color w:val="000000"/>
          <w:spacing w:val="0"/>
          <w:w w:val="100"/>
          <w:position w:val="0"/>
        </w:rPr>
        <w:t>、美能达（</w:t>
      </w:r>
      <w:r>
        <w:rPr>
          <w:rFonts w:ascii="Courier New" w:eastAsia="Courier New" w:hAnsi="Courier New" w:cs="Courier New"/>
          <w:color w:val="000000"/>
          <w:spacing w:val="0"/>
          <w:w w:val="100"/>
          <w:position w:val="0"/>
          <w:sz w:val="15"/>
          <w:szCs w:val="15"/>
        </w:rPr>
        <w:t>Minolta</w:t>
      </w:r>
      <w:r>
        <w:rPr>
          <w:color w:val="000000"/>
          <w:spacing w:val="0"/>
          <w:w w:val="100"/>
          <w:position w:val="0"/>
          <w:sz w:val="14"/>
          <w:szCs w:val="14"/>
        </w:rPr>
        <w:t>）</w:t>
      </w:r>
      <w:r>
        <w:rPr>
          <w:color w:val="000000"/>
          <w:spacing w:val="0"/>
          <w:w w:val="100"/>
          <w:position w:val="0"/>
        </w:rPr>
        <w:t>、利盟</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Lexmark）</w:t>
      </w:r>
      <w:r>
        <w:rPr>
          <w:color w:val="000000"/>
          <w:spacing w:val="0"/>
          <w:w w:val="100"/>
          <w:position w:val="0"/>
        </w:rPr>
        <w:t>、联想</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Lenovo）</w:t>
      </w:r>
      <w:r>
        <w:rPr>
          <w:color w:val="000000"/>
          <w:spacing w:val="0"/>
          <w:w w:val="100"/>
          <w:position w:val="0"/>
        </w:rPr>
        <w:t>等。</w:t>
      </w:r>
    </w:p>
    <w:p>
      <w:pPr>
        <w:pStyle w:val="Style28"/>
        <w:keepNext w:val="0"/>
        <w:keepLines w:val="0"/>
        <w:widowControl w:val="0"/>
        <w:shd w:val="clear" w:color="auto" w:fill="auto"/>
        <w:tabs>
          <w:tab w:pos="827" w:val="left"/>
        </w:tabs>
        <w:bidi w:val="0"/>
        <w:spacing w:before="0" w:line="310" w:lineRule="exact"/>
        <w:ind w:left="0" w:right="0"/>
        <w:jc w:val="both"/>
      </w:pPr>
      <w:bookmarkStart w:id="62" w:name="bookmark62"/>
      <w:r>
        <w:rPr>
          <w:b/>
          <w:bCs/>
          <w:color w:val="000000"/>
          <w:spacing w:val="0"/>
          <w:w w:val="100"/>
          <w:position w:val="0"/>
        </w:rPr>
        <w:t>（</w:t>
      </w:r>
      <w:bookmarkEnd w:id="62"/>
      <w:r>
        <w:rPr>
          <w:b/>
          <w:bCs/>
          <w:color w:val="000000"/>
          <w:spacing w:val="0"/>
          <w:w w:val="100"/>
          <w:position w:val="0"/>
        </w:rPr>
        <w:t>三）</w:t>
        <w:tab/>
        <w:t>公司经营模式</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公司利用自有的核心研制技术及专用设备系统集成能力，自主研发与设计产品，依据产品设计要求及生产工艺要求，采 购原辅材料，按照生产流程完成整个产品的制造，经验收合格并实现对外销售。公司的产品销售采用直销为主，经销为辅的 模式。</w:t>
      </w:r>
    </w:p>
    <w:p>
      <w:pPr>
        <w:pStyle w:val="Style28"/>
        <w:keepNext w:val="0"/>
        <w:keepLines w:val="0"/>
        <w:widowControl w:val="0"/>
        <w:shd w:val="clear" w:color="auto" w:fill="auto"/>
        <w:tabs>
          <w:tab w:pos="907" w:val="left"/>
        </w:tabs>
        <w:bidi w:val="0"/>
        <w:spacing w:before="0" w:line="310" w:lineRule="exact"/>
        <w:ind w:left="0" w:right="0" w:firstLine="380"/>
        <w:jc w:val="both"/>
      </w:pPr>
      <w:bookmarkStart w:id="63" w:name="bookmark63"/>
      <w:r>
        <w:rPr>
          <w:b/>
          <w:bCs/>
          <w:color w:val="000000"/>
          <w:spacing w:val="0"/>
          <w:w w:val="100"/>
          <w:position w:val="0"/>
        </w:rPr>
        <w:t>（</w:t>
      </w:r>
      <w:bookmarkEnd w:id="63"/>
      <w:r>
        <w:rPr>
          <w:b/>
          <w:bCs/>
          <w:color w:val="000000"/>
          <w:spacing w:val="0"/>
          <w:w w:val="100"/>
          <w:position w:val="0"/>
        </w:rPr>
        <w:t>四）</w:t>
        <w:tab/>
        <w:t>公司主要业绩驱动因素</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公司作为高新技术企业，在实际运营过程中，通过将各种专利及专有技术应用于产品生产，通过增加产品的科技含量提 高产品附加值，同时对公司主要设备进行不断的技术改造以提高生产效率，降低成本。因此，公司拥有的强大技术力量是公 司利润增长的源泉。</w:t>
      </w:r>
    </w:p>
    <w:p>
      <w:pPr>
        <w:pStyle w:val="Style28"/>
        <w:keepNext w:val="0"/>
        <w:keepLines w:val="0"/>
        <w:widowControl w:val="0"/>
        <w:shd w:val="clear" w:color="auto" w:fill="auto"/>
        <w:bidi w:val="0"/>
        <w:spacing w:before="0" w:line="310" w:lineRule="exact"/>
        <w:ind w:left="0" w:right="0"/>
        <w:jc w:val="both"/>
      </w:pPr>
      <w:r>
        <w:rPr>
          <w:color w:val="000000"/>
          <w:spacing w:val="0"/>
          <w:w w:val="100"/>
          <w:position w:val="0"/>
        </w:rPr>
        <w:t>公司一方面密切关注市场动向，针对通用耗材配件市场的新需求，集中力量进行研发，及时推出新型产品，在其他厂家 进入前抢占市场份额；同时，在产品品种的选择上，提高高端产品的比例，以获取更多的附加值。另一方面，公司自主拥有 对生产设备及生产工艺的改造、优化能力，针对不同产品的工艺要求，能够及时调整设备布局，或改善镀膜材料配方，与同 行业其他企业相比，大大提高了生产效率、降低了改造成本。</w:t>
      </w:r>
    </w:p>
    <w:p>
      <w:pPr>
        <w:pStyle w:val="Style28"/>
        <w:keepNext w:val="0"/>
        <w:keepLines w:val="0"/>
        <w:widowControl w:val="0"/>
        <w:shd w:val="clear" w:color="auto" w:fill="auto"/>
        <w:tabs>
          <w:tab w:pos="907" w:val="left"/>
        </w:tabs>
        <w:bidi w:val="0"/>
        <w:spacing w:before="0" w:line="310" w:lineRule="exact"/>
        <w:ind w:left="0" w:right="0" w:firstLine="380"/>
        <w:jc w:val="left"/>
      </w:pPr>
      <w:bookmarkStart w:id="64" w:name="bookmark64"/>
      <w:r>
        <w:rPr>
          <w:b/>
          <w:bCs/>
          <w:color w:val="000000"/>
          <w:spacing w:val="0"/>
          <w:w w:val="100"/>
          <w:position w:val="0"/>
        </w:rPr>
        <w:t>（</w:t>
      </w:r>
      <w:bookmarkEnd w:id="64"/>
      <w:r>
        <w:rPr>
          <w:b/>
          <w:bCs/>
          <w:color w:val="000000"/>
          <w:spacing w:val="0"/>
          <w:w w:val="100"/>
          <w:position w:val="0"/>
        </w:rPr>
        <w:t>五）</w:t>
        <w:tab/>
        <w:t>行业的周期性、区域性或季节性特征</w:t>
      </w:r>
    </w:p>
    <w:p>
      <w:pPr>
        <w:pStyle w:val="Style28"/>
        <w:keepNext w:val="0"/>
        <w:keepLines w:val="0"/>
        <w:widowControl w:val="0"/>
        <w:shd w:val="clear" w:color="auto" w:fill="auto"/>
        <w:bidi w:val="0"/>
        <w:spacing w:before="0" w:line="310" w:lineRule="exact"/>
        <w:ind w:left="0" w:right="0" w:firstLine="380"/>
        <w:jc w:val="left"/>
      </w:pPr>
      <w:r>
        <w:rPr>
          <w:color w:val="000000"/>
          <w:spacing w:val="0"/>
          <w:w w:val="100"/>
          <w:position w:val="0"/>
        </w:rPr>
        <w:t>激光</w:t>
      </w:r>
      <w:r>
        <w:rPr>
          <w:rFonts w:ascii="Courier New" w:eastAsia="Courier New" w:hAnsi="Courier New" w:cs="Courier New"/>
          <w:color w:val="000000"/>
          <w:spacing w:val="0"/>
          <w:w w:val="100"/>
          <w:position w:val="0"/>
          <w:sz w:val="15"/>
          <w:szCs w:val="15"/>
        </w:rPr>
        <w:t>OPC</w:t>
      </w:r>
      <w:r>
        <w:rPr>
          <w:color w:val="000000"/>
          <w:spacing w:val="0"/>
          <w:w w:val="100"/>
          <w:position w:val="0"/>
        </w:rPr>
        <w:t>鼓属于办公耗材，没有明显的销售淡季和旺季，因此本行业不存在明显的周期性和季节性特征。</w:t>
      </w:r>
    </w:p>
    <w:p>
      <w:pPr>
        <w:pStyle w:val="Style28"/>
        <w:keepNext w:val="0"/>
        <w:keepLines w:val="0"/>
        <w:widowControl w:val="0"/>
        <w:shd w:val="clear" w:color="auto" w:fill="auto"/>
        <w:bidi w:val="0"/>
        <w:spacing w:before="0" w:line="310" w:lineRule="exact"/>
        <w:ind w:left="0" w:right="0" w:firstLine="380"/>
        <w:jc w:val="left"/>
      </w:pPr>
      <w:r>
        <w:rPr>
          <w:color w:val="000000"/>
          <w:spacing w:val="0"/>
          <w:w w:val="100"/>
          <w:position w:val="0"/>
        </w:rPr>
        <w:t xml:space="preserve">在我国，由于打（复）印机耗材的生产主要集中在以广东省为主的珠江三角洲地区，特别是珠海作为世界的耗材制造基地， </w:t>
      </w:r>
      <w:r>
        <w:rPr>
          <w:color w:val="000000"/>
          <w:spacing w:val="0"/>
          <w:w w:val="100"/>
          <w:position w:val="0"/>
        </w:rPr>
        <w:t>集中了全球排名前几位的通用耗材生产厂家，对激光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鼓的采购量较大，但由于产品的终端用户遍布全国，乃至世界各 地，因此就产品的终端用户来说，不存在明显的区域性特征。</w:t>
      </w:r>
    </w:p>
    <w:p>
      <w:pPr>
        <w:pStyle w:val="Style28"/>
        <w:keepNext w:val="0"/>
        <w:keepLines w:val="0"/>
        <w:widowControl w:val="0"/>
        <w:shd w:val="clear" w:color="auto" w:fill="auto"/>
        <w:bidi w:val="0"/>
        <w:spacing w:before="0" w:line="314" w:lineRule="exact"/>
        <w:ind w:left="0" w:right="0" w:firstLine="380"/>
        <w:jc w:val="both"/>
      </w:pPr>
      <w:bookmarkStart w:id="65" w:name="bookmark65"/>
      <w:r>
        <w:rPr>
          <w:b/>
          <w:bCs/>
          <w:color w:val="000000"/>
          <w:spacing w:val="0"/>
          <w:w w:val="100"/>
          <w:position w:val="0"/>
        </w:rPr>
        <w:t>（</w:t>
      </w:r>
      <w:bookmarkEnd w:id="65"/>
      <w:r>
        <w:rPr>
          <w:b/>
          <w:bCs/>
          <w:color w:val="000000"/>
          <w:spacing w:val="0"/>
          <w:w w:val="100"/>
          <w:position w:val="0"/>
        </w:rPr>
        <w:t>六）公司所属行业的发展阶段以及公司所处的行业地位</w:t>
      </w:r>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有机光导鼓产业在我国起步较晚，</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年，我国引进了第一条</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鼓涂布生产线，开始了我国</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鼓的产业化进程。 在国家政策的大力支持下，经过国内企业的不断努力和创新，经过多年的技术开拓和市场积累，激光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鼓的研发和产业 化进程取得了较为显著的成就。目前，我国激光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鼓行业的技术水平有了大幅度提高，国内企业产品的市场占有率也明 显提升，改变了过去几乎由进口产品垄断市场的状况。国内企业生产的激光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鼓已经得到市场的普遍认可，行业发展前 景广阔。</w:t>
      </w:r>
    </w:p>
    <w:p>
      <w:pPr>
        <w:pStyle w:val="Style28"/>
        <w:keepNext w:val="0"/>
        <w:keepLines w:val="0"/>
        <w:widowControl w:val="0"/>
        <w:shd w:val="clear" w:color="auto" w:fill="auto"/>
        <w:bidi w:val="0"/>
        <w:spacing w:before="0" w:after="380" w:line="314" w:lineRule="exact"/>
        <w:ind w:left="0" w:right="0" w:firstLine="320"/>
        <w:jc w:val="both"/>
      </w:pPr>
      <w:r>
        <w:rPr>
          <w:color w:val="000000"/>
          <w:spacing w:val="0"/>
          <w:w w:val="100"/>
          <w:position w:val="0"/>
        </w:rPr>
        <w:t>从世界范围看，目前在激光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鼓研发和生产领域处于领先地位的企业主要有日本的佳能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Canon</w:t>
      </w:r>
      <w:r>
        <w:rPr>
          <w:color w:val="000000"/>
          <w:spacing w:val="0"/>
          <w:w w:val="100"/>
          <w:position w:val="0"/>
        </w:rPr>
        <w:t>）</w:t>
      </w:r>
      <w:r>
        <w:rPr>
          <w:color w:val="000000"/>
          <w:spacing w:val="0"/>
          <w:w w:val="100"/>
          <w:position w:val="0"/>
        </w:rPr>
        <w:t>、富士电机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Fuji Electric</w:t>
      </w:r>
      <w:r>
        <w:rPr>
          <w:color w:val="000000"/>
          <w:spacing w:val="0"/>
          <w:w w:val="100"/>
          <w:position w:val="0"/>
        </w:rPr>
        <w:t>）、三菱化学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Mitsubishi Chemical</w:t>
      </w:r>
      <w:r>
        <w:rPr>
          <w:color w:val="000000"/>
          <w:spacing w:val="0"/>
          <w:w w:val="100"/>
          <w:position w:val="0"/>
        </w:rPr>
        <w:t>）</w:t>
      </w:r>
      <w:r>
        <w:rPr>
          <w:color w:val="000000"/>
          <w:spacing w:val="0"/>
          <w:w w:val="100"/>
          <w:position w:val="0"/>
        </w:rPr>
        <w:t>，美国的施乐</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Xerox</w:t>
      </w:r>
      <w:r>
        <w:rPr>
          <w:color w:val="000000"/>
          <w:spacing w:val="0"/>
          <w:w w:val="100"/>
          <w:position w:val="0"/>
        </w:rPr>
        <w:t>）</w:t>
      </w:r>
      <w:r>
        <w:rPr>
          <w:color w:val="000000"/>
          <w:spacing w:val="0"/>
          <w:w w:val="100"/>
          <w:position w:val="0"/>
        </w:rPr>
        <w:t>等著名跨国公司，它们研发实力、装备水平、产能规模 等方面均占据行业主导地位，该等企业的激光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鼓产品主要面向原装配套市场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OEM</w:t>
      </w:r>
      <w:r>
        <w:rPr>
          <w:color w:val="000000"/>
          <w:spacing w:val="0"/>
          <w:w w:val="100"/>
          <w:position w:val="0"/>
        </w:rPr>
        <w:t>）</w:t>
      </w:r>
      <w:r>
        <w:rPr>
          <w:color w:val="000000"/>
          <w:spacing w:val="0"/>
          <w:w w:val="100"/>
          <w:position w:val="0"/>
        </w:rPr>
        <w:t>或境外通用耗材市场。从国内市 场来看，</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年，公司在国内率先以自有技术建成了一条高度自动化的高分辨力激光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鼓生产线，并成为国内第一家 掌握高分辨力激光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鼓生产工艺和生产线集成技术的厂家，摆脱了过去激光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鼓生产只能依赖国外设备的局面，为 我国激光有机光导鼓的发展掀开了新的篇章。经过多年的技术积累和生产实践，公司已发展成为国内激光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鼓生产制造行 业内规模最大的民族企业，在国内激光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鼓行业具备显著的技术和研发优势，也是目前世界上少数完整掌握激光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鼓核 心技术并具备专用设备系统集成能力的企业之一。</w:t>
      </w:r>
    </w:p>
    <w:p>
      <w:pPr>
        <w:pStyle w:val="Style26"/>
        <w:keepNext/>
        <w:keepLines/>
        <w:widowControl w:val="0"/>
        <w:shd w:val="clear" w:color="auto" w:fill="auto"/>
        <w:bidi w:val="0"/>
        <w:spacing w:before="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、主要资产重大变化情况</w:t>
      </w:r>
      <w:bookmarkEnd w:id="66"/>
      <w:bookmarkEnd w:id="67"/>
      <w:bookmarkEnd w:id="69"/>
    </w:p>
    <w:p>
      <w:pPr>
        <w:pStyle w:val="Style32"/>
        <w:keepNext/>
        <w:keepLines/>
        <w:widowControl w:val="0"/>
        <w:shd w:val="clear" w:color="auto" w:fill="auto"/>
        <w:bidi w:val="0"/>
        <w:spacing w:before="0" w:after="340" w:line="240" w:lineRule="auto"/>
        <w:ind w:left="0" w:right="0" w:firstLine="0"/>
        <w:jc w:val="both"/>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、主要资产重大变化情况</w:t>
      </w:r>
      <w:bookmarkEnd w:id="70"/>
      <w:bookmarkEnd w:id="71"/>
      <w:bookmarkEnd w:id="73"/>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期末较期初增长</w:t>
            </w:r>
            <w:r>
              <w:rPr>
                <w:rFonts w:ascii="Times New Roman" w:eastAsia="Times New Roman" w:hAnsi="Times New Roman" w:cs="Times New Roman"/>
                <w:color w:val="000000"/>
                <w:spacing w:val="0"/>
                <w:w w:val="100"/>
                <w:position w:val="0"/>
                <w:sz w:val="18"/>
                <w:szCs w:val="18"/>
              </w:rPr>
              <w:t>7,302,181.54</w:t>
            </w:r>
            <w:r>
              <w:rPr>
                <w:color w:val="000000"/>
                <w:spacing w:val="0"/>
                <w:w w:val="100"/>
                <w:position w:val="0"/>
              </w:rPr>
              <w:t>元，系报告期内公司投资联营企业所致。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期末较期初增加</w:t>
            </w:r>
            <w:r>
              <w:rPr>
                <w:rFonts w:ascii="Times New Roman" w:eastAsia="Times New Roman" w:hAnsi="Times New Roman" w:cs="Times New Roman"/>
                <w:color w:val="000000"/>
                <w:spacing w:val="0"/>
                <w:w w:val="100"/>
                <w:position w:val="0"/>
                <w:sz w:val="18"/>
                <w:szCs w:val="18"/>
              </w:rPr>
              <w:t>9,239,182.59</w:t>
            </w:r>
            <w:r>
              <w:rPr>
                <w:color w:val="000000"/>
                <w:spacing w:val="0"/>
                <w:w w:val="100"/>
                <w:position w:val="0"/>
              </w:rPr>
              <w:t>元，主要系公司募投项目建设所致。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期末较期初增长</w:t>
            </w:r>
            <w:r>
              <w:rPr>
                <w:rFonts w:ascii="Times New Roman" w:eastAsia="Times New Roman" w:hAnsi="Times New Roman" w:cs="Times New Roman"/>
                <w:color w:val="000000"/>
                <w:spacing w:val="0"/>
                <w:w w:val="100"/>
                <w:position w:val="0"/>
                <w:sz w:val="18"/>
                <w:szCs w:val="18"/>
              </w:rPr>
              <w:t>41.95%</w:t>
            </w:r>
            <w:r>
              <w:rPr>
                <w:color w:val="000000"/>
                <w:spacing w:val="0"/>
                <w:w w:val="100"/>
                <w:position w:val="0"/>
              </w:rPr>
              <w:t>，主要系公司销售额增长，应收客户款项增加所致。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期末较期初增长</w:t>
            </w:r>
            <w:r>
              <w:rPr>
                <w:rFonts w:ascii="Times New Roman" w:eastAsia="Times New Roman" w:hAnsi="Times New Roman" w:cs="Times New Roman"/>
                <w:color w:val="000000"/>
                <w:spacing w:val="0"/>
                <w:w w:val="100"/>
                <w:position w:val="0"/>
                <w:sz w:val="18"/>
                <w:szCs w:val="18"/>
              </w:rPr>
              <w:t>63.77%</w:t>
            </w:r>
            <w:r>
              <w:rPr>
                <w:color w:val="000000"/>
                <w:spacing w:val="0"/>
                <w:w w:val="100"/>
                <w:position w:val="0"/>
              </w:rPr>
              <w:t>，主要系预付商品及电费的款项增长所致。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期末较期初减少</w:t>
            </w:r>
            <w:r>
              <w:rPr>
                <w:rFonts w:ascii="Times New Roman" w:eastAsia="Times New Roman" w:hAnsi="Times New Roman" w:cs="Times New Roman"/>
                <w:color w:val="000000"/>
                <w:spacing w:val="0"/>
                <w:w w:val="100"/>
                <w:position w:val="0"/>
                <w:sz w:val="18"/>
                <w:szCs w:val="18"/>
              </w:rPr>
              <w:t>32.45%</w:t>
            </w:r>
            <w:r>
              <w:rPr>
                <w:color w:val="000000"/>
                <w:spacing w:val="0"/>
                <w:w w:val="100"/>
                <w:position w:val="0"/>
              </w:rPr>
              <w:t>，主要系期末美元定期存款的金额与计提利息的期限与期初 发生变化所致。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期末较期初增长</w:t>
            </w:r>
            <w:r>
              <w:rPr>
                <w:rFonts w:ascii="Times New Roman" w:eastAsia="Times New Roman" w:hAnsi="Times New Roman" w:cs="Times New Roman"/>
                <w:color w:val="000000"/>
                <w:spacing w:val="0"/>
                <w:w w:val="100"/>
                <w:position w:val="0"/>
                <w:sz w:val="18"/>
                <w:szCs w:val="18"/>
              </w:rPr>
              <w:t>43878.34%</w:t>
            </w:r>
            <w:r>
              <w:rPr>
                <w:color w:val="000000"/>
                <w:spacing w:val="0"/>
                <w:w w:val="100"/>
                <w:position w:val="0"/>
              </w:rPr>
              <w:t>，主要系公司购买的理财产品金额增长所致。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期末较期初增长</w:t>
            </w:r>
            <w:r>
              <w:rPr>
                <w:rFonts w:ascii="Times New Roman" w:eastAsia="Times New Roman" w:hAnsi="Times New Roman" w:cs="Times New Roman"/>
                <w:color w:val="000000"/>
                <w:spacing w:val="0"/>
                <w:w w:val="100"/>
                <w:position w:val="0"/>
                <w:sz w:val="18"/>
                <w:szCs w:val="18"/>
              </w:rPr>
              <w:t>54.93%</w:t>
            </w:r>
            <w:r>
              <w:rPr>
                <w:color w:val="000000"/>
                <w:spacing w:val="0"/>
                <w:w w:val="100"/>
                <w:position w:val="0"/>
              </w:rPr>
              <w:t>，主要系预付募投项目设备款所致。</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both"/>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、主要境外资产情况</w:t>
      </w:r>
      <w:bookmarkEnd w:id="74"/>
      <w:bookmarkEnd w:id="75"/>
      <w:bookmarkEnd w:id="77"/>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sz w:val="24"/>
          <w:szCs w:val="24"/>
        </w:rPr>
        <w:t>三</w:t>
      </w:r>
      <w:bookmarkEnd w:id="80"/>
      <w:r>
        <w:rPr>
          <w:color w:val="000000"/>
          <w:spacing w:val="0"/>
          <w:w w:val="100"/>
          <w:position w:val="0"/>
          <w:sz w:val="24"/>
          <w:szCs w:val="24"/>
        </w:rPr>
        <w:t>、核心竞争力分析</w:t>
      </w:r>
      <w:bookmarkEnd w:id="78"/>
      <w:bookmarkEnd w:id="79"/>
      <w:bookmarkEnd w:id="81"/>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690" w:val="left"/>
        </w:tabs>
        <w:bidi w:val="0"/>
        <w:spacing w:before="0" w:line="312" w:lineRule="exact"/>
        <w:ind w:left="0" w:right="0"/>
        <w:jc w:val="left"/>
      </w:pPr>
      <w:bookmarkStart w:id="82" w:name="bookmark82"/>
      <w:r>
        <w:rPr>
          <w:b/>
          <w:bCs/>
          <w:color w:val="000000"/>
          <w:spacing w:val="0"/>
          <w:w w:val="100"/>
          <w:position w:val="0"/>
        </w:rPr>
        <w:t>（</w:t>
      </w:r>
      <w:bookmarkEnd w:id="8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技术优势</w:t>
      </w:r>
    </w:p>
    <w:p>
      <w:pPr>
        <w:pStyle w:val="Style28"/>
        <w:keepNext w:val="0"/>
        <w:keepLines w:val="0"/>
        <w:widowControl w:val="0"/>
        <w:numPr>
          <w:ilvl w:val="0"/>
          <w:numId w:val="1"/>
        </w:numPr>
        <w:shd w:val="clear" w:color="auto" w:fill="auto"/>
        <w:tabs>
          <w:tab w:pos="613" w:val="left"/>
        </w:tabs>
        <w:bidi w:val="0"/>
        <w:spacing w:before="0" w:line="312" w:lineRule="exact"/>
        <w:ind w:left="0" w:right="0"/>
        <w:jc w:val="left"/>
      </w:pPr>
      <w:bookmarkStart w:id="83" w:name="bookmark83"/>
      <w:bookmarkEnd w:id="83"/>
      <w:r>
        <w:rPr>
          <w:color w:val="000000"/>
          <w:spacing w:val="0"/>
          <w:w w:val="100"/>
          <w:position w:val="0"/>
        </w:rPr>
        <w:t>设备集成及改造能力</w:t>
      </w:r>
    </w:p>
    <w:p>
      <w:pPr>
        <w:pStyle w:val="Style28"/>
        <w:keepNext w:val="0"/>
        <w:keepLines w:val="0"/>
        <w:widowControl w:val="0"/>
        <w:shd w:val="clear" w:color="auto" w:fill="auto"/>
        <w:bidi w:val="0"/>
        <w:spacing w:before="0" w:line="312" w:lineRule="exact"/>
        <w:ind w:left="0" w:right="0" w:firstLine="320"/>
        <w:jc w:val="both"/>
      </w:pPr>
      <w:r>
        <w:rPr>
          <w:color w:val="000000"/>
          <w:spacing w:val="0"/>
          <w:w w:val="100"/>
          <w:position w:val="0"/>
        </w:rPr>
        <w:t>公司拥有激光有机光导鼓生产的整套工艺技术，能够完全依靠自有技术设计开发适合公司生产特点的自动化生产线，生 产线中的各主要环节均按照公司特定需求向国内的设备制造企业专门定制，对于国内其他同行业企业来说较难复制。凭借多 年积累的专有技术，公司可以在打印机、复印机推出新的机型时迅速对设备进行有针对性的改造而开发出与之匹配的新产品。 针对生产线中限制产能的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部位，公司能够通过对其进行技术调整与改造，提高生产效率。因此，公司在设备集成及对 生产线的技术改造方面较行业内其他企业具有更大的灵活性。</w:t>
      </w:r>
    </w:p>
    <w:p>
      <w:pPr>
        <w:pStyle w:val="Style28"/>
        <w:keepNext w:val="0"/>
        <w:keepLines w:val="0"/>
        <w:widowControl w:val="0"/>
        <w:numPr>
          <w:ilvl w:val="0"/>
          <w:numId w:val="1"/>
        </w:numPr>
        <w:shd w:val="clear" w:color="auto" w:fill="auto"/>
        <w:tabs>
          <w:tab w:pos="633" w:val="left"/>
        </w:tabs>
        <w:bidi w:val="0"/>
        <w:spacing w:before="0" w:line="312" w:lineRule="exact"/>
        <w:ind w:left="0" w:right="0" w:firstLine="320"/>
        <w:jc w:val="both"/>
      </w:pPr>
      <w:bookmarkStart w:id="84" w:name="bookmark84"/>
      <w:bookmarkEnd w:id="84"/>
      <w:r>
        <w:rPr>
          <w:color w:val="000000"/>
          <w:spacing w:val="0"/>
          <w:w w:val="100"/>
          <w:position w:val="0"/>
        </w:rPr>
        <w:t>工艺流程</w:t>
      </w:r>
    </w:p>
    <w:p>
      <w:pPr>
        <w:pStyle w:val="Style28"/>
        <w:keepNext w:val="0"/>
        <w:keepLines w:val="0"/>
        <w:widowControl w:val="0"/>
        <w:shd w:val="clear" w:color="auto" w:fill="auto"/>
        <w:bidi w:val="0"/>
        <w:spacing w:before="0" w:line="312" w:lineRule="exact"/>
        <w:ind w:left="0" w:right="0" w:firstLine="320"/>
        <w:jc w:val="both"/>
      </w:pPr>
      <w:r>
        <w:rPr>
          <w:color w:val="000000"/>
          <w:spacing w:val="0"/>
          <w:w w:val="100"/>
          <w:position w:val="0"/>
        </w:rPr>
        <w:t>自第一条生产线建成投产以来，公司在实际运营中根据产品需求不断优化工艺流程，提高整个生产过程的自动化水平。 针对激光有机光导鼓的生产特点，公司研制开发出独特的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一体两翼，双线联动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连续镀膜，一次成型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、复合阻挡层产品、 自动视检与装配等新技术及无阳极氧化等新工艺，缩短了生产流程，降低了成本。</w:t>
      </w:r>
    </w:p>
    <w:p>
      <w:pPr>
        <w:pStyle w:val="Style28"/>
        <w:keepNext w:val="0"/>
        <w:keepLines w:val="0"/>
        <w:widowControl w:val="0"/>
        <w:numPr>
          <w:ilvl w:val="0"/>
          <w:numId w:val="1"/>
        </w:numPr>
        <w:shd w:val="clear" w:color="auto" w:fill="auto"/>
        <w:tabs>
          <w:tab w:pos="613" w:val="left"/>
        </w:tabs>
        <w:bidi w:val="0"/>
        <w:spacing w:before="0" w:line="312" w:lineRule="exact"/>
        <w:ind w:left="0" w:right="0"/>
        <w:jc w:val="left"/>
      </w:pPr>
      <w:bookmarkStart w:id="85" w:name="bookmark85"/>
      <w:bookmarkEnd w:id="85"/>
      <w:r>
        <w:rPr>
          <w:color w:val="000000"/>
          <w:spacing w:val="0"/>
          <w:w w:val="100"/>
          <w:position w:val="0"/>
        </w:rPr>
        <w:t>镀膜配方</w:t>
      </w:r>
    </w:p>
    <w:p>
      <w:pPr>
        <w:pStyle w:val="Style28"/>
        <w:keepNext w:val="0"/>
        <w:keepLines w:val="0"/>
        <w:widowControl w:val="0"/>
        <w:shd w:val="clear" w:color="auto" w:fill="auto"/>
        <w:bidi w:val="0"/>
        <w:spacing w:before="0" w:line="316" w:lineRule="exact"/>
        <w:ind w:left="0" w:right="0" w:firstLine="320"/>
        <w:jc w:val="both"/>
      </w:pPr>
      <w:r>
        <w:rPr>
          <w:color w:val="000000"/>
          <w:spacing w:val="0"/>
          <w:w w:val="100"/>
          <w:position w:val="0"/>
        </w:rPr>
        <w:t>对于激光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鼓生产的关键环节——镀膜配方，公司经过多年的经验积累，实现了多种负电性和正电性激光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鼓产品 镀膜配方的自主研发，可根据产品性能要求研制不同的镀膜配方，并在保持产品性能要求的前提下通过调节配方提高镀膜效 率。公司目前已开发出符合正电性和负电性多功能数码复印、彩色激光打印用有机光导鼓要求的新型光电功能材料，成功实 现了高敏感度、高迁移率等有机光导材料的国产化生产，并研制出多种新型产品的镀膜材料技术配方，进一步改进了镀膜质 量，提高了印品品质。</w:t>
      </w:r>
    </w:p>
    <w:p>
      <w:pPr>
        <w:pStyle w:val="Style28"/>
        <w:keepNext w:val="0"/>
        <w:keepLines w:val="0"/>
        <w:widowControl w:val="0"/>
        <w:shd w:val="clear" w:color="auto" w:fill="auto"/>
        <w:tabs>
          <w:tab w:pos="710" w:val="left"/>
        </w:tabs>
        <w:bidi w:val="0"/>
        <w:spacing w:before="0" w:line="312" w:lineRule="exact"/>
        <w:ind w:left="0" w:right="0" w:firstLine="320"/>
        <w:jc w:val="left"/>
      </w:pPr>
      <w:bookmarkStart w:id="86" w:name="bookmark86"/>
      <w:r>
        <w:rPr>
          <w:b/>
          <w:bCs/>
          <w:color w:val="000000"/>
          <w:spacing w:val="0"/>
          <w:w w:val="100"/>
          <w:position w:val="0"/>
        </w:rPr>
        <w:t>（</w:t>
      </w:r>
      <w:bookmarkEnd w:id="8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研发优势</w:t>
      </w:r>
    </w:p>
    <w:p>
      <w:pPr>
        <w:pStyle w:val="Style28"/>
        <w:keepNext w:val="0"/>
        <w:keepLines w:val="0"/>
        <w:widowControl w:val="0"/>
        <w:shd w:val="clear" w:color="auto" w:fill="auto"/>
        <w:bidi w:val="0"/>
        <w:spacing w:before="0" w:line="312" w:lineRule="exact"/>
        <w:ind w:left="0" w:right="0" w:firstLine="320"/>
        <w:jc w:val="left"/>
      </w:pPr>
      <w:r>
        <w:rPr>
          <w:color w:val="000000"/>
          <w:spacing w:val="0"/>
          <w:w w:val="100"/>
          <w:position w:val="0"/>
        </w:rPr>
        <w:t>公司设有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江苏省省级企业技术中心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苏州市有机光导工程技术研究中心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，拥有较雄厚的研发实力，并善于把握产品 的发展趋势，能够快速根据市场需要对自身产品类型作出调整，研究设计出符合客户需求的特色产品。例如针对不同地域气 候条件对印品质量的影响，以及客户对印品颜色表现深与淡的喜好，为客户量身定制出同型号不同系列的产品；为解决客户 拆卸及多次利用的难题，开发出可拆卸的彩鼓齿轮，提高了客户产品利用率，受到客户的一致欢迎；公司开发的特殊涂层， 使</w:t>
      </w:r>
      <w:r>
        <w:rPr>
          <w:rFonts w:ascii="Times New Roman" w:eastAsia="Times New Roman" w:hAnsi="Times New Roman" w:cs="Times New Roman"/>
          <w:color w:val="000000"/>
          <w:spacing w:val="0"/>
          <w:w w:val="100"/>
          <w:position w:val="0"/>
          <w:sz w:val="18"/>
          <w:szCs w:val="18"/>
        </w:rPr>
        <w:t>HP1505</w:t>
      </w:r>
      <w:r>
        <w:rPr>
          <w:color w:val="000000"/>
          <w:spacing w:val="0"/>
          <w:w w:val="100"/>
          <w:position w:val="0"/>
        </w:rPr>
        <w:t>系列鼓既能适用于昂贵的化学法碳粉，也可适用于国内通用且便宜的物理法碳粉，解决了客户后续配套难的问题, 大幅降低了客户成本，深得客户青睐。</w:t>
      </w:r>
    </w:p>
    <w:p>
      <w:pPr>
        <w:pStyle w:val="Style28"/>
        <w:keepNext w:val="0"/>
        <w:keepLines w:val="0"/>
        <w:widowControl w:val="0"/>
        <w:shd w:val="clear" w:color="auto" w:fill="auto"/>
        <w:bidi w:val="0"/>
        <w:spacing w:before="0" w:line="312" w:lineRule="exact"/>
        <w:ind w:left="0" w:right="0" w:firstLine="320"/>
        <w:jc w:val="left"/>
      </w:pPr>
      <w:r>
        <w:rPr>
          <w:color w:val="000000"/>
          <w:spacing w:val="0"/>
          <w:w w:val="100"/>
          <w:position w:val="0"/>
        </w:rPr>
        <w:t>在研发模式方面，公司形成了以市场营销部为先导、产品技术部为核心，其他部门为辅助的研发体系。任何一种新产品 的开发，都由市场营销部提出、产品技术部牵头，公司核心技术团队作为骨干力量，制程技术部、工程技术部、制造管理部、 品质管理部为协作参与部门，从原材料的选择、镀膜配方、设备改造到工程试验、直至产品的批量生产和质量控制，各部门 都配有专业技术人员，针对研发的不同环节履行各自职责。这一创新性的研发模式，不但使各部门对新产品的开发有了更加 深刻的认识，也缩短了由产品设计到投产的过程，提高了公司的研发效率。</w:t>
      </w:r>
    </w:p>
    <w:p>
      <w:pPr>
        <w:pStyle w:val="Style28"/>
        <w:keepNext w:val="0"/>
        <w:keepLines w:val="0"/>
        <w:widowControl w:val="0"/>
        <w:shd w:val="clear" w:color="auto" w:fill="auto"/>
        <w:tabs>
          <w:tab w:pos="710" w:val="left"/>
        </w:tabs>
        <w:bidi w:val="0"/>
        <w:spacing w:before="0" w:line="312" w:lineRule="exact"/>
        <w:ind w:left="0" w:right="0" w:firstLine="320"/>
        <w:jc w:val="left"/>
      </w:pPr>
      <w:bookmarkStart w:id="87" w:name="bookmark87"/>
      <w:r>
        <w:rPr>
          <w:b/>
          <w:bCs/>
          <w:color w:val="000000"/>
          <w:spacing w:val="0"/>
          <w:w w:val="100"/>
          <w:position w:val="0"/>
        </w:rPr>
        <w:t>（</w:t>
      </w:r>
      <w:bookmarkEnd w:id="8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产业链整合服务优势</w:t>
      </w:r>
    </w:p>
    <w:p>
      <w:pPr>
        <w:pStyle w:val="Style28"/>
        <w:keepNext w:val="0"/>
        <w:keepLines w:val="0"/>
        <w:widowControl w:val="0"/>
        <w:shd w:val="clear" w:color="auto" w:fill="auto"/>
        <w:bidi w:val="0"/>
        <w:spacing w:before="0" w:line="314" w:lineRule="exact"/>
        <w:ind w:left="0" w:right="0" w:firstLine="320"/>
        <w:jc w:val="left"/>
      </w:pPr>
      <w:r>
        <w:rPr>
          <w:color w:val="000000"/>
          <w:spacing w:val="0"/>
          <w:w w:val="100"/>
          <w:position w:val="0"/>
        </w:rPr>
        <w:t>除对自身的生产线进行优化外，公司还具备开发与培育主要原材料（如精密铝基管）的供应商及加工商的能力，掌握主 要原材料加工工艺，使生产供应不受制于供应商。由于激光有机光导鼓生产对原材料要求较高，一般厂家的产品无法达到公 司生产要求，因此，公司在多年的采购过程中对供应商给予技术支持，对其产品进行质量稽核，在保证公司原材料品质的同 时降低了成本，并与供应商形成了良好的合作关系。</w:t>
      </w:r>
    </w:p>
    <w:p>
      <w:pPr>
        <w:pStyle w:val="Style28"/>
        <w:keepNext w:val="0"/>
        <w:keepLines w:val="0"/>
        <w:widowControl w:val="0"/>
        <w:shd w:val="clear" w:color="auto" w:fill="auto"/>
        <w:bidi w:val="0"/>
        <w:spacing w:before="0" w:line="312" w:lineRule="exact"/>
        <w:ind w:left="0" w:right="0" w:firstLine="320"/>
        <w:jc w:val="both"/>
      </w:pPr>
      <w:r>
        <w:rPr>
          <w:color w:val="000000"/>
          <w:spacing w:val="0"/>
          <w:w w:val="100"/>
          <w:position w:val="0"/>
        </w:rPr>
        <w:t>在产品的销售过程中，公司在为客户提供激光有机光导鼓产品的同时，也为客户提供与激光有机光导鼓配套的其他零组 件的改善服务和解决方案，如为客户推荐匹配性能更好的零组件，提高客户的工作效率，降低客户的使用成本，从而使公司 与下游客户的关系更加紧密。</w:t>
      </w:r>
    </w:p>
    <w:p>
      <w:pPr>
        <w:pStyle w:val="Style28"/>
        <w:keepNext w:val="0"/>
        <w:keepLines w:val="0"/>
        <w:widowControl w:val="0"/>
        <w:shd w:val="clear" w:color="auto" w:fill="auto"/>
        <w:bidi w:val="0"/>
        <w:spacing w:before="0" w:line="322" w:lineRule="exact"/>
        <w:ind w:left="0" w:right="0" w:firstLine="320"/>
        <w:jc w:val="both"/>
      </w:pPr>
      <w:r>
        <w:rPr>
          <w:color w:val="000000"/>
          <w:spacing w:val="0"/>
          <w:w w:val="100"/>
          <w:position w:val="0"/>
        </w:rPr>
        <w:t>经过多年的生产经营，公司已基本理顺了产业上下游之间的关系，在日常生产与运营中得到良好的配合，提高了公司的 生产效率和产品的竞争力。</w:t>
      </w:r>
    </w:p>
    <w:p>
      <w:pPr>
        <w:pStyle w:val="Style28"/>
        <w:keepNext w:val="0"/>
        <w:keepLines w:val="0"/>
        <w:widowControl w:val="0"/>
        <w:shd w:val="clear" w:color="auto" w:fill="auto"/>
        <w:tabs>
          <w:tab w:pos="710" w:val="left"/>
        </w:tabs>
        <w:bidi w:val="0"/>
        <w:spacing w:before="0" w:line="315" w:lineRule="exact"/>
        <w:ind w:left="0" w:right="0" w:firstLine="320"/>
        <w:jc w:val="both"/>
      </w:pPr>
      <w:bookmarkStart w:id="88" w:name="bookmark88"/>
      <w:r>
        <w:rPr>
          <w:b/>
          <w:bCs/>
          <w:color w:val="000000"/>
          <w:spacing w:val="0"/>
          <w:w w:val="100"/>
          <w:position w:val="0"/>
        </w:rPr>
        <w:t>（</w:t>
      </w:r>
      <w:bookmarkEnd w:id="8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质量管理优势</w:t>
      </w:r>
    </w:p>
    <w:p>
      <w:pPr>
        <w:pStyle w:val="Style28"/>
        <w:keepNext w:val="0"/>
        <w:keepLines w:val="0"/>
        <w:widowControl w:val="0"/>
        <w:shd w:val="clear" w:color="auto" w:fill="auto"/>
        <w:bidi w:val="0"/>
        <w:spacing w:before="0" w:line="315" w:lineRule="exact"/>
        <w:ind w:left="0" w:right="0" w:firstLine="320"/>
        <w:jc w:val="both"/>
      </w:pPr>
      <w:r>
        <w:rPr>
          <w:color w:val="000000"/>
          <w:spacing w:val="0"/>
          <w:w w:val="100"/>
          <w:position w:val="0"/>
        </w:rPr>
        <w:t>为保证产品质量，公司对激光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鼓的生产推行规范化、精细化的全面质量管理体系，对整个生产过程实行全程监控， 建立了权责分明、管理科学的现代企业制度。公司从最初原材料投入到成品入库均制定有严格的规范性文件，并制定了严格 的内部质量控制企业标准——《激光打印机高分辨力数码有机光导鼓》（</w:t>
      </w:r>
      <w:r>
        <w:rPr>
          <w:rFonts w:ascii="Times New Roman" w:eastAsia="Times New Roman" w:hAnsi="Times New Roman" w:cs="Times New Roman"/>
          <w:color w:val="000000"/>
          <w:spacing w:val="0"/>
          <w:w w:val="100"/>
          <w:position w:val="0"/>
          <w:sz w:val="18"/>
          <w:szCs w:val="18"/>
        </w:rPr>
        <w:t>Q/3205000OPCI01-2015</w:t>
      </w:r>
      <w:r>
        <w:rPr>
          <w:color w:val="000000"/>
          <w:spacing w:val="0"/>
          <w:w w:val="100"/>
          <w:position w:val="0"/>
        </w:rPr>
        <w:t>）</w:t>
      </w:r>
      <w:r>
        <w:rPr>
          <w:color w:val="000000"/>
          <w:spacing w:val="0"/>
          <w:w w:val="100"/>
          <w:position w:val="0"/>
        </w:rPr>
        <w:t>。上述措施的实施，加 强了公司对生产过程和日常运营的管控力度，实现了企业的高效管理，使产品良率达到国际一流水平，产品性能稳定。</w:t>
      </w:r>
    </w:p>
    <w:p>
      <w:pPr>
        <w:pStyle w:val="Style28"/>
        <w:keepNext w:val="0"/>
        <w:keepLines w:val="0"/>
        <w:widowControl w:val="0"/>
        <w:shd w:val="clear" w:color="auto" w:fill="auto"/>
        <w:bidi w:val="0"/>
        <w:spacing w:before="0" w:line="316" w:lineRule="exact"/>
        <w:ind w:left="0" w:right="0" w:firstLine="320"/>
        <w:jc w:val="both"/>
      </w:pPr>
      <w:r>
        <w:rPr>
          <w:color w:val="000000"/>
          <w:spacing w:val="0"/>
          <w:w w:val="100"/>
          <w:position w:val="0"/>
        </w:rPr>
        <w:t>鉴于对产品具有良好的质量控制能力，公司已通过</w:t>
      </w:r>
      <w:r>
        <w:rPr>
          <w:rFonts w:ascii="Times New Roman" w:eastAsia="Times New Roman" w:hAnsi="Times New Roman" w:cs="Times New Roman"/>
          <w:color w:val="000000"/>
          <w:spacing w:val="0"/>
          <w:w w:val="100"/>
          <w:position w:val="0"/>
          <w:sz w:val="18"/>
          <w:szCs w:val="18"/>
        </w:rPr>
        <w:t xml:space="preserve">ISO </w:t>
      </w:r>
      <w:r>
        <w:rPr>
          <w:rFonts w:ascii="Times New Roman" w:eastAsia="Times New Roman" w:hAnsi="Times New Roman" w:cs="Times New Roman"/>
          <w:color w:val="000000"/>
          <w:spacing w:val="0"/>
          <w:w w:val="100"/>
          <w:position w:val="0"/>
          <w:sz w:val="18"/>
          <w:szCs w:val="18"/>
        </w:rPr>
        <w:t>9001:2008</w:t>
      </w:r>
      <w:r>
        <w:rPr>
          <w:color w:val="000000"/>
          <w:spacing w:val="0"/>
          <w:w w:val="100"/>
          <w:position w:val="0"/>
        </w:rPr>
        <w:t>质量管理体系国际认证，并曾先后受邀参与《静电复印 （打印、多功能）设备用光导鼓光电特性测量方法》、《静电复印（打印、多功能）设备用光导鼓表面电位均匀性测量方法》、 《信息技术激光打印机用鼓粉盒组件通用规范》、《数字式静电复印（打印、传真）设备用有机光导鼓技术条件》、《彩色 激光打印机测试版》、《彩色激光打印机印品质量评价方法》等多项行业标准、国家标准的制订。同时，公司受邀作为主起 草单位负责制订《激光打印机负电性有机光导鼓技术条件》行业标准及《彩色激光打印机用有机光导鼓》国家标准。</w:t>
      </w:r>
    </w:p>
    <w:p>
      <w:pPr>
        <w:pStyle w:val="Style28"/>
        <w:keepNext w:val="0"/>
        <w:keepLines w:val="0"/>
        <w:widowControl w:val="0"/>
        <w:shd w:val="clear" w:color="auto" w:fill="auto"/>
        <w:tabs>
          <w:tab w:pos="710" w:val="left"/>
        </w:tabs>
        <w:bidi w:val="0"/>
        <w:spacing w:before="0" w:line="315" w:lineRule="exact"/>
        <w:ind w:left="0" w:right="0" w:firstLine="320"/>
        <w:jc w:val="both"/>
      </w:pPr>
      <w:bookmarkStart w:id="89" w:name="bookmark89"/>
      <w:r>
        <w:rPr>
          <w:b/>
          <w:bCs/>
          <w:color w:val="000000"/>
          <w:spacing w:val="0"/>
          <w:w w:val="100"/>
          <w:position w:val="0"/>
        </w:rPr>
        <w:t>（</w:t>
      </w:r>
      <w:bookmarkEnd w:id="89"/>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人才建设优势</w:t>
      </w:r>
    </w:p>
    <w:p>
      <w:pPr>
        <w:pStyle w:val="Style28"/>
        <w:keepNext w:val="0"/>
        <w:keepLines w:val="0"/>
        <w:widowControl w:val="0"/>
        <w:shd w:val="clear" w:color="auto" w:fill="auto"/>
        <w:bidi w:val="0"/>
        <w:spacing w:before="0" w:line="312" w:lineRule="exact"/>
        <w:ind w:left="0" w:right="0" w:firstLine="320"/>
        <w:jc w:val="both"/>
        <w:sectPr>
          <w:footnotePr>
            <w:pos w:val="pageBottom"/>
            <w:numFmt w:val="decimal"/>
            <w:numRestart w:val="continuous"/>
          </w:footnotePr>
          <w:pgSz w:w="11900" w:h="16840"/>
          <w:pgMar w:top="1388" w:right="1021" w:bottom="1546" w:left="1101" w:header="0" w:footer="3" w:gutter="0"/>
          <w:cols w:space="720"/>
          <w:noEndnote/>
          <w:rtlGutter w:val="0"/>
          <w:docGrid w:linePitch="360"/>
        </w:sectPr>
      </w:pPr>
      <w:r>
        <w:rPr>
          <w:color w:val="000000"/>
          <w:spacing w:val="0"/>
          <w:w w:val="100"/>
          <w:position w:val="0"/>
        </w:rPr>
        <w:t>公司拥有一支由博士、硕士研究生及本科毕业的工程师与高级工程师、教授组成的研发技术团队，专业知识涵盖功能材 料、高分子物理与化学、金属材料与加工、光机电一体化、集成控制与制造、研发与工程管理等领域。部分团队人员曾在知 名跨国企业、国内知名内外资企业中经过多年生产与管理锻炼，并亲历了公司从无到有、从小到大、日渐发展壮大的过程。 公司研发技术团队成员通过从技术装备设计制造与集成、材料开发与筛选、配方研制与实验、新产品开发、生产工艺技术稳 定与优化、供应商培育到生产运营管理的全面参与，积累了丰富经验，形成了一整套核心技术与培训体系，为公司发展作出 了重大贡献，也为今后的持续发展与创新奠定了基础。同时，公司还借助苏州作为世界先进制造业基地和知名跨国企业集聚 地的优势，不断积极引进高素质专业技术和管理人才，实现人才结构的不断优化。</w:t>
      </w:r>
    </w:p>
    <w:p>
      <w:pPr>
        <w:pStyle w:val="Style13"/>
        <w:keepNext/>
        <w:keepLines/>
        <w:widowControl w:val="0"/>
        <w:shd w:val="clear" w:color="auto" w:fill="auto"/>
        <w:bidi w:val="0"/>
        <w:spacing w:before="600" w:line="240" w:lineRule="auto"/>
        <w:ind w:left="0" w:right="0" w:firstLine="0"/>
        <w:jc w:val="center"/>
      </w:pPr>
      <w:bookmarkStart w:id="90" w:name="bookmark90"/>
      <w:bookmarkStart w:id="91" w:name="bookmark91"/>
      <w:bookmarkStart w:id="92" w:name="bookmark92"/>
      <w:r>
        <w:rPr>
          <w:color w:val="000000"/>
          <w:spacing w:val="0"/>
          <w:w w:val="100"/>
          <w:position w:val="0"/>
        </w:rPr>
        <w:t>第四节经营情况讨论与分析</w:t>
      </w:r>
      <w:bookmarkEnd w:id="90"/>
      <w:bookmarkEnd w:id="91"/>
      <w:bookmarkEnd w:id="92"/>
    </w:p>
    <w:p>
      <w:pPr>
        <w:pStyle w:val="Style26"/>
        <w:keepNext/>
        <w:keepLines/>
        <w:widowControl w:val="0"/>
        <w:shd w:val="clear" w:color="auto" w:fill="auto"/>
        <w:bidi w:val="0"/>
        <w:spacing w:before="0" w:after="260" w:line="240" w:lineRule="auto"/>
        <w:ind w:left="0" w:right="0" w:firstLine="0"/>
        <w:jc w:val="both"/>
      </w:pPr>
      <w:bookmarkStart w:id="93" w:name="bookmark93"/>
      <w:bookmarkStart w:id="94" w:name="bookmark94"/>
      <w:bookmarkStart w:id="95" w:name="bookmark95"/>
      <w:bookmarkStart w:id="96" w:name="bookmark96"/>
      <w:bookmarkStart w:id="97" w:name="bookmark97"/>
      <w:r>
        <w:rPr>
          <w:color w:val="000000"/>
          <w:spacing w:val="0"/>
          <w:w w:val="100"/>
          <w:position w:val="0"/>
          <w:sz w:val="24"/>
          <w:szCs w:val="24"/>
        </w:rPr>
        <w:t>一</w:t>
      </w:r>
      <w:bookmarkEnd w:id="96"/>
      <w:r>
        <w:rPr>
          <w:color w:val="000000"/>
          <w:spacing w:val="0"/>
          <w:w w:val="100"/>
          <w:position w:val="0"/>
          <w:sz w:val="24"/>
          <w:szCs w:val="24"/>
        </w:rPr>
        <w:t>、概述</w:t>
      </w:r>
      <w:bookmarkEnd w:id="94"/>
      <w:bookmarkEnd w:id="95"/>
      <w:bookmarkEnd w:id="97"/>
      <w:bookmarkEnd w:id="93"/>
    </w:p>
    <w:p>
      <w:pPr>
        <w:pStyle w:val="Style28"/>
        <w:keepNext w:val="0"/>
        <w:keepLines w:val="0"/>
        <w:widowControl w:val="0"/>
        <w:shd w:val="clear" w:color="auto" w:fill="auto"/>
        <w:bidi w:val="0"/>
        <w:spacing w:before="0" w:line="314"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年度，公司在经营管理层和全体员工的共同努力下，以持续不断的创新、产品研发为基础，以市场为导向，加强市 场开发与营销网络、品牌建设，不断优化产品结构，不断提高产品品质和档次，积极实施人才资源计划，升级信息化管理手 段，提升内部运营管理效率，顺利完成了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年度各项经营目标计划。</w:t>
      </w:r>
    </w:p>
    <w:p>
      <w:pPr>
        <w:pStyle w:val="Style28"/>
        <w:keepNext w:val="0"/>
        <w:keepLines w:val="0"/>
        <w:widowControl w:val="0"/>
        <w:shd w:val="clear" w:color="auto" w:fill="auto"/>
        <w:bidi w:val="0"/>
        <w:spacing w:before="0" w:line="319" w:lineRule="exact"/>
        <w:ind w:left="0" w:right="0"/>
        <w:jc w:val="left"/>
      </w:pPr>
      <w:bookmarkStart w:id="98" w:name="bookmark98"/>
      <w:r>
        <w:rPr>
          <w:b/>
          <w:bCs/>
          <w:color w:val="000000"/>
          <w:spacing w:val="0"/>
          <w:w w:val="100"/>
          <w:position w:val="0"/>
        </w:rPr>
        <w:t>（</w:t>
      </w:r>
      <w:bookmarkEnd w:id="9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经营业绩</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年度，公司实现营业总收入</w:t>
      </w:r>
      <w:r>
        <w:rPr>
          <w:rFonts w:ascii="Times New Roman" w:eastAsia="Times New Roman" w:hAnsi="Times New Roman" w:cs="Times New Roman"/>
          <w:color w:val="000000"/>
          <w:spacing w:val="0"/>
          <w:w w:val="100"/>
          <w:position w:val="0"/>
          <w:sz w:val="18"/>
          <w:szCs w:val="18"/>
        </w:rPr>
        <w:t>274,682,192.25</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21.11%</w:t>
      </w:r>
      <w:r>
        <w:rPr>
          <w:color w:val="000000"/>
          <w:spacing w:val="0"/>
          <w:w w:val="100"/>
          <w:position w:val="0"/>
        </w:rPr>
        <w:t>；实现归属于母公司所有者 的净利润</w:t>
      </w:r>
      <w:r>
        <w:rPr>
          <w:rFonts w:ascii="Times New Roman" w:eastAsia="Times New Roman" w:hAnsi="Times New Roman" w:cs="Times New Roman"/>
          <w:color w:val="000000"/>
          <w:spacing w:val="0"/>
          <w:w w:val="100"/>
          <w:position w:val="0"/>
          <w:sz w:val="18"/>
          <w:szCs w:val="18"/>
        </w:rPr>
        <w:t>41,047,172.04</w:t>
      </w:r>
      <w:r>
        <w:rPr>
          <w:color w:val="000000"/>
          <w:spacing w:val="0"/>
          <w:w w:val="100"/>
          <w:position w:val="0"/>
        </w:rPr>
        <w:t>元，较上年同期下降</w:t>
      </w:r>
      <w:r>
        <w:rPr>
          <w:rFonts w:ascii="Times New Roman" w:eastAsia="Times New Roman" w:hAnsi="Times New Roman" w:cs="Times New Roman"/>
          <w:color w:val="000000"/>
          <w:spacing w:val="0"/>
          <w:w w:val="100"/>
          <w:position w:val="0"/>
          <w:sz w:val="18"/>
          <w:szCs w:val="18"/>
        </w:rPr>
        <w:t>2.75%</w:t>
      </w:r>
      <w:r>
        <w:rPr>
          <w:color w:val="000000"/>
          <w:spacing w:val="0"/>
          <w:w w:val="100"/>
          <w:position w:val="0"/>
        </w:rPr>
        <w:t>；实现每股收益</w:t>
      </w:r>
      <w:r>
        <w:rPr>
          <w:rFonts w:ascii="Times New Roman" w:eastAsia="Times New Roman" w:hAnsi="Times New Roman" w:cs="Times New Roman"/>
          <w:color w:val="000000"/>
          <w:spacing w:val="0"/>
          <w:w w:val="100"/>
          <w:position w:val="0"/>
          <w:sz w:val="18"/>
          <w:szCs w:val="18"/>
        </w:rPr>
        <w:t>0.41</w:t>
      </w:r>
      <w:r>
        <w:rPr>
          <w:color w:val="000000"/>
          <w:spacing w:val="0"/>
          <w:w w:val="100"/>
          <w:position w:val="0"/>
        </w:rPr>
        <w:t>元，较上年下降</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.059</w:t>
      </w:r>
      <w:r>
        <w:rPr>
          <w:color w:val="000000"/>
          <w:spacing w:val="0"/>
          <w:w w:val="100"/>
          <w:position w:val="0"/>
        </w:rPr>
        <w:t>元。营业收入多年持续增长，进 一步巩固了公司在激光有机光导鼓市场中的行业地位与竞争优势。</w:t>
      </w:r>
    </w:p>
    <w:p>
      <w:pPr>
        <w:pStyle w:val="Style28"/>
        <w:keepNext w:val="0"/>
        <w:keepLines w:val="0"/>
        <w:widowControl w:val="0"/>
        <w:shd w:val="clear" w:color="auto" w:fill="auto"/>
        <w:bidi w:val="0"/>
        <w:spacing w:before="0" w:line="319" w:lineRule="exact"/>
        <w:ind w:left="0" w:right="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鼓系列产品</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年度综合毛利率为</w:t>
      </w:r>
      <w:r>
        <w:rPr>
          <w:rFonts w:ascii="Times New Roman" w:eastAsia="Times New Roman" w:hAnsi="Times New Roman" w:cs="Times New Roman"/>
          <w:color w:val="000000"/>
          <w:spacing w:val="0"/>
          <w:w w:val="100"/>
          <w:position w:val="0"/>
          <w:sz w:val="18"/>
          <w:szCs w:val="18"/>
        </w:rPr>
        <w:t>22.30%</w:t>
      </w:r>
      <w:r>
        <w:rPr>
          <w:color w:val="000000"/>
          <w:spacing w:val="0"/>
          <w:w w:val="100"/>
          <w:position w:val="0"/>
        </w:rPr>
        <w:t>，较上年减少了</w:t>
      </w:r>
      <w:r>
        <w:rPr>
          <w:rFonts w:ascii="Times New Roman" w:eastAsia="Times New Roman" w:hAnsi="Times New Roman" w:cs="Times New Roman"/>
          <w:color w:val="000000"/>
          <w:spacing w:val="0"/>
          <w:w w:val="100"/>
          <w:position w:val="0"/>
          <w:sz w:val="18"/>
          <w:szCs w:val="18"/>
        </w:rPr>
        <w:t>5.93%</w:t>
      </w:r>
      <w:r>
        <w:rPr>
          <w:color w:val="000000"/>
          <w:spacing w:val="0"/>
          <w:w w:val="100"/>
          <w:position w:val="0"/>
        </w:rPr>
        <w:t>，主要系受宏观经济形势影响，下游产品硒鼓 及激光打印机、复印机等产品价格有所下降以及行业内竞争加剧，导致公司产品售价下降。此外，为了进一步提高市场占有 率，公司自主性联动调价也是产品单价下降的因素之一。</w:t>
      </w:r>
    </w:p>
    <w:p>
      <w:pPr>
        <w:pStyle w:val="Style2"/>
        <w:keepNext w:val="0"/>
        <w:keepLines w:val="0"/>
        <w:widowControl w:val="0"/>
        <w:shd w:val="clear" w:color="auto" w:fill="auto"/>
        <w:bidi w:val="0"/>
        <w:spacing w:before="0" w:after="140" w:line="319" w:lineRule="exact"/>
        <w:ind w:left="0" w:right="0" w:firstLine="30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sz w:val="18"/>
          <w:szCs w:val="18"/>
        </w:rPr>
        <w:t>574,496,856.65</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66.48%</w:t>
      </w:r>
      <w:r>
        <w:rPr>
          <w:color w:val="000000"/>
          <w:spacing w:val="0"/>
          <w:w w:val="100"/>
          <w:position w:val="0"/>
        </w:rPr>
        <w:t>；负债总额</w:t>
      </w:r>
      <w:r>
        <w:rPr>
          <w:rFonts w:ascii="Times New Roman" w:eastAsia="Times New Roman" w:hAnsi="Times New Roman" w:cs="Times New Roman"/>
          <w:color w:val="000000"/>
          <w:spacing w:val="0"/>
          <w:w w:val="100"/>
          <w:position w:val="0"/>
          <w:sz w:val="18"/>
          <w:szCs w:val="18"/>
        </w:rPr>
        <w:t>51,419,006.6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9.38%</w:t>
      </w:r>
      <w:r>
        <w:rPr>
          <w:color w:val="000000"/>
          <w:spacing w:val="0"/>
          <w:w w:val="100"/>
          <w:position w:val="0"/>
        </w:rPr>
        <w:t>；资 产负债率为</w:t>
      </w:r>
      <w:r>
        <w:rPr>
          <w:rFonts w:ascii="Times New Roman" w:eastAsia="Times New Roman" w:hAnsi="Times New Roman" w:cs="Times New Roman"/>
          <w:color w:val="000000"/>
          <w:spacing w:val="0"/>
          <w:w w:val="100"/>
          <w:position w:val="0"/>
          <w:sz w:val="18"/>
          <w:szCs w:val="18"/>
        </w:rPr>
        <w:t>8.95%</w:t>
      </w:r>
      <w:r>
        <w:rPr>
          <w:color w:val="000000"/>
          <w:spacing w:val="0"/>
          <w:w w:val="100"/>
          <w:position w:val="0"/>
        </w:rPr>
        <w:t>，同比下降了</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；归属于母公司所有者权益</w:t>
      </w:r>
      <w:r>
        <w:rPr>
          <w:rFonts w:ascii="Times New Roman" w:eastAsia="Times New Roman" w:hAnsi="Times New Roman" w:cs="Times New Roman"/>
          <w:color w:val="000000"/>
          <w:spacing w:val="0"/>
          <w:w w:val="100"/>
          <w:position w:val="0"/>
          <w:sz w:val="18"/>
          <w:szCs w:val="18"/>
        </w:rPr>
        <w:t>523,077,850.03</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75.48%</w:t>
      </w:r>
      <w:r>
        <w:rPr>
          <w:color w:val="000000"/>
          <w:spacing w:val="0"/>
          <w:w w:val="100"/>
          <w:position w:val="0"/>
        </w:rPr>
        <w:t>，公司资本结构进一步 优化。</w:t>
      </w:r>
    </w:p>
    <w:p>
      <w:pPr>
        <w:pStyle w:val="Style28"/>
        <w:keepNext w:val="0"/>
        <w:keepLines w:val="0"/>
        <w:widowControl w:val="0"/>
        <w:shd w:val="clear" w:color="auto" w:fill="auto"/>
        <w:tabs>
          <w:tab w:pos="778" w:val="left"/>
        </w:tabs>
        <w:bidi w:val="0"/>
        <w:spacing w:before="0" w:line="312" w:lineRule="exact"/>
        <w:ind w:left="0" w:right="0"/>
        <w:jc w:val="left"/>
      </w:pPr>
      <w:bookmarkStart w:id="99" w:name="bookmark99"/>
      <w:r>
        <w:rPr>
          <w:b/>
          <w:bCs/>
          <w:color w:val="000000"/>
          <w:spacing w:val="0"/>
          <w:w w:val="100"/>
          <w:position w:val="0"/>
        </w:rPr>
        <w:t>（</w:t>
      </w:r>
      <w:bookmarkEnd w:id="9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市场营销</w:t>
      </w:r>
      <w:r>
        <w:rPr>
          <w:color w:val="000000"/>
          <w:spacing w:val="0"/>
          <w:w w:val="100"/>
          <w:position w:val="0"/>
        </w:rPr>
        <w:t>：报告期内，凭借公司在行业内的品牌影响力及核心研制优势，通过不断优化产品结构，提高高附加值 的高端</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鼓的销售比例，同时，针对客户多样化需求，采用配件组合销售的方式，以应对产品单价下降给公司带来的不利 影响。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鼓系列产品的销量为</w:t>
      </w:r>
      <w:r>
        <w:rPr>
          <w:rFonts w:ascii="Times New Roman" w:eastAsia="Times New Roman" w:hAnsi="Times New Roman" w:cs="Times New Roman"/>
          <w:color w:val="000000"/>
          <w:spacing w:val="0"/>
          <w:w w:val="100"/>
          <w:position w:val="0"/>
          <w:sz w:val="18"/>
          <w:szCs w:val="18"/>
        </w:rPr>
        <w:t>6,572</w:t>
      </w:r>
      <w:r>
        <w:rPr>
          <w:color w:val="000000"/>
          <w:spacing w:val="0"/>
          <w:w w:val="100"/>
          <w:position w:val="0"/>
        </w:rPr>
        <w:t>万支，较上年同比增长</w:t>
      </w:r>
      <w:r>
        <w:rPr>
          <w:rFonts w:ascii="Times New Roman" w:eastAsia="Times New Roman" w:hAnsi="Times New Roman" w:cs="Times New Roman"/>
          <w:color w:val="000000"/>
          <w:spacing w:val="0"/>
          <w:w w:val="100"/>
          <w:position w:val="0"/>
          <w:sz w:val="18"/>
          <w:szCs w:val="18"/>
        </w:rPr>
        <w:t>44.66%</w:t>
      </w:r>
      <w:r>
        <w:rPr>
          <w:color w:val="000000"/>
          <w:spacing w:val="0"/>
          <w:w w:val="100"/>
          <w:position w:val="0"/>
        </w:rPr>
        <w:t>，进一步巩固与扩大公司在市场中的份额。</w:t>
      </w:r>
    </w:p>
    <w:p>
      <w:pPr>
        <w:pStyle w:val="Style28"/>
        <w:keepNext w:val="0"/>
        <w:keepLines w:val="0"/>
        <w:widowControl w:val="0"/>
        <w:shd w:val="clear" w:color="auto" w:fill="auto"/>
        <w:bidi w:val="0"/>
        <w:spacing w:before="0" w:line="331" w:lineRule="exact"/>
        <w:ind w:left="0" w:right="0"/>
        <w:jc w:val="left"/>
      </w:pPr>
      <w:r>
        <w:rPr>
          <w:color w:val="000000"/>
          <w:spacing w:val="0"/>
          <w:w w:val="100"/>
          <w:position w:val="0"/>
        </w:rPr>
        <w:t>公司在以国内售后配件通用耗材市场为营销重点的同时，加大了对境外市场的开拓与建设力度。报告期内，公司实现的 外销收入占营业总收入的</w:t>
      </w:r>
      <w:r>
        <w:rPr>
          <w:rFonts w:ascii="Times New Roman" w:eastAsia="Times New Roman" w:hAnsi="Times New Roman" w:cs="Times New Roman"/>
          <w:color w:val="000000"/>
          <w:spacing w:val="0"/>
          <w:w w:val="100"/>
          <w:position w:val="0"/>
          <w:sz w:val="18"/>
          <w:szCs w:val="18"/>
        </w:rPr>
        <w:t>27.86%</w:t>
      </w:r>
      <w:r>
        <w:rPr>
          <w:color w:val="000000"/>
          <w:spacing w:val="0"/>
          <w:w w:val="100"/>
          <w:position w:val="0"/>
        </w:rPr>
        <w:t>,较上年同比提高了</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w:t>
      </w:r>
    </w:p>
    <w:p>
      <w:pPr>
        <w:pStyle w:val="Style28"/>
        <w:keepNext w:val="0"/>
        <w:keepLines w:val="0"/>
        <w:widowControl w:val="0"/>
        <w:shd w:val="clear" w:color="auto" w:fill="auto"/>
        <w:bidi w:val="0"/>
        <w:spacing w:before="0" w:line="315" w:lineRule="exact"/>
        <w:ind w:left="0" w:right="0"/>
        <w:jc w:val="left"/>
      </w:pPr>
      <w:bookmarkStart w:id="100" w:name="bookmark100"/>
      <w:r>
        <w:rPr>
          <w:b/>
          <w:bCs/>
          <w:color w:val="000000"/>
          <w:spacing w:val="0"/>
          <w:w w:val="100"/>
          <w:position w:val="0"/>
        </w:rPr>
        <w:t>（</w:t>
      </w:r>
      <w:bookmarkEnd w:id="10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 资本运作：</w:t>
      </w: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1549</w:t>
      </w:r>
      <w:r>
        <w:rPr>
          <w:color w:val="000000"/>
          <w:spacing w:val="0"/>
          <w:w w:val="100"/>
          <w:position w:val="0"/>
        </w:rPr>
        <w:t>号文核准，公司首次公开发行人民币普通股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日在深圳证券交易所中小企业板挂牌上市。公司总股本由</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万股。这是公 司新的发展里程碑，有助于增强公司资金实力、品牌形象及市场竞争力，同时也利于公司借力资本平台，融合各种发展渠道 与资源，增强公司的盈利能力和综合实力。</w:t>
      </w:r>
    </w:p>
    <w:p>
      <w:pPr>
        <w:pStyle w:val="Style28"/>
        <w:keepNext w:val="0"/>
        <w:keepLines w:val="0"/>
        <w:widowControl w:val="0"/>
        <w:shd w:val="clear" w:color="auto" w:fill="auto"/>
        <w:tabs>
          <w:tab w:pos="764" w:val="left"/>
        </w:tabs>
        <w:bidi w:val="0"/>
        <w:spacing w:before="0" w:line="312" w:lineRule="exact"/>
        <w:ind w:left="0" w:right="0" w:firstLine="380"/>
        <w:jc w:val="both"/>
      </w:pPr>
      <w:bookmarkStart w:id="101" w:name="bookmark101"/>
      <w:r>
        <w:rPr>
          <w:rFonts w:ascii="Times New Roman" w:eastAsia="Times New Roman" w:hAnsi="Times New Roman" w:cs="Times New Roman"/>
          <w:b/>
          <w:bCs/>
          <w:color w:val="000000"/>
          <w:spacing w:val="0"/>
          <w:w w:val="100"/>
          <w:position w:val="0"/>
          <w:sz w:val="18"/>
          <w:szCs w:val="18"/>
        </w:rPr>
        <w:t>（</w:t>
      </w:r>
      <w:bookmarkEnd w:id="101"/>
      <w:r>
        <w:rPr>
          <w:rFonts w:ascii="Times New Roman" w:eastAsia="Times New Roman" w:hAnsi="Times New Roman" w:cs="Times New Roman"/>
          <w:b/>
          <w:bCs/>
          <w:color w:val="000000"/>
          <w:spacing w:val="0"/>
          <w:w w:val="100"/>
          <w:position w:val="0"/>
          <w:sz w:val="18"/>
          <w:szCs w:val="18"/>
        </w:rPr>
        <w:t>4）</w:t>
        <w:tab/>
      </w:r>
      <w:r>
        <w:rPr>
          <w:b/>
          <w:bCs/>
          <w:color w:val="000000"/>
          <w:spacing w:val="0"/>
          <w:w w:val="100"/>
          <w:position w:val="0"/>
        </w:rPr>
        <w:t>技术研发：</w:t>
      </w: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鼓行业属于高度集成与高科技含量的先进制造产业，研发能力在行业的发展过程中发挥着重要 的作用。报告期内，公司加大对产品需求调研、产品全生命周期管理的力度，实现产品与市场的紧密对接，更好地满足客户 需求；同时完成终端产品线变革，重新梳理终端产品系列及市场，提高终端产品的市场应对能力。公司研发的工程机光导鼓、 印刷用有机光导鼓等特种光导鼓的部分产品型号已小批量生产销售或完成样品试制。公司将逐步向图文印刷市场渗透。</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年度，公司申请的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个发明专利，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个实用新型及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个外观专利已获国家知识产权局受理。</w:t>
      </w:r>
    </w:p>
    <w:p>
      <w:pPr>
        <w:pStyle w:val="Style28"/>
        <w:keepNext w:val="0"/>
        <w:keepLines w:val="0"/>
        <w:widowControl w:val="0"/>
        <w:shd w:val="clear" w:color="auto" w:fill="auto"/>
        <w:tabs>
          <w:tab w:pos="774" w:val="left"/>
        </w:tabs>
        <w:bidi w:val="0"/>
        <w:spacing w:before="0" w:line="317" w:lineRule="exact"/>
        <w:ind w:left="0" w:right="0"/>
        <w:jc w:val="both"/>
      </w:pPr>
      <w:bookmarkStart w:id="102" w:name="bookmark102"/>
      <w:r>
        <w:rPr>
          <w:b/>
          <w:bCs/>
          <w:color w:val="000000"/>
          <w:spacing w:val="0"/>
          <w:w w:val="100"/>
          <w:position w:val="0"/>
        </w:rPr>
        <w:t>（</w:t>
      </w:r>
      <w:bookmarkEnd w:id="102"/>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募投项目建设：</w:t>
      </w: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鼓制造业为技术和资金密集型产业，实现规模化生产能够显著降低产品的制造成本，是 企业在市场竞争中制胜的关键因素。公司上市后，加紧了对募投项目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激光有机光导鼓扩建项目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有机光电工程技术中心 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的建设，特别是力争于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激光有机光导鼓扩建项目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的建设，使公司激光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鼓的年产能超</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亿支，从而 进一步降低单位产品成本，凸显规模效益，使公司在市场竞争中占据更为有利的位置。</w:t>
      </w:r>
    </w:p>
    <w:p>
      <w:pPr>
        <w:pStyle w:val="Style28"/>
        <w:keepNext w:val="0"/>
        <w:keepLines w:val="0"/>
        <w:widowControl w:val="0"/>
        <w:shd w:val="clear" w:color="auto" w:fill="auto"/>
        <w:bidi w:val="0"/>
        <w:spacing w:before="0" w:after="380" w:line="317" w:lineRule="exact"/>
        <w:ind w:left="0" w:right="0"/>
        <w:jc w:val="both"/>
      </w:pPr>
      <w:bookmarkStart w:id="103" w:name="bookmark103"/>
      <w:r>
        <w:rPr>
          <w:b/>
          <w:bCs/>
          <w:color w:val="000000"/>
          <w:spacing w:val="0"/>
          <w:w w:val="100"/>
          <w:position w:val="0"/>
        </w:rPr>
        <w:t>（</w:t>
      </w:r>
      <w:bookmarkEnd w:id="103"/>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 公司治理：</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月成功上市后，公司严格按照《公司法》、《证券法》等法律法规和中国证监会、深圳证券 交易所等监管部门的要求，结合自身实际情况，公司新订或修改完善了《公司章程》、《股东大会议事规则》、《总经理工 作细则》、《对外投资管理制度》、《募集资金使用管理办法》、《融资与对外担保管理办法》等一系列制度与规则，确保 </w:t>
      </w:r>
      <w:r>
        <w:rPr>
          <w:color w:val="000000"/>
          <w:spacing w:val="0"/>
          <w:w w:val="100"/>
          <w:position w:val="0"/>
        </w:rPr>
        <w:t>各项工作有章可循、有据可查，不断完善法人治理结构，持续提升法人治理水平，公司股东大会、董事会、监事会和经营管 理层之间，权责分明、规范运作，形成相互协作、相互制衡的治理机制，公司法人治理和内控体系更加规范、健全，切实保 障全体股东与公司利益最大化。</w:t>
      </w:r>
    </w:p>
    <w:p>
      <w:pPr>
        <w:pStyle w:val="Style26"/>
        <w:keepNext/>
        <w:keepLines/>
        <w:widowControl w:val="0"/>
        <w:shd w:val="clear" w:color="auto" w:fill="auto"/>
        <w:bidi w:val="0"/>
        <w:spacing w:before="0" w:after="38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sz w:val="24"/>
          <w:szCs w:val="24"/>
        </w:rPr>
        <w:t>二</w:t>
      </w:r>
      <w:bookmarkEnd w:id="106"/>
      <w:r>
        <w:rPr>
          <w:color w:val="000000"/>
          <w:spacing w:val="0"/>
          <w:w w:val="100"/>
          <w:position w:val="0"/>
          <w:sz w:val="24"/>
          <w:szCs w:val="24"/>
        </w:rPr>
        <w:t>、主营业务分析</w:t>
      </w:r>
      <w:bookmarkEnd w:id="104"/>
      <w:bookmarkEnd w:id="105"/>
      <w:bookmarkEnd w:id="107"/>
    </w:p>
    <w:p>
      <w:pPr>
        <w:pStyle w:val="Style32"/>
        <w:keepNext/>
        <w:keepLines/>
        <w:widowControl w:val="0"/>
        <w:shd w:val="clear" w:color="auto" w:fill="auto"/>
        <w:tabs>
          <w:tab w:pos="368" w:val="left"/>
        </w:tabs>
        <w:bidi w:val="0"/>
        <w:spacing w:before="0" w:after="260" w:line="240" w:lineRule="auto"/>
        <w:ind w:left="0" w:right="0" w:firstLine="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w:t>
        <w:tab/>
        <w:t>概述</w:t>
      </w:r>
      <w:bookmarkEnd w:id="108"/>
      <w:bookmarkEnd w:id="109"/>
      <w:bookmarkEnd w:id="111"/>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w:t>
        <w:tab/>
        <w:t>收入与成本</w:t>
      </w:r>
      <w:bookmarkEnd w:id="112"/>
      <w:bookmarkEnd w:id="113"/>
      <w:bookmarkEnd w:id="115"/>
    </w:p>
    <w:p>
      <w:pPr>
        <w:pStyle w:val="Style39"/>
        <w:keepNext/>
        <w:keepLines/>
        <w:widowControl w:val="0"/>
        <w:shd w:val="clear" w:color="auto" w:fill="auto"/>
        <w:bidi w:val="0"/>
        <w:spacing w:before="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6"/>
      <w:bookmarkEnd w:id="117"/>
      <w:bookmarkEnd w:id="11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274,682,192.25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226,802,029.58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257,600,071.98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225,092,066.39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17,082,120.27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1,709,963.19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898.98%</w:t>
            </w:r>
            <w:r>
              <w:rPr>
                <w:rFonts w:ascii="Times New Roman" w:eastAsia="Times New Roman" w:hAnsi="Times New Roman" w:cs="Times New Roman"/>
                <w:color w:val="FF0000"/>
                <w:spacing w:val="0"/>
                <w:w w:val="100"/>
                <w:position w:val="0"/>
                <w:sz w:val="18"/>
                <w:szCs w:val="18"/>
                <w:vertAlign w:val="superscript"/>
              </w:rPr>
              <w:t>001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257,600,071.98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225,092,066.39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硒鼓及其他打印耗 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15,831,138.46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1,250,981.81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1,709,963.19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198,153,201.18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172,911,561.97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76,528,991.07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53,890,467.61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w:t>
            </w:r>
            <w:r>
              <w:rPr>
                <w:rFonts w:ascii="Times New Roman" w:eastAsia="Times New Roman" w:hAnsi="Times New Roman" w:cs="Times New Roman"/>
                <w:color w:val="FF0000"/>
                <w:spacing w:val="0"/>
                <w:w w:val="100"/>
                <w:position w:val="0"/>
                <w:sz w:val="18"/>
                <w:szCs w:val="18"/>
                <w:vertAlign w:val="superscript"/>
              </w:rPr>
              <w:t>002</w:t>
            </w:r>
          </w:p>
        </w:tc>
      </w:tr>
    </w:tbl>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公司其他业务收入增长</w:t>
      </w:r>
      <w:r>
        <w:rPr>
          <w:rFonts w:ascii="Times New Roman" w:eastAsia="Times New Roman" w:hAnsi="Times New Roman" w:cs="Times New Roman"/>
          <w:color w:val="000000"/>
          <w:spacing w:val="0"/>
          <w:w w:val="100"/>
          <w:position w:val="0"/>
          <w:sz w:val="18"/>
          <w:szCs w:val="18"/>
        </w:rPr>
        <w:t>898.98%</w:t>
      </w:r>
      <w:r>
        <w:rPr>
          <w:color w:val="000000"/>
          <w:spacing w:val="0"/>
          <w:w w:val="100"/>
          <w:position w:val="0"/>
        </w:rPr>
        <w:t>主要系公司全资孙公司恒久国际于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年度开始业务运营，从事硒鼓及打印耗材 的国际贸易业务。恒久国际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年度实现业务收入</w:t>
      </w:r>
      <w:r>
        <w:rPr>
          <w:rFonts w:ascii="Times New Roman" w:eastAsia="Times New Roman" w:hAnsi="Times New Roman" w:cs="Times New Roman"/>
          <w:color w:val="000000"/>
          <w:spacing w:val="0"/>
          <w:w w:val="100"/>
          <w:position w:val="0"/>
          <w:sz w:val="18"/>
          <w:szCs w:val="18"/>
        </w:rPr>
        <w:t>1,583.11</w:t>
      </w:r>
      <w:r>
        <w:rPr>
          <w:color w:val="000000"/>
          <w:spacing w:val="0"/>
          <w:w w:val="100"/>
          <w:position w:val="0"/>
        </w:rPr>
        <w:t>万元。</w:t>
      </w:r>
    </w:p>
    <w:p>
      <w:pPr>
        <w:pStyle w:val="Style28"/>
        <w:keepNext w:val="0"/>
        <w:keepLines w:val="0"/>
        <w:widowControl w:val="0"/>
        <w:shd w:val="clear" w:color="auto" w:fill="auto"/>
        <w:bidi w:val="0"/>
        <w:spacing w:before="0" w:after="380" w:line="317" w:lineRule="exact"/>
        <w:ind w:left="0" w:right="0" w:firstLine="380"/>
        <w:jc w:val="both"/>
      </w:pP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公司外销收入增长</w:t>
      </w:r>
      <w:r>
        <w:rPr>
          <w:rFonts w:ascii="Times New Roman" w:eastAsia="Times New Roman" w:hAnsi="Times New Roman" w:cs="Times New Roman"/>
          <w:color w:val="000000"/>
          <w:spacing w:val="0"/>
          <w:w w:val="100"/>
          <w:position w:val="0"/>
          <w:sz w:val="18"/>
          <w:szCs w:val="18"/>
        </w:rPr>
        <w:t>42.01%</w:t>
      </w:r>
      <w:r>
        <w:rPr>
          <w:color w:val="000000"/>
          <w:spacing w:val="0"/>
          <w:w w:val="100"/>
          <w:position w:val="0"/>
        </w:rPr>
        <w:t>主要系公司全资孙公司恒久国际于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年度开始业务运营，从事硒鼓及打印耗材的国际 贸易业务。恒久国际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年度实现业务收入</w:t>
      </w:r>
      <w:r>
        <w:rPr>
          <w:rFonts w:ascii="Times New Roman" w:eastAsia="Times New Roman" w:hAnsi="Times New Roman" w:cs="Times New Roman"/>
          <w:color w:val="000000"/>
          <w:spacing w:val="0"/>
          <w:w w:val="100"/>
          <w:position w:val="0"/>
          <w:sz w:val="18"/>
          <w:szCs w:val="18"/>
        </w:rPr>
        <w:t>1,583.11</w:t>
      </w:r>
      <w:r>
        <w:rPr>
          <w:color w:val="000000"/>
          <w:spacing w:val="0"/>
          <w:w w:val="100"/>
          <w:position w:val="0"/>
        </w:rPr>
        <w:t>万元。</w:t>
      </w:r>
    </w:p>
    <w:p>
      <w:pPr>
        <w:pStyle w:val="Style39"/>
        <w:keepNext/>
        <w:keepLines/>
        <w:widowControl w:val="0"/>
        <w:shd w:val="clear" w:color="auto" w:fill="auto"/>
        <w:bidi w:val="0"/>
        <w:spacing w:before="0" w:after="26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0"/>
      <w:bookmarkEnd w:id="121"/>
      <w:bookmarkEnd w:id="123"/>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否</w:t>
      </w:r>
    </w:p>
    <w:p>
      <w:pPr>
        <w:pStyle w:val="Style28"/>
        <w:keepNext w:val="0"/>
        <w:keepLines w:val="0"/>
        <w:widowControl w:val="0"/>
        <w:shd w:val="clear" w:color="auto" w:fill="auto"/>
        <w:bidi w:val="0"/>
        <w:spacing w:before="0" w:after="32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257,600,071.98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200,163,472.91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257,600,071.98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200,163,472.91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197,379,399.18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158,758,538.21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60,220,672.80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41,404,934.70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w:t>
      </w:r>
      <w:bookmarkEnd w:id="12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4"/>
      <w:bookmarkEnd w:id="125"/>
      <w:bookmarkEnd w:id="127"/>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65,724,948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45,434,826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61,543,886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53,394,269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12,567,919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w:t>
            </w:r>
          </w:p>
        </w:tc>
      </w:tr>
    </w:tbl>
    <w:p>
      <w:pPr>
        <w:pStyle w:val="Style28"/>
        <w:keepNext w:val="0"/>
        <w:keepLines w:val="0"/>
        <w:widowControl w:val="0"/>
        <w:shd w:val="clear" w:color="auto" w:fill="auto"/>
        <w:bidi w:val="0"/>
        <w:spacing w:before="0" w:line="319"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公司在现有经营渠道的基础上，扩大营销网络，进一步提升市场占有率，激光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鼓的销量持续多年保持稳定的 增长。</w:t>
      </w:r>
    </w:p>
    <w:p>
      <w:pPr>
        <w:pStyle w:val="Style28"/>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公司在现有经营渠道的基础上，扩大营销网络，进一步提升市场占有率，激光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鼓的销量持续多年保持稳定的 增长，存货周转加快，库存量减少，报告期末存货占资产总额</w:t>
      </w:r>
      <w:r>
        <w:rPr>
          <w:rFonts w:ascii="Times New Roman" w:eastAsia="Times New Roman" w:hAnsi="Times New Roman" w:cs="Times New Roman"/>
          <w:color w:val="000000"/>
          <w:spacing w:val="0"/>
          <w:w w:val="100"/>
          <w:position w:val="0"/>
          <w:sz w:val="18"/>
          <w:szCs w:val="18"/>
        </w:rPr>
        <w:t>7.06%</w:t>
      </w:r>
      <w:r>
        <w:rPr>
          <w:color w:val="000000"/>
          <w:spacing w:val="0"/>
          <w:w w:val="100"/>
          <w:position w:val="0"/>
        </w:rPr>
        <w:t>。</w:t>
      </w:r>
    </w:p>
    <w:p>
      <w:pPr>
        <w:pStyle w:val="Style39"/>
        <w:keepNext/>
        <w:keepLines/>
        <w:widowControl w:val="0"/>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8"/>
      <w:bookmarkEnd w:id="129"/>
      <w:bookmarkEnd w:id="131"/>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26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2"/>
      <w:bookmarkEnd w:id="133"/>
      <w:bookmarkEnd w:id="135"/>
    </w:p>
    <w:p>
      <w:pPr>
        <w:pStyle w:val="Style28"/>
        <w:keepNext w:val="0"/>
        <w:keepLines w:val="0"/>
        <w:widowControl w:val="0"/>
        <w:shd w:val="clear" w:color="auto" w:fill="auto"/>
        <w:bidi w:val="0"/>
        <w:spacing w:before="0" w:line="319" w:lineRule="exact"/>
        <w:ind w:left="0" w:right="0" w:firstLine="0"/>
        <w:jc w:val="left"/>
      </w:pPr>
      <w:r>
        <w:rPr>
          <w:color w:val="000000"/>
          <w:spacing w:val="0"/>
          <w:w w:val="100"/>
          <w:position w:val="0"/>
        </w:rPr>
        <w:t>行业和产品分类</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 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155,169,851.38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126,136,948.56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21,261,286.79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16,702,730.11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22,529,686.70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17,657,200.37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出口征退税差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1,202,648.04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1,047,189.07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12,242,352.77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1,368,717.85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794.44%</w:t>
            </w:r>
          </w:p>
        </w:tc>
      </w:tr>
    </w:tbl>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155,169,851.38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126,136,948.56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21,261,286.79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16,702,730.11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22,529,686.70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17,657,200.37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出口征退税差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1,202,648.04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1,047,189.07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12,242,352.77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1,368,717.85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794.44%</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营业成本中的其他成本较上年增长</w:t>
      </w:r>
      <w:r>
        <w:rPr>
          <w:rFonts w:ascii="Times New Roman" w:eastAsia="Times New Roman" w:hAnsi="Times New Roman" w:cs="Times New Roman"/>
          <w:color w:val="000000"/>
          <w:spacing w:val="0"/>
          <w:w w:val="100"/>
          <w:position w:val="0"/>
          <w:sz w:val="18"/>
          <w:szCs w:val="18"/>
        </w:rPr>
        <w:t>794.44%</w:t>
      </w:r>
      <w:r>
        <w:rPr>
          <w:color w:val="000000"/>
          <w:spacing w:val="0"/>
          <w:w w:val="100"/>
          <w:position w:val="0"/>
        </w:rPr>
        <w:t>，主要系公司全资孙公司恒久国际于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年度开始业务运营，从事硒鼓及打 印耗材的国际贸易业务。恒久国际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年度实现业务收入</w:t>
      </w:r>
      <w:r>
        <w:rPr>
          <w:rFonts w:ascii="Times New Roman" w:eastAsia="Times New Roman" w:hAnsi="Times New Roman" w:cs="Times New Roman"/>
          <w:color w:val="000000"/>
          <w:spacing w:val="0"/>
          <w:w w:val="100"/>
          <w:position w:val="0"/>
          <w:sz w:val="18"/>
          <w:szCs w:val="18"/>
        </w:rPr>
        <w:t>1,583.11</w:t>
      </w:r>
      <w:r>
        <w:rPr>
          <w:color w:val="000000"/>
          <w:spacing w:val="0"/>
          <w:w w:val="100"/>
          <w:position w:val="0"/>
        </w:rPr>
        <w:t>万元，由此产生业务成本</w:t>
      </w:r>
      <w:r>
        <w:rPr>
          <w:rFonts w:ascii="Times New Roman" w:eastAsia="Times New Roman" w:hAnsi="Times New Roman" w:cs="Times New Roman"/>
          <w:color w:val="000000"/>
          <w:spacing w:val="0"/>
          <w:w w:val="100"/>
          <w:position w:val="0"/>
          <w:sz w:val="18"/>
          <w:szCs w:val="18"/>
        </w:rPr>
        <w:t>1,116.24</w:t>
      </w:r>
      <w:r>
        <w:rPr>
          <w:color w:val="000000"/>
          <w:spacing w:val="0"/>
          <w:w w:val="100"/>
          <w:position w:val="0"/>
        </w:rPr>
        <w:t>万元。</w:t>
      </w:r>
    </w:p>
    <w:p>
      <w:pPr>
        <w:pStyle w:val="Style39"/>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6"/>
      <w:bookmarkEnd w:id="137"/>
      <w:bookmarkEnd w:id="139"/>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310" w:lineRule="exact"/>
        <w:ind w:left="0" w:right="0"/>
        <w:jc w:val="left"/>
      </w:pPr>
      <w:r>
        <w:rPr>
          <w:color w:val="000000"/>
          <w:spacing w:val="0"/>
          <w:w w:val="100"/>
          <w:position w:val="0"/>
        </w:rPr>
        <w:t>报告期内，公司设立全资子公司苏州恒久数码科技有限公司，注册资本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日取得营业执照，统 一社会信用代码</w:t>
      </w:r>
      <w:r>
        <w:rPr>
          <w:rFonts w:ascii="Times New Roman" w:eastAsia="Times New Roman" w:hAnsi="Times New Roman" w:cs="Times New Roman"/>
          <w:color w:val="000000"/>
          <w:spacing w:val="0"/>
          <w:w w:val="100"/>
          <w:position w:val="0"/>
          <w:sz w:val="18"/>
          <w:szCs w:val="18"/>
        </w:rPr>
        <w:t>91320505MA1MTUQ55T</w:t>
      </w:r>
      <w:r>
        <w:rPr>
          <w:color w:val="000000"/>
          <w:spacing w:val="0"/>
          <w:w w:val="100"/>
          <w:position w:val="0"/>
        </w:rPr>
        <w:t>，该公司尚未实际经营。</w:t>
      </w:r>
    </w:p>
    <w:p>
      <w:pPr>
        <w:pStyle w:val="Style28"/>
        <w:keepNext w:val="0"/>
        <w:keepLines w:val="0"/>
        <w:widowControl w:val="0"/>
        <w:shd w:val="clear" w:color="auto" w:fill="auto"/>
        <w:bidi w:val="0"/>
        <w:spacing w:before="0" w:after="380" w:line="310" w:lineRule="exact"/>
        <w:ind w:left="0" w:right="0"/>
        <w:jc w:val="left"/>
      </w:pPr>
      <w:r>
        <w:rPr>
          <w:color w:val="000000"/>
          <w:spacing w:val="0"/>
          <w:w w:val="100"/>
          <w:position w:val="0"/>
        </w:rPr>
        <w:t>报告期内，公司在香港设立全资子公司</w:t>
      </w:r>
      <w:r>
        <w:rPr>
          <w:rFonts w:ascii="Times New Roman" w:eastAsia="Times New Roman" w:hAnsi="Times New Roman" w:cs="Times New Roman"/>
          <w:color w:val="000000"/>
          <w:spacing w:val="0"/>
          <w:w w:val="100"/>
          <w:position w:val="0"/>
          <w:sz w:val="18"/>
          <w:szCs w:val="18"/>
        </w:rPr>
        <w:t>Global Imaging System Limited</w:t>
      </w:r>
      <w:r>
        <w:rPr>
          <w:color w:val="000000"/>
          <w:spacing w:val="0"/>
          <w:w w:val="100"/>
          <w:position w:val="0"/>
        </w:rPr>
        <w:t>（</w:t>
      </w:r>
      <w:r>
        <w:rPr>
          <w:color w:val="000000"/>
          <w:spacing w:val="0"/>
          <w:w w:val="100"/>
          <w:position w:val="0"/>
        </w:rPr>
        <w:t>环球影像系统有限公司），注册资本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万港币， 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2423195</w:t>
      </w:r>
      <w:r>
        <w:rPr>
          <w:color w:val="000000"/>
          <w:spacing w:val="0"/>
          <w:w w:val="100"/>
          <w:position w:val="0"/>
        </w:rPr>
        <w:t>的公司注册证明书，该公司尚未实际经营。</w:t>
      </w:r>
    </w:p>
    <w:p>
      <w:pPr>
        <w:pStyle w:val="Style39"/>
        <w:keepNext/>
        <w:keepLines/>
        <w:widowControl w:val="0"/>
        <w:shd w:val="clear" w:color="auto" w:fill="auto"/>
        <w:tabs>
          <w:tab w:pos="493" w:val="left"/>
        </w:tabs>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0"/>
      <w:bookmarkEnd w:id="141"/>
      <w:bookmarkEnd w:id="143"/>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4"/>
      <w:bookmarkEnd w:id="145"/>
      <w:bookmarkEnd w:id="147"/>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61,427,692.88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21,865,453.38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11,723,182.47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10,324,639.40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8,888,215.97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8,626,201.66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61,427,692.88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22.37%</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97,180,318.37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47,209,668.55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18,748,889.62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11,633,450.05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10,947,911.70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8,640,398.45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97,180,318.37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45.70%</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3</w:t>
      </w:r>
      <w:bookmarkEnd w:id="150"/>
      <w:r>
        <w:rPr>
          <w:color w:val="000000"/>
          <w:spacing w:val="0"/>
          <w:w w:val="100"/>
          <w:position w:val="0"/>
        </w:rPr>
        <w:t>、费用</w:t>
      </w:r>
      <w:bookmarkEnd w:id="148"/>
      <w:bookmarkEnd w:id="149"/>
      <w:bookmarkEnd w:id="15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9,170,424.50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6,633,457.59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主要系销售人员薪酬和销售增长所 带来的运费增加所致。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15,921,181.81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14,536,022.17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主要系公司研发费用增加所致。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-9,811,276.47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-7,208,112.94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主要系报告期内美元汇率变化所增 加的汇兑收益所致。</w:t>
            </w:r>
          </w:p>
        </w:tc>
      </w:tr>
    </w:tbl>
    <w:p>
      <w:pPr>
        <w:spacing w:lineRule="exact" w:line="1"/>
        <w:rPr>
          <w:sz w:val="2"/>
          <w:szCs w:val="2"/>
        </w:rPr>
      </w:pPr>
      <w:r>
        <w:br w:type="page"/>
      </w:r>
    </w:p>
    <w:p>
      <w:pPr>
        <w:pStyle w:val="Style32"/>
        <w:keepNext/>
        <w:keepLines/>
        <w:widowControl w:val="0"/>
        <w:shd w:val="clear" w:color="auto" w:fill="auto"/>
        <w:bidi w:val="0"/>
        <w:spacing w:before="0" w:after="26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4</w:t>
      </w:r>
      <w:bookmarkEnd w:id="154"/>
      <w:r>
        <w:rPr>
          <w:color w:val="000000"/>
          <w:spacing w:val="0"/>
          <w:w w:val="100"/>
          <w:position w:val="0"/>
        </w:rPr>
        <w:t>、研发投入</w:t>
      </w:r>
      <w:bookmarkEnd w:id="152"/>
      <w:bookmarkEnd w:id="153"/>
      <w:bookmarkEnd w:id="155"/>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报告期内，公司研发投入主要用于以下产品研发：新型高精密有机光导鼓、薄膜型有机光导体、彩色数码激光有机光导鼓、 特种印刷用有机光导鼓</w:t>
      </w:r>
    </w:p>
    <w:p>
      <w:pPr>
        <w:pStyle w:val="Style28"/>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8,699,035.30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7,520,989.19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5</w:t>
      </w:r>
      <w:bookmarkEnd w:id="158"/>
      <w:r>
        <w:rPr>
          <w:color w:val="000000"/>
          <w:spacing w:val="0"/>
          <w:w w:val="100"/>
          <w:position w:val="0"/>
        </w:rPr>
        <w:t>、现金流</w:t>
      </w:r>
      <w:bookmarkEnd w:id="156"/>
      <w:bookmarkEnd w:id="157"/>
      <w:bookmarkEnd w:id="15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300,735,125.58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235,234,850.22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253,959,488.04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218,395,489.03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46,775,637.54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16,839,361.19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108,432,665.51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191,792,491.45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300,776,530.54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203,231,356.21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-192,343,865.03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-11,438,864.76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19,831,681.36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183,668,318.64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38,192,316.18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-4,485,977.77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951.37%</w:t>
            </w:r>
          </w:p>
        </w:tc>
      </w:tr>
    </w:tbl>
    <w:p>
      <w:pPr>
        <w:pStyle w:val="Style28"/>
        <w:keepNext w:val="0"/>
        <w:keepLines w:val="0"/>
        <w:widowControl w:val="0"/>
        <w:shd w:val="clear" w:color="auto" w:fill="auto"/>
        <w:bidi w:val="0"/>
        <w:spacing w:before="0" w:after="180" w:line="350" w:lineRule="exact"/>
        <w:ind w:left="0" w:right="0" w:firstLine="0"/>
        <w:jc w:val="left"/>
      </w:pPr>
      <w:r>
        <w:rPr>
          <w:color w:val="000000"/>
          <w:spacing w:val="0"/>
          <w:w w:val="100"/>
          <w:position w:val="0"/>
        </w:rPr>
        <w:t xml:space="preserve">相关数据同比发生重大变动的主要影响因素说明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numPr>
          <w:ilvl w:val="0"/>
          <w:numId w:val="3"/>
        </w:numPr>
        <w:shd w:val="clear" w:color="auto" w:fill="auto"/>
        <w:tabs>
          <w:tab w:pos="981" w:val="left"/>
        </w:tabs>
        <w:bidi w:val="0"/>
        <w:spacing w:before="0" w:after="0" w:line="312" w:lineRule="exact"/>
        <w:ind w:left="0" w:right="0" w:firstLine="540"/>
        <w:jc w:val="both"/>
      </w:pPr>
      <w:bookmarkStart w:id="160" w:name="bookmark160"/>
      <w:bookmarkEnd w:id="160"/>
      <w:r>
        <w:rPr>
          <w:color w:val="000000"/>
          <w:spacing w:val="0"/>
          <w:w w:val="100"/>
          <w:position w:val="0"/>
        </w:rPr>
        <w:t xml:space="preserve">经营活动产生的现金流量净额较上年同期增长了 </w:t>
      </w:r>
      <w:r>
        <w:rPr>
          <w:rFonts w:ascii="Times New Roman" w:eastAsia="Times New Roman" w:hAnsi="Times New Roman" w:cs="Times New Roman"/>
          <w:color w:val="000000"/>
          <w:spacing w:val="0"/>
          <w:w w:val="100"/>
          <w:position w:val="0"/>
          <w:sz w:val="18"/>
          <w:szCs w:val="18"/>
        </w:rPr>
        <w:t>177.78%</w:t>
      </w:r>
      <w:r>
        <w:rPr>
          <w:color w:val="000000"/>
          <w:spacing w:val="0"/>
          <w:w w:val="100"/>
          <w:position w:val="0"/>
        </w:rPr>
        <w:t>，主要系销售商品所收到的现金增加所致。</w:t>
      </w:r>
    </w:p>
    <w:p>
      <w:pPr>
        <w:pStyle w:val="Style28"/>
        <w:keepNext w:val="0"/>
        <w:keepLines w:val="0"/>
        <w:widowControl w:val="0"/>
        <w:numPr>
          <w:ilvl w:val="0"/>
          <w:numId w:val="3"/>
        </w:numPr>
        <w:shd w:val="clear" w:color="auto" w:fill="auto"/>
        <w:tabs>
          <w:tab w:pos="1076" w:val="left"/>
        </w:tabs>
        <w:bidi w:val="0"/>
        <w:spacing w:before="0" w:after="0" w:line="312" w:lineRule="exact"/>
        <w:ind w:left="540" w:right="0" w:firstLine="0"/>
        <w:jc w:val="both"/>
      </w:pPr>
      <w:bookmarkStart w:id="161" w:name="bookmark161"/>
      <w:bookmarkEnd w:id="161"/>
      <w:r>
        <w:rPr>
          <w:color w:val="000000"/>
          <w:spacing w:val="0"/>
          <w:w w:val="100"/>
          <w:position w:val="0"/>
        </w:rPr>
        <w:t>投资活动现金流入较上年同期下降</w:t>
      </w:r>
      <w:r>
        <w:rPr>
          <w:rFonts w:ascii="Times New Roman" w:eastAsia="Times New Roman" w:hAnsi="Times New Roman" w:cs="Times New Roman"/>
          <w:color w:val="000000"/>
          <w:spacing w:val="0"/>
          <w:w w:val="100"/>
          <w:position w:val="0"/>
          <w:sz w:val="18"/>
          <w:szCs w:val="18"/>
        </w:rPr>
        <w:t>43.46%</w:t>
      </w:r>
      <w:r>
        <w:rPr>
          <w:color w:val="000000"/>
          <w:spacing w:val="0"/>
          <w:w w:val="100"/>
          <w:position w:val="0"/>
        </w:rPr>
        <w:t>，主要系报告期收回到期理财产品的金额较上年度减少了</w:t>
      </w:r>
      <w:r>
        <w:rPr>
          <w:rFonts w:ascii="Times New Roman" w:eastAsia="Times New Roman" w:hAnsi="Times New Roman" w:cs="Times New Roman"/>
          <w:color w:val="000000"/>
          <w:spacing w:val="0"/>
          <w:w w:val="100"/>
          <w:position w:val="0"/>
          <w:sz w:val="18"/>
          <w:szCs w:val="18"/>
        </w:rPr>
        <w:t>8,296</w:t>
      </w:r>
      <w:r>
        <w:rPr>
          <w:color w:val="000000"/>
          <w:spacing w:val="0"/>
          <w:w w:val="100"/>
          <w:position w:val="0"/>
        </w:rPr>
        <w:t>万元，同比下 降了</w:t>
      </w:r>
      <w:r>
        <w:rPr>
          <w:rFonts w:ascii="Times New Roman" w:eastAsia="Times New Roman" w:hAnsi="Times New Roman" w:cs="Times New Roman"/>
          <w:color w:val="000000"/>
          <w:spacing w:val="0"/>
          <w:w w:val="100"/>
          <w:position w:val="0"/>
          <w:sz w:val="18"/>
          <w:szCs w:val="18"/>
        </w:rPr>
        <w:t>43.62%</w:t>
      </w:r>
      <w:r>
        <w:rPr>
          <w:color w:val="000000"/>
          <w:spacing w:val="0"/>
          <w:w w:val="100"/>
          <w:position w:val="0"/>
        </w:rPr>
        <w:t>；投资活动现金流出较上年同期增长</w:t>
      </w:r>
      <w:r>
        <w:rPr>
          <w:rFonts w:ascii="Times New Roman" w:eastAsia="Times New Roman" w:hAnsi="Times New Roman" w:cs="Times New Roman"/>
          <w:color w:val="000000"/>
          <w:spacing w:val="0"/>
          <w:w w:val="100"/>
          <w:position w:val="0"/>
          <w:sz w:val="18"/>
          <w:szCs w:val="18"/>
        </w:rPr>
        <w:t>48.00%</w:t>
      </w:r>
      <w:r>
        <w:rPr>
          <w:color w:val="000000"/>
          <w:spacing w:val="0"/>
          <w:w w:val="100"/>
          <w:position w:val="0"/>
        </w:rPr>
        <w:t>，主要系报告期购买的理财产品金额增加了</w:t>
      </w:r>
      <w:r>
        <w:rPr>
          <w:rFonts w:ascii="Times New Roman" w:eastAsia="Times New Roman" w:hAnsi="Times New Roman" w:cs="Times New Roman"/>
          <w:color w:val="000000"/>
          <w:spacing w:val="0"/>
          <w:w w:val="100"/>
          <w:position w:val="0"/>
          <w:sz w:val="18"/>
          <w:szCs w:val="18"/>
        </w:rPr>
        <w:t>8206</w:t>
      </w:r>
      <w:r>
        <w:rPr>
          <w:color w:val="000000"/>
          <w:spacing w:val="0"/>
          <w:w w:val="100"/>
          <w:position w:val="0"/>
        </w:rPr>
        <w:t>万元，对外投资增 加</w:t>
      </w:r>
      <w:r>
        <w:rPr>
          <w:rFonts w:ascii="Times New Roman" w:eastAsia="Times New Roman" w:hAnsi="Times New Roman" w:cs="Times New Roman"/>
          <w:color w:val="000000"/>
          <w:spacing w:val="0"/>
          <w:w w:val="100"/>
          <w:position w:val="0"/>
          <w:sz w:val="18"/>
          <w:szCs w:val="18"/>
        </w:rPr>
        <w:t>603,839</w:t>
      </w:r>
      <w:r>
        <w:rPr>
          <w:color w:val="000000"/>
          <w:spacing w:val="0"/>
          <w:w w:val="100"/>
          <w:position w:val="0"/>
        </w:rPr>
        <w:t>元，分别同比增长</w:t>
      </w:r>
      <w:r>
        <w:rPr>
          <w:rFonts w:ascii="Times New Roman" w:eastAsia="Times New Roman" w:hAnsi="Times New Roman" w:cs="Times New Roman"/>
          <w:color w:val="000000"/>
          <w:spacing w:val="0"/>
          <w:w w:val="100"/>
          <w:position w:val="0"/>
          <w:sz w:val="18"/>
          <w:szCs w:val="18"/>
        </w:rPr>
        <w:t>43.14%</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10.24%</w:t>
      </w:r>
      <w:r>
        <w:rPr>
          <w:color w:val="000000"/>
          <w:spacing w:val="0"/>
          <w:w w:val="100"/>
          <w:position w:val="0"/>
        </w:rPr>
        <w:t>；以上系构成投资活动产生的现金流量净额较上年变动</w:t>
      </w:r>
      <w:r>
        <w:rPr>
          <w:rFonts w:ascii="Times New Roman" w:eastAsia="Times New Roman" w:hAnsi="Times New Roman" w:cs="Times New Roman"/>
          <w:color w:val="000000"/>
          <w:spacing w:val="0"/>
          <w:w w:val="100"/>
          <w:position w:val="0"/>
          <w:sz w:val="18"/>
          <w:szCs w:val="18"/>
        </w:rPr>
        <w:t>1581.49%</w:t>
      </w:r>
      <w:r>
        <w:rPr>
          <w:color w:val="000000"/>
          <w:spacing w:val="0"/>
          <w:w w:val="100"/>
          <w:position w:val="0"/>
        </w:rPr>
        <w:t>的主要原因。</w:t>
      </w:r>
    </w:p>
    <w:p>
      <w:pPr>
        <w:pStyle w:val="Style28"/>
        <w:keepNext w:val="0"/>
        <w:keepLines w:val="0"/>
        <w:widowControl w:val="0"/>
        <w:numPr>
          <w:ilvl w:val="0"/>
          <w:numId w:val="3"/>
        </w:numPr>
        <w:shd w:val="clear" w:color="auto" w:fill="auto"/>
        <w:tabs>
          <w:tab w:pos="1076" w:val="left"/>
        </w:tabs>
        <w:bidi w:val="0"/>
        <w:spacing w:before="0" w:after="40" w:line="370" w:lineRule="exact"/>
        <w:ind w:left="540" w:right="0" w:firstLine="0"/>
        <w:jc w:val="both"/>
      </w:pPr>
      <w:bookmarkStart w:id="162" w:name="bookmark162"/>
      <w:bookmarkEnd w:id="162"/>
      <w:r>
        <w:rPr>
          <w:color w:val="000000"/>
          <w:spacing w:val="0"/>
          <w:w w:val="100"/>
          <w:position w:val="0"/>
        </w:rPr>
        <w:t>筹资活动产生的现金流量净额较上年同期增长</w:t>
      </w:r>
      <w:r>
        <w:rPr>
          <w:rFonts w:ascii="Times New Roman" w:eastAsia="Times New Roman" w:hAnsi="Times New Roman" w:cs="Times New Roman"/>
          <w:color w:val="000000"/>
          <w:spacing w:val="0"/>
          <w:w w:val="100"/>
          <w:position w:val="0"/>
          <w:sz w:val="18"/>
          <w:szCs w:val="18"/>
        </w:rPr>
        <w:t>2008.24%</w:t>
      </w:r>
      <w:r>
        <w:rPr>
          <w:color w:val="000000"/>
          <w:spacing w:val="0"/>
          <w:w w:val="100"/>
          <w:position w:val="0"/>
        </w:rPr>
        <w:t>，主要系公司报告期内首次公开发行股票收到募集资金所致。 报告期内公司经营活动产生的现金净流量与本年度净利润存在重大差异的原因说明</w:t>
      </w:r>
    </w:p>
    <w:p>
      <w:pPr>
        <w:pStyle w:val="Style28"/>
        <w:keepNext w:val="0"/>
        <w:keepLines w:val="0"/>
        <w:widowControl w:val="0"/>
        <w:shd w:val="clear" w:color="auto" w:fill="auto"/>
        <w:bidi w:val="0"/>
        <w:spacing w:before="0" w:after="360" w:line="312" w:lineRule="exact"/>
        <w:ind w:left="0" w:right="0" w:firstLine="5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1062" w:val="left"/>
        </w:tabs>
        <w:bidi w:val="0"/>
        <w:spacing w:before="0" w:after="260" w:line="240" w:lineRule="auto"/>
        <w:ind w:left="0" w:right="0" w:firstLine="540"/>
        <w:jc w:val="both"/>
      </w:pPr>
      <w:bookmarkStart w:id="163" w:name="bookmark163"/>
      <w:bookmarkStart w:id="164" w:name="bookmark164"/>
      <w:bookmarkStart w:id="165" w:name="bookmark165"/>
      <w:bookmarkStart w:id="166" w:name="bookmark166"/>
      <w:r>
        <w:rPr>
          <w:color w:val="000000"/>
          <w:spacing w:val="0"/>
          <w:w w:val="100"/>
          <w:position w:val="0"/>
          <w:sz w:val="24"/>
          <w:szCs w:val="24"/>
        </w:rPr>
        <w:t>三</w:t>
      </w:r>
      <w:bookmarkEnd w:id="165"/>
      <w:r>
        <w:rPr>
          <w:color w:val="000000"/>
          <w:spacing w:val="0"/>
          <w:w w:val="100"/>
          <w:position w:val="0"/>
          <w:sz w:val="24"/>
          <w:szCs w:val="24"/>
        </w:rPr>
        <w:t>、</w:t>
        <w:tab/>
        <w:t>非主营业务分析</w:t>
      </w:r>
      <w:bookmarkEnd w:id="163"/>
      <w:bookmarkEnd w:id="164"/>
      <w:bookmarkEnd w:id="166"/>
    </w:p>
    <w:p>
      <w:pPr>
        <w:pStyle w:val="Style28"/>
        <w:keepNext w:val="0"/>
        <w:keepLines w:val="0"/>
        <w:widowControl w:val="0"/>
        <w:shd w:val="clear" w:color="auto" w:fill="auto"/>
        <w:bidi w:val="0"/>
        <w:spacing w:before="0" w:after="360" w:line="312" w:lineRule="exact"/>
        <w:ind w:left="0" w:right="0" w:firstLine="5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1062" w:val="left"/>
        </w:tabs>
        <w:bidi w:val="0"/>
        <w:spacing w:before="0" w:after="360" w:line="240" w:lineRule="auto"/>
        <w:ind w:left="0" w:right="0" w:firstLine="540"/>
        <w:jc w:val="both"/>
      </w:pPr>
      <w:bookmarkStart w:id="167" w:name="bookmark167"/>
      <w:bookmarkStart w:id="168" w:name="bookmark168"/>
      <w:bookmarkStart w:id="169" w:name="bookmark169"/>
      <w:bookmarkStart w:id="170" w:name="bookmark170"/>
      <w:r>
        <w:rPr>
          <w:color w:val="000000"/>
          <w:spacing w:val="0"/>
          <w:w w:val="100"/>
          <w:position w:val="0"/>
          <w:sz w:val="24"/>
          <w:szCs w:val="24"/>
        </w:rPr>
        <w:t>四</w:t>
      </w:r>
      <w:bookmarkEnd w:id="169"/>
      <w:r>
        <w:rPr>
          <w:color w:val="000000"/>
          <w:spacing w:val="0"/>
          <w:w w:val="100"/>
          <w:position w:val="0"/>
          <w:sz w:val="24"/>
          <w:szCs w:val="24"/>
        </w:rPr>
        <w:t>、</w:t>
        <w:tab/>
        <w:t>资产及负债状况分析</w:t>
      </w:r>
      <w:bookmarkEnd w:id="167"/>
      <w:bookmarkEnd w:id="168"/>
      <w:bookmarkEnd w:id="170"/>
    </w:p>
    <w:p>
      <w:pPr>
        <w:pStyle w:val="Style32"/>
        <w:keepNext/>
        <w:keepLines/>
        <w:widowControl w:val="0"/>
        <w:shd w:val="clear" w:color="auto" w:fill="auto"/>
        <w:bidi w:val="0"/>
        <w:spacing w:before="0" w:line="240" w:lineRule="auto"/>
        <w:ind w:left="0" w:right="0" w:firstLine="54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28"/>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单位：元</w:t>
      </w:r>
    </w:p>
    <w:tbl>
      <w:tblPr>
        <w:tblOverlap w:val="never"/>
        <w:jc w:val="center"/>
        <w:tblLayout w:type="fixed"/>
      </w:tblPr>
      <w:tblGrid>
        <w:gridCol w:w="1282"/>
        <w:gridCol w:w="1253"/>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176,633,017.98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138,440,701.80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报告期内，公司总资产规模因首次公 开发行而大幅度增长，是导致货币资 金占总资产的比重下降的主要原因。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72,149,865.10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50,826,364.69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40,541,998.96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54,943,550.08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系投资联营企业所致</w:t>
            </w:r>
          </w:p>
        </w:tc>
      </w:tr>
      <w:tr>
        <w:trPr>
          <w:trHeight w:val="9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65,535,321.36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71,183,267.33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报告期内，公司总资产规模因首次公 开发行而大幅度增长，是导致固定资 产占总资产的比重下降的主要原因。</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9,239,182.59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主要系公司募投项目建设所致</w:t>
            </w: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8,350,557.40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5,098,889.58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主要系预付商品及电费的款项增长 所致</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655,558.17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970,439.82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主要系期末美元定期存款的金额与 计提利息的期限与期初发生变化所 致</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166,027,547.63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377,521.15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主要系公司购买的理财产品金额增 长所致</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6,427,880.50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4,148,815.04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主要系公司预付募投项目设备款增 加所致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2,968,118.52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1,693,627.33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keepLines/>
        <w:widowControl w:val="0"/>
        <w:shd w:val="clear" w:color="auto" w:fill="auto"/>
        <w:tabs>
          <w:tab w:pos="918" w:val="left"/>
        </w:tabs>
        <w:bidi w:val="0"/>
        <w:spacing w:before="0" w:line="240" w:lineRule="auto"/>
        <w:ind w:left="0" w:right="0" w:firstLine="54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w:t>
        <w:tab/>
        <w:t>以公允价值计量的资产和负债</w:t>
      </w:r>
      <w:bookmarkEnd w:id="175"/>
      <w:bookmarkEnd w:id="176"/>
      <w:bookmarkEnd w:id="178"/>
    </w:p>
    <w:p>
      <w:pPr>
        <w:pStyle w:val="Style28"/>
        <w:keepNext w:val="0"/>
        <w:keepLines w:val="0"/>
        <w:widowControl w:val="0"/>
        <w:shd w:val="clear" w:color="auto" w:fill="auto"/>
        <w:bidi w:val="0"/>
        <w:spacing w:before="0" w:after="36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18" w:val="left"/>
        </w:tabs>
        <w:bidi w:val="0"/>
        <w:spacing w:before="0" w:after="400" w:line="240" w:lineRule="auto"/>
        <w:ind w:left="0" w:right="0" w:firstLine="54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w:t>
        <w:tab/>
        <w:t>截至报告期末的资产权利受限情况</w:t>
      </w:r>
      <w:bookmarkEnd w:id="179"/>
      <w:bookmarkEnd w:id="180"/>
      <w:bookmarkEnd w:id="182"/>
    </w:p>
    <w:p>
      <w:pPr>
        <w:pStyle w:val="Style28"/>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截至报告期末，公司不存在资产权利受限情况</w:t>
      </w:r>
    </w:p>
    <w:p>
      <w:pPr>
        <w:pStyle w:val="Style26"/>
        <w:keepNext/>
        <w:keepLines/>
        <w:widowControl w:val="0"/>
        <w:shd w:val="clear" w:color="auto" w:fill="auto"/>
        <w:bidi w:val="0"/>
        <w:spacing w:before="0" w:after="360" w:line="240" w:lineRule="auto"/>
        <w:ind w:left="0" w:right="0" w:firstLine="540"/>
        <w:jc w:val="both"/>
      </w:pPr>
      <w:bookmarkStart w:id="183" w:name="bookmark183"/>
      <w:bookmarkStart w:id="184" w:name="bookmark184"/>
      <w:bookmarkStart w:id="185" w:name="bookmark185"/>
      <w:bookmarkStart w:id="186" w:name="bookmark186"/>
      <w:r>
        <w:rPr>
          <w:color w:val="000000"/>
          <w:spacing w:val="0"/>
          <w:w w:val="100"/>
          <w:position w:val="0"/>
          <w:sz w:val="24"/>
          <w:szCs w:val="24"/>
        </w:rPr>
        <w:t>五</w:t>
      </w:r>
      <w:bookmarkEnd w:id="185"/>
      <w:r>
        <w:rPr>
          <w:color w:val="000000"/>
          <w:spacing w:val="0"/>
          <w:w w:val="100"/>
          <w:position w:val="0"/>
          <w:sz w:val="24"/>
          <w:szCs w:val="24"/>
        </w:rPr>
        <w:t>、投资状况分析</w:t>
      </w:r>
      <w:bookmarkEnd w:id="183"/>
      <w:bookmarkEnd w:id="184"/>
      <w:bookmarkEnd w:id="186"/>
    </w:p>
    <w:p>
      <w:pPr>
        <w:pStyle w:val="Style32"/>
        <w:keepNext/>
        <w:keepLines/>
        <w:widowControl w:val="0"/>
        <w:shd w:val="clear" w:color="auto" w:fill="auto"/>
        <w:bidi w:val="0"/>
        <w:spacing w:before="0" w:line="240" w:lineRule="auto"/>
        <w:ind w:left="0" w:right="0" w:firstLine="54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28"/>
        <w:keepNext w:val="0"/>
        <w:keepLines w:val="0"/>
        <w:widowControl w:val="0"/>
        <w:shd w:val="clear" w:color="auto" w:fill="auto"/>
        <w:bidi w:val="0"/>
        <w:spacing w:before="0" w:after="80" w:line="240" w:lineRule="auto"/>
        <w:ind w:left="0" w:right="0" w:firstLine="5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5,896,161.00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54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、报告期内获取的重大的股权投资情况</w:t>
      </w:r>
      <w:bookmarkEnd w:id="191"/>
      <w:bookmarkEnd w:id="192"/>
      <w:bookmarkEnd w:id="194"/>
    </w:p>
    <w:p>
      <w:pPr>
        <w:pStyle w:val="Style28"/>
        <w:keepNext w:val="0"/>
        <w:keepLines w:val="0"/>
        <w:widowControl w:val="0"/>
        <w:shd w:val="clear" w:color="auto" w:fill="auto"/>
        <w:bidi w:val="0"/>
        <w:spacing w:before="0" w:line="240" w:lineRule="auto"/>
        <w:ind w:left="0" w:right="0" w:firstLine="5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9460" w:right="0" w:firstLine="0"/>
        <w:jc w:val="left"/>
      </w:pPr>
      <w:r>
        <w:rPr>
          <w:color w:val="000000"/>
          <w:spacing w:val="0"/>
          <w:w w:val="100"/>
          <w:position w:val="0"/>
        </w:rPr>
        <w:t>单位：元</w:t>
      </w:r>
    </w:p>
    <w:tbl>
      <w:tblPr>
        <w:tblOverlap w:val="never"/>
        <w:jc w:val="center"/>
        <w:tblLayout w:type="fixed"/>
      </w:tblPr>
      <w:tblGrid>
        <w:gridCol w:w="658"/>
        <w:gridCol w:w="653"/>
        <w:gridCol w:w="619"/>
        <w:gridCol w:w="1080"/>
        <w:gridCol w:w="710"/>
        <w:gridCol w:w="677"/>
        <w:gridCol w:w="682"/>
        <w:gridCol w:w="682"/>
        <w:gridCol w:w="677"/>
        <w:gridCol w:w="826"/>
        <w:gridCol w:w="422"/>
        <w:gridCol w:w="994"/>
        <w:gridCol w:w="710"/>
        <w:gridCol w:w="648"/>
        <w:gridCol w:w="72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截至资产 负债表日 的进展情</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本期投资盈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期（如</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珠海宝 利通耗 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打印机 耗材的 生产、 批发、 零售； 办公用 品、办 公设备 的批</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发、零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自有资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硒鼓等 打印耗 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完成工商 变更登记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802,181.54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802,181.54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54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、报告期内正在进行的重大的非股权投资情况</w:t>
      </w:r>
      <w:bookmarkEnd w:id="195"/>
      <w:bookmarkEnd w:id="196"/>
      <w:bookmarkEnd w:id="198"/>
    </w:p>
    <w:p>
      <w:pPr>
        <w:pStyle w:val="Style28"/>
        <w:keepNext w:val="0"/>
        <w:keepLines w:val="0"/>
        <w:widowControl w:val="0"/>
        <w:shd w:val="clear" w:color="auto" w:fill="auto"/>
        <w:bidi w:val="0"/>
        <w:spacing w:before="0" w:after="360" w:line="240" w:lineRule="auto"/>
        <w:ind w:left="0" w:right="0" w:firstLine="5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918" w:val="left"/>
        </w:tabs>
        <w:bidi w:val="0"/>
        <w:spacing w:before="0" w:after="380" w:line="240" w:lineRule="auto"/>
        <w:ind w:left="0" w:right="0" w:firstLine="54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以公允价值计量的金融资产</w:t>
      </w:r>
      <w:bookmarkEnd w:id="199"/>
      <w:bookmarkEnd w:id="200"/>
      <w:bookmarkEnd w:id="202"/>
    </w:p>
    <w:p>
      <w:pPr>
        <w:pStyle w:val="Style28"/>
        <w:keepNext w:val="0"/>
        <w:keepLines w:val="0"/>
        <w:widowControl w:val="0"/>
        <w:shd w:val="clear" w:color="auto" w:fill="auto"/>
        <w:bidi w:val="0"/>
        <w:spacing w:before="0" w:after="38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918" w:val="left"/>
        </w:tabs>
        <w:bidi w:val="0"/>
        <w:spacing w:before="0" w:after="380" w:line="240" w:lineRule="auto"/>
        <w:ind w:left="0" w:right="0" w:firstLine="54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w:t>
        <w:tab/>
        <w:t>募集资金使用情况</w:t>
      </w:r>
      <w:bookmarkEnd w:id="203"/>
      <w:bookmarkEnd w:id="204"/>
      <w:bookmarkEnd w:id="206"/>
    </w:p>
    <w:p>
      <w:pPr>
        <w:pStyle w:val="Style28"/>
        <w:keepNext w:val="0"/>
        <w:keepLines w:val="0"/>
        <w:widowControl w:val="0"/>
        <w:shd w:val="clear" w:color="auto" w:fill="auto"/>
        <w:bidi w:val="0"/>
        <w:spacing w:before="0" w:after="380" w:line="240" w:lineRule="auto"/>
        <w:ind w:left="0" w:right="0" w:firstLine="5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keepLines/>
        <w:widowControl w:val="0"/>
        <w:numPr>
          <w:ilvl w:val="0"/>
          <w:numId w:val="5"/>
        </w:numPr>
        <w:shd w:val="clear" w:color="auto" w:fill="auto"/>
        <w:bidi w:val="0"/>
        <w:spacing w:before="0" w:line="240" w:lineRule="auto"/>
        <w:ind w:left="0" w:right="0" w:firstLine="540"/>
        <w:jc w:val="left"/>
      </w:pPr>
      <w:bookmarkStart w:id="207" w:name="bookmark207"/>
      <w:bookmarkStart w:id="208" w:name="bookmark208"/>
      <w:bookmarkStart w:id="209" w:name="bookmark209"/>
      <w:bookmarkStart w:id="210" w:name="bookmark210"/>
      <w:bookmarkEnd w:id="209"/>
      <w:r>
        <w:rPr>
          <w:color w:val="000000"/>
          <w:spacing w:val="0"/>
          <w:w w:val="100"/>
          <w:position w:val="0"/>
        </w:rPr>
        <w:t>募集资金总体使用情况</w:t>
      </w:r>
      <w:bookmarkEnd w:id="207"/>
      <w:bookmarkEnd w:id="208"/>
      <w:bookmarkEnd w:id="210"/>
    </w:p>
    <w:p>
      <w:pPr>
        <w:pStyle w:val="Style28"/>
        <w:keepNext w:val="0"/>
        <w:keepLines w:val="0"/>
        <w:widowControl w:val="0"/>
        <w:shd w:val="clear" w:color="auto" w:fill="auto"/>
        <w:bidi w:val="0"/>
        <w:spacing w:before="0" w:after="120" w:line="240" w:lineRule="auto"/>
        <w:ind w:left="0" w:right="0" w:firstLine="54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6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8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IPO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暂存于募 集资金专 用账户及 进行现金 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6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19,069.93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42"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9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[2016]1549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《关于核准苏州恒久光电科技股份有限公司首次公开发行股票的批 复》核准，本公司向社会公开发行人民币普通股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元，溢价发行，发行价格为每股</w:t>
            </w:r>
            <w:r>
              <w:rPr>
                <w:rFonts w:ascii="Times New Roman" w:eastAsia="Times New Roman" w:hAnsi="Times New Roman" w:cs="Times New Roman"/>
                <w:color w:val="000000"/>
                <w:spacing w:val="0"/>
                <w:w w:val="100"/>
                <w:position w:val="0"/>
                <w:sz w:val="18"/>
                <w:szCs w:val="18"/>
              </w:rPr>
              <w:t xml:space="preserve">7.71 </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231,300,000.00</w:t>
            </w:r>
            <w:r>
              <w:rPr>
                <w:color w:val="000000"/>
                <w:spacing w:val="0"/>
                <w:w w:val="100"/>
                <w:position w:val="0"/>
              </w:rPr>
              <w:t>元，扣除支付的发行费用</w:t>
            </w:r>
            <w:r>
              <w:rPr>
                <w:rFonts w:ascii="Times New Roman" w:eastAsia="Times New Roman" w:hAnsi="Times New Roman" w:cs="Times New Roman"/>
                <w:color w:val="000000"/>
                <w:spacing w:val="0"/>
                <w:w w:val="100"/>
                <w:position w:val="0"/>
                <w:sz w:val="18"/>
                <w:szCs w:val="18"/>
              </w:rPr>
              <w:t>40,600,700.00</w:t>
            </w:r>
            <w:r>
              <w:rPr>
                <w:color w:val="000000"/>
                <w:spacing w:val="0"/>
                <w:w w:val="100"/>
                <w:position w:val="0"/>
              </w:rPr>
              <w:t>元后，实际募集资金净额为</w:t>
            </w:r>
            <w:r>
              <w:rPr>
                <w:rFonts w:ascii="Times New Roman" w:eastAsia="Times New Roman" w:hAnsi="Times New Roman" w:cs="Times New Roman"/>
                <w:color w:val="000000"/>
                <w:spacing w:val="0"/>
                <w:w w:val="100"/>
                <w:position w:val="0"/>
                <w:sz w:val="18"/>
                <w:szCs w:val="18"/>
              </w:rPr>
              <w:t>190,699,300.00</w:t>
            </w:r>
            <w:r>
              <w:rPr>
                <w:color w:val="000000"/>
                <w:spacing w:val="0"/>
                <w:w w:val="100"/>
                <w:position w:val="0"/>
              </w:rPr>
              <w:t>元， 扣除已使用的募集资金</w:t>
            </w:r>
            <w:r>
              <w:rPr>
                <w:rFonts w:ascii="Times New Roman" w:eastAsia="Times New Roman" w:hAnsi="Times New Roman" w:cs="Times New Roman"/>
                <w:color w:val="000000"/>
                <w:spacing w:val="0"/>
                <w:w w:val="100"/>
                <w:position w:val="0"/>
                <w:sz w:val="18"/>
                <w:szCs w:val="18"/>
              </w:rPr>
              <w:t>35,957,187.00</w:t>
            </w:r>
            <w:r>
              <w:rPr>
                <w:color w:val="000000"/>
                <w:spacing w:val="0"/>
                <w:w w:val="100"/>
                <w:position w:val="0"/>
              </w:rPr>
              <w:t>元，扣除手续费支出</w:t>
            </w:r>
            <w:r>
              <w:rPr>
                <w:rFonts w:ascii="Times New Roman" w:eastAsia="Times New Roman" w:hAnsi="Times New Roman" w:cs="Times New Roman"/>
                <w:color w:val="000000"/>
                <w:spacing w:val="0"/>
                <w:w w:val="100"/>
                <w:position w:val="0"/>
                <w:sz w:val="18"/>
                <w:szCs w:val="18"/>
              </w:rPr>
              <w:t>574.51</w:t>
            </w:r>
            <w:r>
              <w:rPr>
                <w:color w:val="000000"/>
                <w:spacing w:val="0"/>
                <w:w w:val="100"/>
                <w:position w:val="0"/>
              </w:rPr>
              <w:t>元，加上收到的存款利息收入</w:t>
            </w:r>
            <w:r>
              <w:rPr>
                <w:rFonts w:ascii="Times New Roman" w:eastAsia="Times New Roman" w:hAnsi="Times New Roman" w:cs="Times New Roman"/>
                <w:color w:val="000000"/>
                <w:spacing w:val="0"/>
                <w:w w:val="100"/>
                <w:position w:val="0"/>
                <w:sz w:val="18"/>
                <w:szCs w:val="18"/>
              </w:rPr>
              <w:t>484,418.96</w:t>
            </w:r>
            <w:r>
              <w:rPr>
                <w:color w:val="000000"/>
                <w:spacing w:val="0"/>
                <w:w w:val="100"/>
                <w:position w:val="0"/>
              </w:rPr>
              <w:t>元，加上理财 产品收益</w:t>
            </w:r>
            <w:r>
              <w:rPr>
                <w:rFonts w:ascii="Times New Roman" w:eastAsia="Times New Roman" w:hAnsi="Times New Roman" w:cs="Times New Roman"/>
                <w:color w:val="000000"/>
                <w:spacing w:val="0"/>
                <w:w w:val="100"/>
                <w:position w:val="0"/>
                <w:sz w:val="18"/>
                <w:szCs w:val="18"/>
              </w:rPr>
              <w:t>206,136.99</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日，公司募集资金余额为</w:t>
            </w:r>
            <w:r>
              <w:rPr>
                <w:rFonts w:ascii="Times New Roman" w:eastAsia="Times New Roman" w:hAnsi="Times New Roman" w:cs="Times New Roman"/>
                <w:color w:val="000000"/>
                <w:spacing w:val="0"/>
                <w:w w:val="100"/>
                <w:position w:val="0"/>
                <w:sz w:val="18"/>
                <w:szCs w:val="18"/>
              </w:rPr>
              <w:t>155,432,094.44</w:t>
            </w:r>
            <w:r>
              <w:rPr>
                <w:color w:val="000000"/>
                <w:spacing w:val="0"/>
                <w:w w:val="100"/>
                <w:position w:val="0"/>
              </w:rPr>
              <w:t>元。</w:t>
            </w:r>
          </w:p>
        </w:tc>
      </w:tr>
    </w:tbl>
    <w:p>
      <w:pPr>
        <w:widowControl w:val="0"/>
        <w:spacing w:after="319" w:line="1" w:lineRule="exact"/>
      </w:pPr>
    </w:p>
    <w:p>
      <w:pPr>
        <w:pStyle w:val="Style39"/>
        <w:keepNext/>
        <w:keepLines/>
        <w:widowControl w:val="0"/>
        <w:numPr>
          <w:ilvl w:val="0"/>
          <w:numId w:val="5"/>
        </w:numPr>
        <w:shd w:val="clear" w:color="auto" w:fill="auto"/>
        <w:bidi w:val="0"/>
        <w:spacing w:before="0" w:line="240" w:lineRule="auto"/>
        <w:ind w:left="0" w:right="0" w:firstLine="660"/>
        <w:jc w:val="left"/>
      </w:pPr>
      <w:bookmarkStart w:id="211" w:name="bookmark211"/>
      <w:bookmarkStart w:id="212" w:name="bookmark212"/>
      <w:bookmarkStart w:id="213" w:name="bookmark213"/>
      <w:bookmarkStart w:id="214" w:name="bookmark214"/>
      <w:bookmarkEnd w:id="213"/>
      <w:r>
        <w:rPr>
          <w:color w:val="000000"/>
          <w:spacing w:val="0"/>
          <w:w w:val="100"/>
          <w:position w:val="0"/>
        </w:rPr>
        <w:t>募集资金承诺项目情况</w:t>
      </w:r>
      <w:bookmarkEnd w:id="211"/>
      <w:bookmarkEnd w:id="212"/>
      <w:bookmarkEnd w:id="214"/>
    </w:p>
    <w:p>
      <w:pPr>
        <w:pStyle w:val="Style28"/>
        <w:keepNext w:val="0"/>
        <w:keepLines w:val="0"/>
        <w:widowControl w:val="0"/>
        <w:shd w:val="clear" w:color="auto" w:fill="auto"/>
        <w:bidi w:val="0"/>
        <w:spacing w:before="0" w:after="120" w:line="240" w:lineRule="auto"/>
        <w:ind w:left="0" w:right="0" w:firstLine="54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52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bl>
    <w:p>
      <w:pPr>
        <w:spacing w:lineRule="exact" w:line="1"/>
        <w:rPr>
          <w:sz w:val="2"/>
          <w:szCs w:val="2"/>
        </w:rPr>
      </w:pPr>
      <w:r>
        <w:br w:type="page"/>
      </w:r>
    </w:p>
    <w:tbl>
      <w:tblPr>
        <w:tblOverlap w:val="never"/>
        <w:jc w:val="center"/>
        <w:tblLayout w:type="fixed"/>
      </w:tblPr>
      <w:tblGrid>
        <w:gridCol w:w="1766"/>
        <w:gridCol w:w="787"/>
        <w:gridCol w:w="778"/>
        <w:gridCol w:w="782"/>
        <w:gridCol w:w="778"/>
        <w:gridCol w:w="782"/>
        <w:gridCol w:w="778"/>
        <w:gridCol w:w="782"/>
        <w:gridCol w:w="778"/>
        <w:gridCol w:w="782"/>
        <w:gridCol w:w="787"/>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激光有机光导鼓扩建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有机光电工程技术中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3,595.72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募投项目正在积极建设中。</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88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日，公司第三届董事会第七次会议审议通过了《关于使用募集资金置换预先投入募 投项目自筹资金的议案》，同意公司使用募集资金</w:t>
            </w:r>
            <w:r>
              <w:rPr>
                <w:rFonts w:ascii="Times New Roman" w:eastAsia="Times New Roman" w:hAnsi="Times New Roman" w:cs="Times New Roman"/>
                <w:color w:val="000000"/>
                <w:spacing w:val="0"/>
                <w:w w:val="100"/>
                <w:position w:val="0"/>
                <w:sz w:val="18"/>
                <w:szCs w:val="18"/>
              </w:rPr>
              <w:t>29,592,200.00</w:t>
            </w:r>
            <w:r>
              <w:rPr>
                <w:color w:val="000000"/>
                <w:spacing w:val="0"/>
                <w:w w:val="100"/>
                <w:position w:val="0"/>
              </w:rPr>
              <w:t>元置换预先投入的自筹资金，独立 董事、监事会、保荐机构中国银河证券股份有限公司对该议案均发表了同意的意见。立信会计师事 务所（特殊普通合伙）对公司截止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日募集资金投资项目实际使用自筹资金情况进行 了专项鉴证，并出具了信会师报字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116047</w:t>
            </w:r>
            <w:r>
              <w:rPr>
                <w:color w:val="000000"/>
                <w:spacing w:val="0"/>
                <w:w w:val="100"/>
                <w:position w:val="0"/>
              </w:rPr>
              <w:t>号《关于苏州恒久光电科技股份有限公司以募集 资金置换预先投入募投项目自筹资金情况的鉴证报告》，报告期内，公司已完成置换。</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用途及去向</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公司尚未使用的募集资金除存放于募集资金专户外，公司为提高暂时闲置的募集资金收益，根据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年第二次临时股东大会审议通过的《关于公司使用部分闲置募集 资金购买理财产品的议案》，使用最高不超过</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万元暂时闲置的募集资金进行购买安全性高、</w:t>
            </w:r>
          </w:p>
        </w:tc>
      </w:tr>
    </w:tbl>
    <w:p>
      <w:pPr>
        <w:spacing w:lineRule="exact" w:line="1"/>
        <w:rPr>
          <w:sz w:val="2"/>
          <w:szCs w:val="2"/>
        </w:rPr>
      </w:pPr>
      <w:r>
        <w:br w:type="page"/>
      </w:r>
    </w:p>
    <w:tbl>
      <w:tblPr>
        <w:tblOverlap w:val="never"/>
        <w:jc w:val="center"/>
        <w:tblLayout w:type="fixed"/>
      </w:tblPr>
      <w:tblGrid>
        <w:gridCol w:w="1776"/>
        <w:gridCol w:w="7805"/>
      </w:tblGrid>
      <w:tr>
        <w:trPr>
          <w:trHeight w:val="12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满足保本要求、产品发行主体能够提供保本承诺的银行理财产品，投资期限不超过一年，独立董事、 监事会、保荐机构中国银河证券股份有限公司均出具了同意的意见。截止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日使用暂 时闲置募集资金购买保本型理财产品和定期存款的余额为</w:t>
            </w:r>
            <w:r>
              <w:rPr>
                <w:rFonts w:ascii="Times New Roman" w:eastAsia="Times New Roman" w:hAnsi="Times New Roman" w:cs="Times New Roman"/>
                <w:color w:val="000000"/>
                <w:spacing w:val="0"/>
                <w:w w:val="100"/>
                <w:position w:val="0"/>
                <w:sz w:val="18"/>
                <w:szCs w:val="18"/>
              </w:rPr>
              <w:t>14,900</w:t>
            </w:r>
            <w:r>
              <w:rPr>
                <w:color w:val="000000"/>
                <w:spacing w:val="0"/>
                <w:w w:val="100"/>
                <w:position w:val="0"/>
              </w:rPr>
              <w:t>万元。公司尚未使用的募集资金将 按照募投项目建设进度和需要陆续投入并统筹规划。</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52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5"/>
      <w:bookmarkEnd w:id="216"/>
      <w:bookmarkEnd w:id="218"/>
    </w:p>
    <w:p>
      <w:pPr>
        <w:pStyle w:val="Style28"/>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公司报告期不存在募集资金变更项目情况。</w:t>
      </w:r>
    </w:p>
    <w:p>
      <w:pPr>
        <w:pStyle w:val="Style26"/>
        <w:keepNext/>
        <w:keepLines/>
        <w:widowControl w:val="0"/>
        <w:shd w:val="clear" w:color="auto" w:fill="auto"/>
        <w:tabs>
          <w:tab w:pos="917" w:val="left"/>
        </w:tabs>
        <w:bidi w:val="0"/>
        <w:spacing w:before="0" w:after="360" w:line="240" w:lineRule="auto"/>
        <w:ind w:left="0" w:right="0" w:firstLine="400"/>
        <w:jc w:val="left"/>
      </w:pPr>
      <w:bookmarkStart w:id="219" w:name="bookmark219"/>
      <w:bookmarkStart w:id="220" w:name="bookmark220"/>
      <w:bookmarkStart w:id="221" w:name="bookmark221"/>
      <w:bookmarkStart w:id="222" w:name="bookmark222"/>
      <w:r>
        <w:rPr>
          <w:color w:val="000000"/>
          <w:spacing w:val="0"/>
          <w:w w:val="100"/>
          <w:position w:val="0"/>
          <w:sz w:val="24"/>
          <w:szCs w:val="24"/>
        </w:rPr>
        <w:t>六</w:t>
      </w:r>
      <w:bookmarkEnd w:id="221"/>
      <w:r>
        <w:rPr>
          <w:color w:val="000000"/>
          <w:spacing w:val="0"/>
          <w:w w:val="100"/>
          <w:position w:val="0"/>
          <w:sz w:val="24"/>
          <w:szCs w:val="24"/>
        </w:rPr>
        <w:t>、</w:t>
        <w:tab/>
        <w:t>重大资产和股权出售</w:t>
      </w:r>
      <w:bookmarkEnd w:id="219"/>
      <w:bookmarkEnd w:id="220"/>
      <w:bookmarkEnd w:id="222"/>
    </w:p>
    <w:p>
      <w:pPr>
        <w:pStyle w:val="Style32"/>
        <w:keepNext/>
        <w:keepLines/>
        <w:widowControl w:val="0"/>
        <w:shd w:val="clear" w:color="auto" w:fill="auto"/>
        <w:tabs>
          <w:tab w:pos="801" w:val="left"/>
        </w:tabs>
        <w:bidi w:val="0"/>
        <w:spacing w:before="0" w:line="240" w:lineRule="auto"/>
        <w:ind w:left="0" w:right="0" w:firstLine="40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28"/>
        <w:keepNext w:val="0"/>
        <w:keepLines w:val="0"/>
        <w:widowControl w:val="0"/>
        <w:shd w:val="clear" w:color="auto" w:fill="auto"/>
        <w:bidi w:val="0"/>
        <w:spacing w:before="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公司报告期未出售重大资产。</w:t>
      </w:r>
    </w:p>
    <w:p>
      <w:pPr>
        <w:pStyle w:val="Style32"/>
        <w:keepNext/>
        <w:keepLines/>
        <w:widowControl w:val="0"/>
        <w:shd w:val="clear" w:color="auto" w:fill="auto"/>
        <w:tabs>
          <w:tab w:pos="801" w:val="left"/>
        </w:tabs>
        <w:bidi w:val="0"/>
        <w:spacing w:before="0" w:line="240" w:lineRule="auto"/>
        <w:ind w:left="0" w:right="0" w:firstLine="40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28"/>
        <w:keepNext w:val="0"/>
        <w:keepLines w:val="0"/>
        <w:widowControl w:val="0"/>
        <w:shd w:val="clear" w:color="auto" w:fill="auto"/>
        <w:bidi w:val="0"/>
        <w:spacing w:before="0" w:after="36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917" w:val="left"/>
        </w:tabs>
        <w:bidi w:val="0"/>
        <w:spacing w:before="0" w:after="360" w:line="240" w:lineRule="auto"/>
        <w:ind w:left="0" w:right="0" w:firstLine="400"/>
        <w:jc w:val="both"/>
      </w:pPr>
      <w:bookmarkStart w:id="231" w:name="bookmark231"/>
      <w:bookmarkStart w:id="232" w:name="bookmark232"/>
      <w:bookmarkStart w:id="233" w:name="bookmark233"/>
      <w:bookmarkStart w:id="234" w:name="bookmark234"/>
      <w:r>
        <w:rPr>
          <w:color w:val="000000"/>
          <w:spacing w:val="0"/>
          <w:w w:val="100"/>
          <w:position w:val="0"/>
          <w:sz w:val="24"/>
          <w:szCs w:val="24"/>
        </w:rPr>
        <w:t>七</w:t>
      </w:r>
      <w:bookmarkEnd w:id="233"/>
      <w:r>
        <w:rPr>
          <w:color w:val="000000"/>
          <w:spacing w:val="0"/>
          <w:w w:val="100"/>
          <w:position w:val="0"/>
          <w:sz w:val="24"/>
          <w:szCs w:val="24"/>
        </w:rPr>
        <w:t>、</w:t>
        <w:tab/>
        <w:t>主要控股参股公司分析</w:t>
      </w:r>
      <w:bookmarkEnd w:id="231"/>
      <w:bookmarkEnd w:id="232"/>
      <w:bookmarkEnd w:id="234"/>
    </w:p>
    <w:p>
      <w:pPr>
        <w:pStyle w:val="Style28"/>
        <w:keepNext w:val="0"/>
        <w:keepLines w:val="0"/>
        <w:widowControl w:val="0"/>
        <w:shd w:val="clear" w:color="auto" w:fill="auto"/>
        <w:bidi w:val="0"/>
        <w:spacing w:before="0" w:line="240" w:lineRule="auto"/>
        <w:ind w:left="0" w:right="0" w:firstLine="40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40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360" w:line="240" w:lineRule="auto"/>
        <w:ind w:left="0" w:right="400" w:firstLine="0"/>
        <w:jc w:val="right"/>
      </w:pPr>
      <w:r>
        <w:rPr>
          <w:color w:val="000000"/>
          <w:spacing w:val="0"/>
          <w:w w:val="100"/>
          <w:position w:val="0"/>
        </w:rPr>
        <w:t>单位：元</w:t>
      </w:r>
    </w:p>
    <w:tbl>
      <w:tblPr>
        <w:tblOverlap w:val="never"/>
        <w:jc w:val="center"/>
        <w:tblLayout w:type="fixed"/>
      </w:tblPr>
      <w:tblGrid>
        <w:gridCol w:w="1061"/>
        <w:gridCol w:w="816"/>
        <w:gridCol w:w="1699"/>
        <w:gridCol w:w="917"/>
        <w:gridCol w:w="1210"/>
        <w:gridCol w:w="1277"/>
        <w:gridCol w:w="1277"/>
        <w:gridCol w:w="1133"/>
        <w:gridCol w:w="1070"/>
      </w:tblGrid>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61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9" w:lineRule="exact"/>
              <w:ind w:left="0" w:right="0" w:firstLine="0"/>
              <w:jc w:val="left"/>
            </w:pPr>
            <w:r>
              <w:rPr>
                <w:color w:val="000000"/>
                <w:spacing w:val="0"/>
                <w:w w:val="100"/>
                <w:position w:val="0"/>
              </w:rPr>
              <w:t>苏州吴中恒 久光电子科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9" w:lineRule="exact"/>
              <w:ind w:left="0" w:right="0" w:firstLine="0"/>
              <w:jc w:val="both"/>
            </w:pPr>
            <w:r>
              <w:rPr>
                <w:color w:val="000000"/>
                <w:spacing w:val="0"/>
                <w:w w:val="100"/>
                <w:position w:val="0"/>
              </w:rPr>
              <w:t>光电子器件与组件、 计算机及其周边设备 的研发、生产与销售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140,971,590.34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115,111,333.71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149,998,476.84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5,915,738.74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5,008,479.32</w:t>
            </w:r>
          </w:p>
        </w:tc>
      </w:tr>
      <w:tr>
        <w:trPr>
          <w:trHeight w:val="14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4" w:lineRule="exact"/>
              <w:ind w:left="0" w:right="0" w:firstLine="0"/>
              <w:jc w:val="left"/>
            </w:pPr>
            <w:r>
              <w:rPr>
                <w:color w:val="000000"/>
                <w:spacing w:val="0"/>
                <w:w w:val="100"/>
                <w:position w:val="0"/>
              </w:rPr>
              <w:t>苏州恒久数 码科技有限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8" w:lineRule="exact"/>
              <w:ind w:left="0" w:right="0" w:firstLine="0"/>
              <w:jc w:val="both"/>
            </w:pPr>
            <w:r>
              <w:rPr>
                <w:color w:val="000000"/>
                <w:spacing w:val="0"/>
                <w:w w:val="100"/>
                <w:position w:val="0"/>
              </w:rPr>
              <w:t>数码产品、办公用品、 办公耗材、打印机、 复印机及其配件、打 印耗材、复印耗材的 研发、生产、加工、 制造、销售、再制造、 维修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 EEN TECHNOLO GIES EU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3" w:lineRule="exact"/>
              <w:ind w:left="0" w:right="0" w:firstLine="0"/>
              <w:jc w:val="both"/>
            </w:pPr>
            <w:r>
              <w:rPr>
                <w:color w:val="000000"/>
                <w:spacing w:val="0"/>
                <w:w w:val="100"/>
                <w:position w:val="0"/>
              </w:rPr>
              <w:t>办公设备、部件、耗 材的进出口业务；办 公设备、部件、耗材 的技术开发与支持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英磅</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21,852,990.32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9,692,335.32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15,831,138.46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3,100,548.74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3,100,548.74</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环球影像系 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办公设备、部件、耗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材的进出口业务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港币</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line="240" w:lineRule="auto"/>
        <w:ind w:left="0" w:right="0" w:firstLine="40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4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公司尚未实际经营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Imaging System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公司尚未实际经营</w:t>
            </w:r>
          </w:p>
        </w:tc>
      </w:tr>
    </w:tbl>
    <w:p>
      <w:pPr>
        <w:pStyle w:val="Style28"/>
        <w:keepNext w:val="0"/>
        <w:keepLines w:val="0"/>
        <w:widowControl w:val="0"/>
        <w:shd w:val="clear" w:color="auto" w:fill="auto"/>
        <w:bidi w:val="0"/>
        <w:spacing w:before="0" w:after="0" w:line="313" w:lineRule="exact"/>
        <w:ind w:left="0" w:right="0" w:firstLine="400"/>
        <w:jc w:val="left"/>
      </w:pPr>
      <w:r>
        <w:rPr>
          <w:color w:val="000000"/>
          <w:spacing w:val="0"/>
          <w:w w:val="100"/>
          <w:position w:val="0"/>
        </w:rPr>
        <w:t>主要控股参股公司情况说明</w:t>
      </w:r>
    </w:p>
    <w:p>
      <w:pPr>
        <w:pStyle w:val="Style28"/>
        <w:keepNext w:val="0"/>
        <w:keepLines w:val="0"/>
        <w:widowControl w:val="0"/>
        <w:shd w:val="clear" w:color="auto" w:fill="auto"/>
        <w:bidi w:val="0"/>
        <w:spacing w:before="0" w:after="0" w:line="310" w:lineRule="exact"/>
        <w:ind w:left="400" w:right="0" w:firstLine="0"/>
        <w:jc w:val="left"/>
      </w:pPr>
      <w:r>
        <w:rPr>
          <w:rFonts w:ascii="Times New Roman" w:eastAsia="Times New Roman" w:hAnsi="Times New Roman" w:cs="Times New Roman"/>
          <w:color w:val="000000"/>
          <w:spacing w:val="0"/>
          <w:w w:val="100"/>
          <w:position w:val="0"/>
          <w:sz w:val="18"/>
          <w:szCs w:val="18"/>
        </w:rPr>
        <w:t>GOLDENGREEN TECHNOLOGIES EU LIMITED</w:t>
      </w:r>
      <w:r>
        <w:rPr>
          <w:color w:val="000000"/>
          <w:spacing w:val="0"/>
          <w:w w:val="100"/>
          <w:position w:val="0"/>
        </w:rPr>
        <w:t>全资子公司恒久国际于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年度开始业务运营，从事硒鼓及打印耗材的国 际贸易业务。恒久国际</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年度实现业务收入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,583.11</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310.05</w:t>
      </w:r>
      <w:r>
        <w:rPr>
          <w:color w:val="000000"/>
          <w:spacing w:val="0"/>
          <w:w w:val="100"/>
          <w:position w:val="0"/>
        </w:rPr>
        <w:t>万元。</w:t>
      </w:r>
    </w:p>
    <w:p>
      <w:pPr>
        <w:pStyle w:val="Style28"/>
        <w:keepNext w:val="0"/>
        <w:keepLines w:val="0"/>
        <w:widowControl w:val="0"/>
        <w:shd w:val="clear" w:color="auto" w:fill="auto"/>
        <w:bidi w:val="0"/>
        <w:spacing w:before="0" w:after="0" w:line="310" w:lineRule="exact"/>
        <w:ind w:left="400" w:right="0" w:firstLine="0"/>
        <w:jc w:val="left"/>
      </w:pPr>
      <w:r>
        <w:rPr>
          <w:color w:val="000000"/>
          <w:spacing w:val="0"/>
          <w:w w:val="100"/>
          <w:position w:val="0"/>
        </w:rPr>
        <w:t>报告期内，公司设立全资子公司苏州恒久数码科技有限公司，注册资本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日取得营业执照，统一社 会信用代码</w:t>
      </w:r>
      <w:r>
        <w:rPr>
          <w:rFonts w:ascii="Times New Roman" w:eastAsia="Times New Roman" w:hAnsi="Times New Roman" w:cs="Times New Roman"/>
          <w:color w:val="000000"/>
          <w:spacing w:val="0"/>
          <w:w w:val="100"/>
          <w:position w:val="0"/>
          <w:sz w:val="18"/>
          <w:szCs w:val="18"/>
        </w:rPr>
        <w:t>91320505MA1MTUQ55T</w:t>
      </w:r>
      <w:r>
        <w:rPr>
          <w:color w:val="000000"/>
          <w:spacing w:val="0"/>
          <w:w w:val="100"/>
          <w:position w:val="0"/>
        </w:rPr>
        <w:t>，该公司尚未实际经营。</w:t>
      </w:r>
    </w:p>
    <w:p>
      <w:pPr>
        <w:pStyle w:val="Style28"/>
        <w:keepNext w:val="0"/>
        <w:keepLines w:val="0"/>
        <w:widowControl w:val="0"/>
        <w:shd w:val="clear" w:color="auto" w:fill="auto"/>
        <w:bidi w:val="0"/>
        <w:spacing w:before="0" w:after="360" w:line="310" w:lineRule="exact"/>
        <w:ind w:left="400" w:right="0" w:firstLine="0"/>
        <w:jc w:val="left"/>
      </w:pPr>
      <w:r>
        <w:rPr>
          <w:color w:val="000000"/>
          <w:spacing w:val="0"/>
          <w:w w:val="100"/>
          <w:position w:val="0"/>
        </w:rPr>
        <w:t>报告期内，公司在香港设立全资子公司</w:t>
      </w:r>
      <w:r>
        <w:rPr>
          <w:rFonts w:ascii="Times New Roman" w:eastAsia="Times New Roman" w:hAnsi="Times New Roman" w:cs="Times New Roman"/>
          <w:color w:val="000000"/>
          <w:spacing w:val="0"/>
          <w:w w:val="100"/>
          <w:position w:val="0"/>
          <w:sz w:val="18"/>
          <w:szCs w:val="18"/>
        </w:rPr>
        <w:t>Global Imaging System Limited</w:t>
      </w:r>
      <w:r>
        <w:rPr>
          <w:color w:val="000000"/>
          <w:spacing w:val="0"/>
          <w:w w:val="100"/>
          <w:position w:val="0"/>
        </w:rPr>
        <w:t>（</w:t>
      </w:r>
      <w:r>
        <w:rPr>
          <w:color w:val="000000"/>
          <w:spacing w:val="0"/>
          <w:w w:val="100"/>
          <w:position w:val="0"/>
        </w:rPr>
        <w:t>环球影像系统有限公司），注册资本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万港币，已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2423195</w:t>
      </w:r>
      <w:r>
        <w:rPr>
          <w:color w:val="000000"/>
          <w:spacing w:val="0"/>
          <w:w w:val="100"/>
          <w:position w:val="0"/>
        </w:rPr>
        <w:t>的公司注册证明书，该公司尚未实际经营。</w:t>
      </w:r>
    </w:p>
    <w:p>
      <w:pPr>
        <w:pStyle w:val="Style26"/>
        <w:keepNext/>
        <w:keepLines/>
        <w:widowControl w:val="0"/>
        <w:shd w:val="clear" w:color="auto" w:fill="auto"/>
        <w:tabs>
          <w:tab w:pos="975" w:val="left"/>
        </w:tabs>
        <w:bidi w:val="0"/>
        <w:spacing w:before="0" w:after="360" w:line="240" w:lineRule="auto"/>
        <w:ind w:left="0" w:right="0" w:firstLine="400"/>
        <w:jc w:val="left"/>
      </w:pPr>
      <w:bookmarkStart w:id="235" w:name="bookmark235"/>
      <w:bookmarkStart w:id="236" w:name="bookmark236"/>
      <w:bookmarkStart w:id="237" w:name="bookmark237"/>
      <w:bookmarkStart w:id="238" w:name="bookmark238"/>
      <w:r>
        <w:rPr>
          <w:color w:val="000000"/>
          <w:spacing w:val="0"/>
          <w:w w:val="100"/>
          <w:position w:val="0"/>
          <w:sz w:val="24"/>
          <w:szCs w:val="24"/>
        </w:rPr>
        <w:t>八</w:t>
      </w:r>
      <w:bookmarkEnd w:id="237"/>
      <w:r>
        <w:rPr>
          <w:color w:val="000000"/>
          <w:spacing w:val="0"/>
          <w:w w:val="100"/>
          <w:position w:val="0"/>
          <w:sz w:val="24"/>
          <w:szCs w:val="24"/>
        </w:rPr>
        <w:t>、</w:t>
        <w:tab/>
        <w:t>公司控制的结构化主体情况</w:t>
      </w:r>
      <w:bookmarkEnd w:id="235"/>
      <w:bookmarkEnd w:id="236"/>
      <w:bookmarkEnd w:id="238"/>
    </w:p>
    <w:p>
      <w:pPr>
        <w:pStyle w:val="Style28"/>
        <w:keepNext w:val="0"/>
        <w:keepLines w:val="0"/>
        <w:widowControl w:val="0"/>
        <w:shd w:val="clear" w:color="auto" w:fill="auto"/>
        <w:bidi w:val="0"/>
        <w:spacing w:before="0" w:after="260" w:line="36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975" w:val="left"/>
        </w:tabs>
        <w:bidi w:val="0"/>
        <w:spacing w:before="0" w:after="260" w:line="240" w:lineRule="auto"/>
        <w:ind w:left="0" w:right="0" w:firstLine="400"/>
        <w:jc w:val="left"/>
      </w:pPr>
      <w:bookmarkStart w:id="239" w:name="bookmark239"/>
      <w:bookmarkStart w:id="240" w:name="bookmark240"/>
      <w:bookmarkStart w:id="241" w:name="bookmark241"/>
      <w:bookmarkStart w:id="242" w:name="bookmark242"/>
      <w:r>
        <w:rPr>
          <w:color w:val="000000"/>
          <w:spacing w:val="0"/>
          <w:w w:val="100"/>
          <w:position w:val="0"/>
          <w:sz w:val="24"/>
          <w:szCs w:val="24"/>
        </w:rPr>
        <w:t>九</w:t>
      </w:r>
      <w:bookmarkEnd w:id="241"/>
      <w:r>
        <w:rPr>
          <w:color w:val="000000"/>
          <w:spacing w:val="0"/>
          <w:w w:val="100"/>
          <w:position w:val="0"/>
          <w:sz w:val="24"/>
          <w:szCs w:val="24"/>
        </w:rPr>
        <w:t>、</w:t>
        <w:tab/>
        <w:t>公司未来发展的展望</w:t>
      </w:r>
      <w:bookmarkEnd w:id="239"/>
      <w:bookmarkEnd w:id="240"/>
      <w:bookmarkEnd w:id="242"/>
    </w:p>
    <w:p>
      <w:pPr>
        <w:pStyle w:val="Style28"/>
        <w:keepNext w:val="0"/>
        <w:keepLines w:val="0"/>
        <w:widowControl w:val="0"/>
        <w:shd w:val="clear" w:color="auto" w:fill="auto"/>
        <w:bidi w:val="0"/>
        <w:spacing w:before="0" w:line="313" w:lineRule="exact"/>
        <w:ind w:left="0" w:right="0" w:firstLine="560"/>
        <w:jc w:val="left"/>
      </w:pPr>
      <w:bookmarkStart w:id="243" w:name="bookmark243"/>
      <w:r>
        <w:rPr>
          <w:b/>
          <w:bCs/>
          <w:color w:val="000000"/>
          <w:spacing w:val="0"/>
          <w:w w:val="100"/>
          <w:position w:val="0"/>
        </w:rPr>
        <w:t>（</w:t>
      </w:r>
      <w:bookmarkEnd w:id="243"/>
      <w:r>
        <w:rPr>
          <w:b/>
          <w:bCs/>
          <w:color w:val="000000"/>
          <w:spacing w:val="0"/>
          <w:w w:val="100"/>
          <w:position w:val="0"/>
        </w:rPr>
        <w:t>一）行业格局和发展趋势</w:t>
      </w:r>
    </w:p>
    <w:p>
      <w:pPr>
        <w:pStyle w:val="Style28"/>
        <w:keepNext w:val="0"/>
        <w:keepLines w:val="0"/>
        <w:widowControl w:val="0"/>
        <w:shd w:val="clear" w:color="auto" w:fill="auto"/>
        <w:bidi w:val="0"/>
        <w:spacing w:before="0" w:line="326" w:lineRule="exact"/>
        <w:ind w:left="400" w:right="0" w:firstLine="380"/>
        <w:jc w:val="both"/>
      </w:pPr>
      <w:r>
        <w:rPr>
          <w:color w:val="000000"/>
          <w:spacing w:val="0"/>
          <w:w w:val="100"/>
          <w:position w:val="0"/>
        </w:rPr>
        <w:t>根据现代办公设备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外设）的生产和使用特点，激光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鼓的市场主要分为原装配套市场和售后配件通用耗材市场 两部分。</w:t>
      </w:r>
    </w:p>
    <w:p>
      <w:pPr>
        <w:pStyle w:val="Style28"/>
        <w:keepNext w:val="0"/>
        <w:keepLines w:val="0"/>
        <w:widowControl w:val="0"/>
        <w:shd w:val="clear" w:color="auto" w:fill="auto"/>
        <w:tabs>
          <w:tab w:pos="1126" w:val="left"/>
        </w:tabs>
        <w:bidi w:val="0"/>
        <w:spacing w:before="0" w:line="313" w:lineRule="exact"/>
        <w:ind w:left="0" w:right="0" w:firstLine="700"/>
        <w:jc w:val="left"/>
      </w:pPr>
      <w:bookmarkStart w:id="244" w:name="bookmark244"/>
      <w:r>
        <w:rPr>
          <w:b/>
          <w:bCs/>
          <w:color w:val="000000"/>
          <w:spacing w:val="0"/>
          <w:w w:val="100"/>
          <w:position w:val="0"/>
        </w:rPr>
        <w:t>（</w:t>
      </w:r>
      <w:bookmarkEnd w:id="24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全球市场竞争格局</w:t>
      </w:r>
    </w:p>
    <w:p>
      <w:pPr>
        <w:pStyle w:val="Style28"/>
        <w:keepNext w:val="0"/>
        <w:keepLines w:val="0"/>
        <w:widowControl w:val="0"/>
        <w:shd w:val="clear" w:color="auto" w:fill="auto"/>
        <w:bidi w:val="0"/>
        <w:spacing w:before="0" w:line="314" w:lineRule="exact"/>
        <w:ind w:left="40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年以来，由于受到经济危机的影响，原装配套厂商处境艰难，产量有所下降，而与此同时，韩国、台湾和中国大陆 的一些通用耗材厂商却抓住机遇扩展商机，取得了较快发展，使激光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鼓通用耗材市场的占有率有了明显提高，行业格 局也随之发生变化。一方面，通用耗材企业依靠生产技术和整体品质的不断提升，在与原装耗材企业竞争中不断获得新的市 场份额，并在近几年逐步以合作、代工或其它方式切入原装耗材一直占据绝对优势的整机市场；另一方面，通用耗材企业本 身的竞争也在加剧。在该市场背景下，提升产品品质和档次，进一步扩大产品规模、降低产品成本成为各通用耗材企业最主 要的竞争手段。</w:t>
      </w:r>
    </w:p>
    <w:p>
      <w:pPr>
        <w:pStyle w:val="Style28"/>
        <w:keepNext w:val="0"/>
        <w:keepLines w:val="0"/>
        <w:widowControl w:val="0"/>
        <w:shd w:val="clear" w:color="auto" w:fill="auto"/>
        <w:tabs>
          <w:tab w:pos="1126" w:val="left"/>
        </w:tabs>
        <w:bidi w:val="0"/>
        <w:spacing w:before="0" w:line="313" w:lineRule="exact"/>
        <w:ind w:left="0" w:right="0" w:firstLine="700"/>
        <w:jc w:val="left"/>
      </w:pPr>
      <w:bookmarkStart w:id="245" w:name="bookmark245"/>
      <w:r>
        <w:rPr>
          <w:b/>
          <w:bCs/>
          <w:color w:val="000000"/>
          <w:spacing w:val="0"/>
          <w:w w:val="100"/>
          <w:position w:val="0"/>
        </w:rPr>
        <w:t>（</w:t>
      </w:r>
      <w:bookmarkEnd w:id="24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国内市场竞争格局</w:t>
      </w:r>
    </w:p>
    <w:p>
      <w:pPr>
        <w:pStyle w:val="Style28"/>
        <w:keepNext w:val="0"/>
        <w:keepLines w:val="0"/>
        <w:widowControl w:val="0"/>
        <w:shd w:val="clear" w:color="auto" w:fill="auto"/>
        <w:bidi w:val="0"/>
        <w:spacing w:before="0" w:line="312" w:lineRule="exact"/>
        <w:ind w:left="400" w:right="0"/>
        <w:jc w:val="both"/>
      </w:pPr>
      <w:r>
        <w:rPr>
          <w:color w:val="000000"/>
          <w:spacing w:val="0"/>
          <w:w w:val="100"/>
          <w:position w:val="0"/>
        </w:rPr>
        <w:t>目前我国原装配套市场仍几乎全部被外资品牌垄断，其来源主要为外资在我国所设立的工厂或从国外直接进口。围绕世 界各大著名品牌，业已形成固定的配套厂商和利益群体，市场基本被其瓜分完毕，行业内的后来者由于技术、产品品质、生 产规模等原因难以打入。在我国的售后通用耗材市场，虽然全球各大品牌原装整机厂商为了能够在耗材上获取远超过销售整 机所带来的利润，均在产品上设置了众多壁垒，以阻止售后配件通用耗材厂商的涉入，但由于激光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鼓在售后通用耗材 市场上的需求规模要远大于在原装整机配套的市场上的需求规模，因此仍不断有新的后来者进入售后通用耗材市场，这些后 来者通常凭借着更为低廉的价格与原有企业展开竞争，尤其是少数拥有自主核心技术的企业，正在逐步扩大企业的市场份额。</w:t>
      </w:r>
    </w:p>
    <w:p>
      <w:pPr>
        <w:pStyle w:val="Style28"/>
        <w:keepNext w:val="0"/>
        <w:keepLines w:val="0"/>
        <w:widowControl w:val="0"/>
        <w:shd w:val="clear" w:color="auto" w:fill="auto"/>
        <w:bidi w:val="0"/>
        <w:spacing w:before="0" w:after="260" w:line="314" w:lineRule="exact"/>
        <w:ind w:left="400" w:right="0"/>
        <w:jc w:val="both"/>
      </w:pPr>
      <w:r>
        <w:rPr>
          <w:color w:val="000000"/>
          <w:spacing w:val="0"/>
          <w:w w:val="100"/>
          <w:position w:val="0"/>
        </w:rPr>
        <w:t>综上所述，在原装配套市场，国内市场仍由少数国外厂商垄断；而在售后配件通用耗材市场，随着国内民族品牌厂商实 力的不断提升，市场竞争格局正由原来的少数国外厂商垄断竞争向充分竞争的方向转变。在未来较长的一段时间内，不具 有自主研发技术和创新能力的企业将会被淘汰，行业资源进一步向优秀企业集中。</w:t>
      </w:r>
    </w:p>
    <w:p>
      <w:pPr>
        <w:pStyle w:val="Style28"/>
        <w:keepNext w:val="0"/>
        <w:keepLines w:val="0"/>
        <w:widowControl w:val="0"/>
        <w:shd w:val="clear" w:color="auto" w:fill="auto"/>
        <w:bidi w:val="0"/>
        <w:spacing w:before="0" w:line="240" w:lineRule="auto"/>
        <w:ind w:left="0" w:right="0" w:firstLine="760"/>
        <w:jc w:val="left"/>
      </w:pPr>
      <w:bookmarkStart w:id="246" w:name="bookmark246"/>
      <w:r>
        <w:rPr>
          <w:rFonts w:ascii="Times New Roman" w:eastAsia="Times New Roman" w:hAnsi="Times New Roman" w:cs="Times New Roman"/>
          <w:b/>
          <w:bCs/>
          <w:color w:val="000000"/>
          <w:spacing w:val="0"/>
          <w:w w:val="100"/>
          <w:position w:val="0"/>
          <w:sz w:val="18"/>
          <w:szCs w:val="18"/>
        </w:rPr>
        <w:t>（</w:t>
      </w:r>
      <w:bookmarkEnd w:id="24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）行业发展趋势</w:t>
      </w:r>
    </w:p>
    <w:p>
      <w:pPr>
        <w:pStyle w:val="Style28"/>
        <w:keepNext w:val="0"/>
        <w:keepLines w:val="0"/>
        <w:widowControl w:val="0"/>
        <w:shd w:val="clear" w:color="auto" w:fill="auto"/>
        <w:bidi w:val="0"/>
        <w:spacing w:before="0" w:line="326" w:lineRule="exact"/>
        <w:ind w:left="400" w:right="0"/>
        <w:jc w:val="both"/>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鼓作为激光打印机、数码复印机、激光传真机及多功能一体机等现代办公设备中最为核心的部件及耗材之一， 其市场需求与激光打印机、数码复印机、激光传真机及多功能一体机的产量与保有量息息相关。</w:t>
      </w:r>
    </w:p>
    <w:p>
      <w:pPr>
        <w:pStyle w:val="Style28"/>
        <w:keepNext w:val="0"/>
        <w:keepLines w:val="0"/>
        <w:widowControl w:val="0"/>
        <w:shd w:val="clear" w:color="auto" w:fill="auto"/>
        <w:bidi w:val="0"/>
        <w:spacing w:before="0" w:line="312" w:lineRule="exact"/>
        <w:ind w:left="400" w:right="0"/>
        <w:jc w:val="both"/>
      </w:pPr>
      <w:r>
        <w:rPr>
          <w:color w:val="000000"/>
          <w:spacing w:val="0"/>
          <w:w w:val="100"/>
          <w:position w:val="0"/>
        </w:rPr>
        <w:t>近年来，随着信息技术的不断发展与突破，使得打印机、复印机的信息处理能力大大提高，尤其是彩色激光打印机、复 印机和数码印刷的应用领域得到了极大的拓展。在激光打（复）印方面，由于串级式（</w:t>
      </w:r>
      <w:r>
        <w:rPr>
          <w:rFonts w:ascii="Times New Roman" w:eastAsia="Times New Roman" w:hAnsi="Times New Roman" w:cs="Times New Roman"/>
          <w:color w:val="000000"/>
          <w:spacing w:val="0"/>
          <w:w w:val="100"/>
          <w:position w:val="0"/>
          <w:sz w:val="18"/>
          <w:szCs w:val="18"/>
        </w:rPr>
        <w:t>Tandem</w:t>
      </w:r>
      <w:r>
        <w:rPr>
          <w:color w:val="000000"/>
          <w:spacing w:val="0"/>
          <w:w w:val="100"/>
          <w:position w:val="0"/>
        </w:rPr>
        <w:t>模式）技术的进步和广泛应 用，让彩色激光打印、复印与黑白打印、复印同速已成为现实，在办公领域的应用快速增加。同时，随着个人电脑、数码相 机等电子产品在家庭中的普遍应用，家庭用户对于文档打印、复印、照片打印及扫描和传真的需求不断增加，越来越多的激 光打（复）印设备开始进入家庭，使家庭逐步成为继办公之后又一大打（复）印消费市场。根据国际数据公司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发布的报 告显示，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年第四季度，全球外设打印设备市场出货量为</w:t>
      </w:r>
      <w:r>
        <w:rPr>
          <w:rFonts w:ascii="Times New Roman" w:eastAsia="Times New Roman" w:hAnsi="Times New Roman" w:cs="Times New Roman"/>
          <w:color w:val="000000"/>
          <w:spacing w:val="0"/>
          <w:w w:val="100"/>
          <w:position w:val="0"/>
          <w:sz w:val="18"/>
          <w:szCs w:val="18"/>
        </w:rPr>
        <w:t>2,660</w:t>
      </w:r>
      <w:r>
        <w:rPr>
          <w:color w:val="000000"/>
          <w:spacing w:val="0"/>
          <w:w w:val="100"/>
          <w:position w:val="0"/>
        </w:rPr>
        <w:t>万台，同比上升了</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,其中激光打印设备同比增长了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亚太地区（不包括日本）的外设打印设备市场表现为历年同期最优，增长率为</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，其中中国为持续促进该地区市场增长 的主要国家。</w:t>
      </w:r>
    </w:p>
    <w:p>
      <w:pPr>
        <w:pStyle w:val="Style28"/>
        <w:keepNext w:val="0"/>
        <w:keepLines w:val="0"/>
        <w:widowControl w:val="0"/>
        <w:shd w:val="clear" w:color="auto" w:fill="auto"/>
        <w:bidi w:val="0"/>
        <w:spacing w:before="0" w:line="305" w:lineRule="exact"/>
        <w:ind w:left="400" w:right="0"/>
        <w:jc w:val="both"/>
      </w:pPr>
      <w:r>
        <w:rPr>
          <w:color w:val="000000"/>
          <w:spacing w:val="0"/>
          <w:w w:val="100"/>
          <w:position w:val="0"/>
        </w:rPr>
        <w:t>在数码印刷方面，随着数码印刷技术的快速发展和应用的日益广泛，人们对印刷品快速化、个性化、多样性的需求不断 增加，带动数码印刷行业迅速发展。英国</w:t>
      </w:r>
      <w:r>
        <w:rPr>
          <w:rFonts w:ascii="Times New Roman" w:eastAsia="Times New Roman" w:hAnsi="Times New Roman" w:cs="Times New Roman"/>
          <w:color w:val="000000"/>
          <w:spacing w:val="0"/>
          <w:w w:val="100"/>
          <w:position w:val="0"/>
          <w:sz w:val="18"/>
          <w:szCs w:val="18"/>
        </w:rPr>
        <w:t>Pira</w:t>
      </w:r>
      <w:r>
        <w:rPr>
          <w:color w:val="000000"/>
          <w:spacing w:val="0"/>
          <w:w w:val="100"/>
          <w:position w:val="0"/>
        </w:rPr>
        <w:t>公司发布的《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年全球印刷设备市场预测》显示，数码印刷设备将成为印刷 设备供应市场上最重要的一个分支，其市场份额将从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增长到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年的</w:t>
      </w:r>
      <w:r>
        <w:rPr>
          <w:rFonts w:ascii="Times New Roman" w:eastAsia="Times New Roman" w:hAnsi="Times New Roman" w:cs="Times New Roman"/>
          <w:color w:val="000000"/>
          <w:spacing w:val="0"/>
          <w:w w:val="100"/>
          <w:position w:val="0"/>
          <w:sz w:val="18"/>
          <w:szCs w:val="18"/>
        </w:rPr>
        <w:t>32.5%</w:t>
      </w:r>
      <w:r>
        <w:rPr>
          <w:color w:val="000000"/>
          <w:spacing w:val="0"/>
          <w:w w:val="100"/>
          <w:position w:val="0"/>
        </w:rPr>
        <w:t>。</w:t>
      </w:r>
    </w:p>
    <w:p>
      <w:pPr>
        <w:pStyle w:val="Style28"/>
        <w:keepNext w:val="0"/>
        <w:keepLines w:val="0"/>
        <w:widowControl w:val="0"/>
        <w:shd w:val="clear" w:color="auto" w:fill="auto"/>
        <w:bidi w:val="0"/>
        <w:spacing w:before="0" w:line="302" w:lineRule="exact"/>
        <w:ind w:left="400" w:right="0"/>
        <w:jc w:val="both"/>
      </w:pPr>
      <w:r>
        <w:rPr>
          <w:color w:val="000000"/>
          <w:spacing w:val="0"/>
          <w:w w:val="100"/>
          <w:position w:val="0"/>
        </w:rPr>
        <w:t>总体来说，未来激光打印机、复印机及数码印刷设备的市场需求量及保有量的不断增长必然会带动相应耗材需求的快速 增加，从而为激光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鼓行业带来广阔的市场空间。</w:t>
      </w:r>
    </w:p>
    <w:p>
      <w:pPr>
        <w:pStyle w:val="Style28"/>
        <w:keepNext w:val="0"/>
        <w:keepLines w:val="0"/>
        <w:widowControl w:val="0"/>
        <w:shd w:val="clear" w:color="auto" w:fill="auto"/>
        <w:tabs>
          <w:tab w:pos="1181" w:val="left"/>
        </w:tabs>
        <w:bidi w:val="0"/>
        <w:spacing w:before="0" w:line="312" w:lineRule="exact"/>
        <w:ind w:left="0" w:right="0" w:firstLine="700"/>
        <w:jc w:val="both"/>
      </w:pPr>
      <w:bookmarkStart w:id="247" w:name="bookmark247"/>
      <w:r>
        <w:rPr>
          <w:b/>
          <w:bCs/>
          <w:color w:val="000000"/>
          <w:spacing w:val="0"/>
          <w:w w:val="100"/>
          <w:position w:val="0"/>
        </w:rPr>
        <w:t>（</w:t>
      </w:r>
      <w:bookmarkEnd w:id="247"/>
      <w:r>
        <w:rPr>
          <w:b/>
          <w:bCs/>
          <w:color w:val="000000"/>
          <w:spacing w:val="0"/>
          <w:w w:val="100"/>
          <w:position w:val="0"/>
        </w:rPr>
        <w:t>二）</w:t>
        <w:tab/>
        <w:t>公司发展战略</w:t>
      </w:r>
    </w:p>
    <w:p>
      <w:pPr>
        <w:pStyle w:val="Style28"/>
        <w:keepNext w:val="0"/>
        <w:keepLines w:val="0"/>
        <w:widowControl w:val="0"/>
        <w:shd w:val="clear" w:color="auto" w:fill="auto"/>
        <w:bidi w:val="0"/>
        <w:spacing w:before="0" w:line="317" w:lineRule="exact"/>
        <w:ind w:left="400" w:right="0"/>
        <w:jc w:val="both"/>
      </w:pPr>
      <w:r>
        <w:rPr>
          <w:color w:val="000000"/>
          <w:spacing w:val="0"/>
          <w:w w:val="100"/>
          <w:position w:val="0"/>
        </w:rPr>
        <w:t>公司将以激光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鼓研发、生产和销售为核心，以持续不断的技术创新、产品研发为基础，通过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市场、研发、生产、 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四个核心工程的实施，全面提升公司的持续发展能力、创新能力和核心竞争力，致力于将公司由目前以制造影印系统 光电元器件为主的企业，建设成为具有国际先进水平的有机光电专业化研发与生产制造基地。</w:t>
      </w:r>
    </w:p>
    <w:p>
      <w:pPr>
        <w:pStyle w:val="Style28"/>
        <w:keepNext w:val="0"/>
        <w:keepLines w:val="0"/>
        <w:widowControl w:val="0"/>
        <w:shd w:val="clear" w:color="auto" w:fill="auto"/>
        <w:tabs>
          <w:tab w:pos="1181" w:val="left"/>
        </w:tabs>
        <w:bidi w:val="0"/>
        <w:spacing w:before="0" w:line="312" w:lineRule="exact"/>
        <w:ind w:left="0" w:right="0" w:firstLine="700"/>
        <w:jc w:val="both"/>
      </w:pPr>
      <w:bookmarkStart w:id="248" w:name="bookmark248"/>
      <w:r>
        <w:rPr>
          <w:b/>
          <w:bCs/>
          <w:color w:val="000000"/>
          <w:spacing w:val="0"/>
          <w:w w:val="100"/>
          <w:position w:val="0"/>
        </w:rPr>
        <w:t>（</w:t>
      </w:r>
      <w:bookmarkEnd w:id="248"/>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年经营计划</w:t>
      </w:r>
    </w:p>
    <w:p>
      <w:pPr>
        <w:pStyle w:val="Style28"/>
        <w:keepNext w:val="0"/>
        <w:keepLines w:val="0"/>
        <w:widowControl w:val="0"/>
        <w:shd w:val="clear" w:color="auto" w:fill="auto"/>
        <w:tabs>
          <w:tab w:pos="984" w:val="left"/>
        </w:tabs>
        <w:bidi w:val="0"/>
        <w:spacing w:before="0" w:line="312" w:lineRule="exact"/>
        <w:ind w:left="0" w:right="0" w:firstLine="700"/>
        <w:jc w:val="both"/>
      </w:pPr>
      <w:bookmarkStart w:id="249" w:name="bookmark249"/>
      <w:r>
        <w:rPr>
          <w:rFonts w:ascii="Times New Roman" w:eastAsia="Times New Roman" w:hAnsi="Times New Roman" w:cs="Times New Roman"/>
          <w:b/>
          <w:bCs/>
          <w:color w:val="000000"/>
          <w:spacing w:val="0"/>
          <w:w w:val="100"/>
          <w:position w:val="0"/>
          <w:sz w:val="18"/>
          <w:szCs w:val="18"/>
        </w:rPr>
        <w:t>1</w:t>
      </w:r>
      <w:bookmarkEnd w:id="249"/>
      <w:r>
        <w:rPr>
          <w:b/>
          <w:bCs/>
          <w:color w:val="000000"/>
          <w:spacing w:val="0"/>
          <w:w w:val="100"/>
          <w:position w:val="0"/>
        </w:rPr>
        <w:t>、</w:t>
        <w:tab/>
        <w:t>进一步巩固与扩大售后配件通用耗材市场份额</w:t>
      </w:r>
    </w:p>
    <w:p>
      <w:pPr>
        <w:pStyle w:val="Style28"/>
        <w:keepNext w:val="0"/>
        <w:keepLines w:val="0"/>
        <w:widowControl w:val="0"/>
        <w:shd w:val="clear" w:color="auto" w:fill="auto"/>
        <w:bidi w:val="0"/>
        <w:spacing w:before="0" w:line="317" w:lineRule="exact"/>
        <w:ind w:left="40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年度，国内的售后配件通用耗材市场仍是公司营销的重点市场领域，公司将在现有经营渠道的基础上，扩大营销网 络，进一步提升市场占有率。同时，以市场为导向，不断优化产品结构，提高高附加值的高端激光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鼓的销售比例，加大 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鼓与配套耗材组合销售力度，以进一步增加公司盈利能力，巩固与强化公司在国内激光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鼓的行业地位、品牌及 竞争优势。</w:t>
      </w:r>
    </w:p>
    <w:p>
      <w:pPr>
        <w:pStyle w:val="Style28"/>
        <w:keepNext w:val="0"/>
        <w:keepLines w:val="0"/>
        <w:widowControl w:val="0"/>
        <w:shd w:val="clear" w:color="auto" w:fill="auto"/>
        <w:bidi w:val="0"/>
        <w:spacing w:before="0" w:line="307" w:lineRule="exact"/>
        <w:ind w:left="400" w:right="0"/>
        <w:jc w:val="both"/>
      </w:pPr>
      <w:r>
        <w:rPr>
          <w:color w:val="000000"/>
          <w:spacing w:val="0"/>
          <w:w w:val="100"/>
          <w:position w:val="0"/>
        </w:rPr>
        <w:t>公司将持续实施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走出去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战略，开拓国际市场，更好地利用国外市场及资源，加大国际营销力度，深入拓展欧洲、北美 洲、南美洲、东南亚、非洲等国外市场，进一步提升出口规模，建立以品牌、技术、规模及协作竞争为目标的国际化道路。</w:t>
      </w:r>
    </w:p>
    <w:p>
      <w:pPr>
        <w:pStyle w:val="Style28"/>
        <w:keepNext w:val="0"/>
        <w:keepLines w:val="0"/>
        <w:widowControl w:val="0"/>
        <w:shd w:val="clear" w:color="auto" w:fill="auto"/>
        <w:tabs>
          <w:tab w:pos="998" w:val="left"/>
        </w:tabs>
        <w:bidi w:val="0"/>
        <w:spacing w:before="0" w:line="312" w:lineRule="exact"/>
        <w:ind w:left="0" w:right="0" w:firstLine="700"/>
        <w:jc w:val="both"/>
      </w:pPr>
      <w:bookmarkStart w:id="250" w:name="bookmark250"/>
      <w:r>
        <w:rPr>
          <w:rFonts w:ascii="Times New Roman" w:eastAsia="Times New Roman" w:hAnsi="Times New Roman" w:cs="Times New Roman"/>
          <w:b/>
          <w:bCs/>
          <w:color w:val="000000"/>
          <w:spacing w:val="0"/>
          <w:w w:val="100"/>
          <w:position w:val="0"/>
          <w:sz w:val="18"/>
          <w:szCs w:val="18"/>
        </w:rPr>
        <w:t>2</w:t>
      </w:r>
      <w:bookmarkEnd w:id="250"/>
      <w:r>
        <w:rPr>
          <w:b/>
          <w:bCs/>
          <w:color w:val="000000"/>
          <w:spacing w:val="0"/>
          <w:w w:val="100"/>
          <w:position w:val="0"/>
        </w:rPr>
        <w:t>、</w:t>
        <w:tab/>
        <w:t>整合资源，优势互补，协同发展</w:t>
      </w:r>
    </w:p>
    <w:p>
      <w:pPr>
        <w:pStyle w:val="Style28"/>
        <w:keepNext w:val="0"/>
        <w:keepLines w:val="0"/>
        <w:widowControl w:val="0"/>
        <w:shd w:val="clear" w:color="auto" w:fill="auto"/>
        <w:bidi w:val="0"/>
        <w:spacing w:before="0" w:line="317" w:lineRule="exact"/>
        <w:ind w:left="400" w:right="0"/>
        <w:jc w:val="both"/>
      </w:pPr>
      <w:r>
        <w:rPr>
          <w:color w:val="000000"/>
          <w:spacing w:val="0"/>
          <w:w w:val="100"/>
          <w:position w:val="0"/>
        </w:rPr>
        <w:t>公司将以激光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鼓及相关技术为核心产业基础，围绕公司发展战略，进行外延式扩张，通过收购、兼并、参股和业 务合作等方式，整合行业上下游资源，实现技术资源互补、各业务的协同发展，延伸产业链，丰富公司盈利模式，进一步提 升公司价值空间，为未来持续稳健发展奠定坚实的基础。</w:t>
      </w:r>
    </w:p>
    <w:p>
      <w:pPr>
        <w:pStyle w:val="Style28"/>
        <w:keepNext w:val="0"/>
        <w:keepLines w:val="0"/>
        <w:widowControl w:val="0"/>
        <w:shd w:val="clear" w:color="auto" w:fill="auto"/>
        <w:tabs>
          <w:tab w:pos="998" w:val="left"/>
        </w:tabs>
        <w:bidi w:val="0"/>
        <w:spacing w:before="0" w:line="312" w:lineRule="exact"/>
        <w:ind w:left="0" w:right="0" w:firstLine="700"/>
        <w:jc w:val="both"/>
      </w:pPr>
      <w:bookmarkStart w:id="251" w:name="bookmark251"/>
      <w:r>
        <w:rPr>
          <w:rFonts w:ascii="Times New Roman" w:eastAsia="Times New Roman" w:hAnsi="Times New Roman" w:cs="Times New Roman"/>
          <w:b/>
          <w:bCs/>
          <w:color w:val="000000"/>
          <w:spacing w:val="0"/>
          <w:w w:val="100"/>
          <w:position w:val="0"/>
          <w:sz w:val="18"/>
          <w:szCs w:val="18"/>
        </w:rPr>
        <w:t>3</w:t>
      </w:r>
      <w:bookmarkEnd w:id="251"/>
      <w:r>
        <w:rPr>
          <w:b/>
          <w:bCs/>
          <w:color w:val="000000"/>
          <w:spacing w:val="0"/>
          <w:w w:val="100"/>
          <w:position w:val="0"/>
        </w:rPr>
        <w:t>、</w:t>
        <w:tab/>
        <w:t>持续研发投入，加大新品推出力度</w:t>
      </w:r>
    </w:p>
    <w:p>
      <w:pPr>
        <w:pStyle w:val="Style28"/>
        <w:keepNext w:val="0"/>
        <w:keepLines w:val="0"/>
        <w:widowControl w:val="0"/>
        <w:shd w:val="clear" w:color="auto" w:fill="auto"/>
        <w:bidi w:val="0"/>
        <w:spacing w:before="0" w:line="312" w:lineRule="exact"/>
        <w:ind w:left="400" w:right="0"/>
        <w:jc w:val="both"/>
      </w:pPr>
      <w:r>
        <w:rPr>
          <w:color w:val="000000"/>
          <w:spacing w:val="0"/>
          <w:w w:val="100"/>
          <w:position w:val="0"/>
        </w:rPr>
        <w:t>公司将以拥有的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江苏省省级企业技术中心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苏州市有机光导工程技术研究中心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为平台，结合现有的自主创新能力和 研发团队，专注于有机光电产业领域的工程技术课题及相关研发活动，进一步提升自主研发能力。公司将根据市场需求逐步 把高端产品的开发作为重点，实时跟踪激光打印设备的技术发展趋势和新产品方向，整合公司研发力量，加大对新一代特种 激光有机光导鼓，特别是新型高精密有机光导鼓、彩色数码激光光导鼓、薄膜型有机光导体和特种印刷用有机光导鼓的研究 开发，加快开发周期，通过占领市场先机赢得竞争优势。</w:t>
      </w:r>
    </w:p>
    <w:p>
      <w:pPr>
        <w:pStyle w:val="Style28"/>
        <w:keepNext w:val="0"/>
        <w:keepLines w:val="0"/>
        <w:widowControl w:val="0"/>
        <w:shd w:val="clear" w:color="auto" w:fill="auto"/>
        <w:tabs>
          <w:tab w:pos="994" w:val="left"/>
        </w:tabs>
        <w:bidi w:val="0"/>
        <w:spacing w:before="0" w:line="312" w:lineRule="exact"/>
        <w:ind w:left="0" w:right="0" w:firstLine="700"/>
        <w:jc w:val="both"/>
      </w:pPr>
      <w:bookmarkStart w:id="252" w:name="bookmark252"/>
      <w:r>
        <w:rPr>
          <w:rFonts w:ascii="Times New Roman" w:eastAsia="Times New Roman" w:hAnsi="Times New Roman" w:cs="Times New Roman"/>
          <w:b/>
          <w:bCs/>
          <w:color w:val="000000"/>
          <w:spacing w:val="0"/>
          <w:w w:val="100"/>
          <w:position w:val="0"/>
          <w:sz w:val="18"/>
          <w:szCs w:val="18"/>
        </w:rPr>
        <w:t>4</w:t>
      </w:r>
      <w:bookmarkEnd w:id="252"/>
      <w:r>
        <w:rPr>
          <w:b/>
          <w:bCs/>
          <w:color w:val="000000"/>
          <w:spacing w:val="0"/>
          <w:w w:val="100"/>
          <w:position w:val="0"/>
        </w:rPr>
        <w:t>、</w:t>
        <w:tab/>
        <w:t>加快募投项目建设及技术改造步伐，进一步突显公司规模效益优势。</w:t>
      </w:r>
    </w:p>
    <w:p>
      <w:pPr>
        <w:pStyle w:val="Style28"/>
        <w:keepNext w:val="0"/>
        <w:keepLines w:val="0"/>
        <w:widowControl w:val="0"/>
        <w:shd w:val="clear" w:color="auto" w:fill="auto"/>
        <w:bidi w:val="0"/>
        <w:spacing w:before="0" w:line="315" w:lineRule="exact"/>
        <w:ind w:left="400" w:right="0"/>
        <w:jc w:val="both"/>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鼓制造业为技术和资金密集型产业，实现规模化生产能够显著降低产品的制造成本，是企业在市场竞争中制胜 的关键因素。</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年，公司将加快募投项目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激光有机光导鼓扩建项目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有机光电工程技术中心建设项目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的建设，特别 是力争于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激光有机光导鼓扩建项目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的建设，使公司激光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鼓的年产能突破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亿支，从而进一步降低单位产品 成本，凸显规模效益，使公司在市场竞争中占据有利位置。</w:t>
      </w:r>
    </w:p>
    <w:p>
      <w:pPr>
        <w:pStyle w:val="Style28"/>
        <w:keepNext w:val="0"/>
        <w:keepLines w:val="0"/>
        <w:widowControl w:val="0"/>
        <w:shd w:val="clear" w:color="auto" w:fill="auto"/>
        <w:tabs>
          <w:tab w:pos="994" w:val="left"/>
        </w:tabs>
        <w:bidi w:val="0"/>
        <w:spacing w:before="0" w:line="312" w:lineRule="exact"/>
        <w:ind w:left="0" w:right="0" w:firstLine="700"/>
        <w:jc w:val="both"/>
      </w:pPr>
      <w:bookmarkStart w:id="253" w:name="bookmark253"/>
      <w:r>
        <w:rPr>
          <w:rFonts w:ascii="Times New Roman" w:eastAsia="Times New Roman" w:hAnsi="Times New Roman" w:cs="Times New Roman"/>
          <w:b/>
          <w:bCs/>
          <w:color w:val="000000"/>
          <w:spacing w:val="0"/>
          <w:w w:val="100"/>
          <w:position w:val="0"/>
          <w:sz w:val="18"/>
          <w:szCs w:val="18"/>
        </w:rPr>
        <w:t>5</w:t>
      </w:r>
      <w:bookmarkEnd w:id="253"/>
      <w:r>
        <w:rPr>
          <w:b/>
          <w:bCs/>
          <w:color w:val="000000"/>
          <w:spacing w:val="0"/>
          <w:w w:val="100"/>
          <w:position w:val="0"/>
        </w:rPr>
        <w:t>、</w:t>
        <w:tab/>
        <w:t>进入原装配套市场计划</w:t>
      </w:r>
    </w:p>
    <w:p>
      <w:pPr>
        <w:pStyle w:val="Style28"/>
        <w:keepNext w:val="0"/>
        <w:keepLines w:val="0"/>
        <w:widowControl w:val="0"/>
        <w:shd w:val="clear" w:color="auto" w:fill="auto"/>
        <w:bidi w:val="0"/>
        <w:spacing w:before="0" w:line="311" w:lineRule="exact"/>
        <w:ind w:left="400" w:right="0"/>
        <w:jc w:val="both"/>
      </w:pPr>
      <w:r>
        <w:rPr>
          <w:color w:val="000000"/>
          <w:spacing w:val="0"/>
          <w:w w:val="100"/>
          <w:position w:val="0"/>
        </w:rPr>
        <w:t>实现与原装整机厂配套合作是公司未来重要的发展方向，也是公司需要攻克的重要目标市场。随着公司的不断发展以及 募集资金投资项目的实施，公司可以生产的高品质激光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鼓的品种和规格型号不断增加，生产能力也将大幅提升，将使 公司从生产产能、产品质量、产品种类上全面适应国际品牌厂商的要求，从而有助于公司能够顺利进入原装整机配套市场。 因此，公司计划在未来两年内，通过进一步提高产品品质和产能保障，争取在原装配套市场实现突破，与一至两家国际知名 的整机制造厂商展开合作。</w:t>
      </w:r>
    </w:p>
    <w:p>
      <w:pPr>
        <w:pStyle w:val="Style28"/>
        <w:keepNext w:val="0"/>
        <w:keepLines w:val="0"/>
        <w:widowControl w:val="0"/>
        <w:shd w:val="clear" w:color="auto" w:fill="auto"/>
        <w:bidi w:val="0"/>
        <w:spacing w:before="0" w:line="312" w:lineRule="exact"/>
        <w:ind w:left="0" w:right="0" w:firstLine="700"/>
        <w:jc w:val="both"/>
      </w:pPr>
      <w:bookmarkStart w:id="254" w:name="bookmark254"/>
      <w:r>
        <w:rPr>
          <w:b/>
          <w:bCs/>
          <w:color w:val="000000"/>
          <w:spacing w:val="0"/>
          <w:w w:val="100"/>
          <w:position w:val="0"/>
        </w:rPr>
        <w:t>（</w:t>
      </w:r>
      <w:bookmarkEnd w:id="254"/>
      <w:r>
        <w:rPr>
          <w:b/>
          <w:bCs/>
          <w:color w:val="000000"/>
          <w:spacing w:val="0"/>
          <w:w w:val="100"/>
          <w:position w:val="0"/>
        </w:rPr>
        <w:t>四）可能面对的风险</w:t>
      </w:r>
    </w:p>
    <w:p>
      <w:pPr>
        <w:pStyle w:val="Style28"/>
        <w:keepNext w:val="0"/>
        <w:keepLines w:val="0"/>
        <w:widowControl w:val="0"/>
        <w:shd w:val="clear" w:color="auto" w:fill="auto"/>
        <w:tabs>
          <w:tab w:pos="984" w:val="left"/>
        </w:tabs>
        <w:bidi w:val="0"/>
        <w:spacing w:before="0" w:line="312" w:lineRule="exact"/>
        <w:ind w:left="0" w:right="0" w:firstLine="700"/>
        <w:jc w:val="both"/>
      </w:pPr>
      <w:bookmarkStart w:id="255" w:name="bookmark255"/>
      <w:r>
        <w:rPr>
          <w:rFonts w:ascii="Times New Roman" w:eastAsia="Times New Roman" w:hAnsi="Times New Roman" w:cs="Times New Roman"/>
          <w:b/>
          <w:bCs/>
          <w:color w:val="000000"/>
          <w:spacing w:val="0"/>
          <w:w w:val="100"/>
          <w:position w:val="0"/>
          <w:sz w:val="18"/>
          <w:szCs w:val="18"/>
        </w:rPr>
        <w:t>1</w:t>
      </w:r>
      <w:bookmarkEnd w:id="255"/>
      <w:r>
        <w:rPr>
          <w:b/>
          <w:bCs/>
          <w:color w:val="000000"/>
          <w:spacing w:val="0"/>
          <w:w w:val="100"/>
          <w:position w:val="0"/>
        </w:rPr>
        <w:t>、</w:t>
        <w:tab/>
        <w:t>行业与市场竞争加剧的风险</w:t>
      </w:r>
    </w:p>
    <w:p>
      <w:pPr>
        <w:pStyle w:val="Style28"/>
        <w:keepNext w:val="0"/>
        <w:keepLines w:val="0"/>
        <w:widowControl w:val="0"/>
        <w:shd w:val="clear" w:color="auto" w:fill="auto"/>
        <w:bidi w:val="0"/>
        <w:spacing w:before="0" w:line="312" w:lineRule="exact"/>
        <w:ind w:left="400" w:right="0"/>
        <w:jc w:val="both"/>
      </w:pPr>
      <w:r>
        <w:rPr>
          <w:color w:val="000000"/>
          <w:spacing w:val="0"/>
          <w:w w:val="100"/>
          <w:position w:val="0"/>
        </w:rPr>
        <w:t>公司产品激光有机光导鼓的市场主要分为原装配套市场和售后配件通用耗材市场两部分。在原装配套市场，目前仍由少 数国外厂商垄断；而在售后配件通用耗材市场，随着国内民族品牌厂商实力的不断提高和新的生产厂家陆续进入，导致行业 内生产厂家的竞争日益激烈。与同行业其他企业相比，公司拥有行业内显著的研制技术及专用设备集成能力，针对不同产品 的工艺要求，能够及时调整设备布局，或改善镀膜材料配方，大大提高了生产效率、降低了改造成本。但行业竞争加剧可能 会导致公司产品价格进一步下降，从而影响公司的盈利能力和利润水平。</w:t>
      </w:r>
    </w:p>
    <w:p>
      <w:pPr>
        <w:pStyle w:val="Style28"/>
        <w:keepNext w:val="0"/>
        <w:keepLines w:val="0"/>
        <w:widowControl w:val="0"/>
        <w:shd w:val="clear" w:color="auto" w:fill="auto"/>
        <w:tabs>
          <w:tab w:pos="998" w:val="left"/>
        </w:tabs>
        <w:bidi w:val="0"/>
        <w:spacing w:before="0" w:line="312" w:lineRule="exact"/>
        <w:ind w:left="0" w:right="0" w:firstLine="700"/>
        <w:jc w:val="both"/>
      </w:pPr>
      <w:bookmarkStart w:id="256" w:name="bookmark256"/>
      <w:r>
        <w:rPr>
          <w:rFonts w:ascii="Times New Roman" w:eastAsia="Times New Roman" w:hAnsi="Times New Roman" w:cs="Times New Roman"/>
          <w:b/>
          <w:bCs/>
          <w:color w:val="000000"/>
          <w:spacing w:val="0"/>
          <w:w w:val="100"/>
          <w:position w:val="0"/>
          <w:sz w:val="18"/>
          <w:szCs w:val="18"/>
        </w:rPr>
        <w:t>2</w:t>
      </w:r>
      <w:bookmarkEnd w:id="256"/>
      <w:r>
        <w:rPr>
          <w:b/>
          <w:bCs/>
          <w:color w:val="000000"/>
          <w:spacing w:val="0"/>
          <w:w w:val="100"/>
          <w:position w:val="0"/>
        </w:rPr>
        <w:t>、</w:t>
        <w:tab/>
        <w:t>技术被超越的风险</w:t>
      </w:r>
    </w:p>
    <w:p>
      <w:pPr>
        <w:pStyle w:val="Style28"/>
        <w:keepNext w:val="0"/>
        <w:keepLines w:val="0"/>
        <w:widowControl w:val="0"/>
        <w:shd w:val="clear" w:color="auto" w:fill="auto"/>
        <w:bidi w:val="0"/>
        <w:spacing w:before="0" w:line="312" w:lineRule="exact"/>
        <w:ind w:left="400" w:right="0"/>
        <w:jc w:val="both"/>
      </w:pPr>
      <w:r>
        <w:rPr>
          <w:color w:val="000000"/>
          <w:spacing w:val="0"/>
          <w:w w:val="100"/>
          <w:position w:val="0"/>
        </w:rPr>
        <w:t>公司董事长、总经理余荣清先生为首的核心技术团队在经过多年的潜心研究和大量试验后，才掌握了产业化生产激光有 机光导鼓技术及专用关键设备的系统集成技术，经过十余年来持续不断的改进，这一技术已臻于成熟并成为公司实现快速发 展的基础。随着打印、复印技术水平以及客户对产品技术性能要求的不断提高，如果公司在短期内无法对新技术、新需求作 出快速反应，或者国内其他企业在技术研究上取得重大突破，超越本公司，则可能致使本公司不再拥有技术优势，进而对公 司的经营产生不利影响。</w:t>
      </w:r>
    </w:p>
    <w:p>
      <w:pPr>
        <w:pStyle w:val="Style28"/>
        <w:keepNext w:val="0"/>
        <w:keepLines w:val="0"/>
        <w:widowControl w:val="0"/>
        <w:shd w:val="clear" w:color="auto" w:fill="auto"/>
        <w:bidi w:val="0"/>
        <w:spacing w:before="0" w:line="317" w:lineRule="exact"/>
        <w:ind w:left="400" w:right="0"/>
        <w:jc w:val="both"/>
      </w:pPr>
      <w:r>
        <w:rPr>
          <w:color w:val="000000"/>
          <w:spacing w:val="0"/>
          <w:w w:val="100"/>
          <w:position w:val="0"/>
        </w:rPr>
        <w:t>公司将持续研发投入，专注于有机光电产业领域的工程技术课题及相关研发活动，实时跟踪激光打（复）印设备的技术 发展趋势和新产品方向，整合研发力量，进一步提升自主创新能力。</w:t>
      </w:r>
    </w:p>
    <w:p>
      <w:pPr>
        <w:pStyle w:val="Style28"/>
        <w:keepNext w:val="0"/>
        <w:keepLines w:val="0"/>
        <w:widowControl w:val="0"/>
        <w:shd w:val="clear" w:color="auto" w:fill="auto"/>
        <w:tabs>
          <w:tab w:pos="998" w:val="left"/>
        </w:tabs>
        <w:bidi w:val="0"/>
        <w:spacing w:before="0" w:line="312" w:lineRule="exact"/>
        <w:ind w:left="0" w:right="0" w:firstLine="700"/>
        <w:jc w:val="both"/>
      </w:pPr>
      <w:bookmarkStart w:id="257" w:name="bookmark257"/>
      <w:r>
        <w:rPr>
          <w:rFonts w:ascii="Times New Roman" w:eastAsia="Times New Roman" w:hAnsi="Times New Roman" w:cs="Times New Roman"/>
          <w:b/>
          <w:bCs/>
          <w:color w:val="000000"/>
          <w:spacing w:val="0"/>
          <w:w w:val="100"/>
          <w:position w:val="0"/>
          <w:sz w:val="18"/>
          <w:szCs w:val="18"/>
        </w:rPr>
        <w:t>3</w:t>
      </w:r>
      <w:bookmarkEnd w:id="257"/>
      <w:r>
        <w:rPr>
          <w:b/>
          <w:bCs/>
          <w:color w:val="000000"/>
          <w:spacing w:val="0"/>
          <w:w w:val="100"/>
          <w:position w:val="0"/>
        </w:rPr>
        <w:t>、</w:t>
        <w:tab/>
        <w:t>核心技术失密的风险</w:t>
      </w:r>
    </w:p>
    <w:p>
      <w:pPr>
        <w:pStyle w:val="Style28"/>
        <w:keepNext w:val="0"/>
        <w:keepLines w:val="0"/>
        <w:widowControl w:val="0"/>
        <w:shd w:val="clear" w:color="auto" w:fill="auto"/>
        <w:bidi w:val="0"/>
        <w:spacing w:before="0" w:line="310" w:lineRule="exact"/>
        <w:ind w:left="400" w:right="0"/>
        <w:jc w:val="both"/>
      </w:pPr>
      <w:r>
        <w:rPr>
          <w:color w:val="000000"/>
          <w:spacing w:val="0"/>
          <w:w w:val="100"/>
          <w:position w:val="0"/>
        </w:rPr>
        <w:t>由于激光有机光导鼓的生产具有很强的专业性，且国内外能够运用自有技术生产该产品的企业较少，公司作为全球能够 掌握该行业一整套核心技术并拥有专用设备系统集成能力的少数几家企业之一，核心技术是其赖以生存和发展的基础和关 键。公司已通过专利、专有技术等方式避免核心技术的泄密，并与员工签订了《保密协议》，但仍存在由于核心技术保护不 力而对公司利益产生不利影响的风险。</w:t>
      </w:r>
    </w:p>
    <w:p>
      <w:pPr>
        <w:pStyle w:val="Style28"/>
        <w:keepNext w:val="0"/>
        <w:keepLines w:val="0"/>
        <w:widowControl w:val="0"/>
        <w:shd w:val="clear" w:color="auto" w:fill="auto"/>
        <w:bidi w:val="0"/>
        <w:spacing w:before="0" w:line="312" w:lineRule="exact"/>
        <w:ind w:left="0" w:right="0" w:firstLine="760"/>
        <w:jc w:val="both"/>
      </w:pPr>
      <w:bookmarkStart w:id="258" w:name="bookmark258"/>
      <w:r>
        <w:rPr>
          <w:rFonts w:ascii="Times New Roman" w:eastAsia="Times New Roman" w:hAnsi="Times New Roman" w:cs="Times New Roman"/>
          <w:b/>
          <w:bCs/>
          <w:color w:val="000000"/>
          <w:spacing w:val="0"/>
          <w:w w:val="100"/>
          <w:position w:val="0"/>
          <w:sz w:val="18"/>
          <w:szCs w:val="18"/>
        </w:rPr>
        <w:t>4</w:t>
      </w:r>
      <w:bookmarkEnd w:id="258"/>
      <w:r>
        <w:rPr>
          <w:b/>
          <w:bCs/>
          <w:color w:val="000000"/>
          <w:spacing w:val="0"/>
          <w:w w:val="100"/>
          <w:position w:val="0"/>
        </w:rPr>
        <w:t>、遭受他方知识产权侵权求偿或诉讼风险</w:t>
      </w:r>
    </w:p>
    <w:p>
      <w:pPr>
        <w:pStyle w:val="Style28"/>
        <w:keepNext w:val="0"/>
        <w:keepLines w:val="0"/>
        <w:widowControl w:val="0"/>
        <w:shd w:val="clear" w:color="auto" w:fill="auto"/>
        <w:bidi w:val="0"/>
        <w:spacing w:before="0" w:line="315" w:lineRule="exact"/>
        <w:ind w:left="400" w:right="0"/>
        <w:jc w:val="both"/>
      </w:pPr>
      <w:r>
        <w:rPr>
          <w:color w:val="000000"/>
          <w:spacing w:val="0"/>
          <w:w w:val="100"/>
          <w:position w:val="0"/>
        </w:rPr>
        <w:t>激光</w:t>
      </w:r>
      <w:r>
        <w:rPr>
          <w:rFonts w:ascii="Times New Roman" w:eastAsia="Times New Roman" w:hAnsi="Times New Roman" w:cs="Times New Roman"/>
          <w:color w:val="000000"/>
          <w:spacing w:val="0"/>
          <w:w w:val="100"/>
          <w:position w:val="0"/>
          <w:sz w:val="18"/>
          <w:szCs w:val="18"/>
        </w:rPr>
        <w:t>OPC</w:t>
      </w:r>
      <w:r>
        <w:rPr>
          <w:color w:val="000000"/>
          <w:spacing w:val="0"/>
          <w:w w:val="100"/>
          <w:position w:val="0"/>
        </w:rPr>
        <w:t>鼓行业属于高度集成与高科技含量的先进制造产业，知识产权在行业的发展过程中发挥着重要的作用，行业内 的企业对自身知识产权的保护力度亦越来越大，向侵权者提起侵权求偿或诉讼已经成为相关企业保护自身权益及打击竞争对 手的重要手段。随着本公司业务规模及产品种类的不断扩张，遭受他方知识产权侵权求偿或诉讼的风险日益增加，竞争对手 或第三方可能就本公司业务有关的技术、专利、商标及其他知识产权提出侵权或诉讼，尤其是在公司产品开始向跨国公司所 占据的欧美等西方市场输出时，发生知识产权纠纷的风险会进一步加大。虽然公司一直注重自身知识产权来源的合法性和合 规性，但仍然无法完全规避遭受他方知识产权侵权求偿或诉讼的风险，届时无论相关求偿、诉讼是否有效或获得裁决部门支</w:t>
      </w:r>
    </w:p>
    <w:p>
      <w:pPr>
        <w:pStyle w:val="Style28"/>
        <w:keepNext w:val="0"/>
        <w:keepLines w:val="0"/>
        <w:widowControl w:val="0"/>
        <w:shd w:val="clear" w:color="auto" w:fill="auto"/>
        <w:bidi w:val="0"/>
        <w:spacing w:before="0" w:after="260" w:line="315" w:lineRule="exact"/>
        <w:ind w:left="0" w:right="0" w:firstLine="400"/>
        <w:jc w:val="left"/>
      </w:pPr>
      <w:r>
        <w:rPr>
          <w:color w:val="000000"/>
          <w:spacing w:val="0"/>
          <w:w w:val="100"/>
          <w:position w:val="0"/>
        </w:rPr>
        <w:t>持，本公司都可能因抗辩或应诉而发生法律费用。</w:t>
      </w:r>
    </w:p>
    <w:p>
      <w:pPr>
        <w:pStyle w:val="Style28"/>
        <w:keepNext w:val="0"/>
        <w:keepLines w:val="0"/>
        <w:widowControl w:val="0"/>
        <w:shd w:val="clear" w:color="auto" w:fill="auto"/>
        <w:bidi w:val="0"/>
        <w:spacing w:before="0" w:after="40" w:line="360" w:lineRule="auto"/>
        <w:ind w:left="0" w:right="0" w:firstLine="700"/>
        <w:jc w:val="left"/>
      </w:pPr>
      <w:bookmarkStart w:id="259" w:name="bookmark259"/>
      <w:r>
        <w:rPr>
          <w:rFonts w:ascii="Times New Roman" w:eastAsia="Times New Roman" w:hAnsi="Times New Roman" w:cs="Times New Roman"/>
          <w:b/>
          <w:bCs/>
          <w:color w:val="000000"/>
          <w:spacing w:val="0"/>
          <w:w w:val="100"/>
          <w:position w:val="0"/>
          <w:sz w:val="18"/>
          <w:szCs w:val="18"/>
        </w:rPr>
        <w:t>5</w:t>
      </w:r>
      <w:bookmarkEnd w:id="259"/>
      <w:r>
        <w:rPr>
          <w:b/>
          <w:bCs/>
          <w:color w:val="000000"/>
          <w:spacing w:val="0"/>
          <w:w w:val="100"/>
          <w:position w:val="0"/>
        </w:rPr>
        <w:t>、汇率变动的风险</w:t>
      </w:r>
    </w:p>
    <w:p>
      <w:pPr>
        <w:pStyle w:val="Style28"/>
        <w:keepNext w:val="0"/>
        <w:keepLines w:val="0"/>
        <w:widowControl w:val="0"/>
        <w:shd w:val="clear" w:color="auto" w:fill="auto"/>
        <w:bidi w:val="0"/>
        <w:spacing w:before="0" w:after="360" w:line="315" w:lineRule="exact"/>
        <w:ind w:left="400" w:right="0"/>
        <w:jc w:val="left"/>
      </w:pPr>
      <w:r>
        <w:rPr>
          <w:color w:val="000000"/>
          <w:spacing w:val="0"/>
          <w:w w:val="100"/>
          <w:position w:val="0"/>
        </w:rPr>
        <w:t>公司产品主要销往国内，同时有部分产品销往国外。</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年度，公司外销收入分别占总营业收入的</w:t>
      </w:r>
      <w:r>
        <w:rPr>
          <w:rFonts w:ascii="Times New Roman" w:eastAsia="Times New Roman" w:hAnsi="Times New Roman" w:cs="Times New Roman"/>
          <w:color w:val="000000"/>
          <w:spacing w:val="0"/>
          <w:w w:val="100"/>
          <w:position w:val="0"/>
          <w:sz w:val="18"/>
          <w:szCs w:val="18"/>
        </w:rPr>
        <w:t>23.76%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27.86%</w:t>
      </w:r>
      <w:r>
        <w:rPr>
          <w:color w:val="000000"/>
          <w:spacing w:val="0"/>
          <w:w w:val="100"/>
          <w:position w:val="0"/>
        </w:rPr>
        <w:t>。结算货币主要包括美元及欧元。由于公司积极开拓国外市场，未来产品直接出口的比例可能还将继续上升，因此 汇率的波动可会对公司业绩产生一定的影响。公司将密切关注汇率变动趋势，适时选择汇率避险工具，实现公司资产保值增 值。</w:t>
      </w:r>
    </w:p>
    <w:p>
      <w:pPr>
        <w:pStyle w:val="Style26"/>
        <w:keepNext/>
        <w:keepLines/>
        <w:widowControl w:val="0"/>
        <w:shd w:val="clear" w:color="auto" w:fill="auto"/>
        <w:bidi w:val="0"/>
        <w:spacing w:before="0" w:after="360" w:line="240" w:lineRule="auto"/>
        <w:ind w:left="400" w:right="0" w:firstLine="0"/>
        <w:jc w:val="left"/>
      </w:pPr>
      <w:bookmarkStart w:id="260" w:name="bookmark260"/>
      <w:bookmarkStart w:id="261" w:name="bookmark261"/>
      <w:bookmarkStart w:id="262" w:name="bookmark262"/>
      <w:r>
        <w:rPr>
          <w:color w:val="000000"/>
          <w:spacing w:val="0"/>
          <w:w w:val="100"/>
          <w:position w:val="0"/>
          <w:sz w:val="24"/>
          <w:szCs w:val="24"/>
        </w:rPr>
        <w:t>十、接待调研、沟通、采访等活动</w:t>
      </w:r>
      <w:bookmarkEnd w:id="260"/>
      <w:bookmarkEnd w:id="261"/>
      <w:bookmarkEnd w:id="262"/>
    </w:p>
    <w:p>
      <w:pPr>
        <w:pStyle w:val="Style32"/>
        <w:keepNext/>
        <w:keepLines/>
        <w:widowControl w:val="0"/>
        <w:shd w:val="clear" w:color="auto" w:fill="auto"/>
        <w:bidi w:val="0"/>
        <w:spacing w:before="0" w:after="220" w:line="240" w:lineRule="auto"/>
        <w:ind w:left="40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、报告期内接待调研、沟通、采访等活动登记表</w:t>
      </w:r>
      <w:bookmarkEnd w:id="263"/>
      <w:bookmarkEnd w:id="264"/>
      <w:bookmarkEnd w:id="266"/>
    </w:p>
    <w:p>
      <w:pPr>
        <w:pStyle w:val="Style28"/>
        <w:keepNext w:val="0"/>
        <w:keepLines w:val="0"/>
        <w:widowControl w:val="0"/>
        <w:shd w:val="clear" w:color="auto" w:fill="auto"/>
        <w:bidi w:val="0"/>
        <w:spacing w:before="0" w:after="320" w:line="360" w:lineRule="exact"/>
        <w:ind w:left="400" w:right="0" w:firstLine="0"/>
        <w:jc w:val="left"/>
        <w:sectPr>
          <w:footnotePr>
            <w:pos w:val="pageBottom"/>
            <w:numFmt w:val="decimal"/>
            <w:numRestart w:val="continuous"/>
          </w:footnotePr>
          <w:pgSz w:w="11900" w:h="16840"/>
          <w:pgMar w:top="1350" w:right="564" w:bottom="1465" w:left="57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 公司报告期内未发生接待调研、沟通、采访等活动。</w:t>
      </w:r>
    </w:p>
    <w:p>
      <w:pPr>
        <w:pStyle w:val="Style13"/>
        <w:keepNext/>
        <w:keepLines/>
        <w:widowControl w:val="0"/>
        <w:shd w:val="clear" w:color="auto" w:fill="auto"/>
        <w:bidi w:val="0"/>
        <w:spacing w:before="480" w:line="240" w:lineRule="auto"/>
        <w:ind w:left="0" w:right="0" w:firstLine="0"/>
        <w:jc w:val="center"/>
      </w:pPr>
      <w:bookmarkStart w:id="267" w:name="bookmark267"/>
      <w:bookmarkStart w:id="268" w:name="bookmark268"/>
      <w:bookmarkStart w:id="269" w:name="bookmark269"/>
      <w:r>
        <w:rPr>
          <w:color w:val="000000"/>
          <w:spacing w:val="0"/>
          <w:w w:val="100"/>
          <w:position w:val="0"/>
        </w:rPr>
        <w:t>第五节重要事项</w:t>
      </w:r>
      <w:bookmarkEnd w:id="267"/>
      <w:bookmarkEnd w:id="268"/>
      <w:bookmarkEnd w:id="269"/>
    </w:p>
    <w:p>
      <w:pPr>
        <w:pStyle w:val="Style26"/>
        <w:keepNext/>
        <w:keepLines/>
        <w:widowControl w:val="0"/>
        <w:shd w:val="clear" w:color="auto" w:fill="auto"/>
        <w:bidi w:val="0"/>
        <w:spacing w:before="0" w:after="260" w:line="240" w:lineRule="auto"/>
        <w:ind w:left="0" w:right="0" w:firstLine="400"/>
        <w:jc w:val="both"/>
      </w:pPr>
      <w:bookmarkStart w:id="270" w:name="bookmark270"/>
      <w:bookmarkStart w:id="271" w:name="bookmark271"/>
      <w:bookmarkStart w:id="272" w:name="bookmark272"/>
      <w:bookmarkStart w:id="273" w:name="bookmark273"/>
      <w:bookmarkStart w:id="274" w:name="bookmark274"/>
      <w:r>
        <w:rPr>
          <w:color w:val="000000"/>
          <w:spacing w:val="0"/>
          <w:w w:val="100"/>
          <w:position w:val="0"/>
          <w:sz w:val="24"/>
          <w:szCs w:val="24"/>
        </w:rPr>
        <w:t>一</w:t>
      </w:r>
      <w:bookmarkEnd w:id="273"/>
      <w:r>
        <w:rPr>
          <w:color w:val="000000"/>
          <w:spacing w:val="0"/>
          <w:w w:val="100"/>
          <w:position w:val="0"/>
          <w:sz w:val="24"/>
          <w:szCs w:val="24"/>
        </w:rPr>
        <w:t>、公司普通股利润分配及资本公积金转增股本情况</w:t>
      </w:r>
      <w:bookmarkEnd w:id="271"/>
      <w:bookmarkEnd w:id="272"/>
      <w:bookmarkEnd w:id="274"/>
      <w:bookmarkEnd w:id="270"/>
    </w:p>
    <w:p>
      <w:pPr>
        <w:pStyle w:val="Style28"/>
        <w:keepNext w:val="0"/>
        <w:keepLines w:val="0"/>
        <w:widowControl w:val="0"/>
        <w:shd w:val="clear" w:color="auto" w:fill="auto"/>
        <w:bidi w:val="0"/>
        <w:spacing w:before="0" w:line="315" w:lineRule="exact"/>
        <w:ind w:left="0" w:right="0" w:firstLine="40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360" w:lineRule="auto"/>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0" w:line="315" w:lineRule="exact"/>
        <w:ind w:left="400" w:right="0" w:firstLine="0"/>
        <w:jc w:val="left"/>
      </w:pPr>
      <w:r>
        <w:rPr>
          <w:color w:val="000000"/>
          <w:spacing w:val="0"/>
          <w:w w:val="100"/>
          <w:position w:val="0"/>
        </w:rPr>
        <w:t>报告期内，董事会根据《公司法》、《公司章程》、《公司长期分红回报规划》并结合</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年度经营业绩及未来发展规划， 制定了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年度利润分配方案，并经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年度利润分配方案：按照</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元（含税），共派发现金股利</w:t>
      </w:r>
      <w:r>
        <w:rPr>
          <w:rFonts w:ascii="Times New Roman" w:eastAsia="Times New Roman" w:hAnsi="Times New Roman" w:cs="Times New Roman"/>
          <w:color w:val="000000"/>
          <w:spacing w:val="0"/>
          <w:w w:val="100"/>
          <w:position w:val="0"/>
          <w:sz w:val="18"/>
          <w:szCs w:val="18"/>
        </w:rPr>
        <w:t>9,000,000</w:t>
      </w:r>
      <w:r>
        <w:rPr>
          <w:color w:val="000000"/>
          <w:spacing w:val="0"/>
          <w:w w:val="100"/>
          <w:position w:val="0"/>
        </w:rPr>
        <w:t>元。该利润分配 方案已实施完毕。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不适用。报告期内，公司未调整或变更现金分红政策</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40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w:t>
      </w:r>
    </w:p>
    <w:p>
      <w:pPr>
        <w:pStyle w:val="Style28"/>
        <w:keepNext w:val="0"/>
        <w:keepLines w:val="0"/>
        <w:widowControl w:val="0"/>
        <w:shd w:val="clear" w:color="auto" w:fill="auto"/>
        <w:bidi w:val="0"/>
        <w:spacing w:before="0" w:after="0" w:line="317" w:lineRule="exact"/>
        <w:ind w:left="400" w:right="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元（含税），共派发现金股利</w:t>
      </w:r>
      <w:r>
        <w:rPr>
          <w:rFonts w:ascii="Times New Roman" w:eastAsia="Times New Roman" w:hAnsi="Times New Roman" w:cs="Times New Roman"/>
          <w:color w:val="000000"/>
          <w:spacing w:val="0"/>
          <w:w w:val="100"/>
          <w:position w:val="0"/>
          <w:sz w:val="18"/>
          <w:szCs w:val="18"/>
        </w:rPr>
        <w:t xml:space="preserve">9,000,000 </w:t>
      </w:r>
      <w:r>
        <w:rPr>
          <w:color w:val="000000"/>
          <w:spacing w:val="0"/>
          <w:w w:val="100"/>
          <w:position w:val="0"/>
        </w:rPr>
        <w:t>元；不送红股，不以公积金转增股本。该利润分配方案已实施完毕。</w:t>
      </w:r>
    </w:p>
    <w:p>
      <w:pPr>
        <w:pStyle w:val="Style28"/>
        <w:keepNext w:val="0"/>
        <w:keepLines w:val="0"/>
        <w:widowControl w:val="0"/>
        <w:shd w:val="clear" w:color="auto" w:fill="auto"/>
        <w:tabs>
          <w:tab w:pos="754" w:val="left"/>
        </w:tabs>
        <w:bidi w:val="0"/>
        <w:spacing w:before="0" w:after="0" w:line="317" w:lineRule="exact"/>
        <w:ind w:left="0" w:right="0" w:firstLine="400"/>
        <w:jc w:val="both"/>
      </w:pPr>
      <w:bookmarkStart w:id="275" w:name="bookmark275"/>
      <w:r>
        <w:rPr>
          <w:rFonts w:ascii="Times New Roman" w:eastAsia="Times New Roman" w:hAnsi="Times New Roman" w:cs="Times New Roman"/>
          <w:color w:val="000000"/>
          <w:spacing w:val="0"/>
          <w:w w:val="100"/>
          <w:position w:val="0"/>
          <w:sz w:val="18"/>
          <w:szCs w:val="18"/>
        </w:rPr>
        <w:t>2</w:t>
      </w:r>
      <w:bookmarkEnd w:id="27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w:t>
      </w:r>
    </w:p>
    <w:p>
      <w:pPr>
        <w:pStyle w:val="Style28"/>
        <w:keepNext w:val="0"/>
        <w:keepLines w:val="0"/>
        <w:widowControl w:val="0"/>
        <w:shd w:val="clear" w:color="auto" w:fill="auto"/>
        <w:bidi w:val="0"/>
        <w:spacing w:before="0" w:after="0" w:line="317" w:lineRule="exact"/>
        <w:ind w:left="400" w:right="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元（含税），共派发现金股利</w:t>
      </w:r>
      <w:r>
        <w:rPr>
          <w:rFonts w:ascii="Times New Roman" w:eastAsia="Times New Roman" w:hAnsi="Times New Roman" w:cs="Times New Roman"/>
          <w:color w:val="000000"/>
          <w:spacing w:val="0"/>
          <w:w w:val="100"/>
          <w:position w:val="0"/>
          <w:sz w:val="18"/>
          <w:szCs w:val="18"/>
        </w:rPr>
        <w:t xml:space="preserve">9,000,000 </w:t>
      </w:r>
      <w:r>
        <w:rPr>
          <w:color w:val="000000"/>
          <w:spacing w:val="0"/>
          <w:w w:val="100"/>
          <w:position w:val="0"/>
        </w:rPr>
        <w:t>元；不送红股，不以公积金转增股本。该利润分配方案已实施完毕。</w:t>
      </w:r>
    </w:p>
    <w:p>
      <w:pPr>
        <w:pStyle w:val="Style28"/>
        <w:keepNext w:val="0"/>
        <w:keepLines w:val="0"/>
        <w:widowControl w:val="0"/>
        <w:shd w:val="clear" w:color="auto" w:fill="auto"/>
        <w:tabs>
          <w:tab w:pos="744" w:val="left"/>
        </w:tabs>
        <w:bidi w:val="0"/>
        <w:spacing w:before="0" w:after="0" w:line="317" w:lineRule="exact"/>
        <w:ind w:left="0" w:right="0" w:firstLine="400"/>
        <w:jc w:val="both"/>
      </w:pPr>
      <w:bookmarkStart w:id="276" w:name="bookmark276"/>
      <w:r>
        <w:rPr>
          <w:rFonts w:ascii="Times New Roman" w:eastAsia="Times New Roman" w:hAnsi="Times New Roman" w:cs="Times New Roman"/>
          <w:color w:val="000000"/>
          <w:spacing w:val="0"/>
          <w:w w:val="100"/>
          <w:position w:val="0"/>
          <w:sz w:val="18"/>
          <w:szCs w:val="18"/>
        </w:rPr>
        <w:t>3</w:t>
      </w:r>
      <w:bookmarkEnd w:id="27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年度利润分配及资本公积转增股本预案</w:t>
      </w:r>
    </w:p>
    <w:p>
      <w:pPr>
        <w:pStyle w:val="Style28"/>
        <w:keepNext w:val="0"/>
        <w:keepLines w:val="0"/>
        <w:widowControl w:val="0"/>
        <w:shd w:val="clear" w:color="auto" w:fill="auto"/>
        <w:bidi w:val="0"/>
        <w:spacing w:before="0" w:after="40" w:line="317" w:lineRule="exact"/>
        <w:ind w:left="400" w:right="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元（含税），共派发现金股利</w:t>
      </w:r>
      <w:r>
        <w:rPr>
          <w:rFonts w:ascii="Times New Roman" w:eastAsia="Times New Roman" w:hAnsi="Times New Roman" w:cs="Times New Roman"/>
          <w:color w:val="000000"/>
          <w:spacing w:val="0"/>
          <w:w w:val="100"/>
          <w:position w:val="0"/>
          <w:sz w:val="18"/>
          <w:szCs w:val="18"/>
        </w:rPr>
        <w:t xml:space="preserve">12,000,000 </w:t>
      </w:r>
      <w:r>
        <w:rPr>
          <w:color w:val="000000"/>
          <w:spacing w:val="0"/>
          <w:w w:val="100"/>
          <w:position w:val="0"/>
        </w:rPr>
        <w:t xml:space="preserve">元；不送红股，以资本公积每十股转增六股。剩余未分配利润结转以后年度。本利润分配及资本公积转增股本预案尚须提交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w:t>
      </w:r>
    </w:p>
    <w:p>
      <w:pPr>
        <w:pStyle w:val="Style28"/>
        <w:keepNext w:val="0"/>
        <w:keepLines w:val="0"/>
        <w:widowControl w:val="0"/>
        <w:shd w:val="clear" w:color="auto" w:fill="auto"/>
        <w:bidi w:val="0"/>
        <w:spacing w:before="0" w:line="317" w:lineRule="exact"/>
        <w:ind w:left="0" w:right="0" w:firstLine="40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41,047,172.04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42,207,584.60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42,052,560.40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340" w:line="350" w:lineRule="exact"/>
        <w:ind w:left="40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400"/>
        <w:jc w:val="left"/>
      </w:pPr>
      <w:bookmarkStart w:id="277" w:name="bookmark277"/>
      <w:bookmarkStart w:id="278" w:name="bookmark278"/>
      <w:bookmarkStart w:id="279" w:name="bookmark279"/>
      <w:bookmarkStart w:id="280" w:name="bookmark280"/>
      <w:r>
        <w:rPr>
          <w:color w:val="000000"/>
          <w:spacing w:val="0"/>
          <w:w w:val="100"/>
          <w:position w:val="0"/>
          <w:sz w:val="24"/>
          <w:szCs w:val="24"/>
        </w:rPr>
        <w:t>二</w:t>
      </w:r>
      <w:bookmarkEnd w:id="279"/>
      <w:r>
        <w:rPr>
          <w:color w:val="000000"/>
          <w:spacing w:val="0"/>
          <w:w w:val="100"/>
          <w:position w:val="0"/>
          <w:sz w:val="24"/>
          <w:szCs w:val="24"/>
        </w:rPr>
        <w:t>、本报告期利润分配及资本公积金转增股本预案</w:t>
      </w:r>
      <w:bookmarkEnd w:id="277"/>
      <w:bookmarkEnd w:id="278"/>
      <w:bookmarkEnd w:id="280"/>
    </w:p>
    <w:p>
      <w:pPr>
        <w:pStyle w:val="Style28"/>
        <w:keepNext w:val="0"/>
        <w:keepLines w:val="0"/>
        <w:widowControl w:val="0"/>
        <w:shd w:val="clear" w:color="auto" w:fill="auto"/>
        <w:bidi w:val="0"/>
        <w:spacing w:before="0" w:after="80" w:line="350" w:lineRule="exact"/>
        <w:ind w:left="0" w:right="0" w:firstLine="40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150,826,923.52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经立信会计师事务所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32,740,481.48</w:t>
            </w:r>
            <w:r>
              <w:rPr>
                <w:color w:val="000000"/>
                <w:spacing w:val="0"/>
                <w:w w:val="100"/>
                <w:position w:val="0"/>
              </w:rPr>
              <w:t>元，按照母公司报告期内实现净利 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r>
              <w:rPr>
                <w:rFonts w:ascii="Times New Roman" w:eastAsia="Times New Roman" w:hAnsi="Times New Roman" w:cs="Times New Roman"/>
                <w:color w:val="000000"/>
                <w:spacing w:val="0"/>
                <w:w w:val="100"/>
                <w:position w:val="0"/>
                <w:sz w:val="18"/>
                <w:szCs w:val="18"/>
              </w:rPr>
              <w:t>3,274,048.15</w:t>
            </w:r>
            <w:r>
              <w:rPr>
                <w:color w:val="000000"/>
                <w:spacing w:val="0"/>
                <w:w w:val="100"/>
                <w:position w:val="0"/>
              </w:rPr>
              <w:t>元，加母公司年初未分配利润</w:t>
            </w:r>
            <w:r>
              <w:rPr>
                <w:rFonts w:ascii="Times New Roman" w:eastAsia="Times New Roman" w:hAnsi="Times New Roman" w:cs="Times New Roman"/>
                <w:color w:val="000000"/>
                <w:spacing w:val="0"/>
                <w:w w:val="100"/>
                <w:position w:val="0"/>
                <w:sz w:val="18"/>
                <w:szCs w:val="18"/>
              </w:rPr>
              <w:t>130,360,490.19</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年度对股东已实施的 现金分红</w:t>
            </w:r>
            <w:r>
              <w:rPr>
                <w:rFonts w:ascii="Times New Roman" w:eastAsia="Times New Roman" w:hAnsi="Times New Roman" w:cs="Times New Roman"/>
                <w:color w:val="000000"/>
                <w:spacing w:val="0"/>
                <w:w w:val="100"/>
                <w:position w:val="0"/>
                <w:sz w:val="18"/>
                <w:szCs w:val="18"/>
              </w:rPr>
              <w:t>9,000,000.00</w:t>
            </w:r>
            <w:r>
              <w:rPr>
                <w:color w:val="000000"/>
                <w:spacing w:val="0"/>
                <w:w w:val="100"/>
                <w:position w:val="0"/>
              </w:rPr>
              <w:t>元，母公司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年末可供股东分配的利润为</w:t>
            </w:r>
            <w:r>
              <w:rPr>
                <w:rFonts w:ascii="Times New Roman" w:eastAsia="Times New Roman" w:hAnsi="Times New Roman" w:cs="Times New Roman"/>
                <w:color w:val="000000"/>
                <w:spacing w:val="0"/>
                <w:w w:val="100"/>
                <w:position w:val="0"/>
                <w:sz w:val="18"/>
                <w:szCs w:val="18"/>
              </w:rPr>
              <w:t>150,826,923.52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利润分配及资本公积转增 股本预案为：以现有股本</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万股作为股本基数，向全体股东每十股派发现金股利人民币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元（含税），合计派发现金 股利</w:t>
            </w:r>
            <w:r>
              <w:rPr>
                <w:rFonts w:ascii="Times New Roman" w:eastAsia="Times New Roman" w:hAnsi="Times New Roman" w:cs="Times New Roman"/>
                <w:color w:val="000000"/>
                <w:spacing w:val="0"/>
                <w:w w:val="100"/>
                <w:position w:val="0"/>
                <w:sz w:val="18"/>
                <w:szCs w:val="18"/>
              </w:rPr>
              <w:t>12,000,000</w:t>
            </w:r>
            <w:r>
              <w:rPr>
                <w:color w:val="000000"/>
                <w:spacing w:val="0"/>
                <w:w w:val="100"/>
                <w:position w:val="0"/>
              </w:rPr>
              <w:t>元；同时以资本公积向全体股东每十股转增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万股，转增后公司总股本将增至</w:t>
            </w:r>
            <w:r>
              <w:rPr>
                <w:rFonts w:ascii="Times New Roman" w:eastAsia="Times New Roman" w:hAnsi="Times New Roman" w:cs="Times New Roman"/>
                <w:color w:val="000000"/>
                <w:spacing w:val="0"/>
                <w:w w:val="100"/>
                <w:position w:val="0"/>
                <w:sz w:val="18"/>
                <w:szCs w:val="18"/>
              </w:rPr>
              <w:t xml:space="preserve">19,200 </w:t>
            </w:r>
            <w:r>
              <w:rPr>
                <w:color w:val="000000"/>
                <w:spacing w:val="0"/>
                <w:w w:val="100"/>
                <w:position w:val="0"/>
              </w:rPr>
              <w:t>万股。</w:t>
            </w:r>
          </w:p>
        </w:tc>
      </w:tr>
    </w:tbl>
    <w:p>
      <w:pPr>
        <w:sectPr>
          <w:footnotePr>
            <w:pos w:val="pageBottom"/>
            <w:numFmt w:val="decimal"/>
            <w:numRestart w:val="continuous"/>
          </w:footnotePr>
          <w:pgSz w:w="11900" w:h="16840"/>
          <w:pgMar w:top="1441" w:right="720" w:bottom="1595" w:left="720" w:header="0" w:footer="3" w:gutter="0"/>
          <w:cols w:space="720"/>
          <w:noEndnote/>
          <w:rtlGutter w:val="0"/>
          <w:docGrid w:linePitch="360"/>
        </w:sectPr>
      </w:pPr>
    </w:p>
    <w:p>
      <w:pPr>
        <w:pStyle w:val="Style26"/>
        <w:keepNext/>
        <w:keepLines/>
        <w:widowControl w:val="0"/>
        <w:shd w:val="clear" w:color="auto" w:fill="auto"/>
        <w:bidi w:val="0"/>
        <w:spacing w:before="0" w:line="240" w:lineRule="auto"/>
        <w:ind w:left="0" w:right="0" w:firstLine="340"/>
        <w:jc w:val="left"/>
      </w:pPr>
      <w:bookmarkStart w:id="281" w:name="bookmark281"/>
      <w:bookmarkStart w:id="282" w:name="bookmark282"/>
      <w:bookmarkStart w:id="283" w:name="bookmark283"/>
      <w:bookmarkStart w:id="284" w:name="bookmark284"/>
      <w:r>
        <w:rPr>
          <w:color w:val="000000"/>
          <w:spacing w:val="0"/>
          <w:w w:val="100"/>
          <w:position w:val="0"/>
          <w:sz w:val="24"/>
          <w:szCs w:val="24"/>
        </w:rPr>
        <w:t>三</w:t>
      </w:r>
      <w:bookmarkEnd w:id="283"/>
      <w:r>
        <w:rPr>
          <w:color w:val="000000"/>
          <w:spacing w:val="0"/>
          <w:w w:val="100"/>
          <w:position w:val="0"/>
          <w:sz w:val="24"/>
          <w:szCs w:val="24"/>
        </w:rPr>
        <w:t>、承诺事项履行情况</w:t>
      </w:r>
      <w:bookmarkEnd w:id="281"/>
      <w:bookmarkEnd w:id="282"/>
      <w:bookmarkEnd w:id="284"/>
    </w:p>
    <w:p>
      <w:pPr>
        <w:pStyle w:val="Style32"/>
        <w:keepNext/>
        <w:keepLines/>
        <w:widowControl w:val="0"/>
        <w:shd w:val="clear" w:color="auto" w:fill="auto"/>
        <w:bidi w:val="0"/>
        <w:spacing w:before="0" w:after="340" w:line="240" w:lineRule="auto"/>
        <w:ind w:left="0" w:right="0" w:firstLine="34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1</w:t>
      </w:r>
      <w:bookmarkEnd w:id="287"/>
      <w:r>
        <w:rPr>
          <w:color w:val="000000"/>
          <w:spacing w:val="0"/>
          <w:w w:val="100"/>
          <w:position w:val="0"/>
        </w:rPr>
        <w:t>、公司实际控制人、股东、关联方、收购人以及公司等承诺相关方在报告期内履行完毕及截至报告期末尚未履行完毕的承诺事项</w:t>
      </w:r>
      <w:bookmarkEnd w:id="285"/>
      <w:bookmarkEnd w:id="286"/>
      <w:bookmarkEnd w:id="288"/>
    </w:p>
    <w:p>
      <w:pPr>
        <w:pStyle w:val="Style18"/>
        <w:keepNext w:val="0"/>
        <w:keepLines w:val="0"/>
        <w:widowControl w:val="0"/>
        <w:shd w:val="clear" w:color="auto" w:fill="auto"/>
        <w:bidi w:val="0"/>
        <w:spacing w:before="0" w:after="0" w:line="240" w:lineRule="auto"/>
        <w:ind w:left="326"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65"/>
        <w:gridCol w:w="2270"/>
        <w:gridCol w:w="1296"/>
        <w:gridCol w:w="5078"/>
        <w:gridCol w:w="1560"/>
        <w:gridCol w:w="1421"/>
        <w:gridCol w:w="85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告书中所作承诺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首次公开发行或再融资时 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余荣清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兰山英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余仲清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孙忠 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苏州恒久荣盛科技投资有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自公司股票在证券交易所上市之日起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个月内，本人不转让或 者委托他人管理本人现已持有的公司股份，也不由公司回购本人 持有的该部分股份。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352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江苏省苏高新风险投资股份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北京邦诺投资管理 中心（有限合伙）</w:t>
            </w:r>
            <w:r>
              <w:rPr>
                <w:color w:val="000000"/>
                <w:spacing w:val="0"/>
                <w:w w:val="100"/>
                <w:position w:val="0"/>
                <w:sz w:val="18"/>
                <w:szCs w:val="18"/>
              </w:rPr>
              <w:t>；</w:t>
            </w:r>
            <w:r>
              <w:rPr>
                <w:color w:val="000000"/>
                <w:spacing w:val="0"/>
                <w:w w:val="100"/>
                <w:position w:val="0"/>
              </w:rPr>
              <w:t>江苏昌盛 阜创业投资有限公司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上海安 益文恒投资中心（有限合伙）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苏州亨通永源创业投资企业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sz w:val="18"/>
                <w:szCs w:val="18"/>
              </w:rPr>
              <w:t>；</w:t>
            </w:r>
            <w:r>
              <w:rPr>
                <w:color w:val="000000"/>
                <w:spacing w:val="0"/>
                <w:w w:val="100"/>
                <w:position w:val="0"/>
              </w:rPr>
              <w:t>苏州工业园区 辰融创业投资有限公司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赵夕 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顾文明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闫挺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宋菊萍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裘亦荷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王新平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张培 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沈玉将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自公司股票在证券交易所上市之日起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个月内，不转让或者委 托他人管理现已持有的公司股份，也不由公司回购本人持有的公 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131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余荣清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兰山英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在本人及本人的关联自然人在苏州恒久担任董事、监事、高级管 理人员期间，每年转让的股份不超过本人持有苏州恒久股份总数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个月内，不转让本人所持有的苏州恒久股份； 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个月内通过证券交易所挂牌交易出售苏州恒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2165"/>
        <w:gridCol w:w="2270"/>
        <w:gridCol w:w="1296"/>
        <w:gridCol w:w="5078"/>
        <w:gridCol w:w="1560"/>
        <w:gridCol w:w="1421"/>
        <w:gridCol w:w="859"/>
      </w:tblGrid>
      <w:tr>
        <w:trPr>
          <w:trHeight w:val="44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久股票数量占本人所持有苏州恒久股票总数的比例不超过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本人所持苏州恒久股份的上述</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个月锁定期届满后两年内，若 确因自身经济需要，本人可通过深圳证券交易所减持本人所持苏 州恒久股份，本人承诺按照相关法律法规及深圳证券交易所规则 要求进行减持，减持方式包括二级市场集中竞价交易、大宗交易 或其他深圳证券交易所认可的合法方式，但是并不能因转让苏州 恒久股份影响本人的控股股东地位；本人所持苏州恒久股份上述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个月锁定期届满后两年内，本人拟减持发行人股份的，则每年 转让的数量不超过本人所持苏州恒久股份数量的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；本人减持 股份的价格根据当时的二级市场价格确定，且不低于以减持日为 基准经前复权计算的首次公开发行股票的发行价格，并应符合相 关法律法规及深圳证券交易所规则要求。在本人拟转让所持苏州 恒久股份时，本人将在减持前三个交易日通过苏州恒久公告减持 意向。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苏州恒久荣盛科技投资有限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在余荣清、兰山英在苏州恒久担任董事、监事、高级管理人员期 间，每年转让的股份不超过本公司持有的苏州恒久股份总数的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个月内，不转让本公司所持有的苏州恒久股份； 离任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个月内通过证券交易所挂牌交易出售本公司 股票数量占本公司所持有苏州恒久股票总数的比例不超过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本公司所持苏州恒久股份的上述</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个月锁定期届满后两年内， 若确因自身经济需要，本公司可通过深圳证券交易所减持本人所 持苏州恒久股份，本公司承诺按照相关法律法规及深圳证券交易 所规则要求进行减持，减持方式包括二级市场集中竞价交易、大 宗交易或其他深圳证券交易所认可的合法方式；本公司所持苏州 恒久股份上述</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个月锁定期届满后两年内，本公司拟减持发行 人股份的，则每年转让的数量不超过本公司所持苏州恒久股份数 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；本公司减持股份的价格根据当时的二级市场价格确 定，且不低于以减持日为基准经前复权计算的首次公开发行股票 的发行价格，并应符合相关法律法规及深圳证券交易所规则要 求。在本公司拟转让所持苏州恒久股份时，本公司将在减持前三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严格履行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2165"/>
        <w:gridCol w:w="2270"/>
        <w:gridCol w:w="1296"/>
        <w:gridCol w:w="5078"/>
        <w:gridCol w:w="1560"/>
        <w:gridCol w:w="1421"/>
        <w:gridCol w:w="859"/>
      </w:tblGrid>
      <w:tr>
        <w:trPr>
          <w:trHeight w:val="3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个交易日通过苏州恒久公告减持意向。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余荣清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余仲清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张培兴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兰山 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公司股票自挂牌上市之日起三年内，一旦出现连续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公司股票收盘价均低于公司当日已公告每股净资产（当日已公告 每股净资产为：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、发行人最近一期报告期期末公告的每股净资 产，或者</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、如最近一期报告期期末财务数据公告后至下一报告 期期末财务数据公告前期间因分红、配股、转增等情况导致发行 人股份或权益发生变化时，则为经调整后的每股净资产）情形时, 则触发发行人回购股份稳定股价的义务。本人承诺就公司稳定股 价方案以本人的董事身份（如有）在董事会上投赞成票，并以所 拥有的全部表决票数在股东大会上投赞成票。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余荣清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兰山英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张培兴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施建 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公司股票自挂牌上市之日起三年内，一旦出现连续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 公司股票收盘价均低于当日已公告每股净资产（当日已公告每股 净资产为：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、发行人最近一期报告期期末公告的每股净资产， 或者</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、如最近一期报告期期末财务数据公告后至下一报告期期 末财务数据公告前期间因分红、配股、转增等情况导致发行人股 份或权益发生变化时，则为经调整后的每股净资产）情形时，则 触发发行人回购股份稳定股价的义务。就本人回购公司股份的相 应措施，本人承诺如下：（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）公司控股股东、实际控制人增持公 司股份方案实施期限届满之日后的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个交易日公司股票价格 均低于公司当日已公告每股净资产；（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）公司控股股东、实际控 制人增持股份方案实施完毕之日起的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个月内启动条件再次被 触发。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苏州恒久光电科技股份有限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如本公司招股说明书有虚假记载、误导性陈述或者重大遗漏，对 判断本公司是否符合法律规定的发行条件构成重大、实质影响 的，本公司将在中国证监会认定有关违法事实后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天内启动依 法回购首次公开发行的全部新股工作。回购价格以本公司股票发 行价格和有关违法事实被中国证监会认定之日前</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个交易日本 公司股票交易均价的孰高者确定。公司上市后发生除权除息事项 的，上述发行价格及回购股份数量应做相应调整。如本公司招股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严格履行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bl>
    <w:p>
      <w:pPr>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6840" w:h="11900" w:orient="landscape"/>
          <w:pgMar w:top="1093" w:right="1095" w:bottom="1212" w:left="1095" w:header="0" w:footer="3" w:gutter="0"/>
          <w:cols w:space="720"/>
          <w:noEndnote/>
          <w:titlePg/>
          <w:rtlGutter w:val="0"/>
          <w:docGrid w:linePitch="360"/>
        </w:sectPr>
      </w:pPr>
    </w:p>
    <w:tbl>
      <w:tblPr>
        <w:tblOverlap w:val="never"/>
        <w:jc w:val="center"/>
        <w:tblLayout w:type="fixed"/>
      </w:tblPr>
      <w:tblGrid>
        <w:gridCol w:w="2165"/>
        <w:gridCol w:w="2270"/>
        <w:gridCol w:w="1296"/>
        <w:gridCol w:w="5078"/>
        <w:gridCol w:w="1560"/>
        <w:gridCol w:w="1421"/>
        <w:gridCol w:w="859"/>
      </w:tblGrid>
      <w:tr>
        <w:trPr>
          <w:trHeight w:val="19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说明书有虚假记载、误导性陈述或者重大遗漏，致使投资者在证 券交易中遭受损失的，将依法赔偿投资者损失。本公司将在该等 违法事实被中国证监会认定后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天内依法赔偿投资者损失。若 本公司违反上述承诺，则将在股东大会及中国证监会指定报刊上 公开就未履行上述赔偿措施向股东和社会公众投资者道歉，并按 中国证监会及有关司法机关认定的实际损失向投资者进行赔偿。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如发行人招股说明书有虚假记载、误导性陈述或者重大遗漏，对 判断发行人是否符合法律规定的发行条件构成重大、实质影响 的，本人将利用发行人的控股股东地位促成发行人在中国证监会 认定有关违法事实后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天内启动依法回购发行人首次公开发行 的全部新股工作，并在前述期限内启动依法购回本人在首次公开 发行股票时公开发售的股份工作。购回价格以发行人股票发行价 格和有关违法事实被中国证监会认定之日前三十个交易日发行 人股票交易均价的孰高者确定。如遇除权除息事项，上述发行价 格及购回股份数量应作相应调整。如发行人招股说明书有虚假记 载、误导性陈述或者重大遗漏，致使投资者在证券交易中遭受损 失的，本人将在该等违法事实被中国证监会认定后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天内依法 赔偿投资者损失。若本人违反上述承诺，则将在发行人股东大会 及中国证监会指定报刊上公开就未履行上述赔偿措施向发行人 股东和社会公众投资者道歉，并在违反上述承诺发生之日起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 工作日内，停止在发行人处领取薪酬及股东分红，同时本人持有 的发行人股份将不得转让，直至本人按上述承诺采取相应的购回 或赔偿措施并实施完毕时为止。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余荣清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兰山英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张培兴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余仲 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闵建国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方世南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李建 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俞雪华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赵同双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徐才 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施建豪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陈小华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如发行人招股说明书有虚假记载、误导性陈述或者重大遗漏，致 使投资者在证券交易中遭受损失的，本人将依法赔偿投资者损 失。本人将在该等违法事实被中国证监会认定后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天内依法赔 偿投资者损失。若本人违反上述承诺，则将在发行人股东大会及 中国证监会指定报刊上公开就未履行上述赔偿措施向发行人股 东和社会公众投资者道歉，并在违反上述赔偿措施发生之日起</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个工作日内，停止在发行人处领取薪酬（或津贴）及股东分红（如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bl>
    <w:p>
      <w:pPr>
        <w:spacing w:lineRule="exact" w:line="1"/>
        <w:rPr>
          <w:sz w:val="2"/>
          <w:szCs w:val="2"/>
        </w:rPr>
      </w:pPr>
      <w:r>
        <w:br w:type="page"/>
      </w:r>
    </w:p>
    <w:tbl>
      <w:tblPr>
        <w:tblOverlap w:val="never"/>
        <w:jc w:val="center"/>
        <w:tblLayout w:type="fixed"/>
      </w:tblPr>
      <w:tblGrid>
        <w:gridCol w:w="2165"/>
        <w:gridCol w:w="2270"/>
        <w:gridCol w:w="1296"/>
        <w:gridCol w:w="5078"/>
        <w:gridCol w:w="1560"/>
        <w:gridCol w:w="1421"/>
        <w:gridCol w:w="859"/>
      </w:tblGrid>
      <w:tr>
        <w:trPr>
          <w:trHeight w:val="706"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有），同时本人持有的发行人股份（如有）将不得转让，直至本 人按上述承诺采取相应的赔偿措施并实施完毕时为止。</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孙忠良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余仲清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股份减持承诺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在本人及本人的关联自然人在苏州恒久担任董事、监事、高级管 理人员期间，每年转让的股份不超过本人持有苏州恒久股份总数 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个月内，不转让本人所持有的苏州恒久股份； 离职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个月内通过证券交易所挂牌交易出售苏州恒 久股票数量占本人所持有苏州恒久股票总数的比例不超过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本人所持苏州恒久股份上述</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个月的锁定期届满后两年内，本 人可因自身经济需要通过深圳证券交易所减持本人所持苏州恒 久股份，本人承诺按照相关法律法规及深圳证券交易所规则要求 进行减持，减持方式包括二级市场集中竞价交易、大宗交易或其 他深圳证券交易所认可的合法方式；本人减持股份的价格根据当 时的二级市场价格确定，且不低于以减持日为基准经前复权计算 的首次公开发行股票的发行价格，并应符合相关法律法规及深圳 证券交易所规则要求。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严格履行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其他对公司中小股东所作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如承诺超期未履行完毕的， 应当详细说明未完成履行 的具体原因及下一步的工 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6840" w:h="11900" w:orient="landscape"/>
          <w:pgMar w:top="1093" w:right="1095" w:bottom="1212" w:left="1095" w:header="0" w:footer="3" w:gutter="0"/>
          <w:cols w:space="720"/>
          <w:noEndnote/>
          <w:rtlGutter w:val="0"/>
          <w:docGrid w:linePitch="360"/>
        </w:sectPr>
      </w:pPr>
    </w:p>
    <w:p>
      <w:pPr>
        <w:pStyle w:val="Style32"/>
        <w:keepNext/>
        <w:keepLines/>
        <w:widowControl w:val="0"/>
        <w:shd w:val="clear" w:color="auto" w:fill="auto"/>
        <w:bidi w:val="0"/>
        <w:spacing w:before="0" w:after="280" w:line="312" w:lineRule="exact"/>
        <w:ind w:left="0" w:right="0" w:firstLine="0"/>
        <w:jc w:val="left"/>
      </w:pPr>
      <w:bookmarkStart w:id="289" w:name="bookmark289"/>
      <w:bookmarkStart w:id="290" w:name="bookmark290"/>
      <w:bookmarkStart w:id="291" w:name="bookmark291"/>
      <w:bookmarkStart w:id="292" w:name="bookmark292"/>
      <w:r>
        <w:rPr>
          <w:rFonts w:ascii="Times New Roman" w:eastAsia="Times New Roman" w:hAnsi="Times New Roman" w:cs="Times New Roman"/>
          <w:color w:val="000000"/>
          <w:spacing w:val="0"/>
          <w:w w:val="100"/>
          <w:position w:val="0"/>
        </w:rPr>
        <w:t>2</w:t>
      </w:r>
      <w:bookmarkEnd w:id="291"/>
      <w:r>
        <w:rPr>
          <w:color w:val="000000"/>
          <w:spacing w:val="0"/>
          <w:w w:val="100"/>
          <w:position w:val="0"/>
        </w:rPr>
        <w:t>、公司资产或项目存在盈利预测，且报告期仍处在盈利预测期间，公司就资产或项目达到原盈利预测及 其原因做出说明</w:t>
      </w:r>
      <w:bookmarkEnd w:id="289"/>
      <w:bookmarkEnd w:id="290"/>
      <w:bookmarkEnd w:id="292"/>
    </w:p>
    <w:p>
      <w:pPr>
        <w:pStyle w:val="Style28"/>
        <w:keepNext w:val="0"/>
        <w:keepLines w:val="0"/>
        <w:widowControl w:val="0"/>
        <w:shd w:val="clear" w:color="auto" w:fill="auto"/>
        <w:bidi w:val="0"/>
        <w:spacing w:before="0" w:after="36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498" w:val="left"/>
        </w:tabs>
        <w:bidi w:val="0"/>
        <w:spacing w:before="0" w:after="28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四</w:t>
      </w:r>
      <w:bookmarkEnd w:id="295"/>
      <w:r>
        <w:rPr>
          <w:color w:val="000000"/>
          <w:spacing w:val="0"/>
          <w:w w:val="100"/>
          <w:position w:val="0"/>
          <w:sz w:val="24"/>
          <w:szCs w:val="24"/>
        </w:rPr>
        <w:t>、</w:t>
        <w:tab/>
        <w:t>控股股东及其关联方对上市公司的非经营性占用资金情况</w:t>
      </w:r>
      <w:bookmarkEnd w:id="293"/>
      <w:bookmarkEnd w:id="294"/>
      <w:bookmarkEnd w:id="296"/>
    </w:p>
    <w:p>
      <w:pPr>
        <w:pStyle w:val="Style2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28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sz w:val="24"/>
          <w:szCs w:val="24"/>
        </w:rPr>
        <w:t>五</w:t>
      </w:r>
      <w:bookmarkEnd w:id="29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7"/>
      <w:bookmarkEnd w:id="298"/>
      <w:bookmarkEnd w:id="300"/>
    </w:p>
    <w:p>
      <w:pPr>
        <w:pStyle w:val="Style28"/>
        <w:keepNext w:val="0"/>
        <w:keepLines w:val="0"/>
        <w:widowControl w:val="0"/>
        <w:shd w:val="clear" w:color="auto" w:fill="auto"/>
        <w:bidi w:val="0"/>
        <w:spacing w:before="0" w:after="36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517" w:val="left"/>
        </w:tabs>
        <w:bidi w:val="0"/>
        <w:spacing w:before="0" w:after="28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六</w:t>
      </w:r>
      <w:bookmarkEnd w:id="303"/>
      <w:r>
        <w:rPr>
          <w:color w:val="000000"/>
          <w:spacing w:val="0"/>
          <w:w w:val="100"/>
          <w:position w:val="0"/>
          <w:sz w:val="24"/>
          <w:szCs w:val="24"/>
        </w:rPr>
        <w:t>、</w:t>
        <w:tab/>
        <w:t>与上年度财务报告相比，会计政策、会计估计和核算方法发生变化的情况说明</w:t>
      </w:r>
      <w:bookmarkEnd w:id="301"/>
      <w:bookmarkEnd w:id="302"/>
      <w:bookmarkEnd w:id="304"/>
    </w:p>
    <w:p>
      <w:pPr>
        <w:pStyle w:val="Style2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公司报告期无会计政策、会计估计和核算方法发生变化的情况。</w:t>
      </w:r>
    </w:p>
    <w:p>
      <w:pPr>
        <w:pStyle w:val="Style26"/>
        <w:keepNext/>
        <w:keepLines/>
        <w:widowControl w:val="0"/>
        <w:shd w:val="clear" w:color="auto" w:fill="auto"/>
        <w:tabs>
          <w:tab w:pos="517" w:val="left"/>
        </w:tabs>
        <w:bidi w:val="0"/>
        <w:spacing w:before="0" w:after="2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七</w:t>
      </w:r>
      <w:bookmarkEnd w:id="307"/>
      <w:r>
        <w:rPr>
          <w:color w:val="000000"/>
          <w:spacing w:val="0"/>
          <w:w w:val="100"/>
          <w:position w:val="0"/>
          <w:sz w:val="24"/>
          <w:szCs w:val="24"/>
        </w:rPr>
        <w:t>、</w:t>
        <w:tab/>
        <w:t>报告期内发生重大会计差错更正需追溯重述的情况说明</w:t>
      </w:r>
      <w:bookmarkEnd w:id="305"/>
      <w:bookmarkEnd w:id="306"/>
      <w:bookmarkEnd w:id="308"/>
    </w:p>
    <w:p>
      <w:pPr>
        <w:pStyle w:val="Style2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17" w:val="left"/>
        </w:tabs>
        <w:bidi w:val="0"/>
        <w:spacing w:before="0" w:after="28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八</w:t>
      </w:r>
      <w:bookmarkEnd w:id="311"/>
      <w:r>
        <w:rPr>
          <w:color w:val="000000"/>
          <w:spacing w:val="0"/>
          <w:w w:val="100"/>
          <w:position w:val="0"/>
          <w:sz w:val="24"/>
          <w:szCs w:val="24"/>
        </w:rPr>
        <w:t>、</w:t>
        <w:tab/>
        <w:t>与上年度财务报告相比，合并报表范围发生变化的情况说明</w:t>
      </w:r>
      <w:bookmarkEnd w:id="309"/>
      <w:bookmarkEnd w:id="310"/>
      <w:bookmarkEnd w:id="312"/>
    </w:p>
    <w:p>
      <w:pPr>
        <w:pStyle w:val="Style28"/>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0" w:lineRule="exact"/>
        <w:ind w:left="0" w:right="0" w:firstLine="400"/>
        <w:jc w:val="both"/>
      </w:pPr>
      <w:r>
        <w:rPr>
          <w:color w:val="000000"/>
          <w:spacing w:val="0"/>
          <w:w w:val="100"/>
          <w:position w:val="0"/>
        </w:rPr>
        <w:t>报告期内，公司设立全资子公司苏州恒久数码科技有限公司，注册资本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日取得营业执照，统 一社会信用代码</w:t>
      </w:r>
      <w:r>
        <w:rPr>
          <w:rFonts w:ascii="Times New Roman" w:eastAsia="Times New Roman" w:hAnsi="Times New Roman" w:cs="Times New Roman"/>
          <w:color w:val="000000"/>
          <w:spacing w:val="0"/>
          <w:w w:val="100"/>
          <w:position w:val="0"/>
          <w:sz w:val="18"/>
          <w:szCs w:val="18"/>
        </w:rPr>
        <w:t>91320505MA1MTUQ55T</w:t>
      </w:r>
      <w:r>
        <w:rPr>
          <w:color w:val="000000"/>
          <w:spacing w:val="0"/>
          <w:w w:val="100"/>
          <w:position w:val="0"/>
        </w:rPr>
        <w:t>。</w:t>
      </w:r>
      <w:r>
        <w:rPr>
          <w:color w:val="000000"/>
          <w:spacing w:val="0"/>
          <w:w w:val="100"/>
          <w:position w:val="0"/>
        </w:rPr>
        <w:t>报告期新增纳入合并范围。该公司尚未实际经营。</w:t>
      </w:r>
    </w:p>
    <w:p>
      <w:pPr>
        <w:pStyle w:val="Style28"/>
        <w:keepNext w:val="0"/>
        <w:keepLines w:val="0"/>
        <w:widowControl w:val="0"/>
        <w:shd w:val="clear" w:color="auto" w:fill="auto"/>
        <w:bidi w:val="0"/>
        <w:spacing w:before="0" w:after="360" w:line="310" w:lineRule="exact"/>
        <w:ind w:left="0" w:right="0" w:firstLine="400"/>
        <w:jc w:val="both"/>
      </w:pPr>
      <w:r>
        <w:rPr>
          <w:color w:val="000000"/>
          <w:spacing w:val="0"/>
          <w:w w:val="100"/>
          <w:position w:val="0"/>
        </w:rPr>
        <w:t>报告期内，公司设立全资子公司</w:t>
      </w:r>
      <w:r>
        <w:rPr>
          <w:rFonts w:ascii="Times New Roman" w:eastAsia="Times New Roman" w:hAnsi="Times New Roman" w:cs="Times New Roman"/>
          <w:color w:val="000000"/>
          <w:spacing w:val="0"/>
          <w:w w:val="100"/>
          <w:position w:val="0"/>
          <w:sz w:val="18"/>
          <w:szCs w:val="18"/>
        </w:rPr>
        <w:t>Global Imaging System Limited （</w:t>
      </w:r>
      <w:r>
        <w:rPr>
          <w:color w:val="000000"/>
          <w:spacing w:val="0"/>
          <w:w w:val="100"/>
          <w:position w:val="0"/>
        </w:rPr>
        <w:t>环球影像系统有限公司），注册资本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万港币，已于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2423195</w:t>
      </w:r>
      <w:r>
        <w:rPr>
          <w:color w:val="000000"/>
          <w:spacing w:val="0"/>
          <w:w w:val="100"/>
          <w:position w:val="0"/>
        </w:rPr>
        <w:t>的公司注册证明书。报告期新增纳入合并范围。该公司尚未实际经营。</w:t>
      </w:r>
    </w:p>
    <w:p>
      <w:pPr>
        <w:pStyle w:val="Style26"/>
        <w:keepNext/>
        <w:keepLines/>
        <w:widowControl w:val="0"/>
        <w:shd w:val="clear" w:color="auto" w:fill="auto"/>
        <w:tabs>
          <w:tab w:pos="517" w:val="left"/>
        </w:tabs>
        <w:bidi w:val="0"/>
        <w:spacing w:before="0" w:after="36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九</w:t>
      </w:r>
      <w:bookmarkEnd w:id="315"/>
      <w:r>
        <w:rPr>
          <w:color w:val="000000"/>
          <w:spacing w:val="0"/>
          <w:w w:val="100"/>
          <w:position w:val="0"/>
          <w:sz w:val="24"/>
          <w:szCs w:val="24"/>
        </w:rPr>
        <w:t>、</w:t>
        <w:tab/>
        <w:t>聘任、解聘会计师事务所情况</w:t>
      </w:r>
      <w:bookmarkEnd w:id="313"/>
      <w:bookmarkEnd w:id="314"/>
      <w:bookmarkEnd w:id="31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赵焕琪、葛皓宇</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十、年度报告披露后面临暂停上市和终止上市情况</w:t>
      </w:r>
      <w:bookmarkEnd w:id="317"/>
      <w:bookmarkEnd w:id="318"/>
      <w:bookmarkEnd w:id="31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十一、破产重整相关事项</w:t>
      </w:r>
      <w:bookmarkEnd w:id="320"/>
      <w:bookmarkEnd w:id="321"/>
      <w:bookmarkEnd w:id="322"/>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十二、重大诉讼、仲裁事项</w:t>
      </w:r>
      <w:bookmarkEnd w:id="323"/>
      <w:bookmarkEnd w:id="324"/>
      <w:bookmarkEnd w:id="32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十三、处罚及整改情况</w:t>
      </w:r>
      <w:bookmarkEnd w:id="326"/>
      <w:bookmarkEnd w:id="327"/>
      <w:bookmarkEnd w:id="32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十四、公司及其控股股东、实际控制人的诚信状况</w:t>
      </w:r>
      <w:bookmarkEnd w:id="329"/>
      <w:bookmarkEnd w:id="330"/>
      <w:bookmarkEnd w:id="33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十五、公司股权激励计划、员工持股计划或其他员工激励措施的实施情况</w:t>
      </w:r>
      <w:bookmarkEnd w:id="332"/>
      <w:bookmarkEnd w:id="333"/>
      <w:bookmarkEnd w:id="334"/>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6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十六、重大关联交易</w:t>
      </w:r>
      <w:bookmarkEnd w:id="335"/>
      <w:bookmarkEnd w:id="336"/>
      <w:bookmarkEnd w:id="337"/>
    </w:p>
    <w:p>
      <w:pPr>
        <w:pStyle w:val="Style32"/>
        <w:keepNext/>
        <w:keepLines/>
        <w:widowControl w:val="0"/>
        <w:shd w:val="clear" w:color="auto" w:fill="auto"/>
        <w:tabs>
          <w:tab w:pos="368" w:val="left"/>
        </w:tabs>
        <w:bidi w:val="0"/>
        <w:spacing w:before="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与日常经营相关的关联交易</w:t>
      </w:r>
      <w:bookmarkEnd w:id="338"/>
      <w:bookmarkEnd w:id="339"/>
      <w:bookmarkEnd w:id="341"/>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78" w:val="left"/>
        </w:tabs>
        <w:bidi w:val="0"/>
        <w:spacing w:before="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资产或股权收购、出售发生的关联交易</w:t>
      </w:r>
      <w:bookmarkEnd w:id="342"/>
      <w:bookmarkEnd w:id="343"/>
      <w:bookmarkEnd w:id="345"/>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618" w:val="left"/>
        </w:tabs>
        <w:bidi w:val="0"/>
        <w:spacing w:before="0" w:after="380" w:line="240" w:lineRule="auto"/>
        <w:ind w:left="0" w:right="0" w:firstLine="24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共同对外投资的关联交易</w:t>
      </w:r>
      <w:bookmarkEnd w:id="346"/>
      <w:bookmarkEnd w:id="347"/>
      <w:bookmarkEnd w:id="349"/>
    </w:p>
    <w:p>
      <w:pPr>
        <w:pStyle w:val="Style2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618" w:val="left"/>
        </w:tabs>
        <w:bidi w:val="0"/>
        <w:spacing w:before="0" w:after="380" w:line="240" w:lineRule="auto"/>
        <w:ind w:left="0" w:right="0" w:firstLine="24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关联债权债务往来</w:t>
      </w:r>
      <w:bookmarkEnd w:id="350"/>
      <w:bookmarkEnd w:id="351"/>
      <w:bookmarkEnd w:id="353"/>
    </w:p>
    <w:p>
      <w:pPr>
        <w:pStyle w:val="Style2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公司报告期不存在关联债权债务往来。</w:t>
      </w:r>
    </w:p>
    <w:p>
      <w:pPr>
        <w:pStyle w:val="Style32"/>
        <w:keepNext/>
        <w:keepLines/>
        <w:widowControl w:val="0"/>
        <w:shd w:val="clear" w:color="auto" w:fill="auto"/>
        <w:tabs>
          <w:tab w:pos="618" w:val="left"/>
        </w:tabs>
        <w:bidi w:val="0"/>
        <w:spacing w:before="0" w:after="380" w:line="240" w:lineRule="auto"/>
        <w:ind w:left="0" w:right="0" w:firstLine="24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5</w:t>
      </w:r>
      <w:bookmarkEnd w:id="356"/>
      <w:r>
        <w:rPr>
          <w:color w:val="000000"/>
          <w:spacing w:val="0"/>
          <w:w w:val="100"/>
          <w:position w:val="0"/>
        </w:rPr>
        <w:t>、</w:t>
        <w:tab/>
        <w:t>其他重大关联交易</w:t>
      </w:r>
      <w:bookmarkEnd w:id="354"/>
      <w:bookmarkEnd w:id="355"/>
      <w:bookmarkEnd w:id="357"/>
    </w:p>
    <w:p>
      <w:pPr>
        <w:pStyle w:val="Style2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240"/>
        <w:jc w:val="left"/>
      </w:pPr>
      <w:bookmarkStart w:id="358" w:name="bookmark358"/>
      <w:bookmarkStart w:id="359" w:name="bookmark359"/>
      <w:bookmarkStart w:id="360" w:name="bookmark360"/>
      <w:r>
        <w:rPr>
          <w:color w:val="000000"/>
          <w:spacing w:val="0"/>
          <w:w w:val="100"/>
          <w:position w:val="0"/>
          <w:sz w:val="24"/>
          <w:szCs w:val="24"/>
        </w:rPr>
        <w:t>十七、重大合同及其履行情况</w:t>
      </w:r>
      <w:bookmarkEnd w:id="358"/>
      <w:bookmarkEnd w:id="359"/>
      <w:bookmarkEnd w:id="360"/>
    </w:p>
    <w:p>
      <w:pPr>
        <w:pStyle w:val="Style32"/>
        <w:keepNext/>
        <w:keepLines/>
        <w:widowControl w:val="0"/>
        <w:shd w:val="clear" w:color="auto" w:fill="auto"/>
        <w:tabs>
          <w:tab w:pos="608" w:val="left"/>
        </w:tabs>
        <w:bidi w:val="0"/>
        <w:spacing w:before="0" w:after="380" w:line="240" w:lineRule="auto"/>
        <w:ind w:left="0" w:right="0" w:firstLine="24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托管、承包、租赁事项情况</w:t>
      </w:r>
      <w:bookmarkEnd w:id="361"/>
      <w:bookmarkEnd w:id="362"/>
      <w:bookmarkEnd w:id="364"/>
    </w:p>
    <w:p>
      <w:pPr>
        <w:pStyle w:val="Style39"/>
        <w:keepNext/>
        <w:keepLines/>
        <w:widowControl w:val="0"/>
        <w:shd w:val="clear" w:color="auto" w:fill="auto"/>
        <w:tabs>
          <w:tab w:pos="733" w:val="left"/>
        </w:tabs>
        <w:bidi w:val="0"/>
        <w:spacing w:before="0" w:line="240" w:lineRule="auto"/>
        <w:ind w:left="0" w:right="0" w:firstLine="24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5"/>
      <w:bookmarkEnd w:id="366"/>
      <w:bookmarkEnd w:id="368"/>
    </w:p>
    <w:p>
      <w:pPr>
        <w:pStyle w:val="Style2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公司报告期不存在托管情况。</w:t>
      </w:r>
    </w:p>
    <w:p>
      <w:pPr>
        <w:pStyle w:val="Style39"/>
        <w:keepNext/>
        <w:keepLines/>
        <w:widowControl w:val="0"/>
        <w:shd w:val="clear" w:color="auto" w:fill="auto"/>
        <w:tabs>
          <w:tab w:pos="733" w:val="left"/>
        </w:tabs>
        <w:bidi w:val="0"/>
        <w:spacing w:before="0" w:line="240" w:lineRule="auto"/>
        <w:ind w:left="0" w:right="0" w:firstLine="24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9"/>
      <w:bookmarkEnd w:id="370"/>
      <w:bookmarkEnd w:id="372"/>
    </w:p>
    <w:p>
      <w:pPr>
        <w:pStyle w:val="Style2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公司报告期不存在承包情况。</w:t>
      </w:r>
    </w:p>
    <w:p>
      <w:pPr>
        <w:pStyle w:val="Style39"/>
        <w:keepNext/>
        <w:keepLines/>
        <w:widowControl w:val="0"/>
        <w:shd w:val="clear" w:color="auto" w:fill="auto"/>
        <w:tabs>
          <w:tab w:pos="733" w:val="left"/>
        </w:tabs>
        <w:bidi w:val="0"/>
        <w:spacing w:before="0" w:line="240" w:lineRule="auto"/>
        <w:ind w:left="0" w:right="0" w:firstLine="24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3"/>
      <w:bookmarkEnd w:id="374"/>
      <w:bookmarkEnd w:id="376"/>
    </w:p>
    <w:p>
      <w:pPr>
        <w:pStyle w:val="Style2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公司报告期不存在租赁情况。</w:t>
      </w:r>
    </w:p>
    <w:p>
      <w:pPr>
        <w:pStyle w:val="Style32"/>
        <w:keepNext/>
        <w:keepLines/>
        <w:widowControl w:val="0"/>
        <w:shd w:val="clear" w:color="auto" w:fill="auto"/>
        <w:tabs>
          <w:tab w:pos="618" w:val="left"/>
        </w:tabs>
        <w:bidi w:val="0"/>
        <w:spacing w:before="0" w:after="380" w:line="240" w:lineRule="auto"/>
        <w:ind w:left="0" w:right="0" w:firstLine="24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重大担保</w:t>
      </w:r>
      <w:bookmarkEnd w:id="377"/>
      <w:bookmarkEnd w:id="378"/>
      <w:bookmarkEnd w:id="380"/>
    </w:p>
    <w:p>
      <w:pPr>
        <w:pStyle w:val="Style28"/>
        <w:keepNext w:val="0"/>
        <w:keepLines w:val="0"/>
        <w:widowControl w:val="0"/>
        <w:shd w:val="clear" w:color="auto" w:fill="auto"/>
        <w:bidi w:val="0"/>
        <w:spacing w:before="0" w:line="240" w:lineRule="auto"/>
        <w:ind w:left="0" w:right="0" w:firstLine="2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40"/>
        <w:jc w:val="both"/>
      </w:pPr>
      <w:r>
        <w:rPr>
          <w:color w:val="000000"/>
          <w:spacing w:val="0"/>
          <w:w w:val="100"/>
          <w:position w:val="0"/>
        </w:rPr>
        <w:t>公司报告期不存在担保情况。</w:t>
      </w:r>
    </w:p>
    <w:p>
      <w:pPr>
        <w:pStyle w:val="Style32"/>
        <w:keepNext/>
        <w:keepLines/>
        <w:widowControl w:val="0"/>
        <w:shd w:val="clear" w:color="auto" w:fill="auto"/>
        <w:tabs>
          <w:tab w:pos="618" w:val="left"/>
        </w:tabs>
        <w:bidi w:val="0"/>
        <w:spacing w:before="0" w:after="380" w:line="240" w:lineRule="auto"/>
        <w:ind w:left="0" w:right="0" w:firstLine="24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3</w:t>
      </w:r>
      <w:bookmarkEnd w:id="383"/>
      <w:r>
        <w:rPr>
          <w:color w:val="000000"/>
          <w:spacing w:val="0"/>
          <w:w w:val="100"/>
          <w:position w:val="0"/>
        </w:rPr>
        <w:t>、</w:t>
        <w:tab/>
        <w:t>委托他人进行现金资产管理情况</w:t>
      </w:r>
      <w:bookmarkEnd w:id="381"/>
      <w:bookmarkEnd w:id="382"/>
      <w:bookmarkEnd w:id="384"/>
    </w:p>
    <w:p>
      <w:pPr>
        <w:pStyle w:val="Style39"/>
        <w:keepNext/>
        <w:keepLines/>
        <w:widowControl w:val="0"/>
        <w:shd w:val="clear" w:color="auto" w:fill="auto"/>
        <w:bidi w:val="0"/>
        <w:spacing w:before="0" w:line="240" w:lineRule="auto"/>
        <w:ind w:left="0" w:right="0" w:firstLine="24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5"/>
      <w:bookmarkEnd w:id="386"/>
      <w:bookmarkEnd w:id="388"/>
    </w:p>
    <w:p>
      <w:pPr>
        <w:pStyle w:val="Style28"/>
        <w:keepNext w:val="0"/>
        <w:keepLines w:val="0"/>
        <w:widowControl w:val="0"/>
        <w:shd w:val="clear" w:color="auto" w:fill="auto"/>
        <w:bidi w:val="0"/>
        <w:spacing w:before="0" w:after="380" w:line="240" w:lineRule="auto"/>
        <w:ind w:left="0" w:right="0" w:firstLine="24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31"/>
        <w:gridCol w:w="672"/>
        <w:gridCol w:w="840"/>
        <w:gridCol w:w="874"/>
        <w:gridCol w:w="806"/>
        <w:gridCol w:w="802"/>
        <w:gridCol w:w="802"/>
        <w:gridCol w:w="806"/>
        <w:gridCol w:w="802"/>
        <w:gridCol w:w="802"/>
        <w:gridCol w:w="806"/>
        <w:gridCol w:w="61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 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准备金额</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报告期实 际损益金</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公司苏州高新技术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产业开发区支行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公司苏州高新技术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产业开发区支行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公司苏州高新技术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产业开发区支行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公司苏州高新技术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产业开发区支行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公司苏州高新技术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产业开发区支行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公司苏州高新技术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产业开发区支行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中国农业银行股份 有限公司苏州高新 技术产业开发区支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公司苏州高新技术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产业开发区支行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宁波银行股份有限</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公司苏州高新技术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产业开发区支行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宁波银行股份有限 公司苏州高新技术 产业开发区支行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未到 期，可 随时赎 回</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宁波银行股份有限 公司苏州高新技术 产业开发区支行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非保本浮 动收益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未到 期，可 随时赎 回</w:t>
            </w:r>
          </w:p>
        </w:tc>
      </w:tr>
    </w:tbl>
    <w:p>
      <w:pPr>
        <w:spacing w:lineRule="exact" w:line="1"/>
        <w:rPr>
          <w:sz w:val="2"/>
          <w:szCs w:val="2"/>
        </w:rPr>
      </w:pPr>
      <w:r>
        <w:br w:type="page"/>
      </w:r>
    </w:p>
    <w:tbl>
      <w:tblPr>
        <w:tblOverlap w:val="never"/>
        <w:jc w:val="center"/>
        <w:tblLayout w:type="fixed"/>
      </w:tblPr>
      <w:tblGrid>
        <w:gridCol w:w="1531"/>
        <w:gridCol w:w="672"/>
        <w:gridCol w:w="840"/>
        <w:gridCol w:w="874"/>
        <w:gridCol w:w="806"/>
        <w:gridCol w:w="802"/>
        <w:gridCol w:w="802"/>
        <w:gridCol w:w="806"/>
        <w:gridCol w:w="802"/>
        <w:gridCol w:w="802"/>
        <w:gridCol w:w="806"/>
        <w:gridCol w:w="61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中国银河证券股份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短期固定 收益类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后已收 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宁波银行股份有限 公司苏州高新技术 产业开发区支行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 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中国农业银行股份 有限公司苏州高新 技术产业开发区支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保本保证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后已收 回</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中国农业银行股份 有限公司苏州高新 技术产业开发区支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保本保证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 后已收 回</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中国工商银行股份 有限公司苏州高新 技术产业开发区支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 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后已收 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宁波银行股份有限 公司苏州高新技术 产业开发区支行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保本浮动 收益性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27,226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55.12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公司自有闲置资金及部分暂时闲置募集资金</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rPr>
                <w:sz w:val="18"/>
                <w:szCs w:val="18"/>
              </w:rPr>
            </w:pPr>
            <w:r>
              <w:rPr>
                <w:color w:val="000000"/>
                <w:spacing w:val="0"/>
                <w:w w:val="100"/>
                <w:position w:val="0"/>
                <w:sz w:val="17"/>
                <w:szCs w:val="17"/>
              </w:rPr>
              <w:t>委托理财审批董事会公告披露日期（如 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7"/>
                <w:szCs w:val="17"/>
              </w:rPr>
              <w:t>委托理财审批股东会公告披露日期（如 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360"/>
        <w:jc w:val="both"/>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9"/>
      <w:bookmarkEnd w:id="390"/>
      <w:bookmarkEnd w:id="392"/>
    </w:p>
    <w:p>
      <w:pPr>
        <w:pStyle w:val="Style2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公司报告期不存在委托贷款。</w:t>
      </w:r>
    </w:p>
    <w:p>
      <w:pPr>
        <w:pStyle w:val="Style32"/>
        <w:keepNext/>
        <w:keepLines/>
        <w:widowControl w:val="0"/>
        <w:shd w:val="clear" w:color="auto" w:fill="auto"/>
        <w:bidi w:val="0"/>
        <w:spacing w:before="0" w:line="240" w:lineRule="auto"/>
        <w:ind w:left="0" w:right="0" w:firstLine="24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4</w:t>
      </w:r>
      <w:bookmarkEnd w:id="395"/>
      <w:r>
        <w:rPr>
          <w:color w:val="000000"/>
          <w:spacing w:val="0"/>
          <w:w w:val="100"/>
          <w:position w:val="0"/>
        </w:rPr>
        <w:t>、其他重大合同</w:t>
      </w:r>
      <w:bookmarkEnd w:id="393"/>
      <w:bookmarkEnd w:id="394"/>
      <w:bookmarkEnd w:id="396"/>
    </w:p>
    <w:p>
      <w:pPr>
        <w:pStyle w:val="Style2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60" w:line="240" w:lineRule="auto"/>
        <w:ind w:left="240" w:right="0" w:firstLine="0"/>
        <w:jc w:val="left"/>
      </w:pPr>
      <w:bookmarkStart w:id="397" w:name="bookmark397"/>
      <w:bookmarkStart w:id="398" w:name="bookmark398"/>
      <w:bookmarkStart w:id="399" w:name="bookmark399"/>
      <w:r>
        <w:rPr>
          <w:color w:val="000000"/>
          <w:spacing w:val="0"/>
          <w:w w:val="100"/>
          <w:position w:val="0"/>
          <w:sz w:val="24"/>
          <w:szCs w:val="24"/>
        </w:rPr>
        <w:t>十八、社会责任情况</w:t>
      </w:r>
      <w:bookmarkEnd w:id="397"/>
      <w:bookmarkEnd w:id="398"/>
      <w:bookmarkEnd w:id="399"/>
    </w:p>
    <w:p>
      <w:pPr>
        <w:pStyle w:val="Style32"/>
        <w:keepNext/>
        <w:keepLines/>
        <w:widowControl w:val="0"/>
        <w:shd w:val="clear" w:color="auto" w:fill="auto"/>
        <w:bidi w:val="0"/>
        <w:spacing w:before="0" w:line="240" w:lineRule="auto"/>
        <w:ind w:left="24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、履行精准扶贫社会责任情况</w:t>
      </w:r>
      <w:bookmarkEnd w:id="400"/>
      <w:bookmarkEnd w:id="401"/>
      <w:bookmarkEnd w:id="403"/>
    </w:p>
    <w:p>
      <w:pPr>
        <w:pStyle w:val="Style39"/>
        <w:keepNext/>
        <w:keepLines/>
        <w:widowControl w:val="0"/>
        <w:shd w:val="clear" w:color="auto" w:fill="auto"/>
        <w:bidi w:val="0"/>
        <w:spacing w:before="0" w:after="360" w:line="240" w:lineRule="auto"/>
        <w:ind w:left="24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404"/>
      <w:bookmarkEnd w:id="405"/>
      <w:bookmarkEnd w:id="407"/>
    </w:p>
    <w:p>
      <w:pPr>
        <w:pStyle w:val="Style28"/>
        <w:keepNext w:val="0"/>
        <w:keepLines w:val="0"/>
        <w:widowControl w:val="0"/>
        <w:shd w:val="clear" w:color="auto" w:fill="auto"/>
        <w:bidi w:val="0"/>
        <w:spacing w:before="0" w:after="360" w:line="240" w:lineRule="auto"/>
        <w:ind w:left="240" w:right="0" w:firstLine="0"/>
        <w:jc w:val="left"/>
      </w:pPr>
      <w:r>
        <w:rPr>
          <w:color w:val="000000"/>
          <w:spacing w:val="0"/>
          <w:w w:val="100"/>
          <w:position w:val="0"/>
        </w:rPr>
        <w:t>公司报告年度暂未开展精准扶贫工作，也暂无后续精准扶贫计划</w:t>
      </w:r>
    </w:p>
    <w:p>
      <w:pPr>
        <w:pStyle w:val="Style39"/>
        <w:keepNext/>
        <w:keepLines/>
        <w:widowControl w:val="0"/>
        <w:shd w:val="clear" w:color="auto" w:fill="auto"/>
        <w:bidi w:val="0"/>
        <w:spacing w:before="0" w:after="360" w:line="240" w:lineRule="auto"/>
        <w:ind w:left="24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）上市公司年度精准扶贫工作情况</w:t>
      </w:r>
      <w:bookmarkEnd w:id="408"/>
      <w:bookmarkEnd w:id="409"/>
      <w:bookmarkEnd w:id="411"/>
    </w:p>
    <w:tbl>
      <w:tblPr>
        <w:tblOverlap w:val="never"/>
        <w:jc w:val="center"/>
        <w:tblLayout w:type="fixed"/>
      </w:tblPr>
      <w:tblGrid>
        <w:gridCol w:w="3600"/>
        <w:gridCol w:w="1459"/>
        <w:gridCol w:w="45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9"/>
        <w:keepNext/>
        <w:keepLines/>
        <w:widowControl w:val="0"/>
        <w:shd w:val="clear" w:color="auto" w:fill="auto"/>
        <w:bidi w:val="0"/>
        <w:spacing w:before="0" w:after="220" w:line="240" w:lineRule="auto"/>
        <w:ind w:left="24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412"/>
      <w:bookmarkEnd w:id="413"/>
      <w:bookmarkEnd w:id="415"/>
    </w:p>
    <w:p>
      <w:pPr>
        <w:pStyle w:val="Style28"/>
        <w:keepNext w:val="0"/>
        <w:keepLines w:val="0"/>
        <w:widowControl w:val="0"/>
        <w:shd w:val="clear" w:color="auto" w:fill="auto"/>
        <w:bidi w:val="0"/>
        <w:spacing w:before="0" w:after="360" w:line="355" w:lineRule="exact"/>
        <w:ind w:left="240" w:right="0" w:firstLine="0"/>
        <w:jc w:val="left"/>
      </w:pPr>
      <w:r>
        <w:rPr>
          <w:color w:val="000000"/>
          <w:spacing w:val="0"/>
          <w:w w:val="100"/>
          <w:position w:val="0"/>
        </w:rPr>
        <w:t>无</w:t>
      </w:r>
    </w:p>
    <w:p>
      <w:pPr>
        <w:pStyle w:val="Style32"/>
        <w:keepNext/>
        <w:keepLines/>
        <w:widowControl w:val="0"/>
        <w:shd w:val="clear" w:color="auto" w:fill="auto"/>
        <w:bidi w:val="0"/>
        <w:spacing w:before="0" w:after="220" w:line="240" w:lineRule="auto"/>
        <w:ind w:left="24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、履行其他社会责任的情况</w:t>
      </w:r>
      <w:bookmarkEnd w:id="416"/>
      <w:bookmarkEnd w:id="417"/>
      <w:bookmarkEnd w:id="419"/>
    </w:p>
    <w:p>
      <w:pPr>
        <w:pStyle w:val="Style28"/>
        <w:keepNext w:val="0"/>
        <w:keepLines w:val="0"/>
        <w:widowControl w:val="0"/>
        <w:shd w:val="clear" w:color="auto" w:fill="auto"/>
        <w:bidi w:val="0"/>
        <w:spacing w:before="0" w:after="0" w:line="355" w:lineRule="exact"/>
        <w:ind w:left="24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55" w:lineRule="exact"/>
        <w:ind w:left="240" w:right="0" w:firstLine="0"/>
        <w:jc w:val="left"/>
      </w:pPr>
      <w:r>
        <w:rPr>
          <w:color w:val="000000"/>
          <w:spacing w:val="0"/>
          <w:w w:val="100"/>
          <w:position w:val="0"/>
        </w:rPr>
        <w:t>上市公司及其子公司是否属于环境保护部门公布的重点排污单位 否</w:t>
      </w:r>
    </w:p>
    <w:p>
      <w:pPr>
        <w:pStyle w:val="Style28"/>
        <w:keepNext w:val="0"/>
        <w:keepLines w:val="0"/>
        <w:widowControl w:val="0"/>
        <w:shd w:val="clear" w:color="auto" w:fill="auto"/>
        <w:bidi w:val="0"/>
        <w:spacing w:before="0" w:after="0" w:line="355" w:lineRule="exact"/>
        <w:ind w:left="240" w:right="0" w:firstLine="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after="360" w:line="355" w:lineRule="exact"/>
        <w:ind w:left="24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220" w:line="240" w:lineRule="auto"/>
        <w:ind w:left="240" w:right="0" w:firstLine="0"/>
        <w:jc w:val="left"/>
      </w:pPr>
      <w:bookmarkStart w:id="420" w:name="bookmark420"/>
      <w:bookmarkStart w:id="421" w:name="bookmark421"/>
      <w:bookmarkStart w:id="422" w:name="bookmark422"/>
      <w:r>
        <w:rPr>
          <w:color w:val="000000"/>
          <w:spacing w:val="0"/>
          <w:w w:val="100"/>
          <w:position w:val="0"/>
          <w:sz w:val="24"/>
          <w:szCs w:val="24"/>
        </w:rPr>
        <w:t>十九、其他重大事项的说明</w:t>
      </w:r>
      <w:bookmarkEnd w:id="420"/>
      <w:bookmarkEnd w:id="421"/>
      <w:bookmarkEnd w:id="422"/>
    </w:p>
    <w:p>
      <w:pPr>
        <w:pStyle w:val="Style28"/>
        <w:keepNext w:val="0"/>
        <w:keepLines w:val="0"/>
        <w:widowControl w:val="0"/>
        <w:shd w:val="clear" w:color="auto" w:fill="auto"/>
        <w:bidi w:val="0"/>
        <w:spacing w:before="0" w:after="0" w:line="355" w:lineRule="exact"/>
        <w:ind w:left="24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55" w:lineRule="exact"/>
        <w:ind w:left="24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360" w:line="240" w:lineRule="auto"/>
        <w:ind w:left="0" w:right="0" w:firstLine="240"/>
        <w:jc w:val="both"/>
      </w:pPr>
      <w:bookmarkStart w:id="423" w:name="bookmark423"/>
      <w:bookmarkStart w:id="424" w:name="bookmark424"/>
      <w:bookmarkStart w:id="425" w:name="bookmark425"/>
      <w:r>
        <w:rPr>
          <w:color w:val="000000"/>
          <w:spacing w:val="0"/>
          <w:w w:val="100"/>
          <w:position w:val="0"/>
          <w:sz w:val="24"/>
          <w:szCs w:val="24"/>
        </w:rPr>
        <w:t>二十、公司子公司重大事项</w:t>
      </w:r>
      <w:bookmarkEnd w:id="423"/>
      <w:bookmarkEnd w:id="424"/>
      <w:bookmarkEnd w:id="425"/>
    </w:p>
    <w:p>
      <w:pPr>
        <w:pStyle w:val="Style28"/>
        <w:keepNext w:val="0"/>
        <w:keepLines w:val="0"/>
        <w:widowControl w:val="0"/>
        <w:shd w:val="clear" w:color="auto" w:fill="auto"/>
        <w:bidi w:val="0"/>
        <w:spacing w:before="0" w:after="0" w:line="360" w:lineRule="auto"/>
        <w:ind w:left="0" w:right="0" w:firstLine="2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1089" w:val="left"/>
        </w:tabs>
        <w:bidi w:val="0"/>
        <w:spacing w:before="0" w:after="0" w:line="313" w:lineRule="exact"/>
        <w:ind w:left="240" w:right="0" w:firstLine="360"/>
        <w:jc w:val="left"/>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日召开第三届董事会第九次会议，审议通过了《关于使用募集资金向全资子公司增资的议案》， 同意公司本次使用募集资金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万元向全资子公司苏州吴中恒久光电子科技有限公司（以下简称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吴中恒久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）增资，其中 增加注册资本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万元,增加资本公积</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万元。本次增资完成后,吴中恒久注册资本由人民币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万元增加至人民币</w:t>
      </w:r>
      <w:r>
        <w:rPr>
          <w:rFonts w:ascii="Times New Roman" w:eastAsia="Times New Roman" w:hAnsi="Times New Roman" w:cs="Times New Roman"/>
          <w:color w:val="000000"/>
          <w:spacing w:val="0"/>
          <w:w w:val="100"/>
          <w:position w:val="0"/>
          <w:sz w:val="18"/>
          <w:szCs w:val="18"/>
        </w:rPr>
        <w:t xml:space="preserve">8,000 </w:t>
      </w:r>
      <w:r>
        <w:rPr>
          <w:color w:val="000000"/>
          <w:spacing w:val="0"/>
          <w:w w:val="100"/>
          <w:position w:val="0"/>
        </w:rPr>
        <w:t>万元。公司仍将持有其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股权。该事项已于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日披露于《证券时报》、《证券日报》、《中国证券报》、《上 </w:t>
      </w:r>
      <w:r>
        <w:rPr>
          <w:color w:val="000000"/>
          <w:spacing w:val="0"/>
          <w:w w:val="100"/>
          <w:position w:val="0"/>
        </w:rPr>
        <w:t>海证券报》及巨潮资讯网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2016-026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月，吴中恒久已完成此次增资的工商变 更登记手续，取得三证合一营业执照，统一社会信用代码：</w:t>
      </w:r>
      <w:r>
        <w:rPr>
          <w:rFonts w:ascii="Times New Roman" w:eastAsia="Times New Roman" w:hAnsi="Times New Roman" w:cs="Times New Roman"/>
          <w:color w:val="000000"/>
          <w:spacing w:val="0"/>
          <w:w w:val="100"/>
          <w:position w:val="0"/>
          <w:sz w:val="18"/>
          <w:szCs w:val="18"/>
        </w:rPr>
        <w:t>91320506684920114P</w:t>
      </w:r>
      <w:r>
        <w:rPr>
          <w:color w:val="000000"/>
          <w:spacing w:val="0"/>
          <w:w w:val="100"/>
          <w:position w:val="0"/>
        </w:rPr>
        <w:t>。</w:t>
      </w:r>
    </w:p>
    <w:p>
      <w:pPr>
        <w:pStyle w:val="Style28"/>
        <w:keepNext w:val="0"/>
        <w:keepLines w:val="0"/>
        <w:widowControl w:val="0"/>
        <w:shd w:val="clear" w:color="auto" w:fill="auto"/>
        <w:tabs>
          <w:tab w:pos="1079" w:val="left"/>
        </w:tabs>
        <w:bidi w:val="0"/>
        <w:spacing w:before="0" w:after="0" w:line="313" w:lineRule="exact"/>
        <w:ind w:left="240" w:right="0" w:firstLine="360"/>
        <w:jc w:val="left"/>
      </w:pPr>
      <w:bookmarkStart w:id="427" w:name="bookmark427"/>
      <w:r>
        <w:rPr>
          <w:color w:val="000000"/>
          <w:spacing w:val="0"/>
          <w:w w:val="100"/>
          <w:position w:val="0"/>
        </w:rPr>
        <w:t>（</w:t>
      </w:r>
      <w:bookmarkEnd w:id="4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月，公司设立全资子公司苏州恒久数码科技有限公司，注册资本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日取得 营业执照，统一社会信用代码</w:t>
      </w:r>
      <w:r>
        <w:rPr>
          <w:rFonts w:ascii="Times New Roman" w:eastAsia="Times New Roman" w:hAnsi="Times New Roman" w:cs="Times New Roman"/>
          <w:color w:val="000000"/>
          <w:spacing w:val="0"/>
          <w:w w:val="100"/>
          <w:position w:val="0"/>
          <w:sz w:val="18"/>
          <w:szCs w:val="18"/>
        </w:rPr>
        <w:t>91320505MA1MTUQ55T</w:t>
      </w:r>
      <w:r>
        <w:rPr>
          <w:color w:val="000000"/>
          <w:spacing w:val="0"/>
          <w:w w:val="100"/>
          <w:position w:val="0"/>
        </w:rPr>
        <w:t>。</w:t>
      </w:r>
      <w:r>
        <w:rPr>
          <w:color w:val="000000"/>
          <w:spacing w:val="0"/>
          <w:w w:val="100"/>
          <w:position w:val="0"/>
        </w:rPr>
        <w:t>该公司尚未实际运营。</w:t>
      </w:r>
    </w:p>
    <w:p>
      <w:pPr>
        <w:pStyle w:val="Style28"/>
        <w:keepNext w:val="0"/>
        <w:keepLines w:val="0"/>
        <w:widowControl w:val="0"/>
        <w:shd w:val="clear" w:color="auto" w:fill="auto"/>
        <w:bidi w:val="0"/>
        <w:spacing w:before="0" w:after="0" w:line="313" w:lineRule="exact"/>
        <w:ind w:left="240" w:right="0" w:firstLine="36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412" w:right="874" w:bottom="1474" w:left="873" w:header="0" w:footer="3" w:gutter="0"/>
          <w:cols w:space="720"/>
          <w:noEndnote/>
          <w:rtlGutter w:val="0"/>
          <w:docGrid w:linePitch="360"/>
        </w:sectPr>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月，公司设立全资子公司</w:t>
      </w:r>
      <w:r>
        <w:rPr>
          <w:rFonts w:ascii="Times New Roman" w:eastAsia="Times New Roman" w:hAnsi="Times New Roman" w:cs="Times New Roman"/>
          <w:color w:val="000000"/>
          <w:spacing w:val="0"/>
          <w:w w:val="100"/>
          <w:position w:val="0"/>
          <w:sz w:val="18"/>
          <w:szCs w:val="18"/>
        </w:rPr>
        <w:t>Global Imaging System Limited</w:t>
      </w:r>
      <w:r>
        <w:rPr>
          <w:color w:val="000000"/>
          <w:spacing w:val="0"/>
          <w:w w:val="100"/>
          <w:position w:val="0"/>
        </w:rPr>
        <w:t>（</w:t>
      </w:r>
      <w:r>
        <w:rPr>
          <w:color w:val="000000"/>
          <w:spacing w:val="0"/>
          <w:w w:val="100"/>
          <w:position w:val="0"/>
        </w:rPr>
        <w:t>环球影像系统有限公司）</w:t>
      </w:r>
      <w:r>
        <w:rPr>
          <w:i/>
          <w:iCs/>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万港币， 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日取得编号为</w:t>
      </w:r>
      <w:r>
        <w:rPr>
          <w:rFonts w:ascii="Times New Roman" w:eastAsia="Times New Roman" w:hAnsi="Times New Roman" w:cs="Times New Roman"/>
          <w:color w:val="000000"/>
          <w:spacing w:val="0"/>
          <w:w w:val="100"/>
          <w:position w:val="0"/>
          <w:sz w:val="18"/>
          <w:szCs w:val="18"/>
        </w:rPr>
        <w:t>2423195</w:t>
      </w:r>
      <w:r>
        <w:rPr>
          <w:color w:val="000000"/>
          <w:spacing w:val="0"/>
          <w:w w:val="100"/>
          <w:position w:val="0"/>
        </w:rPr>
        <w:t>的公司注册证明书。该公司尚未实际运营。</w:t>
      </w:r>
    </w:p>
    <w:p>
      <w:pPr>
        <w:pStyle w:val="Style13"/>
        <w:keepNext/>
        <w:keepLines/>
        <w:widowControl w:val="0"/>
        <w:shd w:val="clear" w:color="auto" w:fill="auto"/>
        <w:bidi w:val="0"/>
        <w:spacing w:before="580" w:line="240" w:lineRule="auto"/>
        <w:ind w:left="0" w:right="0" w:firstLine="0"/>
        <w:jc w:val="center"/>
      </w:pPr>
      <w:bookmarkStart w:id="429" w:name="bookmark429"/>
      <w:bookmarkStart w:id="430" w:name="bookmark430"/>
      <w:bookmarkStart w:id="431" w:name="bookmark431"/>
      <w:r>
        <w:rPr>
          <w:color w:val="000000"/>
          <w:spacing w:val="0"/>
          <w:w w:val="100"/>
          <w:position w:val="0"/>
        </w:rPr>
        <w:t>第六节股份变动及股东情况</w:t>
      </w:r>
      <w:bookmarkEnd w:id="429"/>
      <w:bookmarkEnd w:id="430"/>
      <w:bookmarkEnd w:id="431"/>
    </w:p>
    <w:p>
      <w:pPr>
        <w:pStyle w:val="Style26"/>
        <w:keepNext/>
        <w:keepLines/>
        <w:widowControl w:val="0"/>
        <w:shd w:val="clear" w:color="auto" w:fill="auto"/>
        <w:bidi w:val="0"/>
        <w:spacing w:before="0" w:after="360" w:line="240" w:lineRule="auto"/>
        <w:ind w:left="0" w:right="0" w:firstLine="240"/>
        <w:jc w:val="left"/>
      </w:pPr>
      <w:bookmarkStart w:id="432" w:name="bookmark432"/>
      <w:bookmarkStart w:id="433" w:name="bookmark433"/>
      <w:bookmarkStart w:id="434" w:name="bookmark434"/>
      <w:bookmarkStart w:id="435" w:name="bookmark435"/>
      <w:bookmarkStart w:id="436" w:name="bookmark436"/>
      <w:r>
        <w:rPr>
          <w:color w:val="000000"/>
          <w:spacing w:val="0"/>
          <w:w w:val="100"/>
          <w:position w:val="0"/>
          <w:sz w:val="24"/>
          <w:szCs w:val="24"/>
        </w:rPr>
        <w:t>一</w:t>
      </w:r>
      <w:bookmarkEnd w:id="435"/>
      <w:r>
        <w:rPr>
          <w:color w:val="000000"/>
          <w:spacing w:val="0"/>
          <w:w w:val="100"/>
          <w:position w:val="0"/>
          <w:sz w:val="24"/>
          <w:szCs w:val="24"/>
        </w:rPr>
        <w:t>、股份变动情况</w:t>
      </w:r>
      <w:bookmarkEnd w:id="433"/>
      <w:bookmarkEnd w:id="434"/>
      <w:bookmarkEnd w:id="436"/>
      <w:bookmarkEnd w:id="432"/>
    </w:p>
    <w:p>
      <w:pPr>
        <w:pStyle w:val="Style32"/>
        <w:keepNext/>
        <w:keepLines/>
        <w:widowControl w:val="0"/>
        <w:shd w:val="clear" w:color="auto" w:fill="auto"/>
        <w:bidi w:val="0"/>
        <w:spacing w:before="0" w:line="240" w:lineRule="auto"/>
        <w:ind w:left="0" w:right="0" w:firstLine="24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、股份变动情况</w:t>
      </w:r>
      <w:bookmarkEnd w:id="437"/>
      <w:bookmarkEnd w:id="438"/>
      <w:bookmarkEnd w:id="44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066"/>
        <w:gridCol w:w="826"/>
        <w:gridCol w:w="946"/>
        <w:gridCol w:w="696"/>
        <w:gridCol w:w="720"/>
        <w:gridCol w:w="566"/>
        <w:gridCol w:w="994"/>
        <w:gridCol w:w="984"/>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7,536,712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7,536,712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82,463,288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82,463,288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17,340,000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65,123,288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65,123,288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24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日，经中国证券监督管理委员会的证监许可【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1549</w:t>
      </w:r>
      <w:r>
        <w:rPr>
          <w:color w:val="000000"/>
          <w:spacing w:val="0"/>
          <w:w w:val="100"/>
          <w:position w:val="0"/>
        </w:rPr>
        <w:t>号《关于核准苏州恒久光电科技股份有限公司首 次公开发行股票的批复》核准，公司首次公开发行人民币普通股（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万股，每股发行价格</w:t>
      </w:r>
      <w:r>
        <w:rPr>
          <w:rFonts w:ascii="Times New Roman" w:eastAsia="Times New Roman" w:hAnsi="Times New Roman" w:cs="Times New Roman"/>
          <w:color w:val="000000"/>
          <w:spacing w:val="0"/>
          <w:w w:val="100"/>
          <w:position w:val="0"/>
          <w:sz w:val="18"/>
          <w:szCs w:val="18"/>
        </w:rPr>
        <w:t>7.7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日由立信会计师事务所（特殊普通合伙）出具《验资报告》（信会师报字【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115714</w:t>
      </w:r>
      <w:r>
        <w:rPr>
          <w:color w:val="000000"/>
          <w:spacing w:val="0"/>
          <w:w w:val="100"/>
          <w:position w:val="0"/>
        </w:rPr>
        <w:t xml:space="preserve">号），证明募集资金已到位。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日，根据深交所《关于苏州恒久光电科技股份有限公司人民币普通股股票上市的通知》，同意公司股票于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日在深圳证券交易所中小企业板挂牌上市。</w:t>
      </w:r>
    </w:p>
    <w:p>
      <w:pPr>
        <w:pStyle w:val="Style28"/>
        <w:keepNext w:val="0"/>
        <w:keepLines w:val="0"/>
        <w:widowControl w:val="0"/>
        <w:shd w:val="clear" w:color="auto" w:fill="auto"/>
        <w:bidi w:val="0"/>
        <w:spacing w:before="0" w:after="0" w:line="312" w:lineRule="exact"/>
        <w:ind w:left="0" w:right="0" w:firstLine="24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312" w:lineRule="exact"/>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24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日，经中国证券监督管理委员会的证监许可【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1549</w:t>
      </w:r>
      <w:r>
        <w:rPr>
          <w:color w:val="000000"/>
          <w:spacing w:val="0"/>
          <w:w w:val="100"/>
          <w:position w:val="0"/>
        </w:rPr>
        <w:t>号《关于核准苏州恒久光电科技股份有限公司首 次公开发行股票的批复》核准，公司首次公开发行人民币普通股（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万股，每股发行价格</w:t>
      </w:r>
      <w:r>
        <w:rPr>
          <w:rFonts w:ascii="Times New Roman" w:eastAsia="Times New Roman" w:hAnsi="Times New Roman" w:cs="Times New Roman"/>
          <w:color w:val="000000"/>
          <w:spacing w:val="0"/>
          <w:w w:val="100"/>
          <w:position w:val="0"/>
          <w:sz w:val="18"/>
          <w:szCs w:val="18"/>
        </w:rPr>
        <w:t>7.7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日由立信会计师事务所（特殊普通合伙）出具《验资报告》（信会师报字【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115714</w:t>
      </w:r>
      <w:r>
        <w:rPr>
          <w:color w:val="000000"/>
          <w:spacing w:val="0"/>
          <w:w w:val="100"/>
          <w:position w:val="0"/>
        </w:rPr>
        <w:t xml:space="preserve">号），证明募集资金已到位。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日，根据深交所《关于苏州恒久光电科技股份有限公司人民币普通股股票上市的通知》，同意公司股票于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日在深圳证券交易所中小企业板挂牌上市。</w:t>
      </w:r>
    </w:p>
    <w:p>
      <w:pPr>
        <w:pStyle w:val="Style28"/>
        <w:keepNext w:val="0"/>
        <w:keepLines w:val="0"/>
        <w:widowControl w:val="0"/>
        <w:shd w:val="clear" w:color="auto" w:fill="auto"/>
        <w:bidi w:val="0"/>
        <w:spacing w:before="0" w:after="0" w:line="312" w:lineRule="exact"/>
        <w:ind w:left="0" w:right="0" w:firstLine="24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312" w:lineRule="exact"/>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312" w:lineRule="exact"/>
        <w:ind w:left="0" w:right="0" w:firstLine="24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40" w:line="314" w:lineRule="exact"/>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240" w:right="0"/>
        <w:jc w:val="left"/>
      </w:pPr>
      <w:bookmarkStart w:id="441" w:name="bookmark441"/>
      <w:r>
        <w:rPr>
          <w:rFonts w:ascii="Times New Roman" w:eastAsia="Times New Roman" w:hAnsi="Times New Roman" w:cs="Times New Roman"/>
          <w:color w:val="000000"/>
          <w:spacing w:val="0"/>
          <w:w w:val="100"/>
          <w:position w:val="0"/>
          <w:sz w:val="18"/>
          <w:szCs w:val="18"/>
        </w:rPr>
        <w:t>1</w:t>
      </w:r>
      <w:bookmarkEnd w:id="441"/>
      <w:r>
        <w:rPr>
          <w:color w:val="000000"/>
          <w:spacing w:val="0"/>
          <w:w w:val="100"/>
          <w:position w:val="0"/>
        </w:rPr>
        <w:t>、 基本每股收益：按期初股本计算，本期每股收益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.456</w:t>
      </w:r>
      <w:r>
        <w:rPr>
          <w:color w:val="000000"/>
          <w:spacing w:val="0"/>
          <w:w w:val="100"/>
          <w:position w:val="0"/>
        </w:rPr>
        <w:t>元；本期股本变动后基本每股收益</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.410</w:t>
      </w:r>
      <w:r>
        <w:rPr>
          <w:color w:val="000000"/>
          <w:spacing w:val="0"/>
          <w:w w:val="100"/>
          <w:position w:val="0"/>
        </w:rPr>
        <w:t>元；因本期股本增加， 导致每股收益下降</w:t>
      </w:r>
      <w:r>
        <w:rPr>
          <w:rFonts w:ascii="Times New Roman" w:eastAsia="Times New Roman" w:hAnsi="Times New Roman" w:cs="Times New Roman"/>
          <w:color w:val="000000"/>
          <w:spacing w:val="0"/>
          <w:w w:val="100"/>
          <w:position w:val="0"/>
          <w:sz w:val="18"/>
          <w:szCs w:val="18"/>
        </w:rPr>
        <w:t>10.09%</w:t>
      </w:r>
      <w:r>
        <w:rPr>
          <w:color w:val="000000"/>
          <w:spacing w:val="0"/>
          <w:w w:val="100"/>
          <w:position w:val="0"/>
        </w:rPr>
        <w:t>。对稀释每股收益的影响与基本每股收益相同。</w:t>
      </w:r>
    </w:p>
    <w:p>
      <w:pPr>
        <w:pStyle w:val="Style28"/>
        <w:keepNext w:val="0"/>
        <w:keepLines w:val="0"/>
        <w:widowControl w:val="0"/>
        <w:shd w:val="clear" w:color="auto" w:fill="auto"/>
        <w:bidi w:val="0"/>
        <w:spacing w:before="0" w:after="40" w:line="314" w:lineRule="exact"/>
        <w:ind w:left="240" w:right="0"/>
        <w:jc w:val="left"/>
      </w:pPr>
      <w:bookmarkStart w:id="442" w:name="bookmark442"/>
      <w:r>
        <w:rPr>
          <w:rFonts w:ascii="Times New Roman" w:eastAsia="Times New Roman" w:hAnsi="Times New Roman" w:cs="Times New Roman"/>
          <w:color w:val="000000"/>
          <w:spacing w:val="0"/>
          <w:w w:val="100"/>
          <w:position w:val="0"/>
          <w:sz w:val="18"/>
          <w:szCs w:val="18"/>
        </w:rPr>
        <w:t>2</w:t>
      </w:r>
      <w:bookmarkEnd w:id="442"/>
      <w:r>
        <w:rPr>
          <w:color w:val="000000"/>
          <w:spacing w:val="0"/>
          <w:w w:val="100"/>
          <w:position w:val="0"/>
        </w:rPr>
        <w:t>、 归属于公司普通股股东的每股净资产：按期初股本计算，期末归属于公司普通股股东的每股净资产</w:t>
      </w:r>
      <w:r>
        <w:rPr>
          <w:rFonts w:ascii="Times New Roman" w:eastAsia="Times New Roman" w:hAnsi="Times New Roman" w:cs="Times New Roman"/>
          <w:color w:val="000000"/>
          <w:spacing w:val="0"/>
          <w:w w:val="100"/>
          <w:position w:val="0"/>
          <w:sz w:val="18"/>
          <w:szCs w:val="18"/>
        </w:rPr>
        <w:t>5.81</w:t>
      </w:r>
      <w:r>
        <w:rPr>
          <w:color w:val="000000"/>
          <w:spacing w:val="0"/>
          <w:w w:val="100"/>
          <w:position w:val="0"/>
        </w:rPr>
        <w:t>元，股本增加 后，期末归属于公司普通股股东的每股净资产</w:t>
      </w:r>
      <w:r>
        <w:rPr>
          <w:rFonts w:ascii="Times New Roman" w:eastAsia="Times New Roman" w:hAnsi="Times New Roman" w:cs="Times New Roman"/>
          <w:color w:val="000000"/>
          <w:spacing w:val="0"/>
          <w:w w:val="100"/>
          <w:position w:val="0"/>
          <w:sz w:val="18"/>
          <w:szCs w:val="18"/>
        </w:rPr>
        <w:t>4.36</w:t>
      </w:r>
      <w:r>
        <w:rPr>
          <w:color w:val="000000"/>
          <w:spacing w:val="0"/>
          <w:w w:val="100"/>
          <w:position w:val="0"/>
        </w:rPr>
        <w:t xml:space="preserve">元；因公司公开发行股票，致归属于公司普通股股东的每股净资产下降 </w:t>
      </w:r>
      <w:r>
        <w:rPr>
          <w:rFonts w:ascii="Times New Roman" w:eastAsia="Times New Roman" w:hAnsi="Times New Roman" w:cs="Times New Roman"/>
          <w:color w:val="000000"/>
          <w:spacing w:val="0"/>
          <w:w w:val="100"/>
          <w:position w:val="0"/>
          <w:sz w:val="18"/>
          <w:szCs w:val="18"/>
        </w:rPr>
        <w:t>24.96%</w:t>
      </w:r>
      <w:r>
        <w:rPr>
          <w:color w:val="000000"/>
          <w:spacing w:val="0"/>
          <w:w w:val="100"/>
          <w:position w:val="0"/>
        </w:rPr>
        <w:t>。</w:t>
      </w:r>
    </w:p>
    <w:p>
      <w:pPr>
        <w:pStyle w:val="Style28"/>
        <w:keepNext w:val="0"/>
        <w:keepLines w:val="0"/>
        <w:widowControl w:val="0"/>
        <w:shd w:val="clear" w:color="auto" w:fill="auto"/>
        <w:bidi w:val="0"/>
        <w:spacing w:before="0" w:after="40" w:line="314" w:lineRule="exact"/>
        <w:ind w:left="0" w:right="0" w:firstLine="24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314" w:lineRule="exact"/>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280" w:line="240" w:lineRule="auto"/>
        <w:ind w:left="0" w:right="0" w:firstLine="24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、限售股份变动情况</w:t>
      </w:r>
      <w:bookmarkEnd w:id="443"/>
      <w:bookmarkEnd w:id="444"/>
      <w:bookmarkEnd w:id="446"/>
    </w:p>
    <w:p>
      <w:pPr>
        <w:pStyle w:val="Style28"/>
        <w:keepNext w:val="0"/>
        <w:keepLines w:val="0"/>
        <w:widowControl w:val="0"/>
        <w:shd w:val="clear" w:color="auto" w:fill="auto"/>
        <w:bidi w:val="0"/>
        <w:spacing w:before="0" w:after="360" w:line="314" w:lineRule="exact"/>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240"/>
        <w:jc w:val="left"/>
      </w:pPr>
      <w:bookmarkStart w:id="447" w:name="bookmark447"/>
      <w:bookmarkStart w:id="448" w:name="bookmark448"/>
      <w:bookmarkStart w:id="449" w:name="bookmark449"/>
      <w:bookmarkStart w:id="450" w:name="bookmark450"/>
      <w:r>
        <w:rPr>
          <w:color w:val="000000"/>
          <w:spacing w:val="0"/>
          <w:w w:val="100"/>
          <w:position w:val="0"/>
          <w:sz w:val="24"/>
          <w:szCs w:val="24"/>
        </w:rPr>
        <w:t>二</w:t>
      </w:r>
      <w:bookmarkEnd w:id="449"/>
      <w:r>
        <w:rPr>
          <w:color w:val="000000"/>
          <w:spacing w:val="0"/>
          <w:w w:val="100"/>
          <w:position w:val="0"/>
          <w:sz w:val="24"/>
          <w:szCs w:val="24"/>
        </w:rPr>
        <w:t>、证券发行与上市情况</w:t>
      </w:r>
      <w:bookmarkEnd w:id="447"/>
      <w:bookmarkEnd w:id="448"/>
      <w:bookmarkEnd w:id="450"/>
    </w:p>
    <w:p>
      <w:pPr>
        <w:pStyle w:val="Style32"/>
        <w:keepNext/>
        <w:keepLines/>
        <w:widowControl w:val="0"/>
        <w:shd w:val="clear" w:color="auto" w:fill="auto"/>
        <w:bidi w:val="0"/>
        <w:spacing w:before="0" w:after="280" w:line="240" w:lineRule="auto"/>
        <w:ind w:left="0" w:right="0" w:firstLine="24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、报告期内证券发行（不含优先股）情况</w:t>
      </w:r>
      <w:bookmarkEnd w:id="451"/>
      <w:bookmarkEnd w:id="452"/>
      <w:bookmarkEnd w:id="454"/>
    </w:p>
    <w:p>
      <w:pPr>
        <w:pStyle w:val="Style28"/>
        <w:keepNext w:val="0"/>
        <w:keepLines w:val="0"/>
        <w:widowControl w:val="0"/>
        <w:shd w:val="clear" w:color="auto" w:fill="auto"/>
        <w:bidi w:val="0"/>
        <w:spacing w:before="0" w:after="80" w:line="314" w:lineRule="exact"/>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8"/>
        <w:keepNext w:val="0"/>
        <w:keepLines w:val="0"/>
        <w:widowControl w:val="0"/>
        <w:shd w:val="clear" w:color="auto" w:fill="auto"/>
        <w:bidi w:val="0"/>
        <w:spacing w:before="0" w:after="40" w:line="312" w:lineRule="exact"/>
        <w:ind w:left="0" w:right="0" w:firstLine="240"/>
        <w:jc w:val="left"/>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360" w:line="312" w:lineRule="exact"/>
        <w:ind w:left="24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日，经中国证券监督管理委员会的证监许可【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1549</w:t>
      </w:r>
      <w:r>
        <w:rPr>
          <w:color w:val="000000"/>
          <w:spacing w:val="0"/>
          <w:w w:val="100"/>
          <w:position w:val="0"/>
        </w:rPr>
        <w:t>号《关于核准苏州恒久光电科技股份有限公司首 次公开发行股票的批复》核准，公司首次公开发行人民币普通股（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万股，每股发行价格</w:t>
      </w:r>
      <w:r>
        <w:rPr>
          <w:rFonts w:ascii="Times New Roman" w:eastAsia="Times New Roman" w:hAnsi="Times New Roman" w:cs="Times New Roman"/>
          <w:color w:val="000000"/>
          <w:spacing w:val="0"/>
          <w:w w:val="100"/>
          <w:position w:val="0"/>
          <w:sz w:val="18"/>
          <w:szCs w:val="18"/>
        </w:rPr>
        <w:t>7.7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日由立信会计师事务所（特殊普通合伙）出具《验资报告》（信会师报字【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115714</w:t>
      </w:r>
      <w:r>
        <w:rPr>
          <w:color w:val="000000"/>
          <w:spacing w:val="0"/>
          <w:w w:val="100"/>
          <w:position w:val="0"/>
        </w:rPr>
        <w:t xml:space="preserve">号），证明募集资金已到位。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日，根据深交所《关于苏州恒久光电科技股份有限公司人民币普通股股票上市的通知》，同意公司股票于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日在深圳证券交易所中小企业板挂牌上市。</w:t>
      </w:r>
    </w:p>
    <w:p>
      <w:pPr>
        <w:pStyle w:val="Style32"/>
        <w:keepNext/>
        <w:keepLines/>
        <w:widowControl w:val="0"/>
        <w:shd w:val="clear" w:color="auto" w:fill="auto"/>
        <w:bidi w:val="0"/>
        <w:spacing w:before="0" w:line="240" w:lineRule="auto"/>
        <w:ind w:left="0" w:right="0" w:firstLine="24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、公司股份总数及股东结构的变动、公司资产和负债结构的变动情况说明</w:t>
      </w:r>
      <w:bookmarkEnd w:id="455"/>
      <w:bookmarkEnd w:id="456"/>
      <w:bookmarkEnd w:id="458"/>
    </w:p>
    <w:p>
      <w:pPr>
        <w:pStyle w:val="Style28"/>
        <w:keepNext w:val="0"/>
        <w:keepLines w:val="0"/>
        <w:widowControl w:val="0"/>
        <w:shd w:val="clear" w:color="auto" w:fill="auto"/>
        <w:bidi w:val="0"/>
        <w:spacing w:before="0" w:after="0" w:line="36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60" w:line="312" w:lineRule="exact"/>
        <w:ind w:left="24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日，经中国证券监督管理委员会的证监许可【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1549</w:t>
      </w:r>
      <w:r>
        <w:rPr>
          <w:color w:val="000000"/>
          <w:spacing w:val="0"/>
          <w:w w:val="100"/>
          <w:position w:val="0"/>
        </w:rPr>
        <w:t>号《关于核准苏州恒久光电科技股份有限公司首 次公开发行股票的批复》核准，公司首次公开发行人民币普通股（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万股，每股发行价格</w:t>
      </w:r>
      <w:r>
        <w:rPr>
          <w:rFonts w:ascii="Times New Roman" w:eastAsia="Times New Roman" w:hAnsi="Times New Roman" w:cs="Times New Roman"/>
          <w:color w:val="000000"/>
          <w:spacing w:val="0"/>
          <w:w w:val="100"/>
          <w:position w:val="0"/>
          <w:sz w:val="18"/>
          <w:szCs w:val="18"/>
        </w:rPr>
        <w:t>7.7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日由立信会计师事务所（特殊普通合伙）出具《验资报告》（信会师报字【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115714</w:t>
      </w:r>
      <w:r>
        <w:rPr>
          <w:color w:val="000000"/>
          <w:spacing w:val="0"/>
          <w:w w:val="100"/>
          <w:position w:val="0"/>
        </w:rPr>
        <w:t xml:space="preserve">号），证明募集资金已到位。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日，根据深交所《关于苏州恒久光电科技股份有限公司人民币普通股股票上市的通知》，同意公司股票于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日在深圳证券交易所中小企业板挂牌上市。</w:t>
      </w:r>
    </w:p>
    <w:p>
      <w:pPr>
        <w:pStyle w:val="Style28"/>
        <w:keepNext w:val="0"/>
        <w:keepLines w:val="0"/>
        <w:widowControl w:val="0"/>
        <w:shd w:val="clear" w:color="auto" w:fill="auto"/>
        <w:bidi w:val="0"/>
        <w:spacing w:before="0" w:after="80" w:line="312" w:lineRule="exact"/>
        <w:ind w:left="0" w:right="0" w:firstLine="600"/>
        <w:jc w:val="both"/>
      </w:pPr>
      <w:r>
        <w:rPr>
          <w:color w:val="000000"/>
          <w:spacing w:val="0"/>
          <w:w w:val="100"/>
          <w:position w:val="0"/>
        </w:rPr>
        <w:t>报告期内，公司首次公开发行人民币普通股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股，公司股份总数由</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120,000,000</w:t>
      </w:r>
      <w:r>
        <w:rPr>
          <w:color w:val="000000"/>
          <w:spacing w:val="0"/>
          <w:w w:val="100"/>
          <w:position w:val="0"/>
        </w:rPr>
        <w:t>股，</w:t>
      </w:r>
    </w:p>
    <w:p>
      <w:pPr>
        <w:pStyle w:val="Style28"/>
        <w:keepNext w:val="0"/>
        <w:keepLines w:val="0"/>
        <w:widowControl w:val="0"/>
        <w:shd w:val="clear" w:color="auto" w:fill="auto"/>
        <w:bidi w:val="0"/>
        <w:spacing w:before="0" w:after="220" w:line="240" w:lineRule="auto"/>
        <w:ind w:left="0" w:right="0" w:firstLine="240"/>
        <w:jc w:val="left"/>
      </w:pPr>
      <w:r>
        <w:rPr>
          <w:color w:val="000000"/>
          <w:spacing w:val="0"/>
          <w:w w:val="100"/>
          <w:position w:val="0"/>
        </w:rPr>
        <w:t>其中限售股</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，无限售条件股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万股，占总股本的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28"/>
        <w:keepNext w:val="0"/>
        <w:keepLines w:val="0"/>
        <w:widowControl w:val="0"/>
        <w:shd w:val="clear" w:color="auto" w:fill="auto"/>
        <w:bidi w:val="0"/>
        <w:spacing w:before="0" w:after="380" w:line="312" w:lineRule="exact"/>
        <w:ind w:left="240" w:right="0" w:firstLine="360"/>
        <w:jc w:val="left"/>
      </w:pPr>
      <w:r>
        <w:rPr>
          <w:color w:val="000000"/>
          <w:spacing w:val="0"/>
          <w:w w:val="100"/>
          <w:position w:val="0"/>
        </w:rPr>
        <w:t>报告期末，公司资产总计为</w:t>
      </w:r>
      <w:r>
        <w:rPr>
          <w:rFonts w:ascii="Times New Roman" w:eastAsia="Times New Roman" w:hAnsi="Times New Roman" w:cs="Times New Roman"/>
          <w:color w:val="000000"/>
          <w:spacing w:val="0"/>
          <w:w w:val="100"/>
          <w:position w:val="0"/>
          <w:sz w:val="18"/>
          <w:szCs w:val="18"/>
        </w:rPr>
        <w:t>574,496,856.65</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66.48%</w:t>
      </w:r>
      <w:r>
        <w:rPr>
          <w:color w:val="000000"/>
          <w:spacing w:val="0"/>
          <w:w w:val="100"/>
          <w:position w:val="0"/>
        </w:rPr>
        <w:t>；归属于母公司所有者权益合计</w:t>
      </w:r>
      <w:r>
        <w:rPr>
          <w:rFonts w:ascii="Times New Roman" w:eastAsia="Times New Roman" w:hAnsi="Times New Roman" w:cs="Times New Roman"/>
          <w:color w:val="000000"/>
          <w:spacing w:val="0"/>
          <w:w w:val="100"/>
          <w:position w:val="0"/>
          <w:sz w:val="18"/>
          <w:szCs w:val="18"/>
        </w:rPr>
        <w:t>523,077,850.03</w:t>
      </w:r>
      <w:r>
        <w:rPr>
          <w:color w:val="000000"/>
          <w:spacing w:val="0"/>
          <w:w w:val="100"/>
          <w:position w:val="0"/>
        </w:rPr>
        <w:t>元，同比 增长</w:t>
      </w:r>
      <w:r>
        <w:rPr>
          <w:rFonts w:ascii="Times New Roman" w:eastAsia="Times New Roman" w:hAnsi="Times New Roman" w:cs="Times New Roman"/>
          <w:color w:val="000000"/>
          <w:spacing w:val="0"/>
          <w:w w:val="100"/>
          <w:position w:val="0"/>
          <w:sz w:val="18"/>
          <w:szCs w:val="18"/>
        </w:rPr>
        <w:t>75.48%</w:t>
      </w:r>
      <w:r>
        <w:rPr>
          <w:color w:val="000000"/>
          <w:spacing w:val="0"/>
          <w:w w:val="100"/>
          <w:position w:val="0"/>
        </w:rPr>
        <w:t>，资产负债率为</w:t>
      </w:r>
      <w:r>
        <w:rPr>
          <w:rFonts w:ascii="Times New Roman" w:eastAsia="Times New Roman" w:hAnsi="Times New Roman" w:cs="Times New Roman"/>
          <w:color w:val="000000"/>
          <w:spacing w:val="0"/>
          <w:w w:val="100"/>
          <w:position w:val="0"/>
          <w:sz w:val="18"/>
          <w:szCs w:val="18"/>
        </w:rPr>
        <w:t>8.95%</w:t>
      </w:r>
      <w:r>
        <w:rPr>
          <w:color w:val="000000"/>
          <w:spacing w:val="0"/>
          <w:w w:val="100"/>
          <w:position w:val="0"/>
        </w:rPr>
        <w:t>，同比下降了</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24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3</w:t>
      </w:r>
      <w:bookmarkEnd w:id="461"/>
      <w:r>
        <w:rPr>
          <w:color w:val="000000"/>
          <w:spacing w:val="0"/>
          <w:w w:val="100"/>
          <w:position w:val="0"/>
        </w:rPr>
        <w:t>、现存的内部职工股情况</w:t>
      </w:r>
      <w:bookmarkEnd w:id="459"/>
      <w:bookmarkEnd w:id="460"/>
      <w:bookmarkEnd w:id="462"/>
    </w:p>
    <w:p>
      <w:pPr>
        <w:pStyle w:val="Style28"/>
        <w:keepNext w:val="0"/>
        <w:keepLines w:val="0"/>
        <w:widowControl w:val="0"/>
        <w:shd w:val="clear" w:color="auto" w:fill="auto"/>
        <w:bidi w:val="0"/>
        <w:spacing w:before="0" w:after="260" w:line="36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240"/>
        <w:jc w:val="left"/>
      </w:pPr>
      <w:bookmarkStart w:id="463" w:name="bookmark463"/>
      <w:bookmarkStart w:id="464" w:name="bookmark464"/>
      <w:bookmarkStart w:id="465" w:name="bookmark465"/>
      <w:bookmarkStart w:id="466" w:name="bookmark466"/>
      <w:r>
        <w:rPr>
          <w:color w:val="000000"/>
          <w:spacing w:val="0"/>
          <w:w w:val="100"/>
          <w:position w:val="0"/>
          <w:sz w:val="24"/>
          <w:szCs w:val="24"/>
        </w:rPr>
        <w:t>三</w:t>
      </w:r>
      <w:bookmarkEnd w:id="465"/>
      <w:r>
        <w:rPr>
          <w:color w:val="000000"/>
          <w:spacing w:val="0"/>
          <w:w w:val="100"/>
          <w:position w:val="0"/>
          <w:sz w:val="24"/>
          <w:szCs w:val="24"/>
        </w:rPr>
        <w:t>、股东和实际控制人情况</w:t>
      </w:r>
      <w:bookmarkEnd w:id="463"/>
      <w:bookmarkEnd w:id="464"/>
      <w:bookmarkEnd w:id="466"/>
    </w:p>
    <w:p>
      <w:pPr>
        <w:pStyle w:val="Style32"/>
        <w:keepNext/>
        <w:keepLines/>
        <w:widowControl w:val="0"/>
        <w:shd w:val="clear" w:color="auto" w:fill="auto"/>
        <w:bidi w:val="0"/>
        <w:spacing w:before="0" w:after="380" w:line="240" w:lineRule="auto"/>
        <w:ind w:left="0" w:right="0" w:firstLine="24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、公司股东数量及持股情况</w:t>
      </w:r>
      <w:bookmarkEnd w:id="467"/>
      <w:bookmarkEnd w:id="468"/>
      <w:bookmarkEnd w:id="470"/>
    </w:p>
    <w:p>
      <w:pPr>
        <w:pStyle w:val="Style28"/>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73"/>
        <w:gridCol w:w="883"/>
        <w:gridCol w:w="245"/>
        <w:gridCol w:w="461"/>
        <w:gridCol w:w="739"/>
        <w:gridCol w:w="254"/>
        <w:gridCol w:w="634"/>
        <w:gridCol w:w="307"/>
        <w:gridCol w:w="1042"/>
        <w:gridCol w:w="154"/>
        <w:gridCol w:w="1205"/>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47,428,800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47,428,800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兰山英</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8,746,667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8,746,667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江苏省苏高新风 险投资股份有限 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7,536,712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7,536,712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苏州恒久荣盛科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技投资有限公司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5,873,333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5,873,333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江苏昌盛阜创业 投资有限公司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3,644,445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3,644,445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北京邦诺投资管 理中心（有限合 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上海安益文恒投 资中心（有限合 伙）</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苏州亨通永源创 业投资企业（有限 合伙）</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869"/>
        <w:gridCol w:w="706"/>
        <w:gridCol w:w="994"/>
        <w:gridCol w:w="634"/>
        <w:gridCol w:w="1349"/>
        <w:gridCol w:w="135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苏州工业园区辰 融创业投资有限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余仲清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上述股东中，余荣清为本公司控股股东、实际控制人；余荣清与自然人股东兰山英系 夫妻关系，余仲清为余荣清的哥哥，余荣清、兰山英、余仲清系一致行动人；余荣清 持有苏州恒久荣盛科技投资有限公司</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股权，兰山英持有苏州恒久荣盛科技投资有 限公司</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股权。除此之外，其他股东之间不存在关联关系。</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中国农业银行股份有限公司一宝 盈鸿利收益灵活配置混合型证券投 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251,128</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朱克芬</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151,231</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赵亚楠</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118,053</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曾诗妲</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李中齐</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王君永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林楚耀</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刘春英</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名无限售条件普通股股东之间是否存在关联关系或属于一致行动人， 也未知前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名普通股股东之间是否存在关联关系或 属于一致行动人，也未知前述股东是否属于《上市公司股东持股变动信息披露管理办 法》中规定的一致行动人。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2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24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2</w:t>
      </w:r>
      <w:bookmarkEnd w:id="473"/>
      <w:r>
        <w:rPr>
          <w:color w:val="000000"/>
          <w:spacing w:val="0"/>
          <w:w w:val="100"/>
          <w:position w:val="0"/>
        </w:rPr>
        <w:t>、公司控股股东情况</w:t>
      </w:r>
      <w:bookmarkEnd w:id="471"/>
      <w:bookmarkEnd w:id="472"/>
      <w:bookmarkEnd w:id="474"/>
    </w:p>
    <w:p>
      <w:pPr>
        <w:pStyle w:val="Style28"/>
        <w:keepNext w:val="0"/>
        <w:keepLines w:val="0"/>
        <w:widowControl w:val="0"/>
        <w:shd w:val="clear" w:color="auto" w:fill="auto"/>
        <w:bidi w:val="0"/>
        <w:spacing w:before="0" w:after="260" w:line="240" w:lineRule="auto"/>
        <w:ind w:left="0" w:right="0" w:firstLine="240"/>
        <w:jc w:val="left"/>
      </w:pPr>
      <w:r>
        <w:rPr>
          <w:color w:val="000000"/>
          <w:spacing w:val="0"/>
          <w:w w:val="100"/>
          <w:position w:val="0"/>
        </w:rPr>
        <w:t>控股股东性质：自然人控股</w:t>
      </w:r>
      <w:r>
        <w:br w:type="page"/>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22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22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3</w:t>
      </w:r>
      <w:bookmarkEnd w:id="477"/>
      <w:r>
        <w:rPr>
          <w:color w:val="000000"/>
          <w:spacing w:val="0"/>
          <w:w w:val="100"/>
          <w:position w:val="0"/>
        </w:rPr>
        <w:t>、公司实际控制人情况</w:t>
      </w:r>
      <w:bookmarkEnd w:id="475"/>
      <w:bookmarkEnd w:id="476"/>
      <w:bookmarkEnd w:id="478"/>
    </w:p>
    <w:p>
      <w:pPr>
        <w:pStyle w:val="Style28"/>
        <w:keepNext w:val="0"/>
        <w:keepLines w:val="0"/>
        <w:widowControl w:val="0"/>
        <w:shd w:val="clear" w:color="auto" w:fill="auto"/>
        <w:bidi w:val="0"/>
        <w:spacing w:before="0" w:line="240" w:lineRule="auto"/>
        <w:ind w:left="0" w:right="0" w:firstLine="22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22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22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22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240" w:line="240" w:lineRule="auto"/>
        <w:ind w:left="0" w:right="0" w:firstLine="22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56667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7"/>
                    <a:stretch/>
                  </pic:blipFill>
                  <pic:spPr>
                    <a:xfrm>
                      <a:ext cx="4596130" cy="2566670"/>
                    </a:xfrm>
                    <a:prstGeom prst="rect"/>
                  </pic:spPr>
                </pic:pic>
              </a:graphicData>
            </a:graphic>
          </wp:inline>
        </w:drawing>
      </w:r>
    </w:p>
    <w:p>
      <w:pPr>
        <w:widowControl w:val="0"/>
        <w:spacing w:after="239" w:line="1" w:lineRule="exact"/>
      </w:pPr>
    </w:p>
    <w:p>
      <w:pPr>
        <w:pStyle w:val="Style49"/>
        <w:keepNext w:val="0"/>
        <w:keepLines w:val="0"/>
        <w:widowControl w:val="0"/>
        <w:shd w:val="clear" w:color="auto" w:fill="auto"/>
        <w:bidi w:val="0"/>
        <w:spacing w:before="0" w:line="240" w:lineRule="auto"/>
        <w:ind w:left="0" w:right="0"/>
        <w:jc w:val="left"/>
      </w:pPr>
      <w:r>
        <w:rPr>
          <w:color w:val="000000"/>
          <w:spacing w:val="0"/>
          <w:w w:val="100"/>
          <w:position w:val="0"/>
          <w:sz w:val="24"/>
          <w:szCs w:val="24"/>
        </w:rPr>
        <w:t>实际控制人通过信托或其他资产管理方式控制公司</w:t>
      </w:r>
    </w:p>
    <w:p>
      <w:pPr>
        <w:pStyle w:val="Style28"/>
        <w:keepNext w:val="0"/>
        <w:keepLines w:val="0"/>
        <w:widowControl w:val="0"/>
        <w:shd w:val="clear" w:color="auto" w:fill="auto"/>
        <w:bidi w:val="0"/>
        <w:spacing w:before="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618" w:val="left"/>
        </w:tabs>
        <w:bidi w:val="0"/>
        <w:spacing w:before="0" w:after="380" w:line="240" w:lineRule="auto"/>
        <w:ind w:left="0" w:right="0" w:firstLine="24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4</w:t>
      </w:r>
      <w:bookmarkEnd w:id="48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9"/>
      <w:bookmarkEnd w:id="480"/>
      <w:bookmarkEnd w:id="482"/>
    </w:p>
    <w:p>
      <w:pPr>
        <w:pStyle w:val="Style28"/>
        <w:keepNext w:val="0"/>
        <w:keepLines w:val="0"/>
        <w:widowControl w:val="0"/>
        <w:shd w:val="clear" w:color="auto" w:fill="auto"/>
        <w:bidi w:val="0"/>
        <w:spacing w:before="0" w:after="380" w:line="240" w:lineRule="auto"/>
        <w:ind w:left="0" w:right="0" w:firstLine="2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618" w:val="left"/>
        </w:tabs>
        <w:bidi w:val="0"/>
        <w:spacing w:before="0" w:after="380" w:line="240" w:lineRule="auto"/>
        <w:ind w:left="0" w:right="0" w:firstLine="24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5</w:t>
      </w:r>
      <w:bookmarkEnd w:id="485"/>
      <w:r>
        <w:rPr>
          <w:color w:val="000000"/>
          <w:spacing w:val="0"/>
          <w:w w:val="100"/>
          <w:position w:val="0"/>
        </w:rPr>
        <w:t>、</w:t>
        <w:tab/>
        <w:t>控股股东、实际控制人、重组方及其他承诺主体股份限制减持情况</w:t>
      </w:r>
      <w:bookmarkEnd w:id="483"/>
      <w:bookmarkEnd w:id="484"/>
      <w:bookmarkEnd w:id="486"/>
    </w:p>
    <w:p>
      <w:pPr>
        <w:pStyle w:val="Style28"/>
        <w:keepNext w:val="0"/>
        <w:keepLines w:val="0"/>
        <w:widowControl w:val="0"/>
        <w:shd w:val="clear" w:color="auto" w:fill="auto"/>
        <w:bidi w:val="0"/>
        <w:spacing w:before="0" w:after="380" w:line="240" w:lineRule="auto"/>
        <w:ind w:left="0" w:right="0" w:firstLine="240"/>
        <w:jc w:val="left"/>
        <w:sectPr>
          <w:footnotePr>
            <w:pos w:val="pageBottom"/>
            <w:numFmt w:val="decimal"/>
            <w:numRestart w:val="continuous"/>
          </w:footnotePr>
          <w:pgSz w:w="11900" w:h="16840"/>
          <w:pgMar w:top="1388" w:right="874" w:bottom="1450" w:left="87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13" w:after="113" w:line="240" w:lineRule="exact"/>
        <w:rPr>
          <w:sz w:val="19"/>
          <w:szCs w:val="19"/>
        </w:rPr>
      </w:pPr>
    </w:p>
    <w:p>
      <w:pPr>
        <w:widowControl w:val="0"/>
        <w:spacing w:line="1" w:lineRule="exact"/>
        <w:sectPr>
          <w:footnotePr>
            <w:pos w:val="pageBottom"/>
            <w:numFmt w:val="decimal"/>
            <w:numRestart w:val="continuous"/>
          </w:footnotePr>
          <w:pgSz w:w="11900" w:h="16840"/>
          <w:pgMar w:top="1383" w:right="884" w:bottom="1465" w:left="865"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2685415</wp:posOffset>
                </wp:positionH>
                <wp:positionV relativeFrom="paragraph">
                  <wp:posOffset>0</wp:posOffset>
                </wp:positionV>
                <wp:extent cx="2170430" cy="243840"/>
                <wp:wrapTopAndBottom/>
                <wp:docPr id="63" name="Shape 6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487" w:name="bookmark487"/>
                            <w:bookmarkStart w:id="488" w:name="bookmark488"/>
                            <w:bookmarkStart w:id="489" w:name="bookmark489"/>
                            <w:r>
                              <w:rPr>
                                <w:color w:val="000000"/>
                                <w:spacing w:val="0"/>
                                <w:w w:val="100"/>
                                <w:position w:val="0"/>
                              </w:rPr>
                              <w:t>第七节优先股相关情况</w:t>
                            </w:r>
                            <w:bookmarkEnd w:id="487"/>
                            <w:bookmarkEnd w:id="488"/>
                            <w:bookmarkEnd w:id="489"/>
                          </w:p>
                        </w:txbxContent>
                      </wps:txbx>
                      <wps:bodyPr wrap="none" lIns="0" tIns="0" rIns="0" bIns="0">
                        <a:noAutoFit/>
                      </wps:bodyPr>
                    </wps:wsp>
                  </a:graphicData>
                </a:graphic>
              </wp:anchor>
            </w:drawing>
          </mc:Choice>
          <mc:Fallback>
            <w:pict>
              <v:shape id="_x0000_s1089" type="#_x0000_t202" style="position:absolute;margin-left:211.45000000000002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487" w:name="bookmark487"/>
                      <w:bookmarkStart w:id="488" w:name="bookmark488"/>
                      <w:bookmarkStart w:id="489" w:name="bookmark489"/>
                      <w:r>
                        <w:rPr>
                          <w:color w:val="000000"/>
                          <w:spacing w:val="0"/>
                          <w:w w:val="100"/>
                          <w:position w:val="0"/>
                        </w:rPr>
                        <w:t>第七节优先股相关情况</w:t>
                      </w:r>
                      <w:bookmarkEnd w:id="487"/>
                      <w:bookmarkEnd w:id="488"/>
                      <w:bookmarkEnd w:id="489"/>
                    </w:p>
                  </w:txbxContent>
                </v:textbox>
                <w10:wrap type="topAndBottom" anchorx="page"/>
              </v:shape>
            </w:pict>
          </mc:Fallback>
        </mc:AlternateContent>
      </w:r>
    </w:p>
    <w:p>
      <w:pPr>
        <w:pStyle w:val="Style28"/>
        <w:keepNext w:val="0"/>
        <w:keepLines w:val="0"/>
        <w:widowControl w:val="0"/>
        <w:shd w:val="clear" w:color="auto" w:fill="auto"/>
        <w:bidi w:val="0"/>
        <w:spacing w:before="0" w:after="120" w:line="240" w:lineRule="auto"/>
        <w:ind w:left="0" w:right="0" w:firstLine="240"/>
        <w:jc w:val="left"/>
      </w:pPr>
      <w:bookmarkStart w:id="490" w:name="bookmark49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490"/>
    </w:p>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line="240" w:lineRule="auto"/>
        <w:ind w:left="0" w:right="0" w:firstLine="0"/>
        <w:jc w:val="center"/>
      </w:pPr>
      <w:bookmarkStart w:id="491" w:name="bookmark491"/>
      <w:bookmarkStart w:id="492" w:name="bookmark492"/>
      <w:bookmarkStart w:id="493" w:name="bookmark493"/>
      <w:r>
        <w:rPr>
          <w:color w:val="000000"/>
          <w:spacing w:val="0"/>
          <w:w w:val="100"/>
          <w:position w:val="0"/>
        </w:rPr>
        <w:t>第八节董事、监事、高级管理人员和员工情况</w:t>
      </w:r>
      <w:bookmarkEnd w:id="491"/>
      <w:bookmarkEnd w:id="492"/>
      <w:bookmarkEnd w:id="493"/>
    </w:p>
    <w:p>
      <w:pPr>
        <w:pStyle w:val="Style26"/>
        <w:keepNext/>
        <w:keepLines/>
        <w:widowControl w:val="0"/>
        <w:shd w:val="clear" w:color="auto" w:fill="auto"/>
        <w:bidi w:val="0"/>
        <w:spacing w:before="0" w:after="320" w:line="240" w:lineRule="auto"/>
        <w:ind w:left="0" w:right="0" w:firstLine="0"/>
        <w:jc w:val="left"/>
      </w:pPr>
      <w:bookmarkStart w:id="494" w:name="bookmark494"/>
      <w:bookmarkStart w:id="495" w:name="bookmark495"/>
      <w:bookmarkStart w:id="496" w:name="bookmark496"/>
      <w:bookmarkStart w:id="497" w:name="bookmark497"/>
      <w:bookmarkStart w:id="498" w:name="bookmark498"/>
      <w:r>
        <w:rPr>
          <w:color w:val="000000"/>
          <w:spacing w:val="0"/>
          <w:w w:val="100"/>
          <w:position w:val="0"/>
          <w:sz w:val="24"/>
          <w:szCs w:val="24"/>
        </w:rPr>
        <w:t>一</w:t>
      </w:r>
      <w:bookmarkEnd w:id="497"/>
      <w:r>
        <w:rPr>
          <w:color w:val="000000"/>
          <w:spacing w:val="0"/>
          <w:w w:val="100"/>
          <w:position w:val="0"/>
          <w:sz w:val="24"/>
          <w:szCs w:val="24"/>
        </w:rPr>
        <w:t>、董事、监事和高级管理人员持股变动</w:t>
      </w:r>
      <w:bookmarkEnd w:id="495"/>
      <w:bookmarkEnd w:id="496"/>
      <w:bookmarkEnd w:id="498"/>
      <w:bookmarkEnd w:id="494"/>
    </w:p>
    <w:tbl>
      <w:tblPr>
        <w:tblOverlap w:val="never"/>
        <w:jc w:val="center"/>
        <w:tblLayout w:type="fixed"/>
      </w:tblPr>
      <w:tblGrid>
        <w:gridCol w:w="806"/>
        <w:gridCol w:w="730"/>
        <w:gridCol w:w="566"/>
        <w:gridCol w:w="566"/>
        <w:gridCol w:w="566"/>
        <w:gridCol w:w="1555"/>
        <w:gridCol w:w="1723"/>
        <w:gridCol w:w="994"/>
        <w:gridCol w:w="422"/>
        <w:gridCol w:w="427"/>
        <w:gridCol w:w="547"/>
        <w:gridCol w:w="1003"/>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增持 股份 数量</w:t>
            </w:r>
          </w:p>
          <w:p>
            <w:pPr>
              <w:pStyle w:val="Style2"/>
              <w:keepNext w:val="0"/>
              <w:keepLines w:val="0"/>
              <w:widowControl w:val="0"/>
              <w:shd w:val="clear" w:color="auto" w:fill="auto"/>
              <w:bidi w:val="0"/>
              <w:spacing w:before="0" w:after="120" w:line="310" w:lineRule="exact"/>
              <w:ind w:left="0" w:right="0" w:firstLine="0"/>
              <w:jc w:val="both"/>
            </w:pPr>
            <w:r>
              <w:rPr>
                <w:color w:val="000000"/>
                <w:spacing w:val="0"/>
                <w:w w:val="100"/>
                <w:position w:val="0"/>
              </w:rPr>
              <w:t>（股</w:t>
            </w:r>
          </w:p>
          <w:p>
            <w:pPr>
              <w:pStyle w:val="Style2"/>
              <w:keepNext w:val="0"/>
              <w:keepLines w:val="0"/>
              <w:widowControl w:val="0"/>
              <w:shd w:val="clear" w:color="auto" w:fill="auto"/>
              <w:bidi w:val="0"/>
              <w:spacing w:before="0" w:after="0" w:line="310" w:lineRule="exact"/>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减持 股份 数量</w:t>
            </w:r>
          </w:p>
          <w:p>
            <w:pPr>
              <w:pStyle w:val="Style2"/>
              <w:keepNext w:val="0"/>
              <w:keepLines w:val="0"/>
              <w:widowControl w:val="0"/>
              <w:shd w:val="clear" w:color="auto" w:fill="auto"/>
              <w:bidi w:val="0"/>
              <w:spacing w:before="0" w:after="120" w:line="310" w:lineRule="exact"/>
              <w:ind w:left="0" w:right="0" w:firstLine="0"/>
              <w:jc w:val="both"/>
            </w:pPr>
            <w:r>
              <w:rPr>
                <w:color w:val="000000"/>
                <w:spacing w:val="0"/>
                <w:w w:val="100"/>
                <w:position w:val="0"/>
              </w:rPr>
              <w:t>（股</w:t>
            </w:r>
          </w:p>
          <w:p>
            <w:pPr>
              <w:pStyle w:val="Style2"/>
              <w:keepNext w:val="0"/>
              <w:keepLines w:val="0"/>
              <w:widowControl w:val="0"/>
              <w:shd w:val="clear" w:color="auto" w:fill="auto"/>
              <w:bidi w:val="0"/>
              <w:spacing w:before="0" w:after="0" w:line="310" w:lineRule="exact"/>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期末持股数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47,428,800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47,428,800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兰山英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 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8,746,667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8,746,667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张培兴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 理、董事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余仲清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方明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俞雪华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赵同双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施雄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徐才英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孙仕杰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 理、董事 会秘书、</w:t>
            </w:r>
          </w:p>
          <w:p>
            <w:pPr>
              <w:pStyle w:val="Style2"/>
              <w:keepNext w:val="0"/>
              <w:keepLines w:val="0"/>
              <w:widowControl w:val="0"/>
              <w:shd w:val="clear" w:color="auto" w:fill="auto"/>
              <w:bidi w:val="0"/>
              <w:spacing w:before="0" w:after="0" w:line="312" w:lineRule="exact"/>
              <w:ind w:left="180" w:right="0" w:hanging="180"/>
              <w:jc w:val="both"/>
            </w:pPr>
            <w:r>
              <w:rPr>
                <w:color w:val="000000"/>
                <w:spacing w:val="0"/>
                <w:w w:val="100"/>
                <w:position w:val="0"/>
              </w:rPr>
              <w:t>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副总经 理、董事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30"/>
        <w:gridCol w:w="566"/>
        <w:gridCol w:w="566"/>
        <w:gridCol w:w="566"/>
        <w:gridCol w:w="1555"/>
        <w:gridCol w:w="1723"/>
        <w:gridCol w:w="994"/>
        <w:gridCol w:w="422"/>
        <w:gridCol w:w="427"/>
        <w:gridCol w:w="547"/>
        <w:gridCol w:w="100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会秘书、 财务总 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董兴法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57,979,467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57,979,467</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二</w:t>
      </w:r>
      <w:bookmarkEnd w:id="501"/>
      <w:r>
        <w:rPr>
          <w:color w:val="000000"/>
          <w:spacing w:val="0"/>
          <w:w w:val="100"/>
          <w:position w:val="0"/>
          <w:sz w:val="24"/>
          <w:szCs w:val="24"/>
        </w:rPr>
        <w:t>、公司董事、监事、高级管理人员变动情况</w:t>
      </w:r>
      <w:bookmarkEnd w:id="499"/>
      <w:bookmarkEnd w:id="500"/>
      <w:bookmarkEnd w:id="502"/>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3490"/>
        <w:gridCol w:w="850"/>
        <w:gridCol w:w="1843"/>
        <w:gridCol w:w="20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董兴法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个人原因离职</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三</w:t>
      </w:r>
      <w:bookmarkEnd w:id="505"/>
      <w:r>
        <w:rPr>
          <w:color w:val="000000"/>
          <w:spacing w:val="0"/>
          <w:w w:val="100"/>
          <w:position w:val="0"/>
          <w:sz w:val="24"/>
          <w:szCs w:val="24"/>
        </w:rPr>
        <w:t>、任职情况</w:t>
      </w:r>
      <w:bookmarkEnd w:id="503"/>
      <w:bookmarkEnd w:id="504"/>
      <w:bookmarkEnd w:id="506"/>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line="317" w:lineRule="exact"/>
        <w:ind w:left="0" w:right="0" w:firstLine="480"/>
        <w:jc w:val="both"/>
      </w:pPr>
      <w:bookmarkStart w:id="507" w:name="bookmark507"/>
      <w:r>
        <w:rPr>
          <w:b/>
          <w:bCs/>
          <w:color w:val="000000"/>
          <w:spacing w:val="0"/>
          <w:w w:val="100"/>
          <w:position w:val="0"/>
        </w:rPr>
        <w:t>（</w:t>
      </w:r>
      <w:bookmarkEnd w:id="507"/>
      <w:r>
        <w:rPr>
          <w:b/>
          <w:bCs/>
          <w:color w:val="000000"/>
          <w:spacing w:val="0"/>
          <w:w w:val="100"/>
          <w:position w:val="0"/>
        </w:rPr>
        <w:t>一）董事会成员简介</w:t>
      </w:r>
    </w:p>
    <w:p>
      <w:pPr>
        <w:pStyle w:val="Style28"/>
        <w:keepNext w:val="0"/>
        <w:keepLines w:val="0"/>
        <w:widowControl w:val="0"/>
        <w:shd w:val="clear" w:color="auto" w:fill="auto"/>
        <w:bidi w:val="0"/>
        <w:spacing w:before="0" w:line="312" w:lineRule="exact"/>
        <w:ind w:left="0" w:right="0" w:firstLine="480"/>
        <w:jc w:val="both"/>
      </w:pPr>
      <w:r>
        <w:rPr>
          <w:b/>
          <w:bCs/>
          <w:color w:val="000000"/>
          <w:spacing w:val="0"/>
          <w:w w:val="100"/>
          <w:position w:val="0"/>
        </w:rPr>
        <w:t>余荣清</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年出生，博士学位，中国国籍，无境外永久居留权。</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年任职于三菱信息电子公司任首席 工程师；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月起先后担任恒久有限董事、总经理、董事长等职务；现任本公司董事长、总经理。</w:t>
      </w:r>
    </w:p>
    <w:p>
      <w:pPr>
        <w:pStyle w:val="Style28"/>
        <w:keepNext w:val="0"/>
        <w:keepLines w:val="0"/>
        <w:widowControl w:val="0"/>
        <w:shd w:val="clear" w:color="auto" w:fill="auto"/>
        <w:bidi w:val="0"/>
        <w:spacing w:before="0" w:line="317" w:lineRule="exact"/>
        <w:ind w:left="0" w:right="0" w:firstLine="480"/>
        <w:jc w:val="both"/>
      </w:pPr>
      <w:r>
        <w:rPr>
          <w:b/>
          <w:bCs/>
          <w:color w:val="000000"/>
          <w:spacing w:val="0"/>
          <w:w w:val="100"/>
          <w:position w:val="0"/>
        </w:rPr>
        <w:t>兰山英</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月出生，本科学历，中国国籍，无境外永久居留权，</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年先后在厦门和新加坡从事 行政管理、贸易及杂志出版等工作，</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年起先后担任恒久有限的行政、人事、财务及外联等管理工作；现任本公司董事、 副总经理。</w:t>
      </w:r>
    </w:p>
    <w:p>
      <w:pPr>
        <w:pStyle w:val="Style28"/>
        <w:keepNext w:val="0"/>
        <w:keepLines w:val="0"/>
        <w:widowControl w:val="0"/>
        <w:shd w:val="clear" w:color="auto" w:fill="auto"/>
        <w:bidi w:val="0"/>
        <w:spacing w:before="0" w:line="317" w:lineRule="exact"/>
        <w:ind w:left="0" w:right="0" w:firstLine="480"/>
        <w:jc w:val="both"/>
      </w:pPr>
      <w:r>
        <w:rPr>
          <w:b/>
          <w:bCs/>
          <w:color w:val="000000"/>
          <w:spacing w:val="0"/>
          <w:w w:val="100"/>
          <w:position w:val="0"/>
        </w:rPr>
        <w:t>张培兴</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月出生，本科学历，中国国籍，无境外永久居留权，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月期间，先后在江苏泰 州微生物化学制药厂、开封赵州桥生物化学厂等单位担任过总工程师、副厂长、副总经理等职务；</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月至今先后担任 恒久有限工程技术部总监、苏州恒久工程技术部总监、总工程师、董事、副总经理等职务，现任本公司董事及副总经理。</w:t>
      </w:r>
    </w:p>
    <w:p>
      <w:pPr>
        <w:pStyle w:val="Style28"/>
        <w:keepNext w:val="0"/>
        <w:keepLines w:val="0"/>
        <w:widowControl w:val="0"/>
        <w:shd w:val="clear" w:color="auto" w:fill="auto"/>
        <w:bidi w:val="0"/>
        <w:spacing w:before="0" w:line="317" w:lineRule="exact"/>
        <w:ind w:left="0" w:right="0" w:firstLine="480"/>
        <w:jc w:val="both"/>
      </w:pPr>
      <w:r>
        <w:rPr>
          <w:b/>
          <w:bCs/>
          <w:color w:val="000000"/>
          <w:spacing w:val="0"/>
          <w:w w:val="100"/>
          <w:position w:val="0"/>
        </w:rPr>
        <w:t>余仲清</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月出生，中国国籍，无境外永久居留权，先后在张家港德丰租赁站和张家港市天铭纺织印染有限 公司从事行政后勤管理工作；</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月期间曾担任恒久有限及苏州恒久的监事；现任本公司董事及行政管理 部副经理。</w:t>
      </w:r>
    </w:p>
    <w:p>
      <w:pPr>
        <w:pStyle w:val="Style28"/>
        <w:keepNext w:val="0"/>
        <w:keepLines w:val="0"/>
        <w:widowControl w:val="0"/>
        <w:shd w:val="clear" w:color="auto" w:fill="auto"/>
        <w:bidi w:val="0"/>
        <w:spacing w:before="0" w:line="319" w:lineRule="exact"/>
        <w:ind w:left="0" w:right="0" w:firstLine="480"/>
        <w:jc w:val="both"/>
      </w:pPr>
      <w:r>
        <w:rPr>
          <w:b/>
          <w:bCs/>
          <w:color w:val="000000"/>
          <w:spacing w:val="0"/>
          <w:w w:val="100"/>
          <w:position w:val="0"/>
        </w:rPr>
        <w:t>方明</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月出生，研究生学历，中国国籍，无境外永久居留权。先后在艾利（中国）有限公司、上海马克热 敏品有限公司、比利时特胺有限公司上海代表处、司普斯金属制品（中国）有限公司等公司工作，曾担任财务经理、财务董 事及财务总监等工作；现任本公司董事。</w:t>
      </w:r>
    </w:p>
    <w:p>
      <w:pPr>
        <w:pStyle w:val="Style28"/>
        <w:keepNext w:val="0"/>
        <w:keepLines w:val="0"/>
        <w:widowControl w:val="0"/>
        <w:shd w:val="clear" w:color="auto" w:fill="auto"/>
        <w:bidi w:val="0"/>
        <w:spacing w:before="0" w:line="315" w:lineRule="exact"/>
        <w:ind w:left="0" w:right="0" w:firstLine="480"/>
        <w:jc w:val="both"/>
      </w:pPr>
      <w:r>
        <w:rPr>
          <w:b/>
          <w:bCs/>
          <w:color w:val="000000"/>
          <w:spacing w:val="0"/>
          <w:w w:val="100"/>
          <w:position w:val="0"/>
        </w:rPr>
        <w:t>闵建国</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月出生，大专学历，中国国籍，无境外永久居留权，自</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月期间，先后在苏州 长风机械总厂三分厂、苏州颖星水产有限公司、苏州新区银梦服饰公司、苏州百汇连锁总公司、苏州高新区经济发展集团总 公司等单位工作，曾担任财务部经理、主任等职务。现任苏州高新创业投资集团有限公司董事长；江苏省苏高新风险投资股 份有限公司等公司董事；苏州高新新联创业投资管理有限公司等公司监事；现任本公司董事。</w:t>
      </w:r>
    </w:p>
    <w:p>
      <w:pPr>
        <w:pStyle w:val="Style28"/>
        <w:keepNext w:val="0"/>
        <w:keepLines w:val="0"/>
        <w:widowControl w:val="0"/>
        <w:shd w:val="clear" w:color="auto" w:fill="auto"/>
        <w:bidi w:val="0"/>
        <w:spacing w:before="0" w:line="317" w:lineRule="exact"/>
        <w:ind w:left="0" w:right="0" w:firstLine="480"/>
        <w:jc w:val="both"/>
      </w:pPr>
      <w:r>
        <w:rPr>
          <w:b/>
          <w:bCs/>
          <w:color w:val="000000"/>
          <w:spacing w:val="0"/>
          <w:w w:val="100"/>
          <w:position w:val="0"/>
        </w:rPr>
        <w:t>方世南</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月出生，本科学历，中国国籍，无境外永久居留权。</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 xml:space="preserve">年在江苏师院先后担任助教、讲师、副 </w:t>
      </w:r>
      <w:r>
        <w:rPr>
          <w:color w:val="000000"/>
          <w:spacing w:val="0"/>
          <w:w w:val="100"/>
          <w:position w:val="0"/>
        </w:rPr>
        <w:t>教授、教授等职务。现任苏州大学政治与公共管理学院教授、博士生导师，享受国务院政府特殊津贴专家，并兼任马克思主 义研究院副院长，为苏州大学优秀中青年骨干教师，江苏省首批</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培养人选。方先生还担任苏州市基层党建研究所 副所长、苏州市公共关系协会会长、中国人学学会常务理事等职务；兼任苏州赛腾精密电子科技股份有限公司独立董事；现 担任本公司独立董事。</w:t>
      </w:r>
    </w:p>
    <w:p>
      <w:pPr>
        <w:pStyle w:val="Style28"/>
        <w:keepNext w:val="0"/>
        <w:keepLines w:val="0"/>
        <w:widowControl w:val="0"/>
        <w:shd w:val="clear" w:color="auto" w:fill="auto"/>
        <w:bidi w:val="0"/>
        <w:spacing w:before="0" w:line="317" w:lineRule="exact"/>
        <w:ind w:left="0" w:right="0" w:firstLine="380"/>
        <w:jc w:val="both"/>
      </w:pPr>
      <w:r>
        <w:rPr>
          <w:b/>
          <w:bCs/>
          <w:color w:val="000000"/>
          <w:spacing w:val="0"/>
          <w:w w:val="100"/>
          <w:position w:val="0"/>
        </w:rPr>
        <w:t>俞雪华</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月出生，研究生学历，副教授，中国国籍，无境外永久居留权，</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年间在南京农业大 学任教，自</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月至今任教于苏州大学商学院，目前担任苏州大学商学院院长助理、</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中心主任、会计学副教授、硕 士生导师；兼任苏州科斯伍德油墨股份有限公司、苏州金螳螂建筑装饰股份有限公司、江苏恒立液压股份有限公司等公司独 立董事。现担任本公司独立董事。</w:t>
      </w:r>
    </w:p>
    <w:p>
      <w:pPr>
        <w:pStyle w:val="Style28"/>
        <w:keepNext w:val="0"/>
        <w:keepLines w:val="0"/>
        <w:widowControl w:val="0"/>
        <w:shd w:val="clear" w:color="auto" w:fill="auto"/>
        <w:bidi w:val="0"/>
        <w:spacing w:before="0" w:line="319" w:lineRule="exact"/>
        <w:ind w:left="0" w:right="0" w:firstLine="380"/>
        <w:jc w:val="both"/>
      </w:pPr>
      <w:r>
        <w:rPr>
          <w:b/>
          <w:bCs/>
          <w:color w:val="000000"/>
          <w:spacing w:val="0"/>
          <w:w w:val="100"/>
          <w:position w:val="0"/>
        </w:rPr>
        <w:t>李建康</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月出生，博士学位，教授。中国国籍，无境外永久居留权，</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月在太原理工大学 任教，</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月在苏州科技学院任教，</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月至今在苏州市职业大学任教。时任担任江苏省电介质物理和 材料专业委员会理事。现担任本公司独立董事。</w:t>
      </w:r>
    </w:p>
    <w:p>
      <w:pPr>
        <w:pStyle w:val="Style28"/>
        <w:keepNext w:val="0"/>
        <w:keepLines w:val="0"/>
        <w:widowControl w:val="0"/>
        <w:shd w:val="clear" w:color="auto" w:fill="auto"/>
        <w:bidi w:val="0"/>
        <w:spacing w:before="0" w:line="316" w:lineRule="exact"/>
        <w:ind w:left="0" w:right="0" w:firstLine="380"/>
        <w:jc w:val="both"/>
      </w:pPr>
      <w:bookmarkStart w:id="508" w:name="bookmark508"/>
      <w:r>
        <w:rPr>
          <w:b/>
          <w:bCs/>
          <w:color w:val="000000"/>
          <w:spacing w:val="0"/>
          <w:w w:val="100"/>
          <w:position w:val="0"/>
        </w:rPr>
        <w:t>（</w:t>
      </w:r>
      <w:bookmarkEnd w:id="508"/>
      <w:r>
        <w:rPr>
          <w:b/>
          <w:bCs/>
          <w:color w:val="000000"/>
          <w:spacing w:val="0"/>
          <w:w w:val="100"/>
          <w:position w:val="0"/>
        </w:rPr>
        <w:t>二）监事会成员简介</w:t>
      </w:r>
    </w:p>
    <w:p>
      <w:pPr>
        <w:pStyle w:val="Style28"/>
        <w:keepNext w:val="0"/>
        <w:keepLines w:val="0"/>
        <w:widowControl w:val="0"/>
        <w:shd w:val="clear" w:color="auto" w:fill="auto"/>
        <w:bidi w:val="0"/>
        <w:spacing w:before="0" w:line="316" w:lineRule="exact"/>
        <w:ind w:left="0" w:right="0" w:firstLine="380"/>
        <w:jc w:val="both"/>
      </w:pPr>
      <w:r>
        <w:rPr>
          <w:b/>
          <w:bCs/>
          <w:color w:val="000000"/>
          <w:spacing w:val="0"/>
          <w:w w:val="100"/>
          <w:position w:val="0"/>
        </w:rPr>
        <w:t>赵同双</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月出生，硕士学历，中国国籍，无境外永久居留权，中国注册税务师、律师。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月期间，先后在维德木业（苏州）有限公司、苏州正华律师事务所、苏州益友天元律师事务所、江苏维世德（苏州）律 师事务所等单位工作，担任过总经理办公室秘书、律师、负责人等职务。</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月，在江苏维世德（苏州）律 师事务所担任律师、负责人等职务，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月至今，担任上海市锦天城（苏州）律师事务所律师职务；兼任苏州仲裁委员 会仲裁员；现任本公司监事。</w:t>
      </w:r>
    </w:p>
    <w:p>
      <w:pPr>
        <w:pStyle w:val="Style28"/>
        <w:keepNext w:val="0"/>
        <w:keepLines w:val="0"/>
        <w:widowControl w:val="0"/>
        <w:shd w:val="clear" w:color="auto" w:fill="auto"/>
        <w:bidi w:val="0"/>
        <w:spacing w:before="0" w:line="317" w:lineRule="exact"/>
        <w:ind w:left="0" w:right="0" w:firstLine="380"/>
        <w:jc w:val="both"/>
      </w:pPr>
      <w:r>
        <w:rPr>
          <w:b/>
          <w:bCs/>
          <w:color w:val="000000"/>
          <w:spacing w:val="0"/>
          <w:w w:val="100"/>
          <w:position w:val="0"/>
        </w:rPr>
        <w:t>施雄</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月出生，本科学历，中国国籍，无境外永久居留权，</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月先后任职于江苏苏鑫装 饰（集团）公司和江苏金奕达铜业股份有限公司等公司，先后担任人事部经理兼董事长秘书和综合办公室主任等职务，</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月在本公司工作，先后任行政总监、董事会办公室副主任等职。目前在苏州中徽纳米科技有限公司任营销总 监；现任本公司监事。</w:t>
      </w:r>
    </w:p>
    <w:p>
      <w:pPr>
        <w:pStyle w:val="Style28"/>
        <w:keepNext w:val="0"/>
        <w:keepLines w:val="0"/>
        <w:widowControl w:val="0"/>
        <w:shd w:val="clear" w:color="auto" w:fill="auto"/>
        <w:bidi w:val="0"/>
        <w:spacing w:before="0" w:line="317" w:lineRule="exact"/>
        <w:ind w:left="0" w:right="0" w:firstLine="380"/>
        <w:jc w:val="both"/>
      </w:pPr>
      <w:r>
        <w:rPr>
          <w:b/>
          <w:bCs/>
          <w:color w:val="000000"/>
          <w:spacing w:val="0"/>
          <w:w w:val="100"/>
          <w:position w:val="0"/>
        </w:rPr>
        <w:t>徐才英</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月出生，本科学历，中国国籍，无境外永久居留权，</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月先后任职于劲佳光电 （昆山）有限公司、恩而希光电（苏州）有限公司等公司，先后担任助理工程师和高级工程师等职务，</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月至今在本 公司任生产工程师；现任本公司监事。</w:t>
      </w:r>
    </w:p>
    <w:p>
      <w:pPr>
        <w:pStyle w:val="Style28"/>
        <w:keepNext w:val="0"/>
        <w:keepLines w:val="0"/>
        <w:widowControl w:val="0"/>
        <w:shd w:val="clear" w:color="auto" w:fill="auto"/>
        <w:bidi w:val="0"/>
        <w:spacing w:before="0" w:after="0" w:line="316" w:lineRule="exact"/>
        <w:ind w:left="0" w:right="0" w:firstLine="0"/>
        <w:jc w:val="both"/>
      </w:pPr>
      <w:bookmarkStart w:id="509" w:name="bookmark509"/>
      <w:r>
        <w:rPr>
          <w:b/>
          <w:bCs/>
          <w:color w:val="000000"/>
          <w:spacing w:val="0"/>
          <w:w w:val="100"/>
          <w:position w:val="0"/>
        </w:rPr>
        <w:t>（</w:t>
      </w:r>
      <w:bookmarkEnd w:id="509"/>
      <w:r>
        <w:rPr>
          <w:b/>
          <w:bCs/>
          <w:color w:val="000000"/>
          <w:spacing w:val="0"/>
          <w:w w:val="100"/>
          <w:position w:val="0"/>
        </w:rPr>
        <w:t>三）高级管理人员简介</w:t>
      </w:r>
    </w:p>
    <w:p>
      <w:pPr>
        <w:pStyle w:val="Style28"/>
        <w:keepNext w:val="0"/>
        <w:keepLines w:val="0"/>
        <w:widowControl w:val="0"/>
        <w:shd w:val="clear" w:color="auto" w:fill="auto"/>
        <w:bidi w:val="0"/>
        <w:spacing w:before="0" w:line="316" w:lineRule="exact"/>
        <w:ind w:left="0" w:right="0" w:firstLine="380"/>
        <w:jc w:val="both"/>
      </w:pPr>
      <w:r>
        <w:rPr>
          <w:b/>
          <w:bCs/>
          <w:color w:val="000000"/>
          <w:spacing w:val="0"/>
          <w:w w:val="100"/>
          <w:position w:val="0"/>
        </w:rPr>
        <w:t>余荣清</w:t>
      </w:r>
      <w:r>
        <w:rPr>
          <w:color w:val="000000"/>
          <w:spacing w:val="0"/>
          <w:w w:val="100"/>
          <w:position w:val="0"/>
        </w:rPr>
        <w:t>，现任公司总经理，详见董事主要工作经历。</w:t>
      </w:r>
    </w:p>
    <w:p>
      <w:pPr>
        <w:pStyle w:val="Style28"/>
        <w:keepNext w:val="0"/>
        <w:keepLines w:val="0"/>
        <w:widowControl w:val="0"/>
        <w:shd w:val="clear" w:color="auto" w:fill="auto"/>
        <w:bidi w:val="0"/>
        <w:spacing w:before="0" w:line="316" w:lineRule="exact"/>
        <w:ind w:left="0" w:right="0" w:firstLine="380"/>
        <w:jc w:val="both"/>
      </w:pPr>
      <w:r>
        <w:rPr>
          <w:b/>
          <w:bCs/>
          <w:color w:val="000000"/>
          <w:spacing w:val="0"/>
          <w:w w:val="100"/>
          <w:position w:val="0"/>
        </w:rPr>
        <w:t>兰山英</w:t>
      </w:r>
      <w:r>
        <w:rPr>
          <w:color w:val="000000"/>
          <w:spacing w:val="0"/>
          <w:w w:val="100"/>
          <w:position w:val="0"/>
        </w:rPr>
        <w:t>，现任公司副总经理，详见董事主要工作经历。</w:t>
      </w:r>
    </w:p>
    <w:p>
      <w:pPr>
        <w:pStyle w:val="Style28"/>
        <w:keepNext w:val="0"/>
        <w:keepLines w:val="0"/>
        <w:widowControl w:val="0"/>
        <w:shd w:val="clear" w:color="auto" w:fill="auto"/>
        <w:bidi w:val="0"/>
        <w:spacing w:before="0" w:line="316" w:lineRule="exact"/>
        <w:ind w:left="0" w:right="0" w:firstLine="380"/>
        <w:jc w:val="both"/>
      </w:pPr>
      <w:r>
        <w:rPr>
          <w:b/>
          <w:bCs/>
          <w:color w:val="000000"/>
          <w:spacing w:val="0"/>
          <w:w w:val="100"/>
          <w:position w:val="0"/>
        </w:rPr>
        <w:t>张培兴</w:t>
      </w:r>
      <w:r>
        <w:rPr>
          <w:color w:val="000000"/>
          <w:spacing w:val="0"/>
          <w:w w:val="100"/>
          <w:position w:val="0"/>
        </w:rPr>
        <w:t>，现任公司副总经理，详见董事主要工作经历。</w:t>
      </w:r>
    </w:p>
    <w:p>
      <w:pPr>
        <w:pStyle w:val="Style28"/>
        <w:keepNext w:val="0"/>
        <w:keepLines w:val="0"/>
        <w:widowControl w:val="0"/>
        <w:shd w:val="clear" w:color="auto" w:fill="auto"/>
        <w:bidi w:val="0"/>
        <w:spacing w:before="0" w:line="312" w:lineRule="exact"/>
        <w:ind w:left="0" w:right="0" w:firstLine="380"/>
        <w:jc w:val="both"/>
      </w:pPr>
      <w:r>
        <w:rPr>
          <w:b/>
          <w:bCs/>
          <w:color w:val="000000"/>
          <w:spacing w:val="0"/>
          <w:w w:val="100"/>
          <w:position w:val="0"/>
        </w:rPr>
        <w:t>孙仕杰</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月出生，中国国籍，无境外永久居留权，双专科学历，中国注册会计师。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月任苏州市嘉泰联合会计师事务所审计部审计经理；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月任江苏隆泰嘉信投资股份有限公司投资总监；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月，任法泰电器（江苏）股份有限公司董事会秘书。现任公司副总经理、董事会秘书、财务负责人。</w:t>
      </w:r>
    </w:p>
    <w:p>
      <w:pPr>
        <w:pStyle w:val="Style28"/>
        <w:keepNext w:val="0"/>
        <w:keepLines w:val="0"/>
        <w:widowControl w:val="0"/>
        <w:shd w:val="clear" w:color="auto" w:fill="auto"/>
        <w:bidi w:val="0"/>
        <w:spacing w:before="0" w:line="314" w:lineRule="exact"/>
        <w:ind w:left="0" w:right="0" w:firstLine="380"/>
        <w:jc w:val="both"/>
      </w:pPr>
      <w:r>
        <w:rPr>
          <w:b/>
          <w:bCs/>
          <w:color w:val="000000"/>
          <w:spacing w:val="0"/>
          <w:w w:val="100"/>
          <w:position w:val="0"/>
        </w:rPr>
        <w:t>施建豪</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月出生，本科学历，高级经济师，中国国籍，无境外永久居留权，</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月任职于 苏州开关厂，并先后担任厂办秘书和团委书记等职务；</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月期间任职于苏州阿尔斯通开关有限公司，先后 担任合同执行科科长、生产部副经理等职务；</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月担任苏州小羚羊电动车有限公司总经理；现任公司副总 经理。</w:t>
      </w:r>
    </w:p>
    <w:p>
      <w:pPr>
        <w:pStyle w:val="Style28"/>
        <w:keepNext w:val="0"/>
        <w:keepLines w:val="0"/>
        <w:widowControl w:val="0"/>
        <w:shd w:val="clear" w:color="auto" w:fill="auto"/>
        <w:bidi w:val="0"/>
        <w:spacing w:before="0" w:after="80" w:line="341" w:lineRule="exact"/>
        <w:ind w:left="0" w:right="0" w:firstLine="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565"/>
        <w:gridCol w:w="1133"/>
        <w:gridCol w:w="13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在股东单位是否</w:t>
            </w:r>
          </w:p>
        </w:tc>
      </w:tr>
    </w:tbl>
    <w:p>
      <w:pPr>
        <w:widowControl w:val="0"/>
        <w:spacing w:line="1" w:lineRule="exact"/>
      </w:pPr>
      <w:r>
        <w:br w:type="page"/>
      </w:r>
    </w:p>
    <w:tbl>
      <w:tblPr>
        <w:tblOverlap w:val="never"/>
        <w:jc w:val="center"/>
        <w:tblLayout w:type="fixed"/>
      </w:tblPr>
      <w:tblGrid>
        <w:gridCol w:w="1219"/>
        <w:gridCol w:w="3230"/>
        <w:gridCol w:w="1080"/>
        <w:gridCol w:w="1565"/>
        <w:gridCol w:w="1133"/>
        <w:gridCol w:w="135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苏州恒久荣盛科技投资有限公司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闵建国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江苏省苏高新风险投资股份有限公司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董事兼总经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8"/>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488"/>
        <w:gridCol w:w="1555"/>
        <w:gridCol w:w="931"/>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 位是否领 取报酬津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苏州吴中恒久光电子科技有限公司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 TECHNOLOGIES EU</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 TECHNOLOGIES</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苏州高新创业投资集团有限公司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苏州高新区创业科技投资管理有限公司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江苏融德鑫融资租赁有限公司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江苏省苏高新风险创业投资股份有限公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苏州高投创业投资管理有限公司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苏州高远创业投资有限公司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苏州高锦创业投资有限公司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苏州高新新联创业投资管理有限公司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苏州高新友利创业投资有限公司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苏州新麟创业投资有限公司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苏州新麟二期创业投资企业（有限合伙）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苏州明鑫高投创业投资有限公司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苏州创元高投创业投资管理有限公司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苏州创元高新创业投资有限公司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苏州高新创业投资集团融联管理有限公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苏州国发高新创业投资管理有限公司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274"/>
        <w:gridCol w:w="1094"/>
        <w:gridCol w:w="1488"/>
        <w:gridCol w:w="1555"/>
        <w:gridCol w:w="93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苏州高新国发创业投资有限公司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苏州高华创业投资管理有限公司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苏州高新华富创业投资企业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联合管理委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苏州高新启源创业投资有限公司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航天高新（苏州）创业投资管理有限公司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苏州高新润智创业投资管理有限公司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苏州高创特新能源发展股份有限公司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苏州高创特新能源工程有限公司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苏州芳磊蜂窝复合材料有限公司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苏州中晟宏芯信息科技有限公司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苏州旭捷投资管理有限公司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苏州科技城发展集团有限公司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苏州高新创业投资集团中小企业天使投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闵建国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苏州新麟三期创业投资企业（有限合伙）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苏州中茵泰格科技有限公司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苏州格瑞展泰再生能源有限公司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苏州大学马克思主义学院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教授、博士生 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苏州大学马克思主义研究院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苏州市基层党建研究所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苏州市公共关系协会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中国人学学会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苏州市专家咨询团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苏州市市委政策研究室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特聘研究员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中国马克思主义哲学史学会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苏州赛腾精密电子科技股份有限公司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俞雪华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苏州大学商学院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院长助理、</w:t>
            </w:r>
          </w:p>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中心主 任、会计学副 教授、硕士生 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俞雪华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苏州科斯伍德油墨股份有限公司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俞雪华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苏州金螳螂建筑装饰股份有限公司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4"/>
        <w:gridCol w:w="1094"/>
        <w:gridCol w:w="1488"/>
        <w:gridCol w:w="1555"/>
        <w:gridCol w:w="931"/>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俞雪华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江苏恒立液压股份有限公司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苏州市职业大学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江苏省电解质物理和材料专业委员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赵同双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上海锦天城（苏州）律师事务所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赵同双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苏州仲裁委员会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苏州中徽纳米科技有限公司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8"/>
        <w:keepNext w:val="0"/>
        <w:keepLines w:val="0"/>
        <w:widowControl w:val="0"/>
        <w:shd w:val="clear" w:color="auto" w:fill="auto"/>
        <w:bidi w:val="0"/>
        <w:spacing w:before="0" w:after="360" w:line="355" w:lineRule="exact"/>
        <w:ind w:left="0" w:right="0" w:firstLine="0"/>
        <w:jc w:val="both"/>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both"/>
      </w:pPr>
      <w:bookmarkStart w:id="510" w:name="bookmark510"/>
      <w:bookmarkStart w:id="511" w:name="bookmark511"/>
      <w:bookmarkStart w:id="512" w:name="bookmark512"/>
      <w:bookmarkStart w:id="513" w:name="bookmark513"/>
      <w:r>
        <w:rPr>
          <w:color w:val="000000"/>
          <w:spacing w:val="0"/>
          <w:w w:val="100"/>
          <w:position w:val="0"/>
          <w:sz w:val="24"/>
          <w:szCs w:val="24"/>
        </w:rPr>
        <w:t>四</w:t>
      </w:r>
      <w:bookmarkEnd w:id="512"/>
      <w:r>
        <w:rPr>
          <w:color w:val="000000"/>
          <w:spacing w:val="0"/>
          <w:w w:val="100"/>
          <w:position w:val="0"/>
          <w:sz w:val="24"/>
          <w:szCs w:val="24"/>
        </w:rPr>
        <w:t>、董事、监事、高级管理人员报酬情况</w:t>
      </w:r>
      <w:bookmarkEnd w:id="510"/>
      <w:bookmarkEnd w:id="511"/>
      <w:bookmarkEnd w:id="513"/>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公司董事、监事、高级管理人员薪酬决策程序：公司董事、高级管理人员薪酬由董事会薪酬与考核委员会拟定方案，其 中公司董事的薪酬计划，报经董事会同意后，提交股东大会审议通过方可实施；公司高级管理人员的薪酬分配方案须报董 事会批准。公司监事的津贴须报经监事会同意后，提交股东大会审议通过方可实施。</w:t>
      </w:r>
    </w:p>
    <w:p>
      <w:pPr>
        <w:pStyle w:val="Style28"/>
        <w:keepNext w:val="0"/>
        <w:keepLines w:val="0"/>
        <w:widowControl w:val="0"/>
        <w:shd w:val="clear" w:color="auto" w:fill="auto"/>
        <w:bidi w:val="0"/>
        <w:spacing w:before="0" w:line="314" w:lineRule="exact"/>
        <w:ind w:left="0" w:right="0" w:firstLine="360"/>
        <w:jc w:val="both"/>
      </w:pPr>
      <w:r>
        <w:rPr>
          <w:color w:val="000000"/>
          <w:spacing w:val="0"/>
          <w:w w:val="100"/>
          <w:position w:val="0"/>
        </w:rPr>
        <w:t>公司董事、监事、高级管理人员薪酬的确定依据：公司建立了与公司运营发展需要相匹配的合理、有效的绩效考核评价 体系。公司的董事、监事、高级管理人员薪酬严格按照公司的薪酬制度，依据行业薪酬水平、岗位职责和履职情况，并结合 公司年度经营情况确定。</w:t>
      </w:r>
    </w:p>
    <w:p>
      <w:pPr>
        <w:pStyle w:val="Style28"/>
        <w:keepNext w:val="0"/>
        <w:keepLines w:val="0"/>
        <w:widowControl w:val="0"/>
        <w:shd w:val="clear" w:color="auto" w:fill="auto"/>
        <w:bidi w:val="0"/>
        <w:spacing w:before="0" w:line="317" w:lineRule="exact"/>
        <w:ind w:left="0" w:right="0" w:firstLine="360"/>
        <w:jc w:val="both"/>
      </w:pPr>
      <w:r>
        <w:rPr>
          <w:color w:val="000000"/>
          <w:spacing w:val="0"/>
          <w:w w:val="100"/>
          <w:position w:val="0"/>
        </w:rPr>
        <w:t>公司董事、监事、高级管理人员报酬的实际支付情况：严格按照董事、监事、高级管理人员薪酬的决策程序与确定依据 按月支付薪酬。</w:t>
      </w:r>
    </w:p>
    <w:p>
      <w:pPr>
        <w:pStyle w:val="Style28"/>
        <w:keepNext w:val="0"/>
        <w:keepLines w:val="0"/>
        <w:widowControl w:val="0"/>
        <w:shd w:val="clear" w:color="auto" w:fill="auto"/>
        <w:bidi w:val="0"/>
        <w:spacing w:before="0" w:line="314" w:lineRule="exact"/>
        <w:ind w:left="0" w:right="0" w:firstLine="0"/>
        <w:jc w:val="both"/>
      </w:pPr>
      <w:r>
        <w:rPr>
          <w:color w:val="000000"/>
          <w:spacing w:val="0"/>
          <w:w w:val="100"/>
          <w:position w:val="0"/>
        </w:rPr>
        <w:t>公司报告期内董事、监事和高级管理人员报酬情况</w:t>
      </w:r>
    </w:p>
    <w:p>
      <w:pPr>
        <w:pStyle w:val="Style18"/>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余荣清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兰山英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张培兴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余仲清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俞雪华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李建康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徐才英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孙仕杰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副总经理、董事 会秘、财务负责</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施建豪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夏惠华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财务负责人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陈小华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副总经理、董事 会秘书、财务总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五</w:t>
      </w:r>
      <w:bookmarkEnd w:id="516"/>
      <w:r>
        <w:rPr>
          <w:color w:val="000000"/>
          <w:spacing w:val="0"/>
          <w:w w:val="100"/>
          <w:position w:val="0"/>
          <w:sz w:val="24"/>
          <w:szCs w:val="24"/>
        </w:rPr>
        <w:t>、公司员工情况</w:t>
      </w:r>
      <w:bookmarkEnd w:id="514"/>
      <w:bookmarkEnd w:id="515"/>
      <w:bookmarkEnd w:id="517"/>
    </w:p>
    <w:p>
      <w:pPr>
        <w:pStyle w:val="Style32"/>
        <w:keepNext/>
        <w:keepLines/>
        <w:widowControl w:val="0"/>
        <w:shd w:val="clear" w:color="auto" w:fill="auto"/>
        <w:bidi w:val="0"/>
        <w:spacing w:before="0" w:after="30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1</w:t>
      </w:r>
      <w:bookmarkEnd w:id="520"/>
      <w:r>
        <w:rPr>
          <w:color w:val="000000"/>
          <w:spacing w:val="0"/>
          <w:w w:val="100"/>
          <w:position w:val="0"/>
        </w:rPr>
        <w:t>、员工数量、专业构成及教育程度</w:t>
      </w:r>
      <w:bookmarkEnd w:id="518"/>
      <w:bookmarkEnd w:id="519"/>
      <w:bookmarkEnd w:id="52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bookmarkEnd w:id="524"/>
      <w:r>
        <w:rPr>
          <w:color w:val="000000"/>
          <w:spacing w:val="0"/>
          <w:w w:val="100"/>
          <w:position w:val="0"/>
        </w:rPr>
        <w:t>、薪酬政策</w:t>
      </w:r>
      <w:bookmarkEnd w:id="522"/>
      <w:bookmarkEnd w:id="523"/>
      <w:bookmarkEnd w:id="525"/>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公司薪酬体系参考所在地区及同行业薪酬水平，综合考虑岗位责任、岗位绩效和岗位技能等指标，通过设置管理、专业 技术、技工等职位序列和岗位职级职等，遵循薪酬与岗位价值挂钩，岗位责任与任职资格相结合。同时公司严格执行国家用 工制度、劳动保护制度、社会保障制度和医疗保险制度，按照国家规定为员工缴纳医疗保险、养老保险、失业保险、工伤保 </w:t>
      </w:r>
      <w:r>
        <w:rPr>
          <w:color w:val="000000"/>
          <w:spacing w:val="0"/>
          <w:w w:val="100"/>
          <w:position w:val="0"/>
        </w:rPr>
        <w:t>险、生育保险、公积金。</w:t>
      </w:r>
    </w:p>
    <w:p>
      <w:pPr>
        <w:pStyle w:val="Style28"/>
        <w:keepNext w:val="0"/>
        <w:keepLines w:val="0"/>
        <w:widowControl w:val="0"/>
        <w:shd w:val="clear" w:color="auto" w:fill="auto"/>
        <w:bidi w:val="0"/>
        <w:spacing w:before="0" w:after="400" w:line="312" w:lineRule="exact"/>
        <w:ind w:left="0" w:right="0" w:firstLine="460"/>
        <w:jc w:val="both"/>
      </w:pPr>
      <w:r>
        <w:rPr>
          <w:color w:val="000000"/>
          <w:spacing w:val="0"/>
          <w:w w:val="100"/>
          <w:position w:val="0"/>
        </w:rPr>
        <w:t>公司董事、监事、高级管理人员薪酬决策程序：公司董事、高级管理人员薪酬由董事会薪酬与考核委员会拟定方案， 其中公司董事的薪酬计划，报经董事会同意后，提交股东大会审议通过方可实施；公司高级管理人员的薪酬分配方案须报 董事会批准。公司监事的津贴须报经监事会同意后，提交股东大会审议通过方可实施。</w:t>
      </w:r>
    </w:p>
    <w:p>
      <w:pPr>
        <w:pStyle w:val="Style32"/>
        <w:keepNext/>
        <w:keepLines/>
        <w:widowControl w:val="0"/>
        <w:shd w:val="clear" w:color="auto" w:fill="auto"/>
        <w:tabs>
          <w:tab w:pos="368" w:val="left"/>
        </w:tabs>
        <w:bidi w:val="0"/>
        <w:spacing w:before="0" w:after="260" w:line="240" w:lineRule="auto"/>
        <w:ind w:left="0" w:right="0" w:firstLine="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3</w:t>
      </w:r>
      <w:bookmarkEnd w:id="528"/>
      <w:r>
        <w:rPr>
          <w:color w:val="000000"/>
          <w:spacing w:val="0"/>
          <w:w w:val="100"/>
          <w:position w:val="0"/>
        </w:rPr>
        <w:t>、</w:t>
        <w:tab/>
        <w:t>培训计划</w:t>
      </w:r>
      <w:bookmarkEnd w:id="526"/>
      <w:bookmarkEnd w:id="527"/>
      <w:bookmarkEnd w:id="529"/>
    </w:p>
    <w:p>
      <w:pPr>
        <w:pStyle w:val="Style28"/>
        <w:keepNext w:val="0"/>
        <w:keepLines w:val="0"/>
        <w:widowControl w:val="0"/>
        <w:shd w:val="clear" w:color="auto" w:fill="auto"/>
        <w:bidi w:val="0"/>
        <w:spacing w:before="0" w:after="400" w:line="312" w:lineRule="exact"/>
        <w:ind w:left="0" w:right="0"/>
        <w:jc w:val="both"/>
      </w:pPr>
      <w:r>
        <w:rPr>
          <w:color w:val="000000"/>
          <w:spacing w:val="0"/>
          <w:w w:val="100"/>
          <w:position w:val="0"/>
        </w:rPr>
        <w:t>公司持续注重员工的发展与人才的培养，建立了以能力提升、人才储备为导向的培训体系。根据行业特点和公司经营发 展需求，每年制订、实施培训计划。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年，公司开展了包括生产人员技术培训、中层管理人员能力提升、销售人员服务与 能力、上市公司规则制度培训等多次培训，涵盖内控管理、安全生产、信息披露等多方面，为促进公司持续发展和效益的提 升，提供人力资源保障服务。</w:t>
      </w:r>
    </w:p>
    <w:p>
      <w:pPr>
        <w:pStyle w:val="Style32"/>
        <w:keepNext/>
        <w:keepLines/>
        <w:widowControl w:val="0"/>
        <w:shd w:val="clear" w:color="auto" w:fill="auto"/>
        <w:tabs>
          <w:tab w:pos="368" w:val="left"/>
        </w:tabs>
        <w:bidi w:val="0"/>
        <w:spacing w:before="0" w:after="40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4</w:t>
      </w:r>
      <w:bookmarkEnd w:id="532"/>
      <w:r>
        <w:rPr>
          <w:color w:val="000000"/>
          <w:spacing w:val="0"/>
          <w:w w:val="100"/>
          <w:position w:val="0"/>
        </w:rPr>
        <w:t>、</w:t>
        <w:tab/>
        <w:t>劳务外包情况</w:t>
      </w:r>
      <w:bookmarkEnd w:id="530"/>
      <w:bookmarkEnd w:id="531"/>
      <w:bookmarkEnd w:id="533"/>
    </w:p>
    <w:p>
      <w:pPr>
        <w:pStyle w:val="Style28"/>
        <w:keepNext w:val="0"/>
        <w:keepLines w:val="0"/>
        <w:widowControl w:val="0"/>
        <w:shd w:val="clear" w:color="auto" w:fill="auto"/>
        <w:bidi w:val="0"/>
        <w:spacing w:before="0" w:after="400" w:line="360" w:lineRule="auto"/>
        <w:ind w:left="0" w:right="0" w:firstLine="0"/>
        <w:jc w:val="both"/>
        <w:sectPr>
          <w:footnotePr>
            <w:pos w:val="pageBottom"/>
            <w:numFmt w:val="decimal"/>
            <w:numRestart w:val="continuous"/>
          </w:footnotePr>
          <w:type w:val="continuous"/>
          <w:pgSz w:w="11900" w:h="16840"/>
          <w:pgMar w:top="1383" w:right="884" w:bottom="1465" w:left="86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
        <w:keepNext/>
        <w:keepLines/>
        <w:widowControl w:val="0"/>
        <w:shd w:val="clear" w:color="auto" w:fill="auto"/>
        <w:bidi w:val="0"/>
        <w:spacing w:before="540" w:line="240" w:lineRule="auto"/>
        <w:ind w:left="0" w:right="0" w:firstLine="0"/>
        <w:jc w:val="center"/>
      </w:pPr>
      <w:bookmarkStart w:id="534" w:name="bookmark534"/>
      <w:bookmarkStart w:id="535" w:name="bookmark535"/>
      <w:bookmarkStart w:id="536" w:name="bookmark536"/>
      <w:r>
        <w:rPr>
          <w:color w:val="000000"/>
          <w:spacing w:val="0"/>
          <w:w w:val="100"/>
          <w:position w:val="0"/>
        </w:rPr>
        <w:t>第九节公司治理</w:t>
      </w:r>
      <w:bookmarkEnd w:id="534"/>
      <w:bookmarkEnd w:id="535"/>
      <w:bookmarkEnd w:id="536"/>
    </w:p>
    <w:p>
      <w:pPr>
        <w:pStyle w:val="Style26"/>
        <w:keepNext/>
        <w:keepLines/>
        <w:widowControl w:val="0"/>
        <w:shd w:val="clear" w:color="auto" w:fill="auto"/>
        <w:tabs>
          <w:tab w:pos="584" w:val="left"/>
        </w:tabs>
        <w:bidi w:val="0"/>
        <w:spacing w:before="0" w:after="260" w:line="240" w:lineRule="auto"/>
        <w:ind w:left="0" w:right="0" w:firstLine="0"/>
        <w:jc w:val="left"/>
      </w:pPr>
      <w:bookmarkStart w:id="537" w:name="bookmark537"/>
      <w:bookmarkStart w:id="538" w:name="bookmark538"/>
      <w:bookmarkStart w:id="539" w:name="bookmark539"/>
      <w:bookmarkStart w:id="540" w:name="bookmark540"/>
      <w:bookmarkStart w:id="541" w:name="bookmark541"/>
      <w:r>
        <w:rPr>
          <w:color w:val="000000"/>
          <w:spacing w:val="0"/>
          <w:w w:val="100"/>
          <w:position w:val="0"/>
          <w:sz w:val="24"/>
          <w:szCs w:val="24"/>
        </w:rPr>
        <w:t>一</w:t>
      </w:r>
      <w:bookmarkEnd w:id="540"/>
      <w:r>
        <w:rPr>
          <w:color w:val="000000"/>
          <w:spacing w:val="0"/>
          <w:w w:val="100"/>
          <w:position w:val="0"/>
          <w:sz w:val="24"/>
          <w:szCs w:val="24"/>
        </w:rPr>
        <w:t>、</w:t>
        <w:tab/>
        <w:t>公司治理的基本状况</w:t>
      </w:r>
      <w:bookmarkEnd w:id="538"/>
      <w:bookmarkEnd w:id="539"/>
      <w:bookmarkEnd w:id="541"/>
      <w:bookmarkEnd w:id="537"/>
    </w:p>
    <w:p>
      <w:pPr>
        <w:pStyle w:val="Style28"/>
        <w:keepNext w:val="0"/>
        <w:keepLines w:val="0"/>
        <w:widowControl w:val="0"/>
        <w:shd w:val="clear" w:color="auto" w:fill="auto"/>
        <w:bidi w:val="0"/>
        <w:spacing w:before="0" w:line="312" w:lineRule="exact"/>
        <w:ind w:left="0" w:right="0" w:firstLine="460"/>
        <w:jc w:val="both"/>
      </w:pPr>
      <w:r>
        <w:rPr>
          <w:color w:val="000000"/>
          <w:spacing w:val="0"/>
          <w:w w:val="100"/>
          <w:position w:val="0"/>
        </w:rPr>
        <w:t>报告期内，公司严格按照《公司法》、《证券法》、《上市公司治理准则》、《深圳证券交易所股票上市规则》、《深 圳证券交易所中小企业板上市公司规范运作指引》及中国证监会有关规定的要求，不断完善公司治理结构，建立、健全内部 管理和控制制度，规范公司运作，加强信息披露管理工作，提升公司的治理水平。截止报告期末，公司治理的实际状况基本 符合中国证监会发布的有关上市公司治理的规范性文件要求。</w:t>
      </w:r>
    </w:p>
    <w:p>
      <w:pPr>
        <w:pStyle w:val="Style28"/>
        <w:keepNext w:val="0"/>
        <w:keepLines w:val="0"/>
        <w:widowControl w:val="0"/>
        <w:shd w:val="clear" w:color="auto" w:fill="auto"/>
        <w:tabs>
          <w:tab w:pos="690" w:val="left"/>
        </w:tabs>
        <w:bidi w:val="0"/>
        <w:spacing w:before="0" w:line="312" w:lineRule="exact"/>
        <w:ind w:left="0" w:right="0" w:firstLine="380"/>
        <w:jc w:val="both"/>
      </w:pPr>
      <w:bookmarkStart w:id="542" w:name="bookmark542"/>
      <w:r>
        <w:rPr>
          <w:rFonts w:ascii="Times New Roman" w:eastAsia="Times New Roman" w:hAnsi="Times New Roman" w:cs="Times New Roman"/>
          <w:color w:val="000000"/>
          <w:spacing w:val="0"/>
          <w:w w:val="100"/>
          <w:position w:val="0"/>
          <w:sz w:val="18"/>
          <w:szCs w:val="18"/>
        </w:rPr>
        <w:t>1</w:t>
      </w:r>
      <w:bookmarkEnd w:id="542"/>
      <w:r>
        <w:rPr>
          <w:color w:val="000000"/>
          <w:spacing w:val="0"/>
          <w:w w:val="100"/>
          <w:position w:val="0"/>
        </w:rPr>
        <w:t>、</w:t>
        <w:tab/>
        <w:t>关于股东与股东大会：公司严格依照《公司法》、《上市公司股东大会规则》及公司《股东大会议事规则》、《公 司章程》等规定和要求，规范股东大会的召集、召开及表决程序，平等对待所有股东，确保全体股东特别是中小股东享有平 等地位，充分行使自己的权利。</w:t>
      </w:r>
    </w:p>
    <w:p>
      <w:pPr>
        <w:pStyle w:val="Style28"/>
        <w:keepNext w:val="0"/>
        <w:keepLines w:val="0"/>
        <w:widowControl w:val="0"/>
        <w:shd w:val="clear" w:color="auto" w:fill="auto"/>
        <w:tabs>
          <w:tab w:pos="695" w:val="left"/>
        </w:tabs>
        <w:bidi w:val="0"/>
        <w:spacing w:before="0" w:after="0" w:line="317" w:lineRule="exact"/>
        <w:ind w:left="0" w:right="0" w:firstLine="380"/>
        <w:jc w:val="both"/>
      </w:pPr>
      <w:bookmarkStart w:id="543" w:name="bookmark543"/>
      <w:r>
        <w:rPr>
          <w:rFonts w:ascii="Times New Roman" w:eastAsia="Times New Roman" w:hAnsi="Times New Roman" w:cs="Times New Roman"/>
          <w:color w:val="000000"/>
          <w:spacing w:val="0"/>
          <w:w w:val="100"/>
          <w:position w:val="0"/>
          <w:sz w:val="18"/>
          <w:szCs w:val="18"/>
        </w:rPr>
        <w:t>2</w:t>
      </w:r>
      <w:bookmarkEnd w:id="543"/>
      <w:r>
        <w:rPr>
          <w:color w:val="000000"/>
          <w:spacing w:val="0"/>
          <w:w w:val="100"/>
          <w:position w:val="0"/>
        </w:rPr>
        <w:t>、</w:t>
        <w:tab/>
        <w:t>关于董事和董事会：公司严格按照《公司章程》等规定的选聘程序选举董事。公司目前有独立董事三名，占全体董 事的三分之一，董事会的人数及人员构成符合法律法规和《公司章程》的要求。公司全体董事能够依据《董事会议事规则》、</w:t>
      </w:r>
    </w:p>
    <w:p>
      <w:pPr>
        <w:pStyle w:val="Style28"/>
        <w:keepNext w:val="0"/>
        <w:keepLines w:val="0"/>
        <w:widowControl w:val="0"/>
        <w:shd w:val="clear" w:color="auto" w:fill="auto"/>
        <w:bidi w:val="0"/>
        <w:spacing w:before="0" w:line="317" w:lineRule="exact"/>
        <w:ind w:left="0" w:right="0" w:firstLine="0"/>
        <w:jc w:val="both"/>
      </w:pPr>
      <w:r>
        <w:rPr>
          <w:color w:val="000000"/>
          <w:spacing w:val="0"/>
          <w:w w:val="100"/>
          <w:position w:val="0"/>
        </w:rPr>
        <w:t>《独立董事制度》等开展工作，出席董事会和股东大会，依法行使职权，积极参加相关知识的培训，熟悉有关法律法规。报 告期内，董事会下设的各专门委员会按照相关工作细则各司其职，为董事会的决策提供专业的意见和参考。</w:t>
      </w:r>
    </w:p>
    <w:p>
      <w:pPr>
        <w:pStyle w:val="Style28"/>
        <w:keepNext w:val="0"/>
        <w:keepLines w:val="0"/>
        <w:widowControl w:val="0"/>
        <w:shd w:val="clear" w:color="auto" w:fill="auto"/>
        <w:tabs>
          <w:tab w:pos="700" w:val="left"/>
        </w:tabs>
        <w:bidi w:val="0"/>
        <w:spacing w:before="0" w:line="317" w:lineRule="exact"/>
        <w:ind w:left="0" w:right="0" w:firstLine="380"/>
        <w:jc w:val="both"/>
      </w:pPr>
      <w:bookmarkStart w:id="544" w:name="bookmark544"/>
      <w:r>
        <w:rPr>
          <w:rFonts w:ascii="Times New Roman" w:eastAsia="Times New Roman" w:hAnsi="Times New Roman" w:cs="Times New Roman"/>
          <w:color w:val="000000"/>
          <w:spacing w:val="0"/>
          <w:w w:val="100"/>
          <w:position w:val="0"/>
          <w:sz w:val="18"/>
          <w:szCs w:val="18"/>
        </w:rPr>
        <w:t>3</w:t>
      </w:r>
      <w:bookmarkEnd w:id="544"/>
      <w:r>
        <w:rPr>
          <w:color w:val="000000"/>
          <w:spacing w:val="0"/>
          <w:w w:val="100"/>
          <w:position w:val="0"/>
        </w:rPr>
        <w:t>、</w:t>
        <w:tab/>
        <w:t>关于监事和监事会：公司监事会的人数、成员构成及监事的任职资格符合相关法律、法规及《公司章程》的要求。 公司监事能够按照《监事会议事规则》等的要求，认真履行自己的职责，对公司重大事项、财务状况、董事和高级管理人员 的履职情况等进行有效监督并发表意见，维护公司及股东的合法权益。</w:t>
      </w:r>
    </w:p>
    <w:p>
      <w:pPr>
        <w:pStyle w:val="Style28"/>
        <w:keepNext w:val="0"/>
        <w:keepLines w:val="0"/>
        <w:widowControl w:val="0"/>
        <w:shd w:val="clear" w:color="auto" w:fill="auto"/>
        <w:tabs>
          <w:tab w:pos="690" w:val="left"/>
        </w:tabs>
        <w:bidi w:val="0"/>
        <w:spacing w:before="0" w:line="317" w:lineRule="exact"/>
        <w:ind w:left="0" w:right="0" w:firstLine="380"/>
        <w:jc w:val="both"/>
      </w:pPr>
      <w:bookmarkStart w:id="545" w:name="bookmark545"/>
      <w:r>
        <w:rPr>
          <w:rFonts w:ascii="Times New Roman" w:eastAsia="Times New Roman" w:hAnsi="Times New Roman" w:cs="Times New Roman"/>
          <w:color w:val="000000"/>
          <w:spacing w:val="0"/>
          <w:w w:val="100"/>
          <w:position w:val="0"/>
          <w:sz w:val="18"/>
          <w:szCs w:val="18"/>
        </w:rPr>
        <w:t>4</w:t>
      </w:r>
      <w:bookmarkEnd w:id="545"/>
      <w:r>
        <w:rPr>
          <w:color w:val="000000"/>
          <w:spacing w:val="0"/>
          <w:w w:val="100"/>
          <w:position w:val="0"/>
        </w:rPr>
        <w:t>、</w:t>
        <w:tab/>
        <w:t>关于相关利益者：公司充分尊重和维护相关利益者的合法权益，积极与利益相关者进行沟通和交流，实现社会、股 东、公司、员工等各方利益的协调平衡，共同推动公司持续、稳健发展。</w:t>
      </w:r>
    </w:p>
    <w:p>
      <w:pPr>
        <w:pStyle w:val="Style28"/>
        <w:keepNext w:val="0"/>
        <w:keepLines w:val="0"/>
        <w:widowControl w:val="0"/>
        <w:shd w:val="clear" w:color="auto" w:fill="auto"/>
        <w:tabs>
          <w:tab w:pos="705" w:val="left"/>
        </w:tabs>
        <w:bidi w:val="0"/>
        <w:spacing w:before="0" w:after="0" w:line="314" w:lineRule="exact"/>
        <w:ind w:left="0" w:right="0" w:firstLine="380"/>
        <w:jc w:val="both"/>
      </w:pPr>
      <w:bookmarkStart w:id="546" w:name="bookmark546"/>
      <w:r>
        <w:rPr>
          <w:rFonts w:ascii="Times New Roman" w:eastAsia="Times New Roman" w:hAnsi="Times New Roman" w:cs="Times New Roman"/>
          <w:color w:val="000000"/>
          <w:spacing w:val="0"/>
          <w:w w:val="100"/>
          <w:position w:val="0"/>
          <w:sz w:val="18"/>
          <w:szCs w:val="18"/>
        </w:rPr>
        <w:t>5</w:t>
      </w:r>
      <w:bookmarkEnd w:id="546"/>
      <w:r>
        <w:rPr>
          <w:color w:val="000000"/>
          <w:spacing w:val="0"/>
          <w:w w:val="100"/>
          <w:position w:val="0"/>
        </w:rPr>
        <w:t>、</w:t>
        <w:tab/>
        <w:t>关于信息披露与透明度：公司严格按照《上市公司信息披露管理办法》和《深圳证券交易所股票上市规则》等法律 法规以及《公司章程》、《信息披露管理制度》等规定，加强信息披露事务管理，履行信息披露义务，真实、准确、完整、 及时、公平地披露有关信息；董事会秘书为公司信息披露和投资关系管理工作的直接负责人，协调公司与投资者的关系，接 待投资者来访，回答投资者咨询，向投资者提供公司已披露的资料；公司指定《证券时报》、《证券日报》、《中国证券报》、</w:t>
      </w:r>
    </w:p>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《上海证券报》和巨潮资讯网为公司信息披露的指定报纸和网站，确保公司所有股东能够以平等的机会获得信息。</w:t>
      </w:r>
    </w:p>
    <w:p>
      <w:pPr>
        <w:pStyle w:val="Style28"/>
        <w:keepNext w:val="0"/>
        <w:keepLines w:val="0"/>
        <w:widowControl w:val="0"/>
        <w:shd w:val="clear" w:color="auto" w:fill="auto"/>
        <w:bidi w:val="0"/>
        <w:spacing w:before="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84" w:val="left"/>
        </w:tabs>
        <w:bidi w:val="0"/>
        <w:spacing w:before="0" w:after="26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二</w:t>
      </w:r>
      <w:bookmarkEnd w:id="549"/>
      <w:r>
        <w:rPr>
          <w:color w:val="000000"/>
          <w:spacing w:val="0"/>
          <w:w w:val="100"/>
          <w:position w:val="0"/>
          <w:sz w:val="24"/>
          <w:szCs w:val="24"/>
        </w:rPr>
        <w:t>、</w:t>
        <w:tab/>
        <w:t>公司相对于控股股东在业务、人员、资产、机构、财务等方面的独立情况</w:t>
      </w:r>
      <w:bookmarkEnd w:id="547"/>
      <w:bookmarkEnd w:id="548"/>
      <w:bookmarkEnd w:id="550"/>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公司拥有生产所需的核心技术和能力，合法拥有专利和商标，在技术、商标、销售渠道、客户等方面不存在依赖控股股 东或实际控制人及其关联企业的情况。公司拥有独立的产供销体系，资产、业务独立完整，人员、机构、财务均与控股股东、 实际控制人及其关联企业分开，具备独立自主经营能力。具体独立运营情况如下：</w:t>
      </w:r>
    </w:p>
    <w:p>
      <w:pPr>
        <w:pStyle w:val="Style28"/>
        <w:keepNext w:val="0"/>
        <w:keepLines w:val="0"/>
        <w:widowControl w:val="0"/>
        <w:shd w:val="clear" w:color="auto" w:fill="auto"/>
        <w:bidi w:val="0"/>
        <w:spacing w:before="0" w:line="314" w:lineRule="exact"/>
        <w:ind w:left="0" w:right="0" w:firstLine="220"/>
        <w:jc w:val="both"/>
      </w:pPr>
      <w:bookmarkStart w:id="551" w:name="bookmark551"/>
      <w:r>
        <w:rPr>
          <w:b/>
          <w:bCs/>
          <w:color w:val="000000"/>
          <w:spacing w:val="0"/>
          <w:w w:val="100"/>
          <w:position w:val="0"/>
        </w:rPr>
        <w:t>（</w:t>
      </w:r>
      <w:bookmarkEnd w:id="551"/>
      <w:r>
        <w:rPr>
          <w:b/>
          <w:bCs/>
          <w:color w:val="000000"/>
          <w:spacing w:val="0"/>
          <w:w w:val="100"/>
          <w:position w:val="0"/>
        </w:rPr>
        <w:t>一）资产独立情况</w:t>
      </w:r>
    </w:p>
    <w:p>
      <w:pPr>
        <w:pStyle w:val="Style28"/>
        <w:keepNext w:val="0"/>
        <w:keepLines w:val="0"/>
        <w:widowControl w:val="0"/>
        <w:shd w:val="clear" w:color="auto" w:fill="auto"/>
        <w:bidi w:val="0"/>
        <w:spacing w:before="0" w:line="314" w:lineRule="exact"/>
        <w:ind w:left="0" w:right="0" w:firstLine="220"/>
        <w:jc w:val="both"/>
      </w:pPr>
      <w:r>
        <w:rPr>
          <w:color w:val="000000"/>
          <w:spacing w:val="0"/>
          <w:w w:val="100"/>
          <w:position w:val="0"/>
        </w:rPr>
        <w:t xml:space="preserve">公司拥有生产经营所需的主要生产设备、辅助生产设备、土地、房产、专利、商标等资产，具有完整的采购、生产和销 </w:t>
      </w:r>
      <w:r>
        <w:rPr>
          <w:color w:val="000000"/>
          <w:spacing w:val="0"/>
          <w:w w:val="100"/>
          <w:position w:val="0"/>
        </w:rPr>
        <w:t>售系统及相关配套设施。公司不存在以资产、权益或信誉为股东、董事、监事和高级管理人员的债务提供担保的情况，公司 对其所有的资产依法拥有产权，不存在资产、资金被控股股东占用而损害公司及其股东利益的情况。</w:t>
      </w:r>
    </w:p>
    <w:p>
      <w:pPr>
        <w:pStyle w:val="Style28"/>
        <w:keepNext w:val="0"/>
        <w:keepLines w:val="0"/>
        <w:widowControl w:val="0"/>
        <w:shd w:val="clear" w:color="auto" w:fill="auto"/>
        <w:tabs>
          <w:tab w:pos="759" w:val="left"/>
        </w:tabs>
        <w:bidi w:val="0"/>
        <w:spacing w:before="0" w:line="310" w:lineRule="exact"/>
        <w:ind w:left="0" w:right="0" w:firstLine="220"/>
        <w:jc w:val="left"/>
      </w:pPr>
      <w:bookmarkStart w:id="552" w:name="bookmark552"/>
      <w:r>
        <w:rPr>
          <w:b/>
          <w:bCs/>
          <w:color w:val="000000"/>
          <w:spacing w:val="0"/>
          <w:w w:val="100"/>
          <w:position w:val="0"/>
        </w:rPr>
        <w:t>（</w:t>
      </w:r>
      <w:bookmarkEnd w:id="552"/>
      <w:r>
        <w:rPr>
          <w:b/>
          <w:bCs/>
          <w:color w:val="000000"/>
          <w:spacing w:val="0"/>
          <w:w w:val="100"/>
          <w:position w:val="0"/>
        </w:rPr>
        <w:t>二）</w:t>
        <w:tab/>
        <w:t>业务独立情况</w:t>
      </w:r>
    </w:p>
    <w:p>
      <w:pPr>
        <w:pStyle w:val="Style28"/>
        <w:keepNext w:val="0"/>
        <w:keepLines w:val="0"/>
        <w:widowControl w:val="0"/>
        <w:shd w:val="clear" w:color="auto" w:fill="auto"/>
        <w:bidi w:val="0"/>
        <w:spacing w:before="0" w:line="307" w:lineRule="exact"/>
        <w:ind w:left="0" w:right="0" w:firstLine="220"/>
        <w:jc w:val="left"/>
      </w:pPr>
      <w:r>
        <w:rPr>
          <w:color w:val="000000"/>
          <w:spacing w:val="0"/>
          <w:w w:val="100"/>
          <w:position w:val="0"/>
        </w:rPr>
        <w:t>公司由恒久有限整体变更设立，拥有独立完整的研发、生产、销售体系。公司具有独立自主进行经营活动的能力，拥有 完整的法人财产权；拥有必要的人员、资金和技术设备，以及在此基础上按照分工协作和职权划分建立起来的一套完整体系， 顺利组织和实施生产经营活动。公司不存在依赖控股股东、实际控制人及其关联方的情况。</w:t>
      </w:r>
    </w:p>
    <w:p>
      <w:pPr>
        <w:pStyle w:val="Style28"/>
        <w:keepNext w:val="0"/>
        <w:keepLines w:val="0"/>
        <w:widowControl w:val="0"/>
        <w:shd w:val="clear" w:color="auto" w:fill="auto"/>
        <w:tabs>
          <w:tab w:pos="759" w:val="left"/>
        </w:tabs>
        <w:bidi w:val="0"/>
        <w:spacing w:before="0" w:line="310" w:lineRule="exact"/>
        <w:ind w:left="0" w:right="0" w:firstLine="220"/>
        <w:jc w:val="left"/>
      </w:pPr>
      <w:bookmarkStart w:id="553" w:name="bookmark553"/>
      <w:r>
        <w:rPr>
          <w:b/>
          <w:bCs/>
          <w:color w:val="000000"/>
          <w:spacing w:val="0"/>
          <w:w w:val="100"/>
          <w:position w:val="0"/>
        </w:rPr>
        <w:t>（</w:t>
      </w:r>
      <w:bookmarkEnd w:id="553"/>
      <w:r>
        <w:rPr>
          <w:b/>
          <w:bCs/>
          <w:color w:val="000000"/>
          <w:spacing w:val="0"/>
          <w:w w:val="100"/>
          <w:position w:val="0"/>
        </w:rPr>
        <w:t>三）</w:t>
        <w:tab/>
        <w:t>机构独立情况</w:t>
      </w:r>
    </w:p>
    <w:p>
      <w:pPr>
        <w:pStyle w:val="Style28"/>
        <w:keepNext w:val="0"/>
        <w:keepLines w:val="0"/>
        <w:widowControl w:val="0"/>
        <w:shd w:val="clear" w:color="auto" w:fill="auto"/>
        <w:bidi w:val="0"/>
        <w:spacing w:before="0" w:line="317" w:lineRule="exact"/>
        <w:ind w:left="0" w:right="0" w:firstLine="220"/>
        <w:jc w:val="left"/>
      </w:pPr>
      <w:r>
        <w:rPr>
          <w:color w:val="000000"/>
          <w:spacing w:val="0"/>
          <w:w w:val="100"/>
          <w:position w:val="0"/>
        </w:rPr>
        <w:t>公司依法建立健全股东大会、董事会、监事会等机构，具有独立健全的法人治理结构，相关机构和人员能够依法履行职 责。</w:t>
      </w:r>
    </w:p>
    <w:p>
      <w:pPr>
        <w:pStyle w:val="Style28"/>
        <w:keepNext w:val="0"/>
        <w:keepLines w:val="0"/>
        <w:widowControl w:val="0"/>
        <w:shd w:val="clear" w:color="auto" w:fill="auto"/>
        <w:bidi w:val="0"/>
        <w:spacing w:before="0" w:line="310" w:lineRule="exact"/>
        <w:ind w:left="0" w:right="0" w:firstLine="220"/>
        <w:jc w:val="left"/>
      </w:pPr>
      <w:r>
        <w:rPr>
          <w:color w:val="000000"/>
          <w:spacing w:val="0"/>
          <w:w w:val="100"/>
          <w:position w:val="0"/>
        </w:rPr>
        <w:t>公司根据经营的需要设立了完整和独立的职能部门，并制定了相应的内部管理和控制制度。公司各部门之间分工明确、 各司其职、相互配合，构成了一个有机的整体，保证了公司的高效运作。公司不存在与控股股东、实际控制人或其关联企业 混合经营、合署办公的情况，也不存在控股股东、实际控制人干预公司机构设立的情形。</w:t>
      </w:r>
    </w:p>
    <w:p>
      <w:pPr>
        <w:pStyle w:val="Style28"/>
        <w:keepNext w:val="0"/>
        <w:keepLines w:val="0"/>
        <w:widowControl w:val="0"/>
        <w:shd w:val="clear" w:color="auto" w:fill="auto"/>
        <w:tabs>
          <w:tab w:pos="759" w:val="left"/>
        </w:tabs>
        <w:bidi w:val="0"/>
        <w:spacing w:before="0" w:line="310" w:lineRule="exact"/>
        <w:ind w:left="0" w:right="0" w:firstLine="220"/>
        <w:jc w:val="left"/>
      </w:pPr>
      <w:bookmarkStart w:id="554" w:name="bookmark554"/>
      <w:r>
        <w:rPr>
          <w:b/>
          <w:bCs/>
          <w:color w:val="000000"/>
          <w:spacing w:val="0"/>
          <w:w w:val="100"/>
          <w:position w:val="0"/>
        </w:rPr>
        <w:t>（</w:t>
      </w:r>
      <w:bookmarkEnd w:id="554"/>
      <w:r>
        <w:rPr>
          <w:b/>
          <w:bCs/>
          <w:color w:val="000000"/>
          <w:spacing w:val="0"/>
          <w:w w:val="100"/>
          <w:position w:val="0"/>
        </w:rPr>
        <w:t>四）</w:t>
        <w:tab/>
        <w:t>人员独立情况</w:t>
      </w:r>
    </w:p>
    <w:p>
      <w:pPr>
        <w:pStyle w:val="Style28"/>
        <w:keepNext w:val="0"/>
        <w:keepLines w:val="0"/>
        <w:widowControl w:val="0"/>
        <w:shd w:val="clear" w:color="auto" w:fill="auto"/>
        <w:bidi w:val="0"/>
        <w:spacing w:before="0" w:line="310" w:lineRule="exact"/>
        <w:ind w:left="0" w:right="0" w:firstLine="220"/>
        <w:jc w:val="left"/>
      </w:pPr>
      <w:r>
        <w:rPr>
          <w:color w:val="000000"/>
          <w:spacing w:val="0"/>
          <w:w w:val="100"/>
          <w:position w:val="0"/>
        </w:rPr>
        <w:t>公司建立了独立的劳动、人事和工资管理体系。公司与正式员工签订了《劳动合同》。公司董事、监事、经理及其他高 级管理人员均严格按照《公司法》、《公司章程》的有关规定，通过合法程序产生和聘任。公司股东推荐董事和经理人选均 通过合法的程序进行，不存在控股股东或实际控制人干预公司董事会、股东大会已经做出的人事任免决定的情况，亦不存在 控股股东或实际控制人代替董事会、股东大会直接审批或决策重大事项的行为。</w:t>
      </w:r>
    </w:p>
    <w:p>
      <w:pPr>
        <w:pStyle w:val="Style28"/>
        <w:keepNext w:val="0"/>
        <w:keepLines w:val="0"/>
        <w:widowControl w:val="0"/>
        <w:shd w:val="clear" w:color="auto" w:fill="auto"/>
        <w:bidi w:val="0"/>
        <w:spacing w:before="0" w:line="312" w:lineRule="exact"/>
        <w:ind w:left="0" w:right="0" w:firstLine="220"/>
        <w:jc w:val="left"/>
      </w:pPr>
      <w:r>
        <w:rPr>
          <w:color w:val="000000"/>
          <w:spacing w:val="0"/>
          <w:w w:val="100"/>
          <w:position w:val="0"/>
        </w:rPr>
        <w:t>公司的总经理、副总经理、财务负责人和董事会秘书等高级管理人员未在控股股东及其关联企业中担任除董事、监事以 外的其它职务，未在控股股东及其控制的其他企业中领薪；公司财务人员未在控股股东、实际控制人及其关联企业中兼职。</w:t>
      </w:r>
    </w:p>
    <w:p>
      <w:pPr>
        <w:pStyle w:val="Style28"/>
        <w:keepNext w:val="0"/>
        <w:keepLines w:val="0"/>
        <w:widowControl w:val="0"/>
        <w:shd w:val="clear" w:color="auto" w:fill="auto"/>
        <w:tabs>
          <w:tab w:pos="759" w:val="left"/>
        </w:tabs>
        <w:bidi w:val="0"/>
        <w:spacing w:before="0" w:line="310" w:lineRule="exact"/>
        <w:ind w:left="0" w:right="0" w:firstLine="220"/>
        <w:jc w:val="left"/>
      </w:pPr>
      <w:bookmarkStart w:id="555" w:name="bookmark555"/>
      <w:r>
        <w:rPr>
          <w:b/>
          <w:bCs/>
          <w:color w:val="000000"/>
          <w:spacing w:val="0"/>
          <w:w w:val="100"/>
          <w:position w:val="0"/>
        </w:rPr>
        <w:t>（</w:t>
      </w:r>
      <w:bookmarkEnd w:id="555"/>
      <w:r>
        <w:rPr>
          <w:b/>
          <w:bCs/>
          <w:color w:val="000000"/>
          <w:spacing w:val="0"/>
          <w:w w:val="100"/>
          <w:position w:val="0"/>
        </w:rPr>
        <w:t>五）</w:t>
        <w:tab/>
        <w:t>财务独立情况</w:t>
      </w:r>
    </w:p>
    <w:p>
      <w:pPr>
        <w:pStyle w:val="Style28"/>
        <w:keepNext w:val="0"/>
        <w:keepLines w:val="0"/>
        <w:widowControl w:val="0"/>
        <w:shd w:val="clear" w:color="auto" w:fill="auto"/>
        <w:bidi w:val="0"/>
        <w:spacing w:before="0" w:after="340" w:line="312" w:lineRule="exact"/>
        <w:ind w:left="0" w:right="0" w:firstLine="220"/>
        <w:jc w:val="left"/>
      </w:pPr>
      <w:r>
        <w:rPr>
          <w:color w:val="000000"/>
          <w:spacing w:val="0"/>
          <w:w w:val="100"/>
          <w:position w:val="0"/>
        </w:rPr>
        <w:t>公司建立了独立的核算体系，制定了完善的财务管理制度。公司设立了独立的财务部门，配备了独立的财务人员。公司 拥有独立的银行账号，资金运作独立，办理了独立的税务登记证并独立纳税，不存在与股东及其关联方共用银行账户及混合 纳税的情形。公司能够独立做出财务决策，不存在控股股东或实际控制人干预企业资金使用的情况。</w:t>
      </w:r>
    </w:p>
    <w:p>
      <w:pPr>
        <w:pStyle w:val="Style26"/>
        <w:keepNext/>
        <w:keepLines/>
        <w:widowControl w:val="0"/>
        <w:shd w:val="clear" w:color="auto" w:fill="auto"/>
        <w:tabs>
          <w:tab w:pos="605"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三</w:t>
      </w:r>
      <w:bookmarkEnd w:id="558"/>
      <w:r>
        <w:rPr>
          <w:color w:val="000000"/>
          <w:spacing w:val="0"/>
          <w:w w:val="100"/>
          <w:position w:val="0"/>
          <w:sz w:val="24"/>
          <w:szCs w:val="24"/>
        </w:rPr>
        <w:t>、</w:t>
        <w:tab/>
        <w:t>同业竞争情况</w:t>
      </w:r>
      <w:bookmarkEnd w:id="556"/>
      <w:bookmarkEnd w:id="557"/>
      <w:bookmarkEnd w:id="559"/>
    </w:p>
    <w:p>
      <w:pPr>
        <w:pStyle w:val="Style2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605"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四</w:t>
      </w:r>
      <w:bookmarkEnd w:id="562"/>
      <w:r>
        <w:rPr>
          <w:color w:val="000000"/>
          <w:spacing w:val="0"/>
          <w:w w:val="100"/>
          <w:position w:val="0"/>
          <w:sz w:val="24"/>
          <w:szCs w:val="24"/>
        </w:rPr>
        <w:t>、</w:t>
        <w:tab/>
        <w:t>报告期内召开的年度股东大会和临时股东大会的有关情况</w:t>
      </w:r>
      <w:bookmarkEnd w:id="560"/>
      <w:bookmarkEnd w:id="561"/>
      <w:bookmarkEnd w:id="563"/>
    </w:p>
    <w:p>
      <w:pPr>
        <w:pStyle w:val="Style32"/>
        <w:keepNext/>
        <w:keepLines/>
        <w:widowControl w:val="0"/>
        <w:shd w:val="clear" w:color="auto" w:fill="auto"/>
        <w:bidi w:val="0"/>
        <w:spacing w:before="0" w:after="34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、本报告期股东大会情况</w:t>
      </w:r>
      <w:bookmarkEnd w:id="564"/>
      <w:bookmarkEnd w:id="565"/>
      <w:bookmarkEnd w:id="567"/>
    </w:p>
    <w:tbl>
      <w:tblPr>
        <w:tblOverlap w:val="never"/>
        <w:jc w:val="center"/>
        <w:tblLayout w:type="fixed"/>
      </w:tblPr>
      <w:tblGrid>
        <w:gridCol w:w="1598"/>
        <w:gridCol w:w="1243"/>
        <w:gridCol w:w="850"/>
        <w:gridCol w:w="1843"/>
        <w:gridCol w:w="1560"/>
        <w:gridCol w:w="24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上市前召开，不适用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上市前召开，不适用</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日公司刊登在证券时报、证券 日报、中国证券报、上海证券 报及巨潮资讯网</w:t>
            </w:r>
          </w:p>
        </w:tc>
      </w:tr>
    </w:tbl>
    <w:tbl>
      <w:tblPr>
        <w:tblOverlap w:val="never"/>
        <w:jc w:val="center"/>
        <w:tblLayout w:type="fixed"/>
      </w:tblPr>
      <w:tblGrid>
        <w:gridCol w:w="1598"/>
        <w:gridCol w:w="1243"/>
        <w:gridCol w:w="850"/>
        <w:gridCol w:w="1843"/>
        <w:gridCol w:w="1560"/>
        <w:gridCol w:w="2486"/>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r>
              <w:rPr>
                <w:color w:val="000000"/>
                <w:spacing w:val="0"/>
                <w:w w:val="100"/>
                <w:position w:val="0"/>
              </w:rPr>
              <w:t xml:space="preserve">) </w:t>
            </w:r>
            <w:r>
              <w:rPr>
                <w:color w:val="000000"/>
                <w:spacing w:val="0"/>
                <w:w w:val="100"/>
                <w:position w:val="0"/>
              </w:rPr>
              <w:t>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2016-016</w:t>
            </w:r>
            <w:r>
              <w:rPr>
                <w:color w:val="000000"/>
                <w:spacing w:val="0"/>
                <w:w w:val="100"/>
                <w:position w:val="0"/>
              </w:rPr>
              <w:t>)</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、表决权恢复的优先股股东请求召开临时股东大会</w:t>
      </w:r>
      <w:bookmarkEnd w:id="568"/>
      <w:bookmarkEnd w:id="569"/>
      <w:bookmarkEnd w:id="57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五</w:t>
      </w:r>
      <w:bookmarkEnd w:id="574"/>
      <w:r>
        <w:rPr>
          <w:color w:val="000000"/>
          <w:spacing w:val="0"/>
          <w:w w:val="100"/>
          <w:position w:val="0"/>
          <w:sz w:val="24"/>
          <w:szCs w:val="24"/>
        </w:rPr>
        <w:t>、报告期内独立董事履行职责的情况</w:t>
      </w:r>
      <w:bookmarkEnd w:id="572"/>
      <w:bookmarkEnd w:id="573"/>
      <w:bookmarkEnd w:id="575"/>
    </w:p>
    <w:p>
      <w:pPr>
        <w:pStyle w:val="Style32"/>
        <w:keepNext/>
        <w:keepLines/>
        <w:widowControl w:val="0"/>
        <w:shd w:val="clear" w:color="auto" w:fill="auto"/>
        <w:bidi w:val="0"/>
        <w:spacing w:before="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、独立董事出席董事会及股东大会的情况</w:t>
      </w:r>
      <w:bookmarkEnd w:id="576"/>
      <w:bookmarkEnd w:id="577"/>
      <w:bookmarkEnd w:id="579"/>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俞雪华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董兴法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2"/>
        <w:keepNext/>
        <w:keepLines/>
        <w:widowControl w:val="0"/>
        <w:shd w:val="clear" w:color="auto" w:fill="auto"/>
        <w:tabs>
          <w:tab w:pos="378" w:val="left"/>
        </w:tabs>
        <w:bidi w:val="0"/>
        <w:spacing w:before="0" w:after="26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w:t>
        <w:tab/>
        <w:t>独立董事对公司有关事项提出异议的情况</w:t>
      </w:r>
      <w:bookmarkEnd w:id="580"/>
      <w:bookmarkEnd w:id="581"/>
      <w:bookmarkEnd w:id="583"/>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26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3</w:t>
      </w:r>
      <w:bookmarkEnd w:id="586"/>
      <w:r>
        <w:rPr>
          <w:color w:val="000000"/>
          <w:spacing w:val="0"/>
          <w:w w:val="100"/>
          <w:position w:val="0"/>
        </w:rPr>
        <w:t>、</w:t>
        <w:tab/>
        <w:t>独立董事履行职责的其他说明</w:t>
      </w:r>
      <w:bookmarkEnd w:id="584"/>
      <w:bookmarkEnd w:id="585"/>
      <w:bookmarkEnd w:id="587"/>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14" w:lineRule="exact"/>
        <w:ind w:left="0" w:right="0" w:firstLine="0"/>
        <w:jc w:val="left"/>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公司现有独立董事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人，本着忠实勤勉、独立公正的原则，认真履行职责，独立董事认真负责的参加了公司报告期内的 董事会，并认真履行独立董事责任。独立董事对公司报告期内的定期报告、关联交易、闲置募集资金理财、高级管理人员的 聘任等议案进行了客观公正的评判。报告期内，公司独立董事未对公司本年度的董事会议案及其他非董事会议案提出异议。 同时，为进一步完善公司治理，健全公司治理制度。报告期内，独立董事深入了解公司的经营情况，进一步提高董事会决策 科学性、为客观公正地保护广大投资者特别是中小股民的合法权益，促进公司发展起到重要作用。</w:t>
      </w:r>
    </w:p>
    <w:p>
      <w:pPr>
        <w:pStyle w:val="Style26"/>
        <w:keepNext/>
        <w:keepLines/>
        <w:widowControl w:val="0"/>
        <w:shd w:val="clear" w:color="auto" w:fill="auto"/>
        <w:bidi w:val="0"/>
        <w:spacing w:before="0" w:after="26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六</w:t>
      </w:r>
      <w:bookmarkEnd w:id="590"/>
      <w:r>
        <w:rPr>
          <w:color w:val="000000"/>
          <w:spacing w:val="0"/>
          <w:w w:val="100"/>
          <w:position w:val="0"/>
          <w:sz w:val="24"/>
          <w:szCs w:val="24"/>
        </w:rPr>
        <w:t>、董事会下设专门委员会在报告期内履行职责情况</w:t>
      </w:r>
      <w:bookmarkEnd w:id="588"/>
      <w:bookmarkEnd w:id="589"/>
      <w:bookmarkEnd w:id="591"/>
    </w:p>
    <w:p>
      <w:pPr>
        <w:pStyle w:val="Style28"/>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 xml:space="preserve">报告期内，董事会专门委员会根据《公司章程》和公司董事会各专门委员会工作细则，切实履职，开展了卓有成效的工 </w:t>
      </w:r>
      <w:r>
        <w:rPr>
          <w:color w:val="000000"/>
          <w:spacing w:val="0"/>
          <w:w w:val="100"/>
          <w:position w:val="0"/>
        </w:rPr>
        <w:t>作，为公司发展提供专业建议。</w:t>
      </w:r>
    </w:p>
    <w:p>
      <w:pPr>
        <w:pStyle w:val="Style28"/>
        <w:keepNext w:val="0"/>
        <w:keepLines w:val="0"/>
        <w:widowControl w:val="0"/>
        <w:shd w:val="clear" w:color="auto" w:fill="auto"/>
        <w:bidi w:val="0"/>
        <w:spacing w:before="0" w:line="316" w:lineRule="exact"/>
        <w:ind w:left="0" w:right="0" w:firstLine="360"/>
        <w:jc w:val="both"/>
      </w:pPr>
      <w:r>
        <w:rPr>
          <w:color w:val="000000"/>
          <w:spacing w:val="0"/>
          <w:w w:val="100"/>
          <w:position w:val="0"/>
        </w:rPr>
        <w:t xml:space="preserve">报告期内，公司董事会审计委员会共召开了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次会议，对公司的定期报告、内审部门的工作总结及计划、内部控制评价 报告、审计机构的聘用、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年度内部审计工作计划等进行了审查，同时对公司财务状况、内控运行情况以及各项经营活动 进行了有效监督。在年度审计工作中，审计委员会委员积极参与审计沟通、协商年度财报审计安排、督促审计工作进展，并 就审计过程中发现的问题进行讨论与分析，确保审计工作如期完成。在公司首次公开发行股票募集资金到位后，密切关注募 投项目进展，积极推动闲置募集资金理财，充分保障募集资金的合理使用。</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报告期内，董事会薪酬与考核委员会召开会议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次，对公司董事（非独立董事）、高级管理人员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年度履职情况进行 了检查并对其进行年度绩效考评，同时对公司董事（非独立董事）及高级管理人员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年度薪酬计划与考核方案提供了合理 建议；对公司薪酬制度执行情况进行了监督。</w:t>
      </w:r>
    </w:p>
    <w:p>
      <w:pPr>
        <w:pStyle w:val="Style28"/>
        <w:keepNext w:val="0"/>
        <w:keepLines w:val="0"/>
        <w:widowControl w:val="0"/>
        <w:shd w:val="clear" w:color="auto" w:fill="auto"/>
        <w:bidi w:val="0"/>
        <w:spacing w:before="0" w:line="319" w:lineRule="exact"/>
        <w:ind w:left="0" w:right="0" w:firstLine="360"/>
        <w:jc w:val="both"/>
      </w:pPr>
      <w:r>
        <w:rPr>
          <w:color w:val="000000"/>
          <w:spacing w:val="0"/>
          <w:w w:val="100"/>
          <w:position w:val="0"/>
        </w:rPr>
        <w:t>报告期内，公司董事会战略委员会共召开了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次会议，在认真研究国家宏观经济政策、结构调整对公司影响的基础上， 深入探讨行业发展趋势，结合公司发展战略要求，对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年度生产经营目标和对策措施提出建议，同时对公司使用募集资金 向全资子公司增资事项进行了审议。</w:t>
      </w:r>
    </w:p>
    <w:p>
      <w:pPr>
        <w:pStyle w:val="Style28"/>
        <w:keepNext w:val="0"/>
        <w:keepLines w:val="0"/>
        <w:widowControl w:val="0"/>
        <w:shd w:val="clear" w:color="auto" w:fill="auto"/>
        <w:bidi w:val="0"/>
        <w:spacing w:before="0" w:after="360" w:line="322" w:lineRule="exact"/>
        <w:ind w:left="0" w:right="0" w:firstLine="360"/>
        <w:jc w:val="both"/>
      </w:pPr>
      <w:r>
        <w:rPr>
          <w:color w:val="000000"/>
          <w:spacing w:val="0"/>
          <w:w w:val="100"/>
          <w:position w:val="0"/>
        </w:rPr>
        <w:t>报告期内，公司董事会提名委员会共召开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次会议，对须提请董事会聘任的高级管理人员进行审查并提出书面建议，确 保公司管理团队的专业素质。</w:t>
      </w:r>
    </w:p>
    <w:p>
      <w:pPr>
        <w:pStyle w:val="Style26"/>
        <w:keepNext/>
        <w:keepLines/>
        <w:widowControl w:val="0"/>
        <w:shd w:val="clear" w:color="auto" w:fill="auto"/>
        <w:tabs>
          <w:tab w:pos="517" w:val="left"/>
        </w:tabs>
        <w:bidi w:val="0"/>
        <w:spacing w:before="0" w:after="26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sz w:val="24"/>
          <w:szCs w:val="24"/>
        </w:rPr>
        <w:t>七</w:t>
      </w:r>
      <w:bookmarkEnd w:id="594"/>
      <w:r>
        <w:rPr>
          <w:color w:val="000000"/>
          <w:spacing w:val="0"/>
          <w:w w:val="100"/>
          <w:position w:val="0"/>
          <w:sz w:val="24"/>
          <w:szCs w:val="24"/>
        </w:rPr>
        <w:t>、</w:t>
        <w:tab/>
        <w:t>监事会工作情况</w:t>
      </w:r>
      <w:bookmarkEnd w:id="592"/>
      <w:bookmarkEnd w:id="593"/>
      <w:bookmarkEnd w:id="595"/>
    </w:p>
    <w:p>
      <w:pPr>
        <w:pStyle w:val="Style28"/>
        <w:keepNext w:val="0"/>
        <w:keepLines w:val="0"/>
        <w:widowControl w:val="0"/>
        <w:shd w:val="clear" w:color="auto" w:fill="auto"/>
        <w:bidi w:val="0"/>
        <w:spacing w:before="0" w:line="316"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17" w:val="left"/>
        </w:tabs>
        <w:bidi w:val="0"/>
        <w:spacing w:before="0" w:after="26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八</w:t>
      </w:r>
      <w:bookmarkEnd w:id="598"/>
      <w:r>
        <w:rPr>
          <w:color w:val="000000"/>
          <w:spacing w:val="0"/>
          <w:w w:val="100"/>
          <w:position w:val="0"/>
          <w:sz w:val="24"/>
          <w:szCs w:val="24"/>
        </w:rPr>
        <w:t>、</w:t>
        <w:tab/>
        <w:t>高级管理人员的考评及激励情况</w:t>
      </w:r>
      <w:bookmarkEnd w:id="596"/>
      <w:bookmarkEnd w:id="597"/>
      <w:bookmarkEnd w:id="599"/>
    </w:p>
    <w:p>
      <w:pPr>
        <w:pStyle w:val="Style28"/>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公司依照相关法律规定，结合公司情况构建了薪酬与考核管理体系，制订了兼顾公平性与激励性的薪酬考核制度，由公 司董事会薪酬与考核管理委员会进行监督和考核。报告期内，公司高级管理人员勤勉履职，公司各项考评、激励机制执行良 好，有效促进公司形成公正公平的薪酬考核体系，充分有效地调动了高级管理人员积极性。</w:t>
      </w:r>
    </w:p>
    <w:p>
      <w:pPr>
        <w:pStyle w:val="Style26"/>
        <w:keepNext/>
        <w:keepLines/>
        <w:widowControl w:val="0"/>
        <w:shd w:val="clear" w:color="auto" w:fill="auto"/>
        <w:tabs>
          <w:tab w:pos="517" w:val="left"/>
        </w:tabs>
        <w:bidi w:val="0"/>
        <w:spacing w:before="0" w:after="36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sz w:val="24"/>
          <w:szCs w:val="24"/>
        </w:rPr>
        <w:t>九</w:t>
      </w:r>
      <w:bookmarkEnd w:id="602"/>
      <w:r>
        <w:rPr>
          <w:color w:val="000000"/>
          <w:spacing w:val="0"/>
          <w:w w:val="100"/>
          <w:position w:val="0"/>
          <w:sz w:val="24"/>
          <w:szCs w:val="24"/>
        </w:rPr>
        <w:t>、</w:t>
        <w:tab/>
        <w:t>内部控制评价报告</w:t>
      </w:r>
      <w:bookmarkEnd w:id="600"/>
      <w:bookmarkEnd w:id="601"/>
      <w:bookmarkEnd w:id="603"/>
    </w:p>
    <w:p>
      <w:pPr>
        <w:pStyle w:val="Style32"/>
        <w:keepNext/>
        <w:keepLines/>
        <w:widowControl w:val="0"/>
        <w:shd w:val="clear" w:color="auto" w:fill="auto"/>
        <w:bidi w:val="0"/>
        <w:spacing w:before="0" w:line="240" w:lineRule="auto"/>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、报告期内发现的内部控制重大缺陷的具体情况</w:t>
      </w:r>
      <w:bookmarkEnd w:id="604"/>
      <w:bookmarkEnd w:id="605"/>
      <w:bookmarkEnd w:id="607"/>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、内控自我评价报告</w:t>
      </w:r>
      <w:bookmarkEnd w:id="608"/>
      <w:bookmarkEnd w:id="609"/>
      <w:bookmarkEnd w:id="611"/>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详见刊登于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上的《苏州</w:t>
            </w:r>
            <w:r>
              <w:rPr>
                <w:color w:val="000000"/>
                <w:spacing w:val="0"/>
                <w:w w:val="100"/>
                <w:position w:val="0"/>
              </w:rPr>
              <w:t xml:space="preserve"> 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2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200"/>
              <w:jc w:val="both"/>
            </w:pPr>
            <w:r>
              <w:rPr>
                <w:color w:val="000000"/>
                <w:spacing w:val="0"/>
                <w:w w:val="100"/>
                <w:position w:val="0"/>
              </w:rPr>
              <w:t>财务报告重大缺陷的迹象包括：公司董 事、监事和高级管理人员的舞弊行为；公 司更正已公布的财务报告；注册会计师发 现的却未被公司内部控制识别的当期财务 报告中的重大错报；审计委员会和审计部 对公司的对外财务报告和财务报告内部控 制监督无效。</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财务报告重要缺陷的迹象包括：未依照公 认会计准则选择和应用会计政策；未建立 反舞弊程序和控制措施；对于非常规或特 殊交易的账务处理没有建立相应的控制机 制或没有实施且没有相应的补偿性控制； 对于期末财务报告过程的控制存在一项或 多项缺陷且不能合理保证编制的财务报表 达到真实、准确的目标。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一般缺陷是指除上述重大缺陷、重要缺陷 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重大缺陷：如果缺陷发生的可能性高， 会严重降低工作效率或效果、或严重加 大效果的不确定性、或使之严重偏离预 期目标，则认定为重大缺陷。比如：公 司缺乏民主决策程序；公司决策程序不 科学，导致重大失误；公司违反国家法 律、法规，如环境污染，并受到处罚； 公司中高级管理人员和中高级技术人 员流失严重；公司重要业务缺乏制度控 制或制度体系失效；公司内部控制重大 缺陷未得到整改；公司遭受证监会处罚 或证券交易所警告；战略与运营目标或 关键业绩指标执行不合理，严重偏离且 存在方向性错误，对战略与运营目标的 实现产生严重负面作用。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重要缺陷：如果缺陷发生的可能性较 高，会显著降低工作效率或效果、或显 著加大效果的不确定性、或使之显著偏 离预期目标，则认定为重要缺陷，如： 公司民主决策程序存在但不够完善；公 司决策程序导致出现重要失误；公司违 反企业内部规章，形成严重损失；公司 关键岗位业务人员流失严重；公司重要 业务制度或系统存在缺陷；公司内部控 制重要缺陷未得到整改；公司战略与运 营目标或关键业绩指标执行不合理，严 重偏离，对战略与运营目标的实现产生 明显的消极作用。</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一般缺陷：如果缺陷发生的可能性较 小，会降低工作效率或效果、或加大效 果的不确定性、或使之偏离预期目标， 则认定为一般缺陷，比如：公司决策程 序效率不高；公司违反内部规章，但未 形成损失；公司一般岗位业务人员流失 严重；公司一般业务制度或系统存在 缺陷；公司一般缺陷未得到整改；公司 战略与运营目标或关键业绩的执行存 在较小范围的不合理，目标偏离，对战 略与运营目标的实现影响轻微；公司存 在的其他缺陷。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重大缺陷指考虑补偿性控制措施和实际偏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重大缺陷：造成直接财产损失</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差率后，该缺陷总体影响水平高于重要性 水平（营业收入的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）；重要缺陷指考 虑补偿性控制措施和实际偏差率后，该缺 陷总体影响水平低于重要性水平（营业收 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），但高于一般性水平（营业收 入的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一般缺陷指考虑补偿性控制 措施和实际偏差率后，该缺陷总体影响水 平低于一般性水平（营业收入的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及以上（潜在负面影响：具有已经对外 正式披露并对公司定期报告披露造成 负面影响，公司关键岗位人员流失严 重，被媒体频频曝光负面新闻等潜在负 面影响。）</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重要缺陷：造成直接财产损失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（含）至</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万元（潜在负面影响：收 到国家政府部门处罚，但未对公司定期 报告披露造成负面影响，被媒体曝光且 产生负面影响等潜在负面影响。） 一般缺陷：造成</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万元以下直接财产 损失（潜在负面影响：受到省级（含） 以下政府部门处罚但未对公司定期报 告披露造成负面影响等潜在负面影 响。）</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612" w:name="bookmark612"/>
      <w:bookmarkStart w:id="613" w:name="bookmark613"/>
      <w:bookmarkStart w:id="614" w:name="bookmark614"/>
      <w:r>
        <w:rPr>
          <w:color w:val="000000"/>
          <w:spacing w:val="0"/>
          <w:w w:val="100"/>
          <w:position w:val="0"/>
          <w:sz w:val="24"/>
          <w:szCs w:val="24"/>
        </w:rPr>
        <w:t>十、内部控制审计报告或鉴证报告</w:t>
      </w:r>
      <w:bookmarkEnd w:id="612"/>
      <w:bookmarkEnd w:id="613"/>
      <w:bookmarkEnd w:id="614"/>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056" w:bottom="1498" w:left="1070"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0" w:after="600" w:line="240" w:lineRule="auto"/>
        <w:ind w:left="0" w:right="0" w:firstLine="0"/>
        <w:jc w:val="center"/>
      </w:pPr>
      <w:bookmarkStart w:id="615" w:name="bookmark615"/>
      <w:bookmarkStart w:id="616" w:name="bookmark616"/>
      <w:bookmarkStart w:id="617" w:name="bookmark617"/>
      <w:r>
        <w:rPr>
          <w:color w:val="000000"/>
          <w:spacing w:val="0"/>
          <w:w w:val="100"/>
          <w:position w:val="0"/>
        </w:rPr>
        <w:t>第十节公司债券相关情况</w:t>
      </w:r>
      <w:bookmarkEnd w:id="615"/>
      <w:bookmarkEnd w:id="616"/>
      <w:bookmarkEnd w:id="617"/>
    </w:p>
    <w:p>
      <w:pPr>
        <w:pStyle w:val="Style28"/>
        <w:keepNext w:val="0"/>
        <w:keepLines w:val="0"/>
        <w:widowControl w:val="0"/>
        <w:shd w:val="clear" w:color="auto" w:fill="auto"/>
        <w:bidi w:val="0"/>
        <w:spacing w:before="0" w:line="240" w:lineRule="auto"/>
        <w:ind w:left="0" w:right="0" w:firstLine="0"/>
        <w:jc w:val="left"/>
      </w:pPr>
      <w:bookmarkStart w:id="618" w:name="bookmark618"/>
      <w:r>
        <w:rPr>
          <w:color w:val="000000"/>
          <w:spacing w:val="0"/>
          <w:w w:val="100"/>
          <w:position w:val="0"/>
        </w:rPr>
        <w:t>公司是否存在公开发行并在证券交易所上市，且在年度报告批准报出日未到期或到期未能全额兑付的公司债券</w:t>
      </w:r>
      <w:bookmarkEnd w:id="618"/>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after="520" w:line="240" w:lineRule="auto"/>
        <w:ind w:left="0" w:right="0" w:firstLine="0"/>
        <w:jc w:val="center"/>
      </w:pPr>
      <w:bookmarkStart w:id="619" w:name="bookmark619"/>
      <w:bookmarkStart w:id="620" w:name="bookmark620"/>
      <w:bookmarkStart w:id="621" w:name="bookmark621"/>
      <w:r>
        <w:rPr>
          <w:color w:val="000000"/>
          <w:spacing w:val="0"/>
          <w:w w:val="100"/>
          <w:position w:val="0"/>
        </w:rPr>
        <w:t>第十一节财务报告</w:t>
      </w:r>
      <w:bookmarkEnd w:id="619"/>
      <w:bookmarkEnd w:id="620"/>
      <w:bookmarkEnd w:id="621"/>
    </w:p>
    <w:p>
      <w:pPr>
        <w:pStyle w:val="Style26"/>
        <w:keepNext/>
        <w:keepLines/>
        <w:widowControl w:val="0"/>
        <w:shd w:val="clear" w:color="auto" w:fill="auto"/>
        <w:bidi w:val="0"/>
        <w:spacing w:before="0" w:after="300" w:line="240" w:lineRule="auto"/>
        <w:ind w:left="0" w:right="0" w:firstLine="0"/>
        <w:jc w:val="left"/>
      </w:pPr>
      <w:bookmarkStart w:id="622" w:name="bookmark622"/>
      <w:bookmarkStart w:id="623" w:name="bookmark623"/>
      <w:bookmarkStart w:id="624" w:name="bookmark624"/>
      <w:bookmarkStart w:id="625" w:name="bookmark625"/>
      <w:bookmarkStart w:id="626" w:name="bookmark626"/>
      <w:r>
        <w:rPr>
          <w:color w:val="000000"/>
          <w:spacing w:val="0"/>
          <w:w w:val="100"/>
          <w:position w:val="0"/>
          <w:sz w:val="24"/>
          <w:szCs w:val="24"/>
        </w:rPr>
        <w:t>一</w:t>
      </w:r>
      <w:bookmarkEnd w:id="625"/>
      <w:r>
        <w:rPr>
          <w:color w:val="000000"/>
          <w:spacing w:val="0"/>
          <w:w w:val="100"/>
          <w:position w:val="0"/>
          <w:sz w:val="24"/>
          <w:szCs w:val="24"/>
        </w:rPr>
        <w:t>、审计报告</w:t>
      </w:r>
      <w:bookmarkEnd w:id="623"/>
      <w:bookmarkEnd w:id="624"/>
      <w:bookmarkEnd w:id="626"/>
      <w:bookmarkEnd w:id="62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ZA12366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赵焕琪、葛皓宇</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审计报告正文</w:t>
      </w:r>
    </w:p>
    <w:p>
      <w:pPr>
        <w:pStyle w:val="Style5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w:t>
      </w:r>
    </w:p>
    <w:p>
      <w:pPr>
        <w:pStyle w:val="Style28"/>
        <w:keepNext w:val="0"/>
        <w:keepLines w:val="0"/>
        <w:widowControl w:val="0"/>
        <w:shd w:val="clear" w:color="auto" w:fill="auto"/>
        <w:bidi w:val="0"/>
        <w:spacing w:before="0" w:after="300" w:line="322" w:lineRule="exact"/>
        <w:ind w:left="0" w:right="0" w:firstLine="7220"/>
        <w:jc w:val="both"/>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 xml:space="preserve">［2017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ZA12366</w:t>
      </w:r>
      <w:r>
        <w:rPr>
          <w:color w:val="000000"/>
          <w:spacing w:val="0"/>
          <w:w w:val="100"/>
          <w:position w:val="0"/>
        </w:rPr>
        <w:t>号 苏州恒久光电科技股份有限公司全体股东：</w:t>
      </w:r>
    </w:p>
    <w:p>
      <w:pPr>
        <w:pStyle w:val="Style2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我们审计了后附的苏州恒久光电科技股份有限公司（以下简称苏州恒久公司）财务报表，包括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日合并及公 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年度合并及公司利润表、合并及公司现金流量表、合并及公司所有者权益变动表以及财务报表附注。</w:t>
      </w:r>
    </w:p>
    <w:p>
      <w:pPr>
        <w:pStyle w:val="Style28"/>
        <w:keepNext w:val="0"/>
        <w:keepLines w:val="0"/>
        <w:widowControl w:val="0"/>
        <w:shd w:val="clear" w:color="auto" w:fill="auto"/>
        <w:tabs>
          <w:tab w:pos="800" w:val="left"/>
        </w:tabs>
        <w:bidi w:val="0"/>
        <w:spacing w:before="0" w:after="0" w:line="310" w:lineRule="exact"/>
        <w:ind w:left="0" w:right="0" w:firstLine="360"/>
        <w:jc w:val="both"/>
      </w:pPr>
      <w:bookmarkStart w:id="627" w:name="bookmark627"/>
      <w:r>
        <w:rPr>
          <w:b/>
          <w:bCs/>
          <w:color w:val="000000"/>
          <w:spacing w:val="0"/>
          <w:w w:val="100"/>
          <w:position w:val="0"/>
        </w:rPr>
        <w:t>一</w:t>
      </w:r>
      <w:bookmarkEnd w:id="627"/>
      <w:r>
        <w:rPr>
          <w:b/>
          <w:bCs/>
          <w:color w:val="000000"/>
          <w:spacing w:val="0"/>
          <w:w w:val="100"/>
          <w:position w:val="0"/>
        </w:rPr>
        <w:t>、</w:t>
        <w:tab/>
        <w:t>管理层对财务报表的责任</w:t>
      </w:r>
    </w:p>
    <w:p>
      <w:pPr>
        <w:pStyle w:val="Style2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编制和公允列报财务报表是苏州恒久公司管理层的责任，这种责任包括：（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tabs>
          <w:tab w:pos="800" w:val="left"/>
        </w:tabs>
        <w:bidi w:val="0"/>
        <w:spacing w:before="0" w:after="0" w:line="310" w:lineRule="exact"/>
        <w:ind w:left="0" w:right="0" w:firstLine="360"/>
        <w:jc w:val="left"/>
      </w:pPr>
      <w:bookmarkStart w:id="628" w:name="bookmark628"/>
      <w:r>
        <w:rPr>
          <w:b/>
          <w:bCs/>
          <w:color w:val="000000"/>
          <w:spacing w:val="0"/>
          <w:w w:val="100"/>
          <w:position w:val="0"/>
        </w:rPr>
        <w:t>二</w:t>
      </w:r>
      <w:bookmarkEnd w:id="628"/>
      <w:r>
        <w:rPr>
          <w:b/>
          <w:bCs/>
          <w:color w:val="000000"/>
          <w:spacing w:val="0"/>
          <w:w w:val="100"/>
          <w:position w:val="0"/>
        </w:rPr>
        <w:t>、</w:t>
        <w:tab/>
        <w:t>注册会计师的责任</w:t>
      </w:r>
    </w:p>
    <w:p>
      <w:pPr>
        <w:pStyle w:val="Style28"/>
        <w:keepNext w:val="0"/>
        <w:keepLines w:val="0"/>
        <w:widowControl w:val="0"/>
        <w:shd w:val="clear" w:color="auto" w:fill="auto"/>
        <w:bidi w:val="0"/>
        <w:spacing w:before="0" w:after="0" w:line="310" w:lineRule="exact"/>
        <w:ind w:left="0" w:right="0" w:firstLine="36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8"/>
        <w:keepNext w:val="0"/>
        <w:keepLines w:val="0"/>
        <w:widowControl w:val="0"/>
        <w:shd w:val="clear" w:color="auto" w:fill="auto"/>
        <w:bidi w:val="0"/>
        <w:spacing w:before="0" w:after="0" w:line="310" w:lineRule="exact"/>
        <w:ind w:left="0" w:right="0" w:firstLine="3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805" w:val="left"/>
        </w:tabs>
        <w:bidi w:val="0"/>
        <w:spacing w:before="0" w:after="0" w:line="310" w:lineRule="exact"/>
        <w:ind w:left="0" w:right="0" w:firstLine="360"/>
        <w:jc w:val="both"/>
      </w:pPr>
      <w:bookmarkStart w:id="629" w:name="bookmark629"/>
      <w:r>
        <w:rPr>
          <w:b/>
          <w:bCs/>
          <w:color w:val="000000"/>
          <w:spacing w:val="0"/>
          <w:w w:val="100"/>
          <w:position w:val="0"/>
        </w:rPr>
        <w:t>三</w:t>
      </w:r>
      <w:bookmarkEnd w:id="629"/>
      <w:r>
        <w:rPr>
          <w:b/>
          <w:bCs/>
          <w:color w:val="000000"/>
          <w:spacing w:val="0"/>
          <w:w w:val="100"/>
          <w:position w:val="0"/>
        </w:rPr>
        <w:t>、</w:t>
        <w:tab/>
        <w:t>审计意见</w:t>
      </w:r>
    </w:p>
    <w:p>
      <w:pPr>
        <w:pStyle w:val="Style28"/>
        <w:keepNext w:val="0"/>
        <w:keepLines w:val="0"/>
        <w:widowControl w:val="0"/>
        <w:shd w:val="clear" w:color="auto" w:fill="auto"/>
        <w:bidi w:val="0"/>
        <w:spacing w:before="0" w:after="300" w:line="310" w:lineRule="exact"/>
        <w:ind w:left="0" w:right="0" w:firstLine="360"/>
        <w:jc w:val="left"/>
      </w:pPr>
      <w:r>
        <w:rPr>
          <w:color w:val="000000"/>
          <w:spacing w:val="0"/>
          <w:w w:val="100"/>
          <w:position w:val="0"/>
        </w:rPr>
        <w:t>我们认为，苏州恒久公司财务报表在所有重大方面按照企业会计准则的规定编制，公允反映了苏州恒久公司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年度的合并及公司经营成果和现金流量。</w:t>
      </w:r>
    </w:p>
    <w:p>
      <w:pPr>
        <w:pStyle w:val="Style28"/>
        <w:keepNext w:val="0"/>
        <w:keepLines w:val="0"/>
        <w:widowControl w:val="0"/>
        <w:shd w:val="clear" w:color="auto" w:fill="auto"/>
        <w:tabs>
          <w:tab w:pos="5877" w:val="left"/>
        </w:tabs>
        <w:bidi w:val="0"/>
        <w:spacing w:before="0" w:after="0" w:line="310" w:lineRule="exact"/>
        <w:ind w:left="0" w:right="0" w:firstLine="360"/>
        <w:jc w:val="left"/>
      </w:pPr>
      <w:r>
        <w:rPr>
          <w:color w:val="000000"/>
          <w:spacing w:val="0"/>
          <w:w w:val="100"/>
          <w:position w:val="0"/>
        </w:rPr>
        <w:t>立信会计师事务所</w:t>
        <w:tab/>
        <w:t>中国注册会计师：赵焕琪</w:t>
      </w:r>
    </w:p>
    <w:p>
      <w:pPr>
        <w:pStyle w:val="Style28"/>
        <w:keepNext w:val="0"/>
        <w:keepLines w:val="0"/>
        <w:widowControl w:val="0"/>
        <w:shd w:val="clear" w:color="auto" w:fill="auto"/>
        <w:bidi w:val="0"/>
        <w:spacing w:before="0" w:after="0" w:line="310" w:lineRule="exact"/>
        <w:ind w:left="0" w:right="0" w:firstLine="360"/>
        <w:jc w:val="both"/>
      </w:pPr>
      <w:r>
        <w:rPr>
          <w:color w:val="000000"/>
          <w:spacing w:val="0"/>
          <w:w w:val="100"/>
          <w:position w:val="0"/>
        </w:rPr>
        <w:t>（特殊普通合伙）</w:t>
      </w:r>
    </w:p>
    <w:p>
      <w:pPr>
        <w:pStyle w:val="Style28"/>
        <w:keepNext w:val="0"/>
        <w:keepLines w:val="0"/>
        <w:widowControl w:val="0"/>
        <w:shd w:val="clear" w:color="auto" w:fill="auto"/>
        <w:bidi w:val="0"/>
        <w:spacing w:before="0" w:after="300" w:line="310" w:lineRule="exact"/>
        <w:ind w:left="0" w:right="1940" w:firstLine="0"/>
        <w:jc w:val="right"/>
      </w:pPr>
      <w:r>
        <w:rPr>
          <w:color w:val="000000"/>
          <w:spacing w:val="0"/>
          <w:w w:val="100"/>
          <w:position w:val="0"/>
        </w:rPr>
        <w:t>中国注册会计师：葛皓宇</w:t>
      </w:r>
    </w:p>
    <w:p>
      <w:pPr>
        <w:pStyle w:val="Style28"/>
        <w:keepNext w:val="0"/>
        <w:keepLines w:val="0"/>
        <w:widowControl w:val="0"/>
        <w:shd w:val="clear" w:color="auto" w:fill="auto"/>
        <w:tabs>
          <w:tab w:pos="5877" w:val="left"/>
        </w:tabs>
        <w:bidi w:val="0"/>
        <w:spacing w:before="0" w:after="220" w:line="310" w:lineRule="exact"/>
        <w:ind w:left="0" w:right="0" w:firstLine="560"/>
        <w:jc w:val="both"/>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tab/>
        <w:t>二</w:t>
      </w:r>
      <w:r>
        <w:rPr>
          <w:rFonts w:ascii="Times New Roman" w:eastAsia="Times New Roman" w:hAnsi="Times New Roman" w:cs="Times New Roman"/>
          <w:color w:val="000000"/>
          <w:spacing w:val="0"/>
          <w:w w:val="100"/>
          <w:position w:val="0"/>
        </w:rPr>
        <w:t>◦</w:t>
      </w:r>
      <w:r>
        <w:rPr>
          <w:color w:val="000000"/>
          <w:spacing w:val="0"/>
          <w:w w:val="100"/>
          <w:position w:val="0"/>
        </w:rPr>
        <w:t>一七年四月二十日</w:t>
      </w:r>
      <w:r>
        <w:br w:type="page"/>
      </w:r>
    </w:p>
    <w:p>
      <w:pPr>
        <w:pStyle w:val="Style26"/>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bookmarkStart w:id="633" w:name="bookmark633"/>
      <w:r>
        <w:rPr>
          <w:color w:val="000000"/>
          <w:spacing w:val="0"/>
          <w:w w:val="100"/>
          <w:position w:val="0"/>
          <w:sz w:val="24"/>
          <w:szCs w:val="24"/>
        </w:rPr>
        <w:t>二</w:t>
      </w:r>
      <w:bookmarkEnd w:id="632"/>
      <w:r>
        <w:rPr>
          <w:color w:val="000000"/>
          <w:spacing w:val="0"/>
          <w:w w:val="100"/>
          <w:position w:val="0"/>
          <w:sz w:val="24"/>
          <w:szCs w:val="24"/>
        </w:rPr>
        <w:t>、财务报表</w:t>
      </w:r>
      <w:bookmarkEnd w:id="630"/>
      <w:bookmarkEnd w:id="631"/>
      <w:bookmarkEnd w:id="63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1</w:t>
      </w:r>
      <w:bookmarkEnd w:id="636"/>
      <w:r>
        <w:rPr>
          <w:color w:val="000000"/>
          <w:spacing w:val="0"/>
          <w:w w:val="100"/>
          <w:position w:val="0"/>
        </w:rPr>
        <w:t>、合并资产负债表</w:t>
      </w:r>
      <w:bookmarkEnd w:id="634"/>
      <w:bookmarkEnd w:id="635"/>
      <w:bookmarkEnd w:id="63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编制单位：苏州恒久光电科技股份有限公司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176,633,017.98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138,440,701.80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708,688.53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72,149,865.10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50,826,364.69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8,350,557.40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5,098,889.58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655,558.17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970,439.82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92,600.56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107,474.86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40,541,998.96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54,943,550.08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166,027,547.63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377,521.15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465,159,834.33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251,414,941.98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65,535,321.36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71,183,267.33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9,239,182.59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17,036,692.91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14,356,151.63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833,929.20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1,020,505.98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961,833.22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963,195.69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6,427,880.50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4,148,815.04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109,337,022.32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93,671,936.67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574,496,856.65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345,086,878.65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43,390,541.41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40,003,354.95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2,968,118.52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1,693,627.33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1,503,246.60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1,289,032.22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2,838,736.59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3,204,505.61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218,363.50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290,541.64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50,919,006.62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47,011,341.26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51,419,006.62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47,011,341.26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203,626,048.15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40,957,729.51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663,921.96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30,387,151.13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27,113,102.98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168,400,728.79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139,627,604.90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523,077,850.03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298,075,537.39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523,077,850.03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298,075,537.39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574,496,856.65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345,086,878.65</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0" behindDoc="0" locked="0" layoutInCell="1" allowOverlap="1">
                <wp:simplePos x="0" y="0"/>
                <wp:positionH relativeFrom="page">
                  <wp:posOffset>688340</wp:posOffset>
                </wp:positionH>
                <wp:positionV relativeFrom="margin">
                  <wp:posOffset>1246505</wp:posOffset>
                </wp:positionV>
                <wp:extent cx="1054735" cy="149225"/>
                <wp:wrapTopAndBottom/>
                <wp:docPr id="65" name="Shape 6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法定代表人：余荣清</w:t>
                            </w:r>
                          </w:p>
                        </w:txbxContent>
                      </wps:txbx>
                      <wps:bodyPr wrap="none" lIns="0" tIns="0" rIns="0" bIns="0">
                        <a:noAutoFit/>
                      </wps:bodyPr>
                    </wps:wsp>
                  </a:graphicData>
                </a:graphic>
              </wp:anchor>
            </w:drawing>
          </mc:Choice>
          <mc:Fallback>
            <w:pict>
              <v:shape id="_x0000_s1091" type="#_x0000_t202" style="position:absolute;margin-left:54.200000000000003pt;margin-top:98.150000000000006pt;width:83.049999999999997pt;height:11.75pt;z-index:-125829373;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法定代表人：余荣清</w:t>
                      </w:r>
                    </w:p>
                  </w:txbxContent>
                </v:textbox>
                <w10:wrap type="topAndBottom" anchorx="page" anchory="margin"/>
              </v:shape>
            </w:pict>
          </mc:Fallback>
        </mc:AlternateContent>
      </w:r>
      <w:r>
        <mc:AlternateContent>
          <mc:Choice Requires="wps">
            <w:drawing>
              <wp:anchor distT="152400" distB="5715" distL="2290445" distR="2513330" simplePos="0" relativeHeight="125829382" behindDoc="0" locked="0" layoutInCell="1" allowOverlap="1">
                <wp:simplePos x="0" y="0"/>
                <wp:positionH relativeFrom="page">
                  <wp:posOffset>2864485</wp:posOffset>
                </wp:positionH>
                <wp:positionV relativeFrom="margin">
                  <wp:posOffset>1246505</wp:posOffset>
                </wp:positionV>
                <wp:extent cx="1508760" cy="143510"/>
                <wp:wrapTopAndBottom/>
                <wp:docPr id="67" name="Shape 67"/>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主管会计工作负责人：孙仕杰</w:t>
                            </w:r>
                          </w:p>
                        </w:txbxContent>
                      </wps:txbx>
                      <wps:bodyPr wrap="none" lIns="0" tIns="0" rIns="0" bIns="0">
                        <a:noAutoFit/>
                      </wps:bodyPr>
                    </wps:wsp>
                  </a:graphicData>
                </a:graphic>
              </wp:anchor>
            </w:drawing>
          </mc:Choice>
          <mc:Fallback>
            <w:pict>
              <v:shape id="_x0000_s1093" type="#_x0000_t202" style="position:absolute;margin-left:225.55000000000001pt;margin-top:98.150000000000006pt;width:118.8pt;height:11.300000000000001pt;z-index:-125829371;mso-wrap-distance-left:180.34999999999999pt;mso-wrap-distance-top:12.pt;mso-wrap-distance-right:197.90000000000001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主管会计工作负责人：孙仕杰</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5485765</wp:posOffset>
                </wp:positionH>
                <wp:positionV relativeFrom="margin">
                  <wp:posOffset>1246505</wp:posOffset>
                </wp:positionV>
                <wp:extent cx="1286510" cy="149225"/>
                <wp:wrapTopAndBottom/>
                <wp:docPr id="69" name="Shape 6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会计机构负责人：冯芬兰</w:t>
                            </w:r>
                          </w:p>
                        </w:txbxContent>
                      </wps:txbx>
                      <wps:bodyPr wrap="none" lIns="0" tIns="0" rIns="0" bIns="0">
                        <a:noAutoFit/>
                      </wps:bodyPr>
                    </wps:wsp>
                  </a:graphicData>
                </a:graphic>
              </wp:anchor>
            </w:drawing>
          </mc:Choice>
          <mc:Fallback>
            <w:pict>
              <v:shape id="_x0000_s1095" type="#_x0000_t202" style="position:absolute;margin-left:431.94999999999999pt;margin-top:98.150000000000006pt;width:101.3pt;height:11.75pt;z-index:-125829369;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会计机构负责人：冯芬兰</w:t>
                      </w:r>
                    </w:p>
                  </w:txbxContent>
                </v:textbox>
                <w10:wrap type="topAndBottom" anchorx="page" anchory="margin"/>
              </v:shape>
            </w:pict>
          </mc:Fallback>
        </mc:AlternateContent>
      </w: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2</w:t>
      </w:r>
      <w:bookmarkEnd w:id="640"/>
      <w:r>
        <w:rPr>
          <w:color w:val="000000"/>
          <w:spacing w:val="0"/>
          <w:w w:val="100"/>
          <w:position w:val="0"/>
        </w:rPr>
        <w:t>、母公司资产负债表</w:t>
      </w:r>
      <w:bookmarkEnd w:id="638"/>
      <w:bookmarkEnd w:id="639"/>
      <w:bookmarkEnd w:id="64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163,198,053.66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133,353,278.54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708,688.53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61,983,857.95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52,716,103.40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844,299.33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4,437,495.77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653,825.67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970,439.82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11,114,124.77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32,231,843.91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36,402,629.99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130,999,397.63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401,734,091.45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228,621,291.53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113,418,681.54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56,116,500.00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16,452,554.52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17,582,585.58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4,329,104.96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4,479,961.40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620,723.20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704,063.74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801,515.21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729,388.12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459,650.00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138,082,230.43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81,741,239.84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539,816,321.88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310,362,531.37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29,472,267.66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15,585,401.02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2,788,858.25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1,636,389.49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1,104,731.30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921,329.71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930,402.28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2,970,916.33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179,939.59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34,476,199.08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21,931,208.69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34,976,199.08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21,931,208.69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203,626,048.15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40,957,729.51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30,387,151.13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27,113,102.98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150,826,923.52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130,360,490.19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504,840,122.80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288,431,322.68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539,816,321.88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310,362,531.37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3</w:t>
      </w:r>
      <w:bookmarkEnd w:id="644"/>
      <w:r>
        <w:rPr>
          <w:color w:val="000000"/>
          <w:spacing w:val="0"/>
          <w:w w:val="100"/>
          <w:position w:val="0"/>
        </w:rPr>
        <w:t>、合并利润表</w:t>
      </w:r>
      <w:bookmarkEnd w:id="642"/>
      <w:bookmarkEnd w:id="643"/>
      <w:bookmarkEnd w:id="64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274,682,192.25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226,802,029.58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274,682,192.25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226,802,029.58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231,694,088.73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180,618,521.53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212,405,825.68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162,912,785.96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2,134,291.13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1,518,297.89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9,170,424.50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6,633,457.59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15,921,181.81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14,536,022.17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-9,811,276.47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-7,208,112.94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1,873,642.08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2,226,070.86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530,279.51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-530,279.51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692,665.51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1,590,891.45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44,211,048.54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47,244,119.99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2,456,001.09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1,460,845.06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46,663,049.63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48,693,357.50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5,615,877.59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6,485,772.90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41,047,172.04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42,207,584.60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41,047,172.04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42,207,584.60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能重分类进损益的其他综合收益中享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41,333,994.00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42,584,684.60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41,333,994.00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42,584,684.60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0.469</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8"/>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法定代表人：余荣清</w:t>
        <w:tab/>
        <w:t>主管会计工作负责人：孙仕杰</w:t>
        <w:tab/>
        <w:t>会计机构负责人：冯芬兰</w:t>
      </w:r>
    </w:p>
    <w:p>
      <w:pPr>
        <w:pStyle w:val="Style32"/>
        <w:keepNext/>
        <w:keepLines/>
        <w:widowControl w:val="0"/>
        <w:shd w:val="clear" w:color="auto" w:fill="auto"/>
        <w:bidi w:val="0"/>
        <w:spacing w:before="0" w:after="40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4</w:t>
      </w:r>
      <w:bookmarkEnd w:id="648"/>
      <w:r>
        <w:rPr>
          <w:color w:val="000000"/>
          <w:spacing w:val="0"/>
          <w:w w:val="100"/>
          <w:position w:val="0"/>
        </w:rPr>
        <w:t>、母公司利润表</w:t>
      </w:r>
      <w:bookmarkEnd w:id="646"/>
      <w:bookmarkEnd w:id="647"/>
      <w:bookmarkEnd w:id="64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287,362,625.80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249,747,875.86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240,213,718.79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194,914,850.87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1,214,563.51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1,518,297.89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8,043,793.07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6,359,245.28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12,664,649.14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11,353,254.88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-9,795,288.59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-7,216,367.23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1,312,923.85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21,604,584.84</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-530,279.51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1,590,891.45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34,931,211.05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41,718,751.27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2,412,560.09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472,245.06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11,607.55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37,339,771.14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42,179,388.78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4,599,289.66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5,242,235.09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32,740,481.48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36,937,153.69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32,740,481.48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36,937,153.69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5</w:t>
      </w:r>
      <w:bookmarkEnd w:id="652"/>
      <w:r>
        <w:rPr>
          <w:color w:val="000000"/>
          <w:spacing w:val="0"/>
          <w:w w:val="100"/>
          <w:position w:val="0"/>
        </w:rPr>
        <w:t>、合并现金流量表</w:t>
      </w:r>
      <w:bookmarkEnd w:id="650"/>
      <w:bookmarkEnd w:id="651"/>
      <w:bookmarkEnd w:id="65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295,277,213.68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232,582,892.60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1,933,206.92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391,415.07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3,524,704.98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2,260,542.55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300,735,125.58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235,234,850.22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191,090,307.72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164,089,779.55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36,596,604.44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34,434,418.85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15,696,623.33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12,028,072.17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10,575,952.55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7,843,218.46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253,959,488.04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218,395,489.03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46,775,637.54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16,839,361.19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1,590,891.45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108,432,665.51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191,792,491.45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22,016,530.54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7,135,195.21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278,760,000.00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196,096,161.00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300,776,530.54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203,231,356.21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-192,343,865.03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-11,438,864.76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10,831,681.36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19,831,681.36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183,668,318.64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-261,474.20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38,192,316.18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-4,485,977.77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138,440,701.80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142,926,679.57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176,633,017.98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138,440,701.80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6</w:t>
      </w:r>
      <w:bookmarkEnd w:id="656"/>
      <w:r>
        <w:rPr>
          <w:color w:val="000000"/>
          <w:spacing w:val="0"/>
          <w:w w:val="100"/>
          <w:position w:val="0"/>
        </w:rPr>
        <w:t>、母公司现金流量表</w:t>
      </w:r>
      <w:bookmarkEnd w:id="654"/>
      <w:bookmarkEnd w:id="655"/>
      <w:bookmarkEnd w:id="6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325,271,783.86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232,527,741.60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1,933,206.92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391,415.07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3,454,054.03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1,264,123.28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330,659,044.81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234,183,279.95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246,231,214.63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187,699,193.34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20,018,687.63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19,817,667.84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9,818,053.03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9,356,292.63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9,781,594.91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7,215,757.26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285,849,550.20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224,088,911.07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44,809,494.61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10,094,368.88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1,590,891.45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108,432,665.51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191,792,491.45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2,353,030.75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923,892.83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293,760,000.00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198,316,501.00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11,044,897.92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307,157,928.67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199,240,393.83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-198,725,263.16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-7,447,902.38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10,831,681.36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19,831,681.36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183,668,318.64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-9,625,000.00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-261,458.81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29,844,775.12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-7,239,992.31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133,353,278.54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140,593,270.85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163,198,053.66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133,353,278.54</w:t>
            </w:r>
          </w:p>
        </w:tc>
      </w:tr>
    </w:tbl>
    <w:p>
      <w:pPr>
        <w:sectPr>
          <w:footnotePr>
            <w:pos w:val="pageBottom"/>
            <w:numFmt w:val="decimal"/>
            <w:numRestart w:val="continuous"/>
          </w:footnotePr>
          <w:pgSz w:w="11900" w:h="16840"/>
          <w:pgMar w:top="1441" w:right="1093" w:bottom="1446" w:left="1039" w:header="0" w:footer="3" w:gutter="0"/>
          <w:cols w:space="720"/>
          <w:noEndnote/>
          <w:rtlGutter w:val="0"/>
          <w:docGrid w:linePitch="360"/>
        </w:sectPr>
      </w:pPr>
    </w:p>
    <w:p>
      <w:pPr>
        <w:pStyle w:val="Style28"/>
        <w:keepNext w:val="0"/>
        <w:keepLines w:val="0"/>
        <w:widowControl w:val="0"/>
        <w:shd w:val="clear" w:color="auto" w:fill="auto"/>
        <w:bidi w:val="0"/>
        <w:spacing w:before="0" w:after="120" w:line="365" w:lineRule="exact"/>
        <w:ind w:left="56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、合并所有者权益变动表 本期金额</w:t>
      </w:r>
    </w:p>
    <w:p>
      <w:pPr>
        <w:pStyle w:val="Style18"/>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1709"/>
        <w:gridCol w:w="1277"/>
        <w:gridCol w:w="422"/>
        <w:gridCol w:w="427"/>
        <w:gridCol w:w="427"/>
        <w:gridCol w:w="1272"/>
        <w:gridCol w:w="710"/>
        <w:gridCol w:w="1133"/>
        <w:gridCol w:w="994"/>
        <w:gridCol w:w="1277"/>
        <w:gridCol w:w="1272"/>
        <w:gridCol w:w="1277"/>
        <w:gridCol w:w="994"/>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少数股东权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所有者权益合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一般风险准备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27,113,102.98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139,627,604.90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298,075,537.39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前期差错更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同一控制下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27,113,102.98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139,627,604.90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298,075,537.39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162,668,318.64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28,773,123.89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225,002,312.64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41,047,172.04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41,333,994.00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162,668,318.64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192,668,318.64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162,668,318.64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192,668,318.64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9"/>
          <w:footerReference w:type="default" r:id="rId30"/>
          <w:headerReference w:type="even" r:id="rId31"/>
          <w:footerReference w:type="even" r:id="rId32"/>
          <w:footnotePr>
            <w:pos w:val="pageBottom"/>
            <w:numFmt w:val="decimal"/>
            <w:numRestart w:val="continuous"/>
          </w:footnotePr>
          <w:pgSz w:w="16840" w:h="11900" w:orient="landscape"/>
          <w:pgMar w:top="1077" w:right="1417" w:bottom="1161" w:left="865" w:header="0" w:footer="3" w:gutter="0"/>
          <w:cols w:space="720"/>
          <w:noEndnote/>
          <w:rtlGutter w:val="0"/>
          <w:docGrid w:linePitch="360"/>
        </w:sectPr>
      </w:pPr>
    </w:p>
    <w:tbl>
      <w:tblPr>
        <w:tblOverlap w:val="never"/>
        <w:jc w:val="center"/>
        <w:tblLayout w:type="fixed"/>
      </w:tblPr>
      <w:tblGrid>
        <w:gridCol w:w="1709"/>
        <w:gridCol w:w="1277"/>
        <w:gridCol w:w="422"/>
        <w:gridCol w:w="427"/>
        <w:gridCol w:w="427"/>
        <w:gridCol w:w="1272"/>
        <w:gridCol w:w="710"/>
        <w:gridCol w:w="1133"/>
        <w:gridCol w:w="994"/>
        <w:gridCol w:w="1277"/>
        <w:gridCol w:w="1272"/>
        <w:gridCol w:w="1277"/>
        <w:gridCol w:w="994"/>
        <w:gridCol w:w="1286"/>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-12,274,048.15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203,626,048.15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663,921.96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30,387,151.13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168,400,728.79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523,077,850.03</w:t>
            </w:r>
          </w:p>
        </w:tc>
      </w:tr>
    </w:tbl>
    <w:p>
      <w:pPr>
        <w:pStyle w:val="Style18"/>
        <w:keepNext w:val="0"/>
        <w:keepLines w:val="0"/>
        <w:widowControl w:val="0"/>
        <w:shd w:val="clear" w:color="auto" w:fill="auto"/>
        <w:bidi w:val="0"/>
        <w:spacing w:before="0" w:after="0" w:line="240" w:lineRule="auto"/>
        <w:ind w:left="557" w:right="0" w:firstLine="0"/>
        <w:jc w:val="left"/>
      </w:pPr>
      <w:r>
        <w:rPr>
          <w:color w:val="000000"/>
          <w:spacing w:val="0"/>
          <w:w w:val="100"/>
          <w:position w:val="0"/>
        </w:rPr>
        <w:t>上期金额</w:t>
      </w:r>
    </w:p>
    <w:p>
      <w:pPr>
        <w:widowControl w:val="0"/>
        <w:spacing w:after="139" w:line="1" w:lineRule="exact"/>
      </w:pPr>
    </w:p>
    <w:p>
      <w:pPr>
        <w:pStyle w:val="Style28"/>
        <w:keepNext w:val="0"/>
        <w:keepLines w:val="0"/>
        <w:widowControl w:val="0"/>
        <w:shd w:val="clear" w:color="auto" w:fill="auto"/>
        <w:bidi w:val="0"/>
        <w:spacing w:before="0" w:line="240" w:lineRule="auto"/>
        <w:ind w:left="13800" w:right="0" w:firstLine="0"/>
        <w:jc w:val="left"/>
      </w:pPr>
      <w:r>
        <w:rPr>
          <w:color w:val="000000"/>
          <w:spacing w:val="0"/>
          <w:w w:val="100"/>
          <w:position w:val="0"/>
        </w:rPr>
        <w:t>单位：元</w:t>
      </w:r>
    </w:p>
    <w:p>
      <w:pPr>
        <w:pStyle w:val="Style57"/>
        <w:keepNext w:val="0"/>
        <w:keepLines w:val="0"/>
        <w:widowControl w:val="0"/>
        <w:shd w:val="clear" w:color="auto" w:fill="auto"/>
        <w:bidi w:val="0"/>
        <w:spacing w:before="0" w:line="240" w:lineRule="auto"/>
        <w:ind w:left="0" w:right="0" w:firstLine="0"/>
        <w:jc w:val="right"/>
        <w:sectPr>
          <w:headerReference w:type="default" r:id="rId33"/>
          <w:footerReference w:type="default" r:id="rId34"/>
          <w:headerReference w:type="even" r:id="rId35"/>
          <w:footerReference w:type="even" r:id="rId36"/>
          <w:footnotePr>
            <w:pos w:val="pageBottom"/>
            <w:numFmt w:val="decimal"/>
            <w:numRestart w:val="continuous"/>
          </w:footnotePr>
          <w:pgSz w:w="16840" w:h="11900" w:orient="landscape"/>
          <w:pgMar w:top="1096" w:right="1499" w:bottom="979" w:left="865" w:header="0" w:footer="3" w:gutter="0"/>
          <w:cols w:space="720"/>
          <w:noEndnote/>
          <w:rtlGutter w:val="0"/>
          <w:docGrid w:linePitch="360"/>
        </w:sectPr>
      </w:pPr>
      <w:r>
        <w:rPr>
          <w:color w:val="000000"/>
          <w:spacing w:val="0"/>
          <w:w w:val="100"/>
          <w:position w:val="0"/>
        </w:rPr>
        <w:t>79</w:t>
      </w:r>
    </w:p>
    <w:tbl>
      <w:tblPr>
        <w:tblOverlap w:val="never"/>
        <w:jc w:val="center"/>
        <w:tblLayout w:type="fixed"/>
      </w:tblPr>
      <w:tblGrid>
        <w:gridCol w:w="1709"/>
        <w:gridCol w:w="1277"/>
        <w:gridCol w:w="422"/>
        <w:gridCol w:w="427"/>
        <w:gridCol w:w="427"/>
        <w:gridCol w:w="1272"/>
        <w:gridCol w:w="710"/>
        <w:gridCol w:w="1133"/>
        <w:gridCol w:w="994"/>
        <w:gridCol w:w="1277"/>
        <w:gridCol w:w="1272"/>
        <w:gridCol w:w="1277"/>
        <w:gridCol w:w="994"/>
        <w:gridCol w:w="1286"/>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少数股东权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所有者权益合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一般风险准备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23,419,387.61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110,113,735.67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264,490,852.79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前期差错更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同一控制下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23,419,387.61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110,113,735.67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264,490,852.79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3,693,715.37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29,513,869.23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33,584,684.60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42,207,584.60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42,584,684.60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09"/>
        <w:gridCol w:w="1277"/>
        <w:gridCol w:w="422"/>
        <w:gridCol w:w="427"/>
        <w:gridCol w:w="427"/>
        <w:gridCol w:w="1272"/>
        <w:gridCol w:w="710"/>
        <w:gridCol w:w="1133"/>
        <w:gridCol w:w="994"/>
        <w:gridCol w:w="1277"/>
        <w:gridCol w:w="1272"/>
        <w:gridCol w:w="1277"/>
        <w:gridCol w:w="994"/>
        <w:gridCol w:w="1286"/>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3,693,715.37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-12,693,715.37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3,693,715.37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-3,693,715.37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27,113,102.98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139,627,604.90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298,075,537.39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560"/>
        <w:jc w:val="left"/>
      </w:pPr>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8</w:t>
      </w:r>
      <w:r>
        <w:rPr>
          <w:color w:val="000000"/>
          <w:spacing w:val="0"/>
          <w:w w:val="100"/>
          <w:position w:val="0"/>
        </w:rPr>
        <w:t>、母公司所有者权益变动表</w:t>
      </w:r>
      <w:bookmarkEnd w:id="658"/>
      <w:bookmarkEnd w:id="659"/>
      <w:bookmarkEnd w:id="660"/>
    </w:p>
    <w:p>
      <w:pPr>
        <w:pStyle w:val="Style28"/>
        <w:keepNext w:val="0"/>
        <w:keepLines w:val="0"/>
        <w:widowControl w:val="0"/>
        <w:shd w:val="clear" w:color="auto" w:fill="auto"/>
        <w:bidi w:val="0"/>
        <w:spacing w:before="0" w:line="240" w:lineRule="auto"/>
        <w:ind w:left="0" w:right="0" w:firstLine="560"/>
        <w:jc w:val="left"/>
      </w:pPr>
      <w:r>
        <w:rPr>
          <w:color w:val="000000"/>
          <w:spacing w:val="0"/>
          <w:w w:val="100"/>
          <w:position w:val="0"/>
        </w:rPr>
        <w:t>本期金额</w:t>
      </w:r>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86"/>
        <w:gridCol w:w="1277"/>
        <w:gridCol w:w="566"/>
        <w:gridCol w:w="706"/>
        <w:gridCol w:w="710"/>
        <w:gridCol w:w="1277"/>
        <w:gridCol w:w="850"/>
        <w:gridCol w:w="1277"/>
        <w:gridCol w:w="1133"/>
        <w:gridCol w:w="1133"/>
        <w:gridCol w:w="1277"/>
        <w:gridCol w:w="1286"/>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27,113,102.98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130,360,490.19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288,431,322.68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27,113,102.98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130,360,490.19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288,431,322.68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162,668,318.64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20,466,433.33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216,408,800.12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32,740,481.48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32,740,481.48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162,668,318.64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192,668,318.64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162,668,318.64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192,668,318.64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-12,274,048.15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6"/>
        <w:gridCol w:w="1277"/>
        <w:gridCol w:w="566"/>
        <w:gridCol w:w="706"/>
        <w:gridCol w:w="710"/>
        <w:gridCol w:w="1277"/>
        <w:gridCol w:w="850"/>
        <w:gridCol w:w="1277"/>
        <w:gridCol w:w="1133"/>
        <w:gridCol w:w="1133"/>
        <w:gridCol w:w="1277"/>
        <w:gridCol w:w="1286"/>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203,626,048.15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30,387,151.13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150,826,923.52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504,840,122.80</w:t>
            </w:r>
          </w:p>
        </w:tc>
      </w:tr>
    </w:tbl>
    <w:p>
      <w:pPr>
        <w:pStyle w:val="Style18"/>
        <w:keepNext w:val="0"/>
        <w:keepLines w:val="0"/>
        <w:widowControl w:val="0"/>
        <w:shd w:val="clear" w:color="auto" w:fill="auto"/>
        <w:bidi w:val="0"/>
        <w:spacing w:before="0" w:after="0" w:line="240" w:lineRule="auto"/>
        <w:ind w:left="557"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0" w:line="240" w:lineRule="auto"/>
        <w:ind w:left="13800" w:right="0" w:firstLine="0"/>
        <w:jc w:val="left"/>
      </w:pPr>
      <w:r>
        <w:rPr>
          <w:color w:val="000000"/>
          <w:spacing w:val="0"/>
          <w:w w:val="100"/>
          <w:position w:val="0"/>
        </w:rPr>
        <w:t>单位：元</w:t>
      </w:r>
    </w:p>
    <w:tbl>
      <w:tblPr>
        <w:tblOverlap w:val="never"/>
        <w:jc w:val="center"/>
        <w:tblLayout w:type="fixed"/>
      </w:tblPr>
      <w:tblGrid>
        <w:gridCol w:w="2986"/>
        <w:gridCol w:w="1133"/>
        <w:gridCol w:w="710"/>
        <w:gridCol w:w="706"/>
        <w:gridCol w:w="710"/>
        <w:gridCol w:w="1277"/>
        <w:gridCol w:w="850"/>
        <w:gridCol w:w="1277"/>
        <w:gridCol w:w="1133"/>
        <w:gridCol w:w="1133"/>
        <w:gridCol w:w="1277"/>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23,419,387.61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106,117,051.87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260,494,168.99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23,419,387.61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106,117,051.87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260,494,168.99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3,693,715.37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24,243,438.32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27,937,153.69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36,937,153.69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36,937,153.69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6840" w:h="11900" w:orient="landscape"/>
          <w:pgMar w:top="1111" w:right="1457" w:bottom="1237" w:left="824" w:header="0" w:footer="3" w:gutter="0"/>
          <w:cols w:space="720"/>
          <w:noEndnote/>
          <w:rtlGutter w:val="0"/>
          <w:docGrid w:linePitch="360"/>
        </w:sectPr>
      </w:pPr>
    </w:p>
    <w:tbl>
      <w:tblPr>
        <w:tblOverlap w:val="never"/>
        <w:jc w:val="center"/>
        <w:tblLayout w:type="fixed"/>
      </w:tblPr>
      <w:tblGrid>
        <w:gridCol w:w="2986"/>
        <w:gridCol w:w="1133"/>
        <w:gridCol w:w="710"/>
        <w:gridCol w:w="706"/>
        <w:gridCol w:w="710"/>
        <w:gridCol w:w="1277"/>
        <w:gridCol w:w="850"/>
        <w:gridCol w:w="1277"/>
        <w:gridCol w:w="1133"/>
        <w:gridCol w:w="1133"/>
        <w:gridCol w:w="1277"/>
        <w:gridCol w:w="1286"/>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3,693,715.37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-12,693,715.37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3,693,715.37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-3,693,715.37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27,113,102.98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130,360,490.19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288,431,322.68</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6840" w:h="11900" w:orient="landscape"/>
          <w:pgMar w:top="1111" w:right="1457" w:bottom="1237" w:left="824" w:header="0" w:footer="3" w:gutter="0"/>
          <w:cols w:space="720"/>
          <w:noEndnote/>
          <w:rtlGutter w:val="0"/>
          <w:docGrid w:linePitch="360"/>
        </w:sectPr>
      </w:pPr>
    </w:p>
    <w:p>
      <w:pPr>
        <w:pStyle w:val="Style26"/>
        <w:keepNext/>
        <w:keepLines/>
        <w:widowControl w:val="0"/>
        <w:shd w:val="clear" w:color="auto" w:fill="auto"/>
        <w:bidi w:val="0"/>
        <w:spacing w:before="260" w:after="26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sz w:val="24"/>
          <w:szCs w:val="24"/>
        </w:rPr>
        <w:t>三</w:t>
      </w:r>
      <w:bookmarkEnd w:id="663"/>
      <w:r>
        <w:rPr>
          <w:color w:val="000000"/>
          <w:spacing w:val="0"/>
          <w:w w:val="100"/>
          <w:position w:val="0"/>
          <w:sz w:val="24"/>
          <w:szCs w:val="24"/>
        </w:rPr>
        <w:t>、公司基本情况</w:t>
      </w:r>
      <w:bookmarkEnd w:id="661"/>
      <w:bookmarkEnd w:id="662"/>
      <w:bookmarkEnd w:id="664"/>
    </w:p>
    <w:p>
      <w:pPr>
        <w:pStyle w:val="Style28"/>
        <w:keepNext w:val="0"/>
        <w:keepLines w:val="0"/>
        <w:widowControl w:val="0"/>
        <w:shd w:val="clear" w:color="auto" w:fill="auto"/>
        <w:bidi w:val="0"/>
        <w:spacing w:before="0" w:line="312" w:lineRule="exact"/>
        <w:ind w:left="0" w:right="0" w:firstLine="360"/>
        <w:jc w:val="both"/>
      </w:pPr>
      <w:bookmarkStart w:id="665" w:name="bookmark665"/>
      <w:r>
        <w:rPr>
          <w:b/>
          <w:bCs/>
          <w:color w:val="000000"/>
          <w:spacing w:val="0"/>
          <w:w w:val="100"/>
          <w:position w:val="0"/>
        </w:rPr>
        <w:t>（</w:t>
      </w:r>
      <w:bookmarkEnd w:id="665"/>
      <w:r>
        <w:rPr>
          <w:b/>
          <w:bCs/>
          <w:color w:val="000000"/>
          <w:spacing w:val="0"/>
          <w:w w:val="100"/>
          <w:position w:val="0"/>
        </w:rPr>
        <w:t>一）公司概况</w:t>
      </w:r>
    </w:p>
    <w:p>
      <w:pPr>
        <w:pStyle w:val="Style28"/>
        <w:keepNext w:val="0"/>
        <w:keepLines w:val="0"/>
        <w:widowControl w:val="0"/>
        <w:shd w:val="clear" w:color="auto" w:fill="auto"/>
        <w:bidi w:val="0"/>
        <w:spacing w:before="0" w:line="307" w:lineRule="exact"/>
        <w:ind w:left="0" w:right="0" w:firstLine="360"/>
        <w:jc w:val="both"/>
      </w:pPr>
      <w:r>
        <w:rPr>
          <w:color w:val="000000"/>
          <w:spacing w:val="0"/>
          <w:w w:val="100"/>
          <w:position w:val="0"/>
        </w:rPr>
        <w:t>苏州恒久光电科技股份有限公司（以下简称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）是由苏州恒久光电科技有限公司整体变更设立的股份有 限公司，以截止</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日的经审计的净资产依据各股东出资比例折合为公司的股份</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万股，公司注册资本、实收资 本（股本）为</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日在江苏省苏州工商行政管理局变更登记。</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年度股东大会决议，公司增加注册资本</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万元，由资本公积金</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万元转增股本</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月实施完成。转增股本后，公司注册资本、实收资本（股本）变更为</w:t>
      </w:r>
      <w:r>
        <w:rPr>
          <w:rFonts w:ascii="Times New Roman" w:eastAsia="Times New Roman" w:hAnsi="Times New Roman" w:cs="Times New Roman"/>
          <w:color w:val="000000"/>
          <w:spacing w:val="0"/>
          <w:w w:val="100"/>
          <w:position w:val="0"/>
          <w:sz w:val="18"/>
          <w:szCs w:val="18"/>
        </w:rPr>
        <w:t>8,200</w:t>
      </w:r>
      <w:r>
        <w:rPr>
          <w:color w:val="000000"/>
          <w:spacing w:val="0"/>
          <w:w w:val="100"/>
          <w:position w:val="0"/>
        </w:rPr>
        <w:t>万元。</w:t>
      </w:r>
    </w:p>
    <w:p>
      <w:pPr>
        <w:pStyle w:val="Style28"/>
        <w:keepNext w:val="0"/>
        <w:keepLines w:val="0"/>
        <w:widowControl w:val="0"/>
        <w:shd w:val="clear" w:color="auto" w:fill="auto"/>
        <w:bidi w:val="0"/>
        <w:spacing w:before="0" w:line="298" w:lineRule="exact"/>
        <w:ind w:left="0" w:right="0" w:firstLine="3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年第一次临时股东大会决议，公司新增股份</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万股，增加注册资本</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万元，增资后， 公司注册资本、实收资本（股本）变更为</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[2016]1549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月采用网上向社会公众投资者定价与网 下向配售对象询价配售相结合的发行方式公开发行人民币普通股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万股。发行后，公司注册资本、实收资本（股 份）变更为</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w:t>
      </w:r>
    </w:p>
    <w:p>
      <w:pPr>
        <w:pStyle w:val="Style28"/>
        <w:keepNext w:val="0"/>
        <w:keepLines w:val="0"/>
        <w:widowControl w:val="0"/>
        <w:shd w:val="clear" w:color="auto" w:fill="auto"/>
        <w:bidi w:val="0"/>
        <w:spacing w:before="0" w:after="260" w:line="312" w:lineRule="exact"/>
        <w:ind w:left="0" w:right="0" w:firstLine="36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日，本公司股票在深圳证券交易所中小板上市交易，股票简称：苏州恒久，股票代码：</w:t>
      </w:r>
      <w:r>
        <w:rPr>
          <w:rFonts w:ascii="Times New Roman" w:eastAsia="Times New Roman" w:hAnsi="Times New Roman" w:cs="Times New Roman"/>
          <w:color w:val="000000"/>
          <w:spacing w:val="0"/>
          <w:w w:val="100"/>
          <w:position w:val="0"/>
          <w:sz w:val="18"/>
          <w:szCs w:val="18"/>
        </w:rPr>
        <w:t>002808</w:t>
      </w:r>
      <w:r>
        <w:rPr>
          <w:color w:val="000000"/>
          <w:spacing w:val="0"/>
          <w:w w:val="100"/>
          <w:position w:val="0"/>
        </w:rPr>
        <w:t>。</w:t>
      </w:r>
    </w:p>
    <w:p>
      <w:pPr>
        <w:pStyle w:val="Style57"/>
        <w:keepNext w:val="0"/>
        <w:keepLines w:val="0"/>
        <w:widowControl w:val="0"/>
        <w:shd w:val="clear" w:color="auto" w:fill="auto"/>
        <w:bidi w:val="0"/>
        <w:spacing w:before="0" w:line="240" w:lineRule="auto"/>
        <w:ind w:left="0" w:right="0" w:firstLine="360"/>
        <w:jc w:val="both"/>
      </w:pPr>
      <w:r>
        <w:rPr>
          <w:rFonts w:ascii="SimSun" w:eastAsia="SimSun" w:hAnsi="SimSun" w:cs="SimSun"/>
          <w:color w:val="000000"/>
          <w:spacing w:val="0"/>
          <w:w w:val="100"/>
          <w:position w:val="0"/>
          <w:sz w:val="17"/>
          <w:szCs w:val="17"/>
        </w:rPr>
        <w:t>公司企业法人登记注册号：</w:t>
      </w:r>
      <w:r>
        <w:rPr>
          <w:color w:val="000000"/>
          <w:spacing w:val="0"/>
          <w:w w:val="100"/>
          <w:position w:val="0"/>
        </w:rPr>
        <w:t>91320500737061190F</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公司住所：苏州新区火炬路</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号</w:t>
      </w:r>
    </w:p>
    <w:p>
      <w:pPr>
        <w:pStyle w:val="Style28"/>
        <w:keepNext w:val="0"/>
        <w:keepLines w:val="0"/>
        <w:widowControl w:val="0"/>
        <w:shd w:val="clear" w:color="auto" w:fill="auto"/>
        <w:bidi w:val="0"/>
        <w:spacing w:before="0" w:line="312" w:lineRule="exact"/>
        <w:ind w:left="0" w:right="0" w:firstLine="360"/>
        <w:jc w:val="left"/>
      </w:pPr>
      <w:r>
        <w:rPr>
          <w:color w:val="000000"/>
          <w:spacing w:val="0"/>
          <w:w w:val="100"/>
          <w:position w:val="0"/>
        </w:rPr>
        <w:t>法定代表人：余荣清</w:t>
      </w:r>
    </w:p>
    <w:p>
      <w:pPr>
        <w:pStyle w:val="Style28"/>
        <w:keepNext w:val="0"/>
        <w:keepLines w:val="0"/>
        <w:widowControl w:val="0"/>
        <w:shd w:val="clear" w:color="auto" w:fill="auto"/>
        <w:bidi w:val="0"/>
        <w:spacing w:before="0" w:line="312" w:lineRule="exact"/>
        <w:ind w:left="0" w:right="0" w:firstLine="360"/>
        <w:jc w:val="left"/>
      </w:pPr>
      <w:r>
        <w:rPr>
          <w:color w:val="000000"/>
          <w:spacing w:val="0"/>
          <w:w w:val="100"/>
          <w:position w:val="0"/>
        </w:rPr>
        <w:t>本公司的控股股东、实际控制人为余荣清。</w:t>
      </w:r>
    </w:p>
    <w:p>
      <w:pPr>
        <w:pStyle w:val="Style28"/>
        <w:keepNext w:val="0"/>
        <w:keepLines w:val="0"/>
        <w:widowControl w:val="0"/>
        <w:shd w:val="clear" w:color="auto" w:fill="auto"/>
        <w:bidi w:val="0"/>
        <w:spacing w:before="0" w:line="312" w:lineRule="exact"/>
        <w:ind w:left="0" w:right="0" w:firstLine="360"/>
        <w:jc w:val="left"/>
      </w:pPr>
      <w:r>
        <w:rPr>
          <w:color w:val="000000"/>
          <w:spacing w:val="0"/>
          <w:w w:val="100"/>
          <w:position w:val="0"/>
        </w:rPr>
        <w:t>公司行业性质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光电子器件及其他电子器件制造业。</w:t>
      </w:r>
    </w:p>
    <w:p>
      <w:pPr>
        <w:pStyle w:val="Style28"/>
        <w:keepNext w:val="0"/>
        <w:keepLines w:val="0"/>
        <w:widowControl w:val="0"/>
        <w:shd w:val="clear" w:color="auto" w:fill="auto"/>
        <w:bidi w:val="0"/>
        <w:spacing w:before="0" w:line="317" w:lineRule="exact"/>
        <w:ind w:left="0" w:right="0" w:firstLine="360"/>
        <w:jc w:val="left"/>
      </w:pPr>
      <w:r>
        <w:rPr>
          <w:color w:val="000000"/>
          <w:spacing w:val="0"/>
          <w:w w:val="100"/>
          <w:position w:val="0"/>
        </w:rPr>
        <w:t>公司经营范围：有机光导鼓系列产品、墨粉、粉盒及相关衍生产品的生产、经营，研发、生产、销售光电子器件与组件、 计算机及其周边设备，自营和代理各类商品及技术的进出口业务。</w:t>
      </w:r>
    </w:p>
    <w:p>
      <w:pPr>
        <w:pStyle w:val="Style28"/>
        <w:keepNext w:val="0"/>
        <w:keepLines w:val="0"/>
        <w:widowControl w:val="0"/>
        <w:shd w:val="clear" w:color="auto" w:fill="auto"/>
        <w:bidi w:val="0"/>
        <w:spacing w:before="0" w:line="312" w:lineRule="exact"/>
        <w:ind w:left="0" w:right="0" w:firstLine="360"/>
        <w:jc w:val="left"/>
      </w:pPr>
      <w:r>
        <w:rPr>
          <w:color w:val="000000"/>
          <w:spacing w:val="0"/>
          <w:w w:val="100"/>
          <w:position w:val="0"/>
        </w:rPr>
        <w:t>公司主要产品：有机光导鼓系列产品。</w:t>
      </w:r>
    </w:p>
    <w:p>
      <w:pPr>
        <w:pStyle w:val="Style28"/>
        <w:keepNext w:val="0"/>
        <w:keepLines w:val="0"/>
        <w:widowControl w:val="0"/>
        <w:shd w:val="clear" w:color="auto" w:fill="auto"/>
        <w:bidi w:val="0"/>
        <w:spacing w:before="0" w:after="460" w:line="312" w:lineRule="exact"/>
        <w:ind w:left="0" w:right="0" w:firstLine="36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日批准报出。</w:t>
      </w:r>
    </w:p>
    <w:p>
      <w:pPr>
        <w:pStyle w:val="Style28"/>
        <w:keepNext w:val="0"/>
        <w:keepLines w:val="0"/>
        <w:widowControl w:val="0"/>
        <w:shd w:val="clear" w:color="auto" w:fill="auto"/>
        <w:bidi w:val="0"/>
        <w:spacing w:before="0" w:after="520" w:line="312" w:lineRule="exact"/>
        <w:ind w:left="0" w:right="0" w:firstLine="0"/>
        <w:jc w:val="left"/>
      </w:pPr>
      <w:bookmarkStart w:id="666" w:name="bookmark666"/>
      <w:r>
        <w:rPr>
          <w:b/>
          <w:bCs/>
          <w:color w:val="000000"/>
          <w:spacing w:val="0"/>
          <w:w w:val="100"/>
          <w:position w:val="0"/>
        </w:rPr>
        <w:t>（</w:t>
      </w:r>
      <w:bookmarkEnd w:id="666"/>
      <w:r>
        <w:rPr>
          <w:b/>
          <w:bCs/>
          <w:color w:val="000000"/>
          <w:spacing w:val="0"/>
          <w:w w:val="100"/>
          <w:position w:val="0"/>
        </w:rPr>
        <w:t>二）合并财务报表范围</w:t>
      </w:r>
    </w:p>
    <w:tbl>
      <w:tblPr>
        <w:tblOverlap w:val="never"/>
        <w:jc w:val="center"/>
        <w:tblLayout w:type="fixed"/>
      </w:tblPr>
      <w:tblGrid>
        <w:gridCol w:w="5117"/>
        <w:gridCol w:w="1310"/>
        <w:gridCol w:w="1378"/>
        <w:gridCol w:w="1282"/>
      </w:tblGrid>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苏州吴中恒久光电子科技有限公司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 TECHNOLOGIES EU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 TECHNOLOGIES INTERNATIONAL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IMAGING SYSTEM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苏州恒久数码科技有限公司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keepLines/>
        <w:widowControl w:val="0"/>
        <w:shd w:val="clear" w:color="auto" w:fill="auto"/>
        <w:tabs>
          <w:tab w:pos="498" w:val="left"/>
        </w:tabs>
        <w:bidi w:val="0"/>
        <w:spacing w:before="0" w:line="240" w:lineRule="auto"/>
        <w:ind w:left="0" w:right="0" w:firstLine="0"/>
        <w:jc w:val="both"/>
      </w:pPr>
      <w:bookmarkStart w:id="667" w:name="bookmark667"/>
      <w:bookmarkStart w:id="668" w:name="bookmark668"/>
      <w:bookmarkStart w:id="669" w:name="bookmark669"/>
      <w:bookmarkStart w:id="670" w:name="bookmark670"/>
      <w:r>
        <w:rPr>
          <w:color w:val="000000"/>
          <w:spacing w:val="0"/>
          <w:w w:val="100"/>
          <w:position w:val="0"/>
          <w:sz w:val="24"/>
          <w:szCs w:val="24"/>
        </w:rPr>
        <w:t>四</w:t>
      </w:r>
      <w:bookmarkEnd w:id="669"/>
      <w:r>
        <w:rPr>
          <w:color w:val="000000"/>
          <w:spacing w:val="0"/>
          <w:w w:val="100"/>
          <w:position w:val="0"/>
          <w:sz w:val="24"/>
          <w:szCs w:val="24"/>
        </w:rPr>
        <w:t>、</w:t>
        <w:tab/>
        <w:t>财务报表的编制基础</w:t>
      </w:r>
      <w:bookmarkEnd w:id="667"/>
      <w:bookmarkEnd w:id="668"/>
      <w:bookmarkEnd w:id="670"/>
    </w:p>
    <w:p>
      <w:pPr>
        <w:pStyle w:val="Style32"/>
        <w:keepNext/>
        <w:keepLines/>
        <w:widowControl w:val="0"/>
        <w:shd w:val="clear" w:color="auto" w:fill="auto"/>
        <w:tabs>
          <w:tab w:pos="368" w:val="left"/>
        </w:tabs>
        <w:bidi w:val="0"/>
        <w:spacing w:before="0" w:after="160" w:line="322" w:lineRule="auto"/>
        <w:ind w:left="0" w:right="0" w:firstLine="0"/>
        <w:jc w:val="both"/>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1</w:t>
      </w:r>
      <w:bookmarkEnd w:id="673"/>
      <w:r>
        <w:rPr>
          <w:color w:val="000000"/>
          <w:spacing w:val="0"/>
          <w:w w:val="100"/>
          <w:position w:val="0"/>
        </w:rPr>
        <w:t>、</w:t>
        <w:tab/>
        <w:t>编制基础</w:t>
      </w:r>
      <w:bookmarkEnd w:id="671"/>
      <w:bookmarkEnd w:id="672"/>
      <w:bookmarkEnd w:id="674"/>
    </w:p>
    <w:p>
      <w:pPr>
        <w:pStyle w:val="Style28"/>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公司以持续经营为基础，根据实际发生的交易和事项，按照财政部颁布的《企业会计准则一基本准则》和各项具体会 计准则、企业会计准则应用指南、企业会计准则解释及其他相关规定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 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的披露规定编制财务报表。</w:t>
      </w:r>
    </w:p>
    <w:p>
      <w:pPr>
        <w:pStyle w:val="Style32"/>
        <w:keepNext/>
        <w:keepLines/>
        <w:widowControl w:val="0"/>
        <w:shd w:val="clear" w:color="auto" w:fill="auto"/>
        <w:tabs>
          <w:tab w:pos="378" w:val="left"/>
        </w:tabs>
        <w:bidi w:val="0"/>
        <w:spacing w:before="0" w:after="160" w:line="322" w:lineRule="auto"/>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2</w:t>
      </w:r>
      <w:bookmarkEnd w:id="677"/>
      <w:r>
        <w:rPr>
          <w:color w:val="000000"/>
          <w:spacing w:val="0"/>
          <w:w w:val="100"/>
          <w:position w:val="0"/>
        </w:rPr>
        <w:t>、</w:t>
        <w:tab/>
        <w:t>持续经营</w:t>
      </w:r>
      <w:bookmarkEnd w:id="675"/>
      <w:bookmarkEnd w:id="676"/>
      <w:bookmarkEnd w:id="678"/>
    </w:p>
    <w:p>
      <w:pPr>
        <w:pStyle w:val="Style28"/>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公司自本报告期末至少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tabs>
          <w:tab w:pos="517" w:val="left"/>
        </w:tabs>
        <w:bidi w:val="0"/>
        <w:spacing w:before="0" w:after="22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sz w:val="24"/>
          <w:szCs w:val="24"/>
        </w:rPr>
        <w:t>五</w:t>
      </w:r>
      <w:bookmarkEnd w:id="681"/>
      <w:r>
        <w:rPr>
          <w:color w:val="000000"/>
          <w:spacing w:val="0"/>
          <w:w w:val="100"/>
          <w:position w:val="0"/>
          <w:sz w:val="24"/>
          <w:szCs w:val="24"/>
        </w:rPr>
        <w:t>、</w:t>
        <w:tab/>
        <w:t>重要会计政策及会计估计</w:t>
      </w:r>
      <w:bookmarkEnd w:id="679"/>
      <w:bookmarkEnd w:id="680"/>
      <w:bookmarkEnd w:id="682"/>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否 具体会计政策和会计估计提示： 本公司下列重要会计政策、会计估计均根据企业会计准则制定、未提及的业务按企业会计准则中相关会计政策执行。</w:t>
      </w:r>
    </w:p>
    <w:p>
      <w:pPr>
        <w:pStyle w:val="Style32"/>
        <w:keepNext/>
        <w:keepLines/>
        <w:widowControl w:val="0"/>
        <w:shd w:val="clear" w:color="auto" w:fill="auto"/>
        <w:tabs>
          <w:tab w:pos="368" w:val="left"/>
        </w:tabs>
        <w:bidi w:val="0"/>
        <w:spacing w:before="0" w:after="0" w:line="307" w:lineRule="exact"/>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w:t>
        <w:tab/>
        <w:t>遵循企业会计准则的声明</w:t>
      </w:r>
      <w:bookmarkEnd w:id="683"/>
      <w:bookmarkEnd w:id="684"/>
      <w:bookmarkEnd w:id="686"/>
    </w:p>
    <w:p>
      <w:pPr>
        <w:pStyle w:val="Style28"/>
        <w:keepNext w:val="0"/>
        <w:keepLines w:val="0"/>
        <w:widowControl w:val="0"/>
        <w:shd w:val="clear" w:color="auto" w:fill="auto"/>
        <w:bidi w:val="0"/>
        <w:spacing w:before="0" w:after="400" w:line="307" w:lineRule="exact"/>
        <w:ind w:left="0" w:right="0" w:firstLine="380"/>
        <w:jc w:val="both"/>
      </w:pPr>
      <w:r>
        <w:rPr>
          <w:color w:val="000000"/>
          <w:spacing w:val="0"/>
          <w:w w:val="100"/>
          <w:position w:val="0"/>
        </w:rPr>
        <w:t>公司所编制的财务报表符合企业会计准则的要求，真实、完整地反映了报告期公司的财务状况、经营成果、现金流量等 有关信息。况、经营成果、现金流量等有关信息。</w:t>
      </w:r>
    </w:p>
    <w:p>
      <w:pPr>
        <w:pStyle w:val="Style32"/>
        <w:keepNext/>
        <w:keepLines/>
        <w:widowControl w:val="0"/>
        <w:shd w:val="clear" w:color="auto" w:fill="auto"/>
        <w:tabs>
          <w:tab w:pos="378" w:val="left"/>
        </w:tabs>
        <w:bidi w:val="0"/>
        <w:spacing w:before="0" w:after="0" w:line="322" w:lineRule="auto"/>
        <w:ind w:left="0" w:right="0" w:firstLine="0"/>
        <w:jc w:val="both"/>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w:t>
        <w:tab/>
        <w:t>会计期间</w:t>
      </w:r>
      <w:bookmarkEnd w:id="687"/>
      <w:bookmarkEnd w:id="688"/>
      <w:bookmarkEnd w:id="690"/>
    </w:p>
    <w:p>
      <w:pPr>
        <w:pStyle w:val="Style28"/>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0" w:line="322" w:lineRule="auto"/>
        <w:ind w:left="0" w:right="0" w:firstLine="0"/>
        <w:jc w:val="both"/>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3</w:t>
      </w:r>
      <w:bookmarkEnd w:id="693"/>
      <w:r>
        <w:rPr>
          <w:color w:val="000000"/>
          <w:spacing w:val="0"/>
          <w:w w:val="100"/>
          <w:position w:val="0"/>
        </w:rPr>
        <w:t>、</w:t>
        <w:tab/>
        <w:t>营业周期</w:t>
      </w:r>
      <w:bookmarkEnd w:id="691"/>
      <w:bookmarkEnd w:id="692"/>
      <w:bookmarkEnd w:id="694"/>
    </w:p>
    <w:p>
      <w:pPr>
        <w:pStyle w:val="Style28"/>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tabs>
          <w:tab w:pos="378" w:val="left"/>
        </w:tabs>
        <w:bidi w:val="0"/>
        <w:spacing w:before="0" w:after="0" w:line="322" w:lineRule="auto"/>
        <w:ind w:left="0" w:right="0" w:firstLine="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4</w:t>
      </w:r>
      <w:bookmarkEnd w:id="697"/>
      <w:r>
        <w:rPr>
          <w:color w:val="000000"/>
          <w:spacing w:val="0"/>
          <w:w w:val="100"/>
          <w:position w:val="0"/>
        </w:rPr>
        <w:t>、</w:t>
        <w:tab/>
        <w:t>记账本位币</w:t>
      </w:r>
      <w:bookmarkEnd w:id="695"/>
      <w:bookmarkEnd w:id="696"/>
      <w:bookmarkEnd w:id="698"/>
    </w:p>
    <w:p>
      <w:pPr>
        <w:pStyle w:val="Style28"/>
        <w:keepNext w:val="0"/>
        <w:keepLines w:val="0"/>
        <w:widowControl w:val="0"/>
        <w:shd w:val="clear" w:color="auto" w:fill="auto"/>
        <w:bidi w:val="0"/>
        <w:spacing w:before="0" w:after="340" w:line="312" w:lineRule="exact"/>
        <w:ind w:left="0" w:right="0" w:firstLine="380"/>
        <w:jc w:val="left"/>
      </w:pPr>
      <w:r>
        <w:rPr>
          <w:color w:val="000000"/>
          <w:spacing w:val="0"/>
          <w:w w:val="100"/>
          <w:position w:val="0"/>
        </w:rPr>
        <w:t>采用人民币为记账本位币。</w:t>
      </w:r>
    </w:p>
    <w:p>
      <w:pPr>
        <w:pStyle w:val="Style32"/>
        <w:keepNext/>
        <w:keepLines/>
        <w:widowControl w:val="0"/>
        <w:shd w:val="clear" w:color="auto" w:fill="auto"/>
        <w:tabs>
          <w:tab w:pos="378" w:val="left"/>
        </w:tabs>
        <w:bidi w:val="0"/>
        <w:spacing w:before="0" w:after="280" w:line="307" w:lineRule="exact"/>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5</w:t>
      </w:r>
      <w:bookmarkEnd w:id="701"/>
      <w:r>
        <w:rPr>
          <w:color w:val="000000"/>
          <w:spacing w:val="0"/>
          <w:w w:val="100"/>
          <w:position w:val="0"/>
        </w:rPr>
        <w:t>、</w:t>
        <w:tab/>
        <w:t>同一控制下和非同一控制下企业合并的会计处理方法</w:t>
      </w:r>
      <w:bookmarkEnd w:id="699"/>
      <w:bookmarkEnd w:id="700"/>
      <w:bookmarkEnd w:id="702"/>
    </w:p>
    <w:p>
      <w:pPr>
        <w:pStyle w:val="Style28"/>
        <w:keepNext w:val="0"/>
        <w:keepLines w:val="0"/>
        <w:widowControl w:val="0"/>
        <w:shd w:val="clear" w:color="auto" w:fill="auto"/>
        <w:bidi w:val="0"/>
        <w:spacing w:before="0" w:after="160" w:line="309" w:lineRule="exact"/>
        <w:ind w:left="0" w:right="0" w:firstLine="38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bidi w:val="0"/>
        <w:spacing w:before="0" w:after="160" w:line="314" w:lineRule="exact"/>
        <w:ind w:left="0" w:right="0" w:firstLine="38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28"/>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2"/>
        <w:keepNext/>
        <w:keepLines/>
        <w:widowControl w:val="0"/>
        <w:shd w:val="clear" w:color="auto" w:fill="auto"/>
        <w:bidi w:val="0"/>
        <w:spacing w:before="0" w:after="2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6</w:t>
      </w:r>
      <w:bookmarkEnd w:id="705"/>
      <w:r>
        <w:rPr>
          <w:color w:val="000000"/>
          <w:spacing w:val="0"/>
          <w:w w:val="100"/>
          <w:position w:val="0"/>
        </w:rPr>
        <w:t>、合并财务报表的编制方法</w:t>
      </w:r>
      <w:bookmarkEnd w:id="703"/>
      <w:bookmarkEnd w:id="704"/>
      <w:bookmarkEnd w:id="706"/>
    </w:p>
    <w:p>
      <w:pPr>
        <w:pStyle w:val="Style28"/>
        <w:keepNext w:val="0"/>
        <w:keepLines w:val="0"/>
        <w:widowControl w:val="0"/>
        <w:shd w:val="clear" w:color="auto" w:fill="auto"/>
        <w:bidi w:val="0"/>
        <w:spacing w:before="0" w:line="312" w:lineRule="exact"/>
        <w:ind w:left="0" w:right="0" w:firstLine="460"/>
        <w:jc w:val="both"/>
      </w:pPr>
      <w:bookmarkStart w:id="707" w:name="bookmark707"/>
      <w:r>
        <w:rPr>
          <w:rFonts w:ascii="Times New Roman" w:eastAsia="Times New Roman" w:hAnsi="Times New Roman" w:cs="Times New Roman"/>
          <w:b/>
          <w:bCs/>
          <w:color w:val="000000"/>
          <w:spacing w:val="0"/>
          <w:w w:val="100"/>
          <w:position w:val="0"/>
          <w:sz w:val="18"/>
          <w:szCs w:val="18"/>
        </w:rPr>
        <w:t>1</w:t>
      </w:r>
      <w:bookmarkEnd w:id="707"/>
      <w:r>
        <w:rPr>
          <w:b/>
          <w:bCs/>
          <w:color w:val="000000"/>
          <w:spacing w:val="0"/>
          <w:w w:val="100"/>
          <w:position w:val="0"/>
        </w:rPr>
        <w:t>、合并范围</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本公司合并财务报表的合并范围以控制为基础确定，所有子公司（包括本公司所控制的单独主体）均纳入合并财务报表。</w:t>
      </w:r>
    </w:p>
    <w:p>
      <w:pPr>
        <w:pStyle w:val="Style28"/>
        <w:keepNext w:val="0"/>
        <w:keepLines w:val="0"/>
        <w:widowControl w:val="0"/>
        <w:shd w:val="clear" w:color="auto" w:fill="auto"/>
        <w:bidi w:val="0"/>
        <w:spacing w:before="0" w:line="312" w:lineRule="exact"/>
        <w:ind w:left="0" w:right="0" w:firstLine="380"/>
        <w:jc w:val="both"/>
      </w:pPr>
      <w:bookmarkStart w:id="708" w:name="bookmark708"/>
      <w:r>
        <w:rPr>
          <w:rFonts w:ascii="Times New Roman" w:eastAsia="Times New Roman" w:hAnsi="Times New Roman" w:cs="Times New Roman"/>
          <w:b/>
          <w:bCs/>
          <w:color w:val="000000"/>
          <w:spacing w:val="0"/>
          <w:w w:val="100"/>
          <w:position w:val="0"/>
          <w:sz w:val="18"/>
          <w:szCs w:val="18"/>
        </w:rPr>
        <w:t>2</w:t>
      </w:r>
      <w:bookmarkEnd w:id="708"/>
      <w:r>
        <w:rPr>
          <w:b/>
          <w:bCs/>
          <w:color w:val="000000"/>
          <w:spacing w:val="0"/>
          <w:w w:val="100"/>
          <w:position w:val="0"/>
        </w:rPr>
        <w:t>、合并程序</w:t>
      </w:r>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8"/>
        <w:keepNext w:val="0"/>
        <w:keepLines w:val="0"/>
        <w:widowControl w:val="0"/>
        <w:shd w:val="clear" w:color="auto" w:fill="auto"/>
        <w:tabs>
          <w:tab w:pos="778" w:val="left"/>
        </w:tabs>
        <w:bidi w:val="0"/>
        <w:spacing w:before="0" w:line="312" w:lineRule="exact"/>
        <w:ind w:left="0" w:right="0" w:firstLine="380"/>
        <w:jc w:val="both"/>
      </w:pPr>
      <w:bookmarkStart w:id="709" w:name="bookmark709"/>
      <w:r>
        <w:rPr>
          <w:b/>
          <w:bCs/>
          <w:color w:val="000000"/>
          <w:spacing w:val="0"/>
          <w:w w:val="100"/>
          <w:position w:val="0"/>
        </w:rPr>
        <w:t>（</w:t>
      </w:r>
      <w:bookmarkEnd w:id="70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增加子公司或业务</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8"/>
        <w:keepNext w:val="0"/>
        <w:keepLines w:val="0"/>
        <w:widowControl w:val="0"/>
        <w:shd w:val="clear" w:color="auto" w:fill="auto"/>
        <w:bidi w:val="0"/>
        <w:spacing w:before="0" w:line="310"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8"/>
        <w:keepNext w:val="0"/>
        <w:keepLines w:val="0"/>
        <w:widowControl w:val="0"/>
        <w:shd w:val="clear" w:color="auto" w:fill="auto"/>
        <w:bidi w:val="0"/>
        <w:spacing w:before="0" w:line="316"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8"/>
        <w:keepNext w:val="0"/>
        <w:keepLines w:val="0"/>
        <w:widowControl w:val="0"/>
        <w:shd w:val="clear" w:color="auto" w:fill="auto"/>
        <w:tabs>
          <w:tab w:pos="778" w:val="left"/>
        </w:tabs>
        <w:bidi w:val="0"/>
        <w:spacing w:before="0" w:line="312" w:lineRule="exact"/>
        <w:ind w:left="0" w:right="0" w:firstLine="380"/>
        <w:jc w:val="both"/>
      </w:pPr>
      <w:bookmarkStart w:id="710" w:name="bookmark710"/>
      <w:r>
        <w:rPr>
          <w:b/>
          <w:bCs/>
          <w:color w:val="000000"/>
          <w:spacing w:val="0"/>
          <w:w w:val="100"/>
          <w:position w:val="0"/>
        </w:rPr>
        <w:t>（</w:t>
      </w:r>
      <w:bookmarkEnd w:id="71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处置子公司或业务</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①一般处理方法</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 xml:space="preserve">因处置部分股权投资或其他原因丧失了对被投资方控制权时，对于处置后的剩余股权投资，本公司按照其在丧失控制权 </w:t>
      </w:r>
      <w:r>
        <w:rPr>
          <w:color w:val="000000"/>
          <w:spacing w:val="0"/>
          <w:w w:val="100"/>
          <w:position w:val="0"/>
        </w:rPr>
        <w:t>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8"/>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②分步处置子公司</w:t>
      </w:r>
    </w:p>
    <w:p>
      <w:pPr>
        <w:pStyle w:val="Style28"/>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8"/>
        <w:keepNext w:val="0"/>
        <w:keepLines w:val="0"/>
        <w:widowControl w:val="0"/>
        <w:numPr>
          <w:ilvl w:val="0"/>
          <w:numId w:val="7"/>
        </w:numPr>
        <w:shd w:val="clear" w:color="auto" w:fill="auto"/>
        <w:bidi w:val="0"/>
        <w:spacing w:before="0" w:after="120" w:line="444" w:lineRule="auto"/>
        <w:ind w:left="0" w:right="0" w:firstLine="380"/>
        <w:jc w:val="both"/>
      </w:pPr>
      <w:bookmarkStart w:id="711" w:name="bookmark711"/>
      <w:bookmarkEnd w:id="711"/>
      <w:r>
        <w:rPr>
          <w:color w:val="000000"/>
          <w:spacing w:val="0"/>
          <w:w w:val="100"/>
          <w:position w:val="0"/>
        </w:rPr>
        <w:t>这些交易是同时或者在考虑了彼此影响的情况下订立的；</w:t>
      </w:r>
    </w:p>
    <w:p>
      <w:pPr>
        <w:pStyle w:val="Style28"/>
        <w:keepNext w:val="0"/>
        <w:keepLines w:val="0"/>
        <w:widowControl w:val="0"/>
        <w:numPr>
          <w:ilvl w:val="0"/>
          <w:numId w:val="7"/>
        </w:numPr>
        <w:shd w:val="clear" w:color="auto" w:fill="auto"/>
        <w:tabs>
          <w:tab w:pos="767" w:val="left"/>
        </w:tabs>
        <w:bidi w:val="0"/>
        <w:spacing w:before="0" w:after="120" w:line="444" w:lineRule="auto"/>
        <w:ind w:left="0" w:right="0" w:firstLine="380"/>
        <w:jc w:val="both"/>
      </w:pPr>
      <w:bookmarkStart w:id="712" w:name="bookmark712"/>
      <w:bookmarkEnd w:id="712"/>
      <w:r>
        <w:rPr>
          <w:color w:val="000000"/>
          <w:spacing w:val="0"/>
          <w:w w:val="100"/>
          <w:position w:val="0"/>
        </w:rPr>
        <w:t>这些交易整体才能达成一项完整的商业结果；</w:t>
      </w:r>
    </w:p>
    <w:p>
      <w:pPr>
        <w:pStyle w:val="Style28"/>
        <w:keepNext w:val="0"/>
        <w:keepLines w:val="0"/>
        <w:widowControl w:val="0"/>
        <w:numPr>
          <w:ilvl w:val="0"/>
          <w:numId w:val="7"/>
        </w:numPr>
        <w:shd w:val="clear" w:color="auto" w:fill="auto"/>
        <w:tabs>
          <w:tab w:pos="786" w:val="left"/>
        </w:tabs>
        <w:bidi w:val="0"/>
        <w:spacing w:before="0" w:after="120" w:line="444" w:lineRule="auto"/>
        <w:ind w:left="0" w:right="0" w:firstLine="380"/>
        <w:jc w:val="both"/>
      </w:pPr>
      <w:bookmarkStart w:id="713" w:name="bookmark713"/>
      <w:bookmarkEnd w:id="713"/>
      <w:r>
        <w:rPr>
          <w:color w:val="000000"/>
          <w:spacing w:val="0"/>
          <w:w w:val="100"/>
          <w:position w:val="0"/>
        </w:rPr>
        <w:t>一项交易的发生取决于其他至少一项交易的发生；</w:t>
      </w:r>
    </w:p>
    <w:p>
      <w:pPr>
        <w:pStyle w:val="Style28"/>
        <w:keepNext w:val="0"/>
        <w:keepLines w:val="0"/>
        <w:widowControl w:val="0"/>
        <w:numPr>
          <w:ilvl w:val="0"/>
          <w:numId w:val="7"/>
        </w:numPr>
        <w:shd w:val="clear" w:color="auto" w:fill="auto"/>
        <w:tabs>
          <w:tab w:pos="786" w:val="left"/>
        </w:tabs>
        <w:bidi w:val="0"/>
        <w:spacing w:before="0" w:after="0" w:line="444" w:lineRule="auto"/>
        <w:ind w:left="0" w:right="0" w:firstLine="380"/>
        <w:jc w:val="both"/>
      </w:pPr>
      <w:bookmarkStart w:id="714" w:name="bookmark714"/>
      <w:bookmarkEnd w:id="714"/>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8"/>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8"/>
        <w:keepNext w:val="0"/>
        <w:keepLines w:val="0"/>
        <w:widowControl w:val="0"/>
        <w:numPr>
          <w:ilvl w:val="0"/>
          <w:numId w:val="9"/>
        </w:numPr>
        <w:shd w:val="clear" w:color="auto" w:fill="auto"/>
        <w:tabs>
          <w:tab w:pos="830" w:val="left"/>
        </w:tabs>
        <w:bidi w:val="0"/>
        <w:spacing w:before="0" w:after="120" w:line="314" w:lineRule="exact"/>
        <w:ind w:left="0" w:right="0" w:firstLine="380"/>
        <w:jc w:val="both"/>
      </w:pPr>
      <w:bookmarkStart w:id="715" w:name="bookmark715"/>
      <w:bookmarkEnd w:id="715"/>
      <w:r>
        <w:rPr>
          <w:b/>
          <w:bCs/>
          <w:color w:val="000000"/>
          <w:spacing w:val="0"/>
          <w:w w:val="100"/>
          <w:position w:val="0"/>
        </w:rPr>
        <w:t>购买子公司少数股权</w:t>
      </w:r>
    </w:p>
    <w:p>
      <w:pPr>
        <w:pStyle w:val="Style28"/>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8"/>
        <w:keepNext w:val="0"/>
        <w:keepLines w:val="0"/>
        <w:widowControl w:val="0"/>
        <w:numPr>
          <w:ilvl w:val="0"/>
          <w:numId w:val="9"/>
        </w:numPr>
        <w:shd w:val="clear" w:color="auto" w:fill="auto"/>
        <w:tabs>
          <w:tab w:pos="830" w:val="left"/>
        </w:tabs>
        <w:bidi w:val="0"/>
        <w:spacing w:before="0" w:after="120" w:line="314" w:lineRule="exact"/>
        <w:ind w:left="0" w:right="0" w:firstLine="380"/>
        <w:jc w:val="both"/>
      </w:pPr>
      <w:bookmarkStart w:id="716" w:name="bookmark716"/>
      <w:bookmarkEnd w:id="716"/>
      <w:r>
        <w:rPr>
          <w:b/>
          <w:bCs/>
          <w:color w:val="000000"/>
          <w:spacing w:val="0"/>
          <w:w w:val="100"/>
          <w:position w:val="0"/>
        </w:rPr>
        <w:t>不丧失控制权的情况下部分处置对子公司的股权投资</w:t>
      </w:r>
    </w:p>
    <w:p>
      <w:pPr>
        <w:pStyle w:val="Style28"/>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2"/>
        <w:keepNext/>
        <w:keepLines/>
        <w:widowControl w:val="0"/>
        <w:shd w:val="clear" w:color="auto" w:fill="auto"/>
        <w:tabs>
          <w:tab w:pos="373" w:val="left"/>
        </w:tabs>
        <w:bidi w:val="0"/>
        <w:spacing w:before="0" w:after="2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7</w:t>
      </w:r>
      <w:bookmarkEnd w:id="719"/>
      <w:r>
        <w:rPr>
          <w:color w:val="000000"/>
          <w:spacing w:val="0"/>
          <w:w w:val="100"/>
          <w:position w:val="0"/>
        </w:rPr>
        <w:t>、</w:t>
        <w:tab/>
        <w:t>合营安排分类及共同经营会计处理方法</w:t>
      </w:r>
      <w:bookmarkEnd w:id="717"/>
      <w:bookmarkEnd w:id="718"/>
      <w:bookmarkEnd w:id="720"/>
    </w:p>
    <w:p>
      <w:pPr>
        <w:pStyle w:val="Style2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8</w:t>
      </w:r>
      <w:bookmarkEnd w:id="723"/>
      <w:r>
        <w:rPr>
          <w:color w:val="000000"/>
          <w:spacing w:val="0"/>
          <w:w w:val="100"/>
          <w:position w:val="0"/>
        </w:rPr>
        <w:t>、</w:t>
        <w:tab/>
        <w:t>现金及现金等价物的确定标准</w:t>
      </w:r>
      <w:bookmarkEnd w:id="721"/>
      <w:bookmarkEnd w:id="722"/>
      <w:bookmarkEnd w:id="724"/>
    </w:p>
    <w:p>
      <w:pPr>
        <w:pStyle w:val="Style2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2"/>
        <w:keepNext/>
        <w:keepLines/>
        <w:widowControl w:val="0"/>
        <w:shd w:val="clear" w:color="auto" w:fill="auto"/>
        <w:tabs>
          <w:tab w:pos="378" w:val="left"/>
        </w:tabs>
        <w:bidi w:val="0"/>
        <w:spacing w:before="0" w:after="40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9</w:t>
      </w:r>
      <w:bookmarkEnd w:id="727"/>
      <w:r>
        <w:rPr>
          <w:color w:val="000000"/>
          <w:spacing w:val="0"/>
          <w:w w:val="100"/>
          <w:position w:val="0"/>
        </w:rPr>
        <w:t>、</w:t>
        <w:tab/>
        <w:t>外币业务和外币报表折算</w:t>
      </w:r>
      <w:bookmarkEnd w:id="725"/>
      <w:bookmarkEnd w:id="726"/>
      <w:bookmarkEnd w:id="728"/>
    </w:p>
    <w:p>
      <w:pPr>
        <w:pStyle w:val="Style28"/>
        <w:keepNext w:val="0"/>
        <w:keepLines w:val="0"/>
        <w:widowControl w:val="0"/>
        <w:shd w:val="clear" w:color="auto" w:fill="auto"/>
        <w:tabs>
          <w:tab w:pos="746" w:val="left"/>
        </w:tabs>
        <w:bidi w:val="0"/>
        <w:spacing w:before="0" w:after="120" w:line="360" w:lineRule="auto"/>
        <w:ind w:left="0" w:right="0" w:firstLine="380"/>
        <w:jc w:val="both"/>
      </w:pPr>
      <w:bookmarkStart w:id="729" w:name="bookmark729"/>
      <w:r>
        <w:rPr>
          <w:rFonts w:ascii="Times New Roman" w:eastAsia="Times New Roman" w:hAnsi="Times New Roman" w:cs="Times New Roman"/>
          <w:b/>
          <w:bCs/>
          <w:color w:val="000000"/>
          <w:spacing w:val="0"/>
          <w:w w:val="100"/>
          <w:position w:val="0"/>
          <w:sz w:val="18"/>
          <w:szCs w:val="18"/>
          <w:shd w:val="clear" w:color="auto" w:fill="FFFFFF"/>
        </w:rPr>
        <w:t>1</w:t>
      </w:r>
      <w:bookmarkEnd w:id="729"/>
      <w:r>
        <w:rPr>
          <w:b/>
          <w:bCs/>
          <w:color w:val="000000"/>
          <w:spacing w:val="0"/>
          <w:w w:val="100"/>
          <w:position w:val="0"/>
          <w:shd w:val="clear" w:color="auto" w:fill="FFFFFF"/>
        </w:rPr>
        <w:t>、</w:t>
      </w:r>
      <w:r>
        <w:rPr>
          <w:b/>
          <w:bCs/>
          <w:color w:val="000000"/>
          <w:spacing w:val="0"/>
          <w:w w:val="100"/>
          <w:position w:val="0"/>
        </w:rPr>
        <w:tab/>
        <w:t>外币业务</w:t>
      </w:r>
    </w:p>
    <w:p>
      <w:pPr>
        <w:pStyle w:val="Style28"/>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外币业务采用交易发生当期期初汇率作为折算汇率将外币金额折合成人民币记账。</w:t>
      </w:r>
    </w:p>
    <w:p>
      <w:pPr>
        <w:pStyle w:val="Style28"/>
        <w:keepNext w:val="0"/>
        <w:keepLines w:val="0"/>
        <w:widowControl w:val="0"/>
        <w:shd w:val="clear" w:color="auto" w:fill="auto"/>
        <w:bidi w:val="0"/>
        <w:spacing w:before="0" w:after="260" w:line="317" w:lineRule="exact"/>
        <w:ind w:left="0" w:right="0" w:firstLine="36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8"/>
        <w:keepNext w:val="0"/>
        <w:keepLines w:val="0"/>
        <w:widowControl w:val="0"/>
        <w:shd w:val="clear" w:color="auto" w:fill="auto"/>
        <w:tabs>
          <w:tab w:pos="765" w:val="left"/>
        </w:tabs>
        <w:bidi w:val="0"/>
        <w:spacing w:before="0" w:after="40" w:line="360" w:lineRule="auto"/>
        <w:ind w:left="0" w:right="0" w:firstLine="360"/>
        <w:jc w:val="both"/>
      </w:pPr>
      <w:bookmarkStart w:id="730" w:name="bookmark730"/>
      <w:r>
        <w:rPr>
          <w:rFonts w:ascii="Times New Roman" w:eastAsia="Times New Roman" w:hAnsi="Times New Roman" w:cs="Times New Roman"/>
          <w:b/>
          <w:bCs/>
          <w:color w:val="000000"/>
          <w:spacing w:val="0"/>
          <w:w w:val="100"/>
          <w:position w:val="0"/>
          <w:sz w:val="18"/>
          <w:szCs w:val="18"/>
        </w:rPr>
        <w:t>2</w:t>
      </w:r>
      <w:bookmarkEnd w:id="730"/>
      <w:r>
        <w:rPr>
          <w:b/>
          <w:bCs/>
          <w:color w:val="000000"/>
          <w:spacing w:val="0"/>
          <w:w w:val="100"/>
          <w:position w:val="0"/>
        </w:rPr>
        <w:t>、</w:t>
        <w:tab/>
        <w:t>外币财务报表的折算</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目采用发生时的即期汇率折算。利润表中的收入和费用项目，采用交易发生日的即期汇率折算。</w:t>
      </w:r>
    </w:p>
    <w:p>
      <w:pPr>
        <w:pStyle w:val="Style28"/>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处置境外经营时，将与该境外经营相关的外币财务报表折算差额，自所有者权益项目转入处置当期损益。</w:t>
      </w:r>
    </w:p>
    <w:p>
      <w:pPr>
        <w:pStyle w:val="Style32"/>
        <w:keepNext/>
        <w:keepLines/>
        <w:widowControl w:val="0"/>
        <w:shd w:val="clear" w:color="auto" w:fill="auto"/>
        <w:bidi w:val="0"/>
        <w:spacing w:before="0" w:after="26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1"/>
      <w:bookmarkEnd w:id="732"/>
      <w:bookmarkEnd w:id="734"/>
    </w:p>
    <w:p>
      <w:pPr>
        <w:pStyle w:val="Style28"/>
        <w:keepNext w:val="0"/>
        <w:keepLines w:val="0"/>
        <w:widowControl w:val="0"/>
        <w:shd w:val="clear" w:color="auto" w:fill="auto"/>
        <w:bidi w:val="0"/>
        <w:spacing w:before="0" w:after="260" w:line="312" w:lineRule="exact"/>
        <w:ind w:left="0" w:right="0" w:firstLine="360"/>
        <w:jc w:val="left"/>
      </w:pPr>
      <w:r>
        <w:rPr>
          <w:color w:val="000000"/>
          <w:spacing w:val="0"/>
          <w:w w:val="100"/>
          <w:position w:val="0"/>
        </w:rPr>
        <w:t>金融工具包括金融资产、金融负债和权益工具。</w:t>
      </w:r>
    </w:p>
    <w:p>
      <w:pPr>
        <w:pStyle w:val="Style28"/>
        <w:keepNext w:val="0"/>
        <w:keepLines w:val="0"/>
        <w:widowControl w:val="0"/>
        <w:shd w:val="clear" w:color="auto" w:fill="auto"/>
        <w:tabs>
          <w:tab w:pos="765" w:val="left"/>
        </w:tabs>
        <w:bidi w:val="0"/>
        <w:spacing w:before="0" w:after="40" w:line="360" w:lineRule="auto"/>
        <w:ind w:left="0" w:right="0" w:firstLine="360"/>
        <w:jc w:val="both"/>
      </w:pPr>
      <w:bookmarkStart w:id="735" w:name="bookmark735"/>
      <w:r>
        <w:rPr>
          <w:rFonts w:ascii="Times New Roman" w:eastAsia="Times New Roman" w:hAnsi="Times New Roman" w:cs="Times New Roman"/>
          <w:b/>
          <w:bCs/>
          <w:color w:val="000000"/>
          <w:spacing w:val="0"/>
          <w:w w:val="100"/>
          <w:position w:val="0"/>
          <w:sz w:val="18"/>
          <w:szCs w:val="18"/>
        </w:rPr>
        <w:t>1</w:t>
      </w:r>
      <w:bookmarkEnd w:id="735"/>
      <w:r>
        <w:rPr>
          <w:b/>
          <w:bCs/>
          <w:color w:val="000000"/>
          <w:spacing w:val="0"/>
          <w:w w:val="100"/>
          <w:position w:val="0"/>
        </w:rPr>
        <w:t>、</w:t>
        <w:tab/>
        <w:t>金融工具的分类</w:t>
      </w:r>
    </w:p>
    <w:p>
      <w:pPr>
        <w:pStyle w:val="Style28"/>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金融资产和金融负债于初始确认时分类为：以公允价值计量且其变动计入当期损益的金融资产或金融负债，包括交易性 金融资产或金融负债和直接指定为以公允价值计量且其变动计入当期损益的金融资产或金融负债；持有至到期投资；应收款 项；可供出售金融资产；其他金融负债等</w:t>
      </w:r>
    </w:p>
    <w:p>
      <w:pPr>
        <w:pStyle w:val="Style28"/>
        <w:keepNext w:val="0"/>
        <w:keepLines w:val="0"/>
        <w:widowControl w:val="0"/>
        <w:shd w:val="clear" w:color="auto" w:fill="auto"/>
        <w:tabs>
          <w:tab w:pos="765" w:val="left"/>
        </w:tabs>
        <w:bidi w:val="0"/>
        <w:spacing w:before="0" w:after="40" w:line="360" w:lineRule="auto"/>
        <w:ind w:left="0" w:right="0" w:firstLine="360"/>
        <w:jc w:val="both"/>
      </w:pPr>
      <w:bookmarkStart w:id="736" w:name="bookmark736"/>
      <w:r>
        <w:rPr>
          <w:rFonts w:ascii="Times New Roman" w:eastAsia="Times New Roman" w:hAnsi="Times New Roman" w:cs="Times New Roman"/>
          <w:b/>
          <w:bCs/>
          <w:color w:val="000000"/>
          <w:spacing w:val="0"/>
          <w:w w:val="100"/>
          <w:position w:val="0"/>
          <w:sz w:val="18"/>
          <w:szCs w:val="18"/>
        </w:rPr>
        <w:t>2</w:t>
      </w:r>
      <w:bookmarkEnd w:id="736"/>
      <w:r>
        <w:rPr>
          <w:b/>
          <w:bCs/>
          <w:color w:val="000000"/>
          <w:spacing w:val="0"/>
          <w:w w:val="100"/>
          <w:position w:val="0"/>
        </w:rPr>
        <w:t>、</w:t>
        <w:tab/>
        <w:t>金融工具的确认依据和计量方法</w:t>
      </w:r>
    </w:p>
    <w:p>
      <w:pPr>
        <w:pStyle w:val="Style28"/>
        <w:keepNext w:val="0"/>
        <w:keepLines w:val="0"/>
        <w:widowControl w:val="0"/>
        <w:shd w:val="clear" w:color="auto" w:fill="auto"/>
        <w:tabs>
          <w:tab w:pos="805" w:val="left"/>
        </w:tabs>
        <w:bidi w:val="0"/>
        <w:spacing w:before="0" w:line="312" w:lineRule="exact"/>
        <w:ind w:left="0" w:right="0" w:firstLine="36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以公允价值计量且其变动计入当期损益的金融资产（金融负债）</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持有期间将取得的利息或现金股利确认为投资收益，期末将公允价值变动计入当期损益。</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处置时，其公允价值与初始入账金额之间的差额确认为投资收益，同时调整公允价值变动损益。</w:t>
      </w:r>
    </w:p>
    <w:p>
      <w:pPr>
        <w:pStyle w:val="Style28"/>
        <w:keepNext w:val="0"/>
        <w:keepLines w:val="0"/>
        <w:widowControl w:val="0"/>
        <w:shd w:val="clear" w:color="auto" w:fill="auto"/>
        <w:tabs>
          <w:tab w:pos="805" w:val="left"/>
        </w:tabs>
        <w:bidi w:val="0"/>
        <w:spacing w:before="0" w:line="312" w:lineRule="exact"/>
        <w:ind w:left="0" w:right="0" w:firstLine="36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取得时按公允价值（扣除已到付息期但尚未领取的债券利息）和相关交易费用之和作为初始确认金额。</w:t>
      </w:r>
    </w:p>
    <w:p>
      <w:pPr>
        <w:pStyle w:val="Style28"/>
        <w:keepNext w:val="0"/>
        <w:keepLines w:val="0"/>
        <w:widowControl w:val="0"/>
        <w:shd w:val="clear" w:color="auto" w:fill="auto"/>
        <w:bidi w:val="0"/>
        <w:spacing w:before="0" w:line="317" w:lineRule="exact"/>
        <w:ind w:left="0" w:right="0" w:firstLine="36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28"/>
        <w:keepNext w:val="0"/>
        <w:keepLines w:val="0"/>
        <w:widowControl w:val="0"/>
        <w:shd w:val="clear" w:color="auto" w:fill="auto"/>
        <w:bidi w:val="0"/>
        <w:spacing w:before="0" w:line="312" w:lineRule="exact"/>
        <w:ind w:left="0" w:right="0" w:firstLine="360"/>
        <w:jc w:val="left"/>
      </w:pPr>
      <w:r>
        <w:rPr>
          <w:color w:val="000000"/>
          <w:spacing w:val="0"/>
          <w:w w:val="100"/>
          <w:position w:val="0"/>
        </w:rPr>
        <w:t>处置时，将所取得价款与该投资账面价值之间的差额计入投资收益。</w:t>
      </w:r>
    </w:p>
    <w:p>
      <w:pPr>
        <w:pStyle w:val="Style28"/>
        <w:keepNext w:val="0"/>
        <w:keepLines w:val="0"/>
        <w:widowControl w:val="0"/>
        <w:shd w:val="clear" w:color="auto" w:fill="auto"/>
        <w:tabs>
          <w:tab w:pos="805" w:val="left"/>
        </w:tabs>
        <w:bidi w:val="0"/>
        <w:spacing w:before="0" w:line="312" w:lineRule="exact"/>
        <w:ind w:left="0" w:right="0" w:firstLine="36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应收款项</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收回或处置时，将取得的价款与该应收款项账面价值之间的差额计入当期损益。</w:t>
      </w:r>
    </w:p>
    <w:p>
      <w:pPr>
        <w:pStyle w:val="Style28"/>
        <w:keepNext w:val="0"/>
        <w:keepLines w:val="0"/>
        <w:widowControl w:val="0"/>
        <w:shd w:val="clear" w:color="auto" w:fill="auto"/>
        <w:tabs>
          <w:tab w:pos="805" w:val="left"/>
        </w:tabs>
        <w:bidi w:val="0"/>
        <w:spacing w:before="0" w:line="312" w:lineRule="exact"/>
        <w:ind w:left="0" w:right="0" w:firstLine="36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可供出售金融资产</w:t>
      </w:r>
    </w:p>
    <w:p>
      <w:pPr>
        <w:pStyle w:val="Style28"/>
        <w:keepNext w:val="0"/>
        <w:keepLines w:val="0"/>
        <w:widowControl w:val="0"/>
        <w:shd w:val="clear" w:color="auto" w:fill="auto"/>
        <w:bidi w:val="0"/>
        <w:spacing w:before="0" w:line="326" w:lineRule="exact"/>
        <w:ind w:left="0" w:right="0" w:firstLine="36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28"/>
        <w:keepNext w:val="0"/>
        <w:keepLines w:val="0"/>
        <w:widowControl w:val="0"/>
        <w:shd w:val="clear" w:color="auto" w:fill="auto"/>
        <w:bidi w:val="0"/>
        <w:spacing w:before="0" w:line="312" w:lineRule="exact"/>
        <w:ind w:left="0" w:right="0" w:firstLine="360"/>
        <w:jc w:val="both"/>
      </w:pPr>
      <w:r>
        <w:rPr>
          <w:color w:val="000000"/>
          <w:spacing w:val="0"/>
          <w:w w:val="100"/>
          <w:position w:val="0"/>
        </w:rPr>
        <w:t xml:space="preserve">持有期间将取得的利息或现金股利确认为投资收益。期末以公允价值计量且将公允价值变动计入其他综合收益。但是， </w:t>
      </w:r>
      <w:r>
        <w:rPr>
          <w:color w:val="000000"/>
          <w:spacing w:val="0"/>
          <w:w w:val="100"/>
          <w:position w:val="0"/>
        </w:rPr>
        <w:t>在活跃市场中没有报价且其公允价值不能可靠计量的权益工具投资，以及与该权益工具挂钩并须通过交付该权益工具结算的 衍生金融资产，按照成本计量。</w:t>
      </w:r>
    </w:p>
    <w:p>
      <w:pPr>
        <w:pStyle w:val="Style28"/>
        <w:keepNext w:val="0"/>
        <w:keepLines w:val="0"/>
        <w:widowControl w:val="0"/>
        <w:shd w:val="clear" w:color="auto" w:fill="auto"/>
        <w:bidi w:val="0"/>
        <w:spacing w:before="0" w:line="307" w:lineRule="exact"/>
        <w:ind w:left="0" w:right="0" w:firstLine="380"/>
        <w:jc w:val="both"/>
      </w:pPr>
      <w:r>
        <w:rPr>
          <w:color w:val="000000"/>
          <w:spacing w:val="0"/>
          <w:w w:val="100"/>
          <w:position w:val="0"/>
        </w:rPr>
        <w:t>处置时，将取得的价款与该金融资产账面价值之间的差额，计入投资损益；同时，将原直接计入所有者权益的公允价值 变动累计额对应处置部分的金额转出，计入投资损益。</w:t>
      </w:r>
    </w:p>
    <w:p>
      <w:pPr>
        <w:pStyle w:val="Style28"/>
        <w:keepNext w:val="0"/>
        <w:keepLines w:val="0"/>
        <w:widowControl w:val="0"/>
        <w:shd w:val="clear" w:color="auto" w:fill="auto"/>
        <w:bidi w:val="0"/>
        <w:spacing w:before="0" w:line="312" w:lineRule="exact"/>
        <w:ind w:left="0" w:right="0" w:firstLine="38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）其他金融负债</w:t>
      </w:r>
    </w:p>
    <w:p>
      <w:pPr>
        <w:pStyle w:val="Style28"/>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按其公允价值和相关交易费用之和作为初始确认金额。采用摊余成本进行后续计量。</w:t>
      </w:r>
    </w:p>
    <w:p>
      <w:pPr>
        <w:pStyle w:val="Style28"/>
        <w:keepNext w:val="0"/>
        <w:keepLines w:val="0"/>
        <w:widowControl w:val="0"/>
        <w:shd w:val="clear" w:color="auto" w:fill="auto"/>
        <w:tabs>
          <w:tab w:pos="799" w:val="left"/>
        </w:tabs>
        <w:bidi w:val="0"/>
        <w:spacing w:before="0" w:after="0" w:line="360" w:lineRule="auto"/>
        <w:ind w:left="0" w:right="0" w:firstLine="380"/>
        <w:jc w:val="both"/>
      </w:pPr>
      <w:bookmarkStart w:id="742" w:name="bookmark742"/>
      <w:r>
        <w:rPr>
          <w:rFonts w:ascii="Times New Roman" w:eastAsia="Times New Roman" w:hAnsi="Times New Roman" w:cs="Times New Roman"/>
          <w:b/>
          <w:bCs/>
          <w:color w:val="000000"/>
          <w:spacing w:val="0"/>
          <w:w w:val="100"/>
          <w:position w:val="0"/>
          <w:sz w:val="18"/>
          <w:szCs w:val="18"/>
        </w:rPr>
        <w:t>3</w:t>
      </w:r>
      <w:bookmarkEnd w:id="742"/>
      <w:r>
        <w:rPr>
          <w:b/>
          <w:bCs/>
          <w:color w:val="000000"/>
          <w:spacing w:val="0"/>
          <w:w w:val="100"/>
          <w:position w:val="0"/>
        </w:rPr>
        <w:t>、</w:t>
        <w:tab/>
        <w:t>金融资产转移的确认依据和计量方法</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8"/>
        <w:keepNext w:val="0"/>
        <w:keepLines w:val="0"/>
        <w:widowControl w:val="0"/>
        <w:shd w:val="clear" w:color="auto" w:fill="auto"/>
        <w:bidi w:val="0"/>
        <w:spacing w:before="0" w:line="307" w:lineRule="exact"/>
        <w:ind w:left="0" w:right="0" w:firstLine="38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8"/>
        <w:keepNext w:val="0"/>
        <w:keepLines w:val="0"/>
        <w:widowControl w:val="0"/>
        <w:shd w:val="clear" w:color="auto" w:fill="auto"/>
        <w:tabs>
          <w:tab w:pos="817" w:val="left"/>
        </w:tabs>
        <w:bidi w:val="0"/>
        <w:spacing w:before="0" w:line="312" w:lineRule="exact"/>
        <w:ind w:left="0" w:right="0" w:firstLine="38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所转移金融资产的账面价值；</w:t>
      </w:r>
    </w:p>
    <w:p>
      <w:pPr>
        <w:pStyle w:val="Style28"/>
        <w:keepNext w:val="0"/>
        <w:keepLines w:val="0"/>
        <w:widowControl w:val="0"/>
        <w:shd w:val="clear" w:color="auto" w:fill="auto"/>
        <w:tabs>
          <w:tab w:pos="893" w:val="left"/>
        </w:tabs>
        <w:bidi w:val="0"/>
        <w:spacing w:before="0" w:line="326" w:lineRule="exact"/>
        <w:ind w:left="0" w:right="0" w:firstLine="38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因转移而收到的对价，与原直接计入所有者权益的公允价值变动累计额（涉及转移的金融资产为可供出售金融资 产的情形）之和。</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8"/>
        <w:keepNext w:val="0"/>
        <w:keepLines w:val="0"/>
        <w:widowControl w:val="0"/>
        <w:shd w:val="clear" w:color="auto" w:fill="auto"/>
        <w:tabs>
          <w:tab w:pos="817" w:val="left"/>
        </w:tabs>
        <w:bidi w:val="0"/>
        <w:spacing w:before="0" w:line="312" w:lineRule="exact"/>
        <w:ind w:left="0" w:right="0" w:firstLine="38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终止确认部分的账面价值；</w:t>
      </w:r>
    </w:p>
    <w:p>
      <w:pPr>
        <w:pStyle w:val="Style28"/>
        <w:keepNext w:val="0"/>
        <w:keepLines w:val="0"/>
        <w:widowControl w:val="0"/>
        <w:shd w:val="clear" w:color="auto" w:fill="auto"/>
        <w:tabs>
          <w:tab w:pos="893" w:val="left"/>
        </w:tabs>
        <w:bidi w:val="0"/>
        <w:spacing w:before="0" w:line="326" w:lineRule="exact"/>
        <w:ind w:left="0" w:right="0" w:firstLine="38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终止确认部分的对价，与原直接计入所有者权益的公允价值变动累计额中对应终止确认部分的金额（涉及转移的 金融资产为可供出售金融资产的情形）之和。</w:t>
      </w:r>
    </w:p>
    <w:p>
      <w:pPr>
        <w:pStyle w:val="Style28"/>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28"/>
        <w:keepNext w:val="0"/>
        <w:keepLines w:val="0"/>
        <w:widowControl w:val="0"/>
        <w:shd w:val="clear" w:color="auto" w:fill="auto"/>
        <w:tabs>
          <w:tab w:pos="799" w:val="left"/>
        </w:tabs>
        <w:bidi w:val="0"/>
        <w:spacing w:before="0" w:after="0" w:line="360" w:lineRule="auto"/>
        <w:ind w:left="0" w:right="0" w:firstLine="380"/>
        <w:jc w:val="both"/>
      </w:pPr>
      <w:bookmarkStart w:id="747" w:name="bookmark747"/>
      <w:r>
        <w:rPr>
          <w:rFonts w:ascii="Times New Roman" w:eastAsia="Times New Roman" w:hAnsi="Times New Roman" w:cs="Times New Roman"/>
          <w:b/>
          <w:bCs/>
          <w:color w:val="000000"/>
          <w:spacing w:val="0"/>
          <w:w w:val="100"/>
          <w:position w:val="0"/>
          <w:sz w:val="18"/>
          <w:szCs w:val="18"/>
        </w:rPr>
        <w:t>4</w:t>
      </w:r>
      <w:bookmarkEnd w:id="747"/>
      <w:r>
        <w:rPr>
          <w:b/>
          <w:bCs/>
          <w:color w:val="000000"/>
          <w:spacing w:val="0"/>
          <w:w w:val="100"/>
          <w:position w:val="0"/>
        </w:rPr>
        <w:t>、</w:t>
        <w:tab/>
        <w:t>金融负债终止确认条件</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8"/>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8"/>
        <w:keepNext w:val="0"/>
        <w:keepLines w:val="0"/>
        <w:widowControl w:val="0"/>
        <w:shd w:val="clear" w:color="auto" w:fill="auto"/>
        <w:tabs>
          <w:tab w:pos="799" w:val="left"/>
        </w:tabs>
        <w:bidi w:val="0"/>
        <w:spacing w:before="0" w:after="0" w:line="360" w:lineRule="auto"/>
        <w:ind w:left="0" w:right="0" w:firstLine="380"/>
        <w:jc w:val="both"/>
      </w:pPr>
      <w:bookmarkStart w:id="748" w:name="bookmark748"/>
      <w:r>
        <w:rPr>
          <w:rFonts w:ascii="Times New Roman" w:eastAsia="Times New Roman" w:hAnsi="Times New Roman" w:cs="Times New Roman"/>
          <w:b/>
          <w:bCs/>
          <w:color w:val="000000"/>
          <w:spacing w:val="0"/>
          <w:w w:val="100"/>
          <w:position w:val="0"/>
          <w:sz w:val="18"/>
          <w:szCs w:val="18"/>
        </w:rPr>
        <w:t>5</w:t>
      </w:r>
      <w:bookmarkEnd w:id="748"/>
      <w:r>
        <w:rPr>
          <w:b/>
          <w:bCs/>
          <w:color w:val="000000"/>
          <w:spacing w:val="0"/>
          <w:w w:val="100"/>
          <w:position w:val="0"/>
        </w:rPr>
        <w:t>、</w:t>
        <w:tab/>
        <w:t>金融资产和金融负债公允价值的确定方法</w:t>
      </w:r>
    </w:p>
    <w:p>
      <w:pPr>
        <w:pStyle w:val="Style28"/>
        <w:keepNext w:val="0"/>
        <w:keepLines w:val="0"/>
        <w:widowControl w:val="0"/>
        <w:shd w:val="clear" w:color="auto" w:fill="auto"/>
        <w:bidi w:val="0"/>
        <w:spacing w:before="0" w:after="260" w:line="317" w:lineRule="exact"/>
        <w:ind w:left="0" w:right="0" w:firstLine="380"/>
        <w:jc w:val="both"/>
      </w:pPr>
      <w:r>
        <w:rPr>
          <w:color w:val="000000"/>
          <w:spacing w:val="0"/>
          <w:w w:val="100"/>
          <w:position w:val="0"/>
        </w:rPr>
        <w:t xml:space="preserve">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w:t>
      </w:r>
      <w:r>
        <w:rPr>
          <w:color w:val="000000"/>
          <w:spacing w:val="0"/>
          <w:w w:val="100"/>
          <w:position w:val="0"/>
        </w:rPr>
        <w:t>值无法取得或取得不切实可行的情况下，才使用不可观察输入值。</w:t>
      </w:r>
    </w:p>
    <w:p>
      <w:pPr>
        <w:pStyle w:val="Style28"/>
        <w:keepNext w:val="0"/>
        <w:keepLines w:val="0"/>
        <w:widowControl w:val="0"/>
        <w:shd w:val="clear" w:color="auto" w:fill="auto"/>
        <w:tabs>
          <w:tab w:pos="774" w:val="left"/>
        </w:tabs>
        <w:bidi w:val="0"/>
        <w:spacing w:before="0" w:after="60" w:line="360" w:lineRule="auto"/>
        <w:ind w:left="0" w:right="0" w:firstLine="380"/>
        <w:jc w:val="left"/>
      </w:pPr>
      <w:bookmarkStart w:id="749" w:name="bookmark749"/>
      <w:r>
        <w:rPr>
          <w:rFonts w:ascii="Times New Roman" w:eastAsia="Times New Roman" w:hAnsi="Times New Roman" w:cs="Times New Roman"/>
          <w:b/>
          <w:bCs/>
          <w:color w:val="000000"/>
          <w:spacing w:val="0"/>
          <w:w w:val="100"/>
          <w:position w:val="0"/>
          <w:sz w:val="18"/>
          <w:szCs w:val="18"/>
          <w:shd w:val="clear" w:color="auto" w:fill="FFFFFF"/>
        </w:rPr>
        <w:t>6</w:t>
      </w:r>
      <w:bookmarkEnd w:id="749"/>
      <w:r>
        <w:rPr>
          <w:b/>
          <w:bCs/>
          <w:color w:val="000000"/>
          <w:spacing w:val="0"/>
          <w:w w:val="100"/>
          <w:position w:val="0"/>
          <w:shd w:val="clear" w:color="auto" w:fill="FFFFFF"/>
        </w:rPr>
        <w:t>、</w:t>
      </w:r>
      <w:r>
        <w:rPr>
          <w:b/>
          <w:bCs/>
          <w:color w:val="000000"/>
          <w:spacing w:val="0"/>
          <w:w w:val="100"/>
          <w:position w:val="0"/>
        </w:rPr>
        <w:tab/>
        <w:t>金融资产（不含应收款项）减值准备计提</w:t>
      </w:r>
    </w:p>
    <w:p>
      <w:pPr>
        <w:pStyle w:val="Style28"/>
        <w:keepNext w:val="0"/>
        <w:keepLines w:val="0"/>
        <w:widowControl w:val="0"/>
        <w:shd w:val="clear" w:color="auto" w:fill="auto"/>
        <w:bidi w:val="0"/>
        <w:spacing w:before="0" w:line="307" w:lineRule="exact"/>
        <w:ind w:left="0" w:right="0" w:firstLine="38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28"/>
        <w:keepNext w:val="0"/>
        <w:keepLines w:val="0"/>
        <w:widowControl w:val="0"/>
        <w:shd w:val="clear" w:color="auto" w:fill="auto"/>
        <w:tabs>
          <w:tab w:pos="825" w:val="left"/>
        </w:tabs>
        <w:bidi w:val="0"/>
        <w:spacing w:before="0" w:line="307" w:lineRule="exact"/>
        <w:ind w:left="0" w:right="0" w:firstLine="380"/>
        <w:jc w:val="both"/>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可供出售金融资产的减值准备</w:t>
      </w:r>
    </w:p>
    <w:p>
      <w:pPr>
        <w:pStyle w:val="Style28"/>
        <w:keepNext w:val="0"/>
        <w:keepLines w:val="0"/>
        <w:widowControl w:val="0"/>
        <w:shd w:val="clear" w:color="auto" w:fill="auto"/>
        <w:bidi w:val="0"/>
        <w:spacing w:before="0" w:line="307" w:lineRule="exact"/>
        <w:ind w:left="0" w:right="0" w:firstLine="380"/>
        <w:jc w:val="both"/>
      </w:pPr>
      <w:r>
        <w:rPr>
          <w:color w:val="000000"/>
          <w:spacing w:val="0"/>
          <w:w w:val="100"/>
          <w:position w:val="0"/>
        </w:rPr>
        <w:t>期末如果可供出售金融资产的公允价值发生较大幅度下降，或在综合考虑各种相关因素后，预期这种下降趋势属于非暂 时性的，就认定其已发生减值，将原直接计入所有者权益的公允价值下降形成的累计损失一并转出，确认减值损失。</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28"/>
        <w:keepNext w:val="0"/>
        <w:keepLines w:val="0"/>
        <w:widowControl w:val="0"/>
        <w:shd w:val="clear" w:color="auto" w:fill="auto"/>
        <w:bidi w:val="0"/>
        <w:spacing w:before="0" w:line="307" w:lineRule="exact"/>
        <w:ind w:left="0" w:right="0" w:firstLine="380"/>
        <w:jc w:val="both"/>
      </w:pPr>
      <w:r>
        <w:rPr>
          <w:color w:val="000000"/>
          <w:spacing w:val="0"/>
          <w:w w:val="100"/>
          <w:position w:val="0"/>
        </w:rPr>
        <w:t>可供出售权益工具投资发生的减值损失，不得通过损益转回。</w:t>
      </w:r>
    </w:p>
    <w:p>
      <w:pPr>
        <w:pStyle w:val="Style28"/>
        <w:keepNext w:val="0"/>
        <w:keepLines w:val="0"/>
        <w:widowControl w:val="0"/>
        <w:shd w:val="clear" w:color="auto" w:fill="auto"/>
        <w:tabs>
          <w:tab w:pos="825" w:val="left"/>
        </w:tabs>
        <w:bidi w:val="0"/>
        <w:spacing w:before="0" w:line="307" w:lineRule="exact"/>
        <w:ind w:left="0" w:right="0" w:firstLine="38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持有至到期投资的减值准备</w:t>
      </w:r>
    </w:p>
    <w:p>
      <w:pPr>
        <w:pStyle w:val="Style28"/>
        <w:keepNext w:val="0"/>
        <w:keepLines w:val="0"/>
        <w:widowControl w:val="0"/>
        <w:shd w:val="clear" w:color="auto" w:fill="auto"/>
        <w:bidi w:val="0"/>
        <w:spacing w:before="0" w:after="400" w:line="307" w:lineRule="exact"/>
        <w:ind w:left="0" w:right="0" w:firstLine="380"/>
        <w:jc w:val="left"/>
      </w:pPr>
      <w:r>
        <w:rPr>
          <w:color w:val="000000"/>
          <w:spacing w:val="0"/>
          <w:w w:val="100"/>
          <w:position w:val="0"/>
        </w:rPr>
        <w:t>持有至到期投资减值损失的计量比照应收款项减值损失计量方法处理。</w:t>
      </w:r>
    </w:p>
    <w:p>
      <w:pPr>
        <w:pStyle w:val="Style32"/>
        <w:keepNext/>
        <w:keepLines/>
        <w:widowControl w:val="0"/>
        <w:shd w:val="clear" w:color="auto" w:fill="auto"/>
        <w:bidi w:val="0"/>
        <w:spacing w:before="0" w:after="34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52"/>
      <w:bookmarkEnd w:id="753"/>
      <w:bookmarkEnd w:id="755"/>
    </w:p>
    <w:p>
      <w:pPr>
        <w:pStyle w:val="Style39"/>
        <w:keepNext/>
        <w:keepLines/>
        <w:widowControl w:val="0"/>
        <w:shd w:val="clear" w:color="auto" w:fill="auto"/>
        <w:bidi w:val="0"/>
        <w:spacing w:before="0" w:after="340" w:line="240" w:lineRule="auto"/>
        <w:ind w:left="0" w:right="0" w:firstLine="14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56"/>
      <w:bookmarkEnd w:id="757"/>
      <w:bookmarkEnd w:id="759"/>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单项金额重大的应收款项是指单项账面余额超过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万元以上 的款项。</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60"/>
      <w:bookmarkEnd w:id="761"/>
      <w:bookmarkEnd w:id="76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5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64"/>
      <w:bookmarkEnd w:id="765"/>
      <w:bookmarkEnd w:id="767"/>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单项金额不重大但有证据表明其未来现金流量现值低于账面 价值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按其低于账面价值的差额单项计提坏账准备</w:t>
            </w:r>
          </w:p>
        </w:tc>
      </w:tr>
    </w:tbl>
    <w:p>
      <w:pPr>
        <w:widowControl w:val="0"/>
        <w:spacing w:after="319" w:line="1" w:lineRule="exact"/>
      </w:pPr>
    </w:p>
    <w:p>
      <w:pPr>
        <w:pStyle w:val="Style32"/>
        <w:keepNext/>
        <w:keepLines/>
        <w:widowControl w:val="0"/>
        <w:shd w:val="clear" w:color="auto" w:fill="auto"/>
        <w:bidi w:val="0"/>
        <w:spacing w:before="0" w:after="260" w:line="240" w:lineRule="auto"/>
        <w:ind w:left="0" w:right="0" w:firstLine="0"/>
        <w:jc w:val="left"/>
      </w:pPr>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68"/>
      <w:bookmarkEnd w:id="769"/>
      <w:bookmarkEnd w:id="770"/>
    </w:p>
    <w:p>
      <w:pPr>
        <w:pStyle w:val="Style28"/>
        <w:keepNext w:val="0"/>
        <w:keepLines w:val="0"/>
        <w:widowControl w:val="0"/>
        <w:shd w:val="clear" w:color="auto" w:fill="auto"/>
        <w:bidi w:val="0"/>
        <w:spacing w:before="0" w:after="60" w:line="313"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60" w:line="313"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844" w:val="left"/>
        </w:tabs>
        <w:bidi w:val="0"/>
        <w:spacing w:before="0" w:line="313" w:lineRule="exact"/>
        <w:ind w:left="0" w:right="0" w:firstLine="380"/>
        <w:jc w:val="both"/>
      </w:pPr>
      <w:bookmarkStart w:id="771" w:name="bookmark771"/>
      <w:r>
        <w:rPr>
          <w:rFonts w:ascii="Times New Roman" w:eastAsia="Times New Roman" w:hAnsi="Times New Roman" w:cs="Times New Roman"/>
          <w:b/>
          <w:bCs/>
          <w:color w:val="000000"/>
          <w:spacing w:val="0"/>
          <w:w w:val="100"/>
          <w:position w:val="0"/>
          <w:sz w:val="18"/>
          <w:szCs w:val="18"/>
        </w:rPr>
        <w:t>1</w:t>
      </w:r>
      <w:bookmarkEnd w:id="771"/>
      <w:r>
        <w:rPr>
          <w:b/>
          <w:bCs/>
          <w:color w:val="000000"/>
          <w:spacing w:val="0"/>
          <w:w w:val="100"/>
          <w:position w:val="0"/>
        </w:rPr>
        <w:t>、</w:t>
        <w:tab/>
        <w:t>存货的分类</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存货分类为：本公司存货包括在生产经营过程中为销售或耗用而储备的原材料、委托加工物资、低值易耗品、在产品、 库存商品（产成品）等。</w:t>
      </w:r>
    </w:p>
    <w:p>
      <w:pPr>
        <w:pStyle w:val="Style28"/>
        <w:keepNext w:val="0"/>
        <w:keepLines w:val="0"/>
        <w:widowControl w:val="0"/>
        <w:shd w:val="clear" w:color="auto" w:fill="auto"/>
        <w:tabs>
          <w:tab w:pos="844" w:val="left"/>
        </w:tabs>
        <w:bidi w:val="0"/>
        <w:spacing w:before="0" w:line="313" w:lineRule="exact"/>
        <w:ind w:left="0" w:right="0" w:firstLine="380"/>
        <w:jc w:val="both"/>
      </w:pPr>
      <w:bookmarkStart w:id="772" w:name="bookmark772"/>
      <w:r>
        <w:rPr>
          <w:rFonts w:ascii="Times New Roman" w:eastAsia="Times New Roman" w:hAnsi="Times New Roman" w:cs="Times New Roman"/>
          <w:b/>
          <w:bCs/>
          <w:color w:val="000000"/>
          <w:spacing w:val="0"/>
          <w:w w:val="100"/>
          <w:position w:val="0"/>
          <w:sz w:val="18"/>
          <w:szCs w:val="18"/>
        </w:rPr>
        <w:t>2</w:t>
      </w:r>
      <w:bookmarkEnd w:id="772"/>
      <w:r>
        <w:rPr>
          <w:b/>
          <w:bCs/>
          <w:color w:val="000000"/>
          <w:spacing w:val="0"/>
          <w:w w:val="100"/>
          <w:position w:val="0"/>
        </w:rPr>
        <w:t>、</w:t>
        <w:tab/>
        <w:t>发出存货的计价方法</w:t>
      </w:r>
    </w:p>
    <w:p>
      <w:pPr>
        <w:pStyle w:val="Style28"/>
        <w:keepNext w:val="0"/>
        <w:keepLines w:val="0"/>
        <w:widowControl w:val="0"/>
        <w:shd w:val="clear" w:color="auto" w:fill="auto"/>
        <w:bidi w:val="0"/>
        <w:spacing w:before="0" w:line="313" w:lineRule="exact"/>
        <w:ind w:left="0" w:right="0" w:firstLine="380"/>
        <w:jc w:val="both"/>
      </w:pPr>
      <w:r>
        <w:rPr>
          <w:color w:val="000000"/>
          <w:spacing w:val="0"/>
          <w:w w:val="100"/>
          <w:position w:val="0"/>
        </w:rPr>
        <w:t>存货发出时采用加权平均法计价。</w:t>
      </w:r>
    </w:p>
    <w:p>
      <w:pPr>
        <w:pStyle w:val="Style28"/>
        <w:keepNext w:val="0"/>
        <w:keepLines w:val="0"/>
        <w:widowControl w:val="0"/>
        <w:shd w:val="clear" w:color="auto" w:fill="auto"/>
        <w:tabs>
          <w:tab w:pos="844" w:val="left"/>
        </w:tabs>
        <w:bidi w:val="0"/>
        <w:spacing w:before="0" w:line="313" w:lineRule="exact"/>
        <w:ind w:left="0" w:right="0" w:firstLine="380"/>
        <w:jc w:val="both"/>
      </w:pPr>
      <w:bookmarkStart w:id="773" w:name="bookmark773"/>
      <w:r>
        <w:rPr>
          <w:rFonts w:ascii="Times New Roman" w:eastAsia="Times New Roman" w:hAnsi="Times New Roman" w:cs="Times New Roman"/>
          <w:b/>
          <w:bCs/>
          <w:color w:val="000000"/>
          <w:spacing w:val="0"/>
          <w:w w:val="100"/>
          <w:position w:val="0"/>
          <w:sz w:val="18"/>
          <w:szCs w:val="18"/>
        </w:rPr>
        <w:t>3</w:t>
      </w:r>
      <w:bookmarkEnd w:id="773"/>
      <w:r>
        <w:rPr>
          <w:b/>
          <w:bCs/>
          <w:color w:val="000000"/>
          <w:spacing w:val="0"/>
          <w:w w:val="100"/>
          <w:position w:val="0"/>
        </w:rPr>
        <w:t>、</w:t>
        <w:tab/>
        <w:t>不同类别存货可变现净值的确定依据</w:t>
      </w:r>
    </w:p>
    <w:p>
      <w:pPr>
        <w:pStyle w:val="Style28"/>
        <w:keepNext w:val="0"/>
        <w:keepLines w:val="0"/>
        <w:widowControl w:val="0"/>
        <w:shd w:val="clear" w:color="auto" w:fill="auto"/>
        <w:bidi w:val="0"/>
        <w:spacing w:before="0" w:line="313" w:lineRule="exact"/>
        <w:ind w:left="0" w:right="0" w:firstLine="38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8"/>
        <w:keepNext w:val="0"/>
        <w:keepLines w:val="0"/>
        <w:widowControl w:val="0"/>
        <w:shd w:val="clear" w:color="auto" w:fill="auto"/>
        <w:bidi w:val="0"/>
        <w:spacing w:before="0" w:line="310" w:lineRule="exact"/>
        <w:ind w:left="0" w:right="0" w:firstLine="38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8"/>
        <w:keepNext w:val="0"/>
        <w:keepLines w:val="0"/>
        <w:widowControl w:val="0"/>
        <w:shd w:val="clear" w:color="auto" w:fill="auto"/>
        <w:bidi w:val="0"/>
        <w:spacing w:before="0" w:line="313" w:lineRule="exact"/>
        <w:ind w:left="0" w:right="0" w:firstLine="380"/>
        <w:jc w:val="both"/>
      </w:pPr>
      <w:r>
        <w:rPr>
          <w:color w:val="000000"/>
          <w:spacing w:val="0"/>
          <w:w w:val="100"/>
          <w:position w:val="0"/>
        </w:rPr>
        <w:t>除有明确证据表明资产负债表日市场价格异常外，存货项目的可变现净值以资产负债表日市场价格为基础确定。</w:t>
      </w:r>
    </w:p>
    <w:p>
      <w:pPr>
        <w:pStyle w:val="Style28"/>
        <w:keepNext w:val="0"/>
        <w:keepLines w:val="0"/>
        <w:widowControl w:val="0"/>
        <w:shd w:val="clear" w:color="auto" w:fill="auto"/>
        <w:bidi w:val="0"/>
        <w:spacing w:before="0" w:line="313" w:lineRule="exact"/>
        <w:ind w:left="0" w:right="0" w:firstLine="380"/>
        <w:jc w:val="both"/>
      </w:pPr>
      <w:r>
        <w:rPr>
          <w:color w:val="000000"/>
          <w:spacing w:val="0"/>
          <w:w w:val="100"/>
          <w:position w:val="0"/>
        </w:rPr>
        <w:t>本期期末存货项目的可变现净值以资产负债表日市场价格为基础确定。</w:t>
      </w:r>
    </w:p>
    <w:p>
      <w:pPr>
        <w:pStyle w:val="Style28"/>
        <w:keepNext w:val="0"/>
        <w:keepLines w:val="0"/>
        <w:widowControl w:val="0"/>
        <w:shd w:val="clear" w:color="auto" w:fill="auto"/>
        <w:tabs>
          <w:tab w:pos="844" w:val="left"/>
        </w:tabs>
        <w:bidi w:val="0"/>
        <w:spacing w:before="0" w:line="313" w:lineRule="exact"/>
        <w:ind w:left="0" w:right="0" w:firstLine="380"/>
        <w:jc w:val="both"/>
      </w:pPr>
      <w:bookmarkStart w:id="774" w:name="bookmark774"/>
      <w:r>
        <w:rPr>
          <w:rFonts w:ascii="Times New Roman" w:eastAsia="Times New Roman" w:hAnsi="Times New Roman" w:cs="Times New Roman"/>
          <w:b/>
          <w:bCs/>
          <w:color w:val="000000"/>
          <w:spacing w:val="0"/>
          <w:w w:val="100"/>
          <w:position w:val="0"/>
          <w:sz w:val="18"/>
          <w:szCs w:val="18"/>
        </w:rPr>
        <w:t>4</w:t>
      </w:r>
      <w:bookmarkEnd w:id="774"/>
      <w:r>
        <w:rPr>
          <w:b/>
          <w:bCs/>
          <w:color w:val="000000"/>
          <w:spacing w:val="0"/>
          <w:w w:val="100"/>
          <w:position w:val="0"/>
        </w:rPr>
        <w:t>、</w:t>
        <w:tab/>
        <w:t>存货的盘存制度</w:t>
      </w:r>
    </w:p>
    <w:p>
      <w:pPr>
        <w:pStyle w:val="Style28"/>
        <w:keepNext w:val="0"/>
        <w:keepLines w:val="0"/>
        <w:widowControl w:val="0"/>
        <w:shd w:val="clear" w:color="auto" w:fill="auto"/>
        <w:bidi w:val="0"/>
        <w:spacing w:before="0" w:line="313" w:lineRule="exact"/>
        <w:ind w:left="0" w:right="0" w:firstLine="380"/>
        <w:jc w:val="both"/>
      </w:pPr>
      <w:r>
        <w:rPr>
          <w:color w:val="000000"/>
          <w:spacing w:val="0"/>
          <w:w w:val="100"/>
          <w:position w:val="0"/>
        </w:rPr>
        <w:t>采用永续盘存制。</w:t>
      </w:r>
    </w:p>
    <w:p>
      <w:pPr>
        <w:pStyle w:val="Style28"/>
        <w:keepNext w:val="0"/>
        <w:keepLines w:val="0"/>
        <w:widowControl w:val="0"/>
        <w:shd w:val="clear" w:color="auto" w:fill="auto"/>
        <w:tabs>
          <w:tab w:pos="844" w:val="left"/>
        </w:tabs>
        <w:bidi w:val="0"/>
        <w:spacing w:before="0" w:after="260" w:line="313" w:lineRule="exact"/>
        <w:ind w:left="0" w:right="0" w:firstLine="380"/>
        <w:jc w:val="both"/>
      </w:pPr>
      <w:bookmarkStart w:id="775" w:name="bookmark775"/>
      <w:r>
        <w:rPr>
          <w:rFonts w:ascii="Times New Roman" w:eastAsia="Times New Roman" w:hAnsi="Times New Roman" w:cs="Times New Roman"/>
          <w:b/>
          <w:bCs/>
          <w:color w:val="000000"/>
          <w:spacing w:val="0"/>
          <w:w w:val="100"/>
          <w:position w:val="0"/>
          <w:sz w:val="18"/>
          <w:szCs w:val="18"/>
        </w:rPr>
        <w:t>5</w:t>
      </w:r>
      <w:bookmarkEnd w:id="775"/>
      <w:r>
        <w:rPr>
          <w:b/>
          <w:bCs/>
          <w:color w:val="000000"/>
          <w:spacing w:val="0"/>
          <w:w w:val="100"/>
          <w:position w:val="0"/>
        </w:rPr>
        <w:t>、</w:t>
        <w:tab/>
        <w:t>低值易耗品和包装物的摊销方法</w:t>
      </w:r>
    </w:p>
    <w:p>
      <w:pPr>
        <w:pStyle w:val="Style28"/>
        <w:keepNext w:val="0"/>
        <w:keepLines w:val="0"/>
        <w:widowControl w:val="0"/>
        <w:shd w:val="clear" w:color="auto" w:fill="auto"/>
        <w:bidi w:val="0"/>
        <w:spacing w:before="0" w:line="240" w:lineRule="auto"/>
        <w:ind w:left="0" w:right="0" w:firstLine="480"/>
        <w:jc w:val="left"/>
      </w:pPr>
      <w:bookmarkStart w:id="776" w:name="bookmark776"/>
      <w:r>
        <w:rPr>
          <w:rFonts w:ascii="Times New Roman" w:eastAsia="Times New Roman" w:hAnsi="Times New Roman" w:cs="Times New Roman"/>
          <w:color w:val="000000"/>
          <w:spacing w:val="0"/>
          <w:w w:val="100"/>
          <w:position w:val="0"/>
          <w:sz w:val="18"/>
          <w:szCs w:val="18"/>
        </w:rPr>
        <w:t>（</w:t>
      </w:r>
      <w:bookmarkEnd w:id="7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）低值易耗品采用一次转销法;</w:t>
      </w:r>
    </w:p>
    <w:p>
      <w:pPr>
        <w:pStyle w:val="Style28"/>
        <w:keepNext w:val="0"/>
        <w:keepLines w:val="0"/>
        <w:widowControl w:val="0"/>
        <w:numPr>
          <w:ilvl w:val="0"/>
          <w:numId w:val="11"/>
        </w:numPr>
        <w:shd w:val="clear" w:color="auto" w:fill="auto"/>
        <w:bidi w:val="0"/>
        <w:spacing w:before="0" w:after="380" w:line="312" w:lineRule="exact"/>
        <w:ind w:left="0" w:right="0" w:firstLine="380"/>
        <w:jc w:val="both"/>
      </w:pPr>
      <w:bookmarkStart w:id="777" w:name="bookmark777"/>
      <w:bookmarkEnd w:id="777"/>
      <w:r>
        <w:rPr>
          <w:color w:val="000000"/>
          <w:spacing w:val="0"/>
          <w:w w:val="100"/>
          <w:position w:val="0"/>
        </w:rPr>
        <w:t>包装物采用一次转销法。</w:t>
      </w:r>
    </w:p>
    <w:p>
      <w:pPr>
        <w:pStyle w:val="Style32"/>
        <w:keepNext/>
        <w:keepLines/>
        <w:widowControl w:val="0"/>
        <w:shd w:val="clear" w:color="auto" w:fill="auto"/>
        <w:tabs>
          <w:tab w:pos="467" w:val="left"/>
        </w:tabs>
        <w:bidi w:val="0"/>
        <w:spacing w:before="0" w:after="28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78"/>
      <w:bookmarkEnd w:id="779"/>
      <w:bookmarkEnd w:id="781"/>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不适用</w:t>
      </w:r>
    </w:p>
    <w:p>
      <w:pPr>
        <w:pStyle w:val="Style32"/>
        <w:keepNext/>
        <w:keepLines/>
        <w:widowControl w:val="0"/>
        <w:shd w:val="clear" w:color="auto" w:fill="auto"/>
        <w:tabs>
          <w:tab w:pos="467" w:val="left"/>
        </w:tabs>
        <w:bidi w:val="0"/>
        <w:spacing w:before="0" w:after="28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82"/>
      <w:bookmarkEnd w:id="783"/>
      <w:bookmarkEnd w:id="785"/>
    </w:p>
    <w:p>
      <w:pPr>
        <w:pStyle w:val="Style28"/>
        <w:keepNext w:val="0"/>
        <w:keepLines w:val="0"/>
        <w:widowControl w:val="0"/>
        <w:shd w:val="clear" w:color="auto" w:fill="auto"/>
        <w:tabs>
          <w:tab w:pos="718" w:val="left"/>
        </w:tabs>
        <w:bidi w:val="0"/>
        <w:spacing w:before="0" w:line="312" w:lineRule="exact"/>
        <w:ind w:left="0" w:right="0" w:firstLine="380"/>
        <w:jc w:val="both"/>
      </w:pPr>
      <w:bookmarkStart w:id="786" w:name="bookmark786"/>
      <w:r>
        <w:rPr>
          <w:rFonts w:ascii="Times New Roman" w:eastAsia="Times New Roman" w:hAnsi="Times New Roman" w:cs="Times New Roman"/>
          <w:b/>
          <w:bCs/>
          <w:color w:val="000000"/>
          <w:spacing w:val="0"/>
          <w:w w:val="100"/>
          <w:position w:val="0"/>
          <w:sz w:val="18"/>
          <w:szCs w:val="18"/>
        </w:rPr>
        <w:t>1</w:t>
      </w:r>
      <w:bookmarkEnd w:id="786"/>
      <w:r>
        <w:rPr>
          <w:b/>
          <w:bCs/>
          <w:color w:val="000000"/>
          <w:spacing w:val="0"/>
          <w:w w:val="100"/>
          <w:position w:val="0"/>
        </w:rPr>
        <w:t>、</w:t>
        <w:tab/>
        <w:t>共同控制、重大影响的判断标准</w:t>
      </w:r>
    </w:p>
    <w:p>
      <w:pPr>
        <w:pStyle w:val="Style28"/>
        <w:keepNext w:val="0"/>
        <w:keepLines w:val="0"/>
        <w:widowControl w:val="0"/>
        <w:shd w:val="clear" w:color="auto" w:fill="auto"/>
        <w:bidi w:val="0"/>
        <w:spacing w:before="0" w:line="310"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重大影响，是指对一个企业的财务和经营决策有参与决策的权力，但并不能够控制或者与其他方一起共同控制这些政策 的制定。投资企业能够对被投资单位施加重大影响的，被投资单位为本公司联营企业。</w:t>
      </w:r>
    </w:p>
    <w:p>
      <w:pPr>
        <w:pStyle w:val="Style28"/>
        <w:keepNext w:val="0"/>
        <w:keepLines w:val="0"/>
        <w:widowControl w:val="0"/>
        <w:shd w:val="clear" w:color="auto" w:fill="auto"/>
        <w:tabs>
          <w:tab w:pos="727" w:val="left"/>
        </w:tabs>
        <w:bidi w:val="0"/>
        <w:spacing w:before="0" w:line="312" w:lineRule="exact"/>
        <w:ind w:left="0" w:right="0" w:firstLine="380"/>
        <w:jc w:val="both"/>
      </w:pPr>
      <w:bookmarkStart w:id="787" w:name="bookmark787"/>
      <w:r>
        <w:rPr>
          <w:rFonts w:ascii="Times New Roman" w:eastAsia="Times New Roman" w:hAnsi="Times New Roman" w:cs="Times New Roman"/>
          <w:b/>
          <w:bCs/>
          <w:color w:val="000000"/>
          <w:spacing w:val="0"/>
          <w:w w:val="100"/>
          <w:position w:val="0"/>
          <w:sz w:val="18"/>
          <w:szCs w:val="18"/>
        </w:rPr>
        <w:t>2</w:t>
      </w:r>
      <w:bookmarkEnd w:id="787"/>
      <w:r>
        <w:rPr>
          <w:b/>
          <w:bCs/>
          <w:color w:val="000000"/>
          <w:spacing w:val="0"/>
          <w:w w:val="100"/>
          <w:position w:val="0"/>
        </w:rPr>
        <w:t>、</w:t>
        <w:tab/>
        <w:t>初始投资成本的确定</w:t>
      </w:r>
    </w:p>
    <w:p>
      <w:pPr>
        <w:pStyle w:val="Style28"/>
        <w:keepNext w:val="0"/>
        <w:keepLines w:val="0"/>
        <w:widowControl w:val="0"/>
        <w:numPr>
          <w:ilvl w:val="0"/>
          <w:numId w:val="13"/>
        </w:numPr>
        <w:shd w:val="clear" w:color="auto" w:fill="auto"/>
        <w:tabs>
          <w:tab w:pos="819" w:val="left"/>
        </w:tabs>
        <w:bidi w:val="0"/>
        <w:spacing w:before="0" w:line="312" w:lineRule="exact"/>
        <w:ind w:left="0" w:right="0" w:firstLine="380"/>
        <w:jc w:val="both"/>
      </w:pPr>
      <w:bookmarkStart w:id="788" w:name="bookmark788"/>
      <w:bookmarkEnd w:id="788"/>
      <w:r>
        <w:rPr>
          <w:color w:val="000000"/>
          <w:spacing w:val="0"/>
          <w:w w:val="100"/>
          <w:position w:val="0"/>
        </w:rPr>
        <w:t>企业合并形成的长期股权投资</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追加投资等原因能够对同一控制下的被投资单位实施控制的,在合并日根据合并后应享有被合并方净资产在最终控制方合并 财务报表中的账面价值的份额，确定长期股权投资的初始投资成本。合并日长期股权投资的初始投资成本，与达到合并前的 长期股权投资账面价值加上合并日进一步取得股份新支付对价的账面价值之和的差额,调整股本溢价，股本溢价不足冲减的， 冲减留存收益。</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对非同一控制下的被投资单位实施控制的，按照原持有的股权投资账面价值加上新增投资成本之和，作为改按成本法核算的 初始投资成本。</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为企业合并而发生的审计、法律服务、评估咨询等中介费用以及其他相关管理费用于发生时计入当期损益；作为合并对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28"/>
        <w:keepNext w:val="0"/>
        <w:keepLines w:val="0"/>
        <w:widowControl w:val="0"/>
        <w:numPr>
          <w:ilvl w:val="0"/>
          <w:numId w:val="13"/>
        </w:numPr>
        <w:shd w:val="clear" w:color="auto" w:fill="auto"/>
        <w:tabs>
          <w:tab w:pos="819" w:val="left"/>
        </w:tabs>
        <w:bidi w:val="0"/>
        <w:spacing w:before="0" w:line="312" w:lineRule="exact"/>
        <w:ind w:left="0" w:right="0" w:firstLine="380"/>
        <w:jc w:val="both"/>
      </w:pPr>
      <w:bookmarkStart w:id="789" w:name="bookmark789"/>
      <w:bookmarkEnd w:id="789"/>
      <w:r>
        <w:rPr>
          <w:color w:val="000000"/>
          <w:spacing w:val="0"/>
          <w:w w:val="100"/>
          <w:position w:val="0"/>
        </w:rPr>
        <w:t>其他方式取得的长期股权投资</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以支付现金方式取得的长期股权投资，按照实际支付的购买价款作为初始投资成本。</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以发行权益性证券取得的长期股权投资，按照发行权益性证券的公允价值作为初始投资成本。</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加可靠；不满足上述前提的非货币性资产交换，以换出资产的账面价值和应支付的相关税费作为换入长期股权投资的初始投 资成本。</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通过债务重组取得的长期股权投资，其初始投资成本按照公允价值为基础确定。</w:t>
      </w:r>
    </w:p>
    <w:p>
      <w:pPr>
        <w:pStyle w:val="Style28"/>
        <w:keepNext w:val="0"/>
        <w:keepLines w:val="0"/>
        <w:widowControl w:val="0"/>
        <w:shd w:val="clear" w:color="auto" w:fill="auto"/>
        <w:tabs>
          <w:tab w:pos="727" w:val="left"/>
        </w:tabs>
        <w:bidi w:val="0"/>
        <w:spacing w:before="0" w:line="312" w:lineRule="exact"/>
        <w:ind w:left="0" w:right="0" w:firstLine="380"/>
        <w:jc w:val="both"/>
      </w:pPr>
      <w:bookmarkStart w:id="790" w:name="bookmark790"/>
      <w:r>
        <w:rPr>
          <w:rFonts w:ascii="Times New Roman" w:eastAsia="Times New Roman" w:hAnsi="Times New Roman" w:cs="Times New Roman"/>
          <w:b/>
          <w:bCs/>
          <w:color w:val="000000"/>
          <w:spacing w:val="0"/>
          <w:w w:val="100"/>
          <w:position w:val="0"/>
          <w:sz w:val="18"/>
          <w:szCs w:val="18"/>
        </w:rPr>
        <w:t>3</w:t>
      </w:r>
      <w:bookmarkEnd w:id="790"/>
      <w:r>
        <w:rPr>
          <w:b/>
          <w:bCs/>
          <w:color w:val="000000"/>
          <w:spacing w:val="0"/>
          <w:w w:val="100"/>
          <w:position w:val="0"/>
        </w:rPr>
        <w:t>、</w:t>
        <w:tab/>
        <w:t>后续计量及损益确认</w:t>
      </w:r>
    </w:p>
    <w:p>
      <w:pPr>
        <w:pStyle w:val="Style28"/>
        <w:keepNext w:val="0"/>
        <w:keepLines w:val="0"/>
        <w:widowControl w:val="0"/>
        <w:numPr>
          <w:ilvl w:val="0"/>
          <w:numId w:val="15"/>
        </w:numPr>
        <w:shd w:val="clear" w:color="auto" w:fill="auto"/>
        <w:bidi w:val="0"/>
        <w:spacing w:before="0" w:line="312" w:lineRule="exact"/>
        <w:ind w:left="0" w:right="0" w:firstLine="380"/>
        <w:jc w:val="both"/>
      </w:pPr>
      <w:bookmarkStart w:id="791" w:name="bookmark791"/>
      <w:bookmarkEnd w:id="791"/>
      <w:r>
        <w:rPr>
          <w:color w:val="000000"/>
          <w:spacing w:val="0"/>
          <w:w w:val="100"/>
          <w:position w:val="0"/>
        </w:rPr>
        <w:t>成本法核算的长期股权投资</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28"/>
        <w:keepNext w:val="0"/>
        <w:keepLines w:val="0"/>
        <w:widowControl w:val="0"/>
        <w:numPr>
          <w:ilvl w:val="0"/>
          <w:numId w:val="15"/>
        </w:numPr>
        <w:shd w:val="clear" w:color="auto" w:fill="auto"/>
        <w:tabs>
          <w:tab w:pos="765" w:val="left"/>
        </w:tabs>
        <w:bidi w:val="0"/>
        <w:spacing w:before="0" w:line="312" w:lineRule="exact"/>
        <w:ind w:left="0" w:right="0" w:firstLine="380"/>
        <w:jc w:val="both"/>
      </w:pPr>
      <w:bookmarkStart w:id="792" w:name="bookmark792"/>
      <w:bookmarkEnd w:id="792"/>
      <w:r>
        <w:rPr>
          <w:color w:val="000000"/>
          <w:spacing w:val="0"/>
          <w:w w:val="100"/>
          <w:position w:val="0"/>
        </w:rPr>
        <w:t>权益法核算的长期股权投资</w:t>
      </w:r>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28"/>
        <w:keepNext w:val="0"/>
        <w:keepLines w:val="0"/>
        <w:widowControl w:val="0"/>
        <w:shd w:val="clear" w:color="auto" w:fill="auto"/>
        <w:bidi w:val="0"/>
        <w:spacing w:before="0" w:line="310" w:lineRule="exact"/>
        <w:ind w:left="0" w:right="0" w:firstLine="38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28"/>
        <w:keepNext w:val="0"/>
        <w:keepLines w:val="0"/>
        <w:widowControl w:val="0"/>
        <w:shd w:val="clear" w:color="auto" w:fill="auto"/>
        <w:bidi w:val="0"/>
        <w:spacing w:before="0" w:line="310"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企业之间发生投出或出售资产的交易，该资产构成业务的，按照企业合并和合并财务报表的相关政策进行会计处理。</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8"/>
        <w:keepNext w:val="0"/>
        <w:keepLines w:val="0"/>
        <w:widowControl w:val="0"/>
        <w:numPr>
          <w:ilvl w:val="0"/>
          <w:numId w:val="15"/>
        </w:numPr>
        <w:shd w:val="clear" w:color="auto" w:fill="auto"/>
        <w:tabs>
          <w:tab w:pos="765" w:val="left"/>
        </w:tabs>
        <w:bidi w:val="0"/>
        <w:spacing w:before="0" w:line="312" w:lineRule="exact"/>
        <w:ind w:left="0" w:right="0" w:firstLine="380"/>
        <w:jc w:val="both"/>
      </w:pPr>
      <w:bookmarkStart w:id="793" w:name="bookmark793"/>
      <w:bookmarkEnd w:id="793"/>
      <w:r>
        <w:rPr>
          <w:color w:val="000000"/>
          <w:spacing w:val="0"/>
          <w:w w:val="100"/>
          <w:position w:val="0"/>
        </w:rPr>
        <w:t>长期股权投资的处置</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处置长期股权投资，其账面价值与实际取得价款的差额，计入当期损益。</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比例对原计入其他综合收益的部分进行会计处理。因被投资单位除净损益、其他综合收益和利润分配以外的其他所有者权益 变动而确认的所有者权益，按比例结转入当期损益，由于被投资方重新计量设定受益计划净负债或净资产变动而产生的其他 综合收益除外。</w:t>
      </w:r>
    </w:p>
    <w:p>
      <w:pPr>
        <w:pStyle w:val="Style28"/>
        <w:keepNext w:val="0"/>
        <w:keepLines w:val="0"/>
        <w:widowControl w:val="0"/>
        <w:shd w:val="clear" w:color="auto" w:fill="auto"/>
        <w:bidi w:val="0"/>
        <w:spacing w:before="0" w:line="311" w:lineRule="exact"/>
        <w:ind w:left="0" w:right="0" w:firstLine="380"/>
        <w:jc w:val="both"/>
      </w:pPr>
      <w:r>
        <w:rPr>
          <w:color w:val="000000"/>
          <w:spacing w:val="0"/>
          <w:w w:val="100"/>
          <w:position w:val="0"/>
        </w:rPr>
        <w:t>因处置部分股权投资等原因丧失了对被投资单位的共同控制或重大影响的，处置后的剩余股权改按金融工具确认和计量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28"/>
        <w:keepNext w:val="0"/>
        <w:keepLines w:val="0"/>
        <w:widowControl w:val="0"/>
        <w:shd w:val="clear" w:color="auto" w:fill="auto"/>
        <w:bidi w:val="0"/>
        <w:spacing w:before="0" w:line="310" w:lineRule="exact"/>
        <w:ind w:left="0" w:right="0" w:firstLine="380"/>
        <w:jc w:val="both"/>
      </w:pPr>
      <w:r>
        <w:rPr>
          <w:color w:val="000000"/>
          <w:spacing w:val="0"/>
          <w:w w:val="100"/>
          <w:position w:val="0"/>
        </w:rPr>
        <w:t>因处置部分股权投资等原因丧失了对被投资单位控制权的，在编制个别财务报表时，处置后的剩余股权能够对被投资单 位实施共同控制或重大影响的，改按权益法核算，并对该剩余股权视同自取得时即采用权益法核算进行调整；处置后的剩余 股权不能对被投资单位实施共同控制或施加重大影响的，改按金融工具确认和计量准则的有关规定进行会计处理，其在丧失 控制之日的公允价值与账面价值间的差额计入当期损益。</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处置的股权是因追加投资等原因通过企业合并取得的，在编制个别财务报表时，处置后的剩余股权采用成本法或权益法 核算的，购买日之前持有的股权投资因采用权益法核算而确认的其他综合收益和其他所有者权益按比例结转；处置后的剩余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pStyle w:val="Style32"/>
        <w:keepNext/>
        <w:keepLines/>
        <w:widowControl w:val="0"/>
        <w:shd w:val="clear" w:color="auto" w:fill="auto"/>
        <w:tabs>
          <w:tab w:pos="474" w:val="left"/>
        </w:tabs>
        <w:bidi w:val="0"/>
        <w:spacing w:before="0" w:after="26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94"/>
      <w:bookmarkEnd w:id="795"/>
      <w:bookmarkEnd w:id="797"/>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不适用</w:t>
      </w:r>
    </w:p>
    <w:p>
      <w:pPr>
        <w:pStyle w:val="Style32"/>
        <w:keepNext/>
        <w:keepLines/>
        <w:widowControl w:val="0"/>
        <w:shd w:val="clear" w:color="auto" w:fill="auto"/>
        <w:tabs>
          <w:tab w:pos="474" w:val="left"/>
        </w:tabs>
        <w:bidi w:val="0"/>
        <w:spacing w:before="0" w:after="3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98"/>
      <w:bookmarkEnd w:id="799"/>
      <w:bookmarkEnd w:id="801"/>
    </w:p>
    <w:p>
      <w:pPr>
        <w:pStyle w:val="Style39"/>
        <w:keepNext/>
        <w:keepLines/>
        <w:widowControl w:val="0"/>
        <w:shd w:val="clear" w:color="auto" w:fill="auto"/>
        <w:bidi w:val="0"/>
        <w:spacing w:before="0" w:after="260" w:line="240" w:lineRule="auto"/>
        <w:ind w:left="0" w:right="0" w:firstLine="0"/>
        <w:jc w:val="left"/>
      </w:pPr>
      <w:bookmarkStart w:id="802" w:name="bookmark802"/>
      <w:bookmarkStart w:id="803" w:name="bookmark803"/>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2"/>
      <w:bookmarkEnd w:id="803"/>
      <w:bookmarkEnd w:id="805"/>
    </w:p>
    <w:p>
      <w:pPr>
        <w:pStyle w:val="Style28"/>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9"/>
        <w:keepNext/>
        <w:keepLines/>
        <w:widowControl w:val="0"/>
        <w:shd w:val="clear" w:color="auto" w:fill="auto"/>
        <w:bidi w:val="0"/>
        <w:spacing w:before="0" w:after="320" w:line="240" w:lineRule="auto"/>
        <w:ind w:left="0" w:right="0" w:firstLine="14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06"/>
      <w:bookmarkEnd w:id="807"/>
      <w:bookmarkEnd w:id="809"/>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19" w:line="1" w:lineRule="exact"/>
      </w:pPr>
    </w:p>
    <w:p>
      <w:pPr>
        <w:pStyle w:val="Style39"/>
        <w:keepNext/>
        <w:keepLines/>
        <w:widowControl w:val="0"/>
        <w:shd w:val="clear" w:color="auto" w:fill="auto"/>
        <w:bidi w:val="0"/>
        <w:spacing w:before="0" w:after="26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0"/>
      <w:bookmarkEnd w:id="811"/>
      <w:bookmarkEnd w:id="813"/>
    </w:p>
    <w:p>
      <w:pPr>
        <w:pStyle w:val="Style2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公司与租赁方所签订的租赁协议条款中规定了下列条件之一的，确认为融资租入资产：</w:t>
      </w:r>
    </w:p>
    <w:p>
      <w:pPr>
        <w:pStyle w:val="Style28"/>
        <w:keepNext w:val="0"/>
        <w:keepLines w:val="0"/>
        <w:widowControl w:val="0"/>
        <w:shd w:val="clear" w:color="auto" w:fill="auto"/>
        <w:tabs>
          <w:tab w:pos="825" w:val="left"/>
        </w:tabs>
        <w:bidi w:val="0"/>
        <w:spacing w:before="0" w:after="0" w:line="322" w:lineRule="exact"/>
        <w:ind w:left="0" w:right="0" w:firstLine="38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租赁期满后租赁资产的所有权归属于本公司；</w:t>
      </w:r>
    </w:p>
    <w:p>
      <w:pPr>
        <w:pStyle w:val="Style28"/>
        <w:keepNext w:val="0"/>
        <w:keepLines w:val="0"/>
        <w:widowControl w:val="0"/>
        <w:shd w:val="clear" w:color="auto" w:fill="auto"/>
        <w:tabs>
          <w:tab w:pos="825" w:val="left"/>
        </w:tabs>
        <w:bidi w:val="0"/>
        <w:spacing w:before="0" w:after="0" w:line="322" w:lineRule="exact"/>
        <w:ind w:left="0" w:right="0" w:firstLine="38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公司具有购买资产的选择权，购买价款远低于行使选择权时该资产的公允价值；</w:t>
      </w:r>
    </w:p>
    <w:p>
      <w:pPr>
        <w:pStyle w:val="Style28"/>
        <w:keepNext w:val="0"/>
        <w:keepLines w:val="0"/>
        <w:widowControl w:val="0"/>
        <w:shd w:val="clear" w:color="auto" w:fill="auto"/>
        <w:tabs>
          <w:tab w:pos="825" w:val="left"/>
        </w:tabs>
        <w:bidi w:val="0"/>
        <w:spacing w:before="0" w:after="0" w:line="322" w:lineRule="exact"/>
        <w:ind w:left="0" w:right="0" w:firstLine="38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租赁期占所租赁资产使用寿命的大部分；</w:t>
      </w:r>
    </w:p>
    <w:p>
      <w:pPr>
        <w:pStyle w:val="Style28"/>
        <w:keepNext w:val="0"/>
        <w:keepLines w:val="0"/>
        <w:widowControl w:val="0"/>
        <w:shd w:val="clear" w:color="auto" w:fill="auto"/>
        <w:tabs>
          <w:tab w:pos="901" w:val="left"/>
        </w:tabs>
        <w:bidi w:val="0"/>
        <w:spacing w:before="0" w:after="380" w:line="322" w:lineRule="exact"/>
        <w:ind w:left="0" w:right="0" w:firstLine="38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租赁开始日的最低租赁付款额现值，与该资产的公允价值不存在较大的差异。公司在承租开始日，将租赁资产公 允价值与最低租赁付款额现值两者中较低者作为租入资产的入账价值，将最低租赁付款额作为长期应付款的入账价值，其差 额作为未确认的融资费。</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18"/>
      <w:bookmarkEnd w:id="819"/>
      <w:bookmarkEnd w:id="821"/>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公司是否需要遵守特殊行业的披露要求 否</w:t>
      </w:r>
    </w:p>
    <w:p>
      <w:pPr>
        <w:pStyle w:val="Style28"/>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在建工程项目按建造该项资产达到预定可使用状态前所发生的必要支出，作为固定资产的入账价值。所建造的固定资产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2"/>
        <w:keepNext/>
        <w:keepLines/>
        <w:widowControl w:val="0"/>
        <w:shd w:val="clear" w:color="auto" w:fill="auto"/>
        <w:tabs>
          <w:tab w:pos="474" w:val="left"/>
        </w:tabs>
        <w:bidi w:val="0"/>
        <w:spacing w:before="0" w:after="26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22"/>
      <w:bookmarkEnd w:id="823"/>
      <w:bookmarkEnd w:id="825"/>
    </w:p>
    <w:p>
      <w:pPr>
        <w:pStyle w:val="Style28"/>
        <w:keepNext w:val="0"/>
        <w:keepLines w:val="0"/>
        <w:widowControl w:val="0"/>
        <w:shd w:val="clear" w:color="auto" w:fill="auto"/>
        <w:tabs>
          <w:tab w:pos="765" w:val="left"/>
        </w:tabs>
        <w:bidi w:val="0"/>
        <w:spacing w:before="0" w:after="260" w:line="322" w:lineRule="exact"/>
        <w:ind w:left="0" w:right="0" w:firstLine="38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借款费用资本化的确认原则</w:t>
      </w:r>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借款费用，包括借款利息、折价或者溢价的摊销、辅助费用以及因外币借款而发生的汇兑差额等。</w:t>
      </w:r>
    </w:p>
    <w:p>
      <w:pPr>
        <w:pStyle w:val="Style28"/>
        <w:keepNext w:val="0"/>
        <w:keepLines w:val="0"/>
        <w:widowControl w:val="0"/>
        <w:shd w:val="clear" w:color="auto" w:fill="auto"/>
        <w:bidi w:val="0"/>
        <w:spacing w:before="0" w:line="307" w:lineRule="exact"/>
        <w:ind w:left="0" w:right="0" w:firstLine="38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借款费用同时满足下列条件时开始资本化：</w:t>
      </w:r>
    </w:p>
    <w:p>
      <w:pPr>
        <w:pStyle w:val="Style28"/>
        <w:keepNext w:val="0"/>
        <w:keepLines w:val="0"/>
        <w:widowControl w:val="0"/>
        <w:shd w:val="clear" w:color="auto" w:fill="auto"/>
        <w:tabs>
          <w:tab w:pos="901" w:val="left"/>
        </w:tabs>
        <w:bidi w:val="0"/>
        <w:spacing w:before="0" w:line="312" w:lineRule="exact"/>
        <w:ind w:left="0" w:right="0" w:firstLine="380"/>
        <w:jc w:val="left"/>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28"/>
        <w:keepNext w:val="0"/>
        <w:keepLines w:val="0"/>
        <w:widowControl w:val="0"/>
        <w:shd w:val="clear" w:color="auto" w:fill="auto"/>
        <w:tabs>
          <w:tab w:pos="825" w:val="left"/>
        </w:tabs>
        <w:bidi w:val="0"/>
        <w:spacing w:before="0" w:line="312" w:lineRule="exact"/>
        <w:ind w:left="0" w:right="0" w:firstLine="380"/>
        <w:jc w:val="left"/>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28"/>
        <w:keepNext w:val="0"/>
        <w:keepLines w:val="0"/>
        <w:widowControl w:val="0"/>
        <w:shd w:val="clear" w:color="auto" w:fill="auto"/>
        <w:tabs>
          <w:tab w:pos="825" w:val="left"/>
        </w:tabs>
        <w:bidi w:val="0"/>
        <w:spacing w:before="0" w:after="260" w:line="312" w:lineRule="exact"/>
        <w:ind w:left="0" w:right="0" w:firstLine="380"/>
        <w:jc w:val="left"/>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28"/>
        <w:keepNext w:val="0"/>
        <w:keepLines w:val="0"/>
        <w:widowControl w:val="0"/>
        <w:shd w:val="clear" w:color="auto" w:fill="auto"/>
        <w:tabs>
          <w:tab w:pos="797" w:val="left"/>
        </w:tabs>
        <w:bidi w:val="0"/>
        <w:spacing w:before="0" w:after="0" w:line="360" w:lineRule="auto"/>
        <w:ind w:left="0" w:right="0" w:firstLine="380"/>
        <w:jc w:val="left"/>
      </w:pPr>
      <w:bookmarkStart w:id="829" w:name="bookmark829"/>
      <w:r>
        <w:rPr>
          <w:rFonts w:ascii="Times New Roman" w:eastAsia="Times New Roman" w:hAnsi="Times New Roman" w:cs="Times New Roman"/>
          <w:b/>
          <w:bCs/>
          <w:color w:val="000000"/>
          <w:spacing w:val="0"/>
          <w:w w:val="100"/>
          <w:position w:val="0"/>
          <w:sz w:val="18"/>
          <w:szCs w:val="18"/>
        </w:rPr>
        <w:t>2</w:t>
      </w:r>
      <w:bookmarkEnd w:id="829"/>
      <w:r>
        <w:rPr>
          <w:b/>
          <w:bCs/>
          <w:color w:val="000000"/>
          <w:spacing w:val="0"/>
          <w:w w:val="100"/>
          <w:position w:val="0"/>
        </w:rPr>
        <w:t>、</w:t>
        <w:tab/>
        <w:t>借款费用资本化期间</w:t>
      </w:r>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w:t>
      </w:r>
    </w:p>
    <w:p>
      <w:pPr>
        <w:pStyle w:val="Style28"/>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8"/>
        <w:keepNext w:val="0"/>
        <w:keepLines w:val="0"/>
        <w:widowControl w:val="0"/>
        <w:shd w:val="clear" w:color="auto" w:fill="auto"/>
        <w:tabs>
          <w:tab w:pos="797" w:val="left"/>
        </w:tabs>
        <w:bidi w:val="0"/>
        <w:spacing w:before="0" w:after="0" w:line="360" w:lineRule="auto"/>
        <w:ind w:left="0" w:right="0" w:firstLine="380"/>
        <w:jc w:val="left"/>
      </w:pPr>
      <w:bookmarkStart w:id="830" w:name="bookmark830"/>
      <w:r>
        <w:rPr>
          <w:rFonts w:ascii="Times New Roman" w:eastAsia="Times New Roman" w:hAnsi="Times New Roman" w:cs="Times New Roman"/>
          <w:b/>
          <w:bCs/>
          <w:color w:val="000000"/>
          <w:spacing w:val="0"/>
          <w:w w:val="100"/>
          <w:position w:val="0"/>
          <w:sz w:val="18"/>
          <w:szCs w:val="18"/>
        </w:rPr>
        <w:t>3</w:t>
      </w:r>
      <w:bookmarkEnd w:id="830"/>
      <w:r>
        <w:rPr>
          <w:b/>
          <w:bCs/>
          <w:color w:val="000000"/>
          <w:spacing w:val="0"/>
          <w:w w:val="100"/>
          <w:position w:val="0"/>
        </w:rPr>
        <w:t>、</w:t>
        <w:tab/>
        <w:t>暂停资本化期间</w:t>
      </w:r>
    </w:p>
    <w:p>
      <w:pPr>
        <w:pStyle w:val="Style28"/>
        <w:keepNext w:val="0"/>
        <w:keepLines w:val="0"/>
        <w:widowControl w:val="0"/>
        <w:shd w:val="clear" w:color="auto" w:fill="auto"/>
        <w:bidi w:val="0"/>
        <w:spacing w:before="0" w:after="260" w:line="317" w:lineRule="exact"/>
        <w:ind w:left="0" w:right="0" w:firstLine="38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8"/>
        <w:keepNext w:val="0"/>
        <w:keepLines w:val="0"/>
        <w:widowControl w:val="0"/>
        <w:shd w:val="clear" w:color="auto" w:fill="auto"/>
        <w:tabs>
          <w:tab w:pos="797" w:val="left"/>
        </w:tabs>
        <w:bidi w:val="0"/>
        <w:spacing w:before="0" w:after="0" w:line="360" w:lineRule="auto"/>
        <w:ind w:left="0" w:right="0" w:firstLine="380"/>
        <w:jc w:val="left"/>
      </w:pPr>
      <w:bookmarkStart w:id="831" w:name="bookmark831"/>
      <w:r>
        <w:rPr>
          <w:rFonts w:ascii="Times New Roman" w:eastAsia="Times New Roman" w:hAnsi="Times New Roman" w:cs="Times New Roman"/>
          <w:b/>
          <w:bCs/>
          <w:color w:val="000000"/>
          <w:spacing w:val="0"/>
          <w:w w:val="100"/>
          <w:position w:val="0"/>
          <w:sz w:val="18"/>
          <w:szCs w:val="18"/>
        </w:rPr>
        <w:t>4</w:t>
      </w:r>
      <w:bookmarkEnd w:id="831"/>
      <w:r>
        <w:rPr>
          <w:b/>
          <w:bCs/>
          <w:color w:val="000000"/>
          <w:spacing w:val="0"/>
          <w:w w:val="100"/>
          <w:position w:val="0"/>
        </w:rPr>
        <w:t>、</w:t>
        <w:tab/>
        <w:t>借款费用资本化金额的计算方法</w:t>
      </w:r>
    </w:p>
    <w:p>
      <w:pPr>
        <w:pStyle w:val="Style28"/>
        <w:keepNext w:val="0"/>
        <w:keepLines w:val="0"/>
        <w:widowControl w:val="0"/>
        <w:shd w:val="clear" w:color="auto" w:fill="auto"/>
        <w:bidi w:val="0"/>
        <w:spacing w:before="0" w:line="317" w:lineRule="exact"/>
        <w:ind w:left="0" w:right="0" w:firstLine="380"/>
        <w:jc w:val="left"/>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均数乘以所占用一般借款的资本化率，计算确定一般借款应予资本化的利息金额。资本化率根据一般借款加权平均利率计算 确定。</w:t>
      </w:r>
    </w:p>
    <w:p>
      <w:pPr>
        <w:pStyle w:val="Style32"/>
        <w:keepNext/>
        <w:keepLines/>
        <w:widowControl w:val="0"/>
        <w:shd w:val="clear" w:color="auto" w:fill="auto"/>
        <w:tabs>
          <w:tab w:pos="474" w:val="left"/>
        </w:tabs>
        <w:bidi w:val="0"/>
        <w:spacing w:before="0" w:after="260" w:line="240" w:lineRule="auto"/>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32"/>
      <w:bookmarkEnd w:id="833"/>
      <w:bookmarkEnd w:id="835"/>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不适用</w:t>
      </w:r>
    </w:p>
    <w:p>
      <w:pPr>
        <w:pStyle w:val="Style32"/>
        <w:keepNext/>
        <w:keepLines/>
        <w:widowControl w:val="0"/>
        <w:shd w:val="clear" w:color="auto" w:fill="auto"/>
        <w:tabs>
          <w:tab w:pos="483" w:val="left"/>
        </w:tabs>
        <w:bidi w:val="0"/>
        <w:spacing w:before="0" w:after="260" w:line="240"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36"/>
      <w:bookmarkEnd w:id="837"/>
      <w:bookmarkEnd w:id="839"/>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840"/>
      <w:bookmarkEnd w:id="841"/>
      <w:bookmarkEnd w:id="843"/>
    </w:p>
    <w:p>
      <w:pPr>
        <w:pStyle w:val="Style39"/>
        <w:keepNext/>
        <w:keepLines/>
        <w:widowControl w:val="0"/>
        <w:numPr>
          <w:ilvl w:val="0"/>
          <w:numId w:val="17"/>
        </w:numPr>
        <w:shd w:val="clear" w:color="auto" w:fill="auto"/>
        <w:bidi w:val="0"/>
        <w:spacing w:before="0" w:after="280" w:line="240" w:lineRule="auto"/>
        <w:ind w:left="0" w:right="0" w:firstLine="0"/>
        <w:jc w:val="left"/>
      </w:pPr>
      <w:bookmarkStart w:id="844" w:name="bookmark844"/>
      <w:bookmarkStart w:id="845" w:name="bookmark845"/>
      <w:bookmarkStart w:id="846" w:name="bookmark846"/>
      <w:bookmarkStart w:id="847" w:name="bookmark847"/>
      <w:bookmarkEnd w:id="846"/>
      <w:r>
        <w:rPr>
          <w:color w:val="000000"/>
          <w:spacing w:val="0"/>
          <w:w w:val="100"/>
          <w:position w:val="0"/>
        </w:rPr>
        <w:t>计价方法、使用寿命、减值测试</w:t>
      </w:r>
      <w:bookmarkEnd w:id="844"/>
      <w:bookmarkEnd w:id="845"/>
      <w:bookmarkEnd w:id="847"/>
    </w:p>
    <w:p>
      <w:pPr>
        <w:pStyle w:val="Style28"/>
        <w:keepNext w:val="0"/>
        <w:keepLines w:val="0"/>
        <w:widowControl w:val="0"/>
        <w:shd w:val="clear" w:color="auto" w:fill="auto"/>
        <w:tabs>
          <w:tab w:pos="731" w:val="left"/>
        </w:tabs>
        <w:bidi w:val="0"/>
        <w:spacing w:before="0" w:line="314" w:lineRule="exact"/>
        <w:ind w:left="0" w:right="0" w:firstLine="380"/>
        <w:jc w:val="both"/>
      </w:pPr>
      <w:bookmarkStart w:id="848" w:name="bookmark848"/>
      <w:r>
        <w:rPr>
          <w:rFonts w:ascii="Times New Roman" w:eastAsia="Times New Roman" w:hAnsi="Times New Roman" w:cs="Times New Roman"/>
          <w:b/>
          <w:bCs/>
          <w:color w:val="000000"/>
          <w:spacing w:val="0"/>
          <w:w w:val="100"/>
          <w:position w:val="0"/>
          <w:sz w:val="18"/>
          <w:szCs w:val="18"/>
        </w:rPr>
        <w:t>1</w:t>
      </w:r>
      <w:bookmarkEnd w:id="848"/>
      <w:r>
        <w:rPr>
          <w:b/>
          <w:bCs/>
          <w:color w:val="000000"/>
          <w:spacing w:val="0"/>
          <w:w w:val="100"/>
          <w:position w:val="0"/>
        </w:rPr>
        <w:t>、</w:t>
        <w:tab/>
        <w:t>无形资产的计价方法</w:t>
      </w:r>
    </w:p>
    <w:p>
      <w:pPr>
        <w:pStyle w:val="Style28"/>
        <w:keepNext w:val="0"/>
        <w:keepLines w:val="0"/>
        <w:widowControl w:val="0"/>
        <w:numPr>
          <w:ilvl w:val="0"/>
          <w:numId w:val="19"/>
        </w:numPr>
        <w:shd w:val="clear" w:color="auto" w:fill="auto"/>
        <w:tabs>
          <w:tab w:pos="825" w:val="left"/>
        </w:tabs>
        <w:bidi w:val="0"/>
        <w:spacing w:before="0" w:line="314" w:lineRule="exact"/>
        <w:ind w:left="0" w:right="0" w:firstLine="380"/>
        <w:jc w:val="both"/>
      </w:pPr>
      <w:bookmarkStart w:id="849" w:name="bookmark849"/>
      <w:bookmarkEnd w:id="849"/>
      <w:r>
        <w:rPr>
          <w:color w:val="000000"/>
          <w:spacing w:val="0"/>
          <w:w w:val="100"/>
          <w:position w:val="0"/>
        </w:rPr>
        <w:t>公司取得无形资产时按成本进行初始计量</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8"/>
        <w:keepNext w:val="0"/>
        <w:keepLines w:val="0"/>
        <w:widowControl w:val="0"/>
        <w:numPr>
          <w:ilvl w:val="0"/>
          <w:numId w:val="19"/>
        </w:numPr>
        <w:shd w:val="clear" w:color="auto" w:fill="auto"/>
        <w:tabs>
          <w:tab w:pos="825" w:val="left"/>
        </w:tabs>
        <w:bidi w:val="0"/>
        <w:spacing w:before="0" w:line="314" w:lineRule="exact"/>
        <w:ind w:left="0" w:right="0" w:firstLine="380"/>
        <w:jc w:val="both"/>
      </w:pPr>
      <w:bookmarkStart w:id="850" w:name="bookmark850"/>
      <w:bookmarkEnd w:id="850"/>
      <w:r>
        <w:rPr>
          <w:color w:val="000000"/>
          <w:spacing w:val="0"/>
          <w:w w:val="100"/>
          <w:position w:val="0"/>
        </w:rPr>
        <w:t>后续计量</w:t>
      </w:r>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在取得无形资产时分析判断其使用寿命。</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28"/>
        <w:keepNext w:val="0"/>
        <w:keepLines w:val="0"/>
        <w:widowControl w:val="0"/>
        <w:shd w:val="clear" w:color="auto" w:fill="auto"/>
        <w:tabs>
          <w:tab w:pos="743" w:val="left"/>
        </w:tabs>
        <w:bidi w:val="0"/>
        <w:spacing w:before="0" w:after="200" w:line="314" w:lineRule="exact"/>
        <w:ind w:left="0" w:right="0" w:firstLine="380"/>
        <w:jc w:val="both"/>
      </w:pPr>
      <w:bookmarkStart w:id="851" w:name="bookmark851"/>
      <w:r>
        <w:rPr>
          <w:rFonts w:ascii="Times New Roman" w:eastAsia="Times New Roman" w:hAnsi="Times New Roman" w:cs="Times New Roman"/>
          <w:b/>
          <w:bCs/>
          <w:color w:val="000000"/>
          <w:spacing w:val="0"/>
          <w:w w:val="100"/>
          <w:position w:val="0"/>
          <w:sz w:val="18"/>
          <w:szCs w:val="18"/>
        </w:rPr>
        <w:t>2</w:t>
      </w:r>
      <w:bookmarkEnd w:id="851"/>
      <w:r>
        <w:rPr>
          <w:b/>
          <w:bCs/>
          <w:color w:val="000000"/>
          <w:spacing w:val="0"/>
          <w:w w:val="100"/>
          <w:position w:val="0"/>
        </w:rPr>
        <w:t>、</w:t>
        <w:tab/>
        <w:t>使用寿命有限的无形资产的使用寿命估计情况</w:t>
      </w:r>
    </w:p>
    <w:tbl>
      <w:tblPr>
        <w:tblOverlap w:val="never"/>
        <w:jc w:val="left"/>
        <w:tblLayout w:type="fixed"/>
      </w:tblPr>
      <w:tblGrid>
        <w:gridCol w:w="2544"/>
        <w:gridCol w:w="2352"/>
        <w:gridCol w:w="253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摊销期限(月)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每期末，对使用寿命有限的无形资产的使用寿命及摊销方法进行复核。 经复核，本期末无形资产的使用寿命及摊销方法与以前估计未有不同。</w:t>
      </w:r>
    </w:p>
    <w:p>
      <w:pPr>
        <w:widowControl w:val="0"/>
        <w:spacing w:after="279" w:line="1" w:lineRule="exact"/>
      </w:pPr>
    </w:p>
    <w:p>
      <w:pPr>
        <w:pStyle w:val="Style39"/>
        <w:keepNext/>
        <w:keepLines/>
        <w:widowControl w:val="0"/>
        <w:numPr>
          <w:ilvl w:val="0"/>
          <w:numId w:val="17"/>
        </w:numPr>
        <w:shd w:val="clear" w:color="auto" w:fill="auto"/>
        <w:bidi w:val="0"/>
        <w:spacing w:before="0" w:after="280" w:line="240" w:lineRule="auto"/>
        <w:ind w:left="0" w:right="0" w:firstLine="140"/>
        <w:jc w:val="left"/>
      </w:pPr>
      <w:bookmarkStart w:id="852" w:name="bookmark852"/>
      <w:bookmarkStart w:id="853" w:name="bookmark853"/>
      <w:bookmarkStart w:id="854" w:name="bookmark854"/>
      <w:bookmarkStart w:id="855" w:name="bookmark855"/>
      <w:bookmarkEnd w:id="854"/>
      <w:r>
        <w:rPr>
          <w:color w:val="000000"/>
          <w:spacing w:val="0"/>
          <w:w w:val="100"/>
          <w:position w:val="0"/>
        </w:rPr>
        <w:t>内部研究开发支出会计政策</w:t>
      </w:r>
      <w:bookmarkEnd w:id="852"/>
      <w:bookmarkEnd w:id="853"/>
      <w:bookmarkEnd w:id="855"/>
    </w:p>
    <w:p>
      <w:pPr>
        <w:pStyle w:val="Style28"/>
        <w:keepNext w:val="0"/>
        <w:keepLines w:val="0"/>
        <w:widowControl w:val="0"/>
        <w:shd w:val="clear" w:color="auto" w:fill="auto"/>
        <w:tabs>
          <w:tab w:pos="731" w:val="left"/>
        </w:tabs>
        <w:bidi w:val="0"/>
        <w:spacing w:before="0" w:line="312" w:lineRule="exact"/>
        <w:ind w:left="0" w:right="0" w:firstLine="380"/>
        <w:jc w:val="both"/>
      </w:pPr>
      <w:bookmarkStart w:id="856" w:name="bookmark856"/>
      <w:r>
        <w:rPr>
          <w:rFonts w:ascii="Times New Roman" w:eastAsia="Times New Roman" w:hAnsi="Times New Roman" w:cs="Times New Roman"/>
          <w:b/>
          <w:bCs/>
          <w:color w:val="000000"/>
          <w:spacing w:val="0"/>
          <w:w w:val="100"/>
          <w:position w:val="0"/>
          <w:sz w:val="18"/>
          <w:szCs w:val="18"/>
        </w:rPr>
        <w:t>1</w:t>
      </w:r>
      <w:bookmarkEnd w:id="856"/>
      <w:r>
        <w:rPr>
          <w:b/>
          <w:bCs/>
          <w:color w:val="000000"/>
          <w:spacing w:val="0"/>
          <w:w w:val="100"/>
          <w:position w:val="0"/>
        </w:rPr>
        <w:t>、</w:t>
        <w:tab/>
        <w:t>划分公司内部研究开发项目的研究阶段和开发阶段具体标准</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公司内部研究开发项目的支出分为研究阶段支出和开发阶段支出。</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8"/>
        <w:keepNext w:val="0"/>
        <w:keepLines w:val="0"/>
        <w:widowControl w:val="0"/>
        <w:shd w:val="clear" w:color="auto" w:fill="auto"/>
        <w:tabs>
          <w:tab w:pos="734" w:val="left"/>
        </w:tabs>
        <w:bidi w:val="0"/>
        <w:spacing w:before="0" w:line="312" w:lineRule="exact"/>
        <w:ind w:left="0" w:right="0" w:firstLine="380"/>
        <w:jc w:val="both"/>
      </w:pPr>
      <w:bookmarkStart w:id="857" w:name="bookmark857"/>
      <w:r>
        <w:rPr>
          <w:rFonts w:ascii="Times New Roman" w:eastAsia="Times New Roman" w:hAnsi="Times New Roman" w:cs="Times New Roman"/>
          <w:b/>
          <w:bCs/>
          <w:color w:val="000000"/>
          <w:spacing w:val="0"/>
          <w:w w:val="100"/>
          <w:position w:val="0"/>
          <w:sz w:val="18"/>
          <w:szCs w:val="18"/>
        </w:rPr>
        <w:t>2</w:t>
      </w:r>
      <w:bookmarkEnd w:id="857"/>
      <w:r>
        <w:rPr>
          <w:b/>
          <w:bCs/>
          <w:color w:val="000000"/>
          <w:spacing w:val="0"/>
          <w:w w:val="100"/>
          <w:position w:val="0"/>
        </w:rPr>
        <w:t>、</w:t>
        <w:tab/>
        <w:t>开发阶段支出符合资本化的具体标准</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内部研究开发项目开发阶段的支出，同时满足下列条件时确认为无形资产：</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p>
    <w:p>
      <w:pPr>
        <w:pStyle w:val="Style28"/>
        <w:keepNext w:val="0"/>
        <w:keepLines w:val="0"/>
        <w:widowControl w:val="0"/>
        <w:numPr>
          <w:ilvl w:val="0"/>
          <w:numId w:val="21"/>
        </w:numPr>
        <w:shd w:val="clear" w:color="auto" w:fill="auto"/>
        <w:tabs>
          <w:tab w:pos="825" w:val="left"/>
        </w:tabs>
        <w:bidi w:val="0"/>
        <w:spacing w:before="0" w:line="312" w:lineRule="exact"/>
        <w:ind w:left="0" w:right="0" w:firstLine="380"/>
        <w:jc w:val="both"/>
      </w:pPr>
      <w:bookmarkStart w:id="858" w:name="bookmark858"/>
      <w:bookmarkEnd w:id="858"/>
      <w:r>
        <w:rPr>
          <w:color w:val="000000"/>
          <w:spacing w:val="0"/>
          <w:w w:val="100"/>
          <w:position w:val="0"/>
        </w:rPr>
        <w:t>具有完成该无形资产并使用或出售的意图；</w:t>
      </w:r>
    </w:p>
    <w:p>
      <w:pPr>
        <w:pStyle w:val="Style28"/>
        <w:keepNext w:val="0"/>
        <w:keepLines w:val="0"/>
        <w:widowControl w:val="0"/>
        <w:numPr>
          <w:ilvl w:val="0"/>
          <w:numId w:val="21"/>
        </w:numPr>
        <w:shd w:val="clear" w:color="auto" w:fill="auto"/>
        <w:bidi w:val="0"/>
        <w:spacing w:before="0" w:line="326" w:lineRule="exact"/>
        <w:ind w:left="0" w:right="0" w:firstLine="380"/>
        <w:jc w:val="both"/>
      </w:pPr>
      <w:bookmarkStart w:id="859" w:name="bookmark859"/>
      <w:bookmarkEnd w:id="859"/>
      <w:r>
        <w:rPr>
          <w:color w:val="000000"/>
          <w:spacing w:val="0"/>
          <w:w w:val="100"/>
          <w:position w:val="0"/>
        </w:rPr>
        <w:t xml:space="preserve"> 无形资产产生经济利益的方式，包括能够证明运用该无形资产生产的产品存在市场或无形资产自身存在市场，无 形资产将在内部使用的，能够证明其有用性；</w:t>
      </w:r>
    </w:p>
    <w:p>
      <w:pPr>
        <w:pStyle w:val="Style28"/>
        <w:keepNext w:val="0"/>
        <w:keepLines w:val="0"/>
        <w:widowControl w:val="0"/>
        <w:numPr>
          <w:ilvl w:val="0"/>
          <w:numId w:val="21"/>
        </w:numPr>
        <w:shd w:val="clear" w:color="auto" w:fill="auto"/>
        <w:tabs>
          <w:tab w:pos="825" w:val="left"/>
        </w:tabs>
        <w:bidi w:val="0"/>
        <w:spacing w:before="0" w:line="312" w:lineRule="exact"/>
        <w:ind w:left="0" w:right="0" w:firstLine="380"/>
        <w:jc w:val="both"/>
      </w:pPr>
      <w:bookmarkStart w:id="860" w:name="bookmark860"/>
      <w:bookmarkEnd w:id="860"/>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21"/>
        </w:numPr>
        <w:shd w:val="clear" w:color="auto" w:fill="auto"/>
        <w:tabs>
          <w:tab w:pos="825" w:val="left"/>
        </w:tabs>
        <w:bidi w:val="0"/>
        <w:spacing w:before="0" w:line="312" w:lineRule="exact"/>
        <w:ind w:left="0" w:right="0" w:firstLine="380"/>
        <w:jc w:val="both"/>
      </w:pPr>
      <w:bookmarkStart w:id="861" w:name="bookmark861"/>
      <w:bookmarkEnd w:id="861"/>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开发阶段的支出，若不满足上列条件的，于发生时计入当期损益。研究阶段的支出，在发生时计入当期损益。</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62"/>
      <w:bookmarkEnd w:id="863"/>
      <w:bookmarkEnd w:id="865"/>
    </w:p>
    <w:p>
      <w:pPr>
        <w:pStyle w:val="Style28"/>
        <w:keepNext w:val="0"/>
        <w:keepLines w:val="0"/>
        <w:widowControl w:val="0"/>
        <w:shd w:val="clear" w:color="auto" w:fill="auto"/>
        <w:bidi w:val="0"/>
        <w:spacing w:before="0" w:line="311" w:lineRule="exact"/>
        <w:ind w:left="0" w:right="0" w:firstLine="380"/>
        <w:jc w:val="both"/>
      </w:pPr>
      <w:r>
        <w:rPr>
          <w:color w:val="000000"/>
          <w:spacing w:val="0"/>
          <w:w w:val="100"/>
          <w:position w:val="0"/>
        </w:rPr>
        <w:t>长期股权投资、采用成本模式计量的投资性房地产、固定资产、在建工程、无形资产等长期资产，于资产负债表日存在 减值迹象的，进行减值测试。减值测试结果表明资产的可收回金额低于其账面价值的，按其差额计提减值准备并计入减值损 失。可收回金额为资产的公允价值减去处置费用后的净额与资产预计未来现金流量的现值两者之间的较高者。资产减值准备 按单项资产为基础计算并确认，如果难以对单项资产的可收回金额进行估计的，以该资产所属的资产组确定资产组的可收回 金额。资产组是能够独立产生现金流入的最小资产组合。</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商誉至少在每年年度终了进行减值测试。</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 上述资产减值损失一经确认，在以后会计期间不予转回。</w:t>
      </w:r>
    </w:p>
    <w:p>
      <w:pPr>
        <w:pStyle w:val="Style32"/>
        <w:keepNext/>
        <w:keepLines/>
        <w:widowControl w:val="0"/>
        <w:shd w:val="clear" w:color="auto" w:fill="auto"/>
        <w:tabs>
          <w:tab w:pos="483" w:val="left"/>
        </w:tabs>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66"/>
      <w:bookmarkEnd w:id="867"/>
      <w:bookmarkEnd w:id="869"/>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长期待摊费用为已经发生但应由本期和以后各期负担的分摊期限在一年以上的各项费用。</w:t>
      </w:r>
    </w:p>
    <w:p>
      <w:pPr>
        <w:pStyle w:val="Style28"/>
        <w:keepNext w:val="0"/>
        <w:keepLines w:val="0"/>
        <w:widowControl w:val="0"/>
        <w:shd w:val="clear" w:color="auto" w:fill="auto"/>
        <w:tabs>
          <w:tab w:pos="410" w:val="left"/>
        </w:tabs>
        <w:bidi w:val="0"/>
        <w:spacing w:before="0" w:after="0" w:line="312" w:lineRule="exact"/>
        <w:ind w:left="0" w:right="0" w:firstLine="0"/>
        <w:jc w:val="left"/>
      </w:pPr>
      <w:bookmarkStart w:id="870" w:name="bookmark870"/>
      <w:r>
        <w:rPr>
          <w:rFonts w:ascii="Times New Roman" w:eastAsia="Times New Roman" w:hAnsi="Times New Roman" w:cs="Times New Roman"/>
          <w:color w:val="000000"/>
          <w:spacing w:val="0"/>
          <w:w w:val="100"/>
          <w:position w:val="0"/>
          <w:sz w:val="18"/>
          <w:szCs w:val="18"/>
        </w:rPr>
        <w:t>1</w:t>
      </w:r>
      <w:bookmarkEnd w:id="870"/>
      <w:r>
        <w:rPr>
          <w:color w:val="000000"/>
          <w:spacing w:val="0"/>
          <w:w w:val="100"/>
          <w:position w:val="0"/>
        </w:rPr>
        <w:t>、</w:t>
        <w:tab/>
        <w:t>摊销方法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长期待摊费用在受益期内平均摊销。</w:t>
      </w:r>
    </w:p>
    <w:p>
      <w:pPr>
        <w:pStyle w:val="Style28"/>
        <w:keepNext w:val="0"/>
        <w:keepLines w:val="0"/>
        <w:widowControl w:val="0"/>
        <w:shd w:val="clear" w:color="auto" w:fill="auto"/>
        <w:tabs>
          <w:tab w:pos="410" w:val="left"/>
        </w:tabs>
        <w:bidi w:val="0"/>
        <w:spacing w:before="0" w:after="0" w:line="312" w:lineRule="exact"/>
        <w:ind w:left="0" w:right="0" w:firstLine="0"/>
        <w:jc w:val="left"/>
      </w:pPr>
      <w:bookmarkStart w:id="871" w:name="bookmark871"/>
      <w:r>
        <w:rPr>
          <w:rFonts w:ascii="Times New Roman" w:eastAsia="Times New Roman" w:hAnsi="Times New Roman" w:cs="Times New Roman"/>
          <w:color w:val="000000"/>
          <w:spacing w:val="0"/>
          <w:w w:val="100"/>
          <w:position w:val="0"/>
          <w:sz w:val="18"/>
          <w:szCs w:val="18"/>
        </w:rPr>
        <w:t>2</w:t>
      </w:r>
      <w:bookmarkEnd w:id="871"/>
      <w:r>
        <w:rPr>
          <w:color w:val="000000"/>
          <w:spacing w:val="0"/>
          <w:w w:val="100"/>
          <w:position w:val="0"/>
        </w:rPr>
        <w:t>、</w:t>
        <w:tab/>
        <w:t>摊销年限</w:t>
      </w:r>
    </w:p>
    <w:tbl>
      <w:tblPr>
        <w:tblOverlap w:val="never"/>
        <w:jc w:val="center"/>
        <w:tblLayout w:type="fixed"/>
      </w:tblPr>
      <w:tblGrid>
        <w:gridCol w:w="1704"/>
        <w:gridCol w:w="1675"/>
        <w:gridCol w:w="1742"/>
        <w:gridCol w:w="198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7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房屋改造费用等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受益期限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72"/>
      <w:bookmarkEnd w:id="873"/>
      <w:bookmarkEnd w:id="875"/>
    </w:p>
    <w:p>
      <w:pPr>
        <w:pStyle w:val="Style39"/>
        <w:keepNext/>
        <w:keepLines/>
        <w:widowControl w:val="0"/>
        <w:numPr>
          <w:ilvl w:val="0"/>
          <w:numId w:val="23"/>
        </w:numPr>
        <w:shd w:val="clear" w:color="auto" w:fill="auto"/>
        <w:bidi w:val="0"/>
        <w:spacing w:before="0" w:line="240" w:lineRule="auto"/>
        <w:ind w:left="0" w:right="0" w:firstLine="0"/>
        <w:jc w:val="left"/>
      </w:pPr>
      <w:bookmarkStart w:id="876" w:name="bookmark876"/>
      <w:bookmarkStart w:id="877" w:name="bookmark877"/>
      <w:bookmarkStart w:id="878" w:name="bookmark878"/>
      <w:bookmarkStart w:id="879" w:name="bookmark879"/>
      <w:bookmarkEnd w:id="878"/>
      <w:r>
        <w:rPr>
          <w:color w:val="000000"/>
          <w:spacing w:val="0"/>
          <w:w w:val="100"/>
          <w:position w:val="0"/>
        </w:rPr>
        <w:t>短期薪酬的会计处理方法</w:t>
      </w:r>
      <w:bookmarkEnd w:id="876"/>
      <w:bookmarkEnd w:id="877"/>
      <w:bookmarkEnd w:id="879"/>
    </w:p>
    <w:p>
      <w:pPr>
        <w:pStyle w:val="Style28"/>
        <w:keepNext w:val="0"/>
        <w:keepLines w:val="0"/>
        <w:widowControl w:val="0"/>
        <w:shd w:val="clear" w:color="auto" w:fill="auto"/>
        <w:bidi w:val="0"/>
        <w:spacing w:before="0" w:after="280" w:line="240" w:lineRule="auto"/>
        <w:ind w:left="0" w:right="0" w:firstLine="380"/>
        <w:jc w:val="both"/>
      </w:pPr>
      <w:r>
        <w:rPr>
          <w:color w:val="000000"/>
          <w:spacing w:val="0"/>
          <w:w w:val="100"/>
          <w:position w:val="0"/>
        </w:rPr>
        <w:t>本公司在职工为本公司提供服务的会计期间，将实际发生的短期薪酬确认为负债，并计入当期损益或相关资产成本。</w:t>
      </w:r>
    </w:p>
    <w:p>
      <w:pPr>
        <w:pStyle w:val="Style28"/>
        <w:keepNext w:val="0"/>
        <w:keepLines w:val="0"/>
        <w:widowControl w:val="0"/>
        <w:shd w:val="clear" w:color="auto" w:fill="auto"/>
        <w:bidi w:val="0"/>
        <w:spacing w:before="0" w:line="240" w:lineRule="auto"/>
        <w:ind w:left="0" w:right="0" w:firstLine="380"/>
        <w:jc w:val="both"/>
      </w:pPr>
      <w:r>
        <w:rPr>
          <w:color w:val="000000"/>
          <w:spacing w:val="0"/>
          <w:w w:val="100"/>
          <w:position w:val="0"/>
        </w:rPr>
        <w:t xml:space="preserve">本公司为职工缴纳的社会保险费和住房公积金，以及按规定提取的工会经费和职工教育经费，在职工为本公司提供服务 </w:t>
      </w:r>
      <w:r>
        <w:rPr>
          <w:color w:val="000000"/>
          <w:spacing w:val="0"/>
          <w:w w:val="100"/>
          <w:position w:val="0"/>
        </w:rPr>
        <w:t>的会计期间，根据规定的计提基础和计提比例计算确定相应的职工薪酬金额。</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职工福利费为非货币性福利的，按照公允价值计量。</w:t>
      </w:r>
    </w:p>
    <w:p>
      <w:pPr>
        <w:pStyle w:val="Style39"/>
        <w:keepNext/>
        <w:keepLines/>
        <w:widowControl w:val="0"/>
        <w:shd w:val="clear" w:color="auto" w:fill="auto"/>
        <w:tabs>
          <w:tab w:pos="493" w:val="left"/>
        </w:tabs>
        <w:bidi w:val="0"/>
        <w:spacing w:before="0" w:after="280" w:line="240" w:lineRule="auto"/>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0"/>
      <w:bookmarkEnd w:id="881"/>
      <w:bookmarkEnd w:id="883"/>
    </w:p>
    <w:p>
      <w:pPr>
        <w:pStyle w:val="Style28"/>
        <w:keepNext w:val="0"/>
        <w:keepLines w:val="0"/>
        <w:widowControl w:val="0"/>
        <w:shd w:val="clear" w:color="auto" w:fill="auto"/>
        <w:tabs>
          <w:tab w:pos="830" w:val="left"/>
        </w:tabs>
        <w:bidi w:val="0"/>
        <w:spacing w:before="0" w:line="312" w:lineRule="exact"/>
        <w:ind w:left="0" w:right="0" w:firstLine="380"/>
        <w:jc w:val="left"/>
      </w:pPr>
      <w:bookmarkStart w:id="884" w:name="bookmark884"/>
      <w:r>
        <w:rPr>
          <w:b/>
          <w:bCs/>
          <w:color w:val="000000"/>
          <w:spacing w:val="0"/>
          <w:w w:val="100"/>
          <w:position w:val="0"/>
        </w:rPr>
        <w:t>（</w:t>
      </w:r>
      <w:bookmarkEnd w:id="88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设定提存计划</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w:t>
      </w:r>
    </w:p>
    <w:p>
      <w:pPr>
        <w:pStyle w:val="Style28"/>
        <w:keepNext w:val="0"/>
        <w:keepLines w:val="0"/>
        <w:widowControl w:val="0"/>
        <w:shd w:val="clear" w:color="auto" w:fill="auto"/>
        <w:bidi w:val="0"/>
        <w:spacing w:before="0" w:line="326" w:lineRule="exact"/>
        <w:ind w:left="0" w:right="0" w:firstLine="380"/>
        <w:jc w:val="both"/>
      </w:pPr>
      <w:r>
        <w:rPr>
          <w:color w:val="000000"/>
          <w:spacing w:val="0"/>
          <w:w w:val="100"/>
          <w:position w:val="0"/>
        </w:rPr>
        <w:t>除基本养老保险外，本公司还依据国家企业年金制度的相关政策建立了企业年金缴费制度（补充养老保险）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企业年金 计划。本公司按职工工资总额的一定比例向当地社会保险机构缴费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年金计划缴费，相应支出计入当期损益或相关资产成本。</w:t>
      </w:r>
    </w:p>
    <w:p>
      <w:pPr>
        <w:pStyle w:val="Style28"/>
        <w:keepNext w:val="0"/>
        <w:keepLines w:val="0"/>
        <w:widowControl w:val="0"/>
        <w:shd w:val="clear" w:color="auto" w:fill="auto"/>
        <w:tabs>
          <w:tab w:pos="830" w:val="left"/>
        </w:tabs>
        <w:bidi w:val="0"/>
        <w:spacing w:before="0" w:line="312" w:lineRule="exact"/>
        <w:ind w:left="0" w:right="0" w:firstLine="380"/>
        <w:jc w:val="left"/>
      </w:pPr>
      <w:bookmarkStart w:id="885" w:name="bookmark885"/>
      <w:r>
        <w:rPr>
          <w:b/>
          <w:bCs/>
          <w:color w:val="000000"/>
          <w:spacing w:val="0"/>
          <w:w w:val="100"/>
          <w:position w:val="0"/>
        </w:rPr>
        <w:t>（</w:t>
      </w:r>
      <w:bookmarkEnd w:id="88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设定受益计划</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在设定受益计划结算时，按在结算日确定的设定受益计划义务现值和结算价格两者的差额，确认结算利得或损失。</w:t>
      </w:r>
    </w:p>
    <w:p>
      <w:pPr>
        <w:pStyle w:val="Style39"/>
        <w:keepNext/>
        <w:keepLines/>
        <w:widowControl w:val="0"/>
        <w:shd w:val="clear" w:color="auto" w:fill="auto"/>
        <w:tabs>
          <w:tab w:pos="493" w:val="left"/>
        </w:tabs>
        <w:bidi w:val="0"/>
        <w:spacing w:before="0" w:after="28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86"/>
      <w:bookmarkEnd w:id="887"/>
      <w:bookmarkEnd w:id="889"/>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本公司在不能单方面撤回因解除劳动关系计划或裁减建议所提供的辞退福利时，或确认与涉及支付辞退福利的重组相关 的成本或费用时（两者孰早），确认辞退福利产生的职工薪酬负债，并计入当期损益。</w:t>
      </w:r>
    </w:p>
    <w:p>
      <w:pPr>
        <w:pStyle w:val="Style39"/>
        <w:keepNext/>
        <w:keepLines/>
        <w:widowControl w:val="0"/>
        <w:shd w:val="clear" w:color="auto" w:fill="auto"/>
        <w:tabs>
          <w:tab w:pos="493"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0"/>
      <w:bookmarkEnd w:id="891"/>
      <w:bookmarkEnd w:id="893"/>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94"/>
      <w:bookmarkEnd w:id="895"/>
      <w:bookmarkEnd w:id="897"/>
    </w:p>
    <w:p>
      <w:pPr>
        <w:pStyle w:val="Style28"/>
        <w:keepNext w:val="0"/>
        <w:keepLines w:val="0"/>
        <w:widowControl w:val="0"/>
        <w:shd w:val="clear" w:color="auto" w:fill="auto"/>
        <w:bidi w:val="0"/>
        <w:spacing w:before="0" w:after="0" w:line="360" w:lineRule="auto"/>
        <w:ind w:left="0" w:right="0" w:firstLine="38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预计负债的确认标准</w:t>
      </w:r>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与诉讼、债务担保、亏损合同、重组事项等或有事项相关的义务同时满足下列条件时，本公司确认为预计负债：</w:t>
      </w:r>
    </w:p>
    <w:p>
      <w:pPr>
        <w:pStyle w:val="Style28"/>
        <w:keepNext w:val="0"/>
        <w:keepLines w:val="0"/>
        <w:widowControl w:val="0"/>
        <w:shd w:val="clear" w:color="auto" w:fill="auto"/>
        <w:tabs>
          <w:tab w:pos="825" w:val="left"/>
        </w:tabs>
        <w:bidi w:val="0"/>
        <w:spacing w:before="0" w:line="312" w:lineRule="exact"/>
        <w:ind w:left="0" w:right="0" w:firstLine="38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28"/>
        <w:keepNext w:val="0"/>
        <w:keepLines w:val="0"/>
        <w:widowControl w:val="0"/>
        <w:shd w:val="clear" w:color="auto" w:fill="auto"/>
        <w:tabs>
          <w:tab w:pos="825" w:val="left"/>
        </w:tabs>
        <w:bidi w:val="0"/>
        <w:spacing w:before="0" w:line="312" w:lineRule="exact"/>
        <w:ind w:left="0" w:right="0" w:firstLine="38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28"/>
        <w:keepNext w:val="0"/>
        <w:keepLines w:val="0"/>
        <w:widowControl w:val="0"/>
        <w:shd w:val="clear" w:color="auto" w:fill="auto"/>
        <w:tabs>
          <w:tab w:pos="825" w:val="left"/>
        </w:tabs>
        <w:bidi w:val="0"/>
        <w:spacing w:before="0" w:after="280" w:line="312" w:lineRule="exact"/>
        <w:ind w:left="0" w:right="0" w:firstLine="380"/>
        <w:jc w:val="left"/>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28"/>
        <w:keepNext w:val="0"/>
        <w:keepLines w:val="0"/>
        <w:widowControl w:val="0"/>
        <w:shd w:val="clear" w:color="auto" w:fill="auto"/>
        <w:bidi w:val="0"/>
        <w:spacing w:before="0" w:line="240" w:lineRule="auto"/>
        <w:ind w:left="0" w:right="0" w:firstLine="38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 预计负债的计量方法</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本公司预计负债按履行相关现时义务所需的支出的最佳估计数进行初始计量。</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最佳估计数分别以下情况处理：</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2"/>
        <w:keepNext/>
        <w:keepLines/>
        <w:widowControl w:val="0"/>
        <w:shd w:val="clear" w:color="auto" w:fill="auto"/>
        <w:tabs>
          <w:tab w:pos="502" w:val="left"/>
        </w:tabs>
        <w:bidi w:val="0"/>
        <w:spacing w:before="0" w:after="26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01"/>
      <w:bookmarkEnd w:id="902"/>
      <w:bookmarkEnd w:id="904"/>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不适用</w:t>
      </w:r>
    </w:p>
    <w:p>
      <w:pPr>
        <w:pStyle w:val="Style32"/>
        <w:keepNext/>
        <w:keepLines/>
        <w:widowControl w:val="0"/>
        <w:shd w:val="clear" w:color="auto" w:fill="auto"/>
        <w:tabs>
          <w:tab w:pos="502" w:val="left"/>
        </w:tabs>
        <w:bidi w:val="0"/>
        <w:spacing w:before="0" w:after="26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05"/>
      <w:bookmarkEnd w:id="906"/>
      <w:bookmarkEnd w:id="908"/>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不适用</w:t>
      </w:r>
    </w:p>
    <w:p>
      <w:pPr>
        <w:pStyle w:val="Style32"/>
        <w:keepNext/>
        <w:keepLines/>
        <w:widowControl w:val="0"/>
        <w:shd w:val="clear" w:color="auto" w:fill="auto"/>
        <w:tabs>
          <w:tab w:pos="502" w:val="left"/>
        </w:tabs>
        <w:bidi w:val="0"/>
        <w:spacing w:before="0" w:after="26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09"/>
      <w:bookmarkEnd w:id="910"/>
      <w:bookmarkEnd w:id="912"/>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766" w:val="left"/>
        </w:tabs>
        <w:bidi w:val="0"/>
        <w:spacing w:before="0" w:after="0" w:line="360" w:lineRule="auto"/>
        <w:ind w:left="0" w:right="0" w:firstLine="38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销售商品收入确认确认原则和计量方法</w:t>
      </w:r>
    </w:p>
    <w:p>
      <w:pPr>
        <w:pStyle w:val="Style28"/>
        <w:keepNext w:val="0"/>
        <w:keepLines w:val="0"/>
        <w:widowControl w:val="0"/>
        <w:shd w:val="clear" w:color="auto" w:fill="auto"/>
        <w:tabs>
          <w:tab w:pos="825" w:val="left"/>
        </w:tabs>
        <w:bidi w:val="0"/>
        <w:spacing w:before="0" w:line="312" w:lineRule="exact"/>
        <w:ind w:left="0" w:right="0" w:firstLine="380"/>
        <w:jc w:val="left"/>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销售商品收入确认和计量的总体原则</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28"/>
        <w:keepNext w:val="0"/>
        <w:keepLines w:val="0"/>
        <w:widowControl w:val="0"/>
        <w:shd w:val="clear" w:color="auto" w:fill="auto"/>
        <w:tabs>
          <w:tab w:pos="825" w:val="left"/>
        </w:tabs>
        <w:bidi w:val="0"/>
        <w:spacing w:before="0" w:line="312" w:lineRule="exact"/>
        <w:ind w:left="0" w:right="0" w:firstLine="38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本公司销售商品收入确认的具体标准</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结合公司的销售模式及运输模式，公司收入确认方法为：</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国内销售收入：</w:t>
      </w:r>
    </w:p>
    <w:p>
      <w:pPr>
        <w:pStyle w:val="Style28"/>
        <w:keepNext w:val="0"/>
        <w:keepLines w:val="0"/>
        <w:widowControl w:val="0"/>
        <w:numPr>
          <w:ilvl w:val="0"/>
          <w:numId w:val="25"/>
        </w:numPr>
        <w:shd w:val="clear" w:color="auto" w:fill="auto"/>
        <w:tabs>
          <w:tab w:pos="733" w:val="left"/>
        </w:tabs>
        <w:bidi w:val="0"/>
        <w:spacing w:before="0" w:line="317" w:lineRule="exact"/>
        <w:ind w:left="0" w:right="0" w:firstLine="380"/>
        <w:jc w:val="both"/>
      </w:pPr>
      <w:bookmarkStart w:id="915" w:name="bookmark915"/>
      <w:bookmarkEnd w:id="915"/>
      <w:r>
        <w:rPr>
          <w:color w:val="000000"/>
          <w:spacing w:val="0"/>
          <w:w w:val="100"/>
          <w:position w:val="0"/>
        </w:rPr>
        <w:t>现款销售：客户自行提货，在客户付款后，公司开出发货单，仓库发出货物当日确认销售收入；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通过物流公司发货， 在收到货款后，公司开出发货单，仓库发出货物交由物流公司对外发货时确认销售收入。</w:t>
      </w:r>
    </w:p>
    <w:p>
      <w:pPr>
        <w:pStyle w:val="Style28"/>
        <w:keepNext w:val="0"/>
        <w:keepLines w:val="0"/>
        <w:widowControl w:val="0"/>
        <w:numPr>
          <w:ilvl w:val="0"/>
          <w:numId w:val="25"/>
        </w:numPr>
        <w:shd w:val="clear" w:color="auto" w:fill="auto"/>
        <w:tabs>
          <w:tab w:pos="728" w:val="left"/>
        </w:tabs>
        <w:bidi w:val="0"/>
        <w:spacing w:before="0" w:after="260" w:line="312" w:lineRule="exact"/>
        <w:ind w:left="0" w:right="0" w:firstLine="380"/>
        <w:jc w:val="both"/>
      </w:pPr>
      <w:bookmarkStart w:id="916" w:name="bookmark916"/>
      <w:bookmarkEnd w:id="916"/>
      <w:r>
        <w:rPr>
          <w:color w:val="000000"/>
          <w:spacing w:val="0"/>
          <w:w w:val="100"/>
          <w:position w:val="0"/>
        </w:rPr>
        <w:t>信用销售：客户自行提货，在合同签订后，约定收款期限，公司开出发货单，仓库发出货物当日确认销售收入；通 过物流公司发货，公司根据已经签订的合同，约定收款期限，开出发货单，仓库发出货物交由物流公司对外发货，客户确认 收到货物后确认销售收入。</w:t>
      </w:r>
    </w:p>
    <w:p>
      <w:pPr>
        <w:pStyle w:val="Style28"/>
        <w:keepNext w:val="0"/>
        <w:keepLines w:val="0"/>
        <w:widowControl w:val="0"/>
        <w:shd w:val="clear" w:color="auto" w:fill="auto"/>
        <w:bidi w:val="0"/>
        <w:spacing w:before="0" w:line="240" w:lineRule="auto"/>
        <w:ind w:left="0" w:right="0" w:firstLine="380"/>
        <w:jc w:val="left"/>
      </w:pPr>
      <w:r>
        <w:rPr>
          <w:color w:val="000000"/>
          <w:spacing w:val="0"/>
          <w:w w:val="100"/>
          <w:position w:val="0"/>
        </w:rPr>
        <w:t>国外销售收入：</w:t>
      </w:r>
    </w:p>
    <w:p>
      <w:pPr>
        <w:pStyle w:val="Style28"/>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公司与客户订立的合同以离岸价为报价基础，货物离岸时确认风险的转移，在取得海关出口货物报关单和提交客户提货 单时确认销售收入。</w:t>
      </w:r>
    </w:p>
    <w:p>
      <w:pPr>
        <w:pStyle w:val="Style28"/>
        <w:keepNext w:val="0"/>
        <w:keepLines w:val="0"/>
        <w:widowControl w:val="0"/>
        <w:shd w:val="clear" w:color="auto" w:fill="auto"/>
        <w:tabs>
          <w:tab w:pos="849" w:val="left"/>
        </w:tabs>
        <w:bidi w:val="0"/>
        <w:spacing w:before="0" w:after="40" w:line="360" w:lineRule="auto"/>
        <w:ind w:left="0" w:right="0" w:firstLine="380"/>
        <w:jc w:val="both"/>
      </w:pPr>
      <w:bookmarkStart w:id="917" w:name="bookmark917"/>
      <w:r>
        <w:rPr>
          <w:rFonts w:ascii="Times New Roman" w:eastAsia="Times New Roman" w:hAnsi="Times New Roman" w:cs="Times New Roman"/>
          <w:b/>
          <w:bCs/>
          <w:color w:val="000000"/>
          <w:spacing w:val="0"/>
          <w:w w:val="100"/>
          <w:position w:val="0"/>
          <w:sz w:val="18"/>
          <w:szCs w:val="18"/>
        </w:rPr>
        <w:t>2</w:t>
      </w:r>
      <w:bookmarkEnd w:id="917"/>
      <w:r>
        <w:rPr>
          <w:b/>
          <w:bCs/>
          <w:color w:val="000000"/>
          <w:spacing w:val="0"/>
          <w:w w:val="100"/>
          <w:position w:val="0"/>
        </w:rPr>
        <w:t>、</w:t>
        <w:tab/>
        <w:t>让渡资产使用权收入的确认原则和计量方法</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与交易相关的经济利益很可能流入公司，收入的金额能够可靠地计量时。分别下列情况确定让渡资产使用权收入金额：</w:t>
      </w:r>
    </w:p>
    <w:p>
      <w:pPr>
        <w:pStyle w:val="Style28"/>
        <w:keepNext w:val="0"/>
        <w:keepLines w:val="0"/>
        <w:widowControl w:val="0"/>
        <w:numPr>
          <w:ilvl w:val="0"/>
          <w:numId w:val="27"/>
        </w:numPr>
        <w:shd w:val="clear" w:color="auto" w:fill="auto"/>
        <w:tabs>
          <w:tab w:pos="849" w:val="left"/>
        </w:tabs>
        <w:bidi w:val="0"/>
        <w:spacing w:before="0" w:line="312" w:lineRule="exact"/>
        <w:ind w:left="0" w:right="0" w:firstLine="380"/>
        <w:jc w:val="both"/>
      </w:pPr>
      <w:bookmarkStart w:id="918" w:name="bookmark918"/>
      <w:bookmarkEnd w:id="918"/>
      <w:r>
        <w:rPr>
          <w:color w:val="000000"/>
          <w:spacing w:val="0"/>
          <w:w w:val="100"/>
          <w:position w:val="0"/>
        </w:rPr>
        <w:t>利息收入金额，按照他人使用本公司货币资金的时间和实际利率计算确定。</w:t>
      </w:r>
    </w:p>
    <w:p>
      <w:pPr>
        <w:pStyle w:val="Style28"/>
        <w:keepNext w:val="0"/>
        <w:keepLines w:val="0"/>
        <w:widowControl w:val="0"/>
        <w:numPr>
          <w:ilvl w:val="0"/>
          <w:numId w:val="27"/>
        </w:numPr>
        <w:shd w:val="clear" w:color="auto" w:fill="auto"/>
        <w:tabs>
          <w:tab w:pos="753" w:val="left"/>
        </w:tabs>
        <w:bidi w:val="0"/>
        <w:spacing w:before="0" w:after="260" w:line="312" w:lineRule="exact"/>
        <w:ind w:left="0" w:right="0" w:firstLine="380"/>
        <w:jc w:val="both"/>
      </w:pPr>
      <w:bookmarkStart w:id="919" w:name="bookmark919"/>
      <w:bookmarkEnd w:id="919"/>
      <w:r>
        <w:rPr>
          <w:color w:val="000000"/>
          <w:spacing w:val="0"/>
          <w:w w:val="100"/>
          <w:position w:val="0"/>
        </w:rPr>
        <w:t>使用费收入金额，按照有关合同或协议约定的收费时间和方法计算确定。</w:t>
      </w:r>
    </w:p>
    <w:p>
      <w:pPr>
        <w:pStyle w:val="Style28"/>
        <w:keepNext w:val="0"/>
        <w:keepLines w:val="0"/>
        <w:widowControl w:val="0"/>
        <w:shd w:val="clear" w:color="auto" w:fill="auto"/>
        <w:tabs>
          <w:tab w:pos="849" w:val="left"/>
        </w:tabs>
        <w:bidi w:val="0"/>
        <w:spacing w:before="0" w:after="40" w:line="360" w:lineRule="auto"/>
        <w:ind w:left="0" w:right="0" w:firstLine="380"/>
        <w:jc w:val="both"/>
      </w:pPr>
      <w:bookmarkStart w:id="920" w:name="bookmark920"/>
      <w:r>
        <w:rPr>
          <w:rFonts w:ascii="Times New Roman" w:eastAsia="Times New Roman" w:hAnsi="Times New Roman" w:cs="Times New Roman"/>
          <w:b/>
          <w:bCs/>
          <w:color w:val="000000"/>
          <w:spacing w:val="0"/>
          <w:w w:val="100"/>
          <w:position w:val="0"/>
          <w:sz w:val="18"/>
          <w:szCs w:val="18"/>
        </w:rPr>
        <w:t>3</w:t>
      </w:r>
      <w:bookmarkEnd w:id="920"/>
      <w:r>
        <w:rPr>
          <w:b/>
          <w:bCs/>
          <w:color w:val="000000"/>
          <w:spacing w:val="0"/>
          <w:w w:val="100"/>
          <w:position w:val="0"/>
        </w:rPr>
        <w:t>、</w:t>
        <w:tab/>
        <w:t>按完工百分比法确认提供劳务的收入和建造合同收入时，确定合同完工进度的依据和方法</w:t>
      </w:r>
    </w:p>
    <w:p>
      <w:pPr>
        <w:pStyle w:val="Style28"/>
        <w:keepNext w:val="0"/>
        <w:keepLines w:val="0"/>
        <w:widowControl w:val="0"/>
        <w:shd w:val="clear" w:color="auto" w:fill="auto"/>
        <w:bidi w:val="0"/>
        <w:spacing w:before="0" w:line="307" w:lineRule="exact"/>
        <w:ind w:left="0" w:right="0" w:firstLine="460"/>
        <w:jc w:val="both"/>
      </w:pPr>
      <w:r>
        <w:rPr>
          <w:color w:val="000000"/>
          <w:spacing w:val="0"/>
          <w:w w:val="100"/>
          <w:position w:val="0"/>
        </w:rPr>
        <w:t>在资产负债表日提供劳务交易的结果能够可靠估计的，采用完工百分比法确认提供劳务收入。提供劳务交易的完工进 度，依据已完工作的测量确定。</w:t>
      </w:r>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在资产负债表日提供劳务交易结果不能够可靠估计的，分别下列情况处理：</w:t>
      </w:r>
    </w:p>
    <w:p>
      <w:pPr>
        <w:pStyle w:val="Style28"/>
        <w:keepNext w:val="0"/>
        <w:keepLines w:val="0"/>
        <w:widowControl w:val="0"/>
        <w:numPr>
          <w:ilvl w:val="0"/>
          <w:numId w:val="29"/>
        </w:numPr>
        <w:shd w:val="clear" w:color="auto" w:fill="auto"/>
        <w:tabs>
          <w:tab w:pos="728" w:val="left"/>
        </w:tabs>
        <w:bidi w:val="0"/>
        <w:spacing w:before="0" w:line="317" w:lineRule="exact"/>
        <w:ind w:left="0" w:right="0" w:firstLine="380"/>
        <w:jc w:val="both"/>
      </w:pPr>
      <w:bookmarkStart w:id="921" w:name="bookmark921"/>
      <w:bookmarkEnd w:id="921"/>
      <w:r>
        <w:rPr>
          <w:color w:val="000000"/>
          <w:spacing w:val="0"/>
          <w:w w:val="100"/>
          <w:position w:val="0"/>
        </w:rPr>
        <w:t>已经发生的劳务成本预计能够得到补偿的，按照已经发生的劳务成本金额确认提供劳务收入，并按相同金额结转劳务 成本。</w:t>
      </w:r>
    </w:p>
    <w:p>
      <w:pPr>
        <w:pStyle w:val="Style28"/>
        <w:keepNext w:val="0"/>
        <w:keepLines w:val="0"/>
        <w:widowControl w:val="0"/>
        <w:numPr>
          <w:ilvl w:val="0"/>
          <w:numId w:val="29"/>
        </w:numPr>
        <w:shd w:val="clear" w:color="auto" w:fill="auto"/>
        <w:tabs>
          <w:tab w:pos="753" w:val="left"/>
        </w:tabs>
        <w:bidi w:val="0"/>
        <w:spacing w:before="0" w:after="380" w:line="312" w:lineRule="exact"/>
        <w:ind w:left="0" w:right="0" w:firstLine="380"/>
        <w:jc w:val="both"/>
      </w:pPr>
      <w:bookmarkStart w:id="922" w:name="bookmark922"/>
      <w:bookmarkEnd w:id="922"/>
      <w:r>
        <w:rPr>
          <w:color w:val="000000"/>
          <w:spacing w:val="0"/>
          <w:w w:val="100"/>
          <w:position w:val="0"/>
        </w:rPr>
        <w:t>已经发生的劳务成本预计不能够得到补偿的，将已经发生的劳务成本计入当期损益，不确认提供劳务收入。</w:t>
      </w:r>
    </w:p>
    <w:p>
      <w:pPr>
        <w:pStyle w:val="Style32"/>
        <w:keepNext/>
        <w:keepLines/>
        <w:widowControl w:val="0"/>
        <w:shd w:val="clear" w:color="auto" w:fill="auto"/>
        <w:bidi w:val="0"/>
        <w:spacing w:before="0" w:after="3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23"/>
      <w:bookmarkEnd w:id="924"/>
      <w:bookmarkEnd w:id="926"/>
    </w:p>
    <w:p>
      <w:pPr>
        <w:pStyle w:val="Style39"/>
        <w:keepNext/>
        <w:keepLines/>
        <w:widowControl w:val="0"/>
        <w:shd w:val="clear" w:color="auto" w:fill="auto"/>
        <w:tabs>
          <w:tab w:pos="499" w:val="left"/>
        </w:tabs>
        <w:bidi w:val="0"/>
        <w:spacing w:before="0" w:after="26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27"/>
      <w:bookmarkEnd w:id="928"/>
      <w:bookmarkEnd w:id="930"/>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与资产相关的政府补助，是指企业取得的、用于购建或以其他方式形成长期资产的政府补助，包括购买固定资产或无形 资产的财政拨款、固定资产专门借款的财政贴息等。本公司将政府补助划分为与资产相关的具体标准为：本公司取得的，用 于购建或以其他方式形成长期资产的政府补助。对于政府文件未明确规定补助对象的，本公司将该政府补助划分为与资产相 关或与收益相关的判断依据为：是否用于购建或以其他方式形成长期资产。</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企业实际取得政府补助款项作为确认时点。与资产相关的政府补助，确认为递延收益，按照所建造或购买的资产使用年 限分期计入营业外收入。</w:t>
      </w:r>
    </w:p>
    <w:p>
      <w:pPr>
        <w:pStyle w:val="Style39"/>
        <w:keepNext/>
        <w:keepLines/>
        <w:widowControl w:val="0"/>
        <w:shd w:val="clear" w:color="auto" w:fill="auto"/>
        <w:tabs>
          <w:tab w:pos="499" w:val="left"/>
        </w:tabs>
        <w:bidi w:val="0"/>
        <w:spacing w:before="0" w:after="26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31"/>
      <w:bookmarkEnd w:id="932"/>
      <w:bookmarkEnd w:id="934"/>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与收益相关的政府补助，是指除与资产相关的政府补助之外的政府补助。</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本公司将政府补助划分为与收益相关的具体标准为：除与资产相关的政府补助之外的政府补助；</w:t>
      </w:r>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企业实际取得政府补助款项作为确认时点。与收益相关的政府补助，用于补偿公司以后期间的相关费用或损失的，取得 时确认为递延收益，在确认相关费用的期间计入当期营业外收入；用于补偿公司已发生的相关费用或损失的，取得时直接计 入当期营业外收入。</w:t>
      </w:r>
    </w:p>
    <w:p>
      <w:pPr>
        <w:pStyle w:val="Style32"/>
        <w:keepNext/>
        <w:keepLines/>
        <w:widowControl w:val="0"/>
        <w:shd w:val="clear" w:color="auto" w:fill="auto"/>
        <w:tabs>
          <w:tab w:pos="460" w:val="left"/>
        </w:tabs>
        <w:bidi w:val="0"/>
        <w:spacing w:before="0" w:after="28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5"/>
      <w:bookmarkEnd w:id="936"/>
      <w:bookmarkEnd w:id="938"/>
    </w:p>
    <w:p>
      <w:pPr>
        <w:pStyle w:val="Style28"/>
        <w:keepNext w:val="0"/>
        <w:keepLines w:val="0"/>
        <w:widowControl w:val="0"/>
        <w:shd w:val="clear" w:color="auto" w:fill="auto"/>
        <w:bidi w:val="0"/>
        <w:spacing w:before="0" w:line="310" w:lineRule="exact"/>
        <w:ind w:left="0" w:right="0" w:firstLine="38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对于应纳税暂时性差异，除特殊情况外，确认递延所得税负债。</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2"/>
        <w:keepNext/>
        <w:keepLines/>
        <w:widowControl w:val="0"/>
        <w:shd w:val="clear" w:color="auto" w:fill="auto"/>
        <w:tabs>
          <w:tab w:pos="460" w:val="left"/>
        </w:tabs>
        <w:bidi w:val="0"/>
        <w:spacing w:before="0" w:after="380" w:line="240" w:lineRule="auto"/>
        <w:ind w:left="0" w:right="0" w:firstLine="0"/>
        <w:jc w:val="left"/>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39"/>
      <w:bookmarkEnd w:id="940"/>
      <w:bookmarkEnd w:id="942"/>
    </w:p>
    <w:p>
      <w:pPr>
        <w:pStyle w:val="Style39"/>
        <w:keepNext/>
        <w:keepLines/>
        <w:widowControl w:val="0"/>
        <w:shd w:val="clear" w:color="auto" w:fill="auto"/>
        <w:tabs>
          <w:tab w:pos="470" w:val="left"/>
        </w:tabs>
        <w:bidi w:val="0"/>
        <w:spacing w:before="0" w:after="280" w:line="240" w:lineRule="auto"/>
        <w:ind w:left="0" w:right="0" w:firstLine="0"/>
        <w:jc w:val="left"/>
      </w:pPr>
      <w:bookmarkStart w:id="943" w:name="bookmark943"/>
      <w:bookmarkStart w:id="944" w:name="bookmark944"/>
      <w:bookmarkStart w:id="945" w:name="bookmark945"/>
      <w:bookmarkStart w:id="946" w:name="bookmark946"/>
      <w:r>
        <w:rPr>
          <w:color w:val="000000"/>
          <w:spacing w:val="0"/>
          <w:w w:val="100"/>
          <w:position w:val="0"/>
        </w:rPr>
        <w:t>（</w:t>
      </w:r>
      <w:bookmarkEnd w:id="94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3"/>
      <w:bookmarkEnd w:id="944"/>
      <w:bookmarkEnd w:id="946"/>
    </w:p>
    <w:p>
      <w:pPr>
        <w:pStyle w:val="Style28"/>
        <w:keepNext w:val="0"/>
        <w:keepLines w:val="0"/>
        <w:widowControl w:val="0"/>
        <w:shd w:val="clear" w:color="auto" w:fill="auto"/>
        <w:tabs>
          <w:tab w:pos="864" w:val="left"/>
        </w:tabs>
        <w:bidi w:val="0"/>
        <w:spacing w:before="0" w:line="312" w:lineRule="exact"/>
        <w:ind w:left="0" w:right="0" w:firstLine="380"/>
        <w:jc w:val="both"/>
      </w:pPr>
      <w:bookmarkStart w:id="947" w:name="bookmark947"/>
      <w:r>
        <w:rPr>
          <w:color w:val="000000"/>
          <w:spacing w:val="0"/>
          <w:w w:val="100"/>
          <w:position w:val="0"/>
          <w:sz w:val="14"/>
          <w:szCs w:val="14"/>
        </w:rPr>
        <w:t>（</w:t>
      </w:r>
      <w:bookmarkEnd w:id="947"/>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ab/>
      </w:r>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8"/>
        <w:keepNext w:val="0"/>
        <w:keepLines w:val="0"/>
        <w:widowControl w:val="0"/>
        <w:shd w:val="clear" w:color="auto" w:fill="auto"/>
        <w:tabs>
          <w:tab w:pos="878" w:val="left"/>
        </w:tabs>
        <w:bidi w:val="0"/>
        <w:spacing w:before="0" w:line="317" w:lineRule="exact"/>
        <w:ind w:left="0" w:right="0" w:firstLine="380"/>
        <w:jc w:val="both"/>
      </w:pPr>
      <w:bookmarkStart w:id="948" w:name="bookmark948"/>
      <w:r>
        <w:rPr>
          <w:color w:val="000000"/>
          <w:spacing w:val="0"/>
          <w:w w:val="100"/>
          <w:position w:val="0"/>
          <w:sz w:val="14"/>
          <w:szCs w:val="14"/>
        </w:rPr>
        <w:t>（</w:t>
      </w:r>
      <w:bookmarkEnd w:id="948"/>
      <w:r>
        <w:rPr>
          <w:rFonts w:ascii="Courier New" w:eastAsia="Courier New" w:hAnsi="Courier New" w:cs="Courier New"/>
          <w:color w:val="000000"/>
          <w:spacing w:val="0"/>
          <w:w w:val="100"/>
          <w:position w:val="0"/>
          <w:sz w:val="15"/>
          <w:szCs w:val="15"/>
        </w:rPr>
        <w:t>2</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ab/>
      </w:r>
      <w:r>
        <w:rPr>
          <w:color w:val="000000"/>
          <w:spacing w:val="0"/>
          <w:w w:val="100"/>
          <w:position w:val="0"/>
        </w:rPr>
        <w:t>公司出租资产所收取的租赁费，在不扣除免租期的整个租赁期内，按直线法进行分摊，确认为租赁收入。公司支 付的与租赁交易相关的初始直接费用，计入当期费用；如金额较大的，则予以资本化，在整个租赁期间内按照与租赁收入确 认相同的基础分期计入当期收益。</w:t>
      </w:r>
    </w:p>
    <w:p>
      <w:pPr>
        <w:pStyle w:val="Style28"/>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9"/>
        <w:keepNext/>
        <w:keepLines/>
        <w:widowControl w:val="0"/>
        <w:shd w:val="clear" w:color="auto" w:fill="auto"/>
        <w:tabs>
          <w:tab w:pos="470" w:val="left"/>
        </w:tabs>
        <w:bidi w:val="0"/>
        <w:spacing w:before="0" w:after="28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49"/>
      <w:bookmarkEnd w:id="950"/>
      <w:bookmarkEnd w:id="952"/>
    </w:p>
    <w:p>
      <w:pPr>
        <w:pStyle w:val="Style28"/>
        <w:keepNext w:val="0"/>
        <w:keepLines w:val="0"/>
        <w:widowControl w:val="0"/>
        <w:shd w:val="clear" w:color="auto" w:fill="auto"/>
        <w:tabs>
          <w:tab w:pos="878" w:val="left"/>
        </w:tabs>
        <w:bidi w:val="0"/>
        <w:spacing w:before="0" w:line="312" w:lineRule="exact"/>
        <w:ind w:left="0" w:right="0" w:firstLine="380"/>
        <w:jc w:val="both"/>
      </w:pPr>
      <w:bookmarkStart w:id="953" w:name="bookmark953"/>
      <w:r>
        <w:rPr>
          <w:color w:val="000000"/>
          <w:spacing w:val="0"/>
          <w:w w:val="100"/>
          <w:position w:val="0"/>
          <w:sz w:val="14"/>
          <w:szCs w:val="14"/>
        </w:rPr>
        <w:t>（</w:t>
      </w:r>
      <w:bookmarkEnd w:id="953"/>
      <w:r>
        <w:rPr>
          <w:rFonts w:ascii="Courier New" w:eastAsia="Courier New" w:hAnsi="Courier New" w:cs="Courier New"/>
          <w:color w:val="000000"/>
          <w:spacing w:val="0"/>
          <w:w w:val="100"/>
          <w:position w:val="0"/>
          <w:sz w:val="15"/>
          <w:szCs w:val="15"/>
        </w:rPr>
        <w:t>1</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ab/>
      </w:r>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28"/>
        <w:keepNext w:val="0"/>
        <w:keepLines w:val="0"/>
        <w:widowControl w:val="0"/>
        <w:shd w:val="clear" w:color="auto" w:fill="auto"/>
        <w:tabs>
          <w:tab w:pos="883" w:val="left"/>
        </w:tabs>
        <w:bidi w:val="0"/>
        <w:spacing w:before="0" w:after="380" w:line="317" w:lineRule="exact"/>
        <w:ind w:left="0" w:right="0" w:firstLine="380"/>
        <w:jc w:val="both"/>
      </w:pPr>
      <w:bookmarkStart w:id="954" w:name="bookmark954"/>
      <w:r>
        <w:rPr>
          <w:color w:val="000000"/>
          <w:spacing w:val="0"/>
          <w:w w:val="100"/>
          <w:position w:val="0"/>
          <w:sz w:val="14"/>
          <w:szCs w:val="14"/>
        </w:rPr>
        <w:t>（</w:t>
      </w:r>
      <w:bookmarkEnd w:id="954"/>
      <w:r>
        <w:rPr>
          <w:rFonts w:ascii="Courier New" w:eastAsia="Courier New" w:hAnsi="Courier New" w:cs="Courier New"/>
          <w:color w:val="000000"/>
          <w:spacing w:val="0"/>
          <w:w w:val="100"/>
          <w:position w:val="0"/>
          <w:sz w:val="15"/>
          <w:szCs w:val="15"/>
        </w:rPr>
        <w:t>2</w:t>
      </w:r>
      <w:r>
        <w:rPr>
          <w:color w:val="000000"/>
          <w:spacing w:val="0"/>
          <w:w w:val="100"/>
          <w:position w:val="0"/>
          <w:sz w:val="14"/>
          <w:szCs w:val="14"/>
        </w:rPr>
        <w:t>）</w:t>
      </w:r>
      <w:r>
        <w:rPr>
          <w:rFonts w:ascii="Courier New" w:eastAsia="Courier New" w:hAnsi="Courier New" w:cs="Courier New"/>
          <w:color w:val="000000"/>
          <w:spacing w:val="0"/>
          <w:w w:val="100"/>
          <w:position w:val="0"/>
          <w:sz w:val="15"/>
          <w:szCs w:val="15"/>
        </w:rPr>
        <w:tab/>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2"/>
        <w:keepNext/>
        <w:keepLines/>
        <w:widowControl w:val="0"/>
        <w:shd w:val="clear" w:color="auto" w:fill="auto"/>
        <w:tabs>
          <w:tab w:pos="460" w:val="left"/>
        </w:tabs>
        <w:bidi w:val="0"/>
        <w:spacing w:before="0" w:after="38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3</w:t>
      </w:r>
      <w:bookmarkEnd w:id="957"/>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55"/>
      <w:bookmarkEnd w:id="956"/>
      <w:bookmarkEnd w:id="958"/>
    </w:p>
    <w:p>
      <w:pPr>
        <w:pStyle w:val="Style28"/>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会计政策变更</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公司执行《增值税会计处理规定》：</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日起发生的相关交易。本 公司执行该规定的主要影响如下：</w:t>
      </w:r>
    </w:p>
    <w:tbl>
      <w:tblPr>
        <w:tblOverlap w:val="never"/>
        <w:jc w:val="center"/>
        <w:tblLayout w:type="fixed"/>
      </w:tblPr>
      <w:tblGrid>
        <w:gridCol w:w="3874"/>
        <w:gridCol w:w="1651"/>
        <w:gridCol w:w="398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受影响的报表项目名称和金额</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项目调整为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董事会批准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营业税金及附加调整为税金及附加</w:t>
            </w:r>
          </w:p>
        </w:tc>
      </w:tr>
      <w:tr>
        <w:trPr>
          <w:trHeight w:val="12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 产税、土地使用税、车船税、印花税从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之前发生的税费不予调整。比较数据不予调整。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董事会批准</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调增税金及附加本期金额</w:t>
            </w:r>
            <w:r>
              <w:rPr>
                <w:rFonts w:ascii="Times New Roman" w:eastAsia="Times New Roman" w:hAnsi="Times New Roman" w:cs="Times New Roman"/>
                <w:color w:val="000000"/>
                <w:spacing w:val="0"/>
                <w:w w:val="100"/>
                <w:position w:val="0"/>
                <w:sz w:val="18"/>
                <w:szCs w:val="18"/>
              </w:rPr>
              <w:t>551,715.20</w:t>
            </w:r>
            <w:r>
              <w:rPr>
                <w:color w:val="000000"/>
                <w:spacing w:val="0"/>
                <w:w w:val="100"/>
                <w:position w:val="0"/>
              </w:rPr>
              <w:t>元，调减管理 费用本期金额</w:t>
            </w:r>
            <w:r>
              <w:rPr>
                <w:rFonts w:ascii="Times New Roman" w:eastAsia="Times New Roman" w:hAnsi="Times New Roman" w:cs="Times New Roman"/>
                <w:color w:val="000000"/>
                <w:spacing w:val="0"/>
                <w:w w:val="100"/>
                <w:position w:val="0"/>
                <w:sz w:val="18"/>
                <w:szCs w:val="18"/>
              </w:rPr>
              <w:t>551,715.20</w:t>
            </w:r>
            <w:r>
              <w:rPr>
                <w:color w:val="000000"/>
                <w:spacing w:val="0"/>
                <w:w w:val="100"/>
                <w:position w:val="0"/>
              </w:rPr>
              <w:t>元。</w:t>
            </w:r>
          </w:p>
        </w:tc>
      </w:tr>
    </w:tbl>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会计估计变更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本期公司主要会计估计未发生变更。</w:t>
      </w:r>
    </w:p>
    <w:p>
      <w:pPr>
        <w:widowControl w:val="0"/>
        <w:spacing w:after="359" w:line="1" w:lineRule="exact"/>
      </w:pPr>
    </w:p>
    <w:p>
      <w:pPr>
        <w:pStyle w:val="Style32"/>
        <w:keepNext/>
        <w:keepLines/>
        <w:widowControl w:val="0"/>
        <w:shd w:val="clear" w:color="auto" w:fill="auto"/>
        <w:tabs>
          <w:tab w:pos="483" w:val="left"/>
        </w:tabs>
        <w:bidi w:val="0"/>
        <w:spacing w:before="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59"/>
      <w:bookmarkEnd w:id="960"/>
      <w:bookmarkEnd w:id="962"/>
    </w:p>
    <w:p>
      <w:pPr>
        <w:pStyle w:val="Style39"/>
        <w:keepNext/>
        <w:keepLines/>
        <w:widowControl w:val="0"/>
        <w:numPr>
          <w:ilvl w:val="0"/>
          <w:numId w:val="31"/>
        </w:numPr>
        <w:shd w:val="clear" w:color="auto" w:fill="auto"/>
        <w:tabs>
          <w:tab w:pos="493" w:val="left"/>
        </w:tabs>
        <w:bidi w:val="0"/>
        <w:spacing w:before="0" w:after="280" w:line="240" w:lineRule="auto"/>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重要会计政策变更</w:t>
      </w:r>
      <w:bookmarkEnd w:id="963"/>
      <w:bookmarkEnd w:id="964"/>
      <w:bookmarkEnd w:id="966"/>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31"/>
        </w:numPr>
        <w:shd w:val="clear" w:color="auto" w:fill="auto"/>
        <w:tabs>
          <w:tab w:pos="493" w:val="left"/>
        </w:tabs>
        <w:bidi w:val="0"/>
        <w:spacing w:before="0" w:after="28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重要会计估计变更</w:t>
      </w:r>
      <w:bookmarkEnd w:id="967"/>
      <w:bookmarkEnd w:id="968"/>
      <w:bookmarkEnd w:id="970"/>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2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3</w:t>
      </w:r>
      <w:bookmarkEnd w:id="973"/>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71"/>
      <w:bookmarkEnd w:id="972"/>
      <w:bookmarkEnd w:id="974"/>
    </w:p>
    <w:p>
      <w:pPr>
        <w:pStyle w:val="Style28"/>
        <w:keepNext w:val="0"/>
        <w:keepLines w:val="0"/>
        <w:widowControl w:val="0"/>
        <w:shd w:val="clear" w:color="auto" w:fill="auto"/>
        <w:bidi w:val="0"/>
        <w:spacing w:before="0" w:line="312" w:lineRule="exact"/>
        <w:ind w:left="0" w:right="0" w:firstLine="0"/>
        <w:jc w:val="left"/>
      </w:pPr>
      <w:r>
        <w:rPr>
          <w:b/>
          <w:bCs/>
          <w:color w:val="000000"/>
          <w:spacing w:val="0"/>
          <w:w w:val="100"/>
          <w:position w:val="0"/>
        </w:rPr>
        <w:t>关联方</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一方控制、共同控制另一方或对另一方施加重大影响，以及两方或两方以上同受一方控制、共同控制的，构成关联方。 关联方可为个人或企业。仅仅同受国家控制而不存在其他关联方关系的企业，不构成本公司的关联方。</w:t>
      </w:r>
    </w:p>
    <w:p>
      <w:pPr>
        <w:pStyle w:val="Style28"/>
        <w:keepNext w:val="0"/>
        <w:keepLines w:val="0"/>
        <w:widowControl w:val="0"/>
        <w:shd w:val="clear" w:color="auto" w:fill="auto"/>
        <w:bidi w:val="0"/>
        <w:spacing w:before="0" w:line="312" w:lineRule="exact"/>
        <w:ind w:left="0" w:right="0" w:firstLine="0"/>
        <w:jc w:val="left"/>
      </w:pPr>
      <w:r>
        <w:rPr>
          <w:b/>
          <w:bCs/>
          <w:color w:val="000000"/>
          <w:spacing w:val="0"/>
          <w:w w:val="100"/>
          <w:position w:val="0"/>
        </w:rPr>
        <w:t>本公司的关联方包括但不限于：</w:t>
      </w:r>
    </w:p>
    <w:p>
      <w:pPr>
        <w:pStyle w:val="Style28"/>
        <w:keepNext w:val="0"/>
        <w:keepLines w:val="0"/>
        <w:widowControl w:val="0"/>
        <w:numPr>
          <w:ilvl w:val="0"/>
          <w:numId w:val="33"/>
        </w:numPr>
        <w:shd w:val="clear" w:color="auto" w:fill="auto"/>
        <w:tabs>
          <w:tab w:pos="440" w:val="left"/>
        </w:tabs>
        <w:bidi w:val="0"/>
        <w:spacing w:before="0" w:after="0" w:line="312" w:lineRule="exact"/>
        <w:ind w:left="0" w:right="0" w:firstLine="0"/>
        <w:jc w:val="left"/>
      </w:pPr>
      <w:bookmarkStart w:id="975" w:name="bookmark975"/>
      <w:bookmarkEnd w:id="975"/>
      <w:r>
        <w:rPr>
          <w:color w:val="000000"/>
          <w:spacing w:val="0"/>
          <w:w w:val="100"/>
          <w:position w:val="0"/>
        </w:rPr>
        <w:t>本公司的母公司；</w:t>
      </w:r>
    </w:p>
    <w:p>
      <w:pPr>
        <w:pStyle w:val="Style28"/>
        <w:keepNext w:val="0"/>
        <w:keepLines w:val="0"/>
        <w:widowControl w:val="0"/>
        <w:numPr>
          <w:ilvl w:val="0"/>
          <w:numId w:val="33"/>
        </w:numPr>
        <w:shd w:val="clear" w:color="auto" w:fill="auto"/>
        <w:tabs>
          <w:tab w:pos="440" w:val="left"/>
        </w:tabs>
        <w:bidi w:val="0"/>
        <w:spacing w:before="0" w:after="0" w:line="312" w:lineRule="exact"/>
        <w:ind w:left="0" w:right="0" w:firstLine="0"/>
        <w:jc w:val="left"/>
      </w:pPr>
      <w:bookmarkStart w:id="976" w:name="bookmark976"/>
      <w:bookmarkEnd w:id="976"/>
      <w:r>
        <w:rPr>
          <w:color w:val="000000"/>
          <w:spacing w:val="0"/>
          <w:w w:val="100"/>
          <w:position w:val="0"/>
        </w:rPr>
        <w:t>本公司的子公司；</w:t>
      </w:r>
    </w:p>
    <w:p>
      <w:pPr>
        <w:pStyle w:val="Style28"/>
        <w:keepNext w:val="0"/>
        <w:keepLines w:val="0"/>
        <w:widowControl w:val="0"/>
        <w:numPr>
          <w:ilvl w:val="0"/>
          <w:numId w:val="33"/>
        </w:numPr>
        <w:shd w:val="clear" w:color="auto" w:fill="auto"/>
        <w:tabs>
          <w:tab w:pos="440" w:val="left"/>
        </w:tabs>
        <w:bidi w:val="0"/>
        <w:spacing w:before="0" w:after="0" w:line="312" w:lineRule="exact"/>
        <w:ind w:left="0" w:right="0" w:firstLine="0"/>
        <w:jc w:val="left"/>
      </w:pPr>
      <w:bookmarkStart w:id="977" w:name="bookmark977"/>
      <w:bookmarkEnd w:id="977"/>
      <w:r>
        <w:rPr>
          <w:color w:val="000000"/>
          <w:spacing w:val="0"/>
          <w:w w:val="100"/>
          <w:position w:val="0"/>
        </w:rPr>
        <w:t>与本公司受同一母公司控制的其他企业；</w:t>
      </w:r>
    </w:p>
    <w:p>
      <w:pPr>
        <w:pStyle w:val="Style28"/>
        <w:keepNext w:val="0"/>
        <w:keepLines w:val="0"/>
        <w:widowControl w:val="0"/>
        <w:numPr>
          <w:ilvl w:val="0"/>
          <w:numId w:val="33"/>
        </w:numPr>
        <w:shd w:val="clear" w:color="auto" w:fill="auto"/>
        <w:tabs>
          <w:tab w:pos="440" w:val="left"/>
        </w:tabs>
        <w:bidi w:val="0"/>
        <w:spacing w:before="0" w:after="0" w:line="312" w:lineRule="exact"/>
        <w:ind w:left="0" w:right="0" w:firstLine="0"/>
        <w:jc w:val="left"/>
      </w:pPr>
      <w:bookmarkStart w:id="978" w:name="bookmark978"/>
      <w:bookmarkEnd w:id="978"/>
      <w:r>
        <w:rPr>
          <w:color w:val="000000"/>
          <w:spacing w:val="0"/>
          <w:w w:val="100"/>
          <w:position w:val="0"/>
        </w:rPr>
        <w:t>对本公司实施共同控制的投资方；</w:t>
      </w:r>
    </w:p>
    <w:p>
      <w:pPr>
        <w:pStyle w:val="Style28"/>
        <w:keepNext w:val="0"/>
        <w:keepLines w:val="0"/>
        <w:widowControl w:val="0"/>
        <w:numPr>
          <w:ilvl w:val="0"/>
          <w:numId w:val="33"/>
        </w:numPr>
        <w:shd w:val="clear" w:color="auto" w:fill="auto"/>
        <w:tabs>
          <w:tab w:pos="440" w:val="left"/>
        </w:tabs>
        <w:bidi w:val="0"/>
        <w:spacing w:before="0" w:after="0" w:line="312" w:lineRule="exact"/>
        <w:ind w:left="0" w:right="0" w:firstLine="0"/>
        <w:jc w:val="left"/>
      </w:pPr>
      <w:bookmarkStart w:id="979" w:name="bookmark979"/>
      <w:bookmarkEnd w:id="979"/>
      <w:r>
        <w:rPr>
          <w:color w:val="000000"/>
          <w:spacing w:val="0"/>
          <w:w w:val="100"/>
          <w:position w:val="0"/>
        </w:rPr>
        <w:t>对本公司施加重大影响的投资方；</w:t>
      </w:r>
    </w:p>
    <w:p>
      <w:pPr>
        <w:pStyle w:val="Style28"/>
        <w:keepNext w:val="0"/>
        <w:keepLines w:val="0"/>
        <w:widowControl w:val="0"/>
        <w:numPr>
          <w:ilvl w:val="0"/>
          <w:numId w:val="33"/>
        </w:numPr>
        <w:shd w:val="clear" w:color="auto" w:fill="auto"/>
        <w:tabs>
          <w:tab w:pos="440" w:val="left"/>
        </w:tabs>
        <w:bidi w:val="0"/>
        <w:spacing w:before="0" w:after="0" w:line="312" w:lineRule="exact"/>
        <w:ind w:left="0" w:right="0" w:firstLine="0"/>
        <w:jc w:val="left"/>
      </w:pPr>
      <w:bookmarkStart w:id="980" w:name="bookmark980"/>
      <w:bookmarkEnd w:id="980"/>
      <w:r>
        <w:rPr>
          <w:color w:val="000000"/>
          <w:spacing w:val="0"/>
          <w:w w:val="100"/>
          <w:position w:val="0"/>
        </w:rPr>
        <w:t>本公司的合营企业，包括合营企业的子公司；</w:t>
      </w:r>
    </w:p>
    <w:p>
      <w:pPr>
        <w:pStyle w:val="Style28"/>
        <w:keepNext w:val="0"/>
        <w:keepLines w:val="0"/>
        <w:widowControl w:val="0"/>
        <w:numPr>
          <w:ilvl w:val="0"/>
          <w:numId w:val="33"/>
        </w:numPr>
        <w:shd w:val="clear" w:color="auto" w:fill="auto"/>
        <w:tabs>
          <w:tab w:pos="440" w:val="left"/>
        </w:tabs>
        <w:bidi w:val="0"/>
        <w:spacing w:before="0" w:after="0" w:line="312" w:lineRule="exact"/>
        <w:ind w:left="0" w:right="0" w:firstLine="0"/>
        <w:jc w:val="left"/>
      </w:pPr>
      <w:bookmarkStart w:id="981" w:name="bookmark981"/>
      <w:bookmarkEnd w:id="981"/>
      <w:r>
        <w:rPr>
          <w:color w:val="000000"/>
          <w:spacing w:val="0"/>
          <w:w w:val="100"/>
          <w:position w:val="0"/>
        </w:rPr>
        <w:t>本公司的联营企业，包括联营企业的子公司；</w:t>
      </w:r>
    </w:p>
    <w:p>
      <w:pPr>
        <w:pStyle w:val="Style28"/>
        <w:keepNext w:val="0"/>
        <w:keepLines w:val="0"/>
        <w:widowControl w:val="0"/>
        <w:numPr>
          <w:ilvl w:val="0"/>
          <w:numId w:val="33"/>
        </w:numPr>
        <w:shd w:val="clear" w:color="auto" w:fill="auto"/>
        <w:bidi w:val="0"/>
        <w:spacing w:before="0" w:after="0" w:line="312" w:lineRule="exact"/>
        <w:ind w:left="0" w:right="0" w:firstLine="0"/>
        <w:jc w:val="left"/>
      </w:pPr>
      <w:bookmarkStart w:id="982" w:name="bookmark982"/>
      <w:bookmarkEnd w:id="982"/>
      <w:r>
        <w:rPr>
          <w:color w:val="000000"/>
          <w:spacing w:val="0"/>
          <w:w w:val="100"/>
          <w:position w:val="0"/>
        </w:rPr>
        <w:t xml:space="preserve"> 本公司的主要投资者个人及与其关系密切的家庭成员；</w:t>
      </w:r>
    </w:p>
    <w:p>
      <w:pPr>
        <w:pStyle w:val="Style28"/>
        <w:keepNext w:val="0"/>
        <w:keepLines w:val="0"/>
        <w:widowControl w:val="0"/>
        <w:numPr>
          <w:ilvl w:val="0"/>
          <w:numId w:val="33"/>
        </w:numPr>
        <w:shd w:val="clear" w:color="auto" w:fill="auto"/>
        <w:tabs>
          <w:tab w:pos="440" w:val="left"/>
        </w:tabs>
        <w:bidi w:val="0"/>
        <w:spacing w:before="0" w:after="0" w:line="312" w:lineRule="exact"/>
        <w:ind w:left="0" w:right="0" w:firstLine="0"/>
        <w:jc w:val="left"/>
      </w:pPr>
      <w:bookmarkStart w:id="983" w:name="bookmark983"/>
      <w:bookmarkEnd w:id="983"/>
      <w:r>
        <w:rPr>
          <w:color w:val="000000"/>
          <w:spacing w:val="0"/>
          <w:w w:val="100"/>
          <w:position w:val="0"/>
        </w:rPr>
        <w:t>本公司或其母公司的关键管理人员及与其关系密切的家庭成员；</w:t>
      </w:r>
    </w:p>
    <w:p>
      <w:pPr>
        <w:pStyle w:val="Style28"/>
        <w:keepNext w:val="0"/>
        <w:keepLines w:val="0"/>
        <w:widowControl w:val="0"/>
        <w:numPr>
          <w:ilvl w:val="0"/>
          <w:numId w:val="33"/>
        </w:numPr>
        <w:shd w:val="clear" w:color="auto" w:fill="auto"/>
        <w:tabs>
          <w:tab w:pos="531" w:val="left"/>
        </w:tabs>
        <w:bidi w:val="0"/>
        <w:spacing w:before="0" w:after="280" w:line="312" w:lineRule="exact"/>
        <w:ind w:left="0" w:right="0" w:firstLine="0"/>
        <w:jc w:val="left"/>
      </w:pPr>
      <w:bookmarkStart w:id="984" w:name="bookmark984"/>
      <w:bookmarkEnd w:id="984"/>
      <w:r>
        <w:rPr>
          <w:color w:val="000000"/>
          <w:spacing w:val="0"/>
          <w:w w:val="100"/>
          <w:position w:val="0"/>
        </w:rPr>
        <w:t>本公司的主要投资者个人、关键管理人员或与其关系密切的家庭成员控制、共同控制的其他企业。</w:t>
      </w:r>
      <w:r>
        <w:br w:type="page"/>
      </w:r>
    </w:p>
    <w:p>
      <w:pPr>
        <w:pStyle w:val="Style26"/>
        <w:keepNext/>
        <w:keepLines/>
        <w:widowControl w:val="0"/>
        <w:shd w:val="clear" w:color="auto" w:fill="auto"/>
        <w:bidi w:val="0"/>
        <w:spacing w:before="0" w:after="36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sz w:val="24"/>
          <w:szCs w:val="24"/>
        </w:rPr>
        <w:t>六</w:t>
      </w:r>
      <w:bookmarkEnd w:id="987"/>
      <w:r>
        <w:rPr>
          <w:color w:val="000000"/>
          <w:spacing w:val="0"/>
          <w:w w:val="100"/>
          <w:position w:val="0"/>
          <w:sz w:val="24"/>
          <w:szCs w:val="24"/>
        </w:rPr>
        <w:t>、税项</w:t>
      </w:r>
      <w:bookmarkEnd w:id="985"/>
      <w:bookmarkEnd w:id="986"/>
      <w:bookmarkEnd w:id="988"/>
    </w:p>
    <w:p>
      <w:pPr>
        <w:pStyle w:val="Style32"/>
        <w:keepNext/>
        <w:keepLines/>
        <w:widowControl w:val="0"/>
        <w:shd w:val="clear" w:color="auto" w:fill="auto"/>
        <w:bidi w:val="0"/>
        <w:spacing w:before="0" w:after="30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color w:val="000000"/>
          <w:spacing w:val="0"/>
          <w:w w:val="100"/>
          <w:position w:val="0"/>
        </w:rPr>
        <w:t>、主要税种及税率</w:t>
      </w:r>
      <w:bookmarkEnd w:id="989"/>
      <w:bookmarkEnd w:id="990"/>
      <w:bookmarkEnd w:id="992"/>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 TECHNOLOGIES EU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 TECHNOLOGIES INTERNATIONAL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 IMAGING SYSTEM LIMITED</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after="299" w:line="1" w:lineRule="exact"/>
      </w:pPr>
    </w:p>
    <w:p>
      <w:pPr>
        <w:pStyle w:val="Style32"/>
        <w:keepNext/>
        <w:keepLines/>
        <w:widowControl w:val="0"/>
        <w:shd w:val="clear" w:color="auto" w:fill="auto"/>
        <w:tabs>
          <w:tab w:pos="378" w:val="left"/>
        </w:tabs>
        <w:bidi w:val="0"/>
        <w:spacing w:before="0" w:after="30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2</w:t>
      </w:r>
      <w:bookmarkEnd w:id="995"/>
      <w:r>
        <w:rPr>
          <w:color w:val="000000"/>
          <w:spacing w:val="0"/>
          <w:w w:val="100"/>
          <w:position w:val="0"/>
        </w:rPr>
        <w:t>、</w:t>
        <w:tab/>
        <w:t>税收优惠</w:t>
      </w:r>
      <w:bookmarkEnd w:id="993"/>
      <w:bookmarkEnd w:id="994"/>
      <w:bookmarkEnd w:id="996"/>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月取得江苏省科学技术厅、江苏省财政厅、江苏省国家税务局、江苏省地方税务局联合颁发的《高新技术企 业证书》，有效期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年。依据《企业所得税法》第二十八条规定，本公司本期减按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32"/>
        <w:keepNext/>
        <w:keepLines/>
        <w:widowControl w:val="0"/>
        <w:shd w:val="clear" w:color="auto" w:fill="auto"/>
        <w:tabs>
          <w:tab w:pos="378" w:val="left"/>
        </w:tabs>
        <w:bidi w:val="0"/>
        <w:spacing w:before="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color w:val="000000"/>
          <w:spacing w:val="0"/>
          <w:w w:val="100"/>
          <w:position w:val="0"/>
        </w:rPr>
        <w:t>、</w:t>
        <w:tab/>
        <w:t>其他</w:t>
      </w:r>
      <w:bookmarkEnd w:id="1000"/>
      <w:bookmarkEnd w:id="997"/>
      <w:bookmarkEnd w:id="998"/>
    </w:p>
    <w:p>
      <w:pPr>
        <w:pStyle w:val="Style26"/>
        <w:keepNext/>
        <w:keepLines/>
        <w:widowControl w:val="0"/>
        <w:shd w:val="clear" w:color="auto" w:fill="auto"/>
        <w:bidi w:val="0"/>
        <w:spacing w:before="0" w:after="36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sz w:val="24"/>
          <w:szCs w:val="24"/>
        </w:rPr>
        <w:t>七</w:t>
      </w:r>
      <w:bookmarkEnd w:id="1003"/>
      <w:r>
        <w:rPr>
          <w:color w:val="000000"/>
          <w:spacing w:val="0"/>
          <w:w w:val="100"/>
          <w:position w:val="0"/>
          <w:sz w:val="24"/>
          <w:szCs w:val="24"/>
        </w:rPr>
        <w:t>、合并财务报表项目注释</w:t>
      </w:r>
      <w:bookmarkEnd w:id="1001"/>
      <w:bookmarkEnd w:id="1002"/>
      <w:bookmarkEnd w:id="1004"/>
    </w:p>
    <w:p>
      <w:pPr>
        <w:pStyle w:val="Style32"/>
        <w:keepNext/>
        <w:keepLines/>
        <w:widowControl w:val="0"/>
        <w:shd w:val="clear" w:color="auto" w:fill="auto"/>
        <w:bidi w:val="0"/>
        <w:spacing w:before="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1</w:t>
      </w:r>
      <w:bookmarkEnd w:id="1007"/>
      <w:r>
        <w:rPr>
          <w:color w:val="000000"/>
          <w:spacing w:val="0"/>
          <w:w w:val="100"/>
          <w:position w:val="0"/>
        </w:rPr>
        <w:t>、货币资金</w:t>
      </w:r>
      <w:bookmarkEnd w:id="1005"/>
      <w:bookmarkEnd w:id="1006"/>
      <w:bookmarkEnd w:id="100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176,535,601.94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138,410,312.60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176,633,017.98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138,440,701.80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期末本公司不存在质押、冻结，或有潜在收回风险的款项。</w:t>
      </w:r>
      <w:r>
        <w:br w:type="page"/>
      </w:r>
    </w:p>
    <w:p>
      <w:pPr>
        <w:pStyle w:val="Style32"/>
        <w:keepNext/>
        <w:keepLines/>
        <w:widowControl w:val="0"/>
        <w:shd w:val="clear" w:color="auto" w:fill="auto"/>
        <w:bidi w:val="0"/>
        <w:spacing w:before="0" w:after="380" w:line="240" w:lineRule="auto"/>
        <w:ind w:left="0" w:right="0" w:firstLine="40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2</w:t>
      </w:r>
      <w:bookmarkEnd w:id="1011"/>
      <w:r>
        <w:rPr>
          <w:color w:val="000000"/>
          <w:spacing w:val="0"/>
          <w:w w:val="100"/>
          <w:position w:val="0"/>
        </w:rPr>
        <w:t>、以公允价值计量且其变动计入当期损益的金融资产</w:t>
      </w:r>
      <w:bookmarkEnd w:id="1009"/>
      <w:bookmarkEnd w:id="1010"/>
      <w:bookmarkEnd w:id="101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2"/>
        <w:keepNext/>
        <w:keepLines/>
        <w:widowControl w:val="0"/>
        <w:shd w:val="clear" w:color="auto" w:fill="auto"/>
        <w:tabs>
          <w:tab w:pos="778" w:val="left"/>
        </w:tabs>
        <w:bidi w:val="0"/>
        <w:spacing w:before="0" w:after="380" w:line="240" w:lineRule="auto"/>
        <w:ind w:left="0" w:right="0" w:firstLine="40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color w:val="000000"/>
          <w:spacing w:val="0"/>
          <w:w w:val="100"/>
          <w:position w:val="0"/>
        </w:rPr>
        <w:t>、</w:t>
        <w:tab/>
        <w:t>衍生金融资产</w:t>
      </w:r>
      <w:bookmarkEnd w:id="1013"/>
      <w:bookmarkEnd w:id="1014"/>
      <w:bookmarkEnd w:id="1016"/>
    </w:p>
    <w:p>
      <w:pPr>
        <w:pStyle w:val="Style28"/>
        <w:keepNext w:val="0"/>
        <w:keepLines w:val="0"/>
        <w:widowControl w:val="0"/>
        <w:shd w:val="clear" w:color="auto" w:fill="auto"/>
        <w:bidi w:val="0"/>
        <w:spacing w:before="0" w:after="380" w:line="240" w:lineRule="auto"/>
        <w:ind w:left="0" w:right="0" w:firstLine="4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778" w:val="left"/>
        </w:tabs>
        <w:bidi w:val="0"/>
        <w:spacing w:before="0" w:after="380" w:line="240" w:lineRule="auto"/>
        <w:ind w:left="0" w:right="0" w:firstLine="40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color w:val="000000"/>
          <w:spacing w:val="0"/>
          <w:w w:val="100"/>
          <w:position w:val="0"/>
        </w:rPr>
        <w:t>、</w:t>
        <w:tab/>
        <w:t>应收票据</w:t>
      </w:r>
      <w:bookmarkEnd w:id="1017"/>
      <w:bookmarkEnd w:id="1018"/>
      <w:bookmarkEnd w:id="1020"/>
    </w:p>
    <w:p>
      <w:pPr>
        <w:pStyle w:val="Style39"/>
        <w:keepNext/>
        <w:keepLines/>
        <w:widowControl w:val="0"/>
        <w:numPr>
          <w:ilvl w:val="0"/>
          <w:numId w:val="35"/>
        </w:numPr>
        <w:shd w:val="clear" w:color="auto" w:fill="auto"/>
        <w:bidi w:val="0"/>
        <w:spacing w:before="0" w:line="240" w:lineRule="auto"/>
        <w:ind w:left="0" w:right="0" w:firstLine="40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应收票据分类列示</w:t>
      </w:r>
      <w:bookmarkEnd w:id="1021"/>
      <w:bookmarkEnd w:id="1022"/>
      <w:bookmarkEnd w:id="102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708,688.53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708,688.53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650,000.00</w:t>
            </w:r>
          </w:p>
        </w:tc>
      </w:tr>
    </w:tbl>
    <w:p>
      <w:pPr>
        <w:widowControl w:val="0"/>
        <w:spacing w:after="319" w:line="1" w:lineRule="exact"/>
      </w:pPr>
    </w:p>
    <w:p>
      <w:pPr>
        <w:pStyle w:val="Style39"/>
        <w:keepNext/>
        <w:keepLines/>
        <w:widowControl w:val="0"/>
        <w:numPr>
          <w:ilvl w:val="0"/>
          <w:numId w:val="35"/>
        </w:numPr>
        <w:shd w:val="clear" w:color="auto" w:fill="auto"/>
        <w:bidi w:val="0"/>
        <w:spacing w:before="0" w:line="240" w:lineRule="auto"/>
        <w:ind w:left="0" w:right="0" w:firstLine="54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期末公司已质押的应收票据</w:t>
      </w:r>
      <w:bookmarkEnd w:id="1025"/>
      <w:bookmarkEnd w:id="1026"/>
      <w:bookmarkEnd w:id="102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9"/>
        <w:keepNext/>
        <w:keepLines/>
        <w:widowControl w:val="0"/>
        <w:numPr>
          <w:ilvl w:val="0"/>
          <w:numId w:val="35"/>
        </w:numPr>
        <w:shd w:val="clear" w:color="auto" w:fill="auto"/>
        <w:bidi w:val="0"/>
        <w:spacing w:before="0" w:line="240" w:lineRule="auto"/>
        <w:ind w:left="0" w:right="0" w:firstLine="540"/>
        <w:jc w:val="left"/>
      </w:pPr>
      <w:bookmarkStart w:id="1029" w:name="bookmark1029"/>
      <w:bookmarkStart w:id="1030" w:name="bookmark1030"/>
      <w:bookmarkStart w:id="1031" w:name="bookmark1031"/>
      <w:bookmarkStart w:id="1032" w:name="bookmark1032"/>
      <w:bookmarkEnd w:id="1031"/>
      <w:r>
        <w:rPr>
          <w:color w:val="000000"/>
          <w:spacing w:val="0"/>
          <w:w w:val="100"/>
          <w:position w:val="0"/>
        </w:rPr>
        <w:t>期末公司已背书或贴现且在资产负债表日尚未到期的应收票据</w:t>
      </w:r>
      <w:bookmarkEnd w:id="1029"/>
      <w:bookmarkEnd w:id="1030"/>
      <w:bookmarkEnd w:id="103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9"/>
        <w:keepNext/>
        <w:keepLines/>
        <w:widowControl w:val="0"/>
        <w:numPr>
          <w:ilvl w:val="0"/>
          <w:numId w:val="35"/>
        </w:numPr>
        <w:shd w:val="clear" w:color="auto" w:fill="auto"/>
        <w:bidi w:val="0"/>
        <w:spacing w:before="0" w:line="240" w:lineRule="auto"/>
        <w:ind w:left="0" w:right="0" w:firstLine="54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期末公司因出票人未履约而将其转应收账款的票据</w:t>
      </w:r>
      <w:bookmarkEnd w:id="1033"/>
      <w:bookmarkEnd w:id="1034"/>
      <w:bookmarkEnd w:id="103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42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5</w:t>
      </w:r>
      <w:bookmarkEnd w:id="1039"/>
      <w:r>
        <w:rPr>
          <w:color w:val="000000"/>
          <w:spacing w:val="0"/>
          <w:w w:val="100"/>
          <w:position w:val="0"/>
        </w:rPr>
        <w:t>、应收账款</w:t>
      </w:r>
      <w:bookmarkEnd w:id="1037"/>
      <w:bookmarkEnd w:id="1038"/>
      <w:bookmarkEnd w:id="1040"/>
    </w:p>
    <w:p>
      <w:pPr>
        <w:pStyle w:val="Style39"/>
        <w:keepNext/>
        <w:keepLines/>
        <w:widowControl w:val="0"/>
        <w:numPr>
          <w:ilvl w:val="0"/>
          <w:numId w:val="37"/>
        </w:numPr>
        <w:shd w:val="clear" w:color="auto" w:fill="auto"/>
        <w:bidi w:val="0"/>
        <w:spacing w:before="0" w:line="240" w:lineRule="auto"/>
        <w:ind w:left="0" w:right="0" w:firstLine="54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应收账款分类披露</w:t>
      </w:r>
      <w:bookmarkEnd w:id="1041"/>
      <w:bookmarkEnd w:id="1042"/>
      <w:bookmarkEnd w:id="104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133"/>
        <w:gridCol w:w="710"/>
        <w:gridCol w:w="1133"/>
        <w:gridCol w:w="566"/>
        <w:gridCol w:w="1133"/>
        <w:gridCol w:w="1133"/>
        <w:gridCol w:w="710"/>
        <w:gridCol w:w="1133"/>
        <w:gridCol w:w="571"/>
        <w:gridCol w:w="114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 特征组合计 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76,734,531.21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4,584,666.11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72,149,865.10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53,990,743.87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3,164,379.18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50,826,364.69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76,734,531.21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4,584,666.11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72,149,865.10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53,990,743.87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3,164,379.18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50,826,364.69</w:t>
            </w:r>
          </w:p>
        </w:tc>
      </w:tr>
    </w:tbl>
    <w:p>
      <w:pPr>
        <w:pStyle w:val="Style28"/>
        <w:keepNext w:val="0"/>
        <w:keepLines w:val="0"/>
        <w:widowControl w:val="0"/>
        <w:shd w:val="clear" w:color="auto" w:fill="auto"/>
        <w:bidi w:val="0"/>
        <w:spacing w:before="0" w:after="0" w:line="346" w:lineRule="exact"/>
        <w:ind w:left="42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46" w:lineRule="exact"/>
        <w:ind w:left="0" w:right="0" w:firstLine="42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401"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72,350,432.63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3,617,521.65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3,522,198.81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352,219.88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352,821.70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105,846.51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509,078.07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509,078.07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76,734,531.21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4,584,666.11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不适用</w:t>
      </w:r>
    </w:p>
    <w:p>
      <w:pPr>
        <w:pStyle w:val="Style39"/>
        <w:keepNext/>
        <w:keepLines/>
        <w:widowControl w:val="0"/>
        <w:numPr>
          <w:ilvl w:val="0"/>
          <w:numId w:val="37"/>
        </w:numPr>
        <w:shd w:val="clear" w:color="auto" w:fill="auto"/>
        <w:bidi w:val="0"/>
        <w:spacing w:before="0" w:line="240" w:lineRule="auto"/>
        <w:ind w:left="0" w:right="0" w:firstLine="42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本期计提、收回或转回的坏账准备情况</w:t>
      </w:r>
      <w:bookmarkEnd w:id="1045"/>
      <w:bookmarkEnd w:id="1046"/>
      <w:bookmarkEnd w:id="1048"/>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1,420,286.93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line="240" w:lineRule="auto"/>
        <w:ind w:left="0" w:right="40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54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49"/>
      <w:bookmarkEnd w:id="1050"/>
      <w:bookmarkEnd w:id="105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应收账款核销说明：</w:t>
      </w:r>
    </w:p>
    <w:p>
      <w:pPr>
        <w:pStyle w:val="Style39"/>
        <w:keepNext/>
        <w:keepLines/>
        <w:widowControl w:val="0"/>
        <w:shd w:val="clear" w:color="auto" w:fill="auto"/>
        <w:bidi w:val="0"/>
        <w:spacing w:before="0" w:after="360" w:line="240" w:lineRule="auto"/>
        <w:ind w:left="0" w:right="0" w:firstLine="42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53"/>
      <w:bookmarkEnd w:id="1054"/>
      <w:bookmarkEnd w:id="1056"/>
    </w:p>
    <w:tbl>
      <w:tblPr>
        <w:tblOverlap w:val="never"/>
        <w:jc w:val="center"/>
        <w:tblLayout w:type="fixed"/>
      </w:tblPr>
      <w:tblGrid>
        <w:gridCol w:w="1901"/>
        <w:gridCol w:w="2074"/>
        <w:gridCol w:w="2491"/>
        <w:gridCol w:w="2530"/>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占应收账款合计数的比例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9,183,404.37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459,170.22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7,743,131.56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494,472.32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5,245,337.10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262,266.86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4,085,616.93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204,280.85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3,406,690.28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170,334.51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29,664,180.24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1,590,524.76</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42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6</w:t>
      </w:r>
      <w:bookmarkEnd w:id="1059"/>
      <w:r>
        <w:rPr>
          <w:color w:val="000000"/>
          <w:spacing w:val="0"/>
          <w:w w:val="100"/>
          <w:position w:val="0"/>
        </w:rPr>
        <w:t>、预付款项</w:t>
      </w:r>
      <w:bookmarkEnd w:id="1057"/>
      <w:bookmarkEnd w:id="1058"/>
      <w:bookmarkEnd w:id="1060"/>
    </w:p>
    <w:p>
      <w:pPr>
        <w:pStyle w:val="Style39"/>
        <w:keepNext/>
        <w:keepLines/>
        <w:widowControl w:val="0"/>
        <w:shd w:val="clear" w:color="auto" w:fill="auto"/>
        <w:bidi w:val="0"/>
        <w:spacing w:before="0" w:after="360" w:line="240" w:lineRule="auto"/>
        <w:ind w:left="0" w:right="0" w:firstLine="42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61"/>
      <w:bookmarkEnd w:id="1062"/>
      <w:bookmarkEnd w:id="106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8,345,959.10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1,709,632.99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783,018.86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1,256,237.73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8,350,557.40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5,098,889.58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9"/>
        <w:keepNext/>
        <w:keepLines/>
        <w:widowControl w:val="0"/>
        <w:shd w:val="clear" w:color="auto" w:fill="auto"/>
        <w:bidi w:val="0"/>
        <w:spacing w:before="0" w:after="360" w:line="240" w:lineRule="auto"/>
        <w:ind w:left="0" w:right="0" w:firstLine="42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65"/>
      <w:bookmarkEnd w:id="1066"/>
      <w:bookmarkEnd w:id="1068"/>
    </w:p>
    <w:tbl>
      <w:tblPr>
        <w:tblOverlap w:val="never"/>
        <w:jc w:val="center"/>
        <w:tblLayout w:type="fixed"/>
      </w:tblPr>
      <w:tblGrid>
        <w:gridCol w:w="2842"/>
        <w:gridCol w:w="1421"/>
        <w:gridCol w:w="1272"/>
        <w:gridCol w:w="1363"/>
        <w:gridCol w:w="2189"/>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与本公司关系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未结算原因</w:t>
            </w:r>
          </w:p>
        </w:tc>
      </w:tr>
    </w:tbl>
    <w:p>
      <w:pPr>
        <w:spacing w:lineRule="exact" w:line="1"/>
        <w:rPr>
          <w:sz w:val="2"/>
          <w:szCs w:val="2"/>
        </w:rPr>
      </w:pPr>
      <w:r>
        <w:br w:type="page"/>
      </w:r>
    </w:p>
    <w:tbl>
      <w:tblPr>
        <w:tblOverlap w:val="never"/>
        <w:jc w:val="center"/>
        <w:tblLayout w:type="fixed"/>
      </w:tblPr>
      <w:tblGrid>
        <w:gridCol w:w="2842"/>
        <w:gridCol w:w="1421"/>
        <w:gridCol w:w="1272"/>
        <w:gridCol w:w="1363"/>
        <w:gridCol w:w="218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珠海东越数码科技有限公司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5,935,151.73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货物尚未提供</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江苏省电力公司苏州供电公司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767,076.39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预付电费</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苏州市新金达机电仪表有限公司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货物尚未提供</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上海远达国际货运有限公司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286,991.71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劳务尚未提供</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苏州新区科技工业园有限公司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预付水电费</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7,687,659.83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40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7</w:t>
      </w:r>
      <w:bookmarkEnd w:id="1071"/>
      <w:r>
        <w:rPr>
          <w:color w:val="000000"/>
          <w:spacing w:val="0"/>
          <w:w w:val="100"/>
          <w:position w:val="0"/>
        </w:rPr>
        <w:t>、应收利息</w:t>
      </w:r>
      <w:bookmarkEnd w:id="1069"/>
      <w:bookmarkEnd w:id="1070"/>
      <w:bookmarkEnd w:id="1072"/>
    </w:p>
    <w:p>
      <w:pPr>
        <w:pStyle w:val="Style39"/>
        <w:keepNext/>
        <w:keepLines/>
        <w:widowControl w:val="0"/>
        <w:shd w:val="clear" w:color="auto" w:fill="auto"/>
        <w:bidi w:val="0"/>
        <w:spacing w:before="0" w:line="240" w:lineRule="auto"/>
        <w:ind w:left="0" w:right="0" w:firstLine="400"/>
        <w:jc w:val="both"/>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73"/>
      <w:bookmarkEnd w:id="1074"/>
      <w:bookmarkEnd w:id="107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655,558.17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970,439.82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655,558.17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970,439.82</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540"/>
        <w:jc w:val="both"/>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77"/>
      <w:bookmarkEnd w:id="1078"/>
      <w:bookmarkEnd w:id="1080"/>
    </w:p>
    <w:tbl>
      <w:tblPr>
        <w:tblOverlap w:val="never"/>
        <w:jc w:val="center"/>
        <w:tblLayout w:type="fixed"/>
      </w:tblPr>
      <w:tblGrid>
        <w:gridCol w:w="1920"/>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0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8</w:t>
      </w:r>
      <w:bookmarkEnd w:id="1083"/>
      <w:r>
        <w:rPr>
          <w:color w:val="000000"/>
          <w:spacing w:val="0"/>
          <w:w w:val="100"/>
          <w:position w:val="0"/>
        </w:rPr>
        <w:t>、应收股利</w:t>
      </w:r>
      <w:bookmarkEnd w:id="1081"/>
      <w:bookmarkEnd w:id="1082"/>
      <w:bookmarkEnd w:id="1084"/>
    </w:p>
    <w:p>
      <w:pPr>
        <w:pStyle w:val="Style39"/>
        <w:keepNext/>
        <w:keepLines/>
        <w:widowControl w:val="0"/>
        <w:shd w:val="clear" w:color="auto" w:fill="auto"/>
        <w:bidi w:val="0"/>
        <w:spacing w:before="0" w:line="240" w:lineRule="auto"/>
        <w:ind w:left="0" w:right="0" w:firstLine="400"/>
        <w:jc w:val="both"/>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85"/>
      <w:bookmarkEnd w:id="1086"/>
      <w:bookmarkEnd w:id="108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54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w:t>
      </w:r>
      <w:bookmarkEnd w:id="1091"/>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89"/>
      <w:bookmarkEnd w:id="1090"/>
      <w:bookmarkEnd w:id="109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42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9</w:t>
      </w:r>
      <w:bookmarkEnd w:id="1095"/>
      <w:r>
        <w:rPr>
          <w:color w:val="000000"/>
          <w:spacing w:val="0"/>
          <w:w w:val="100"/>
          <w:position w:val="0"/>
        </w:rPr>
        <w:t>、其他应收款</w:t>
      </w:r>
      <w:bookmarkEnd w:id="1093"/>
      <w:bookmarkEnd w:id="1094"/>
      <w:bookmarkEnd w:id="1096"/>
    </w:p>
    <w:p>
      <w:pPr>
        <w:pStyle w:val="Style39"/>
        <w:keepNext/>
        <w:keepLines/>
        <w:widowControl w:val="0"/>
        <w:numPr>
          <w:ilvl w:val="0"/>
          <w:numId w:val="39"/>
        </w:numPr>
        <w:shd w:val="clear" w:color="auto" w:fill="auto"/>
        <w:bidi w:val="0"/>
        <w:spacing w:before="0" w:line="240" w:lineRule="auto"/>
        <w:ind w:left="0" w:right="0" w:firstLine="54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其他应收款分类披露</w:t>
      </w:r>
      <w:bookmarkEnd w:id="1097"/>
      <w:bookmarkEnd w:id="1098"/>
      <w:bookmarkEnd w:id="110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989"/>
        <w:gridCol w:w="710"/>
        <w:gridCol w:w="994"/>
        <w:gridCol w:w="850"/>
        <w:gridCol w:w="850"/>
        <w:gridCol w:w="1022"/>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 特征组合计 提坏账准备 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104,350.29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11,749.73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92,600.56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114,417.28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104,350.29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11,749.73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92,600.56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114,417.28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107,474.86</w:t>
            </w:r>
          </w:p>
        </w:tc>
      </w:tr>
    </w:tbl>
    <w:p>
      <w:pPr>
        <w:pStyle w:val="Style28"/>
        <w:keepNext w:val="0"/>
        <w:keepLines w:val="0"/>
        <w:widowControl w:val="0"/>
        <w:shd w:val="clear" w:color="auto" w:fill="auto"/>
        <w:bidi w:val="0"/>
        <w:spacing w:before="0" w:after="0" w:line="346" w:lineRule="exact"/>
        <w:ind w:left="42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46" w:lineRule="exact"/>
        <w:ind w:left="42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11,749.73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39"/>
        </w:numPr>
        <w:shd w:val="clear" w:color="auto" w:fill="auto"/>
        <w:bidi w:val="0"/>
        <w:spacing w:before="0" w:line="240" w:lineRule="auto"/>
        <w:ind w:left="0" w:right="0" w:firstLine="42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本期计提、收回或转回的坏账准备情况</w:t>
      </w:r>
      <w:bookmarkEnd w:id="1101"/>
      <w:bookmarkEnd w:id="1102"/>
      <w:bookmarkEnd w:id="1104"/>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4,807.31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line="240" w:lineRule="auto"/>
        <w:ind w:left="0" w:right="40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9"/>
        <w:keepNext/>
        <w:keepLines/>
        <w:widowControl w:val="0"/>
        <w:numPr>
          <w:ilvl w:val="0"/>
          <w:numId w:val="39"/>
        </w:numPr>
        <w:shd w:val="clear" w:color="auto" w:fill="auto"/>
        <w:bidi w:val="0"/>
        <w:spacing w:before="0" w:after="360" w:line="240" w:lineRule="auto"/>
        <w:ind w:left="0" w:right="0" w:firstLine="54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本期实际核销的其他应收款情况</w:t>
      </w:r>
      <w:bookmarkEnd w:id="1105"/>
      <w:bookmarkEnd w:id="1106"/>
      <w:bookmarkEnd w:id="110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其他应收款核销说明：</w:t>
      </w:r>
    </w:p>
    <w:p>
      <w:pPr>
        <w:pStyle w:val="Style39"/>
        <w:keepNext/>
        <w:keepLines/>
        <w:widowControl w:val="0"/>
        <w:numPr>
          <w:ilvl w:val="0"/>
          <w:numId w:val="39"/>
        </w:numPr>
        <w:shd w:val="clear" w:color="auto" w:fill="auto"/>
        <w:bidi w:val="0"/>
        <w:spacing w:before="0" w:after="360" w:line="240" w:lineRule="auto"/>
        <w:ind w:left="0" w:right="0" w:firstLine="42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其他应收款按款项性质分类情况</w:t>
      </w:r>
      <w:bookmarkEnd w:id="1109"/>
      <w:bookmarkEnd w:id="1110"/>
      <w:bookmarkEnd w:id="111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99,350.29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押金和保证金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104,350.29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114,417.28</w:t>
            </w:r>
          </w:p>
        </w:tc>
      </w:tr>
    </w:tbl>
    <w:p>
      <w:pPr>
        <w:widowControl w:val="0"/>
        <w:spacing w:after="359" w:line="1" w:lineRule="exact"/>
      </w:pPr>
    </w:p>
    <w:p>
      <w:pPr>
        <w:pStyle w:val="Style39"/>
        <w:keepNext/>
        <w:keepLines/>
        <w:widowControl w:val="0"/>
        <w:numPr>
          <w:ilvl w:val="0"/>
          <w:numId w:val="39"/>
        </w:numPr>
        <w:shd w:val="clear" w:color="auto" w:fill="auto"/>
        <w:bidi w:val="0"/>
        <w:spacing w:before="0" w:after="360" w:line="240" w:lineRule="auto"/>
        <w:ind w:left="0" w:right="0" w:firstLine="54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按欠款方归集的期末余额前五名的其他应收款情况</w:t>
      </w:r>
      <w:bookmarkEnd w:id="1113"/>
      <w:bookmarkEnd w:id="1114"/>
      <w:bookmarkEnd w:id="111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刘必华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余和芬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陈美怡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张漪萌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61,382.29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7,694.11</w:t>
            </w:r>
          </w:p>
        </w:tc>
      </w:tr>
    </w:tbl>
    <w:p>
      <w:pPr>
        <w:widowControl w:val="0"/>
        <w:spacing w:after="359" w:line="1" w:lineRule="exact"/>
      </w:pPr>
    </w:p>
    <w:p>
      <w:pPr>
        <w:pStyle w:val="Style39"/>
        <w:keepNext/>
        <w:keepLines/>
        <w:widowControl w:val="0"/>
        <w:numPr>
          <w:ilvl w:val="0"/>
          <w:numId w:val="39"/>
        </w:numPr>
        <w:shd w:val="clear" w:color="auto" w:fill="auto"/>
        <w:bidi w:val="0"/>
        <w:spacing w:before="0" w:after="360" w:line="240" w:lineRule="auto"/>
        <w:ind w:left="0" w:right="0" w:firstLine="54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涉及政府补助的应收款项</w:t>
      </w:r>
      <w:bookmarkEnd w:id="1117"/>
      <w:bookmarkEnd w:id="1118"/>
      <w:bookmarkEnd w:id="112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39"/>
        <w:keepNext/>
        <w:keepLines/>
        <w:widowControl w:val="0"/>
        <w:numPr>
          <w:ilvl w:val="0"/>
          <w:numId w:val="39"/>
        </w:numPr>
        <w:shd w:val="clear" w:color="auto" w:fill="auto"/>
        <w:tabs>
          <w:tab w:pos="893" w:val="left"/>
        </w:tabs>
        <w:bidi w:val="0"/>
        <w:spacing w:before="0" w:after="360" w:line="240" w:lineRule="auto"/>
        <w:ind w:left="0" w:right="0" w:firstLine="400"/>
        <w:jc w:val="both"/>
      </w:pPr>
      <w:bookmarkStart w:id="1121" w:name="bookmark1121"/>
      <w:bookmarkStart w:id="1122" w:name="bookmark1122"/>
      <w:bookmarkStart w:id="1123" w:name="bookmark1123"/>
      <w:bookmarkStart w:id="1124" w:name="bookmark1124"/>
      <w:bookmarkEnd w:id="1123"/>
      <w:r>
        <w:rPr>
          <w:color w:val="000000"/>
          <w:spacing w:val="0"/>
          <w:w w:val="100"/>
          <w:position w:val="0"/>
        </w:rPr>
        <w:t>因金融资产转移而终止确认的其他应收款</w:t>
      </w:r>
      <w:bookmarkEnd w:id="1121"/>
      <w:bookmarkEnd w:id="1122"/>
      <w:bookmarkEnd w:id="1124"/>
    </w:p>
    <w:p>
      <w:pPr>
        <w:pStyle w:val="Style39"/>
        <w:keepNext/>
        <w:keepLines/>
        <w:widowControl w:val="0"/>
        <w:numPr>
          <w:ilvl w:val="0"/>
          <w:numId w:val="39"/>
        </w:numPr>
        <w:shd w:val="clear" w:color="auto" w:fill="auto"/>
        <w:tabs>
          <w:tab w:pos="893" w:val="left"/>
        </w:tabs>
        <w:bidi w:val="0"/>
        <w:spacing w:before="0" w:after="360" w:line="240" w:lineRule="auto"/>
        <w:ind w:left="0" w:right="0" w:firstLine="400"/>
        <w:jc w:val="both"/>
      </w:pPr>
      <w:bookmarkStart w:id="1125" w:name="bookmark1125"/>
      <w:bookmarkStart w:id="1126" w:name="bookmark1126"/>
      <w:bookmarkStart w:id="1127" w:name="bookmark1127"/>
      <w:bookmarkStart w:id="1128" w:name="bookmark1128"/>
      <w:bookmarkEnd w:id="1127"/>
      <w:r>
        <w:rPr>
          <w:color w:val="000000"/>
          <w:spacing w:val="0"/>
          <w:w w:val="100"/>
          <w:position w:val="0"/>
        </w:rPr>
        <w:t>转移其他应收款且继续涉入形成的资产、负债金额</w:t>
      </w:r>
      <w:bookmarkEnd w:id="1125"/>
      <w:bookmarkEnd w:id="1126"/>
      <w:bookmarkEnd w:id="1128"/>
    </w:p>
    <w:p>
      <w:pPr>
        <w:pStyle w:val="Style28"/>
        <w:keepNext w:val="0"/>
        <w:keepLines w:val="0"/>
        <w:widowControl w:val="0"/>
        <w:shd w:val="clear" w:color="auto" w:fill="auto"/>
        <w:bidi w:val="0"/>
        <w:spacing w:before="0" w:after="360" w:line="240" w:lineRule="auto"/>
        <w:ind w:left="0" w:right="0" w:firstLine="400"/>
        <w:jc w:val="both"/>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400"/>
        <w:jc w:val="both"/>
      </w:pPr>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29"/>
      <w:bookmarkEnd w:id="1130"/>
      <w:bookmarkEnd w:id="1131"/>
    </w:p>
    <w:p>
      <w:pPr>
        <w:pStyle w:val="Style28"/>
        <w:keepNext w:val="0"/>
        <w:keepLines w:val="0"/>
        <w:widowControl w:val="0"/>
        <w:shd w:val="clear" w:color="auto" w:fill="auto"/>
        <w:bidi w:val="0"/>
        <w:spacing w:before="0" w:line="240" w:lineRule="auto"/>
        <w:ind w:left="0" w:right="0" w:firstLine="40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400"/>
        <w:jc w:val="both"/>
      </w:pPr>
      <w:r>
        <w:rPr>
          <w:color w:val="000000"/>
          <w:spacing w:val="0"/>
          <w:w w:val="100"/>
          <w:position w:val="0"/>
        </w:rPr>
        <w:t>否</w:t>
      </w:r>
    </w:p>
    <w:p>
      <w:pPr>
        <w:pStyle w:val="Style39"/>
        <w:keepNext/>
        <w:keepLines/>
        <w:widowControl w:val="0"/>
        <w:numPr>
          <w:ilvl w:val="0"/>
          <w:numId w:val="41"/>
        </w:numPr>
        <w:shd w:val="clear" w:color="auto" w:fill="auto"/>
        <w:bidi w:val="0"/>
        <w:spacing w:before="0" w:after="360" w:line="240" w:lineRule="auto"/>
        <w:ind w:left="0" w:right="0" w:firstLine="400"/>
        <w:jc w:val="both"/>
      </w:pPr>
      <w:bookmarkStart w:id="1132" w:name="bookmark1132"/>
      <w:bookmarkStart w:id="1133" w:name="bookmark1133"/>
      <w:bookmarkStart w:id="1134" w:name="bookmark1134"/>
      <w:bookmarkStart w:id="1135" w:name="bookmark1135"/>
      <w:bookmarkEnd w:id="1134"/>
      <w:r>
        <w:rPr>
          <w:color w:val="000000"/>
          <w:spacing w:val="0"/>
          <w:w w:val="100"/>
          <w:position w:val="0"/>
        </w:rPr>
        <w:t>存货分类</w:t>
      </w:r>
      <w:bookmarkEnd w:id="1132"/>
      <w:bookmarkEnd w:id="1133"/>
      <w:bookmarkEnd w:id="113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7,379,102.32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7,379,102.32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7,341,658.46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7,341,658.46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3,051,361.52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3,051,361.52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3,700,711.62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3,700,711.62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28,817,189.80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680,364.33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28,136,825.47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42,492,814.12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1,097,771.57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41,395,042.55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1,974,709.65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1,974,709.65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2,506,137.45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2,506,137.45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41,222,363.29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680,364.33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40,541,998.96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56,041,321.65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1,097,771.57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54,943,550.08</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40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8"/>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否</w:t>
      </w:r>
    </w:p>
    <w:p>
      <w:pPr>
        <w:pStyle w:val="Style39"/>
        <w:keepNext/>
        <w:keepLines/>
        <w:widowControl w:val="0"/>
        <w:numPr>
          <w:ilvl w:val="0"/>
          <w:numId w:val="41"/>
        </w:numPr>
        <w:shd w:val="clear" w:color="auto" w:fill="auto"/>
        <w:bidi w:val="0"/>
        <w:spacing w:before="0" w:after="360" w:line="240" w:lineRule="auto"/>
        <w:ind w:left="0" w:right="0" w:firstLine="54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存货跌价准备</w:t>
      </w:r>
      <w:bookmarkEnd w:id="1136"/>
      <w:bookmarkEnd w:id="1137"/>
      <w:bookmarkEnd w:id="113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1,097,771.57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448,565.37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680,364.33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1,097,771.57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448,565.37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865,972.61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680,364.33</w:t>
            </w:r>
          </w:p>
        </w:tc>
      </w:tr>
    </w:tbl>
    <w:p>
      <w:pPr>
        <w:widowControl w:val="0"/>
        <w:spacing w:after="359" w:line="1" w:lineRule="exact"/>
      </w:pPr>
    </w:p>
    <w:p>
      <w:pPr>
        <w:pStyle w:val="Style39"/>
        <w:keepNext/>
        <w:keepLines/>
        <w:widowControl w:val="0"/>
        <w:numPr>
          <w:ilvl w:val="0"/>
          <w:numId w:val="41"/>
        </w:numPr>
        <w:shd w:val="clear" w:color="auto" w:fill="auto"/>
        <w:tabs>
          <w:tab w:pos="1033" w:val="left"/>
        </w:tabs>
        <w:bidi w:val="0"/>
        <w:spacing w:before="0" w:after="360" w:line="240" w:lineRule="auto"/>
        <w:ind w:left="0" w:right="0" w:firstLine="54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存货期末余额含有借款费用资本化金额的说明</w:t>
      </w:r>
      <w:bookmarkEnd w:id="1140"/>
      <w:bookmarkEnd w:id="1141"/>
      <w:bookmarkEnd w:id="1143"/>
    </w:p>
    <w:p>
      <w:pPr>
        <w:pStyle w:val="Style39"/>
        <w:keepNext/>
        <w:keepLines/>
        <w:widowControl w:val="0"/>
        <w:numPr>
          <w:ilvl w:val="0"/>
          <w:numId w:val="41"/>
        </w:numPr>
        <w:shd w:val="clear" w:color="auto" w:fill="auto"/>
        <w:tabs>
          <w:tab w:pos="1033" w:val="left"/>
        </w:tabs>
        <w:bidi w:val="0"/>
        <w:spacing w:before="0" w:after="360" w:line="240" w:lineRule="auto"/>
        <w:ind w:left="0" w:right="0" w:firstLine="54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期末建造合同形成的已完工未结算资产情况</w:t>
      </w:r>
      <w:bookmarkEnd w:id="1144"/>
      <w:bookmarkEnd w:id="1145"/>
      <w:bookmarkEnd w:id="1147"/>
    </w:p>
    <w:p>
      <w:pPr>
        <w:pStyle w:val="Style28"/>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420"/>
        <w:jc w:val="both"/>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48"/>
      <w:bookmarkEnd w:id="1149"/>
      <w:bookmarkEnd w:id="1150"/>
    </w:p>
    <w:p>
      <w:pPr>
        <w:pStyle w:val="Style2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both"/>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51"/>
      <w:bookmarkEnd w:id="1152"/>
      <w:bookmarkEnd w:id="1154"/>
    </w:p>
    <w:p>
      <w:pPr>
        <w:pStyle w:val="Style2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55"/>
      <w:bookmarkEnd w:id="1156"/>
      <w:bookmarkEnd w:id="115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985,697.63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377,521.15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非保本型理财产品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166,027,547.63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377,521.15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1</w:t>
      </w:r>
      <w:bookmarkEnd w:id="1161"/>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59"/>
      <w:bookmarkEnd w:id="1160"/>
      <w:bookmarkEnd w:id="1162"/>
    </w:p>
    <w:p>
      <w:pPr>
        <w:pStyle w:val="Style39"/>
        <w:keepNext/>
        <w:keepLines/>
        <w:widowControl w:val="0"/>
        <w:numPr>
          <w:ilvl w:val="0"/>
          <w:numId w:val="43"/>
        </w:numPr>
        <w:shd w:val="clear" w:color="auto" w:fill="auto"/>
        <w:bidi w:val="0"/>
        <w:spacing w:before="0" w:line="240" w:lineRule="auto"/>
        <w:ind w:left="0" w:right="0" w:firstLine="540"/>
        <w:jc w:val="both"/>
      </w:pPr>
      <w:bookmarkStart w:id="1163" w:name="bookmark1163"/>
      <w:bookmarkStart w:id="1164" w:name="bookmark1164"/>
      <w:bookmarkStart w:id="1165" w:name="bookmark1165"/>
      <w:bookmarkStart w:id="1166" w:name="bookmark1166"/>
      <w:bookmarkEnd w:id="1165"/>
      <w:r>
        <w:rPr>
          <w:color w:val="000000"/>
          <w:spacing w:val="0"/>
          <w:w w:val="100"/>
          <w:position w:val="0"/>
        </w:rPr>
        <w:t>可供出售金融资产情况</w:t>
      </w:r>
      <w:bookmarkEnd w:id="1163"/>
      <w:bookmarkEnd w:id="1164"/>
      <w:bookmarkEnd w:id="116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2,000,001.00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2,000,001.00</w:t>
            </w:r>
          </w:p>
        </w:tc>
      </w:tr>
    </w:tbl>
    <w:p>
      <w:pPr>
        <w:widowControl w:val="0"/>
        <w:spacing w:after="379" w:line="1" w:lineRule="exact"/>
      </w:pPr>
    </w:p>
    <w:p>
      <w:pPr>
        <w:pStyle w:val="Style39"/>
        <w:keepNext/>
        <w:keepLines/>
        <w:widowControl w:val="0"/>
        <w:numPr>
          <w:ilvl w:val="0"/>
          <w:numId w:val="43"/>
        </w:numPr>
        <w:shd w:val="clear" w:color="auto" w:fill="auto"/>
        <w:bidi w:val="0"/>
        <w:spacing w:before="0" w:line="240" w:lineRule="auto"/>
        <w:ind w:left="0" w:right="0" w:firstLine="540"/>
        <w:jc w:val="both"/>
      </w:pPr>
      <w:bookmarkStart w:id="1167" w:name="bookmark1167"/>
      <w:bookmarkStart w:id="1168" w:name="bookmark1168"/>
      <w:bookmarkStart w:id="1169" w:name="bookmark1169"/>
      <w:bookmarkStart w:id="1170" w:name="bookmark1170"/>
      <w:bookmarkEnd w:id="1169"/>
      <w:r>
        <w:rPr>
          <w:color w:val="000000"/>
          <w:spacing w:val="0"/>
          <w:w w:val="100"/>
          <w:position w:val="0"/>
        </w:rPr>
        <w:t>期末按公允价值计量的可供出售金融资产</w:t>
      </w:r>
      <w:bookmarkEnd w:id="1167"/>
      <w:bookmarkEnd w:id="1168"/>
      <w:bookmarkEnd w:id="117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p>
      <w:pPr>
        <w:pStyle w:val="Style39"/>
        <w:keepNext/>
        <w:keepLines/>
        <w:widowControl w:val="0"/>
        <w:numPr>
          <w:ilvl w:val="0"/>
          <w:numId w:val="43"/>
        </w:numPr>
        <w:shd w:val="clear" w:color="auto" w:fill="auto"/>
        <w:bidi w:val="0"/>
        <w:spacing w:before="0" w:line="240" w:lineRule="auto"/>
        <w:ind w:left="0" w:right="0" w:firstLine="54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期末按成本计量的可供出售金融资产</w:t>
      </w:r>
      <w:bookmarkEnd w:id="1171"/>
      <w:bookmarkEnd w:id="1172"/>
      <w:bookmarkEnd w:id="117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133"/>
        <w:gridCol w:w="566"/>
        <w:gridCol w:w="566"/>
        <w:gridCol w:w="1138"/>
        <w:gridCol w:w="566"/>
        <w:gridCol w:w="566"/>
        <w:gridCol w:w="566"/>
        <w:gridCol w:w="566"/>
        <w:gridCol w:w="854"/>
        <w:gridCol w:w="6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本期现</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珠海东越数码科技有限公司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亿码科技(苏州)有限公司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43"/>
        </w:numPr>
        <w:shd w:val="clear" w:color="auto" w:fill="auto"/>
        <w:bidi w:val="0"/>
        <w:spacing w:before="0" w:line="240" w:lineRule="auto"/>
        <w:ind w:left="0" w:right="0" w:firstLine="54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报告期内可供出售金融资产减值的变动情况</w:t>
      </w:r>
      <w:bookmarkEnd w:id="1175"/>
      <w:bookmarkEnd w:id="1176"/>
      <w:bookmarkEnd w:id="117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39"/>
        <w:keepNext/>
        <w:keepLines/>
        <w:widowControl w:val="0"/>
        <w:numPr>
          <w:ilvl w:val="0"/>
          <w:numId w:val="43"/>
        </w:numPr>
        <w:shd w:val="clear" w:color="auto" w:fill="auto"/>
        <w:bidi w:val="0"/>
        <w:spacing w:before="0" w:line="240" w:lineRule="auto"/>
        <w:ind w:left="0" w:right="0" w:firstLine="54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可供出售权益工具期末公允价值严重下跌或非暂时性下跌但未计提减值准备的相关说明</w:t>
      </w:r>
      <w:bookmarkEnd w:id="1179"/>
      <w:bookmarkEnd w:id="1180"/>
      <w:bookmarkEnd w:id="1182"/>
    </w:p>
    <w:p>
      <w:pPr>
        <w:pStyle w:val="Style28"/>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both"/>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1</w:t>
      </w:r>
      <w:bookmarkEnd w:id="1185"/>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83"/>
      <w:bookmarkEnd w:id="1184"/>
      <w:bookmarkEnd w:id="1186"/>
    </w:p>
    <w:p>
      <w:pPr>
        <w:pStyle w:val="Style39"/>
        <w:keepNext/>
        <w:keepLines/>
        <w:widowControl w:val="0"/>
        <w:numPr>
          <w:ilvl w:val="0"/>
          <w:numId w:val="45"/>
        </w:numPr>
        <w:shd w:val="clear" w:color="auto" w:fill="auto"/>
        <w:bidi w:val="0"/>
        <w:spacing w:before="0" w:line="240" w:lineRule="auto"/>
        <w:ind w:left="0" w:right="0" w:firstLine="420"/>
        <w:jc w:val="both"/>
      </w:pPr>
      <w:bookmarkStart w:id="1187" w:name="bookmark1187"/>
      <w:bookmarkStart w:id="1188" w:name="bookmark1188"/>
      <w:bookmarkStart w:id="1189" w:name="bookmark1189"/>
      <w:bookmarkStart w:id="1190" w:name="bookmark1190"/>
      <w:bookmarkEnd w:id="1189"/>
      <w:r>
        <w:rPr>
          <w:color w:val="000000"/>
          <w:spacing w:val="0"/>
          <w:w w:val="100"/>
          <w:position w:val="0"/>
        </w:rPr>
        <w:t>持有至到期投资情况</w:t>
      </w:r>
      <w:bookmarkEnd w:id="1187"/>
      <w:bookmarkEnd w:id="1188"/>
      <w:bookmarkEnd w:id="119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9"/>
        <w:keepNext/>
        <w:keepLines/>
        <w:widowControl w:val="0"/>
        <w:numPr>
          <w:ilvl w:val="0"/>
          <w:numId w:val="45"/>
        </w:numPr>
        <w:shd w:val="clear" w:color="auto" w:fill="auto"/>
        <w:bidi w:val="0"/>
        <w:spacing w:before="0" w:line="240" w:lineRule="auto"/>
        <w:ind w:left="0" w:right="0" w:firstLine="540"/>
        <w:jc w:val="both"/>
      </w:pPr>
      <w:bookmarkStart w:id="1191" w:name="bookmark1191"/>
      <w:bookmarkStart w:id="1192" w:name="bookmark1192"/>
      <w:bookmarkStart w:id="1193" w:name="bookmark1193"/>
      <w:bookmarkStart w:id="1194" w:name="bookmark1194"/>
      <w:bookmarkEnd w:id="1193"/>
      <w:r>
        <w:rPr>
          <w:color w:val="000000"/>
          <w:spacing w:val="0"/>
          <w:w w:val="100"/>
          <w:position w:val="0"/>
        </w:rPr>
        <w:t>期末重要的持有至到期投资</w:t>
      </w:r>
      <w:bookmarkEnd w:id="1191"/>
      <w:bookmarkEnd w:id="1192"/>
      <w:bookmarkEnd w:id="1194"/>
    </w:p>
    <w:p>
      <w:pPr>
        <w:pStyle w:val="Style28"/>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19" w:line="1" w:lineRule="exact"/>
      </w:pPr>
    </w:p>
    <w:p>
      <w:pPr>
        <w:pStyle w:val="Style39"/>
        <w:keepNext/>
        <w:keepLines/>
        <w:widowControl w:val="0"/>
        <w:numPr>
          <w:ilvl w:val="0"/>
          <w:numId w:val="45"/>
        </w:numPr>
        <w:shd w:val="clear" w:color="auto" w:fill="auto"/>
        <w:bidi w:val="0"/>
        <w:spacing w:before="0" w:line="240" w:lineRule="auto"/>
        <w:ind w:left="0" w:right="0" w:firstLine="42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本期重分类的持有至到期投资</w:t>
      </w:r>
      <w:bookmarkEnd w:id="1195"/>
      <w:bookmarkEnd w:id="1196"/>
      <w:bookmarkEnd w:id="1198"/>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99"/>
      <w:bookmarkEnd w:id="1200"/>
      <w:bookmarkEnd w:id="1202"/>
    </w:p>
    <w:p>
      <w:pPr>
        <w:pStyle w:val="Style39"/>
        <w:keepNext/>
        <w:keepLines/>
        <w:widowControl w:val="0"/>
        <w:shd w:val="clear" w:color="auto" w:fill="auto"/>
        <w:bidi w:val="0"/>
        <w:spacing w:before="0" w:line="240" w:lineRule="auto"/>
        <w:ind w:left="0" w:right="0" w:firstLine="42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03"/>
      <w:bookmarkEnd w:id="1204"/>
      <w:bookmarkEnd w:id="120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39"/>
        <w:keepNext/>
        <w:keepLines/>
        <w:widowControl w:val="0"/>
        <w:shd w:val="clear" w:color="auto" w:fill="auto"/>
        <w:tabs>
          <w:tab w:pos="913" w:val="left"/>
        </w:tabs>
        <w:bidi w:val="0"/>
        <w:spacing w:before="0" w:line="240" w:lineRule="auto"/>
        <w:ind w:left="0" w:right="0" w:firstLine="42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07"/>
      <w:bookmarkEnd w:id="1208"/>
      <w:bookmarkEnd w:id="1210"/>
    </w:p>
    <w:p>
      <w:pPr>
        <w:pStyle w:val="Style39"/>
        <w:keepNext/>
        <w:keepLines/>
        <w:widowControl w:val="0"/>
        <w:shd w:val="clear" w:color="auto" w:fill="auto"/>
        <w:tabs>
          <w:tab w:pos="913" w:val="left"/>
        </w:tabs>
        <w:bidi w:val="0"/>
        <w:spacing w:before="0" w:line="240" w:lineRule="auto"/>
        <w:ind w:left="0" w:right="0" w:firstLine="42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11"/>
      <w:bookmarkEnd w:id="1212"/>
      <w:bookmarkEnd w:id="1214"/>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1</w:t>
      </w:r>
      <w:bookmarkEnd w:id="121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15"/>
      <w:bookmarkEnd w:id="1216"/>
      <w:bookmarkEnd w:id="121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1099"/>
        <w:gridCol w:w="494"/>
        <w:gridCol w:w="782"/>
        <w:gridCol w:w="850"/>
        <w:gridCol w:w="763"/>
        <w:gridCol w:w="797"/>
        <w:gridCol w:w="566"/>
        <w:gridCol w:w="710"/>
        <w:gridCol w:w="283"/>
        <w:gridCol w:w="1133"/>
        <w:gridCol w:w="57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 准备 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gridSpan w:val="2"/>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珠海宝利 通耗材有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802,181.54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802,181.54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802,181.54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19"/>
      <w:bookmarkEnd w:id="1220"/>
      <w:bookmarkEnd w:id="1222"/>
    </w:p>
    <w:p>
      <w:pPr>
        <w:pStyle w:val="Style39"/>
        <w:keepNext/>
        <w:keepLines/>
        <w:widowControl w:val="0"/>
        <w:shd w:val="clear" w:color="auto" w:fill="auto"/>
        <w:tabs>
          <w:tab w:pos="913" w:val="left"/>
        </w:tabs>
        <w:bidi w:val="0"/>
        <w:spacing w:before="0" w:line="240" w:lineRule="auto"/>
        <w:ind w:left="0" w:right="0" w:firstLine="42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23"/>
      <w:bookmarkEnd w:id="1224"/>
      <w:bookmarkEnd w:id="1226"/>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913" w:val="left"/>
        </w:tabs>
        <w:bidi w:val="0"/>
        <w:spacing w:before="0" w:line="240" w:lineRule="auto"/>
        <w:ind w:left="0" w:right="0" w:firstLine="42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27"/>
      <w:bookmarkEnd w:id="1228"/>
      <w:bookmarkEnd w:id="1230"/>
    </w:p>
    <w:p>
      <w:pPr>
        <w:pStyle w:val="Style28"/>
        <w:keepNext w:val="0"/>
        <w:keepLines w:val="0"/>
        <w:widowControl w:val="0"/>
        <w:shd w:val="clear" w:color="auto" w:fill="auto"/>
        <w:bidi w:val="0"/>
        <w:spacing w:before="0" w:after="38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9"/>
        <w:keepNext/>
        <w:keepLines/>
        <w:widowControl w:val="0"/>
        <w:shd w:val="clear" w:color="auto" w:fill="auto"/>
        <w:bidi w:val="0"/>
        <w:spacing w:before="0" w:after="360" w:line="240" w:lineRule="auto"/>
        <w:ind w:left="0" w:right="0" w:firstLine="54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w:t>
      </w:r>
      <w:bookmarkEnd w:id="1233"/>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231"/>
      <w:bookmarkEnd w:id="1232"/>
      <w:bookmarkEnd w:id="123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40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35"/>
      <w:bookmarkEnd w:id="1236"/>
      <w:bookmarkEnd w:id="1238"/>
    </w:p>
    <w:p>
      <w:pPr>
        <w:pStyle w:val="Style39"/>
        <w:keepNext/>
        <w:keepLines/>
        <w:widowControl w:val="0"/>
        <w:shd w:val="clear" w:color="auto" w:fill="auto"/>
        <w:bidi w:val="0"/>
        <w:spacing w:before="0" w:after="360" w:line="240" w:lineRule="auto"/>
        <w:ind w:left="0" w:right="0" w:firstLine="40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9"/>
      <w:bookmarkEnd w:id="1240"/>
      <w:bookmarkEnd w:id="124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42,063,139.98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57,337,253.93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1,490,463.00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1,445,894.81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102,336,751.72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773,162.36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766,707.69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1,605,943.56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773,162.36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766,707.69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66,073.51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1,605,943.56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42,063,139.98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58,110,416.29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2,257,170.69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1,491,968.32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103,922,695.28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8,085,616.75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20,639,889.98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1,368,360.49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1,059,617.17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31,153,484.39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1,996,871.58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4,999,359.12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96,137.52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160,521.31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7,252,889.53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1,996,871.58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4,999,359.12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96,137.52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160,521.31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7,252,889.53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10,082,488.33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25,639,249.10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1,464,498.01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1,201,138.48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38,387,373.92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31,980,651.65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32,471,167.19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65,535,321.36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33,977,523.23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36,697,363.95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386,277.64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71,183,267.20</w:t>
            </w:r>
          </w:p>
        </w:tc>
      </w:tr>
    </w:tbl>
    <w:p>
      <w:pPr>
        <w:widowControl w:val="0"/>
        <w:spacing w:after="359" w:line="1" w:lineRule="exact"/>
      </w:pPr>
    </w:p>
    <w:p>
      <w:pPr>
        <w:pStyle w:val="Style39"/>
        <w:keepNext/>
        <w:keepLines/>
        <w:widowControl w:val="0"/>
        <w:numPr>
          <w:ilvl w:val="0"/>
          <w:numId w:val="47"/>
        </w:numPr>
        <w:shd w:val="clear" w:color="auto" w:fill="auto"/>
        <w:bidi w:val="0"/>
        <w:spacing w:before="0" w:after="360" w:line="240" w:lineRule="auto"/>
        <w:ind w:left="0" w:right="0" w:firstLine="54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暂时闲置的固定资产情况</w:t>
      </w:r>
      <w:bookmarkEnd w:id="1243"/>
      <w:bookmarkEnd w:id="1244"/>
      <w:bookmarkEnd w:id="124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59" w:line="1" w:lineRule="exact"/>
      </w:pPr>
    </w:p>
    <w:p>
      <w:pPr>
        <w:pStyle w:val="Style39"/>
        <w:keepNext/>
        <w:keepLines/>
        <w:widowControl w:val="0"/>
        <w:numPr>
          <w:ilvl w:val="0"/>
          <w:numId w:val="47"/>
        </w:numPr>
        <w:shd w:val="clear" w:color="auto" w:fill="auto"/>
        <w:bidi w:val="0"/>
        <w:spacing w:before="0" w:after="360" w:line="240" w:lineRule="auto"/>
        <w:ind w:left="0" w:right="0" w:firstLine="54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通过融资租赁租入的固定资产情况</w:t>
      </w:r>
      <w:bookmarkEnd w:id="1247"/>
      <w:bookmarkEnd w:id="1248"/>
      <w:bookmarkEnd w:id="1250"/>
    </w:p>
    <w:p>
      <w:pPr>
        <w:pStyle w:val="Style28"/>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39"/>
        <w:keepNext/>
        <w:keepLines/>
        <w:widowControl w:val="0"/>
        <w:numPr>
          <w:ilvl w:val="0"/>
          <w:numId w:val="47"/>
        </w:numPr>
        <w:shd w:val="clear" w:color="auto" w:fill="auto"/>
        <w:bidi w:val="0"/>
        <w:spacing w:before="0" w:after="360" w:line="240" w:lineRule="auto"/>
        <w:ind w:left="0" w:right="0" w:firstLine="54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通过经营租赁租出的固定资产</w:t>
      </w:r>
      <w:bookmarkEnd w:id="1251"/>
      <w:bookmarkEnd w:id="1252"/>
      <w:bookmarkEnd w:id="1254"/>
    </w:p>
    <w:p>
      <w:pPr>
        <w:pStyle w:val="Style28"/>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39"/>
        <w:keepNext/>
        <w:keepLines/>
        <w:widowControl w:val="0"/>
        <w:numPr>
          <w:ilvl w:val="0"/>
          <w:numId w:val="47"/>
        </w:numPr>
        <w:shd w:val="clear" w:color="auto" w:fill="auto"/>
        <w:bidi w:val="0"/>
        <w:spacing w:before="0" w:after="360" w:line="240" w:lineRule="auto"/>
        <w:ind w:left="0" w:right="0" w:firstLine="54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未办妥产权证书的固定资产情况</w:t>
      </w:r>
      <w:bookmarkEnd w:id="1255"/>
      <w:bookmarkEnd w:id="1256"/>
      <w:bookmarkEnd w:id="125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24,592,344.60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目前正在办理</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400"/>
        <w:jc w:val="both"/>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59"/>
      <w:bookmarkEnd w:id="1260"/>
      <w:bookmarkEnd w:id="1262"/>
    </w:p>
    <w:p>
      <w:pPr>
        <w:pStyle w:val="Style39"/>
        <w:keepNext/>
        <w:keepLines/>
        <w:widowControl w:val="0"/>
        <w:numPr>
          <w:ilvl w:val="0"/>
          <w:numId w:val="49"/>
        </w:numPr>
        <w:shd w:val="clear" w:color="auto" w:fill="auto"/>
        <w:bidi w:val="0"/>
        <w:spacing w:before="0" w:after="360" w:line="240" w:lineRule="auto"/>
        <w:ind w:left="0" w:right="0" w:firstLine="540"/>
        <w:jc w:val="both"/>
      </w:pPr>
      <w:bookmarkStart w:id="1263" w:name="bookmark1263"/>
      <w:bookmarkStart w:id="1264" w:name="bookmark1264"/>
      <w:bookmarkStart w:id="1265" w:name="bookmark1265"/>
      <w:bookmarkStart w:id="1266" w:name="bookmark1266"/>
      <w:bookmarkEnd w:id="1265"/>
      <w:r>
        <w:rPr>
          <w:color w:val="000000"/>
          <w:spacing w:val="0"/>
          <w:w w:val="100"/>
          <w:position w:val="0"/>
        </w:rPr>
        <w:t>在建工程情况</w:t>
      </w:r>
      <w:bookmarkEnd w:id="1263"/>
      <w:bookmarkEnd w:id="1264"/>
      <w:bookmarkEnd w:id="126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三期厂房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9,239,182.59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9,239,182.59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9,239,182.59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9,239,182.59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54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67"/>
      <w:bookmarkEnd w:id="1268"/>
      <w:bookmarkEnd w:id="127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1"/>
        <w:gridCol w:w="1133"/>
        <w:gridCol w:w="427"/>
        <w:gridCol w:w="1133"/>
        <w:gridCol w:w="994"/>
        <w:gridCol w:w="710"/>
        <w:gridCol w:w="422"/>
        <w:gridCol w:w="710"/>
        <w:gridCol w:w="706"/>
        <w:gridCol w:w="710"/>
        <w:gridCol w:w="710"/>
        <w:gridCol w:w="605"/>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本期转入固 定资产金额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9,239,182.59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厂房主 体建设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9,239,182.59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54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71"/>
      <w:bookmarkEnd w:id="1272"/>
      <w:bookmarkEnd w:id="127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75"/>
      <w:bookmarkEnd w:id="1276"/>
      <w:bookmarkEnd w:id="1278"/>
    </w:p>
    <w:p>
      <w:pPr>
        <w:pStyle w:val="Style2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79"/>
      <w:bookmarkEnd w:id="1280"/>
      <w:bookmarkEnd w:id="1282"/>
    </w:p>
    <w:p>
      <w:pPr>
        <w:pStyle w:val="Style2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283"/>
      <w:bookmarkEnd w:id="1284"/>
      <w:bookmarkEnd w:id="1286"/>
    </w:p>
    <w:p>
      <w:pPr>
        <w:pStyle w:val="Style39"/>
        <w:keepNext/>
        <w:keepLines/>
        <w:widowControl w:val="0"/>
        <w:shd w:val="clear" w:color="auto" w:fill="auto"/>
        <w:tabs>
          <w:tab w:pos="913" w:val="left"/>
        </w:tabs>
        <w:bidi w:val="0"/>
        <w:spacing w:before="0" w:line="240" w:lineRule="auto"/>
        <w:ind w:left="0" w:right="0" w:firstLine="42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87"/>
      <w:bookmarkEnd w:id="1288"/>
      <w:bookmarkEnd w:id="1290"/>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913" w:val="left"/>
        </w:tabs>
        <w:bidi w:val="0"/>
        <w:spacing w:before="0" w:line="240" w:lineRule="auto"/>
        <w:ind w:left="0" w:right="0" w:firstLine="42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91"/>
      <w:bookmarkEnd w:id="1292"/>
      <w:bookmarkEnd w:id="1294"/>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tabs>
          <w:tab w:pos="903" w:val="left"/>
        </w:tabs>
        <w:bidi w:val="0"/>
        <w:spacing w:before="0" w:after="380" w:line="240" w:lineRule="auto"/>
        <w:ind w:left="0" w:right="0" w:firstLine="42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95"/>
      <w:bookmarkEnd w:id="1296"/>
      <w:bookmarkEnd w:id="1298"/>
    </w:p>
    <w:p>
      <w:pPr>
        <w:pStyle w:val="Style28"/>
        <w:keepNext w:val="0"/>
        <w:keepLines w:val="0"/>
        <w:widowControl w:val="0"/>
        <w:shd w:val="clear" w:color="auto" w:fill="auto"/>
        <w:bidi w:val="0"/>
        <w:spacing w:before="0" w:after="3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903" w:val="left"/>
        </w:tabs>
        <w:bidi w:val="0"/>
        <w:spacing w:before="0" w:after="380" w:line="240" w:lineRule="auto"/>
        <w:ind w:left="0" w:right="0" w:firstLine="42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99"/>
      <w:bookmarkEnd w:id="1300"/>
      <w:bookmarkEnd w:id="1302"/>
    </w:p>
    <w:p>
      <w:pPr>
        <w:pStyle w:val="Style39"/>
        <w:keepNext/>
        <w:keepLines/>
        <w:widowControl w:val="0"/>
        <w:shd w:val="clear" w:color="auto" w:fill="auto"/>
        <w:bidi w:val="0"/>
        <w:spacing w:before="0" w:line="240" w:lineRule="auto"/>
        <w:ind w:left="0" w:right="0" w:firstLine="420"/>
        <w:jc w:val="both"/>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03"/>
      <w:bookmarkEnd w:id="1304"/>
      <w:bookmarkEnd w:id="130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16,540,472.00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191,085.48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19,410,547.48</w:t>
            </w:r>
          </w:p>
        </w:tc>
      </w:tr>
      <w:tr>
        <w:trPr>
          <w:trHeight w:val="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3,100,288.67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3,100,288.67</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3,100,288.67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3,100,288.67</w:t>
            </w:r>
          </w:p>
        </w:tc>
      </w:tr>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4"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19,640,760.67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191,085.48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22,510,836.15</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2,321,718.24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97,361.20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135,316.41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5,054,395.85</w:t>
            </w:r>
          </w:p>
        </w:tc>
      </w:tr>
      <w:tr>
        <w:trPr>
          <w:trHeight w:val="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389,379.71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17,898.72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419,747.39</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389,379.71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17,898.72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419,747.39</w:t>
            </w:r>
          </w:p>
        </w:tc>
      </w:tr>
      <w:tr>
        <w:trPr>
          <w:trHeight w:val="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2,711,097.95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115,259.92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147,785.37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5,474,143.24</w:t>
            </w:r>
          </w:p>
        </w:tc>
      </w:tr>
      <w:tr>
        <w:trPr>
          <w:trHeight w:val="32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16,929,662.72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63,730.08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43,300.11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17,036,692.91</w:t>
            </w:r>
          </w:p>
        </w:tc>
      </w:tr>
      <w:tr>
        <w:trPr>
          <w:trHeight w:val="34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14,218,753.76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81,628.80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55,769.07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14,356,151.63</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3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本期末通过公司内部研发形成的无形资产占无形资产余额的比例。</w:t>
      </w:r>
    </w:p>
    <w:p>
      <w:pPr>
        <w:pStyle w:val="Style39"/>
        <w:keepNext/>
        <w:keepLines/>
        <w:widowControl w:val="0"/>
        <w:shd w:val="clear" w:color="auto" w:fill="auto"/>
        <w:bidi w:val="0"/>
        <w:spacing w:before="0" w:line="240" w:lineRule="auto"/>
        <w:ind w:left="0" w:right="0" w:firstLine="40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07"/>
      <w:bookmarkEnd w:id="1308"/>
      <w:bookmarkEnd w:id="131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9,616,152.01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目前正在办理</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11"/>
      <w:bookmarkEnd w:id="1312"/>
      <w:bookmarkEnd w:id="131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0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both"/>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15"/>
      <w:bookmarkEnd w:id="1316"/>
      <w:bookmarkEnd w:id="1317"/>
    </w:p>
    <w:p>
      <w:pPr>
        <w:pStyle w:val="Style39"/>
        <w:keepNext/>
        <w:keepLines/>
        <w:widowControl w:val="0"/>
        <w:shd w:val="clear" w:color="auto" w:fill="auto"/>
        <w:bidi w:val="0"/>
        <w:spacing w:before="0" w:line="240" w:lineRule="auto"/>
        <w:ind w:left="0" w:right="0" w:firstLine="400"/>
        <w:jc w:val="both"/>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18"/>
      <w:bookmarkEnd w:id="1319"/>
      <w:bookmarkEnd w:id="1321"/>
    </w:p>
    <w:p>
      <w:pPr>
        <w:pStyle w:val="Style28"/>
        <w:keepNext w:val="0"/>
        <w:keepLines w:val="0"/>
        <w:widowControl w:val="0"/>
        <w:shd w:val="clear" w:color="auto" w:fill="auto"/>
        <w:bidi w:val="0"/>
        <w:spacing w:before="0" w:after="80" w:line="240" w:lineRule="auto"/>
        <w:ind w:left="0" w:right="400" w:firstLine="0"/>
        <w:jc w:val="right"/>
      </w:pPr>
      <w:bookmarkStart w:id="1322" w:name="bookmark1322"/>
      <w:r>
        <w:rPr>
          <w:color w:val="000000"/>
          <w:spacing w:val="0"/>
          <w:w w:val="100"/>
          <w:position w:val="0"/>
        </w:rPr>
        <w:t>单</w:t>
      </w:r>
      <w:bookmarkEnd w:id="1322"/>
      <w:r>
        <w:rPr>
          <w:color w:val="000000"/>
          <w:spacing w:val="0"/>
          <w:w w:val="100"/>
          <w:position w:val="0"/>
        </w:rPr>
        <w:t>位： 元</w:t>
      </w:r>
    </w:p>
    <w:tbl>
      <w:tblPr>
        <w:tblOverlap w:val="never"/>
        <w:jc w:val="center"/>
        <w:tblLayout w:type="fixed"/>
      </w:tblPr>
      <w:tblGrid>
        <w:gridCol w:w="1373"/>
        <w:gridCol w:w="1363"/>
        <w:gridCol w:w="2736"/>
        <w:gridCol w:w="2736"/>
        <w:gridCol w:w="137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540"/>
        <w:jc w:val="both"/>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23"/>
      <w:bookmarkEnd w:id="1324"/>
      <w:bookmarkEnd w:id="132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400"/>
        <w:jc w:val="left"/>
      </w:pPr>
      <w:r>
        <w:rPr>
          <w:color w:val="000000"/>
          <w:spacing w:val="0"/>
          <w:w w:val="100"/>
          <w:position w:val="0"/>
        </w:rPr>
        <w:t>说明商誉减值测试过程、参数及商誉减值损失的确认方法:</w:t>
      </w: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27"/>
      <w:bookmarkEnd w:id="1328"/>
      <w:bookmarkEnd w:id="133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厂房改建工程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1,020,505.98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514,923.07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701,499.85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833,929.20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1,020,505.98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514,923.07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701,499.85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833,929.20</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40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1"/>
      <w:bookmarkEnd w:id="1332"/>
      <w:bookmarkEnd w:id="1334"/>
    </w:p>
    <w:p>
      <w:pPr>
        <w:pStyle w:val="Style39"/>
        <w:keepNext/>
        <w:keepLines/>
        <w:widowControl w:val="0"/>
        <w:numPr>
          <w:ilvl w:val="0"/>
          <w:numId w:val="51"/>
        </w:numPr>
        <w:shd w:val="clear" w:color="auto" w:fill="auto"/>
        <w:bidi w:val="0"/>
        <w:spacing w:before="0" w:line="240" w:lineRule="auto"/>
        <w:ind w:left="0" w:right="0" w:firstLine="400"/>
        <w:jc w:val="left"/>
      </w:pPr>
      <w:bookmarkStart w:id="1335" w:name="bookmark1335"/>
      <w:bookmarkStart w:id="1336" w:name="bookmark1336"/>
      <w:bookmarkStart w:id="1337" w:name="bookmark1337"/>
      <w:bookmarkStart w:id="1338" w:name="bookmark1338"/>
      <w:bookmarkEnd w:id="1337"/>
      <w:r>
        <w:rPr>
          <w:color w:val="000000"/>
          <w:spacing w:val="0"/>
          <w:w w:val="100"/>
          <w:position w:val="0"/>
        </w:rPr>
        <w:t>未经抵销的递延所得税资产</w:t>
      </w:r>
      <w:bookmarkEnd w:id="1335"/>
      <w:bookmarkEnd w:id="1336"/>
      <w:bookmarkEnd w:id="133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5,276,780.17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715,339.42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4,269,093.17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647,567.90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599,255.73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215,701.44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144,532.49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135,896.13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20,384.42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衍生金融负债公允价值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79,541.93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6,520,568.39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961,833.22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5,798,074.55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963,195.69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64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color w:val="000000"/>
          <w:spacing w:val="0"/>
          <w:w w:val="100"/>
          <w:position w:val="0"/>
        </w:rPr>
        <w:t>)未经抵销的递延所得税负债</w:t>
      </w:r>
      <w:bookmarkEnd w:id="1339"/>
      <w:bookmarkEnd w:id="1340"/>
      <w:bookmarkEnd w:id="134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9"/>
        <w:keepNext/>
        <w:keepLines/>
        <w:widowControl w:val="0"/>
        <w:numPr>
          <w:ilvl w:val="0"/>
          <w:numId w:val="53"/>
        </w:numPr>
        <w:shd w:val="clear" w:color="auto" w:fill="auto"/>
        <w:bidi w:val="0"/>
        <w:spacing w:before="0" w:line="240" w:lineRule="auto"/>
        <w:ind w:left="0" w:right="0" w:firstLine="54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以抵销后净额列示的递延所得税资产或负债</w:t>
      </w:r>
      <w:bookmarkEnd w:id="1343"/>
      <w:bookmarkEnd w:id="1344"/>
      <w:bookmarkEnd w:id="134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961,833.22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963,195.69</w:t>
            </w:r>
          </w:p>
        </w:tc>
      </w:tr>
    </w:tbl>
    <w:p>
      <w:pPr>
        <w:widowControl w:val="0"/>
        <w:spacing w:after="319" w:line="1" w:lineRule="exact"/>
      </w:pPr>
    </w:p>
    <w:p>
      <w:pPr>
        <w:pStyle w:val="Style39"/>
        <w:keepNext/>
        <w:keepLines/>
        <w:widowControl w:val="0"/>
        <w:numPr>
          <w:ilvl w:val="0"/>
          <w:numId w:val="53"/>
        </w:numPr>
        <w:shd w:val="clear" w:color="auto" w:fill="auto"/>
        <w:bidi w:val="0"/>
        <w:spacing w:before="0" w:line="240" w:lineRule="auto"/>
        <w:ind w:left="0" w:right="0" w:firstLine="54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未确认递延所得税资产明细</w:t>
      </w:r>
      <w:bookmarkEnd w:id="1347"/>
      <w:bookmarkEnd w:id="1348"/>
      <w:bookmarkEnd w:id="135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9"/>
        <w:keepNext/>
        <w:keepLines/>
        <w:widowControl w:val="0"/>
        <w:numPr>
          <w:ilvl w:val="0"/>
          <w:numId w:val="53"/>
        </w:numPr>
        <w:shd w:val="clear" w:color="auto" w:fill="auto"/>
        <w:bidi w:val="0"/>
        <w:spacing w:before="0" w:line="240" w:lineRule="auto"/>
        <w:ind w:left="0" w:right="0" w:firstLine="54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未确认递延所得税资产的可抵扣亏损将于以下年度到期</w:t>
      </w:r>
      <w:bookmarkEnd w:id="1351"/>
      <w:bookmarkEnd w:id="1352"/>
      <w:bookmarkEnd w:id="1354"/>
    </w:p>
    <w:p>
      <w:pPr>
        <w:pStyle w:val="Style28"/>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55"/>
      <w:bookmarkEnd w:id="1356"/>
      <w:bookmarkEnd w:id="135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2,531,720.50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252,655.04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预付增资款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3,896,160.00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3,896,160.00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6,427,880.50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4,148,815.04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59"/>
      <w:bookmarkEnd w:id="1360"/>
      <w:bookmarkEnd w:id="1362"/>
    </w:p>
    <w:p>
      <w:pPr>
        <w:pStyle w:val="Style39"/>
        <w:keepNext/>
        <w:keepLines/>
        <w:widowControl w:val="0"/>
        <w:numPr>
          <w:ilvl w:val="0"/>
          <w:numId w:val="55"/>
        </w:numPr>
        <w:shd w:val="clear" w:color="auto" w:fill="auto"/>
        <w:bidi w:val="0"/>
        <w:spacing w:before="0" w:line="240" w:lineRule="auto"/>
        <w:ind w:left="0" w:right="0" w:firstLine="540"/>
        <w:jc w:val="both"/>
      </w:pPr>
      <w:bookmarkStart w:id="1363" w:name="bookmark1363"/>
      <w:bookmarkStart w:id="1364" w:name="bookmark1364"/>
      <w:bookmarkStart w:id="1365" w:name="bookmark1365"/>
      <w:bookmarkStart w:id="1366" w:name="bookmark1366"/>
      <w:bookmarkEnd w:id="1365"/>
      <w:r>
        <w:rPr>
          <w:color w:val="000000"/>
          <w:spacing w:val="0"/>
          <w:w w:val="100"/>
          <w:position w:val="0"/>
        </w:rPr>
        <w:t>短期借款分类</w:t>
      </w:r>
      <w:bookmarkEnd w:id="1363"/>
      <w:bookmarkEnd w:id="1364"/>
      <w:bookmarkEnd w:id="1366"/>
    </w:p>
    <w:p>
      <w:pPr>
        <w:pStyle w:val="Style28"/>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短期借款分类的说明：</w:t>
      </w:r>
    </w:p>
    <w:p>
      <w:pPr>
        <w:pStyle w:val="Style39"/>
        <w:keepNext/>
        <w:keepLines/>
        <w:widowControl w:val="0"/>
        <w:numPr>
          <w:ilvl w:val="0"/>
          <w:numId w:val="55"/>
        </w:numPr>
        <w:shd w:val="clear" w:color="auto" w:fill="auto"/>
        <w:bidi w:val="0"/>
        <w:spacing w:before="0" w:line="240" w:lineRule="auto"/>
        <w:ind w:left="0" w:right="0" w:firstLine="40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已逾期未偿还的短期借款情况</w:t>
      </w:r>
      <w:bookmarkEnd w:id="1367"/>
      <w:bookmarkEnd w:id="1368"/>
      <w:bookmarkEnd w:id="1370"/>
    </w:p>
    <w:p>
      <w:pPr>
        <w:pStyle w:val="Style28"/>
        <w:keepNext w:val="0"/>
        <w:keepLines w:val="0"/>
        <w:widowControl w:val="0"/>
        <w:shd w:val="clear" w:color="auto" w:fill="auto"/>
        <w:bidi w:val="0"/>
        <w:spacing w:before="0" w:line="240" w:lineRule="auto"/>
        <w:ind w:left="0" w:right="0" w:firstLine="400"/>
        <w:jc w:val="left"/>
      </w:pPr>
      <w:r>
        <w:rPr>
          <w:color w:val="000000"/>
          <w:spacing w:val="0"/>
          <w:w w:val="100"/>
          <w:position w:val="0"/>
        </w:rPr>
        <w:t>本期末已逾期未偿还的短期借款总额为元，其中重要的已逾期未偿还的短期借款情况如下：</w:t>
      </w:r>
    </w:p>
    <w:p>
      <w:pPr>
        <w:pStyle w:val="Style28"/>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371"/>
      <w:bookmarkEnd w:id="1372"/>
      <w:bookmarkEnd w:id="1374"/>
    </w:p>
    <w:p>
      <w:pPr>
        <w:pStyle w:val="Style28"/>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both"/>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3</w:t>
      </w:r>
      <w:r>
        <w:rPr>
          <w:color w:val="000000"/>
          <w:spacing w:val="0"/>
          <w:w w:val="100"/>
          <w:position w:val="0"/>
        </w:rPr>
        <w:t>、衍生金融负债</w:t>
      </w:r>
      <w:bookmarkEnd w:id="1375"/>
      <w:bookmarkEnd w:id="1376"/>
      <w:bookmarkEnd w:id="1378"/>
    </w:p>
    <w:p>
      <w:pPr>
        <w:pStyle w:val="Style28"/>
        <w:keepNext w:val="0"/>
        <w:keepLines w:val="0"/>
        <w:widowControl w:val="0"/>
        <w:shd w:val="clear" w:color="auto" w:fill="auto"/>
        <w:bidi w:val="0"/>
        <w:spacing w:before="0" w:line="240" w:lineRule="auto"/>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530,279.51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530,279.51</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42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3</w:t>
      </w:r>
      <w:bookmarkEnd w:id="1381"/>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379"/>
      <w:bookmarkEnd w:id="1380"/>
      <w:bookmarkEnd w:id="1382"/>
    </w:p>
    <w:p>
      <w:pPr>
        <w:pStyle w:val="Style2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both"/>
      </w:pPr>
      <w:r>
        <w:rPr>
          <w:color w:val="000000"/>
          <w:spacing w:val="0"/>
          <w:w w:val="100"/>
          <w:position w:val="0"/>
        </w:rPr>
        <w:t>本期末已到期未支付的应付票据总额为元。</w:t>
      </w:r>
    </w:p>
    <w:p>
      <w:pPr>
        <w:pStyle w:val="Style32"/>
        <w:keepNext/>
        <w:keepLines/>
        <w:widowControl w:val="0"/>
        <w:shd w:val="clear" w:color="auto" w:fill="auto"/>
        <w:bidi w:val="0"/>
        <w:spacing w:before="0" w:after="380" w:line="240" w:lineRule="auto"/>
        <w:ind w:left="0" w:right="0" w:firstLine="420"/>
        <w:jc w:val="both"/>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3</w:t>
      </w:r>
      <w:bookmarkEnd w:id="1385"/>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83"/>
      <w:bookmarkEnd w:id="1384"/>
      <w:bookmarkEnd w:id="1386"/>
    </w:p>
    <w:p>
      <w:pPr>
        <w:pStyle w:val="Style39"/>
        <w:keepNext/>
        <w:keepLines/>
        <w:widowControl w:val="0"/>
        <w:numPr>
          <w:ilvl w:val="0"/>
          <w:numId w:val="57"/>
        </w:numPr>
        <w:shd w:val="clear" w:color="auto" w:fill="auto"/>
        <w:bidi w:val="0"/>
        <w:spacing w:before="0" w:line="240" w:lineRule="auto"/>
        <w:ind w:left="0" w:right="0" w:firstLine="420"/>
        <w:jc w:val="both"/>
      </w:pPr>
      <w:bookmarkStart w:id="1387" w:name="bookmark1387"/>
      <w:bookmarkStart w:id="1388" w:name="bookmark1388"/>
      <w:bookmarkStart w:id="1389" w:name="bookmark1389"/>
      <w:bookmarkStart w:id="1390" w:name="bookmark1390"/>
      <w:bookmarkEnd w:id="1389"/>
      <w:r>
        <w:rPr>
          <w:color w:val="000000"/>
          <w:spacing w:val="0"/>
          <w:w w:val="100"/>
          <w:position w:val="0"/>
        </w:rPr>
        <w:t>应付账款列示</w:t>
      </w:r>
      <w:bookmarkEnd w:id="1387"/>
      <w:bookmarkEnd w:id="1388"/>
      <w:bookmarkEnd w:id="139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应付采购商品及劳务款项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42,744,945.26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34,071,511.61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应付工程性款项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645,596.15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5,931,843.34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43,390,541.41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40,003,354.95</w:t>
            </w:r>
          </w:p>
        </w:tc>
      </w:tr>
    </w:tbl>
    <w:p>
      <w:pPr>
        <w:widowControl w:val="0"/>
        <w:spacing w:after="319" w:line="1" w:lineRule="exact"/>
      </w:pPr>
    </w:p>
    <w:p>
      <w:pPr>
        <w:pStyle w:val="Style39"/>
        <w:keepNext/>
        <w:keepLines/>
        <w:widowControl w:val="0"/>
        <w:numPr>
          <w:ilvl w:val="0"/>
          <w:numId w:val="57"/>
        </w:numPr>
        <w:shd w:val="clear" w:color="auto" w:fill="auto"/>
        <w:bidi w:val="0"/>
        <w:spacing w:before="0" w:line="240" w:lineRule="auto"/>
        <w:ind w:left="0" w:right="0" w:firstLine="54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1"/>
      <w:bookmarkEnd w:id="1392"/>
      <w:bookmarkEnd w:id="139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both"/>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95"/>
      <w:bookmarkEnd w:id="1396"/>
      <w:bookmarkEnd w:id="1398"/>
    </w:p>
    <w:p>
      <w:pPr>
        <w:pStyle w:val="Style39"/>
        <w:keepNext/>
        <w:keepLines/>
        <w:widowControl w:val="0"/>
        <w:numPr>
          <w:ilvl w:val="0"/>
          <w:numId w:val="59"/>
        </w:numPr>
        <w:shd w:val="clear" w:color="auto" w:fill="auto"/>
        <w:bidi w:val="0"/>
        <w:spacing w:before="0" w:line="240" w:lineRule="auto"/>
        <w:ind w:left="0" w:right="0" w:firstLine="420"/>
        <w:jc w:val="both"/>
      </w:pPr>
      <w:bookmarkStart w:id="1399" w:name="bookmark1399"/>
      <w:bookmarkStart w:id="1400" w:name="bookmark1400"/>
      <w:bookmarkStart w:id="1401" w:name="bookmark1401"/>
      <w:bookmarkStart w:id="1402" w:name="bookmark1402"/>
      <w:bookmarkEnd w:id="1401"/>
      <w:r>
        <w:rPr>
          <w:color w:val="000000"/>
          <w:spacing w:val="0"/>
          <w:w w:val="100"/>
          <w:position w:val="0"/>
        </w:rPr>
        <w:t>预收款项列示</w:t>
      </w:r>
      <w:bookmarkEnd w:id="1399"/>
      <w:bookmarkEnd w:id="1400"/>
      <w:bookmarkEnd w:id="140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2,968,118.52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1,693,627.33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2,968,118.52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1,693,627.33</w:t>
            </w:r>
          </w:p>
        </w:tc>
      </w:tr>
    </w:tbl>
    <w:p>
      <w:pPr>
        <w:widowControl w:val="0"/>
        <w:spacing w:after="319" w:line="1" w:lineRule="exact"/>
      </w:pPr>
    </w:p>
    <w:p>
      <w:pPr>
        <w:pStyle w:val="Style39"/>
        <w:keepNext/>
        <w:keepLines/>
        <w:widowControl w:val="0"/>
        <w:numPr>
          <w:ilvl w:val="0"/>
          <w:numId w:val="59"/>
        </w:numPr>
        <w:shd w:val="clear" w:color="auto" w:fill="auto"/>
        <w:bidi w:val="0"/>
        <w:spacing w:before="0" w:line="240" w:lineRule="auto"/>
        <w:ind w:left="0" w:right="0" w:firstLine="54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03"/>
      <w:bookmarkEnd w:id="1404"/>
      <w:bookmarkEnd w:id="140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9"/>
        <w:keepNext/>
        <w:keepLines/>
        <w:widowControl w:val="0"/>
        <w:numPr>
          <w:ilvl w:val="0"/>
          <w:numId w:val="59"/>
        </w:numPr>
        <w:shd w:val="clear" w:color="auto" w:fill="auto"/>
        <w:bidi w:val="0"/>
        <w:spacing w:before="0" w:line="240" w:lineRule="auto"/>
        <w:ind w:left="0" w:right="0" w:firstLine="54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期末建造合同形成的已结算未完工项目情况</w:t>
      </w:r>
      <w:bookmarkEnd w:id="1407"/>
      <w:bookmarkEnd w:id="1408"/>
      <w:bookmarkEnd w:id="1410"/>
    </w:p>
    <w:p>
      <w:pPr>
        <w:pStyle w:val="Style28"/>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3</w:t>
      </w:r>
      <w:bookmarkEnd w:id="1413"/>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411"/>
      <w:bookmarkEnd w:id="1412"/>
      <w:bookmarkEnd w:id="1414"/>
    </w:p>
    <w:p>
      <w:pPr>
        <w:pStyle w:val="Style39"/>
        <w:keepNext/>
        <w:keepLines/>
        <w:widowControl w:val="0"/>
        <w:shd w:val="clear" w:color="auto" w:fill="auto"/>
        <w:bidi w:val="0"/>
        <w:spacing w:before="0" w:line="240" w:lineRule="auto"/>
        <w:ind w:left="0" w:right="0" w:firstLine="40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15"/>
      <w:bookmarkEnd w:id="1416"/>
      <w:bookmarkEnd w:id="141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1,289,032.22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34,193,553.74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33,979,339.36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1,503,246.60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2,617,265.08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2,617,265.08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1,289,032.22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36,810,818.82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36,596,604.44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1,503,246.60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54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w:t>
      </w:r>
      <w:bookmarkEnd w:id="142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19"/>
      <w:bookmarkEnd w:id="1420"/>
      <w:bookmarkEnd w:id="142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1,267,702.51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29,440,635.81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29,249,296.69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1,459,041.63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2,041,386.66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2,041,386.66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1,464,359.65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1,464,359.65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1,135,305.18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1,135,305.18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103,463.58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劳务工保险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162,497.05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162,497.05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1,047,176.00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1,047,176.00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177,120.36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1,289,032.22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34,193,553.74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33,979,339.36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1,503,246.60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54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423"/>
      <w:bookmarkEnd w:id="1424"/>
      <w:bookmarkEnd w:id="142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2,476,668.96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2,476,668.96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140,596.12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2,617,265.08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2,617,265.08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42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27"/>
      <w:bookmarkEnd w:id="1428"/>
      <w:bookmarkEnd w:id="143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1,214,224.34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1,583,776.77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1,283,157.75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1,178,309.99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27,443.38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138,538.55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43,699.92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123,067.59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2,838,736.59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3,204,505.61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431"/>
      <w:bookmarkEnd w:id="1432"/>
      <w:bookmarkEnd w:id="143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435"/>
      <w:bookmarkEnd w:id="1436"/>
      <w:bookmarkEnd w:id="143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after="380" w:line="240" w:lineRule="auto"/>
        <w:ind w:left="0" w:right="0" w:firstLine="42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39"/>
      <w:bookmarkEnd w:id="1440"/>
      <w:bookmarkEnd w:id="1442"/>
    </w:p>
    <w:p>
      <w:pPr>
        <w:pStyle w:val="Style39"/>
        <w:keepNext/>
        <w:keepLines/>
        <w:widowControl w:val="0"/>
        <w:shd w:val="clear" w:color="auto" w:fill="auto"/>
        <w:bidi w:val="0"/>
        <w:spacing w:before="0" w:line="240" w:lineRule="auto"/>
        <w:ind w:left="0" w:right="0" w:firstLine="420"/>
        <w:jc w:val="left"/>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43"/>
      <w:bookmarkEnd w:id="1444"/>
      <w:bookmarkEnd w:id="144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保险赔款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100,376.82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190,164.82</w:t>
            </w:r>
          </w:p>
        </w:tc>
      </w:tr>
    </w:tbl>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218,363.50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290,541.64</w:t>
            </w:r>
          </w:p>
        </w:tc>
      </w:tr>
    </w:tbl>
    <w:p>
      <w:pPr>
        <w:widowControl w:val="0"/>
        <w:spacing w:after="319" w:line="1" w:lineRule="exact"/>
      </w:pPr>
    </w:p>
    <w:p>
      <w:pPr>
        <w:pStyle w:val="Style39"/>
        <w:keepNext/>
        <w:keepLines/>
        <w:widowControl w:val="0"/>
        <w:numPr>
          <w:ilvl w:val="0"/>
          <w:numId w:val="51"/>
        </w:numPr>
        <w:shd w:val="clear" w:color="auto" w:fill="auto"/>
        <w:bidi w:val="0"/>
        <w:spacing w:before="0" w:line="240" w:lineRule="auto"/>
        <w:ind w:left="0" w:right="0" w:firstLine="540"/>
        <w:jc w:val="left"/>
      </w:pPr>
      <w:bookmarkStart w:id="1446" w:name="bookmark1446"/>
      <w:bookmarkStart w:id="1447" w:name="bookmark1447"/>
      <w:bookmarkStart w:id="1448" w:name="bookmark1448"/>
      <w:bookmarkStart w:id="1449" w:name="bookmark1449"/>
      <w:bookmarkEnd w:id="144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46"/>
      <w:bookmarkEnd w:id="1447"/>
      <w:bookmarkEnd w:id="1449"/>
    </w:p>
    <w:p>
      <w:pPr>
        <w:pStyle w:val="Style28"/>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50"/>
      <w:bookmarkEnd w:id="1451"/>
      <w:bookmarkEnd w:id="1453"/>
    </w:p>
    <w:p>
      <w:pPr>
        <w:pStyle w:val="Style28"/>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4</w:t>
      </w:r>
      <w:bookmarkEnd w:id="145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54"/>
      <w:bookmarkEnd w:id="1455"/>
      <w:bookmarkEnd w:id="1457"/>
    </w:p>
    <w:p>
      <w:pPr>
        <w:pStyle w:val="Style28"/>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4</w:t>
      </w:r>
      <w:bookmarkEnd w:id="146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58"/>
      <w:bookmarkEnd w:id="1459"/>
      <w:bookmarkEnd w:id="1461"/>
    </w:p>
    <w:p>
      <w:pPr>
        <w:pStyle w:val="Style28"/>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短期应付债券的增减变动：</w:t>
      </w:r>
    </w:p>
    <w:p>
      <w:pPr>
        <w:pStyle w:val="Style28"/>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1531"/>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62"/>
      <w:bookmarkEnd w:id="1463"/>
      <w:bookmarkEnd w:id="1465"/>
    </w:p>
    <w:p>
      <w:pPr>
        <w:pStyle w:val="Style39"/>
        <w:keepNext/>
        <w:keepLines/>
        <w:widowControl w:val="0"/>
        <w:shd w:val="clear" w:color="auto" w:fill="auto"/>
        <w:bidi w:val="0"/>
        <w:spacing w:before="0" w:line="240" w:lineRule="auto"/>
        <w:ind w:left="0" w:right="0" w:firstLine="420"/>
        <w:jc w:val="both"/>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66"/>
      <w:bookmarkEnd w:id="1467"/>
      <w:bookmarkEnd w:id="1468"/>
    </w:p>
    <w:p>
      <w:pPr>
        <w:pStyle w:val="Style28"/>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长期借款分类的说明：</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其他说明，包括利率区间:</w:t>
      </w:r>
    </w:p>
    <w:p>
      <w:pPr>
        <w:pStyle w:val="Style32"/>
        <w:keepNext/>
        <w:keepLines/>
        <w:widowControl w:val="0"/>
        <w:shd w:val="clear" w:color="auto" w:fill="auto"/>
        <w:bidi w:val="0"/>
        <w:spacing w:before="0" w:after="380" w:line="240" w:lineRule="auto"/>
        <w:ind w:left="0" w:right="0" w:firstLine="42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69"/>
      <w:bookmarkEnd w:id="1470"/>
      <w:bookmarkEnd w:id="1472"/>
    </w:p>
    <w:p>
      <w:pPr>
        <w:pStyle w:val="Style39"/>
        <w:keepNext/>
        <w:keepLines/>
        <w:widowControl w:val="0"/>
        <w:shd w:val="clear" w:color="auto" w:fill="auto"/>
        <w:bidi w:val="0"/>
        <w:spacing w:before="0" w:line="240" w:lineRule="auto"/>
        <w:ind w:left="0" w:right="0" w:firstLine="420"/>
        <w:jc w:val="left"/>
      </w:pPr>
      <w:bookmarkStart w:id="1473" w:name="bookmark1473"/>
      <w:bookmarkStart w:id="1474" w:name="bookmark1474"/>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73"/>
      <w:bookmarkEnd w:id="1474"/>
      <w:bookmarkEnd w:id="1475"/>
    </w:p>
    <w:p>
      <w:pPr>
        <w:pStyle w:val="Style28"/>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42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76"/>
      <w:bookmarkEnd w:id="1477"/>
      <w:bookmarkEnd w:id="1479"/>
    </w:p>
    <w:p>
      <w:pPr>
        <w:pStyle w:val="Style28"/>
        <w:keepNext w:val="0"/>
        <w:keepLines w:val="0"/>
        <w:widowControl w:val="0"/>
        <w:shd w:val="clear" w:color="auto" w:fill="auto"/>
        <w:bidi w:val="0"/>
        <w:spacing w:before="0" w:after="380" w:line="240" w:lineRule="auto"/>
        <w:ind w:left="9260" w:right="0" w:firstLine="0"/>
        <w:jc w:val="left"/>
      </w:pPr>
      <w:r>
        <w:rPr>
          <w:color w:val="000000"/>
          <w:spacing w:val="0"/>
          <w:w w:val="100"/>
          <w:position w:val="0"/>
        </w:rPr>
        <w:t>单位： 元</w:t>
      </w:r>
    </w:p>
    <w:p>
      <w:pPr>
        <w:pStyle w:val="Style39"/>
        <w:keepNext/>
        <w:keepLines/>
        <w:widowControl w:val="0"/>
        <w:shd w:val="clear" w:color="auto" w:fill="auto"/>
        <w:tabs>
          <w:tab w:pos="913" w:val="left"/>
        </w:tabs>
        <w:bidi w:val="0"/>
        <w:spacing w:before="0" w:line="240" w:lineRule="auto"/>
        <w:ind w:left="0" w:right="0" w:firstLine="420"/>
        <w:jc w:val="left"/>
      </w:pPr>
      <w:bookmarkStart w:id="1480" w:name="bookmark1480"/>
      <w:bookmarkStart w:id="1481" w:name="bookmark1481"/>
      <w:bookmarkStart w:id="1482" w:name="bookmark1482"/>
      <w:bookmarkStart w:id="1483" w:name="bookmark1483"/>
      <w:r>
        <w:rPr>
          <w:color w:val="000000"/>
          <w:spacing w:val="0"/>
          <w:w w:val="100"/>
          <w:position w:val="0"/>
        </w:rPr>
        <w:t>（</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80"/>
      <w:bookmarkEnd w:id="1481"/>
      <w:bookmarkEnd w:id="1483"/>
    </w:p>
    <w:p>
      <w:pPr>
        <w:pStyle w:val="Style39"/>
        <w:keepNext/>
        <w:keepLines/>
        <w:widowControl w:val="0"/>
        <w:shd w:val="clear" w:color="auto" w:fill="auto"/>
        <w:tabs>
          <w:tab w:pos="913" w:val="left"/>
        </w:tabs>
        <w:bidi w:val="0"/>
        <w:spacing w:before="0" w:line="240" w:lineRule="auto"/>
        <w:ind w:left="0" w:right="0" w:firstLine="420"/>
        <w:jc w:val="left"/>
      </w:pPr>
      <w:bookmarkStart w:id="1484" w:name="bookmark1484"/>
      <w:bookmarkStart w:id="1485" w:name="bookmark1485"/>
      <w:bookmarkStart w:id="1486" w:name="bookmark1486"/>
      <w:bookmarkStart w:id="1487" w:name="bookmark1487"/>
      <w:r>
        <w:rPr>
          <w:color w:val="000000"/>
          <w:spacing w:val="0"/>
          <w:w w:val="100"/>
          <w:position w:val="0"/>
        </w:rPr>
        <w:t>（</w:t>
      </w:r>
      <w:bookmarkEnd w:id="1486"/>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84"/>
      <w:bookmarkEnd w:id="1485"/>
      <w:bookmarkEnd w:id="1487"/>
    </w:p>
    <w:p>
      <w:pPr>
        <w:pStyle w:val="Style28"/>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期末发行在外的优先股、永续债等金融工具变动情况表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其他金融工具划分为金融负债的依据说明</w:t>
      </w: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4</w:t>
      </w:r>
      <w:bookmarkEnd w:id="1490"/>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88"/>
      <w:bookmarkEnd w:id="1489"/>
      <w:bookmarkEnd w:id="1491"/>
    </w:p>
    <w:p>
      <w:pPr>
        <w:pStyle w:val="Style39"/>
        <w:keepNext/>
        <w:keepLines/>
        <w:widowControl w:val="0"/>
        <w:shd w:val="clear" w:color="auto" w:fill="auto"/>
        <w:bidi w:val="0"/>
        <w:spacing w:before="0" w:line="240" w:lineRule="auto"/>
        <w:ind w:left="0" w:right="0" w:firstLine="420"/>
        <w:jc w:val="left"/>
      </w:pPr>
      <w:bookmarkStart w:id="1492" w:name="bookmark1492"/>
      <w:bookmarkStart w:id="1493" w:name="bookmark1493"/>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92"/>
      <w:bookmarkEnd w:id="1493"/>
      <w:bookmarkEnd w:id="1494"/>
    </w:p>
    <w:p>
      <w:pPr>
        <w:pStyle w:val="Style28"/>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95"/>
      <w:bookmarkEnd w:id="1496"/>
      <w:bookmarkEnd w:id="1498"/>
    </w:p>
    <w:p>
      <w:pPr>
        <w:pStyle w:val="Style39"/>
        <w:keepNext/>
        <w:keepLines/>
        <w:widowControl w:val="0"/>
        <w:shd w:val="clear" w:color="auto" w:fill="auto"/>
        <w:bidi w:val="0"/>
        <w:spacing w:before="0" w:line="240" w:lineRule="auto"/>
        <w:ind w:left="0" w:right="0" w:firstLine="42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99"/>
      <w:bookmarkEnd w:id="1500"/>
      <w:bookmarkEnd w:id="1501"/>
    </w:p>
    <w:p>
      <w:pPr>
        <w:pStyle w:val="Style28"/>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42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02"/>
      <w:bookmarkEnd w:id="1503"/>
      <w:bookmarkEnd w:id="1504"/>
    </w:p>
    <w:p>
      <w:pPr>
        <w:pStyle w:val="Style28"/>
        <w:keepNext w:val="0"/>
        <w:keepLines w:val="0"/>
        <w:widowControl w:val="0"/>
        <w:shd w:val="clear" w:color="auto" w:fill="auto"/>
        <w:bidi w:val="0"/>
        <w:spacing w:before="0" w:after="160" w:line="240" w:lineRule="auto"/>
        <w:ind w:left="0" w:right="0" w:firstLine="420"/>
        <w:jc w:val="both"/>
      </w:pPr>
      <w:r>
        <w:rPr>
          <w:color w:val="000000"/>
          <w:spacing w:val="0"/>
          <w:w w:val="100"/>
          <w:position w:val="0"/>
        </w:rPr>
        <w:t>设定受益计划义务现值：</w:t>
      </w:r>
    </w:p>
    <w:p>
      <w:pPr>
        <w:pStyle w:val="Style28"/>
        <w:keepNext w:val="0"/>
        <w:keepLines w:val="0"/>
        <w:widowControl w:val="0"/>
        <w:shd w:val="clear" w:color="auto" w:fill="auto"/>
        <w:bidi w:val="0"/>
        <w:spacing w:before="0" w:after="380" w:line="240" w:lineRule="auto"/>
        <w:ind w:left="9260" w:right="0" w:firstLine="0"/>
        <w:jc w:val="left"/>
      </w:pPr>
      <w:r>
        <w:rPr>
          <w:color w:val="000000"/>
          <w:spacing w:val="0"/>
          <w:w w:val="100"/>
          <w:position w:val="0"/>
        </w:rPr>
        <w:t>单位： 元</w:t>
      </w:r>
      <w:r>
        <w:br w:type="page"/>
      </w:r>
    </w:p>
    <w:tbl>
      <w:tblPr>
        <w:tblOverlap w:val="never"/>
        <w:jc w:val="center"/>
        <w:tblLayout w:type="fixed"/>
      </w:tblPr>
      <w:tblGrid>
        <w:gridCol w:w="3221"/>
        <w:gridCol w:w="3192"/>
        <w:gridCol w:w="3293"/>
      </w:tblGrid>
      <w:tr>
        <w:trPr>
          <w:trHeight w:val="370"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tabs>
                <w:tab w:pos="9479" w:val="left"/>
              </w:tabs>
              <w:bidi w:val="0"/>
              <w:spacing w:before="0" w:after="0" w:line="240" w:lineRule="auto"/>
              <w:ind w:left="8860" w:right="0" w:firstLine="0"/>
              <w:jc w:val="lef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tabs>
                <w:tab w:pos="9479" w:val="left"/>
              </w:tabs>
              <w:bidi w:val="0"/>
              <w:spacing w:before="0" w:after="0" w:line="240" w:lineRule="auto"/>
              <w:ind w:left="8860" w:right="0" w:firstLine="0"/>
              <w:jc w:val="lef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380"/>
        <w:jc w:val="both"/>
      </w:pPr>
      <w:r>
        <w:rPr>
          <w:color w:val="000000"/>
          <w:spacing w:val="0"/>
          <w:w w:val="100"/>
          <w:position w:val="0"/>
        </w:rPr>
        <w:t>设定受益计划的内容及与之相关风险、对公司未来现金流量、时间和不确定性的影响说明：</w:t>
      </w:r>
    </w:p>
    <w:p>
      <w:pPr>
        <w:pStyle w:val="Style28"/>
        <w:keepNext w:val="0"/>
        <w:keepLines w:val="0"/>
        <w:widowControl w:val="0"/>
        <w:shd w:val="clear" w:color="auto" w:fill="auto"/>
        <w:bidi w:val="0"/>
        <w:spacing w:before="0" w:line="240" w:lineRule="auto"/>
        <w:ind w:left="0" w:right="0" w:firstLine="380"/>
        <w:jc w:val="both"/>
      </w:pPr>
      <w:r>
        <w:rPr>
          <w:color w:val="000000"/>
          <w:spacing w:val="0"/>
          <w:w w:val="100"/>
          <w:position w:val="0"/>
        </w:rPr>
        <w:t>设定受益计划重大精算假设及敏感性分析结果说明：</w:t>
      </w:r>
    </w:p>
    <w:p>
      <w:pPr>
        <w:pStyle w:val="Style28"/>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8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4</w:t>
      </w:r>
      <w:bookmarkEnd w:id="1507"/>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05"/>
      <w:bookmarkEnd w:id="1506"/>
      <w:bookmarkEnd w:id="1508"/>
    </w:p>
    <w:p>
      <w:pPr>
        <w:pStyle w:val="Style28"/>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380"/>
        <w:jc w:val="both"/>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5</w:t>
      </w:r>
      <w:bookmarkEnd w:id="1511"/>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09"/>
      <w:bookmarkEnd w:id="1510"/>
      <w:bookmarkEnd w:id="1512"/>
    </w:p>
    <w:p>
      <w:pPr>
        <w:pStyle w:val="Style28"/>
        <w:keepNext w:val="0"/>
        <w:keepLines w:val="0"/>
        <w:widowControl w:val="0"/>
        <w:shd w:val="clear" w:color="auto" w:fill="auto"/>
        <w:bidi w:val="0"/>
        <w:spacing w:before="0" w:after="100" w:line="240" w:lineRule="auto"/>
        <w:ind w:left="0" w:right="40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380"/>
        <w:jc w:val="both"/>
      </w:pPr>
      <w:r>
        <w:rPr>
          <w:color w:val="000000"/>
          <w:spacing w:val="0"/>
          <w:w w:val="100"/>
          <w:position w:val="0"/>
        </w:rPr>
        <w:t>其他说明，包括重要预计负债的相关重要假设、估计说明:</w:t>
      </w:r>
    </w:p>
    <w:p>
      <w:pPr>
        <w:pStyle w:val="Style32"/>
        <w:keepNext/>
        <w:keepLines/>
        <w:widowControl w:val="0"/>
        <w:shd w:val="clear" w:color="auto" w:fill="auto"/>
        <w:bidi w:val="0"/>
        <w:spacing w:before="0" w:after="380" w:line="240" w:lineRule="auto"/>
        <w:ind w:left="0" w:right="0" w:firstLine="380"/>
        <w:jc w:val="both"/>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5</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13"/>
      <w:bookmarkEnd w:id="1514"/>
      <w:bookmarkEnd w:id="151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拨款转入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长寿命激光光导 鼓的研制与产业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both"/>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5</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17"/>
      <w:bookmarkEnd w:id="1518"/>
      <w:bookmarkEnd w:id="1520"/>
    </w:p>
    <w:p>
      <w:pPr>
        <w:pStyle w:val="Style28"/>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21"/>
      <w:bookmarkEnd w:id="1522"/>
      <w:bookmarkEnd w:id="1523"/>
    </w:p>
    <w:p>
      <w:pPr>
        <w:pStyle w:val="Style28"/>
        <w:keepNext w:val="0"/>
        <w:keepLines w:val="0"/>
        <w:widowControl w:val="0"/>
        <w:shd w:val="clear" w:color="auto" w:fill="auto"/>
        <w:bidi w:val="0"/>
        <w:spacing w:before="0" w:after="80" w:line="240" w:lineRule="auto"/>
        <w:ind w:left="0" w:right="38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120,000,000.00</w:t>
            </w:r>
          </w:p>
        </w:tc>
      </w:tr>
    </w:tbl>
    <w:p>
      <w:pPr>
        <w:pStyle w:val="Style28"/>
        <w:keepNext w:val="0"/>
        <w:keepLines w:val="0"/>
        <w:widowControl w:val="0"/>
        <w:shd w:val="clear" w:color="auto" w:fill="auto"/>
        <w:bidi w:val="0"/>
        <w:spacing w:before="0" w:after="0" w:line="312" w:lineRule="exact"/>
        <w:ind w:left="42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2" w:lineRule="exact"/>
        <w:ind w:left="420" w:right="0" w:firstLine="0"/>
        <w:jc w:val="left"/>
      </w:pPr>
      <w:r>
        <w:rPr>
          <w:color w:val="000000"/>
          <w:spacing w:val="0"/>
          <w:w w:val="100"/>
          <w:position w:val="0"/>
        </w:rPr>
        <w:t>本期增加：经中国证券监督管理委员会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［2016］1549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万股，经立信会计师事务所（特殊普通合伙）审验，出具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115714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32"/>
        <w:keepNext/>
        <w:keepLines/>
        <w:widowControl w:val="0"/>
        <w:shd w:val="clear" w:color="auto" w:fill="auto"/>
        <w:bidi w:val="0"/>
        <w:spacing w:before="0" w:after="380" w:line="240" w:lineRule="auto"/>
        <w:ind w:left="0" w:right="0" w:firstLine="42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24"/>
      <w:bookmarkEnd w:id="1525"/>
      <w:bookmarkEnd w:id="1527"/>
    </w:p>
    <w:p>
      <w:pPr>
        <w:pStyle w:val="Style39"/>
        <w:keepNext/>
        <w:keepLines/>
        <w:widowControl w:val="0"/>
        <w:shd w:val="clear" w:color="auto" w:fill="auto"/>
        <w:tabs>
          <w:tab w:pos="913" w:val="left"/>
        </w:tabs>
        <w:bidi w:val="0"/>
        <w:spacing w:before="0" w:line="240" w:lineRule="auto"/>
        <w:ind w:left="0" w:right="0" w:firstLine="42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28"/>
      <w:bookmarkEnd w:id="1529"/>
      <w:bookmarkEnd w:id="1531"/>
    </w:p>
    <w:p>
      <w:pPr>
        <w:pStyle w:val="Style39"/>
        <w:keepNext/>
        <w:keepLines/>
        <w:widowControl w:val="0"/>
        <w:shd w:val="clear" w:color="auto" w:fill="auto"/>
        <w:tabs>
          <w:tab w:pos="913" w:val="left"/>
        </w:tabs>
        <w:bidi w:val="0"/>
        <w:spacing w:before="0" w:line="240" w:lineRule="auto"/>
        <w:ind w:left="0" w:right="0" w:firstLine="42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32"/>
      <w:bookmarkEnd w:id="1533"/>
      <w:bookmarkEnd w:id="153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其他权益工具本期增减变动情况、变动原因说明，以及相关会计处理的依据:</w:t>
      </w: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5</w:t>
      </w:r>
      <w:bookmarkEnd w:id="153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36"/>
      <w:bookmarkEnd w:id="1537"/>
      <w:bookmarkEnd w:id="153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162,668,318.64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203,626,048.15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40,957,729.51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162,668,318.64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203,626,048.15</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万股，扣除相关发行费用后实际募集资金</w:t>
      </w:r>
      <w:r>
        <w:rPr>
          <w:rFonts w:ascii="Times New Roman" w:eastAsia="Times New Roman" w:hAnsi="Times New Roman" w:cs="Times New Roman"/>
          <w:color w:val="000000"/>
          <w:spacing w:val="0"/>
          <w:w w:val="100"/>
          <w:position w:val="0"/>
          <w:sz w:val="18"/>
          <w:szCs w:val="18"/>
        </w:rPr>
        <w:t>192,668,318.64</w:t>
      </w:r>
      <w:r>
        <w:rPr>
          <w:color w:val="000000"/>
          <w:spacing w:val="0"/>
          <w:w w:val="100"/>
          <w:position w:val="0"/>
        </w:rPr>
        <w:t>元，股本溢</w:t>
      </w:r>
    </w:p>
    <w:p>
      <w:pPr>
        <w:pStyle w:val="Style57"/>
        <w:keepNext w:val="0"/>
        <w:keepLines w:val="0"/>
        <w:widowControl w:val="0"/>
        <w:shd w:val="clear" w:color="auto" w:fill="auto"/>
        <w:bidi w:val="0"/>
        <w:spacing w:before="0" w:after="380" w:line="240" w:lineRule="auto"/>
        <w:ind w:left="0" w:right="0" w:firstLine="420"/>
        <w:jc w:val="left"/>
        <w:rPr>
          <w:sz w:val="17"/>
          <w:szCs w:val="17"/>
        </w:rPr>
      </w:pPr>
      <w:r>
        <w:rPr>
          <w:rFonts w:ascii="SimSun" w:eastAsia="SimSun" w:hAnsi="SimSun" w:cs="SimSun"/>
          <w:color w:val="000000"/>
          <w:spacing w:val="0"/>
          <w:w w:val="100"/>
          <w:position w:val="0"/>
          <w:sz w:val="17"/>
          <w:szCs w:val="17"/>
        </w:rPr>
        <w:t>价人民币</w:t>
      </w:r>
      <w:r>
        <w:rPr>
          <w:color w:val="000000"/>
          <w:spacing w:val="0"/>
          <w:w w:val="100"/>
          <w:position w:val="0"/>
          <w:sz w:val="18"/>
          <w:szCs w:val="18"/>
        </w:rPr>
        <w:t>1</w:t>
      </w:r>
      <w:r>
        <w:rPr>
          <w:color w:val="000000"/>
          <w:spacing w:val="0"/>
          <w:w w:val="100"/>
          <w:position w:val="0"/>
          <w:sz w:val="18"/>
          <w:szCs w:val="18"/>
        </w:rPr>
        <w:t>62,668,318.64</w:t>
      </w:r>
      <w:r>
        <w:rPr>
          <w:rFonts w:ascii="SimSun" w:eastAsia="SimSun" w:hAnsi="SimSun" w:cs="SimSun"/>
          <w:color w:val="000000"/>
          <w:spacing w:val="0"/>
          <w:w w:val="100"/>
          <w:position w:val="0"/>
          <w:sz w:val="17"/>
          <w:szCs w:val="17"/>
        </w:rPr>
        <w:t>元计入资本公积。</w:t>
      </w:r>
    </w:p>
    <w:p>
      <w:pPr>
        <w:pStyle w:val="Style32"/>
        <w:keepNext/>
        <w:keepLines/>
        <w:widowControl w:val="0"/>
        <w:shd w:val="clear" w:color="auto" w:fill="auto"/>
        <w:bidi w:val="0"/>
        <w:spacing w:before="0" w:after="380" w:line="240" w:lineRule="auto"/>
        <w:ind w:left="0" w:right="0" w:firstLine="42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5</w:t>
      </w:r>
      <w:bookmarkEnd w:id="1542"/>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40"/>
      <w:bookmarkEnd w:id="1541"/>
      <w:bookmarkEnd w:id="1543"/>
    </w:p>
    <w:p>
      <w:pPr>
        <w:pStyle w:val="Style28"/>
        <w:keepNext w:val="0"/>
        <w:keepLines w:val="0"/>
        <w:widowControl w:val="0"/>
        <w:shd w:val="clear" w:color="auto" w:fill="auto"/>
        <w:bidi w:val="0"/>
        <w:spacing w:before="0" w:after="380" w:line="240" w:lineRule="auto"/>
        <w:ind w:left="0" w:right="38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42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5</w:t>
      </w:r>
      <w:bookmarkEnd w:id="1546"/>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44"/>
      <w:bookmarkEnd w:id="1545"/>
      <w:bookmarkEnd w:id="154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102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663,921.96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377,100.00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286,821.96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663,921.96</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42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5</w:t>
      </w:r>
      <w:bookmarkEnd w:id="1550"/>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48"/>
      <w:bookmarkEnd w:id="1549"/>
      <w:bookmarkEnd w:id="155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42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5</w:t>
      </w:r>
      <w:bookmarkEnd w:id="1554"/>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52"/>
      <w:bookmarkEnd w:id="1553"/>
      <w:bookmarkEnd w:id="155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27,113,102.98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30,387,151.13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27,113,102.98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30,387,151.13</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盈余公积说明，包括本期增减变动情况、变动原因说明：</w:t>
      </w: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本期增加：按照母公司本期税后净利润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比例计提法定盈余公积。</w:t>
      </w:r>
    </w:p>
    <w:p>
      <w:pPr>
        <w:pStyle w:val="Style32"/>
        <w:keepNext/>
        <w:keepLines/>
        <w:widowControl w:val="0"/>
        <w:shd w:val="clear" w:color="auto" w:fill="auto"/>
        <w:bidi w:val="0"/>
        <w:spacing w:before="0" w:after="380" w:line="240" w:lineRule="auto"/>
        <w:ind w:left="0" w:right="0" w:firstLine="42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6</w:t>
      </w:r>
      <w:bookmarkEnd w:id="1558"/>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56"/>
      <w:bookmarkEnd w:id="1557"/>
      <w:bookmarkEnd w:id="155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139,627,604.90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110,113,735.67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139,627,604.90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41,047,172.04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42,207,584.60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3,274,048.15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3,693,715.37</w:t>
            </w: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168,400,728.79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139,627,604.90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调整期初未分配利润明细：</w:t>
      </w:r>
    </w:p>
    <w:p>
      <w:pPr>
        <w:pStyle w:val="Style28"/>
        <w:keepNext w:val="0"/>
        <w:keepLines w:val="0"/>
        <w:widowControl w:val="0"/>
        <w:shd w:val="clear" w:color="auto" w:fill="auto"/>
        <w:tabs>
          <w:tab w:pos="730" w:val="left"/>
        </w:tabs>
        <w:bidi w:val="0"/>
        <w:spacing w:before="0" w:after="120" w:line="240" w:lineRule="auto"/>
        <w:ind w:left="0" w:right="0" w:firstLine="400"/>
        <w:jc w:val="left"/>
      </w:pPr>
      <w:bookmarkStart w:id="1560" w:name="bookmark1560"/>
      <w:r>
        <w:rPr>
          <w:rFonts w:ascii="Times New Roman" w:eastAsia="Times New Roman" w:hAnsi="Times New Roman" w:cs="Times New Roman"/>
          <w:color w:val="000000"/>
          <w:spacing w:val="0"/>
          <w:w w:val="100"/>
          <w:position w:val="0"/>
          <w:sz w:val="18"/>
          <w:szCs w:val="18"/>
        </w:rPr>
        <w:t>1</w:t>
      </w:r>
      <w:bookmarkEnd w:id="15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749" w:val="left"/>
        </w:tabs>
        <w:bidi w:val="0"/>
        <w:spacing w:before="0" w:after="120" w:line="240" w:lineRule="auto"/>
        <w:ind w:left="0" w:right="0" w:firstLine="400"/>
        <w:jc w:val="left"/>
      </w:pPr>
      <w:bookmarkStart w:id="1561" w:name="bookmark1561"/>
      <w:r>
        <w:rPr>
          <w:rFonts w:ascii="Times New Roman" w:eastAsia="Times New Roman" w:hAnsi="Times New Roman" w:cs="Times New Roman"/>
          <w:color w:val="000000"/>
          <w:spacing w:val="0"/>
          <w:w w:val="100"/>
          <w:position w:val="0"/>
          <w:sz w:val="18"/>
          <w:szCs w:val="18"/>
        </w:rPr>
        <w:t>2</w:t>
      </w:r>
      <w:bookmarkEnd w:id="15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749" w:val="left"/>
        </w:tabs>
        <w:bidi w:val="0"/>
        <w:spacing w:before="0" w:after="120" w:line="240" w:lineRule="auto"/>
        <w:ind w:left="0" w:right="0" w:firstLine="400"/>
        <w:jc w:val="left"/>
      </w:pPr>
      <w:bookmarkStart w:id="1562" w:name="bookmark1562"/>
      <w:r>
        <w:rPr>
          <w:rFonts w:ascii="Times New Roman" w:eastAsia="Times New Roman" w:hAnsi="Times New Roman" w:cs="Times New Roman"/>
          <w:color w:val="000000"/>
          <w:spacing w:val="0"/>
          <w:w w:val="100"/>
          <w:position w:val="0"/>
          <w:sz w:val="18"/>
          <w:szCs w:val="18"/>
        </w:rPr>
        <w:t>3</w:t>
      </w:r>
      <w:bookmarkEnd w:id="15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749" w:val="left"/>
        </w:tabs>
        <w:bidi w:val="0"/>
        <w:spacing w:before="0" w:after="120" w:line="240" w:lineRule="auto"/>
        <w:ind w:left="0" w:right="0" w:firstLine="400"/>
        <w:jc w:val="left"/>
      </w:pPr>
      <w:bookmarkStart w:id="1563" w:name="bookmark1563"/>
      <w:r>
        <w:rPr>
          <w:rFonts w:ascii="Times New Roman" w:eastAsia="Times New Roman" w:hAnsi="Times New Roman" w:cs="Times New Roman"/>
          <w:color w:val="000000"/>
          <w:spacing w:val="0"/>
          <w:w w:val="100"/>
          <w:position w:val="0"/>
          <w:sz w:val="18"/>
          <w:szCs w:val="18"/>
        </w:rPr>
        <w:t>4</w:t>
      </w:r>
      <w:bookmarkEnd w:id="15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749" w:val="left"/>
        </w:tabs>
        <w:bidi w:val="0"/>
        <w:spacing w:before="0" w:after="380" w:line="240" w:lineRule="auto"/>
        <w:ind w:left="0" w:right="0" w:firstLine="400"/>
        <w:jc w:val="left"/>
      </w:pPr>
      <w:bookmarkStart w:id="1564" w:name="bookmark1564"/>
      <w:r>
        <w:rPr>
          <w:rFonts w:ascii="Times New Roman" w:eastAsia="Times New Roman" w:hAnsi="Times New Roman" w:cs="Times New Roman"/>
          <w:color w:val="000000"/>
          <w:spacing w:val="0"/>
          <w:w w:val="100"/>
          <w:position w:val="0"/>
          <w:sz w:val="18"/>
          <w:szCs w:val="18"/>
        </w:rPr>
        <w:t>5</w:t>
      </w:r>
      <w:bookmarkEnd w:id="15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40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6</w:t>
      </w:r>
      <w:bookmarkEnd w:id="156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65"/>
      <w:bookmarkEnd w:id="1566"/>
      <w:bookmarkEnd w:id="156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273,431,210.44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211,325,889.00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225,092,066.39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161,544,068.11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1,250,981.81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1,079,936.68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1,709,963.19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1,368,717.85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274,682,192.25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212,405,825.68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226,802,029.58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162,912,785.96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40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6</w:t>
      </w:r>
      <w:bookmarkEnd w:id="157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69"/>
      <w:bookmarkEnd w:id="1570"/>
      <w:bookmarkEnd w:id="157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877,394.35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885,673.76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705,181.58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632,624.13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328,180.22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119,519.18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104,015.80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2,134,291.13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1,518,297.89</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7" w:lineRule="exact"/>
        <w:ind w:left="400" w:right="0" w:firstLine="380"/>
        <w:jc w:val="left"/>
      </w:pPr>
      <w:r>
        <w:rPr>
          <w:color w:val="000000"/>
          <w:spacing w:val="0"/>
          <w:w w:val="100"/>
          <w:position w:val="0"/>
        </w:rPr>
        <w:t>根据财政部发布的《增值税会计处理规定》（财会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号文），全面试行营业税改征增值税后，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科目名称调整为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科目，房产税、土地使用税、车船使用税、印花税等相关税费自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日起全部转入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 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科目核算，对以前期间发生额不进行追溯调整。</w:t>
      </w:r>
    </w:p>
    <w:p>
      <w:pPr>
        <w:pStyle w:val="Style32"/>
        <w:keepNext/>
        <w:keepLines/>
        <w:widowControl w:val="0"/>
        <w:shd w:val="clear" w:color="auto" w:fill="auto"/>
        <w:bidi w:val="0"/>
        <w:spacing w:before="0" w:after="380" w:line="240" w:lineRule="auto"/>
        <w:ind w:left="0" w:right="0" w:firstLine="40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6</w:t>
      </w:r>
      <w:bookmarkEnd w:id="157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73"/>
      <w:bookmarkEnd w:id="1574"/>
      <w:bookmarkEnd w:id="157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4,520,815.81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3,451,492.06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2,662,239.72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2,001,492.96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924,076.04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319,667.88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179,170.14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广告宣传及展览费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367,402.63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314,231.92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9,170,424.50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6,633,457.59</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6</w:t>
      </w:r>
      <w:bookmarkEnd w:id="157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77"/>
      <w:bookmarkEnd w:id="1578"/>
      <w:bookmarkEnd w:id="158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8,699,035.30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7,520,989.19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3,578,950.85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3,883,129.67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398,756.84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193,050.21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177,662.52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220,577.77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743,875.17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721,180.90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1,866,578.23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1,613,725.28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15,921,181.81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14,536,022.17</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81"/>
      <w:bookmarkEnd w:id="1582"/>
      <w:bookmarkEnd w:id="158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1,540,101.29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1,693,582.22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-8,484,097.54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-5,675,945.63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161,414.91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-9,811,276.47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-7,208,112.94</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财务费用较上年同期发生较大变动的主要原因系美元汇率的变动使公司汇兑收益增加。</w:t>
      </w:r>
    </w:p>
    <w:p>
      <w:pPr>
        <w:pStyle w:val="Style32"/>
        <w:keepNext/>
        <w:keepLines/>
        <w:widowControl w:val="0"/>
        <w:shd w:val="clear" w:color="auto" w:fill="auto"/>
        <w:bidi w:val="0"/>
        <w:spacing w:before="0" w:after="380" w:line="240" w:lineRule="auto"/>
        <w:ind w:left="0" w:right="0" w:firstLine="420"/>
        <w:jc w:val="left"/>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6</w:t>
      </w:r>
      <w:bookmarkEnd w:id="1587"/>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85"/>
      <w:bookmarkEnd w:id="1586"/>
      <w:bookmarkEnd w:id="158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1,425,076.70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1,254,687.57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448,565.38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971,383.29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1,873,642.08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2,226,070.86</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6</w:t>
      </w:r>
      <w:bookmarkEnd w:id="1591"/>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89"/>
      <w:bookmarkEnd w:id="1590"/>
      <w:bookmarkEnd w:id="159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以公允价值计量的且其变动计入当期损 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530,279.51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530,279.51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-530,279.51</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6</w:t>
      </w:r>
      <w:bookmarkEnd w:id="159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93"/>
      <w:bookmarkEnd w:id="1594"/>
      <w:bookmarkEnd w:id="159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投资银行理财产品取得的收益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551,200.95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1,590,891.45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处置远期结汇取得的收益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141,464.56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692,665.51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1,590,891.45</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0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0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6</w:t>
      </w:r>
      <w:bookmarkEnd w:id="1599"/>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97"/>
      <w:bookmarkEnd w:id="1598"/>
      <w:bookmarkEnd w:id="160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1,648,819.55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1,460,845.06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投资联营企业的投资成本调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2,456,001.09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1,460,845.06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488"/>
        <w:gridCol w:w="566"/>
        <w:gridCol w:w="2126"/>
        <w:gridCol w:w="566"/>
        <w:gridCol w:w="566"/>
        <w:gridCol w:w="1066"/>
        <w:gridCol w:w="1061"/>
        <w:gridCol w:w="10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70"/>
        <w:gridCol w:w="1488"/>
        <w:gridCol w:w="566"/>
        <w:gridCol w:w="2126"/>
        <w:gridCol w:w="566"/>
        <w:gridCol w:w="566"/>
        <w:gridCol w:w="1066"/>
        <w:gridCol w:w="1061"/>
        <w:gridCol w:w="1070"/>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77" w:lineRule="exact"/>
              <w:ind w:left="0" w:right="0" w:firstLine="0"/>
              <w:jc w:val="left"/>
            </w:pPr>
            <w:r>
              <w:rPr>
                <w:color w:val="000000"/>
                <w:spacing w:val="0"/>
                <w:w w:val="100"/>
                <w:position w:val="0"/>
              </w:rPr>
              <w:t>阜木 是否</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影响 当年 盈亏</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额</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专项扶持资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年度苏州市 级工业产业转型 升级专项资金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因研究开发、技术更新及改 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科技奖励款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苏州高新区狮山 街道办事处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因研究开发、技术更新及改 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苏州市名牌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苏州高新区财政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江苏省著名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商标奖励金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苏州高新区财政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高新技术产 品出口奖励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苏州高新区财政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28,815.06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跨境人民币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苏州高新区财政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江苏省名牌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苏州高新区财政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高新技术产 品出口奖励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苏州高新区财政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苏州市电力 需求侧管理 城市综合试 点奖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苏州市吴中区财 政局、苏州市吴中 区发改和改革局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吴中区年度 科技创新政 策性奖励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苏州市吴中区财 政局，吴中区科技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苏州高新区 节能及发展 循环经济扶 持专项资金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苏州高新区经济 发展和改革局、苏 州高新区产业开 发区环保局、苏州 高新区财政局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苏州市人力资源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和社会保障局、苏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因符合地方政府招商引资 等地方性扶持政策而获得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488"/>
        <w:gridCol w:w="566"/>
        <w:gridCol w:w="2126"/>
        <w:gridCol w:w="566"/>
        <w:gridCol w:w="566"/>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州市财政局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上市挂牌奖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奖励上市而给予的政府补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市级</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奖励上市而给予的政府补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年省科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学技术奖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江苏省财政厅、江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苏省科学技术厅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因研究开发、技术更新及改 造等获得的补助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1,648,819.55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1,460,845.06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319" w:lineRule="exact"/>
        <w:ind w:left="0" w:right="0" w:firstLine="0"/>
        <w:jc w:val="left"/>
      </w:pPr>
      <w:r>
        <w:rPr>
          <w:color w:val="000000"/>
          <w:spacing w:val="0"/>
          <w:w w:val="100"/>
          <w:position w:val="0"/>
        </w:rPr>
        <w:t>企业投资损益：本公司于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日以</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万元认购珠海宝利通耗材有限公司的新增资本</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万元，增资后占其实收资 本的比例为</w:t>
      </w:r>
      <w:r>
        <w:rPr>
          <w:rFonts w:ascii="Times New Roman" w:eastAsia="Times New Roman" w:hAnsi="Times New Roman" w:cs="Times New Roman"/>
          <w:color w:val="000000"/>
          <w:spacing w:val="0"/>
          <w:w w:val="100"/>
          <w:position w:val="0"/>
          <w:sz w:val="18"/>
          <w:szCs w:val="18"/>
        </w:rPr>
        <w:t>27.50%</w:t>
      </w:r>
      <w:r>
        <w:rPr>
          <w:color w:val="000000"/>
          <w:spacing w:val="0"/>
          <w:w w:val="100"/>
          <w:position w:val="0"/>
        </w:rPr>
        <w:t>，初始投资成本与取得净资产份额差额为</w:t>
      </w:r>
      <w:r>
        <w:rPr>
          <w:rFonts w:ascii="Times New Roman" w:eastAsia="Times New Roman" w:hAnsi="Times New Roman" w:cs="Times New Roman"/>
          <w:color w:val="000000"/>
          <w:spacing w:val="0"/>
          <w:w w:val="100"/>
          <w:position w:val="0"/>
          <w:sz w:val="18"/>
          <w:szCs w:val="18"/>
        </w:rPr>
        <w:t>80.22</w:t>
      </w:r>
      <w:r>
        <w:rPr>
          <w:color w:val="000000"/>
          <w:spacing w:val="0"/>
          <w:w w:val="100"/>
          <w:position w:val="0"/>
        </w:rPr>
        <w:t>万元，初始投资成本小于取得的净资产份额，按照享有的 净资产份额作为长期股权投资入账价值，差额确认为营业外收入。</w:t>
      </w:r>
    </w:p>
    <w:p>
      <w:pPr>
        <w:pStyle w:val="Style32"/>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7</w:t>
      </w:r>
      <w:bookmarkEnd w:id="1603"/>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01"/>
      <w:bookmarkEnd w:id="1602"/>
      <w:bookmarkEnd w:id="160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11,607.55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11,607.55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11,607.55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7</w:t>
      </w:r>
      <w:bookmarkEnd w:id="1607"/>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05"/>
      <w:bookmarkEnd w:id="1606"/>
      <w:bookmarkEnd w:id="1608"/>
    </w:p>
    <w:p>
      <w:pPr>
        <w:pStyle w:val="Style39"/>
        <w:keepNext/>
        <w:keepLines/>
        <w:widowControl w:val="0"/>
        <w:shd w:val="clear" w:color="auto" w:fill="auto"/>
        <w:bidi w:val="0"/>
        <w:spacing w:before="0" w:after="360" w:line="240" w:lineRule="auto"/>
        <w:ind w:left="0" w:right="0" w:firstLine="0"/>
        <w:jc w:val="left"/>
      </w:pPr>
      <w:bookmarkStart w:id="1609" w:name="bookmark1609"/>
      <w:bookmarkStart w:id="1610" w:name="bookmark1610"/>
      <w:bookmarkStart w:id="1611" w:name="bookmark16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09"/>
      <w:bookmarkEnd w:id="1610"/>
      <w:bookmarkEnd w:id="161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5,614,515.12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6,722,144.12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-236,371.22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5,615,877.59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6,485,772.90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12"/>
      <w:bookmarkEnd w:id="1613"/>
      <w:bookmarkEnd w:id="161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46,663,049.63</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6,999,457.44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157,190.66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-1,579,284.12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5,615,877.59</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7</w:t>
      </w:r>
      <w:bookmarkEnd w:id="1617"/>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15"/>
      <w:bookmarkEnd w:id="1616"/>
      <w:bookmarkEnd w:id="161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7</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19"/>
      <w:bookmarkEnd w:id="1620"/>
      <w:bookmarkEnd w:id="1622"/>
    </w:p>
    <w:p>
      <w:pPr>
        <w:pStyle w:val="Style39"/>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23"/>
      <w:bookmarkEnd w:id="1624"/>
      <w:bookmarkEnd w:id="162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1,854,982.94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771,327.70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1,648,819.55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1,460,845.06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28,369.79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3,524,704.98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2,260,542.55</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26"/>
      <w:bookmarkEnd w:id="1627"/>
      <w:bookmarkEnd w:id="162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10,287,852.05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7,646,877.71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161,414.91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34,925.84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10,575,952.55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7,843,218.46</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29"/>
      <w:bookmarkEnd w:id="1630"/>
      <w:bookmarkEnd w:id="163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r>
        <w:rPr>
          <w:color w:val="000000"/>
          <w:spacing w:val="0"/>
          <w:w w:val="100"/>
          <w:position w:val="0"/>
        </w:rPr>
        <w:t>（</w:t>
      </w:r>
      <w:bookmarkEnd w:id="163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33"/>
      <w:bookmarkEnd w:id="1634"/>
      <w:bookmarkEnd w:id="163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color w:val="000000"/>
          <w:spacing w:val="0"/>
          <w:w w:val="100"/>
          <w:position w:val="0"/>
        </w:rPr>
        <w:t>（</w:t>
      </w:r>
      <w:bookmarkEnd w:id="1639"/>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37"/>
      <w:bookmarkEnd w:id="1638"/>
      <w:bookmarkEnd w:id="1640"/>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支付发行费用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9"/>
        <w:keepNext/>
        <w:keepLines/>
        <w:widowControl w:val="0"/>
        <w:shd w:val="clear" w:color="auto" w:fill="auto"/>
        <w:bidi w:val="0"/>
        <w:spacing w:before="0" w:line="240" w:lineRule="auto"/>
        <w:ind w:left="0" w:right="0" w:firstLine="0"/>
        <w:jc w:val="left"/>
      </w:pPr>
      <w:bookmarkStart w:id="1641" w:name="bookmark1641"/>
      <w:bookmarkStart w:id="1642" w:name="bookmark1642"/>
      <w:bookmarkStart w:id="1643" w:name="bookmark1643"/>
      <w:bookmarkStart w:id="1644" w:name="bookmark1644"/>
      <w:r>
        <w:rPr>
          <w:color w:val="000000"/>
          <w:spacing w:val="0"/>
          <w:w w:val="100"/>
          <w:position w:val="0"/>
        </w:rPr>
        <w:t>（</w:t>
      </w:r>
      <w:bookmarkEnd w:id="164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41"/>
      <w:bookmarkEnd w:id="1642"/>
      <w:bookmarkEnd w:id="164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10,831,681.36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10,831,681.36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7</w:t>
      </w:r>
      <w:bookmarkEnd w:id="1647"/>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45"/>
      <w:bookmarkEnd w:id="1646"/>
      <w:bookmarkEnd w:id="1648"/>
    </w:p>
    <w:p>
      <w:pPr>
        <w:pStyle w:val="Style39"/>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49"/>
      <w:bookmarkEnd w:id="1650"/>
      <w:bookmarkEnd w:id="165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41,047,172.04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42,207,584.60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1,873,642.08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2,226,070.86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7,252,889.53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7,032,157.50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419,747.39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391,635.73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701,499.85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499,203.07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11,607.55</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-530,279.51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-92,225.03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638,574.20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-692,665.51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-1,590,891.45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-236,371.22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13,952,985.74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-17,010,389.00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-26,359,221.53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-22,666,927.22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10,001,911.56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4,806,827.06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-802,181.54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46,775,637.54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16,839,361.19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176,633,017.98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138,440,701.80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138,440,701.80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142,926,679.57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38,192,316.18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-4,485,977.77</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52"/>
      <w:bookmarkEnd w:id="1653"/>
      <w:bookmarkEnd w:id="165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55"/>
      <w:bookmarkEnd w:id="1656"/>
      <w:bookmarkEnd w:id="1658"/>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9"/>
        <w:keepNext/>
        <w:keepLines/>
        <w:widowControl w:val="0"/>
        <w:numPr>
          <w:ilvl w:val="0"/>
          <w:numId w:val="61"/>
        </w:numPr>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现金和现金等价物的构成</w:t>
      </w:r>
      <w:bookmarkEnd w:id="1659"/>
      <w:bookmarkEnd w:id="1660"/>
      <w:bookmarkEnd w:id="166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176,633,017.98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138,440,701.80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176,535,601.94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138,410,312.60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176,633,017.98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138,440,701.80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7</w:t>
      </w:r>
      <w:bookmarkEnd w:id="1665"/>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63"/>
      <w:bookmarkEnd w:id="1664"/>
      <w:bookmarkEnd w:id="166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67"/>
      <w:bookmarkEnd w:id="1668"/>
      <w:bookmarkEnd w:id="167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71"/>
      <w:bookmarkEnd w:id="1672"/>
      <w:bookmarkEnd w:id="1674"/>
    </w:p>
    <w:p>
      <w:pPr>
        <w:pStyle w:val="Style39"/>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75"/>
      <w:bookmarkEnd w:id="1676"/>
      <w:bookmarkEnd w:id="167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138,570,310.86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19,893,170.39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137,998,923.00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571,195.43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15,246,212.41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2,197,810.64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15,246,212.41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1,162,581.26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167,591.36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1,162,581.26</w:t>
            </w:r>
          </w:p>
        </w:tc>
      </w:tr>
    </w:tbl>
    <w:p>
      <w:pPr>
        <w:widowControl w:val="0"/>
        <w:spacing w:after="43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322" w:lineRule="exact"/>
        <w:ind w:left="0" w:right="0" w:firstLine="0"/>
        <w:jc w:val="left"/>
      </w:pPr>
      <w:bookmarkStart w:id="1678" w:name="bookmark1678"/>
      <w:bookmarkStart w:id="1679" w:name="bookmark1679"/>
      <w:bookmarkStart w:id="1680" w:name="bookmark16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78"/>
      <w:bookmarkEnd w:id="1679"/>
      <w:bookmarkEnd w:id="168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7"/>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8"/>
          <w:szCs w:val="18"/>
        </w:rPr>
        <w:t>GOLDENGREEN TECHNOLOGIES EU LIMITED</w:t>
      </w:r>
      <w:r>
        <w:rPr>
          <w:rFonts w:ascii="SimSun" w:eastAsia="SimSun" w:hAnsi="SimSun" w:cs="SimSun"/>
          <w:color w:val="000000"/>
          <w:spacing w:val="0"/>
          <w:w w:val="100"/>
          <w:position w:val="0"/>
          <w:sz w:val="17"/>
          <w:szCs w:val="17"/>
        </w:rPr>
        <w:t>于英国注册，记账本位币为美金。</w:t>
      </w:r>
    </w:p>
    <w:p>
      <w:pPr>
        <w:pStyle w:val="Style57"/>
        <w:keepNext w:val="0"/>
        <w:keepLines w:val="0"/>
        <w:widowControl w:val="0"/>
        <w:shd w:val="clear" w:color="auto" w:fill="auto"/>
        <w:bidi w:val="0"/>
        <w:spacing w:before="0" w:after="280" w:line="240" w:lineRule="auto"/>
        <w:ind w:left="0" w:right="0" w:firstLine="0"/>
        <w:jc w:val="left"/>
        <w:rPr>
          <w:sz w:val="17"/>
          <w:szCs w:val="17"/>
        </w:rPr>
      </w:pPr>
      <w:r>
        <w:rPr>
          <w:color w:val="000000"/>
          <w:spacing w:val="0"/>
          <w:w w:val="100"/>
          <w:position w:val="0"/>
          <w:sz w:val="18"/>
          <w:szCs w:val="18"/>
        </w:rPr>
        <w:t xml:space="preserve">GOLDENGREEN TECHNOLOGIES INTERNATIONAL LIMITED </w:t>
      </w:r>
      <w:r>
        <w:rPr>
          <w:rFonts w:ascii="SimSun" w:eastAsia="SimSun" w:hAnsi="SimSun" w:cs="SimSun"/>
          <w:color w:val="000000"/>
          <w:spacing w:val="0"/>
          <w:w w:val="100"/>
          <w:position w:val="0"/>
          <w:sz w:val="17"/>
          <w:szCs w:val="17"/>
        </w:rPr>
        <w:t>于英国注册，记账本位币为美金。</w:t>
      </w:r>
    </w:p>
    <w:p>
      <w:pPr>
        <w:pStyle w:val="Style32"/>
        <w:keepNext/>
        <w:keepLines/>
        <w:widowControl w:val="0"/>
        <w:shd w:val="clear" w:color="auto" w:fill="auto"/>
        <w:tabs>
          <w:tab w:pos="478" w:val="left"/>
        </w:tabs>
        <w:bidi w:val="0"/>
        <w:spacing w:before="0" w:after="380" w:line="322" w:lineRule="exact"/>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7</w:t>
      </w:r>
      <w:bookmarkEnd w:id="1683"/>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81"/>
      <w:bookmarkEnd w:id="1682"/>
      <w:bookmarkEnd w:id="1684"/>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78" w:val="left"/>
        </w:tabs>
        <w:bidi w:val="0"/>
        <w:spacing w:before="0" w:after="380" w:line="322" w:lineRule="exact"/>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85"/>
      <w:bookmarkEnd w:id="1686"/>
      <w:bookmarkEnd w:id="1688"/>
    </w:p>
    <w:p>
      <w:pPr>
        <w:pStyle w:val="Style26"/>
        <w:keepNext/>
        <w:keepLines/>
        <w:widowControl w:val="0"/>
        <w:shd w:val="clear" w:color="auto" w:fill="auto"/>
        <w:bidi w:val="0"/>
        <w:spacing w:before="0" w:after="28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sz w:val="24"/>
          <w:szCs w:val="24"/>
        </w:rPr>
        <w:t>八</w:t>
      </w:r>
      <w:bookmarkEnd w:id="1691"/>
      <w:r>
        <w:rPr>
          <w:color w:val="000000"/>
          <w:spacing w:val="0"/>
          <w:w w:val="100"/>
          <w:position w:val="0"/>
          <w:sz w:val="24"/>
          <w:szCs w:val="24"/>
        </w:rPr>
        <w:t>、合并范围的变更</w:t>
      </w:r>
      <w:bookmarkEnd w:id="1689"/>
      <w:bookmarkEnd w:id="1690"/>
      <w:bookmarkEnd w:id="1692"/>
    </w:p>
    <w:p>
      <w:pPr>
        <w:pStyle w:val="Style32"/>
        <w:keepNext/>
        <w:keepLines/>
        <w:widowControl w:val="0"/>
        <w:shd w:val="clear" w:color="auto" w:fill="auto"/>
        <w:bidi w:val="0"/>
        <w:spacing w:before="0" w:after="280" w:line="322" w:lineRule="exact"/>
        <w:ind w:left="0" w:right="0" w:firstLine="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93"/>
      <w:bookmarkEnd w:id="1694"/>
      <w:bookmarkEnd w:id="1695"/>
    </w:p>
    <w:p>
      <w:pPr>
        <w:pStyle w:val="Style39"/>
        <w:keepNext/>
        <w:keepLines/>
        <w:widowControl w:val="0"/>
        <w:shd w:val="clear" w:color="auto" w:fill="auto"/>
        <w:bidi w:val="0"/>
        <w:spacing w:before="0" w:line="322" w:lineRule="exact"/>
        <w:ind w:left="0" w:right="0" w:firstLine="0"/>
        <w:jc w:val="left"/>
      </w:pPr>
      <w:bookmarkStart w:id="1696" w:name="bookmark1696"/>
      <w:bookmarkStart w:id="1697" w:name="bookmark1697"/>
      <w:bookmarkStart w:id="1698" w:name="bookmark16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96"/>
      <w:bookmarkEnd w:id="1697"/>
      <w:bookmarkEnd w:id="169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99"/>
      <w:bookmarkEnd w:id="1700"/>
      <w:bookmarkEnd w:id="170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02"/>
      <w:bookmarkEnd w:id="1703"/>
      <w:bookmarkEnd w:id="1705"/>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8"/>
        <w:keepNext w:val="0"/>
        <w:keepLines w:val="0"/>
        <w:widowControl w:val="0"/>
        <w:shd w:val="clear" w:color="auto" w:fill="auto"/>
        <w:bidi w:val="0"/>
        <w:spacing w:before="0" w:after="280" w:line="350"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9"/>
        <w:keepNext/>
        <w:keepLines/>
        <w:widowControl w:val="0"/>
        <w:shd w:val="clear" w:color="auto" w:fill="auto"/>
        <w:tabs>
          <w:tab w:pos="493" w:val="left"/>
        </w:tabs>
        <w:bidi w:val="0"/>
        <w:spacing w:before="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06"/>
      <w:bookmarkEnd w:id="1707"/>
      <w:bookmarkEnd w:id="170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710"/>
      <w:bookmarkEnd w:id="1711"/>
      <w:bookmarkEnd w:id="1713"/>
    </w:p>
    <w:p>
      <w:pPr>
        <w:pStyle w:val="Style39"/>
        <w:keepNext/>
        <w:keepLines/>
        <w:widowControl w:val="0"/>
        <w:shd w:val="clear" w:color="auto" w:fill="auto"/>
        <w:tabs>
          <w:tab w:pos="493" w:val="left"/>
        </w:tabs>
        <w:bidi w:val="0"/>
        <w:spacing w:before="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14"/>
      <w:bookmarkEnd w:id="1715"/>
      <w:bookmarkEnd w:id="1717"/>
    </w:p>
    <w:p>
      <w:pPr>
        <w:pStyle w:val="Style32"/>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bookmarkEnd w:id="1720"/>
      <w:r>
        <w:rPr>
          <w:color w:val="000000"/>
          <w:spacing w:val="0"/>
          <w:w w:val="100"/>
          <w:position w:val="0"/>
        </w:rPr>
        <w:t>、同一控制下企业合并</w:t>
      </w:r>
      <w:bookmarkEnd w:id="1718"/>
      <w:bookmarkEnd w:id="1719"/>
      <w:bookmarkEnd w:id="1721"/>
    </w:p>
    <w:p>
      <w:pPr>
        <w:pStyle w:val="Style39"/>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22"/>
      <w:bookmarkEnd w:id="1723"/>
      <w:bookmarkEnd w:id="172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both"/>
      </w:pPr>
      <w:bookmarkStart w:id="1725" w:name="bookmark1725"/>
      <w:bookmarkStart w:id="1726" w:name="bookmark1726"/>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25"/>
      <w:bookmarkEnd w:id="1726"/>
      <w:bookmarkEnd w:id="172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28" w:name="bookmark1728"/>
      <w:bookmarkStart w:id="1729" w:name="bookmark1729"/>
      <w:bookmarkStart w:id="1730" w:name="bookmark1730"/>
      <w:bookmarkStart w:id="1731" w:name="bookmark1731"/>
      <w:r>
        <w:rPr>
          <w:color w:val="000000"/>
          <w:spacing w:val="0"/>
          <w:w w:val="100"/>
          <w:position w:val="0"/>
        </w:rPr>
        <w:t>（</w:t>
      </w:r>
      <w:bookmarkEnd w:id="173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728"/>
      <w:bookmarkEnd w:id="1729"/>
      <w:bookmarkEnd w:id="173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2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3</w:t>
      </w:r>
      <w:bookmarkEnd w:id="1734"/>
      <w:r>
        <w:rPr>
          <w:color w:val="000000"/>
          <w:spacing w:val="0"/>
          <w:w w:val="100"/>
          <w:position w:val="0"/>
        </w:rPr>
        <w:t>、反向购买</w:t>
      </w:r>
      <w:bookmarkEnd w:id="1732"/>
      <w:bookmarkEnd w:id="1733"/>
      <w:bookmarkEnd w:id="1735"/>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2"/>
        <w:keepNext/>
        <w:keepLines/>
        <w:widowControl w:val="0"/>
        <w:shd w:val="clear" w:color="auto" w:fill="auto"/>
        <w:tabs>
          <w:tab w:pos="378" w:val="left"/>
        </w:tabs>
        <w:bidi w:val="0"/>
        <w:spacing w:before="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4</w:t>
      </w:r>
      <w:bookmarkEnd w:id="1738"/>
      <w:r>
        <w:rPr>
          <w:color w:val="000000"/>
          <w:spacing w:val="0"/>
          <w:w w:val="100"/>
          <w:position w:val="0"/>
        </w:rPr>
        <w:t>、</w:t>
        <w:tab/>
        <w:t>处置子公司</w:t>
      </w:r>
      <w:bookmarkEnd w:id="1736"/>
      <w:bookmarkEnd w:id="1737"/>
      <w:bookmarkEnd w:id="173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2"/>
        <w:keepNext/>
        <w:keepLines/>
        <w:widowControl w:val="0"/>
        <w:shd w:val="clear" w:color="auto" w:fill="auto"/>
        <w:tabs>
          <w:tab w:pos="378" w:val="left"/>
        </w:tabs>
        <w:bidi w:val="0"/>
        <w:spacing w:before="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5</w:t>
      </w:r>
      <w:bookmarkEnd w:id="1742"/>
      <w:r>
        <w:rPr>
          <w:color w:val="000000"/>
          <w:spacing w:val="0"/>
          <w:w w:val="100"/>
          <w:position w:val="0"/>
        </w:rPr>
        <w:t>、</w:t>
        <w:tab/>
        <w:t>其他原因的合并范围变动</w:t>
      </w:r>
      <w:bookmarkEnd w:id="1740"/>
      <w:bookmarkEnd w:id="1741"/>
      <w:bookmarkEnd w:id="174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2"/>
        <w:keepNext/>
        <w:keepLines/>
        <w:widowControl w:val="0"/>
        <w:shd w:val="clear" w:color="auto" w:fill="auto"/>
        <w:tabs>
          <w:tab w:pos="378" w:val="left"/>
        </w:tabs>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6</w:t>
      </w:r>
      <w:bookmarkEnd w:id="1746"/>
      <w:r>
        <w:rPr>
          <w:color w:val="000000"/>
          <w:spacing w:val="0"/>
          <w:w w:val="100"/>
          <w:position w:val="0"/>
        </w:rPr>
        <w:t>、</w:t>
        <w:tab/>
        <w:t>其他</w:t>
      </w:r>
      <w:bookmarkEnd w:id="1744"/>
      <w:bookmarkEnd w:id="1745"/>
      <w:bookmarkEnd w:id="1747"/>
    </w:p>
    <w:p>
      <w:pPr>
        <w:pStyle w:val="Style26"/>
        <w:keepNext/>
        <w:keepLines/>
        <w:widowControl w:val="0"/>
        <w:shd w:val="clear" w:color="auto" w:fill="auto"/>
        <w:bidi w:val="0"/>
        <w:spacing w:before="0" w:after="36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sz w:val="24"/>
          <w:szCs w:val="24"/>
        </w:rPr>
        <w:t>九</w:t>
      </w:r>
      <w:bookmarkEnd w:id="1750"/>
      <w:r>
        <w:rPr>
          <w:color w:val="000000"/>
          <w:spacing w:val="0"/>
          <w:w w:val="100"/>
          <w:position w:val="0"/>
          <w:sz w:val="24"/>
          <w:szCs w:val="24"/>
        </w:rPr>
        <w:t>、在其他主体中的权益</w:t>
      </w:r>
      <w:bookmarkEnd w:id="1748"/>
      <w:bookmarkEnd w:id="1749"/>
      <w:bookmarkEnd w:id="1751"/>
    </w:p>
    <w:p>
      <w:pPr>
        <w:pStyle w:val="Style32"/>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52"/>
      <w:bookmarkEnd w:id="1753"/>
      <w:bookmarkEnd w:id="1754"/>
    </w:p>
    <w:p>
      <w:pPr>
        <w:pStyle w:val="Style39"/>
        <w:keepNext/>
        <w:keepLines/>
        <w:widowControl w:val="0"/>
        <w:shd w:val="clear" w:color="auto" w:fill="auto"/>
        <w:bidi w:val="0"/>
        <w:spacing w:before="0" w:after="260" w:line="240" w:lineRule="auto"/>
        <w:ind w:left="0" w:right="0" w:firstLine="14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55"/>
      <w:bookmarkEnd w:id="1756"/>
      <w:bookmarkEnd w:id="1757"/>
    </w:p>
    <w:tbl>
      <w:tblPr>
        <w:tblOverlap w:val="never"/>
        <w:jc w:val="center"/>
        <w:tblLayout w:type="fixed"/>
      </w:tblPr>
      <w:tblGrid>
        <w:gridCol w:w="1565"/>
        <w:gridCol w:w="1176"/>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苏州吴中恒久光电 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有机光导鼓系列 产品的生产、销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办公设备、部件、 耗材的进出口业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INTERNATIONAL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英国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办公设备、部件、 耗材的进出口业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GLOBAL</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IMAGING</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SYSTEM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办公设备、部件、 耗材的进出口业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苏州恒久数码科技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办公设备、部件、 耗材的生产、销 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pStyle w:val="Style18"/>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在子公司的持股比例不同于表决权比例的说明：</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GOLDENGREEN TECHNOLOGIES INTERNATIONAL LIMITED </w:t>
      </w:r>
      <w:r>
        <w:rPr>
          <w:color w:val="000000"/>
          <w:spacing w:val="0"/>
          <w:w w:val="100"/>
          <w:position w:val="0"/>
        </w:rPr>
        <w:t xml:space="preserve">为 </w:t>
      </w:r>
      <w:r>
        <w:rPr>
          <w:rFonts w:ascii="Times New Roman" w:eastAsia="Times New Roman" w:hAnsi="Times New Roman" w:cs="Times New Roman"/>
          <w:color w:val="000000"/>
          <w:spacing w:val="0"/>
          <w:w w:val="100"/>
          <w:position w:val="0"/>
          <w:sz w:val="18"/>
          <w:szCs w:val="18"/>
        </w:rPr>
        <w:t xml:space="preserve">GOLDENGREEN TECHNOLOGIES EU LIMITE D </w:t>
      </w:r>
      <w:r>
        <w:rPr>
          <w:color w:val="000000"/>
          <w:spacing w:val="0"/>
          <w:w w:val="100"/>
          <w:position w:val="0"/>
        </w:rPr>
        <w:t>的</w:t>
      </w:r>
    </w:p>
    <w:p>
      <w:pPr>
        <w:widowControl w:val="0"/>
        <w:spacing w:after="79" w:line="1" w:lineRule="exact"/>
      </w:pP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全资子公司</w:t>
      </w:r>
    </w:p>
    <w:p>
      <w:pPr>
        <w:pStyle w:val="Style57"/>
        <w:keepNext w:val="0"/>
        <w:keepLines w:val="0"/>
        <w:widowControl w:val="0"/>
        <w:shd w:val="clear" w:color="auto" w:fill="auto"/>
        <w:bidi w:val="0"/>
        <w:spacing w:before="0" w:line="240" w:lineRule="auto"/>
        <w:ind w:left="0" w:right="0" w:firstLine="380"/>
        <w:jc w:val="left"/>
        <w:rPr>
          <w:sz w:val="17"/>
          <w:szCs w:val="17"/>
        </w:rPr>
      </w:pPr>
      <w:r>
        <w:rPr>
          <w:color w:val="000000"/>
          <w:spacing w:val="0"/>
          <w:w w:val="100"/>
          <w:position w:val="0"/>
          <w:sz w:val="18"/>
          <w:szCs w:val="18"/>
        </w:rPr>
        <w:t>GLOBAL IMAGING SYSTEM LIMITED</w:t>
      </w:r>
      <w:r>
        <w:rPr>
          <w:rFonts w:ascii="SimSun" w:eastAsia="SimSun" w:hAnsi="SimSun" w:cs="SimSun"/>
          <w:color w:val="000000"/>
          <w:spacing w:val="0"/>
          <w:w w:val="100"/>
          <w:position w:val="0"/>
          <w:sz w:val="17"/>
          <w:szCs w:val="17"/>
        </w:rPr>
        <w:t>为苏州恒久光电股份有限公司全资子公司，于</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日取得香港特别行政 </w:t>
      </w:r>
      <w:r>
        <w:rPr>
          <w:rStyle w:val="CharStyle29"/>
        </w:rPr>
        <w:t>区公司注册处颁发的公司注册证明书，注册资本金港币</w:t>
      </w:r>
      <w:r>
        <w:rPr>
          <w:rStyle w:val="CharStyle29"/>
          <w:rFonts w:ascii="Times New Roman" w:eastAsia="Times New Roman" w:hAnsi="Times New Roman" w:cs="Times New Roman"/>
          <w:sz w:val="18"/>
          <w:szCs w:val="18"/>
        </w:rPr>
        <w:t>100</w:t>
      </w:r>
      <w:r>
        <w:rPr>
          <w:rStyle w:val="CharStyle29"/>
        </w:rPr>
        <w:t>万元，截止</w:t>
      </w:r>
      <w:r>
        <w:rPr>
          <w:rStyle w:val="CharStyle29"/>
          <w:rFonts w:ascii="Times New Roman" w:eastAsia="Times New Roman" w:hAnsi="Times New Roman" w:cs="Times New Roman"/>
          <w:sz w:val="18"/>
          <w:szCs w:val="18"/>
        </w:rPr>
        <w:t>2016</w:t>
      </w:r>
      <w:r>
        <w:rPr>
          <w:rStyle w:val="CharStyle29"/>
        </w:rPr>
        <w:t>年</w:t>
      </w:r>
      <w:r>
        <w:rPr>
          <w:rStyle w:val="CharStyle29"/>
          <w:rFonts w:ascii="Times New Roman" w:eastAsia="Times New Roman" w:hAnsi="Times New Roman" w:cs="Times New Roman"/>
          <w:sz w:val="18"/>
          <w:szCs w:val="18"/>
        </w:rPr>
        <w:t>12</w:t>
      </w:r>
      <w:r>
        <w:rPr>
          <w:rStyle w:val="CharStyle29"/>
        </w:rPr>
        <w:t>月</w:t>
      </w:r>
      <w:r>
        <w:rPr>
          <w:rStyle w:val="CharStyle29"/>
          <w:rFonts w:ascii="Times New Roman" w:eastAsia="Times New Roman" w:hAnsi="Times New Roman" w:cs="Times New Roman"/>
          <w:sz w:val="18"/>
          <w:szCs w:val="18"/>
        </w:rPr>
        <w:t>31</w:t>
      </w:r>
      <w:r>
        <w:rPr>
          <w:rStyle w:val="CharStyle29"/>
        </w:rPr>
        <w:t>日公司尚未缴纳投资款，</w:t>
      </w:r>
      <w:r>
        <w:rPr>
          <w:rStyle w:val="CharStyle29"/>
          <w:rFonts w:ascii="Times New Roman" w:eastAsia="Times New Roman" w:hAnsi="Times New Roman" w:cs="Times New Roman"/>
          <w:sz w:val="18"/>
          <w:szCs w:val="18"/>
        </w:rPr>
        <w:t xml:space="preserve">GLOBAL IMAGING SYSTEM LIMITE D </w:t>
      </w:r>
      <w:r>
        <w:rPr>
          <w:rStyle w:val="CharStyle29"/>
        </w:rPr>
        <w:t>未实际经营。</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苏州恒久数码科技股份有限公司为苏州恒久光电股份有限公司全资子公司，于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日于江苏省苏州市虎丘区市场 监督管理局注册登记，注册资本金人民币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日公司尚未缴纳投资款，苏州恒久数码科技股份有限 公司未实际经营。</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28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58"/>
      <w:bookmarkEnd w:id="1759"/>
      <w:bookmarkEnd w:id="1760"/>
    </w:p>
    <w:p>
      <w:pPr>
        <w:pStyle w:val="Style28"/>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 元</w:t>
      </w:r>
    </w:p>
    <w:tbl>
      <w:tblPr>
        <w:tblOverlap w:val="never"/>
        <w:jc w:val="center"/>
        <w:tblLayout w:type="fixed"/>
      </w:tblPr>
      <w:tblGrid>
        <w:gridCol w:w="1920"/>
        <w:gridCol w:w="1930"/>
        <w:gridCol w:w="1901"/>
        <w:gridCol w:w="1896"/>
        <w:gridCol w:w="1939"/>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both"/>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61"/>
      <w:bookmarkEnd w:id="1762"/>
      <w:bookmarkEnd w:id="176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after="7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tabs>
          <w:tab w:pos="493" w:val="left"/>
        </w:tabs>
        <w:bidi w:val="0"/>
        <w:spacing w:before="0" w:line="240" w:lineRule="auto"/>
        <w:ind w:left="0" w:right="0" w:firstLine="0"/>
        <w:jc w:val="both"/>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65"/>
      <w:bookmarkEnd w:id="1766"/>
      <w:bookmarkEnd w:id="1768"/>
    </w:p>
    <w:p>
      <w:pPr>
        <w:pStyle w:val="Style39"/>
        <w:keepNext/>
        <w:keepLines/>
        <w:widowControl w:val="0"/>
        <w:shd w:val="clear" w:color="auto" w:fill="auto"/>
        <w:tabs>
          <w:tab w:pos="493" w:val="left"/>
        </w:tabs>
        <w:bidi w:val="0"/>
        <w:spacing w:before="0" w:line="240" w:lineRule="auto"/>
        <w:ind w:left="0" w:right="0" w:firstLine="0"/>
        <w:jc w:val="both"/>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69"/>
      <w:bookmarkEnd w:id="1770"/>
      <w:bookmarkEnd w:id="1772"/>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r>
        <w:br w:type="page"/>
      </w:r>
    </w:p>
    <w:p>
      <w:pPr>
        <w:pStyle w:val="Style32"/>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73"/>
      <w:bookmarkEnd w:id="1774"/>
      <w:bookmarkEnd w:id="1775"/>
    </w:p>
    <w:p>
      <w:pPr>
        <w:pStyle w:val="Style39"/>
        <w:keepNext/>
        <w:keepLines/>
        <w:widowControl w:val="0"/>
        <w:numPr>
          <w:ilvl w:val="0"/>
          <w:numId w:val="63"/>
        </w:numPr>
        <w:shd w:val="clear" w:color="auto" w:fill="auto"/>
        <w:tabs>
          <w:tab w:pos="493" w:val="left"/>
        </w:tabs>
        <w:bidi w:val="0"/>
        <w:spacing w:before="0" w:after="360" w:line="240" w:lineRule="auto"/>
        <w:ind w:left="0" w:right="0" w:firstLine="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在子公司所有者权益份额发生变化的情况说明</w:t>
      </w:r>
      <w:bookmarkEnd w:id="1776"/>
      <w:bookmarkEnd w:id="1777"/>
      <w:bookmarkEnd w:id="1779"/>
    </w:p>
    <w:p>
      <w:pPr>
        <w:pStyle w:val="Style39"/>
        <w:keepNext/>
        <w:keepLines/>
        <w:widowControl w:val="0"/>
        <w:numPr>
          <w:ilvl w:val="0"/>
          <w:numId w:val="63"/>
        </w:numPr>
        <w:shd w:val="clear" w:color="auto" w:fill="auto"/>
        <w:tabs>
          <w:tab w:pos="493" w:val="left"/>
        </w:tabs>
        <w:bidi w:val="0"/>
        <w:spacing w:before="0" w:after="36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交易对于少数股东权益及归属于母公司所有者权益的影响</w:t>
      </w:r>
      <w:bookmarkEnd w:id="1780"/>
      <w:bookmarkEnd w:id="1781"/>
      <w:bookmarkEnd w:id="178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3</w:t>
      </w:r>
      <w:bookmarkEnd w:id="1786"/>
      <w:r>
        <w:rPr>
          <w:color w:val="000000"/>
          <w:spacing w:val="0"/>
          <w:w w:val="100"/>
          <w:position w:val="0"/>
        </w:rPr>
        <w:t>、在合营安排或联营企业中的权益</w:t>
      </w:r>
      <w:bookmarkEnd w:id="1784"/>
      <w:bookmarkEnd w:id="1785"/>
      <w:bookmarkEnd w:id="1787"/>
    </w:p>
    <w:p>
      <w:pPr>
        <w:pStyle w:val="Style39"/>
        <w:keepNext/>
        <w:keepLines/>
        <w:widowControl w:val="0"/>
        <w:shd w:val="clear" w:color="auto" w:fill="auto"/>
        <w:bidi w:val="0"/>
        <w:spacing w:before="0" w:after="360" w:line="240" w:lineRule="auto"/>
        <w:ind w:left="0" w:right="0" w:firstLine="0"/>
        <w:jc w:val="left"/>
      </w:pPr>
      <w:bookmarkStart w:id="1788" w:name="bookmark1788"/>
      <w:bookmarkStart w:id="1789" w:name="bookmark1789"/>
      <w:bookmarkStart w:id="1790" w:name="bookmark17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88"/>
      <w:bookmarkEnd w:id="1789"/>
      <w:bookmarkEnd w:id="179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珠海宝利通耗材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广东珠海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广东珠海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打印机耗材的生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产、批发、零售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9"/>
        <w:keepNext/>
        <w:keepLines/>
        <w:widowControl w:val="0"/>
        <w:shd w:val="clear" w:color="auto" w:fill="auto"/>
        <w:bidi w:val="0"/>
        <w:spacing w:before="0" w:after="360" w:line="240" w:lineRule="auto"/>
        <w:ind w:left="0" w:right="0" w:firstLine="14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91"/>
      <w:bookmarkEnd w:id="1792"/>
      <w:bookmarkEnd w:id="179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numPr>
          <w:ilvl w:val="0"/>
          <w:numId w:val="63"/>
        </w:numPr>
        <w:shd w:val="clear" w:color="auto" w:fill="auto"/>
        <w:bidi w:val="0"/>
        <w:spacing w:before="0" w:after="360" w:line="240" w:lineRule="auto"/>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重要联营企业的主要财务信息</w:t>
      </w:r>
      <w:bookmarkEnd w:id="1794"/>
      <w:bookmarkEnd w:id="1795"/>
      <w:bookmarkEnd w:id="179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珠海宝利通耗材有限公司</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79,805,773.51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1,697,679.01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81,503,452.51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42,950,065.10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54,950,065.10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26,553,387.41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118,570,759.46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2,988,146.40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2,988,146.40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60" w:line="240" w:lineRule="auto"/>
        <w:ind w:left="0" w:right="0" w:firstLine="0"/>
        <w:jc w:val="left"/>
      </w:pPr>
      <w:bookmarkStart w:id="1798" w:name="bookmark1798"/>
      <w:bookmarkStart w:id="1799" w:name="bookmark1799"/>
      <w:bookmarkStart w:id="1800" w:name="bookmark1800"/>
      <w:bookmarkStart w:id="1801" w:name="bookmark1801"/>
      <w:r>
        <w:rPr>
          <w:color w:val="000000"/>
          <w:spacing w:val="0"/>
          <w:w w:val="100"/>
          <w:position w:val="0"/>
        </w:rPr>
        <w:t>（</w:t>
      </w:r>
      <w:bookmarkEnd w:id="1800"/>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98"/>
      <w:bookmarkEnd w:id="1799"/>
      <w:bookmarkEnd w:id="180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9"/>
        <w:keepNext/>
        <w:keepLines/>
        <w:widowControl w:val="0"/>
        <w:shd w:val="clear" w:color="auto" w:fill="auto"/>
        <w:tabs>
          <w:tab w:pos="633" w:val="left"/>
        </w:tabs>
        <w:bidi w:val="0"/>
        <w:spacing w:before="0" w:after="360" w:line="240" w:lineRule="auto"/>
        <w:ind w:left="0" w:right="0" w:firstLine="14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w:t>
      </w:r>
      <w:bookmarkEnd w:id="180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02"/>
      <w:bookmarkEnd w:id="1803"/>
      <w:bookmarkEnd w:id="1805"/>
    </w:p>
    <w:p>
      <w:pPr>
        <w:pStyle w:val="Style39"/>
        <w:keepNext/>
        <w:keepLines/>
        <w:widowControl w:val="0"/>
        <w:shd w:val="clear" w:color="auto" w:fill="auto"/>
        <w:tabs>
          <w:tab w:pos="633" w:val="left"/>
        </w:tabs>
        <w:bidi w:val="0"/>
        <w:spacing w:before="0" w:after="360" w:line="240" w:lineRule="auto"/>
        <w:ind w:left="0" w:right="0" w:firstLine="14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w:t>
      </w:r>
      <w:bookmarkEnd w:id="180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06"/>
      <w:bookmarkEnd w:id="1807"/>
      <w:bookmarkEnd w:id="180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tabs>
          <w:tab w:pos="493" w:val="left"/>
        </w:tabs>
        <w:bidi w:val="0"/>
        <w:spacing w:before="0" w:after="360" w:line="240" w:lineRule="auto"/>
        <w:ind w:left="0" w:right="0" w:firstLine="0"/>
        <w:jc w:val="left"/>
      </w:pPr>
      <w:bookmarkStart w:id="1810" w:name="bookmark1810"/>
      <w:bookmarkStart w:id="1811" w:name="bookmark1811"/>
      <w:bookmarkStart w:id="1812" w:name="bookmark1812"/>
      <w:bookmarkStart w:id="1813" w:name="bookmark1813"/>
      <w:r>
        <w:rPr>
          <w:color w:val="000000"/>
          <w:spacing w:val="0"/>
          <w:w w:val="100"/>
          <w:position w:val="0"/>
        </w:rPr>
        <w:t>（</w:t>
      </w:r>
      <w:bookmarkEnd w:id="181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10"/>
      <w:bookmarkEnd w:id="1811"/>
      <w:bookmarkEnd w:id="1813"/>
    </w:p>
    <w:p>
      <w:pPr>
        <w:pStyle w:val="Style39"/>
        <w:keepNext/>
        <w:keepLines/>
        <w:widowControl w:val="0"/>
        <w:shd w:val="clear" w:color="auto" w:fill="auto"/>
        <w:tabs>
          <w:tab w:pos="493" w:val="left"/>
        </w:tabs>
        <w:bidi w:val="0"/>
        <w:spacing w:before="0" w:after="36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14"/>
      <w:bookmarkEnd w:id="1815"/>
      <w:bookmarkEnd w:id="1817"/>
    </w:p>
    <w:p>
      <w:pPr>
        <w:pStyle w:val="Style32"/>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4</w:t>
      </w:r>
      <w:bookmarkEnd w:id="1820"/>
      <w:r>
        <w:rPr>
          <w:color w:val="000000"/>
          <w:spacing w:val="0"/>
          <w:w w:val="100"/>
          <w:position w:val="0"/>
        </w:rPr>
        <w:t>、重要的共同经营</w:t>
      </w:r>
      <w:bookmarkEnd w:id="1818"/>
      <w:bookmarkEnd w:id="1819"/>
      <w:bookmarkEnd w:id="1821"/>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54" w:val="left"/>
        </w:tabs>
        <w:bidi w:val="0"/>
        <w:spacing w:before="0" w:after="26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5</w:t>
      </w:r>
      <w:bookmarkEnd w:id="1824"/>
      <w:r>
        <w:rPr>
          <w:color w:val="000000"/>
          <w:spacing w:val="0"/>
          <w:w w:val="100"/>
          <w:position w:val="0"/>
        </w:rPr>
        <w:t>、</w:t>
        <w:tab/>
        <w:t>在未纳入合并财务报表范围的结构化主体中的权益</w:t>
      </w:r>
      <w:bookmarkEnd w:id="1822"/>
      <w:bookmarkEnd w:id="1823"/>
      <w:bookmarkEnd w:id="1825"/>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354" w:val="left"/>
        </w:tabs>
        <w:bidi w:val="0"/>
        <w:spacing w:before="0" w:line="240" w:lineRule="auto"/>
        <w:ind w:left="0" w:right="0" w:firstLine="0"/>
        <w:jc w:val="left"/>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6</w:t>
      </w:r>
      <w:bookmarkEnd w:id="1828"/>
      <w:r>
        <w:rPr>
          <w:color w:val="000000"/>
          <w:spacing w:val="0"/>
          <w:w w:val="100"/>
          <w:position w:val="0"/>
        </w:rPr>
        <w:t>、</w:t>
        <w:tab/>
        <w:t>其他</w:t>
      </w:r>
      <w:bookmarkEnd w:id="1826"/>
      <w:bookmarkEnd w:id="1827"/>
      <w:bookmarkEnd w:id="1829"/>
    </w:p>
    <w:p>
      <w:pPr>
        <w:pStyle w:val="Style26"/>
        <w:keepNext/>
        <w:keepLines/>
        <w:widowControl w:val="0"/>
        <w:shd w:val="clear" w:color="auto" w:fill="auto"/>
        <w:bidi w:val="0"/>
        <w:spacing w:before="0" w:after="260" w:line="240" w:lineRule="auto"/>
        <w:ind w:left="0" w:right="0" w:firstLine="0"/>
        <w:jc w:val="left"/>
      </w:pPr>
      <w:bookmarkStart w:id="1830" w:name="bookmark1830"/>
      <w:bookmarkStart w:id="1831" w:name="bookmark1831"/>
      <w:bookmarkStart w:id="1832" w:name="bookmark1832"/>
      <w:r>
        <w:rPr>
          <w:color w:val="000000"/>
          <w:spacing w:val="0"/>
          <w:w w:val="100"/>
          <w:position w:val="0"/>
          <w:sz w:val="24"/>
          <w:szCs w:val="24"/>
        </w:rPr>
        <w:t>十、与金融工具相关的风险</w:t>
      </w:r>
      <w:bookmarkEnd w:id="1830"/>
      <w:bookmarkEnd w:id="1831"/>
      <w:bookmarkEnd w:id="1832"/>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本公司董事会全面负责风险管理目标和政策的确定，并对风险管理目标和政策承担最终责任，管理层对这些风险敞口进 行管理和监控以确保将上述风险控制在限定的范围之内。本公司的主要金融工具包括应收账款、应付账款等，各项金融工具 的详细情况说明见本附注五相关项目。与这些金融工具有关的风险，以及本公司为降低这些风险所采取的风险管理政策如下 所述：</w:t>
      </w:r>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本公司采用敏感性分析技术分析风险变量的合理性、可能变化对当期损益或股东权益可能产生的影响。由于任何风险变 量很少孤立地发生变化，而变量之间存在的相关性对某一风险变量的变化的最终影响金额将产生重大作用，因此下述内容是 在假设每一变量的变化是在独立的情况下进行的。</w:t>
      </w:r>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的各种风险，建立适当的风险承受底线和进行风险管理，并及时可靠地对各种风险进行监督，在不过度影响公司竞争力和应 变力的情况下，制定尽可能降低风险的风险管理政策。</w:t>
      </w:r>
    </w:p>
    <w:p>
      <w:pPr>
        <w:pStyle w:val="Style28"/>
        <w:keepNext w:val="0"/>
        <w:keepLines w:val="0"/>
        <w:widowControl w:val="0"/>
        <w:shd w:val="clear" w:color="auto" w:fill="auto"/>
        <w:tabs>
          <w:tab w:pos="844" w:val="left"/>
        </w:tabs>
        <w:bidi w:val="0"/>
        <w:spacing w:before="0" w:line="314" w:lineRule="exact"/>
        <w:ind w:left="0" w:right="0" w:firstLine="380"/>
        <w:jc w:val="both"/>
      </w:pPr>
      <w:bookmarkStart w:id="1833" w:name="bookmark1833"/>
      <w:r>
        <w:rPr>
          <w:rFonts w:ascii="Times New Roman" w:eastAsia="Times New Roman" w:hAnsi="Times New Roman" w:cs="Times New Roman"/>
          <w:b/>
          <w:bCs/>
          <w:color w:val="000000"/>
          <w:spacing w:val="0"/>
          <w:w w:val="100"/>
          <w:position w:val="0"/>
          <w:sz w:val="18"/>
          <w:szCs w:val="18"/>
        </w:rPr>
        <w:t>（</w:t>
      </w:r>
      <w:bookmarkEnd w:id="1833"/>
      <w:r>
        <w:rPr>
          <w:b/>
          <w:bCs/>
          <w:color w:val="000000"/>
          <w:spacing w:val="0"/>
          <w:w w:val="100"/>
          <w:position w:val="0"/>
        </w:rPr>
        <w:t>一</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信用风险</w:t>
      </w:r>
    </w:p>
    <w:p>
      <w:pPr>
        <w:pStyle w:val="Style28"/>
        <w:keepNext w:val="0"/>
        <w:keepLines w:val="0"/>
        <w:widowControl w:val="0"/>
        <w:shd w:val="clear" w:color="auto" w:fill="auto"/>
        <w:bidi w:val="0"/>
        <w:spacing w:before="0" w:line="317"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日，公司应收账款净额为</w:t>
      </w:r>
      <w:r>
        <w:rPr>
          <w:rFonts w:ascii="Times New Roman" w:eastAsia="Times New Roman" w:hAnsi="Times New Roman" w:cs="Times New Roman"/>
          <w:color w:val="000000"/>
          <w:spacing w:val="0"/>
          <w:w w:val="100"/>
          <w:position w:val="0"/>
          <w:sz w:val="18"/>
          <w:szCs w:val="18"/>
        </w:rPr>
        <w:t>7,214.99</w:t>
      </w:r>
      <w:r>
        <w:rPr>
          <w:color w:val="000000"/>
          <w:spacing w:val="0"/>
          <w:w w:val="100"/>
          <w:position w:val="0"/>
        </w:rPr>
        <w:t>万元，账龄在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年以内的应收账款占比为</w:t>
      </w:r>
      <w:r>
        <w:rPr>
          <w:rFonts w:ascii="Times New Roman" w:eastAsia="Times New Roman" w:hAnsi="Times New Roman" w:cs="Times New Roman"/>
          <w:color w:val="000000"/>
          <w:spacing w:val="0"/>
          <w:w w:val="100"/>
          <w:position w:val="0"/>
          <w:sz w:val="18"/>
          <w:szCs w:val="18"/>
        </w:rPr>
        <w:t>94.29%</w:t>
      </w:r>
      <w:r>
        <w:rPr>
          <w:color w:val="000000"/>
          <w:spacing w:val="0"/>
          <w:w w:val="100"/>
          <w:position w:val="0"/>
        </w:rPr>
        <w:t>。公司应收账款的 主要客户为常年销售客户，资金回收较为可靠，且公司历史上也没有发生过重大坏账损失，同时公司本着谨慎性原则对应收 账款提取了坏账准备。但是，若客户在政策环境、业务经营等方面发生重大不利变化，公司应收账款仍存在发生坏账的风险， 对公司资产质量以及财务状况将产生不利影响。</w:t>
      </w:r>
    </w:p>
    <w:p>
      <w:pPr>
        <w:pStyle w:val="Style28"/>
        <w:keepNext w:val="0"/>
        <w:keepLines w:val="0"/>
        <w:widowControl w:val="0"/>
        <w:shd w:val="clear" w:color="auto" w:fill="auto"/>
        <w:tabs>
          <w:tab w:pos="844" w:val="left"/>
        </w:tabs>
        <w:bidi w:val="0"/>
        <w:spacing w:before="0" w:line="314" w:lineRule="exact"/>
        <w:ind w:left="0" w:right="0" w:firstLine="380"/>
        <w:jc w:val="both"/>
      </w:pPr>
      <w:bookmarkStart w:id="1834" w:name="bookmark1834"/>
      <w:r>
        <w:rPr>
          <w:rFonts w:ascii="Times New Roman" w:eastAsia="Times New Roman" w:hAnsi="Times New Roman" w:cs="Times New Roman"/>
          <w:b/>
          <w:bCs/>
          <w:color w:val="000000"/>
          <w:spacing w:val="0"/>
          <w:w w:val="100"/>
          <w:position w:val="0"/>
          <w:sz w:val="18"/>
          <w:szCs w:val="18"/>
        </w:rPr>
        <w:t>（</w:t>
      </w:r>
      <w:bookmarkEnd w:id="1834"/>
      <w:r>
        <w:rPr>
          <w:b/>
          <w:bCs/>
          <w:color w:val="000000"/>
          <w:spacing w:val="0"/>
          <w:w w:val="100"/>
          <w:position w:val="0"/>
        </w:rPr>
        <w:t>二</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市场风险</w:t>
      </w:r>
    </w:p>
    <w:p>
      <w:pPr>
        <w:pStyle w:val="Style28"/>
        <w:keepNext w:val="0"/>
        <w:keepLines w:val="0"/>
        <w:widowControl w:val="0"/>
        <w:shd w:val="clear" w:color="auto" w:fill="auto"/>
        <w:bidi w:val="0"/>
        <w:spacing w:before="0" w:line="317" w:lineRule="exact"/>
        <w:ind w:left="0" w:right="0" w:firstLine="38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8"/>
        <w:keepNext w:val="0"/>
        <w:keepLines w:val="0"/>
        <w:widowControl w:val="0"/>
        <w:shd w:val="clear" w:color="auto" w:fill="auto"/>
        <w:tabs>
          <w:tab w:pos="801" w:val="left"/>
        </w:tabs>
        <w:bidi w:val="0"/>
        <w:spacing w:before="0" w:line="314" w:lineRule="exact"/>
        <w:ind w:left="0" w:right="0" w:firstLine="380"/>
        <w:jc w:val="both"/>
      </w:pPr>
      <w:bookmarkStart w:id="1835" w:name="bookmark1835"/>
      <w:r>
        <w:rPr>
          <w:color w:val="000000"/>
          <w:spacing w:val="0"/>
          <w:w w:val="100"/>
          <w:position w:val="0"/>
        </w:rPr>
        <w:t>（</w:t>
      </w:r>
      <w:bookmarkEnd w:id="183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28"/>
        <w:keepNext w:val="0"/>
        <w:keepLines w:val="0"/>
        <w:widowControl w:val="0"/>
        <w:shd w:val="clear" w:color="auto" w:fill="auto"/>
        <w:bidi w:val="0"/>
        <w:spacing w:before="0" w:line="314" w:lineRule="exact"/>
        <w:ind w:left="0" w:right="0" w:firstLine="380"/>
        <w:jc w:val="both"/>
      </w:pPr>
      <w:r>
        <w:rPr>
          <w:color w:val="000000"/>
          <w:spacing w:val="0"/>
          <w:w w:val="100"/>
          <w:position w:val="0"/>
        </w:rPr>
        <w:t>利率风险，是指金融工具的公允价值或未来现金流量因市场利率变动而发生波动的风险。公司无借款。</w:t>
      </w:r>
    </w:p>
    <w:p>
      <w:pPr>
        <w:pStyle w:val="Style28"/>
        <w:keepNext w:val="0"/>
        <w:keepLines w:val="0"/>
        <w:widowControl w:val="0"/>
        <w:shd w:val="clear" w:color="auto" w:fill="auto"/>
        <w:tabs>
          <w:tab w:pos="801" w:val="left"/>
        </w:tabs>
        <w:bidi w:val="0"/>
        <w:spacing w:before="0" w:line="314" w:lineRule="exact"/>
        <w:ind w:left="0" w:right="0" w:firstLine="380"/>
        <w:jc w:val="both"/>
      </w:pPr>
      <w:bookmarkStart w:id="1836" w:name="bookmark1836"/>
      <w:r>
        <w:rPr>
          <w:color w:val="000000"/>
          <w:spacing w:val="0"/>
          <w:w w:val="100"/>
          <w:position w:val="0"/>
        </w:rPr>
        <w:t>（</w:t>
      </w:r>
      <w:bookmarkEnd w:id="183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外汇风险，是指金融工具的公允价值或未来现金流量因外汇汇率变动而发生波动的风险。公司承受外汇风险主要与所持 有美元、欧元的应收账款有关，由于美元、欧元与公司的功能货币之间的汇率变动使公司面临外汇风险。外币金融资产和外 币金融负债折算成人民币的金额列示详见本附注五、（四十一）外币货币性项目。</w:t>
      </w:r>
    </w:p>
    <w:p>
      <w:pPr>
        <w:pStyle w:val="Style28"/>
        <w:keepNext w:val="0"/>
        <w:keepLines w:val="0"/>
        <w:widowControl w:val="0"/>
        <w:shd w:val="clear" w:color="auto" w:fill="auto"/>
        <w:tabs>
          <w:tab w:pos="844" w:val="left"/>
        </w:tabs>
        <w:bidi w:val="0"/>
        <w:spacing w:before="0" w:line="314" w:lineRule="exact"/>
        <w:ind w:left="0" w:right="0" w:firstLine="380"/>
        <w:jc w:val="left"/>
      </w:pPr>
      <w:bookmarkStart w:id="1837" w:name="bookmark1837"/>
      <w:r>
        <w:rPr>
          <w:rFonts w:ascii="Times New Roman" w:eastAsia="Times New Roman" w:hAnsi="Times New Roman" w:cs="Times New Roman"/>
          <w:b/>
          <w:bCs/>
          <w:color w:val="000000"/>
          <w:spacing w:val="0"/>
          <w:w w:val="100"/>
          <w:position w:val="0"/>
          <w:sz w:val="18"/>
          <w:szCs w:val="18"/>
        </w:rPr>
        <w:t>（</w:t>
      </w:r>
      <w:bookmarkEnd w:id="1837"/>
      <w:r>
        <w:rPr>
          <w:b/>
          <w:bCs/>
          <w:color w:val="000000"/>
          <w:spacing w:val="0"/>
          <w:w w:val="100"/>
          <w:position w:val="0"/>
        </w:rPr>
        <w:t>三</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ab/>
      </w:r>
      <w:r>
        <w:rPr>
          <w:b/>
          <w:bCs/>
          <w:color w:val="000000"/>
          <w:spacing w:val="0"/>
          <w:w w:val="100"/>
          <w:position w:val="0"/>
        </w:rPr>
        <w:t>流动性风险</w:t>
      </w:r>
    </w:p>
    <w:p>
      <w:pPr>
        <w:pStyle w:val="Style28"/>
        <w:keepNext w:val="0"/>
        <w:keepLines w:val="0"/>
        <w:widowControl w:val="0"/>
        <w:shd w:val="clear" w:color="auto" w:fill="auto"/>
        <w:bidi w:val="0"/>
        <w:spacing w:before="0" w:line="310" w:lineRule="exact"/>
        <w:ind w:left="0" w:right="0" w:firstLine="380"/>
        <w:jc w:val="both"/>
      </w:pPr>
      <w:r>
        <w:rPr>
          <w:color w:val="000000"/>
          <w:spacing w:val="0"/>
          <w:w w:val="100"/>
          <w:position w:val="0"/>
        </w:rPr>
        <w:t>流动风险，是指公司在履行以交付现金或其他金融资产的方式结算的义务时发生资金短缺的风险。本公司的政策是确保 拥有充足的现金以偿还到期债务。流动性风险由本公司的财务部门集中控制。财务部门通过监控现金余额以及对未来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现金流量的滚动预测，确保公司在所有合理预测的情况下拥有充足的资金偿还债务。</w:t>
      </w:r>
    </w:p>
    <w:p>
      <w:pPr>
        <w:pStyle w:val="Style26"/>
        <w:keepNext/>
        <w:keepLines/>
        <w:widowControl w:val="0"/>
        <w:shd w:val="clear" w:color="auto" w:fill="auto"/>
        <w:bidi w:val="0"/>
        <w:spacing w:before="0" w:after="360" w:line="240" w:lineRule="auto"/>
        <w:ind w:left="0" w:right="0" w:firstLine="0"/>
        <w:jc w:val="left"/>
      </w:pPr>
      <w:bookmarkStart w:id="1838" w:name="bookmark1838"/>
      <w:bookmarkStart w:id="1839" w:name="bookmark1839"/>
      <w:bookmarkStart w:id="1840" w:name="bookmark1840"/>
      <w:r>
        <w:rPr>
          <w:color w:val="000000"/>
          <w:spacing w:val="0"/>
          <w:w w:val="100"/>
          <w:position w:val="0"/>
          <w:sz w:val="24"/>
          <w:szCs w:val="24"/>
        </w:rPr>
        <w:t>十一、公允价值的披露</w:t>
      </w:r>
      <w:bookmarkEnd w:id="1838"/>
      <w:bookmarkEnd w:id="1839"/>
      <w:bookmarkEnd w:id="1840"/>
    </w:p>
    <w:p>
      <w:pPr>
        <w:pStyle w:val="Style32"/>
        <w:keepNext/>
        <w:keepLines/>
        <w:widowControl w:val="0"/>
        <w:shd w:val="clear" w:color="auto" w:fill="auto"/>
        <w:bidi w:val="0"/>
        <w:spacing w:before="0" w:line="240" w:lineRule="auto"/>
        <w:ind w:left="0" w:right="0" w:firstLine="0"/>
        <w:jc w:val="left"/>
      </w:pPr>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41"/>
      <w:bookmarkEnd w:id="1842"/>
      <w:bookmarkEnd w:id="184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978"/>
        <w:gridCol w:w="2126"/>
        <w:gridCol w:w="1982"/>
        <w:gridCol w:w="15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2"/>
        <w:keepNext/>
        <w:keepLines/>
        <w:widowControl w:val="0"/>
        <w:shd w:val="clear" w:color="auto" w:fill="auto"/>
        <w:tabs>
          <w:tab w:pos="378" w:val="left"/>
        </w:tabs>
        <w:bidi w:val="0"/>
        <w:spacing w:before="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2</w:t>
      </w:r>
      <w:bookmarkEnd w:id="1846"/>
      <w:r>
        <w:rPr>
          <w:color w:val="000000"/>
          <w:spacing w:val="0"/>
          <w:w w:val="100"/>
          <w:position w:val="0"/>
        </w:rPr>
        <w:t>、</w:t>
        <w:tab/>
        <w:t>持续和非持续第一层次公允价值计量项目市价的确定依据</w:t>
      </w:r>
      <w:bookmarkEnd w:id="1844"/>
      <w:bookmarkEnd w:id="1845"/>
      <w:bookmarkEnd w:id="1847"/>
    </w:p>
    <w:p>
      <w:pPr>
        <w:pStyle w:val="Style32"/>
        <w:keepNext/>
        <w:keepLines/>
        <w:widowControl w:val="0"/>
        <w:shd w:val="clear" w:color="auto" w:fill="auto"/>
        <w:tabs>
          <w:tab w:pos="378" w:val="left"/>
        </w:tabs>
        <w:bidi w:val="0"/>
        <w:spacing w:before="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3</w:t>
      </w:r>
      <w:bookmarkEnd w:id="1850"/>
      <w:r>
        <w:rPr>
          <w:color w:val="000000"/>
          <w:spacing w:val="0"/>
          <w:w w:val="100"/>
          <w:position w:val="0"/>
        </w:rPr>
        <w:t>、</w:t>
        <w:tab/>
        <w:t>持续和非持续第二层次公允价值计量项目，采用的估值技术和重要参数的定性及定量信息</w:t>
      </w:r>
      <w:bookmarkEnd w:id="1848"/>
      <w:bookmarkEnd w:id="1849"/>
      <w:bookmarkEnd w:id="1851"/>
    </w:p>
    <w:p>
      <w:pPr>
        <w:pStyle w:val="Style32"/>
        <w:keepNext/>
        <w:keepLines/>
        <w:widowControl w:val="0"/>
        <w:shd w:val="clear" w:color="auto" w:fill="auto"/>
        <w:tabs>
          <w:tab w:pos="378" w:val="left"/>
        </w:tabs>
        <w:bidi w:val="0"/>
        <w:spacing w:before="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4</w:t>
      </w:r>
      <w:bookmarkEnd w:id="1854"/>
      <w:r>
        <w:rPr>
          <w:color w:val="000000"/>
          <w:spacing w:val="0"/>
          <w:w w:val="100"/>
          <w:position w:val="0"/>
        </w:rPr>
        <w:t>、</w:t>
        <w:tab/>
        <w:t>持续和非持续第三层次公允价值计量项目，采用的估值技术和重要参数的定性及定量信息</w:t>
      </w:r>
      <w:bookmarkEnd w:id="1852"/>
      <w:bookmarkEnd w:id="1853"/>
      <w:bookmarkEnd w:id="1855"/>
    </w:p>
    <w:p>
      <w:pPr>
        <w:pStyle w:val="Style32"/>
        <w:keepNext/>
        <w:keepLines/>
        <w:widowControl w:val="0"/>
        <w:shd w:val="clear" w:color="auto" w:fill="auto"/>
        <w:tabs>
          <w:tab w:pos="378" w:val="left"/>
        </w:tabs>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5</w:t>
      </w:r>
      <w:bookmarkEnd w:id="1858"/>
      <w:r>
        <w:rPr>
          <w:color w:val="000000"/>
          <w:spacing w:val="0"/>
          <w:w w:val="100"/>
          <w:position w:val="0"/>
        </w:rPr>
        <w:t>、</w:t>
        <w:tab/>
        <w:t>持续的第三层次公允价值计量项目，期初与期末账面价值间的调节信息及不可观察参数敏感性分析</w:t>
      </w:r>
      <w:bookmarkEnd w:id="1856"/>
      <w:bookmarkEnd w:id="1857"/>
      <w:bookmarkEnd w:id="1859"/>
    </w:p>
    <w:p>
      <w:pPr>
        <w:pStyle w:val="Style32"/>
        <w:keepNext/>
        <w:keepLines/>
        <w:widowControl w:val="0"/>
        <w:shd w:val="clear" w:color="auto" w:fill="auto"/>
        <w:tabs>
          <w:tab w:pos="378" w:val="left"/>
        </w:tabs>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6</w:t>
      </w:r>
      <w:bookmarkEnd w:id="1862"/>
      <w:r>
        <w:rPr>
          <w:color w:val="000000"/>
          <w:spacing w:val="0"/>
          <w:w w:val="100"/>
          <w:position w:val="0"/>
        </w:rPr>
        <w:t>、</w:t>
        <w:tab/>
        <w:t>持续的公允价值计量项目，本期内发生各层级之间转换的，转换的原因及确定转换时点的政策</w:t>
      </w:r>
      <w:bookmarkEnd w:id="1860"/>
      <w:bookmarkEnd w:id="1861"/>
      <w:bookmarkEnd w:id="1863"/>
    </w:p>
    <w:p>
      <w:pPr>
        <w:pStyle w:val="Style32"/>
        <w:keepNext/>
        <w:keepLines/>
        <w:widowControl w:val="0"/>
        <w:shd w:val="clear" w:color="auto" w:fill="auto"/>
        <w:tabs>
          <w:tab w:pos="378" w:val="left"/>
        </w:tabs>
        <w:bidi w:val="0"/>
        <w:spacing w:before="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7</w:t>
      </w:r>
      <w:bookmarkEnd w:id="1866"/>
      <w:r>
        <w:rPr>
          <w:color w:val="000000"/>
          <w:spacing w:val="0"/>
          <w:w w:val="100"/>
          <w:position w:val="0"/>
        </w:rPr>
        <w:t>、</w:t>
        <w:tab/>
        <w:t>本期内发生的估值技术变更及变更原因</w:t>
      </w:r>
      <w:bookmarkEnd w:id="1864"/>
      <w:bookmarkEnd w:id="1865"/>
      <w:bookmarkEnd w:id="1867"/>
    </w:p>
    <w:p>
      <w:pPr>
        <w:pStyle w:val="Style32"/>
        <w:keepNext/>
        <w:keepLines/>
        <w:widowControl w:val="0"/>
        <w:shd w:val="clear" w:color="auto" w:fill="auto"/>
        <w:tabs>
          <w:tab w:pos="378" w:val="left"/>
        </w:tabs>
        <w:bidi w:val="0"/>
        <w:spacing w:before="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8</w:t>
      </w:r>
      <w:bookmarkEnd w:id="1870"/>
      <w:r>
        <w:rPr>
          <w:color w:val="000000"/>
          <w:spacing w:val="0"/>
          <w:w w:val="100"/>
          <w:position w:val="0"/>
        </w:rPr>
        <w:t>、</w:t>
        <w:tab/>
        <w:t>不以公允价值计量的金融资产和金融负债的公允价值情况</w:t>
      </w:r>
      <w:bookmarkEnd w:id="1868"/>
      <w:bookmarkEnd w:id="1869"/>
      <w:bookmarkEnd w:id="1871"/>
    </w:p>
    <w:p>
      <w:pPr>
        <w:pStyle w:val="Style32"/>
        <w:keepNext/>
        <w:keepLines/>
        <w:widowControl w:val="0"/>
        <w:shd w:val="clear" w:color="auto" w:fill="auto"/>
        <w:tabs>
          <w:tab w:pos="378" w:val="left"/>
        </w:tabs>
        <w:bidi w:val="0"/>
        <w:spacing w:before="0" w:after="30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9</w:t>
      </w:r>
      <w:bookmarkEnd w:id="1874"/>
      <w:r>
        <w:rPr>
          <w:color w:val="000000"/>
          <w:spacing w:val="0"/>
          <w:w w:val="100"/>
          <w:position w:val="0"/>
        </w:rPr>
        <w:t>、</w:t>
        <w:tab/>
        <w:t>其他</w:t>
      </w:r>
      <w:bookmarkEnd w:id="1872"/>
      <w:bookmarkEnd w:id="1873"/>
      <w:bookmarkEnd w:id="1875"/>
    </w:p>
    <w:p>
      <w:pPr>
        <w:pStyle w:val="Style26"/>
        <w:keepNext/>
        <w:keepLines/>
        <w:widowControl w:val="0"/>
        <w:shd w:val="clear" w:color="auto" w:fill="auto"/>
        <w:bidi w:val="0"/>
        <w:spacing w:before="0" w:after="360" w:line="240" w:lineRule="auto"/>
        <w:ind w:left="0" w:right="0" w:firstLine="0"/>
        <w:jc w:val="left"/>
      </w:pPr>
      <w:bookmarkStart w:id="1876" w:name="bookmark1876"/>
      <w:bookmarkStart w:id="1877" w:name="bookmark1877"/>
      <w:bookmarkStart w:id="1878" w:name="bookmark1878"/>
      <w:r>
        <w:rPr>
          <w:color w:val="000000"/>
          <w:spacing w:val="0"/>
          <w:w w:val="100"/>
          <w:position w:val="0"/>
          <w:sz w:val="24"/>
          <w:szCs w:val="24"/>
        </w:rPr>
        <w:t>十二、关联方及关联交易</w:t>
      </w:r>
      <w:bookmarkEnd w:id="1876"/>
      <w:bookmarkEnd w:id="1877"/>
      <w:bookmarkEnd w:id="1878"/>
    </w:p>
    <w:p>
      <w:pPr>
        <w:pStyle w:val="Style32"/>
        <w:keepNext/>
        <w:keepLines/>
        <w:widowControl w:val="0"/>
        <w:shd w:val="clear" w:color="auto" w:fill="auto"/>
        <w:bidi w:val="0"/>
        <w:spacing w:before="0" w:after="300" w:line="240" w:lineRule="auto"/>
        <w:ind w:left="0" w:right="0" w:firstLine="0"/>
        <w:jc w:val="left"/>
      </w:pPr>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79"/>
      <w:bookmarkEnd w:id="1880"/>
      <w:bookmarkEnd w:id="1881"/>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本企业最终控制方是余荣清。</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其他说明：余荣清为本公司控股股东、实际控制人，直接持有本公司</w:t>
      </w:r>
      <w:r>
        <w:rPr>
          <w:rFonts w:ascii="Times New Roman" w:eastAsia="Times New Roman" w:hAnsi="Times New Roman" w:cs="Times New Roman"/>
          <w:color w:val="000000"/>
          <w:spacing w:val="0"/>
          <w:w w:val="100"/>
          <w:position w:val="0"/>
          <w:sz w:val="18"/>
          <w:szCs w:val="18"/>
        </w:rPr>
        <w:t>39.52%</w:t>
      </w:r>
      <w:r>
        <w:rPr>
          <w:color w:val="000000"/>
          <w:spacing w:val="0"/>
          <w:w w:val="100"/>
          <w:position w:val="0"/>
        </w:rPr>
        <w:t>的股份；同时通过苏州恒久荣盛科技投资有限 公司间接持有本公司</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的股份。</w:t>
      </w:r>
    </w:p>
    <w:p>
      <w:pPr>
        <w:widowControl w:val="0"/>
        <w:spacing w:after="399" w:line="1" w:lineRule="exact"/>
      </w:pPr>
    </w:p>
    <w:p>
      <w:pPr>
        <w:pStyle w:val="Style32"/>
        <w:keepNext/>
        <w:keepLines/>
        <w:widowControl w:val="0"/>
        <w:shd w:val="clear" w:color="auto" w:fill="auto"/>
        <w:bidi w:val="0"/>
        <w:spacing w:before="0" w:after="300" w:line="240" w:lineRule="auto"/>
        <w:ind w:left="0" w:right="0" w:firstLine="0"/>
        <w:jc w:val="left"/>
      </w:pPr>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882"/>
      <w:bookmarkEnd w:id="1883"/>
      <w:bookmarkEnd w:id="1884"/>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本企业子公司的情况详见附注九、在其他主体中的权益。</w:t>
      </w:r>
      <w:r>
        <w:br w:type="page"/>
      </w:r>
    </w:p>
    <w:p>
      <w:pPr>
        <w:pStyle w:val="Style32"/>
        <w:keepNext/>
        <w:keepLines/>
        <w:widowControl w:val="0"/>
        <w:shd w:val="clear" w:color="auto" w:fill="auto"/>
        <w:bidi w:val="0"/>
        <w:spacing w:before="0" w:after="38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3</w:t>
      </w:r>
      <w:bookmarkEnd w:id="1887"/>
      <w:r>
        <w:rPr>
          <w:color w:val="000000"/>
          <w:spacing w:val="0"/>
          <w:w w:val="100"/>
          <w:position w:val="0"/>
        </w:rPr>
        <w:t>、本企业合营和联营企业情况</w:t>
      </w:r>
      <w:bookmarkEnd w:id="1885"/>
      <w:bookmarkEnd w:id="1886"/>
      <w:bookmarkEnd w:id="188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89" w:name="bookmark1889"/>
      <w:bookmarkStart w:id="1890" w:name="bookmark1890"/>
      <w:bookmarkStart w:id="1891" w:name="bookmark1891"/>
      <w:bookmarkStart w:id="1892" w:name="bookmark1892"/>
      <w:r>
        <w:rPr>
          <w:rFonts w:ascii="Times New Roman" w:eastAsia="Times New Roman" w:hAnsi="Times New Roman" w:cs="Times New Roman"/>
          <w:color w:val="000000"/>
          <w:spacing w:val="0"/>
          <w:w w:val="100"/>
          <w:position w:val="0"/>
        </w:rPr>
        <w:t>4</w:t>
      </w:r>
      <w:bookmarkEnd w:id="1891"/>
      <w:r>
        <w:rPr>
          <w:color w:val="000000"/>
          <w:spacing w:val="0"/>
          <w:w w:val="100"/>
          <w:position w:val="0"/>
        </w:rPr>
        <w:t>、其他关联方情况</w:t>
      </w:r>
      <w:bookmarkEnd w:id="1889"/>
      <w:bookmarkEnd w:id="1890"/>
      <w:bookmarkEnd w:id="189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珠海东越数码科技有限公司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亿码科技（苏州）有限公司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珠海宝利通耗材有限公司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本公司参股企业</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5</w:t>
      </w:r>
      <w:bookmarkEnd w:id="1895"/>
      <w:r>
        <w:rPr>
          <w:color w:val="000000"/>
          <w:spacing w:val="0"/>
          <w:w w:val="100"/>
          <w:position w:val="0"/>
        </w:rPr>
        <w:t>、关联交易情况</w:t>
      </w:r>
      <w:bookmarkEnd w:id="1893"/>
      <w:bookmarkEnd w:id="1894"/>
      <w:bookmarkEnd w:id="1896"/>
    </w:p>
    <w:p>
      <w:pPr>
        <w:pStyle w:val="Style39"/>
        <w:keepNext/>
        <w:keepLines/>
        <w:widowControl w:val="0"/>
        <w:shd w:val="clear" w:color="auto" w:fill="auto"/>
        <w:bidi w:val="0"/>
        <w:spacing w:before="0" w:line="240" w:lineRule="auto"/>
        <w:ind w:left="0" w:right="0" w:firstLine="0"/>
        <w:jc w:val="left"/>
      </w:pPr>
      <w:bookmarkStart w:id="1897" w:name="bookmark1897"/>
      <w:bookmarkStart w:id="1898" w:name="bookmark1898"/>
      <w:bookmarkStart w:id="1899" w:name="bookmark18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97"/>
      <w:bookmarkEnd w:id="1898"/>
      <w:bookmarkEnd w:id="1899"/>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亿码科技（苏州）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硒鼓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5,447,007.63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408,649.97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珠海东越数码科技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硒鼓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3,028,793.92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44,904.73</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珠海东越数码科技有限公司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光导鼓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4,783,604.10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2,121,113.93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亿码科技（苏州）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光导鼓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1,565,434.19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1,842,940.12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珠海宝利通耗材有限公司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光导鼓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6,352,962.50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12,702,000.79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3,964,054.05</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00"/>
      <w:bookmarkEnd w:id="1901"/>
      <w:bookmarkEnd w:id="190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3"/>
        <w:gridCol w:w="1368"/>
        <w:gridCol w:w="1368"/>
        <w:gridCol w:w="1363"/>
        <w:gridCol w:w="1368"/>
        <w:gridCol w:w="1368"/>
        <w:gridCol w:w="14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9"/>
        <w:keepNext/>
        <w:keepLines/>
        <w:widowControl w:val="0"/>
        <w:shd w:val="clear" w:color="auto" w:fill="auto"/>
        <w:bidi w:val="0"/>
        <w:spacing w:before="0" w:after="400" w:line="240" w:lineRule="auto"/>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03"/>
      <w:bookmarkEnd w:id="1904"/>
      <w:bookmarkEnd w:id="190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07"/>
      <w:bookmarkEnd w:id="1908"/>
      <w:bookmarkEnd w:id="191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11"/>
      <w:bookmarkEnd w:id="1912"/>
      <w:bookmarkEnd w:id="1914"/>
    </w:p>
    <w:p>
      <w:pPr>
        <w:widowControl w:val="0"/>
        <w:jc w:val="center"/>
        <w:rPr>
          <w:sz w:val="2"/>
          <w:szCs w:val="2"/>
        </w:rPr>
      </w:pPr>
      <w:r>
        <w:drawing>
          <wp:inline>
            <wp:extent cx="6120130" cy="951230"/>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45"/>
                    <a:stretch/>
                  </pic:blipFill>
                  <pic:spPr>
                    <a:xfrm>
                      <a:ext cx="6120130" cy="951230"/>
                    </a:xfrm>
                    <a:prstGeom prst="rect"/>
                  </pic:spPr>
                </pic:pic>
              </a:graphicData>
            </a:graphic>
          </wp:inline>
        </w:drawing>
      </w:r>
    </w:p>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15"/>
      <w:bookmarkEnd w:id="1916"/>
      <w:bookmarkEnd w:id="1918"/>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797"/>
        <w:gridCol w:w="1598"/>
        <w:gridCol w:w="1594"/>
        <w:gridCol w:w="797"/>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27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bookmarkStart w:id="1919" w:name="bookmark191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）关键管理人员报酬</w:t>
            </w:r>
            <w:bookmarkEnd w:id="1919"/>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bottom w:val="single" w:sz="4"/>
            </w:tcBorders>
            <w:shd w:val="clear" w:color="auto" w:fill="D3D3D3"/>
            <w:vAlign w:val="top"/>
          </w:tcPr>
          <w:p>
            <w:pPr>
              <w:widowControl w:val="0"/>
              <w:rPr>
                <w:sz w:val="10"/>
                <w:szCs w:val="10"/>
              </w:rPr>
            </w:pP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1920" w:name="bookmark1920"/>
      <w:bookmarkStart w:id="1921" w:name="bookmark1921"/>
      <w:bookmarkStart w:id="1922" w:name="bookmark1922"/>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20"/>
      <w:bookmarkEnd w:id="1921"/>
      <w:bookmarkEnd w:id="1922"/>
    </w:p>
    <w:p>
      <w:pPr>
        <w:pStyle w:val="Style32"/>
        <w:keepNext/>
        <w:keepLines/>
        <w:widowControl w:val="0"/>
        <w:shd w:val="clear" w:color="auto" w:fill="auto"/>
        <w:bidi w:val="0"/>
        <w:spacing w:before="0" w:after="340" w:line="240" w:lineRule="auto"/>
        <w:ind w:left="0" w:right="0" w:firstLine="0"/>
        <w:jc w:val="both"/>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6</w:t>
      </w:r>
      <w:bookmarkEnd w:id="1925"/>
      <w:r>
        <w:rPr>
          <w:color w:val="000000"/>
          <w:spacing w:val="0"/>
          <w:w w:val="100"/>
          <w:position w:val="0"/>
        </w:rPr>
        <w:t>、关联方应收应付款项</w:t>
      </w:r>
      <w:bookmarkEnd w:id="1923"/>
      <w:bookmarkEnd w:id="1924"/>
      <w:bookmarkEnd w:id="1926"/>
    </w:p>
    <w:p>
      <w:pPr>
        <w:pStyle w:val="Style39"/>
        <w:keepNext/>
        <w:keepLines/>
        <w:widowControl w:val="0"/>
        <w:shd w:val="clear" w:color="auto" w:fill="auto"/>
        <w:bidi w:val="0"/>
        <w:spacing w:before="0" w:after="340" w:line="240" w:lineRule="auto"/>
        <w:ind w:left="0" w:right="0" w:firstLine="0"/>
        <w:jc w:val="both"/>
      </w:pPr>
      <w:bookmarkStart w:id="1927" w:name="bookmark1927"/>
      <w:bookmarkStart w:id="1928" w:name="bookmark1928"/>
      <w:bookmarkStart w:id="1929" w:name="bookmark19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27"/>
      <w:bookmarkEnd w:id="1928"/>
      <w:bookmarkEnd w:id="192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珠海东越数码科技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7,743,131.56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494,472.32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3,476,184.42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223,533.28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亿码科技（苏州）有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2,384,139.27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164,876.73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1,946,811.30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97,340.57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珠海宝利通耗材有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2,053,859.84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102,692.99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珠海东越数码科技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5,935,151.73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140"/>
        <w:jc w:val="left"/>
      </w:pPr>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30"/>
      <w:bookmarkEnd w:id="1931"/>
      <w:bookmarkEnd w:id="193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亿码科技（苏州）有限公司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168,531.50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tabs>
          <w:tab w:pos="373" w:val="left"/>
        </w:tabs>
        <w:bidi w:val="0"/>
        <w:spacing w:before="0" w:after="340" w:line="240" w:lineRule="auto"/>
        <w:ind w:left="0" w:right="0" w:firstLine="0"/>
        <w:jc w:val="both"/>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7</w:t>
      </w:r>
      <w:bookmarkEnd w:id="1935"/>
      <w:r>
        <w:rPr>
          <w:color w:val="000000"/>
          <w:spacing w:val="0"/>
          <w:w w:val="100"/>
          <w:position w:val="0"/>
        </w:rPr>
        <w:t>、</w:t>
        <w:tab/>
        <w:t>关联方承诺</w:t>
      </w:r>
      <w:bookmarkEnd w:id="1933"/>
      <w:bookmarkEnd w:id="1934"/>
      <w:bookmarkEnd w:id="1936"/>
    </w:p>
    <w:p>
      <w:pPr>
        <w:pStyle w:val="Style32"/>
        <w:keepNext/>
        <w:keepLines/>
        <w:widowControl w:val="0"/>
        <w:shd w:val="clear" w:color="auto" w:fill="auto"/>
        <w:tabs>
          <w:tab w:pos="378" w:val="left"/>
        </w:tabs>
        <w:bidi w:val="0"/>
        <w:spacing w:before="0" w:after="340" w:line="240" w:lineRule="auto"/>
        <w:ind w:left="0" w:right="0" w:firstLine="0"/>
        <w:jc w:val="both"/>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8</w:t>
      </w:r>
      <w:bookmarkEnd w:id="1939"/>
      <w:r>
        <w:rPr>
          <w:color w:val="000000"/>
          <w:spacing w:val="0"/>
          <w:w w:val="100"/>
          <w:position w:val="0"/>
        </w:rPr>
        <w:t>、</w:t>
        <w:tab/>
        <w:t>其他</w:t>
      </w:r>
      <w:bookmarkEnd w:id="1937"/>
      <w:bookmarkEnd w:id="1938"/>
      <w:bookmarkEnd w:id="1940"/>
    </w:p>
    <w:p>
      <w:pPr>
        <w:pStyle w:val="Style26"/>
        <w:keepNext/>
        <w:keepLines/>
        <w:widowControl w:val="0"/>
        <w:shd w:val="clear" w:color="auto" w:fill="auto"/>
        <w:bidi w:val="0"/>
        <w:spacing w:before="0" w:line="240" w:lineRule="auto"/>
        <w:ind w:left="0" w:right="0" w:firstLine="0"/>
        <w:jc w:val="both"/>
      </w:pPr>
      <w:bookmarkStart w:id="1941" w:name="bookmark1941"/>
      <w:bookmarkStart w:id="1942" w:name="bookmark1942"/>
      <w:bookmarkStart w:id="1943" w:name="bookmark1943"/>
      <w:r>
        <w:rPr>
          <w:color w:val="000000"/>
          <w:spacing w:val="0"/>
          <w:w w:val="100"/>
          <w:position w:val="0"/>
          <w:sz w:val="24"/>
          <w:szCs w:val="24"/>
        </w:rPr>
        <w:t>十三、股份支付</w:t>
      </w:r>
      <w:bookmarkEnd w:id="1941"/>
      <w:bookmarkEnd w:id="1942"/>
      <w:bookmarkEnd w:id="1943"/>
    </w:p>
    <w:p>
      <w:pPr>
        <w:pStyle w:val="Style32"/>
        <w:keepNext/>
        <w:keepLines/>
        <w:widowControl w:val="0"/>
        <w:shd w:val="clear" w:color="auto" w:fill="auto"/>
        <w:bidi w:val="0"/>
        <w:spacing w:before="0" w:after="340" w:line="240" w:lineRule="auto"/>
        <w:ind w:left="0" w:right="0" w:firstLine="0"/>
        <w:jc w:val="both"/>
      </w:pPr>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44"/>
      <w:bookmarkEnd w:id="1945"/>
      <w:bookmarkEnd w:id="1946"/>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2</w:t>
      </w:r>
      <w:bookmarkEnd w:id="1949"/>
      <w:r>
        <w:rPr>
          <w:color w:val="000000"/>
          <w:spacing w:val="0"/>
          <w:w w:val="100"/>
          <w:position w:val="0"/>
        </w:rPr>
        <w:t>、</w:t>
        <w:tab/>
        <w:t>以权益结算的股份支付情况</w:t>
      </w:r>
      <w:bookmarkEnd w:id="1947"/>
      <w:bookmarkEnd w:id="1948"/>
      <w:bookmarkEnd w:id="195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3</w:t>
      </w:r>
      <w:bookmarkEnd w:id="1953"/>
      <w:r>
        <w:rPr>
          <w:color w:val="000000"/>
          <w:spacing w:val="0"/>
          <w:w w:val="100"/>
          <w:position w:val="0"/>
        </w:rPr>
        <w:t>、</w:t>
        <w:tab/>
        <w:t>以现金结算的股份支付情况</w:t>
      </w:r>
      <w:bookmarkEnd w:id="1951"/>
      <w:bookmarkEnd w:id="1952"/>
      <w:bookmarkEnd w:id="195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4</w:t>
      </w:r>
      <w:bookmarkEnd w:id="1957"/>
      <w:r>
        <w:rPr>
          <w:color w:val="000000"/>
          <w:spacing w:val="0"/>
          <w:w w:val="100"/>
          <w:position w:val="0"/>
        </w:rPr>
        <w:t>、</w:t>
        <w:tab/>
        <w:t>股份支付的修改、终止情况</w:t>
      </w:r>
      <w:bookmarkEnd w:id="1955"/>
      <w:bookmarkEnd w:id="1956"/>
      <w:bookmarkEnd w:id="1958"/>
    </w:p>
    <w:p>
      <w:pPr>
        <w:pStyle w:val="Style32"/>
        <w:keepNext/>
        <w:keepLines/>
        <w:widowControl w:val="0"/>
        <w:shd w:val="clear" w:color="auto" w:fill="auto"/>
        <w:tabs>
          <w:tab w:pos="378" w:val="left"/>
        </w:tabs>
        <w:bidi w:val="0"/>
        <w:spacing w:before="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5</w:t>
      </w:r>
      <w:bookmarkEnd w:id="1961"/>
      <w:r>
        <w:rPr>
          <w:color w:val="000000"/>
          <w:spacing w:val="0"/>
          <w:w w:val="100"/>
          <w:position w:val="0"/>
        </w:rPr>
        <w:t>、</w:t>
        <w:tab/>
        <w:t>其他</w:t>
      </w:r>
      <w:bookmarkEnd w:id="1959"/>
      <w:bookmarkEnd w:id="1960"/>
      <w:bookmarkEnd w:id="1962"/>
    </w:p>
    <w:p>
      <w:pPr>
        <w:pStyle w:val="Style26"/>
        <w:keepNext/>
        <w:keepLines/>
        <w:widowControl w:val="0"/>
        <w:shd w:val="clear" w:color="auto" w:fill="auto"/>
        <w:bidi w:val="0"/>
        <w:spacing w:before="0" w:after="360" w:line="240" w:lineRule="auto"/>
        <w:ind w:left="0" w:right="0" w:firstLine="0"/>
        <w:jc w:val="left"/>
      </w:pPr>
      <w:bookmarkStart w:id="1963" w:name="bookmark1963"/>
      <w:bookmarkStart w:id="1964" w:name="bookmark1964"/>
      <w:bookmarkStart w:id="1965" w:name="bookmark1965"/>
      <w:r>
        <w:rPr>
          <w:color w:val="000000"/>
          <w:spacing w:val="0"/>
          <w:w w:val="100"/>
          <w:position w:val="0"/>
          <w:sz w:val="24"/>
          <w:szCs w:val="24"/>
        </w:rPr>
        <w:t>十四、承诺及或有事项</w:t>
      </w:r>
      <w:bookmarkEnd w:id="1963"/>
      <w:bookmarkEnd w:id="1964"/>
      <w:bookmarkEnd w:id="1965"/>
    </w:p>
    <w:p>
      <w:pPr>
        <w:pStyle w:val="Style32"/>
        <w:keepNext/>
        <w:keepLines/>
        <w:widowControl w:val="0"/>
        <w:shd w:val="clear" w:color="auto" w:fill="auto"/>
        <w:tabs>
          <w:tab w:pos="368" w:val="left"/>
        </w:tabs>
        <w:bidi w:val="0"/>
        <w:spacing w:before="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1</w:t>
      </w:r>
      <w:bookmarkEnd w:id="1968"/>
      <w:r>
        <w:rPr>
          <w:color w:val="000000"/>
          <w:spacing w:val="0"/>
          <w:w w:val="100"/>
          <w:position w:val="0"/>
        </w:rPr>
        <w:t>、</w:t>
        <w:tab/>
        <w:t>重要承诺事项</w:t>
      </w:r>
      <w:bookmarkEnd w:id="1966"/>
      <w:bookmarkEnd w:id="1967"/>
      <w:bookmarkEnd w:id="196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资产负债表日存在的重要承诺</w:t>
      </w:r>
    </w:p>
    <w:p>
      <w:pPr>
        <w:pStyle w:val="Style32"/>
        <w:keepNext/>
        <w:keepLines/>
        <w:widowControl w:val="0"/>
        <w:shd w:val="clear" w:color="auto" w:fill="auto"/>
        <w:tabs>
          <w:tab w:pos="378" w:val="left"/>
        </w:tabs>
        <w:bidi w:val="0"/>
        <w:spacing w:before="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bookmarkEnd w:id="1972"/>
      <w:r>
        <w:rPr>
          <w:color w:val="000000"/>
          <w:spacing w:val="0"/>
          <w:w w:val="100"/>
          <w:position w:val="0"/>
        </w:rPr>
        <w:t>、</w:t>
        <w:tab/>
        <w:t>或有事项</w:t>
      </w:r>
      <w:bookmarkEnd w:id="1970"/>
      <w:bookmarkEnd w:id="1971"/>
      <w:bookmarkEnd w:id="1973"/>
    </w:p>
    <w:p>
      <w:pPr>
        <w:pStyle w:val="Style39"/>
        <w:keepNext/>
        <w:keepLines/>
        <w:widowControl w:val="0"/>
        <w:shd w:val="clear" w:color="auto" w:fill="auto"/>
        <w:tabs>
          <w:tab w:pos="493" w:val="left"/>
        </w:tabs>
        <w:bidi w:val="0"/>
        <w:spacing w:before="0" w:after="36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74"/>
      <w:bookmarkEnd w:id="1975"/>
      <w:bookmarkEnd w:id="1977"/>
    </w:p>
    <w:p>
      <w:pPr>
        <w:pStyle w:val="Style39"/>
        <w:keepNext/>
        <w:keepLines/>
        <w:widowControl w:val="0"/>
        <w:shd w:val="clear" w:color="auto" w:fill="auto"/>
        <w:tabs>
          <w:tab w:pos="493" w:val="left"/>
        </w:tabs>
        <w:bidi w:val="0"/>
        <w:spacing w:before="0" w:after="360" w:line="240" w:lineRule="auto"/>
        <w:ind w:left="0" w:right="0" w:firstLine="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78"/>
      <w:bookmarkEnd w:id="1979"/>
      <w:bookmarkEnd w:id="198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2"/>
        <w:keepNext/>
        <w:keepLines/>
        <w:widowControl w:val="0"/>
        <w:shd w:val="clear" w:color="auto" w:fill="auto"/>
        <w:tabs>
          <w:tab w:pos="378" w:val="left"/>
        </w:tabs>
        <w:bidi w:val="0"/>
        <w:spacing w:before="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3</w:t>
      </w:r>
      <w:bookmarkEnd w:id="1984"/>
      <w:r>
        <w:rPr>
          <w:color w:val="000000"/>
          <w:spacing w:val="0"/>
          <w:w w:val="100"/>
          <w:position w:val="0"/>
        </w:rPr>
        <w:t>、</w:t>
        <w:tab/>
        <w:t>其他</w:t>
      </w:r>
      <w:bookmarkEnd w:id="1982"/>
      <w:bookmarkEnd w:id="1983"/>
      <w:bookmarkEnd w:id="1985"/>
    </w:p>
    <w:p>
      <w:pPr>
        <w:pStyle w:val="Style26"/>
        <w:keepNext/>
        <w:keepLines/>
        <w:widowControl w:val="0"/>
        <w:shd w:val="clear" w:color="auto" w:fill="auto"/>
        <w:bidi w:val="0"/>
        <w:spacing w:before="0" w:after="360" w:line="240" w:lineRule="auto"/>
        <w:ind w:left="0" w:right="0" w:firstLine="0"/>
        <w:jc w:val="left"/>
      </w:pPr>
      <w:bookmarkStart w:id="1986" w:name="bookmark1986"/>
      <w:bookmarkStart w:id="1987" w:name="bookmark1987"/>
      <w:bookmarkStart w:id="1988" w:name="bookmark1988"/>
      <w:r>
        <w:rPr>
          <w:color w:val="000000"/>
          <w:spacing w:val="0"/>
          <w:w w:val="100"/>
          <w:position w:val="0"/>
          <w:sz w:val="24"/>
          <w:szCs w:val="24"/>
        </w:rPr>
        <w:t>十五、资产负债表日后事项</w:t>
      </w:r>
      <w:bookmarkEnd w:id="1986"/>
      <w:bookmarkEnd w:id="1987"/>
      <w:bookmarkEnd w:id="1988"/>
    </w:p>
    <w:p>
      <w:pPr>
        <w:pStyle w:val="Style32"/>
        <w:keepNext/>
        <w:keepLines/>
        <w:widowControl w:val="0"/>
        <w:shd w:val="clear" w:color="auto" w:fill="auto"/>
        <w:bidi w:val="0"/>
        <w:spacing w:before="0" w:line="240" w:lineRule="auto"/>
        <w:ind w:left="0" w:right="0" w:firstLine="0"/>
        <w:jc w:val="left"/>
      </w:pPr>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89"/>
      <w:bookmarkEnd w:id="1990"/>
      <w:bookmarkEnd w:id="19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0"/>
        <w:jc w:val="left"/>
      </w:pPr>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92"/>
      <w:bookmarkEnd w:id="1993"/>
      <w:bookmarkEnd w:id="1994"/>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bl>
    <w:p>
      <w:pPr>
        <w:pStyle w:val="Style32"/>
        <w:keepNext/>
        <w:keepLines/>
        <w:widowControl w:val="0"/>
        <w:shd w:val="clear" w:color="auto" w:fill="auto"/>
        <w:tabs>
          <w:tab w:pos="778" w:val="left"/>
        </w:tabs>
        <w:bidi w:val="0"/>
        <w:spacing w:before="0" w:line="240" w:lineRule="auto"/>
        <w:ind w:left="0" w:right="0" w:firstLine="40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3</w:t>
      </w:r>
      <w:bookmarkEnd w:id="1997"/>
      <w:r>
        <w:rPr>
          <w:color w:val="000000"/>
          <w:spacing w:val="0"/>
          <w:w w:val="100"/>
          <w:position w:val="0"/>
        </w:rPr>
        <w:t>、</w:t>
        <w:tab/>
        <w:t>销售退回</w:t>
      </w:r>
      <w:bookmarkEnd w:id="1995"/>
      <w:bookmarkEnd w:id="1996"/>
      <w:bookmarkEnd w:id="1998"/>
    </w:p>
    <w:p>
      <w:pPr>
        <w:pStyle w:val="Style32"/>
        <w:keepNext/>
        <w:keepLines/>
        <w:widowControl w:val="0"/>
        <w:shd w:val="clear" w:color="auto" w:fill="auto"/>
        <w:tabs>
          <w:tab w:pos="778" w:val="left"/>
        </w:tabs>
        <w:bidi w:val="0"/>
        <w:spacing w:before="0" w:after="280" w:line="240" w:lineRule="auto"/>
        <w:ind w:left="0" w:right="0" w:firstLine="40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4</w:t>
      </w:r>
      <w:bookmarkEnd w:id="2001"/>
      <w:r>
        <w:rPr>
          <w:color w:val="000000"/>
          <w:spacing w:val="0"/>
          <w:w w:val="100"/>
          <w:position w:val="0"/>
        </w:rPr>
        <w:t>、</w:t>
        <w:tab/>
        <w:t>其他资产负债表日后事项说明</w:t>
      </w:r>
      <w:bookmarkEnd w:id="1999"/>
      <w:bookmarkEnd w:id="2000"/>
      <w:bookmarkEnd w:id="2002"/>
    </w:p>
    <w:p>
      <w:pPr>
        <w:pStyle w:val="Style28"/>
        <w:keepNext w:val="0"/>
        <w:keepLines w:val="0"/>
        <w:widowControl w:val="0"/>
        <w:shd w:val="clear" w:color="auto" w:fill="auto"/>
        <w:tabs>
          <w:tab w:pos="734" w:val="left"/>
        </w:tabs>
        <w:bidi w:val="0"/>
        <w:spacing w:before="0" w:after="0" w:line="317" w:lineRule="exact"/>
        <w:ind w:left="0" w:right="0" w:firstLine="400"/>
        <w:jc w:val="left"/>
      </w:pPr>
      <w:bookmarkStart w:id="2003" w:name="bookmark2003"/>
      <w:r>
        <w:rPr>
          <w:rFonts w:ascii="Times New Roman" w:eastAsia="Times New Roman" w:hAnsi="Times New Roman" w:cs="Times New Roman"/>
          <w:color w:val="000000"/>
          <w:spacing w:val="0"/>
          <w:w w:val="100"/>
          <w:position w:val="0"/>
          <w:sz w:val="18"/>
          <w:szCs w:val="18"/>
        </w:rPr>
        <w:t>1</w:t>
      </w:r>
      <w:bookmarkEnd w:id="2003"/>
      <w:r>
        <w:rPr>
          <w:color w:val="000000"/>
          <w:spacing w:val="0"/>
          <w:w w:val="100"/>
          <w:position w:val="0"/>
        </w:rPr>
        <w:t>、</w:t>
        <w:tab/>
        <w:t>利润分配预案</w:t>
      </w:r>
    </w:p>
    <w:p>
      <w:pPr>
        <w:pStyle w:val="Style28"/>
        <w:keepNext w:val="0"/>
        <w:keepLines w:val="0"/>
        <w:widowControl w:val="0"/>
        <w:shd w:val="clear" w:color="auto" w:fill="auto"/>
        <w:bidi w:val="0"/>
        <w:spacing w:before="0" w:line="317" w:lineRule="exact"/>
        <w:ind w:left="400" w:right="0" w:firstLine="380"/>
        <w:jc w:val="both"/>
      </w:pPr>
      <w:r>
        <w:rPr>
          <w:color w:val="000000"/>
          <w:spacing w:val="0"/>
          <w:w w:val="100"/>
          <w:position w:val="0"/>
        </w:rPr>
        <w:t>根据公司第三届董事会第十一次会议决议，公司拟以现有股本</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万股作为股本基数，向全体股东每十股派发现金 股利人民币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元（含税），合计派发现金股利</w:t>
      </w:r>
      <w:r>
        <w:rPr>
          <w:rFonts w:ascii="Times New Roman" w:eastAsia="Times New Roman" w:hAnsi="Times New Roman" w:cs="Times New Roman"/>
          <w:color w:val="000000"/>
          <w:spacing w:val="0"/>
          <w:w w:val="100"/>
          <w:position w:val="0"/>
          <w:sz w:val="18"/>
          <w:szCs w:val="18"/>
        </w:rPr>
        <w:t>12,000,000</w:t>
      </w:r>
      <w:r>
        <w:rPr>
          <w:color w:val="000000"/>
          <w:spacing w:val="0"/>
          <w:w w:val="100"/>
          <w:position w:val="0"/>
        </w:rPr>
        <w:t>元；同时以资本公积向全体股东每十股转增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w:t>
      </w:r>
      <w:r>
        <w:rPr>
          <w:rFonts w:ascii="Times New Roman" w:eastAsia="Times New Roman" w:hAnsi="Times New Roman" w:cs="Times New Roman"/>
          <w:color w:val="000000"/>
          <w:spacing w:val="0"/>
          <w:w w:val="100"/>
          <w:position w:val="0"/>
          <w:sz w:val="18"/>
          <w:szCs w:val="18"/>
        </w:rPr>
        <w:t xml:space="preserve">7,200 </w:t>
      </w:r>
      <w:r>
        <w:rPr>
          <w:color w:val="000000"/>
          <w:spacing w:val="0"/>
          <w:w w:val="100"/>
          <w:position w:val="0"/>
        </w:rPr>
        <w:t>万股。</w:t>
      </w:r>
    </w:p>
    <w:p>
      <w:pPr>
        <w:pStyle w:val="Style28"/>
        <w:keepNext w:val="0"/>
        <w:keepLines w:val="0"/>
        <w:widowControl w:val="0"/>
        <w:shd w:val="clear" w:color="auto" w:fill="auto"/>
        <w:bidi w:val="0"/>
        <w:spacing w:before="0" w:line="317" w:lineRule="exact"/>
        <w:ind w:left="0" w:right="0" w:firstLine="780"/>
        <w:jc w:val="left"/>
      </w:pPr>
      <w:r>
        <w:rPr>
          <w:color w:val="000000"/>
          <w:spacing w:val="0"/>
          <w:w w:val="100"/>
          <w:position w:val="0"/>
        </w:rPr>
        <w:t>上述分配预案需经股东大会审议通过后实施。</w:t>
      </w:r>
    </w:p>
    <w:p>
      <w:pPr>
        <w:pStyle w:val="Style28"/>
        <w:keepNext w:val="0"/>
        <w:keepLines w:val="0"/>
        <w:widowControl w:val="0"/>
        <w:shd w:val="clear" w:color="auto" w:fill="auto"/>
        <w:tabs>
          <w:tab w:pos="754" w:val="left"/>
        </w:tabs>
        <w:bidi w:val="0"/>
        <w:spacing w:before="0" w:after="360" w:line="317" w:lineRule="exact"/>
        <w:ind w:left="0" w:right="0" w:firstLine="400"/>
        <w:jc w:val="left"/>
      </w:pPr>
      <w:bookmarkStart w:id="2004" w:name="bookmark2004"/>
      <w:r>
        <w:rPr>
          <w:rFonts w:ascii="Times New Roman" w:eastAsia="Times New Roman" w:hAnsi="Times New Roman" w:cs="Times New Roman"/>
          <w:color w:val="000000"/>
          <w:spacing w:val="0"/>
          <w:w w:val="100"/>
          <w:position w:val="0"/>
          <w:sz w:val="18"/>
          <w:szCs w:val="18"/>
        </w:rPr>
        <w:t>2</w:t>
      </w:r>
      <w:bookmarkEnd w:id="2004"/>
      <w:r>
        <w:rPr>
          <w:color w:val="000000"/>
          <w:spacing w:val="0"/>
          <w:w w:val="100"/>
          <w:position w:val="0"/>
        </w:rPr>
        <w:t>、</w:t>
        <w:tab/>
        <w:t>截止财务报告日，除上述日后事项外，本公司无其他需要披露的资产负债表日后事项。</w:t>
      </w:r>
    </w:p>
    <w:p>
      <w:pPr>
        <w:pStyle w:val="Style26"/>
        <w:keepNext/>
        <w:keepLines/>
        <w:widowControl w:val="0"/>
        <w:shd w:val="clear" w:color="auto" w:fill="auto"/>
        <w:bidi w:val="0"/>
        <w:spacing w:before="0" w:after="360" w:line="240" w:lineRule="auto"/>
        <w:ind w:left="0" w:right="0" w:firstLine="400"/>
        <w:jc w:val="left"/>
      </w:pPr>
      <w:bookmarkStart w:id="2005" w:name="bookmark2005"/>
      <w:bookmarkStart w:id="2006" w:name="bookmark2006"/>
      <w:bookmarkStart w:id="2007" w:name="bookmark2007"/>
      <w:r>
        <w:rPr>
          <w:color w:val="000000"/>
          <w:spacing w:val="0"/>
          <w:w w:val="100"/>
          <w:position w:val="0"/>
          <w:sz w:val="24"/>
          <w:szCs w:val="24"/>
        </w:rPr>
        <w:t>十六、其他重要事项</w:t>
      </w:r>
      <w:bookmarkEnd w:id="2005"/>
      <w:bookmarkEnd w:id="2006"/>
      <w:bookmarkEnd w:id="2007"/>
    </w:p>
    <w:p>
      <w:pPr>
        <w:pStyle w:val="Style32"/>
        <w:keepNext/>
        <w:keepLines/>
        <w:widowControl w:val="0"/>
        <w:shd w:val="clear" w:color="auto" w:fill="auto"/>
        <w:bidi w:val="0"/>
        <w:spacing w:before="0" w:line="240" w:lineRule="auto"/>
        <w:ind w:left="0" w:right="0" w:firstLine="400"/>
        <w:jc w:val="left"/>
      </w:pPr>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08"/>
      <w:bookmarkEnd w:id="2009"/>
      <w:bookmarkEnd w:id="2010"/>
    </w:p>
    <w:p>
      <w:pPr>
        <w:pStyle w:val="Style39"/>
        <w:keepNext/>
        <w:keepLines/>
        <w:widowControl w:val="0"/>
        <w:shd w:val="clear" w:color="auto" w:fill="auto"/>
        <w:bidi w:val="0"/>
        <w:spacing w:before="0" w:after="280" w:line="240" w:lineRule="auto"/>
        <w:ind w:left="0" w:right="0" w:firstLine="400"/>
        <w:jc w:val="left"/>
      </w:pPr>
      <w:bookmarkStart w:id="2011" w:name="bookmark2011"/>
      <w:bookmarkStart w:id="2012" w:name="bookmark2012"/>
      <w:bookmarkStart w:id="2013" w:name="bookmark20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11"/>
      <w:bookmarkEnd w:id="2012"/>
      <w:bookmarkEnd w:id="2013"/>
    </w:p>
    <w:p>
      <w:pPr>
        <w:pStyle w:val="Style28"/>
        <w:keepNext w:val="0"/>
        <w:keepLines w:val="0"/>
        <w:widowControl w:val="0"/>
        <w:shd w:val="clear" w:color="auto" w:fill="auto"/>
        <w:bidi w:val="0"/>
        <w:spacing w:before="0" w:after="80" w:line="317" w:lineRule="exact"/>
        <w:ind w:left="0" w:right="56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540"/>
        <w:jc w:val="left"/>
      </w:pPr>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14"/>
      <w:bookmarkEnd w:id="2015"/>
      <w:bookmarkEnd w:id="2016"/>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2"/>
        <w:keepNext/>
        <w:keepLines/>
        <w:widowControl w:val="0"/>
        <w:shd w:val="clear" w:color="auto" w:fill="auto"/>
        <w:tabs>
          <w:tab w:pos="778" w:val="left"/>
        </w:tabs>
        <w:bidi w:val="0"/>
        <w:spacing w:before="0" w:line="240" w:lineRule="auto"/>
        <w:ind w:left="0" w:right="0" w:firstLine="40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2</w:t>
      </w:r>
      <w:bookmarkEnd w:id="2019"/>
      <w:r>
        <w:rPr>
          <w:color w:val="000000"/>
          <w:spacing w:val="0"/>
          <w:w w:val="100"/>
          <w:position w:val="0"/>
        </w:rPr>
        <w:t>、</w:t>
        <w:tab/>
        <w:t>债务重组</w:t>
      </w:r>
      <w:bookmarkEnd w:id="2017"/>
      <w:bookmarkEnd w:id="2018"/>
      <w:bookmarkEnd w:id="2020"/>
    </w:p>
    <w:p>
      <w:pPr>
        <w:pStyle w:val="Style32"/>
        <w:keepNext/>
        <w:keepLines/>
        <w:widowControl w:val="0"/>
        <w:shd w:val="clear" w:color="auto" w:fill="auto"/>
        <w:tabs>
          <w:tab w:pos="778" w:val="left"/>
        </w:tabs>
        <w:bidi w:val="0"/>
        <w:spacing w:before="0" w:line="240" w:lineRule="auto"/>
        <w:ind w:left="0" w:right="0" w:firstLine="40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3</w:t>
      </w:r>
      <w:bookmarkEnd w:id="2023"/>
      <w:r>
        <w:rPr>
          <w:color w:val="000000"/>
          <w:spacing w:val="0"/>
          <w:w w:val="100"/>
          <w:position w:val="0"/>
        </w:rPr>
        <w:t>、</w:t>
        <w:tab/>
        <w:t>资产置换</w:t>
      </w:r>
      <w:bookmarkEnd w:id="2021"/>
      <w:bookmarkEnd w:id="2022"/>
      <w:bookmarkEnd w:id="2024"/>
    </w:p>
    <w:p>
      <w:pPr>
        <w:pStyle w:val="Style39"/>
        <w:keepNext/>
        <w:keepLines/>
        <w:widowControl w:val="0"/>
        <w:shd w:val="clear" w:color="auto" w:fill="auto"/>
        <w:tabs>
          <w:tab w:pos="893" w:val="left"/>
        </w:tabs>
        <w:bidi w:val="0"/>
        <w:spacing w:before="0" w:after="360" w:line="240" w:lineRule="auto"/>
        <w:ind w:left="0" w:right="0" w:firstLine="400"/>
        <w:jc w:val="left"/>
      </w:pPr>
      <w:bookmarkStart w:id="2025" w:name="bookmark2025"/>
      <w:bookmarkStart w:id="2026" w:name="bookmark2026"/>
      <w:bookmarkStart w:id="2027" w:name="bookmark2027"/>
      <w:bookmarkStart w:id="2028" w:name="bookmark2028"/>
      <w:r>
        <w:rPr>
          <w:color w:val="000000"/>
          <w:spacing w:val="0"/>
          <w:w w:val="100"/>
          <w:position w:val="0"/>
        </w:rPr>
        <w:t>（</w:t>
      </w:r>
      <w:bookmarkEnd w:id="202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25"/>
      <w:bookmarkEnd w:id="2026"/>
      <w:bookmarkEnd w:id="2028"/>
    </w:p>
    <w:p>
      <w:pPr>
        <w:pStyle w:val="Style39"/>
        <w:keepNext/>
        <w:keepLines/>
        <w:widowControl w:val="0"/>
        <w:shd w:val="clear" w:color="auto" w:fill="auto"/>
        <w:tabs>
          <w:tab w:pos="893" w:val="left"/>
        </w:tabs>
        <w:bidi w:val="0"/>
        <w:spacing w:before="0" w:after="360" w:line="240" w:lineRule="auto"/>
        <w:ind w:left="0" w:right="0" w:firstLine="400"/>
        <w:jc w:val="left"/>
      </w:pPr>
      <w:bookmarkStart w:id="2029" w:name="bookmark2029"/>
      <w:bookmarkStart w:id="2030" w:name="bookmark2030"/>
      <w:bookmarkStart w:id="2031" w:name="bookmark2031"/>
      <w:bookmarkStart w:id="2032" w:name="bookmark2032"/>
      <w:r>
        <w:rPr>
          <w:color w:val="000000"/>
          <w:spacing w:val="0"/>
          <w:w w:val="100"/>
          <w:position w:val="0"/>
        </w:rPr>
        <w:t>（</w:t>
      </w:r>
      <w:bookmarkEnd w:id="203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29"/>
      <w:bookmarkEnd w:id="2030"/>
      <w:bookmarkEnd w:id="2032"/>
    </w:p>
    <w:p>
      <w:pPr>
        <w:pStyle w:val="Style32"/>
        <w:keepNext/>
        <w:keepLines/>
        <w:widowControl w:val="0"/>
        <w:shd w:val="clear" w:color="auto" w:fill="auto"/>
        <w:tabs>
          <w:tab w:pos="778" w:val="left"/>
        </w:tabs>
        <w:bidi w:val="0"/>
        <w:spacing w:before="0" w:line="240" w:lineRule="auto"/>
        <w:ind w:left="0" w:right="0" w:firstLine="400"/>
        <w:jc w:val="both"/>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4</w:t>
      </w:r>
      <w:bookmarkEnd w:id="2035"/>
      <w:r>
        <w:rPr>
          <w:color w:val="000000"/>
          <w:spacing w:val="0"/>
          <w:w w:val="100"/>
          <w:position w:val="0"/>
        </w:rPr>
        <w:t>、</w:t>
        <w:tab/>
        <w:t>年金计划</w:t>
      </w:r>
      <w:bookmarkEnd w:id="2033"/>
      <w:bookmarkEnd w:id="2034"/>
      <w:bookmarkEnd w:id="2036"/>
    </w:p>
    <w:p>
      <w:pPr>
        <w:pStyle w:val="Style32"/>
        <w:keepNext/>
        <w:keepLines/>
        <w:widowControl w:val="0"/>
        <w:shd w:val="clear" w:color="auto" w:fill="auto"/>
        <w:tabs>
          <w:tab w:pos="778" w:val="left"/>
        </w:tabs>
        <w:bidi w:val="0"/>
        <w:spacing w:before="0" w:line="240" w:lineRule="auto"/>
        <w:ind w:left="0" w:right="0" w:firstLine="400"/>
        <w:jc w:val="both"/>
      </w:pPr>
      <w:bookmarkStart w:id="2037" w:name="bookmark2037"/>
      <w:bookmarkStart w:id="2038" w:name="bookmark2038"/>
      <w:bookmarkStart w:id="2039" w:name="bookmark2039"/>
      <w:bookmarkStart w:id="2040" w:name="bookmark2040"/>
      <w:r>
        <w:rPr>
          <w:rFonts w:ascii="Times New Roman" w:eastAsia="Times New Roman" w:hAnsi="Times New Roman" w:cs="Times New Roman"/>
          <w:color w:val="000000"/>
          <w:spacing w:val="0"/>
          <w:w w:val="100"/>
          <w:position w:val="0"/>
        </w:rPr>
        <w:t>5</w:t>
      </w:r>
      <w:bookmarkEnd w:id="2039"/>
      <w:r>
        <w:rPr>
          <w:color w:val="000000"/>
          <w:spacing w:val="0"/>
          <w:w w:val="100"/>
          <w:position w:val="0"/>
        </w:rPr>
        <w:t>、</w:t>
        <w:tab/>
        <w:t>终止经营</w:t>
      </w:r>
      <w:bookmarkEnd w:id="2037"/>
      <w:bookmarkEnd w:id="2038"/>
      <w:bookmarkEnd w:id="2040"/>
    </w:p>
    <w:p>
      <w:pPr>
        <w:pStyle w:val="Style28"/>
        <w:keepNext w:val="0"/>
        <w:keepLines w:val="0"/>
        <w:widowControl w:val="0"/>
        <w:shd w:val="clear" w:color="auto" w:fill="auto"/>
        <w:bidi w:val="0"/>
        <w:spacing w:before="0" w:after="80" w:line="240" w:lineRule="auto"/>
        <w:ind w:left="0" w:right="56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42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6</w:t>
      </w:r>
      <w:bookmarkEnd w:id="2043"/>
      <w:r>
        <w:rPr>
          <w:color w:val="000000"/>
          <w:spacing w:val="0"/>
          <w:w w:val="100"/>
          <w:position w:val="0"/>
        </w:rPr>
        <w:t>、分部信息</w:t>
      </w:r>
      <w:bookmarkEnd w:id="2041"/>
      <w:bookmarkEnd w:id="2042"/>
      <w:bookmarkEnd w:id="2044"/>
    </w:p>
    <w:p>
      <w:pPr>
        <w:pStyle w:val="Style39"/>
        <w:keepNext/>
        <w:keepLines/>
        <w:widowControl w:val="0"/>
        <w:shd w:val="clear" w:color="auto" w:fill="auto"/>
        <w:tabs>
          <w:tab w:pos="913" w:val="left"/>
        </w:tabs>
        <w:bidi w:val="0"/>
        <w:spacing w:before="0" w:after="360" w:line="240" w:lineRule="auto"/>
        <w:ind w:left="0" w:right="0" w:firstLine="420"/>
        <w:jc w:val="left"/>
      </w:pPr>
      <w:bookmarkStart w:id="2045" w:name="bookmark2045"/>
      <w:bookmarkStart w:id="2046" w:name="bookmark2046"/>
      <w:bookmarkStart w:id="2047" w:name="bookmark2047"/>
      <w:bookmarkStart w:id="2048" w:name="bookmark2048"/>
      <w:r>
        <w:rPr>
          <w:color w:val="000000"/>
          <w:spacing w:val="0"/>
          <w:w w:val="100"/>
          <w:position w:val="0"/>
        </w:rPr>
        <w:t>（</w:t>
      </w:r>
      <w:bookmarkEnd w:id="204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45"/>
      <w:bookmarkEnd w:id="2046"/>
      <w:bookmarkEnd w:id="2048"/>
    </w:p>
    <w:p>
      <w:pPr>
        <w:pStyle w:val="Style39"/>
        <w:keepNext/>
        <w:keepLines/>
        <w:widowControl w:val="0"/>
        <w:shd w:val="clear" w:color="auto" w:fill="auto"/>
        <w:tabs>
          <w:tab w:pos="913" w:val="left"/>
        </w:tabs>
        <w:bidi w:val="0"/>
        <w:spacing w:before="0" w:after="360" w:line="240" w:lineRule="auto"/>
        <w:ind w:left="0" w:right="0" w:firstLine="420"/>
        <w:jc w:val="left"/>
      </w:pPr>
      <w:bookmarkStart w:id="2049" w:name="bookmark2049"/>
      <w:bookmarkStart w:id="2050" w:name="bookmark2050"/>
      <w:bookmarkStart w:id="2051" w:name="bookmark2051"/>
      <w:bookmarkStart w:id="2052" w:name="bookmark2052"/>
      <w:r>
        <w:rPr>
          <w:color w:val="000000"/>
          <w:spacing w:val="0"/>
          <w:w w:val="100"/>
          <w:position w:val="0"/>
        </w:rPr>
        <w:t>（</w:t>
      </w:r>
      <w:bookmarkEnd w:id="205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49"/>
      <w:bookmarkEnd w:id="2050"/>
      <w:bookmarkEnd w:id="2052"/>
    </w:p>
    <w:p>
      <w:pPr>
        <w:pStyle w:val="Style28"/>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39"/>
        <w:keepNext/>
        <w:keepLines/>
        <w:widowControl w:val="0"/>
        <w:shd w:val="clear" w:color="auto" w:fill="auto"/>
        <w:tabs>
          <w:tab w:pos="913" w:val="left"/>
        </w:tabs>
        <w:bidi w:val="0"/>
        <w:spacing w:before="0" w:after="360" w:line="240" w:lineRule="auto"/>
        <w:ind w:left="0" w:right="0" w:firstLine="42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53"/>
      <w:bookmarkEnd w:id="2054"/>
      <w:bookmarkEnd w:id="2056"/>
    </w:p>
    <w:p>
      <w:pPr>
        <w:pStyle w:val="Style39"/>
        <w:keepNext/>
        <w:keepLines/>
        <w:widowControl w:val="0"/>
        <w:shd w:val="clear" w:color="auto" w:fill="auto"/>
        <w:tabs>
          <w:tab w:pos="913" w:val="left"/>
        </w:tabs>
        <w:bidi w:val="0"/>
        <w:spacing w:before="0" w:after="360" w:line="240" w:lineRule="auto"/>
        <w:ind w:left="0" w:right="0" w:firstLine="420"/>
        <w:jc w:val="left"/>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57"/>
      <w:bookmarkEnd w:id="2058"/>
      <w:bookmarkEnd w:id="2060"/>
    </w:p>
    <w:p>
      <w:pPr>
        <w:pStyle w:val="Style32"/>
        <w:keepNext/>
        <w:keepLines/>
        <w:widowControl w:val="0"/>
        <w:shd w:val="clear" w:color="auto" w:fill="auto"/>
        <w:tabs>
          <w:tab w:pos="802" w:val="left"/>
        </w:tabs>
        <w:bidi w:val="0"/>
        <w:spacing w:before="0" w:line="240" w:lineRule="auto"/>
        <w:ind w:left="0" w:right="0" w:firstLine="42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7</w:t>
      </w:r>
      <w:bookmarkEnd w:id="2063"/>
      <w:r>
        <w:rPr>
          <w:color w:val="000000"/>
          <w:spacing w:val="0"/>
          <w:w w:val="100"/>
          <w:position w:val="0"/>
        </w:rPr>
        <w:t>、</w:t>
        <w:tab/>
        <w:t>其他对投资者决策有影响的重要交易和事项</w:t>
      </w:r>
      <w:bookmarkEnd w:id="2061"/>
      <w:bookmarkEnd w:id="2062"/>
      <w:bookmarkEnd w:id="2064"/>
    </w:p>
    <w:p>
      <w:pPr>
        <w:pStyle w:val="Style32"/>
        <w:keepNext/>
        <w:keepLines/>
        <w:widowControl w:val="0"/>
        <w:shd w:val="clear" w:color="auto" w:fill="auto"/>
        <w:tabs>
          <w:tab w:pos="802" w:val="left"/>
        </w:tabs>
        <w:bidi w:val="0"/>
        <w:spacing w:before="0" w:line="240" w:lineRule="auto"/>
        <w:ind w:left="0" w:right="0" w:firstLine="420"/>
        <w:jc w:val="left"/>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8</w:t>
      </w:r>
      <w:bookmarkEnd w:id="2067"/>
      <w:r>
        <w:rPr>
          <w:color w:val="000000"/>
          <w:spacing w:val="0"/>
          <w:w w:val="100"/>
          <w:position w:val="0"/>
        </w:rPr>
        <w:t>、</w:t>
        <w:tab/>
        <w:t>其他</w:t>
      </w:r>
      <w:bookmarkEnd w:id="2065"/>
      <w:bookmarkEnd w:id="2066"/>
      <w:bookmarkEnd w:id="2068"/>
    </w:p>
    <w:p>
      <w:pPr>
        <w:pStyle w:val="Style26"/>
        <w:keepNext/>
        <w:keepLines/>
        <w:widowControl w:val="0"/>
        <w:shd w:val="clear" w:color="auto" w:fill="auto"/>
        <w:bidi w:val="0"/>
        <w:spacing w:before="0" w:after="360" w:line="240" w:lineRule="auto"/>
        <w:ind w:left="0" w:right="0" w:firstLine="420"/>
        <w:jc w:val="left"/>
      </w:pPr>
      <w:bookmarkStart w:id="2069" w:name="bookmark2069"/>
      <w:bookmarkStart w:id="2070" w:name="bookmark2070"/>
      <w:bookmarkStart w:id="2071" w:name="bookmark2071"/>
      <w:r>
        <w:rPr>
          <w:color w:val="000000"/>
          <w:spacing w:val="0"/>
          <w:w w:val="100"/>
          <w:position w:val="0"/>
          <w:sz w:val="24"/>
          <w:szCs w:val="24"/>
        </w:rPr>
        <w:t>十七、母公司财务报表主要项目注释</w:t>
      </w:r>
      <w:bookmarkEnd w:id="2069"/>
      <w:bookmarkEnd w:id="2070"/>
      <w:bookmarkEnd w:id="2071"/>
    </w:p>
    <w:p>
      <w:pPr>
        <w:pStyle w:val="Style32"/>
        <w:keepNext/>
        <w:keepLines/>
        <w:widowControl w:val="0"/>
        <w:shd w:val="clear" w:color="auto" w:fill="auto"/>
        <w:bidi w:val="0"/>
        <w:spacing w:before="0" w:line="240" w:lineRule="auto"/>
        <w:ind w:left="0" w:right="0" w:firstLine="420"/>
        <w:jc w:val="left"/>
      </w:pPr>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72"/>
      <w:bookmarkEnd w:id="2073"/>
      <w:bookmarkEnd w:id="2074"/>
    </w:p>
    <w:p>
      <w:pPr>
        <w:pStyle w:val="Style39"/>
        <w:keepNext/>
        <w:keepLines/>
        <w:widowControl w:val="0"/>
        <w:shd w:val="clear" w:color="auto" w:fill="auto"/>
        <w:bidi w:val="0"/>
        <w:spacing w:before="0" w:after="360" w:line="240" w:lineRule="auto"/>
        <w:ind w:left="0" w:right="0" w:firstLine="420"/>
        <w:jc w:val="left"/>
      </w:pPr>
      <w:bookmarkStart w:id="2075" w:name="bookmark2075"/>
      <w:bookmarkStart w:id="2076" w:name="bookmark2076"/>
      <w:bookmarkStart w:id="2077" w:name="bookmark2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75"/>
      <w:bookmarkEnd w:id="2076"/>
      <w:bookmarkEnd w:id="2077"/>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82"/>
        <w:gridCol w:w="1133"/>
        <w:gridCol w:w="710"/>
        <w:gridCol w:w="1133"/>
        <w:gridCol w:w="571"/>
        <w:gridCol w:w="1133"/>
        <w:gridCol w:w="1133"/>
        <w:gridCol w:w="710"/>
        <w:gridCol w:w="1133"/>
        <w:gridCol w:w="566"/>
        <w:gridCol w:w="114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 征组合计提坏 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66,033,471.03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4,049,613.08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61,983,857.95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55,880,482.58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3,164,379.18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52,716,103.40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66,033,471.03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4,049,613.08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61,983,857.95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55,880,482.58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3,164,379.18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52,716,103.40</w:t>
            </w:r>
          </w:p>
        </w:tc>
      </w:tr>
    </w:tbl>
    <w:p>
      <w:pPr>
        <w:pStyle w:val="Style28"/>
        <w:keepNext w:val="0"/>
        <w:keepLines w:val="0"/>
        <w:widowControl w:val="0"/>
        <w:shd w:val="clear" w:color="auto" w:fill="auto"/>
        <w:bidi w:val="0"/>
        <w:spacing w:before="0" w:after="0" w:line="353" w:lineRule="exact"/>
        <w:ind w:left="42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353" w:lineRule="exact"/>
        <w:ind w:left="42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gridSpan w:val="4"/>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bl>
    <w:p>
      <w:pPr>
        <w:spacing w:lineRule="exact" w:line="1"/>
        <w:rPr>
          <w:sz w:val="2"/>
          <w:szCs w:val="2"/>
        </w:rPr>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61,649,372.45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3,082,468.62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3,522,198.81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352,219.88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105,846.51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509,078.07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509,078.07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66,033,471.03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4,049,613.08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组合中，采用其他方法计提坏账准备的应收账款：</w:t>
      </w:r>
    </w:p>
    <w:p>
      <w:pPr>
        <w:pStyle w:val="Style39"/>
        <w:keepNext/>
        <w:keepLines/>
        <w:widowControl w:val="0"/>
        <w:shd w:val="clear" w:color="auto" w:fill="auto"/>
        <w:bidi w:val="0"/>
        <w:spacing w:before="0" w:line="240" w:lineRule="auto"/>
        <w:ind w:left="0" w:right="0" w:firstLine="420"/>
        <w:jc w:val="left"/>
      </w:pPr>
      <w:bookmarkStart w:id="2078" w:name="bookmark2078"/>
      <w:bookmarkStart w:id="2079" w:name="bookmark2079"/>
      <w:bookmarkStart w:id="2080" w:name="bookmark20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78"/>
      <w:bookmarkEnd w:id="2079"/>
      <w:bookmarkEnd w:id="2080"/>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885,233.90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9"/>
        <w:keepNext/>
        <w:keepLines/>
        <w:widowControl w:val="0"/>
        <w:numPr>
          <w:ilvl w:val="0"/>
          <w:numId w:val="65"/>
        </w:numPr>
        <w:shd w:val="clear" w:color="auto" w:fill="auto"/>
        <w:bidi w:val="0"/>
        <w:spacing w:before="0" w:line="240" w:lineRule="auto"/>
        <w:ind w:left="0" w:right="0" w:firstLine="540"/>
        <w:jc w:val="left"/>
      </w:pPr>
      <w:bookmarkStart w:id="2081" w:name="bookmark2081"/>
      <w:bookmarkStart w:id="2082" w:name="bookmark2082"/>
      <w:bookmarkStart w:id="2083" w:name="bookmark2083"/>
      <w:bookmarkStart w:id="2084" w:name="bookmark2084"/>
      <w:bookmarkEnd w:id="2083"/>
      <w:r>
        <w:rPr>
          <w:color w:val="000000"/>
          <w:spacing w:val="0"/>
          <w:w w:val="100"/>
          <w:position w:val="0"/>
        </w:rPr>
        <w:t>本期实际核销的应收账款情况</w:t>
      </w:r>
      <w:bookmarkEnd w:id="2081"/>
      <w:bookmarkEnd w:id="2082"/>
      <w:bookmarkEnd w:id="2084"/>
    </w:p>
    <w:p>
      <w:pPr>
        <w:pStyle w:val="Style28"/>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80" w:line="240" w:lineRule="auto"/>
        <w:ind w:left="926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应收账款核销说明：</w:t>
      </w:r>
    </w:p>
    <w:p>
      <w:pPr>
        <w:pStyle w:val="Style39"/>
        <w:keepNext/>
        <w:keepLines/>
        <w:widowControl w:val="0"/>
        <w:numPr>
          <w:ilvl w:val="0"/>
          <w:numId w:val="65"/>
        </w:numPr>
        <w:shd w:val="clear" w:color="auto" w:fill="auto"/>
        <w:bidi w:val="0"/>
        <w:spacing w:before="0" w:after="320" w:line="240" w:lineRule="auto"/>
        <w:ind w:left="0" w:right="0" w:firstLine="420"/>
        <w:jc w:val="left"/>
      </w:pPr>
      <w:bookmarkStart w:id="2085" w:name="bookmark2085"/>
      <w:bookmarkStart w:id="2086" w:name="bookmark2086"/>
      <w:bookmarkStart w:id="2087" w:name="bookmark2087"/>
      <w:bookmarkStart w:id="2088" w:name="bookmark2088"/>
      <w:bookmarkEnd w:id="2087"/>
      <w:r>
        <w:rPr>
          <w:color w:val="000000"/>
          <w:spacing w:val="0"/>
          <w:w w:val="100"/>
          <w:position w:val="0"/>
        </w:rPr>
        <w:t>按欠款方归集的期末余额前五名的应收账款情况</w:t>
      </w:r>
      <w:bookmarkEnd w:id="2085"/>
      <w:bookmarkEnd w:id="2086"/>
      <w:bookmarkEnd w:id="2088"/>
    </w:p>
    <w:tbl>
      <w:tblPr>
        <w:tblOverlap w:val="never"/>
        <w:jc w:val="center"/>
        <w:tblLayout w:type="fixed"/>
      </w:tblPr>
      <w:tblGrid>
        <w:gridCol w:w="1814"/>
        <w:gridCol w:w="1646"/>
        <w:gridCol w:w="2746"/>
        <w:gridCol w:w="2707"/>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7"/>
                <w:szCs w:val="17"/>
              </w:rPr>
              <w:t>占应收账款合计数的比例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7,743,131.56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494,472.32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5,245,337.10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262,266.86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4,085,616.93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204,280.85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3,406,690.28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170,334.51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2,863,235.67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143,161.78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b/>
                <w:bCs/>
                <w:color w:val="000000"/>
                <w:spacing w:val="0"/>
                <w:w w:val="100"/>
                <w:position w:val="0"/>
                <w:sz w:val="18"/>
                <w:szCs w:val="18"/>
              </w:rPr>
              <w:t>23,344,011.54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1,274,516.32</w:t>
            </w:r>
          </w:p>
        </w:tc>
      </w:tr>
    </w:tbl>
    <w:p>
      <w:pPr>
        <w:spacing w:lineRule="exact" w:line="1"/>
        <w:rPr>
          <w:sz w:val="2"/>
          <w:szCs w:val="2"/>
        </w:rPr>
      </w:pPr>
      <w:r>
        <w:br w:type="page"/>
      </w:r>
    </w:p>
    <w:p>
      <w:pPr>
        <w:pStyle w:val="Style39"/>
        <w:keepNext/>
        <w:keepLines/>
        <w:widowControl w:val="0"/>
        <w:numPr>
          <w:ilvl w:val="0"/>
          <w:numId w:val="65"/>
        </w:numPr>
        <w:shd w:val="clear" w:color="auto" w:fill="auto"/>
        <w:tabs>
          <w:tab w:pos="893" w:val="left"/>
        </w:tabs>
        <w:bidi w:val="0"/>
        <w:spacing w:before="0" w:after="360" w:line="240" w:lineRule="auto"/>
        <w:ind w:left="0" w:right="0" w:firstLine="400"/>
        <w:jc w:val="left"/>
      </w:pPr>
      <w:bookmarkStart w:id="2089" w:name="bookmark2089"/>
      <w:bookmarkStart w:id="2090" w:name="bookmark2090"/>
      <w:bookmarkStart w:id="2091" w:name="bookmark2091"/>
      <w:bookmarkStart w:id="2092" w:name="bookmark2092"/>
      <w:bookmarkEnd w:id="2091"/>
      <w:r>
        <w:rPr>
          <w:color w:val="000000"/>
          <w:spacing w:val="0"/>
          <w:w w:val="100"/>
          <w:position w:val="0"/>
        </w:rPr>
        <w:t>因金融资产转移而终止确认的应收账款</w:t>
      </w:r>
      <w:bookmarkEnd w:id="2089"/>
      <w:bookmarkEnd w:id="2090"/>
      <w:bookmarkEnd w:id="2092"/>
    </w:p>
    <w:p>
      <w:pPr>
        <w:pStyle w:val="Style39"/>
        <w:keepNext/>
        <w:keepLines/>
        <w:widowControl w:val="0"/>
        <w:numPr>
          <w:ilvl w:val="0"/>
          <w:numId w:val="65"/>
        </w:numPr>
        <w:shd w:val="clear" w:color="auto" w:fill="auto"/>
        <w:tabs>
          <w:tab w:pos="893" w:val="left"/>
        </w:tabs>
        <w:bidi w:val="0"/>
        <w:spacing w:before="0" w:after="400" w:line="240" w:lineRule="auto"/>
        <w:ind w:left="0" w:right="0" w:firstLine="400"/>
        <w:jc w:val="left"/>
      </w:pPr>
      <w:bookmarkStart w:id="2093" w:name="bookmark2093"/>
      <w:bookmarkStart w:id="2094" w:name="bookmark2094"/>
      <w:bookmarkStart w:id="2095" w:name="bookmark2095"/>
      <w:bookmarkStart w:id="2096" w:name="bookmark2096"/>
      <w:bookmarkEnd w:id="2095"/>
      <w:r>
        <w:rPr>
          <w:color w:val="000000"/>
          <w:spacing w:val="0"/>
          <w:w w:val="100"/>
          <w:position w:val="0"/>
        </w:rPr>
        <w:t>转移应收账款且继续涉入形成的资产、负债金额</w:t>
      </w:r>
      <w:bookmarkEnd w:id="2093"/>
      <w:bookmarkEnd w:id="2094"/>
      <w:bookmarkEnd w:id="2096"/>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期末应收关联方账款情况</w:t>
      </w:r>
    </w:p>
    <w:tbl>
      <w:tblPr>
        <w:tblOverlap w:val="never"/>
        <w:jc w:val="center"/>
        <w:tblLayout w:type="fixed"/>
      </w:tblPr>
      <w:tblGrid>
        <w:gridCol w:w="2419"/>
        <w:gridCol w:w="1416"/>
        <w:gridCol w:w="1133"/>
        <w:gridCol w:w="2410"/>
        <w:gridCol w:w="142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与本公司关系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7"/>
                <w:szCs w:val="17"/>
              </w:rPr>
              <w:t>占应收账款总额的比例</w:t>
            </w: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珠海东越数码科技有限公司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7,743,131.56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494,472.32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亿码科技(苏州)有限公司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参股企业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2,384,139.27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164,876.73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珠海宝利通耗材有限公司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2,053,859.84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102,692.99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12,181,130.67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b/>
                <w:bCs/>
                <w:color w:val="000000"/>
                <w:spacing w:val="0"/>
                <w:w w:val="100"/>
                <w:position w:val="0"/>
                <w:sz w:val="18"/>
                <w:szCs w:val="18"/>
              </w:rPr>
              <w:t>762,042.04</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40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97"/>
      <w:bookmarkEnd w:id="2098"/>
      <w:bookmarkEnd w:id="2099"/>
    </w:p>
    <w:p>
      <w:pPr>
        <w:pStyle w:val="Style39"/>
        <w:keepNext/>
        <w:keepLines/>
        <w:widowControl w:val="0"/>
        <w:shd w:val="clear" w:color="auto" w:fill="auto"/>
        <w:bidi w:val="0"/>
        <w:spacing w:before="0" w:after="360" w:line="240" w:lineRule="auto"/>
        <w:ind w:left="0" w:right="0" w:firstLine="400"/>
        <w:jc w:val="left"/>
      </w:pPr>
      <w:bookmarkStart w:id="2100" w:name="bookmark2100"/>
      <w:bookmarkStart w:id="2101" w:name="bookmark2101"/>
      <w:bookmarkStart w:id="2102" w:name="bookmark2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100"/>
      <w:bookmarkEnd w:id="2101"/>
      <w:bookmarkEnd w:id="2102"/>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33"/>
        <w:gridCol w:w="710"/>
        <w:gridCol w:w="706"/>
        <w:gridCol w:w="566"/>
        <w:gridCol w:w="1138"/>
        <w:gridCol w:w="878"/>
        <w:gridCol w:w="763"/>
        <w:gridCol w:w="816"/>
        <w:gridCol w:w="931"/>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 征组合计提坏 账准备的其他 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11,121,065.92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11,114,124.77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91,344.01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11,121,065.92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11,114,124.77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5,435.53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91,344.01</w:t>
            </w:r>
          </w:p>
        </w:tc>
      </w:tr>
    </w:tbl>
    <w:p>
      <w:pPr>
        <w:pStyle w:val="Style28"/>
        <w:keepNext w:val="0"/>
        <w:keepLines w:val="0"/>
        <w:widowControl w:val="0"/>
        <w:shd w:val="clear" w:color="auto" w:fill="auto"/>
        <w:bidi w:val="0"/>
        <w:spacing w:before="0" w:after="0" w:line="346" w:lineRule="exact"/>
        <w:ind w:left="400" w:right="0" w:firstLine="2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00" w:line="346" w:lineRule="exact"/>
        <w:ind w:left="400" w:right="0" w:firstLine="2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61,237.00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11,931.00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76,168.00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6,941.15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40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360" w:line="240" w:lineRule="auto"/>
        <w:ind w:left="0" w:right="0" w:firstLine="40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420"/>
        <w:jc w:val="left"/>
      </w:pPr>
      <w:bookmarkStart w:id="2103" w:name="bookmark2103"/>
      <w:bookmarkStart w:id="2104" w:name="bookmark2104"/>
      <w:bookmarkStart w:id="2105" w:name="bookmark21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03"/>
      <w:bookmarkEnd w:id="2104"/>
      <w:bookmarkEnd w:id="2105"/>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1,505.62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540"/>
        <w:jc w:val="left"/>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106"/>
      <w:bookmarkEnd w:id="2107"/>
      <w:bookmarkEnd w:id="2109"/>
    </w:p>
    <w:p>
      <w:pPr>
        <w:pStyle w:val="Style28"/>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420"/>
        <w:jc w:val="left"/>
      </w:pPr>
      <w:r>
        <w:rPr>
          <w:color w:val="000000"/>
          <w:spacing w:val="0"/>
          <w:w w:val="100"/>
          <w:position w:val="0"/>
        </w:rPr>
        <w:t>其中重要的其他应收款核销情况：</w:t>
      </w:r>
    </w:p>
    <w:p>
      <w:pPr>
        <w:pStyle w:val="Style28"/>
        <w:keepNext w:val="0"/>
        <w:keepLines w:val="0"/>
        <w:widowControl w:val="0"/>
        <w:shd w:val="clear" w:color="auto" w:fill="auto"/>
        <w:bidi w:val="0"/>
        <w:spacing w:before="0" w:after="100" w:line="240" w:lineRule="auto"/>
        <w:ind w:left="926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其他应收款核销说明：</w:t>
      </w:r>
    </w:p>
    <w:p>
      <w:pPr>
        <w:pStyle w:val="Style39"/>
        <w:keepNext/>
        <w:keepLines/>
        <w:widowControl w:val="0"/>
        <w:shd w:val="clear" w:color="auto" w:fill="auto"/>
        <w:bidi w:val="0"/>
        <w:spacing w:before="0" w:after="360" w:line="240" w:lineRule="auto"/>
        <w:ind w:left="0" w:right="0" w:firstLine="420"/>
        <w:jc w:val="left"/>
      </w:pPr>
      <w:bookmarkStart w:id="2110" w:name="bookmark2110"/>
      <w:bookmarkStart w:id="2111" w:name="bookmark2111"/>
      <w:bookmarkStart w:id="2112" w:name="bookmark2112"/>
      <w:bookmarkStart w:id="2113" w:name="bookmark2113"/>
      <w:r>
        <w:rPr>
          <w:color w:val="000000"/>
          <w:spacing w:val="0"/>
          <w:w w:val="100"/>
          <w:position w:val="0"/>
        </w:rPr>
        <w:t>（</w:t>
      </w:r>
      <w:bookmarkEnd w:id="211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110"/>
      <w:bookmarkEnd w:id="2111"/>
      <w:bookmarkEnd w:id="2113"/>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11,044,897.92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96,779.54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11,121,065.92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96,779.54</w:t>
            </w:r>
          </w:p>
        </w:tc>
      </w:tr>
    </w:tbl>
    <w:p>
      <w:pPr>
        <w:widowControl w:val="0"/>
        <w:spacing w:after="679" w:line="1" w:lineRule="exact"/>
      </w:pPr>
    </w:p>
    <w:p>
      <w:pPr>
        <w:pStyle w:val="Style39"/>
        <w:keepNext/>
        <w:keepLines/>
        <w:widowControl w:val="0"/>
        <w:shd w:val="clear" w:color="auto" w:fill="auto"/>
        <w:bidi w:val="0"/>
        <w:spacing w:before="0" w:after="360" w:line="240" w:lineRule="auto"/>
        <w:ind w:left="0" w:right="0" w:firstLine="540"/>
        <w:jc w:val="left"/>
      </w:pPr>
      <w:bookmarkStart w:id="2114" w:name="bookmark2114"/>
      <w:bookmarkStart w:id="2115" w:name="bookmark2115"/>
      <w:bookmarkStart w:id="2116" w:name="bookmark2116"/>
      <w:bookmarkStart w:id="2117" w:name="bookmark2117"/>
      <w:r>
        <w:rPr>
          <w:color w:val="000000"/>
          <w:spacing w:val="0"/>
          <w:w w:val="100"/>
          <w:position w:val="0"/>
        </w:rPr>
        <w:t>（</w:t>
      </w:r>
      <w:bookmarkEnd w:id="211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114"/>
      <w:bookmarkEnd w:id="2115"/>
      <w:bookmarkEnd w:id="2117"/>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 INTERNATIONAL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11,044,897.92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刘必华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余和芬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朱晓滨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张漪萌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11,088,097.92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4,910.00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540"/>
        <w:jc w:val="left"/>
      </w:pPr>
      <w:bookmarkStart w:id="2118" w:name="bookmark2118"/>
      <w:bookmarkStart w:id="2119" w:name="bookmark2119"/>
      <w:bookmarkStart w:id="2120" w:name="bookmark2120"/>
      <w:bookmarkStart w:id="2121" w:name="bookmark2121"/>
      <w:r>
        <w:rPr>
          <w:color w:val="000000"/>
          <w:spacing w:val="0"/>
          <w:w w:val="100"/>
          <w:position w:val="0"/>
        </w:rPr>
        <w:t>（</w:t>
      </w:r>
      <w:bookmarkEnd w:id="2120"/>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118"/>
      <w:bookmarkEnd w:id="2119"/>
      <w:bookmarkEnd w:id="2121"/>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9"/>
        <w:keepNext/>
        <w:keepLines/>
        <w:widowControl w:val="0"/>
        <w:shd w:val="clear" w:color="auto" w:fill="auto"/>
        <w:tabs>
          <w:tab w:pos="913" w:val="left"/>
        </w:tabs>
        <w:bidi w:val="0"/>
        <w:spacing w:before="0" w:after="360" w:line="240" w:lineRule="auto"/>
        <w:ind w:left="0" w:right="0" w:firstLine="420"/>
        <w:jc w:val="left"/>
      </w:pPr>
      <w:bookmarkStart w:id="2122" w:name="bookmark2122"/>
      <w:bookmarkStart w:id="2123" w:name="bookmark2123"/>
      <w:bookmarkStart w:id="2124" w:name="bookmark2124"/>
      <w:bookmarkStart w:id="2125" w:name="bookmark2125"/>
      <w:r>
        <w:rPr>
          <w:color w:val="000000"/>
          <w:spacing w:val="0"/>
          <w:w w:val="100"/>
          <w:position w:val="0"/>
        </w:rPr>
        <w:t>（</w:t>
      </w:r>
      <w:bookmarkEnd w:id="2124"/>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122"/>
      <w:bookmarkEnd w:id="2123"/>
      <w:bookmarkEnd w:id="2125"/>
    </w:p>
    <w:p>
      <w:pPr>
        <w:pStyle w:val="Style39"/>
        <w:keepNext/>
        <w:keepLines/>
        <w:widowControl w:val="0"/>
        <w:shd w:val="clear" w:color="auto" w:fill="auto"/>
        <w:tabs>
          <w:tab w:pos="913" w:val="left"/>
        </w:tabs>
        <w:bidi w:val="0"/>
        <w:spacing w:before="0" w:after="400" w:line="240" w:lineRule="auto"/>
        <w:ind w:left="0" w:right="0" w:firstLine="420"/>
        <w:jc w:val="left"/>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126"/>
      <w:bookmarkEnd w:id="2127"/>
      <w:bookmarkEnd w:id="2129"/>
    </w:p>
    <w:p>
      <w:pPr>
        <w:pStyle w:val="Style28"/>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line="240" w:lineRule="auto"/>
        <w:ind w:left="0" w:right="0" w:firstLine="420"/>
        <w:jc w:val="left"/>
      </w:pPr>
      <w:bookmarkStart w:id="2130" w:name="bookmark2130"/>
      <w:bookmarkStart w:id="2131" w:name="bookmark2131"/>
      <w:bookmarkStart w:id="2132" w:name="bookmark2132"/>
      <w:bookmarkStart w:id="2133" w:name="bookmark2133"/>
      <w:r>
        <w:rPr>
          <w:rFonts w:ascii="Times New Roman" w:eastAsia="Times New Roman" w:hAnsi="Times New Roman" w:cs="Times New Roman"/>
          <w:color w:val="000000"/>
          <w:spacing w:val="0"/>
          <w:w w:val="100"/>
          <w:position w:val="0"/>
        </w:rPr>
        <w:t>3</w:t>
      </w:r>
      <w:bookmarkEnd w:id="2132"/>
      <w:r>
        <w:rPr>
          <w:color w:val="000000"/>
          <w:spacing w:val="0"/>
          <w:w w:val="100"/>
          <w:position w:val="0"/>
        </w:rPr>
        <w:t>、长期股权投资</w:t>
      </w:r>
      <w:bookmarkEnd w:id="2130"/>
      <w:bookmarkEnd w:id="2131"/>
      <w:bookmarkEnd w:id="2133"/>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106,116,500.00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106,116,500.00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56,116,500.00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113,418,681.54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113,418,681.54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56,116,500.00</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540"/>
        <w:jc w:val="left"/>
      </w:pPr>
      <w:bookmarkStart w:id="2134" w:name="bookmark2134"/>
      <w:bookmarkStart w:id="2135" w:name="bookmark2135"/>
      <w:bookmarkStart w:id="2136" w:name="bookmark213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34"/>
      <w:bookmarkEnd w:id="2135"/>
      <w:bookmarkEnd w:id="2136"/>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苏州吴中恒久光 电子科技有限公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GOLDENGREEN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TECHNOLOGIES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6,116,500.00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56,116,500.00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540"/>
        <w:jc w:val="left"/>
      </w:pPr>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37"/>
      <w:bookmarkEnd w:id="2138"/>
      <w:bookmarkEnd w:id="213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480"/>
        <w:gridCol w:w="1114"/>
        <w:gridCol w:w="797"/>
        <w:gridCol w:w="797"/>
        <w:gridCol w:w="802"/>
        <w:gridCol w:w="600"/>
        <w:gridCol w:w="850"/>
        <w:gridCol w:w="566"/>
        <w:gridCol w:w="994"/>
        <w:gridCol w:w="1138"/>
        <w:gridCol w:w="64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珠海宝利 通耗材有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802,181.54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802,181.54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802,181.54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7,302,181.54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numPr>
          <w:ilvl w:val="0"/>
          <w:numId w:val="67"/>
        </w:numPr>
        <w:shd w:val="clear" w:color="auto" w:fill="auto"/>
        <w:bidi w:val="0"/>
        <w:spacing w:before="0" w:after="280" w:line="240" w:lineRule="auto"/>
        <w:ind w:left="0" w:right="0" w:firstLine="420"/>
        <w:jc w:val="both"/>
      </w:pPr>
      <w:bookmarkStart w:id="2140" w:name="bookmark2140"/>
      <w:bookmarkStart w:id="2141" w:name="bookmark2141"/>
      <w:bookmarkStart w:id="2142" w:name="bookmark2142"/>
      <w:bookmarkStart w:id="2143" w:name="bookmark2143"/>
      <w:bookmarkEnd w:id="2142"/>
      <w:r>
        <w:rPr>
          <w:color w:val="000000"/>
          <w:spacing w:val="0"/>
          <w:w w:val="100"/>
          <w:position w:val="0"/>
        </w:rPr>
        <w:t>其他说明</w:t>
      </w:r>
      <w:bookmarkEnd w:id="2140"/>
      <w:bookmarkEnd w:id="2141"/>
      <w:bookmarkEnd w:id="2143"/>
    </w:p>
    <w:p>
      <w:pPr>
        <w:pStyle w:val="Style28"/>
        <w:keepNext w:val="0"/>
        <w:keepLines w:val="0"/>
        <w:widowControl w:val="0"/>
        <w:shd w:val="clear" w:color="auto" w:fill="auto"/>
        <w:bidi w:val="0"/>
        <w:spacing w:before="0" w:after="380" w:line="319" w:lineRule="exact"/>
        <w:ind w:left="420" w:right="0" w:firstLine="36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日以</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万元认购珠海宝利通耗材有限公司的新增资本</w:t>
      </w:r>
      <w:r>
        <w:rPr>
          <w:rFonts w:ascii="Times New Roman" w:eastAsia="Times New Roman" w:hAnsi="Times New Roman" w:cs="Times New Roman"/>
          <w:color w:val="000000"/>
          <w:spacing w:val="0"/>
          <w:w w:val="100"/>
          <w:position w:val="0"/>
          <w:sz w:val="18"/>
          <w:szCs w:val="18"/>
        </w:rPr>
        <w:t>495</w:t>
      </w:r>
      <w:r>
        <w:rPr>
          <w:color w:val="000000"/>
          <w:spacing w:val="0"/>
          <w:w w:val="100"/>
          <w:position w:val="0"/>
        </w:rPr>
        <w:t xml:space="preserve">万元，增资后占其实收资本的比例为 </w:t>
      </w:r>
      <w:r>
        <w:rPr>
          <w:rFonts w:ascii="Times New Roman" w:eastAsia="Times New Roman" w:hAnsi="Times New Roman" w:cs="Times New Roman"/>
          <w:color w:val="000000"/>
          <w:spacing w:val="0"/>
          <w:w w:val="100"/>
          <w:position w:val="0"/>
          <w:sz w:val="18"/>
          <w:szCs w:val="18"/>
        </w:rPr>
        <w:t>27.50%</w:t>
      </w:r>
      <w:r>
        <w:rPr>
          <w:color w:val="000000"/>
          <w:spacing w:val="0"/>
          <w:w w:val="100"/>
          <w:position w:val="0"/>
        </w:rPr>
        <w:t>，初始投资成本与取得的其净资产份额差额为</w:t>
      </w:r>
      <w:r>
        <w:rPr>
          <w:rFonts w:ascii="Times New Roman" w:eastAsia="Times New Roman" w:hAnsi="Times New Roman" w:cs="Times New Roman"/>
          <w:color w:val="000000"/>
          <w:spacing w:val="0"/>
          <w:w w:val="100"/>
          <w:position w:val="0"/>
          <w:sz w:val="18"/>
          <w:szCs w:val="18"/>
        </w:rPr>
        <w:t>80.22</w:t>
      </w:r>
      <w:r>
        <w:rPr>
          <w:color w:val="000000"/>
          <w:spacing w:val="0"/>
          <w:w w:val="100"/>
          <w:position w:val="0"/>
        </w:rPr>
        <w:t>万元，初始投资成本小于取得的净资产份额，按照享有的净资产 份额作为长期股权投资入账价值，差额确认为营业外收入。</w:t>
      </w:r>
    </w:p>
    <w:p>
      <w:pPr>
        <w:pStyle w:val="Style32"/>
        <w:keepNext/>
        <w:keepLines/>
        <w:widowControl w:val="0"/>
        <w:shd w:val="clear" w:color="auto" w:fill="auto"/>
        <w:bidi w:val="0"/>
        <w:spacing w:before="0" w:after="380" w:line="240" w:lineRule="auto"/>
        <w:ind w:left="0" w:right="0" w:firstLine="42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4</w:t>
      </w:r>
      <w:bookmarkEnd w:id="2146"/>
      <w:r>
        <w:rPr>
          <w:color w:val="000000"/>
          <w:spacing w:val="0"/>
          <w:w w:val="100"/>
          <w:position w:val="0"/>
        </w:rPr>
        <w:t>、营业收入和营业成本</w:t>
      </w:r>
      <w:bookmarkEnd w:id="2144"/>
      <w:bookmarkEnd w:id="2145"/>
      <w:bookmarkEnd w:id="2147"/>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257,600,071.98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210,874,924.88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225,092,066.39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170,676,140.22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29,762,553.82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29,338,793.91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24,655,809.47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24,238,710.65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287,362,625.80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240,213,718.79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249,747,875.86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194,914,850.87</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420"/>
        <w:jc w:val="both"/>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5</w:t>
      </w:r>
      <w:bookmarkEnd w:id="2150"/>
      <w:r>
        <w:rPr>
          <w:color w:val="000000"/>
          <w:spacing w:val="0"/>
          <w:w w:val="100"/>
          <w:position w:val="0"/>
        </w:rPr>
        <w:t>、投资收益</w:t>
      </w:r>
      <w:bookmarkEnd w:id="2148"/>
      <w:bookmarkEnd w:id="2149"/>
      <w:bookmarkEnd w:id="2151"/>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投资银行理财产品取得的收益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1,590,891.45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远期结汇取得的收益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141,464.56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692,665.51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1,590,891.45</w:t>
            </w:r>
          </w:p>
        </w:tc>
      </w:tr>
    </w:tbl>
    <w:p>
      <w:pPr>
        <w:spacing w:lineRule="exact" w:line="1"/>
        <w:rPr>
          <w:sz w:val="2"/>
          <w:szCs w:val="2"/>
        </w:rPr>
      </w:pPr>
      <w:r>
        <w:br w:type="page"/>
      </w:r>
    </w:p>
    <w:p>
      <w:pPr>
        <w:pStyle w:val="Style32"/>
        <w:keepNext/>
        <w:keepLines/>
        <w:widowControl w:val="0"/>
        <w:shd w:val="clear" w:color="auto" w:fill="auto"/>
        <w:bidi w:val="0"/>
        <w:spacing w:before="0" w:after="340" w:line="240" w:lineRule="auto"/>
        <w:ind w:left="0" w:right="0" w:firstLine="42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6</w:t>
      </w:r>
      <w:bookmarkEnd w:id="2154"/>
      <w:r>
        <w:rPr>
          <w:color w:val="000000"/>
          <w:spacing w:val="0"/>
          <w:w w:val="100"/>
          <w:position w:val="0"/>
        </w:rPr>
        <w:t>、其他</w:t>
      </w:r>
      <w:bookmarkEnd w:id="2152"/>
      <w:bookmarkEnd w:id="2153"/>
      <w:bookmarkEnd w:id="2155"/>
    </w:p>
    <w:p>
      <w:pPr>
        <w:pStyle w:val="Style26"/>
        <w:keepNext/>
        <w:keepLines/>
        <w:widowControl w:val="0"/>
        <w:shd w:val="clear" w:color="auto" w:fill="auto"/>
        <w:bidi w:val="0"/>
        <w:spacing w:before="0" w:line="240" w:lineRule="auto"/>
        <w:ind w:left="0" w:right="0" w:firstLine="420"/>
        <w:jc w:val="left"/>
      </w:pPr>
      <w:bookmarkStart w:id="2156" w:name="bookmark2156"/>
      <w:bookmarkStart w:id="2157" w:name="bookmark2157"/>
      <w:bookmarkStart w:id="2158" w:name="bookmark2158"/>
      <w:r>
        <w:rPr>
          <w:color w:val="000000"/>
          <w:spacing w:val="0"/>
          <w:w w:val="100"/>
          <w:position w:val="0"/>
          <w:sz w:val="24"/>
          <w:szCs w:val="24"/>
        </w:rPr>
        <w:t>十八、补充资料</w:t>
      </w:r>
      <w:bookmarkEnd w:id="2156"/>
      <w:bookmarkEnd w:id="2157"/>
      <w:bookmarkEnd w:id="2158"/>
    </w:p>
    <w:p>
      <w:pPr>
        <w:pStyle w:val="Style32"/>
        <w:keepNext/>
        <w:keepLines/>
        <w:widowControl w:val="0"/>
        <w:shd w:val="clear" w:color="auto" w:fill="auto"/>
        <w:bidi w:val="0"/>
        <w:spacing w:before="0" w:after="340" w:line="240" w:lineRule="auto"/>
        <w:ind w:left="0" w:right="0" w:firstLine="420"/>
        <w:jc w:val="left"/>
      </w:pPr>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59"/>
      <w:bookmarkEnd w:id="2160"/>
      <w:bookmarkEnd w:id="2161"/>
    </w:p>
    <w:p>
      <w:pPr>
        <w:pStyle w:val="Style28"/>
        <w:keepNext w:val="0"/>
        <w:keepLines w:val="0"/>
        <w:widowControl w:val="0"/>
        <w:shd w:val="clear" w:color="auto" w:fill="auto"/>
        <w:bidi w:val="0"/>
        <w:spacing w:before="0" w:line="240" w:lineRule="auto"/>
        <w:ind w:left="0" w:right="0" w:firstLine="4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1,648,819.55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692,665.51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804,181.54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321,202.16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2,823,464.44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12" w:lineRule="exact"/>
        <w:ind w:left="42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260" w:line="36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40" w:line="240" w:lineRule="auto"/>
        <w:ind w:left="0" w:right="0" w:firstLine="420"/>
        <w:jc w:val="left"/>
      </w:pPr>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62"/>
      <w:bookmarkEnd w:id="2163"/>
      <w:bookmarkEnd w:id="2164"/>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42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3</w:t>
      </w:r>
      <w:bookmarkEnd w:id="2167"/>
      <w:r>
        <w:rPr>
          <w:color w:val="000000"/>
          <w:spacing w:val="0"/>
          <w:w w:val="100"/>
          <w:position w:val="0"/>
        </w:rPr>
        <w:t>、境内外会计准则下会计数据差异</w:t>
      </w:r>
      <w:bookmarkEnd w:id="2165"/>
      <w:bookmarkEnd w:id="2166"/>
      <w:bookmarkEnd w:id="2168"/>
    </w:p>
    <w:p>
      <w:pPr>
        <w:pStyle w:val="Style39"/>
        <w:keepNext/>
        <w:keepLines/>
        <w:widowControl w:val="0"/>
        <w:shd w:val="clear" w:color="auto" w:fill="auto"/>
        <w:bidi w:val="0"/>
        <w:spacing w:before="0" w:after="340" w:line="240" w:lineRule="auto"/>
        <w:ind w:left="0" w:right="0" w:firstLine="420"/>
        <w:jc w:val="left"/>
      </w:pPr>
      <w:bookmarkStart w:id="2169" w:name="bookmark2169"/>
      <w:bookmarkStart w:id="2170" w:name="bookmark2170"/>
      <w:bookmarkStart w:id="2171" w:name="bookmark21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169"/>
      <w:bookmarkEnd w:id="2170"/>
      <w:bookmarkEnd w:id="2171"/>
    </w:p>
    <w:p>
      <w:pPr>
        <w:pStyle w:val="Style28"/>
        <w:keepNext w:val="0"/>
        <w:keepLines w:val="0"/>
        <w:widowControl w:val="0"/>
        <w:shd w:val="clear" w:color="auto" w:fill="auto"/>
        <w:bidi w:val="0"/>
        <w:spacing w:before="0" w:after="3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9"/>
        <w:keepNext/>
        <w:keepLines/>
        <w:widowControl w:val="0"/>
        <w:numPr>
          <w:ilvl w:val="0"/>
          <w:numId w:val="69"/>
        </w:numPr>
        <w:shd w:val="clear" w:color="auto" w:fill="auto"/>
        <w:tabs>
          <w:tab w:pos="913" w:val="left"/>
        </w:tabs>
        <w:bidi w:val="0"/>
        <w:spacing w:before="0" w:line="326" w:lineRule="exact"/>
        <w:ind w:left="0" w:right="0" w:firstLine="420"/>
        <w:jc w:val="left"/>
      </w:pPr>
      <w:bookmarkStart w:id="2172" w:name="bookmark2172"/>
      <w:bookmarkStart w:id="2173" w:name="bookmark2173"/>
      <w:bookmarkStart w:id="2174" w:name="bookmark2174"/>
      <w:bookmarkStart w:id="2175" w:name="bookmark2175"/>
      <w:bookmarkEnd w:id="2174"/>
      <w:r>
        <w:rPr>
          <w:color w:val="000000"/>
          <w:spacing w:val="0"/>
          <w:w w:val="100"/>
          <w:position w:val="0"/>
        </w:rPr>
        <w:t>同时按照境外会计准则与按中国会计准则披露的财务报告中净利润和净资产差异情况</w:t>
      </w:r>
      <w:bookmarkEnd w:id="2172"/>
      <w:bookmarkEnd w:id="2173"/>
      <w:bookmarkEnd w:id="2175"/>
    </w:p>
    <w:p>
      <w:pPr>
        <w:pStyle w:val="Style28"/>
        <w:keepNext w:val="0"/>
        <w:keepLines w:val="0"/>
        <w:widowControl w:val="0"/>
        <w:shd w:val="clear" w:color="auto" w:fill="auto"/>
        <w:bidi w:val="0"/>
        <w:spacing w:before="0" w:after="28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numPr>
          <w:ilvl w:val="0"/>
          <w:numId w:val="69"/>
        </w:numPr>
        <w:shd w:val="clear" w:color="auto" w:fill="auto"/>
        <w:bidi w:val="0"/>
        <w:spacing w:before="0" w:after="280" w:line="326" w:lineRule="exact"/>
        <w:ind w:left="420" w:right="0" w:firstLine="0"/>
        <w:jc w:val="left"/>
      </w:pPr>
      <w:bookmarkStart w:id="2176" w:name="bookmark2176"/>
      <w:bookmarkStart w:id="2177" w:name="bookmark2177"/>
      <w:bookmarkStart w:id="2178" w:name="bookmark2178"/>
      <w:bookmarkStart w:id="2179" w:name="bookmark2179"/>
      <w:bookmarkEnd w:id="2178"/>
      <w:r>
        <w:rPr>
          <w:color w:val="000000"/>
          <w:spacing w:val="0"/>
          <w:w w:val="100"/>
          <w:position w:val="0"/>
        </w:rPr>
        <w:t xml:space="preserve"> 境内外会计准则下会计数据差异原因说明，对已经境外审计机构审计的数据进行差异调节的，应注 明该境外机构的名称</w:t>
      </w:r>
      <w:bookmarkEnd w:id="2176"/>
      <w:bookmarkEnd w:id="2177"/>
      <w:bookmarkEnd w:id="2179"/>
    </w:p>
    <w:p>
      <w:pPr>
        <w:pStyle w:val="Style32"/>
        <w:keepNext/>
        <w:keepLines/>
        <w:widowControl w:val="0"/>
        <w:shd w:val="clear" w:color="auto" w:fill="auto"/>
        <w:bidi w:val="0"/>
        <w:spacing w:before="0" w:after="340" w:line="326" w:lineRule="exact"/>
        <w:ind w:left="420" w:right="0" w:firstLine="0"/>
        <w:jc w:val="left"/>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151" w:right="610" w:bottom="1356" w:left="644" w:header="0" w:footer="3" w:gutter="0"/>
          <w:cols w:space="720"/>
          <w:noEndnote/>
          <w:rtlGutter w:val="0"/>
          <w:docGrid w:linePitch="360"/>
        </w:sectPr>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4</w:t>
      </w:r>
      <w:bookmarkEnd w:id="2182"/>
      <w:r>
        <w:rPr>
          <w:color w:val="000000"/>
          <w:spacing w:val="0"/>
          <w:w w:val="100"/>
          <w:position w:val="0"/>
        </w:rPr>
        <w:t>、其他</w:t>
      </w:r>
      <w:bookmarkEnd w:id="2180"/>
      <w:bookmarkEnd w:id="2181"/>
      <w:bookmarkEnd w:id="2183"/>
    </w:p>
    <w:p>
      <w:pPr>
        <w:pStyle w:val="Style13"/>
        <w:keepNext/>
        <w:keepLines/>
        <w:widowControl w:val="0"/>
        <w:shd w:val="clear" w:color="auto" w:fill="auto"/>
        <w:bidi w:val="0"/>
        <w:spacing w:before="0" w:after="600" w:line="240" w:lineRule="auto"/>
        <w:ind w:left="0" w:right="0" w:firstLine="0"/>
        <w:jc w:val="center"/>
      </w:pPr>
      <w:bookmarkStart w:id="2184" w:name="bookmark2184"/>
      <w:bookmarkStart w:id="2185" w:name="bookmark2185"/>
      <w:bookmarkStart w:id="2186" w:name="bookmark2186"/>
      <w:r>
        <w:rPr>
          <w:color w:val="000000"/>
          <w:spacing w:val="0"/>
          <w:w w:val="100"/>
          <w:position w:val="0"/>
        </w:rPr>
        <w:t>第十二节备查文件目录</w:t>
      </w:r>
      <w:bookmarkEnd w:id="2184"/>
      <w:bookmarkEnd w:id="2185"/>
      <w:bookmarkEnd w:id="2186"/>
    </w:p>
    <w:p>
      <w:pPr>
        <w:pStyle w:val="Style28"/>
        <w:keepNext w:val="0"/>
        <w:keepLines w:val="0"/>
        <w:widowControl w:val="0"/>
        <w:shd w:val="clear" w:color="auto" w:fill="auto"/>
        <w:tabs>
          <w:tab w:pos="855" w:val="left"/>
        </w:tabs>
        <w:bidi w:val="0"/>
        <w:spacing w:before="0" w:after="100" w:line="240" w:lineRule="auto"/>
        <w:ind w:left="0" w:right="0" w:firstLine="420"/>
        <w:jc w:val="left"/>
      </w:pPr>
      <w:bookmarkStart w:id="2187" w:name="bookmark2187"/>
      <w:bookmarkStart w:id="2188" w:name="bookmark2188"/>
      <w:r>
        <w:rPr>
          <w:color w:val="000000"/>
          <w:spacing w:val="0"/>
          <w:w w:val="100"/>
          <w:position w:val="0"/>
        </w:rPr>
        <w:t>一</w:t>
      </w:r>
      <w:bookmarkEnd w:id="2188"/>
      <w:r>
        <w:rPr>
          <w:color w:val="000000"/>
          <w:spacing w:val="0"/>
          <w:w w:val="100"/>
          <w:position w:val="0"/>
        </w:rPr>
        <w:t>、</w:t>
        <w:tab/>
        <w:t>载有公司法定代表人、财务总监、会计机构负责人签名并盖章的会计报告；</w:t>
      </w:r>
      <w:bookmarkEnd w:id="2187"/>
    </w:p>
    <w:p>
      <w:pPr>
        <w:pStyle w:val="Style28"/>
        <w:keepNext w:val="0"/>
        <w:keepLines w:val="0"/>
        <w:widowControl w:val="0"/>
        <w:shd w:val="clear" w:color="auto" w:fill="auto"/>
        <w:tabs>
          <w:tab w:pos="855" w:val="left"/>
        </w:tabs>
        <w:bidi w:val="0"/>
        <w:spacing w:before="0" w:after="100" w:line="240" w:lineRule="auto"/>
        <w:ind w:left="0" w:right="0" w:firstLine="420"/>
        <w:jc w:val="left"/>
      </w:pPr>
      <w:bookmarkStart w:id="2189" w:name="bookmark2189"/>
      <w:r>
        <w:rPr>
          <w:color w:val="000000"/>
          <w:spacing w:val="0"/>
          <w:w w:val="100"/>
          <w:position w:val="0"/>
        </w:rPr>
        <w:t>二</w:t>
      </w:r>
      <w:bookmarkEnd w:id="2189"/>
      <w:r>
        <w:rPr>
          <w:color w:val="000000"/>
          <w:spacing w:val="0"/>
          <w:w w:val="100"/>
          <w:position w:val="0"/>
        </w:rPr>
        <w:t>、</w:t>
        <w:tab/>
        <w:t>载有会计师事务所盖章、中国注册会计师签名并盖章的审计报告原件；</w:t>
      </w:r>
    </w:p>
    <w:p>
      <w:pPr>
        <w:pStyle w:val="Style28"/>
        <w:keepNext w:val="0"/>
        <w:keepLines w:val="0"/>
        <w:widowControl w:val="0"/>
        <w:shd w:val="clear" w:color="auto" w:fill="auto"/>
        <w:tabs>
          <w:tab w:pos="855" w:val="left"/>
        </w:tabs>
        <w:bidi w:val="0"/>
        <w:spacing w:before="0" w:after="100" w:line="240" w:lineRule="auto"/>
        <w:ind w:left="0" w:right="0" w:firstLine="420"/>
        <w:jc w:val="left"/>
      </w:pPr>
      <w:bookmarkStart w:id="2190" w:name="bookmark2190"/>
      <w:r>
        <w:rPr>
          <w:color w:val="000000"/>
          <w:spacing w:val="0"/>
          <w:w w:val="100"/>
          <w:position w:val="0"/>
        </w:rPr>
        <w:t>三</w:t>
      </w:r>
      <w:bookmarkEnd w:id="2190"/>
      <w:r>
        <w:rPr>
          <w:color w:val="000000"/>
          <w:spacing w:val="0"/>
          <w:w w:val="100"/>
          <w:position w:val="0"/>
        </w:rPr>
        <w:t>、</w:t>
        <w:tab/>
        <w:t>报告期内在中国证监会制定报纸上公开披露过的所有公司文件的正本；</w:t>
      </w:r>
    </w:p>
    <w:p>
      <w:pPr>
        <w:pStyle w:val="Style28"/>
        <w:keepNext w:val="0"/>
        <w:keepLines w:val="0"/>
        <w:widowControl w:val="0"/>
        <w:shd w:val="clear" w:color="auto" w:fill="auto"/>
        <w:tabs>
          <w:tab w:pos="855" w:val="left"/>
        </w:tabs>
        <w:bidi w:val="0"/>
        <w:spacing w:before="0" w:after="100" w:line="240" w:lineRule="auto"/>
        <w:ind w:left="0" w:right="0" w:firstLine="420"/>
        <w:jc w:val="left"/>
      </w:pPr>
      <w:bookmarkStart w:id="2191" w:name="bookmark2191"/>
      <w:r>
        <w:rPr>
          <w:color w:val="000000"/>
          <w:spacing w:val="0"/>
          <w:w w:val="100"/>
          <w:position w:val="0"/>
        </w:rPr>
        <w:t>四</w:t>
      </w:r>
      <w:bookmarkEnd w:id="2191"/>
      <w:r>
        <w:rPr>
          <w:color w:val="000000"/>
          <w:spacing w:val="0"/>
          <w:w w:val="100"/>
          <w:position w:val="0"/>
        </w:rPr>
        <w:t>、</w:t>
        <w:tab/>
        <w:t>载有公司董事长签名的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w:t>
      </w:r>
    </w:p>
    <w:p>
      <w:pPr>
        <w:pStyle w:val="Style28"/>
        <w:keepNext w:val="0"/>
        <w:keepLines w:val="0"/>
        <w:widowControl w:val="0"/>
        <w:shd w:val="clear" w:color="auto" w:fill="auto"/>
        <w:tabs>
          <w:tab w:pos="855" w:val="left"/>
        </w:tabs>
        <w:bidi w:val="0"/>
        <w:spacing w:before="0" w:after="100" w:line="240" w:lineRule="auto"/>
        <w:ind w:left="0" w:right="0" w:firstLine="420"/>
        <w:jc w:val="left"/>
      </w:pPr>
      <w:bookmarkStart w:id="2192" w:name="bookmark2192"/>
      <w:r>
        <w:rPr>
          <w:color w:val="000000"/>
          <w:spacing w:val="0"/>
          <w:w w:val="100"/>
          <w:position w:val="0"/>
        </w:rPr>
        <w:t>五</w:t>
      </w:r>
      <w:bookmarkEnd w:id="2192"/>
      <w:r>
        <w:rPr>
          <w:color w:val="000000"/>
          <w:spacing w:val="0"/>
          <w:w w:val="100"/>
          <w:position w:val="0"/>
        </w:rPr>
        <w:t>、</w:t>
        <w:tab/>
        <w:t>以上备查文件的备至地点：公司证券事务部。</w:t>
      </w:r>
    </w:p>
    <w:p>
      <w:pPr>
        <w:widowControl w:val="0"/>
        <w:spacing w:line="1" w:lineRule="exact"/>
      </w:pPr>
      <w:r>
        <mc:AlternateContent>
          <mc:Choice Requires="wps">
            <w:drawing>
              <wp:anchor distT="3073400" distB="0" distL="0" distR="0" simplePos="0" relativeHeight="125829386" behindDoc="0" locked="0" layoutInCell="1" allowOverlap="1">
                <wp:simplePos x="0" y="0"/>
                <wp:positionH relativeFrom="page">
                  <wp:posOffset>5111750</wp:posOffset>
                </wp:positionH>
                <wp:positionV relativeFrom="paragraph">
                  <wp:posOffset>3073400</wp:posOffset>
                </wp:positionV>
                <wp:extent cx="1624330" cy="984250"/>
                <wp:wrapTopAndBottom/>
                <wp:docPr id="128" name="Shape 128"/>
                <a:graphic xmlns:a="http://schemas.openxmlformats.org/drawingml/2006/main">
                  <a:graphicData uri="http://schemas.microsoft.com/office/word/2010/wordprocessingShape">
                    <wps:wsp>
                      <wps:cNvSpPr txBox="1"/>
                      <wps:spPr>
                        <a:xfrm>
                          <a:ext cx="1624330" cy="984250"/>
                        </a:xfrm>
                        <a:prstGeom prst="rect"/>
                        <a:noFill/>
                      </wps:spPr>
                      <wps:txbx>
                        <w:txbxContent>
                          <w:p>
                            <w:pPr>
                              <w:pStyle w:val="Style28"/>
                              <w:keepNext w:val="0"/>
                              <w:keepLines w:val="0"/>
                              <w:widowControl w:val="0"/>
                              <w:shd w:val="clear" w:color="auto" w:fill="auto"/>
                              <w:bidi w:val="0"/>
                              <w:spacing w:before="0" w:after="460" w:line="240" w:lineRule="auto"/>
                              <w:ind w:left="0" w:right="0" w:firstLine="0"/>
                              <w:jc w:val="left"/>
                            </w:pPr>
                            <w:r>
                              <w:rPr>
                                <w:color w:val="000000"/>
                                <w:spacing w:val="0"/>
                                <w:w w:val="100"/>
                                <w:position w:val="0"/>
                              </w:rPr>
                              <w:t>苏州恒久光电科技股份有限公司</w:t>
                            </w:r>
                          </w:p>
                          <w:p>
                            <w:pPr>
                              <w:pStyle w:val="Style28"/>
                              <w:keepNext w:val="0"/>
                              <w:keepLines w:val="0"/>
                              <w:widowControl w:val="0"/>
                              <w:shd w:val="clear" w:color="auto" w:fill="auto"/>
                              <w:bidi w:val="0"/>
                              <w:spacing w:before="0" w:after="460" w:line="240" w:lineRule="auto"/>
                              <w:ind w:left="0" w:right="0" w:firstLine="260"/>
                              <w:jc w:val="left"/>
                            </w:pPr>
                            <w:r>
                              <w:rPr>
                                <w:color w:val="000000"/>
                                <w:spacing w:val="0"/>
                                <w:w w:val="100"/>
                                <w:position w:val="0"/>
                              </w:rPr>
                              <w:t>法定代表人：余荣清</w:t>
                            </w:r>
                          </w:p>
                          <w:p>
                            <w:pPr>
                              <w:pStyle w:val="Style28"/>
                              <w:keepNext w:val="0"/>
                              <w:keepLines w:val="0"/>
                              <w:widowControl w:val="0"/>
                              <w:shd w:val="clear" w:color="auto" w:fill="auto"/>
                              <w:bidi w:val="0"/>
                              <w:spacing w:before="0" w:after="460" w:line="240" w:lineRule="auto"/>
                              <w:ind w:left="0" w:right="0" w:firstLine="260"/>
                              <w:jc w:val="left"/>
                            </w:pPr>
                            <w:r>
                              <w:rPr>
                                <w:color w:val="000000"/>
                                <w:spacing w:val="0"/>
                                <w:w w:val="100"/>
                                <w:position w:val="0"/>
                              </w:rPr>
                              <w:t>二。一七年四月二十日</w:t>
                            </w:r>
                          </w:p>
                        </w:txbxContent>
                      </wps:txbx>
                      <wps:bodyPr lIns="0" tIns="0" rIns="0" bIns="0">
                        <a:noAutoFit/>
                      </wps:bodyPr>
                    </wps:wsp>
                  </a:graphicData>
                </a:graphic>
              </wp:anchor>
            </w:drawing>
          </mc:Choice>
          <mc:Fallback>
            <w:pict>
              <v:shape id="_x0000_s1154" type="#_x0000_t202" style="position:absolute;margin-left:402.5pt;margin-top:242.pt;width:127.90000000000001pt;height:77.5pt;z-index:-125829367;mso-wrap-distance-left:0;mso-wrap-distance-top:242.pt;mso-wrap-distance-right:0;mso-position-horizontal-relative:page" filled="f" stroked="f">
                <v:textbox inset="0,0,0,0">
                  <w:txbxContent>
                    <w:p>
                      <w:pPr>
                        <w:pStyle w:val="Style28"/>
                        <w:keepNext w:val="0"/>
                        <w:keepLines w:val="0"/>
                        <w:widowControl w:val="0"/>
                        <w:shd w:val="clear" w:color="auto" w:fill="auto"/>
                        <w:bidi w:val="0"/>
                        <w:spacing w:before="0" w:after="460" w:line="240" w:lineRule="auto"/>
                        <w:ind w:left="0" w:right="0" w:firstLine="0"/>
                        <w:jc w:val="left"/>
                      </w:pPr>
                      <w:r>
                        <w:rPr>
                          <w:color w:val="000000"/>
                          <w:spacing w:val="0"/>
                          <w:w w:val="100"/>
                          <w:position w:val="0"/>
                        </w:rPr>
                        <w:t>苏州恒久光电科技股份有限公司</w:t>
                      </w:r>
                    </w:p>
                    <w:p>
                      <w:pPr>
                        <w:pStyle w:val="Style28"/>
                        <w:keepNext w:val="0"/>
                        <w:keepLines w:val="0"/>
                        <w:widowControl w:val="0"/>
                        <w:shd w:val="clear" w:color="auto" w:fill="auto"/>
                        <w:bidi w:val="0"/>
                        <w:spacing w:before="0" w:after="460" w:line="240" w:lineRule="auto"/>
                        <w:ind w:left="0" w:right="0" w:firstLine="260"/>
                        <w:jc w:val="left"/>
                      </w:pPr>
                      <w:r>
                        <w:rPr>
                          <w:color w:val="000000"/>
                          <w:spacing w:val="0"/>
                          <w:w w:val="100"/>
                          <w:position w:val="0"/>
                        </w:rPr>
                        <w:t>法定代表人：余荣清</w:t>
                      </w:r>
                    </w:p>
                    <w:p>
                      <w:pPr>
                        <w:pStyle w:val="Style28"/>
                        <w:keepNext w:val="0"/>
                        <w:keepLines w:val="0"/>
                        <w:widowControl w:val="0"/>
                        <w:shd w:val="clear" w:color="auto" w:fill="auto"/>
                        <w:bidi w:val="0"/>
                        <w:spacing w:before="0" w:after="460" w:line="240" w:lineRule="auto"/>
                        <w:ind w:left="0" w:right="0" w:firstLine="260"/>
                        <w:jc w:val="left"/>
                      </w:pPr>
                      <w:r>
                        <w:rPr>
                          <w:color w:val="000000"/>
                          <w:spacing w:val="0"/>
                          <w:w w:val="100"/>
                          <w:position w:val="0"/>
                        </w:rPr>
                        <w:t>二。一七年四月二十日</w:t>
                      </w:r>
                    </w:p>
                  </w:txbxContent>
                </v:textbox>
                <w10:wrap type="topAndBottom" anchorx="page"/>
              </v:shape>
            </w:pict>
          </mc:Fallback>
        </mc:AlternateContent>
      </w:r>
    </w:p>
    <w:sectPr>
      <w:footnotePr>
        <w:pos w:val="pageBottom"/>
        <w:numFmt w:val="decimal"/>
        <w:numRestart w:val="continuous"/>
      </w:footnotePr>
      <w:pgSz w:w="11900" w:h="16840"/>
      <w:pgMar w:top="1647" w:right="558" w:bottom="1647" w:left="69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4" name="Shape 4"/>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6724015</wp:posOffset>
              </wp:positionH>
              <wp:positionV relativeFrom="page">
                <wp:posOffset>9958070</wp:posOffset>
              </wp:positionV>
              <wp:extent cx="109855" cy="79375"/>
              <wp:wrapNone/>
              <wp:docPr id="55" name="Shape 5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9.45000000000005pt;margin-top:784.10000000000002pt;width:8.6500000000000004pt;height:6.25pt;z-index:-1887440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6724015</wp:posOffset>
              </wp:positionH>
              <wp:positionV relativeFrom="page">
                <wp:posOffset>9958070</wp:posOffset>
              </wp:positionV>
              <wp:extent cx="109855" cy="79375"/>
              <wp:wrapNone/>
              <wp:docPr id="60" name="Shape 6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29.45000000000005pt;margin-top:784.10000000000002pt;width:8.6500000000000004pt;height:6.25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9671685</wp:posOffset>
              </wp:positionH>
              <wp:positionV relativeFrom="page">
                <wp:posOffset>6819265</wp:posOffset>
              </wp:positionV>
              <wp:extent cx="100330" cy="79375"/>
              <wp:wrapNone/>
              <wp:docPr id="74" name="Shape 7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761.55000000000007pt;margin-top:536.95000000000005pt;width:7.9000000000000004pt;height:6.25pt;z-index:-18874401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10321290</wp:posOffset>
              </wp:positionH>
              <wp:positionV relativeFrom="page">
                <wp:posOffset>7404735</wp:posOffset>
              </wp:positionV>
              <wp:extent cx="372110" cy="106680"/>
              <wp:wrapNone/>
              <wp:docPr id="76" name="Shape 76"/>
              <a:graphic xmlns:a="http://schemas.openxmlformats.org/drawingml/2006/main">
                <a:graphicData uri="http://schemas.microsoft.com/office/word/2010/wordprocessingShape">
                  <wps:wsp>
                    <wps:cNvSpPr txBox="1"/>
                    <wps:spPr>
                      <a:xfrm>
                        <a:ext cx="372110"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02" type="#_x0000_t202" style="position:absolute;margin-left:812.70000000000005pt;margin-top:583.05000000000007pt;width:29.300000000000001pt;height:8.4000000000000004pt;z-index:-1887440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9671685</wp:posOffset>
              </wp:positionH>
              <wp:positionV relativeFrom="page">
                <wp:posOffset>6819265</wp:posOffset>
              </wp:positionV>
              <wp:extent cx="100330" cy="79375"/>
              <wp:wrapNone/>
              <wp:docPr id="81" name="Shape 8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761.55000000000007pt;margin-top:536.95000000000005pt;width:7.9000000000000004pt;height:6.25pt;z-index:-18874400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10321290</wp:posOffset>
              </wp:positionH>
              <wp:positionV relativeFrom="page">
                <wp:posOffset>7404735</wp:posOffset>
              </wp:positionV>
              <wp:extent cx="372110" cy="106680"/>
              <wp:wrapNone/>
              <wp:docPr id="83" name="Shape 83"/>
              <a:graphic xmlns:a="http://schemas.openxmlformats.org/drawingml/2006/main">
                <a:graphicData uri="http://schemas.microsoft.com/office/word/2010/wordprocessingShape">
                  <wps:wsp>
                    <wps:cNvSpPr txBox="1"/>
                    <wps:spPr>
                      <a:xfrm>
                        <a:ext cx="372110"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09" type="#_x0000_t202" style="position:absolute;margin-left:812.70000000000005pt;margin-top:583.05000000000007pt;width:29.300000000000001pt;height:8.4000000000000004pt;z-index:-1887440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10321290</wp:posOffset>
              </wp:positionH>
              <wp:positionV relativeFrom="page">
                <wp:posOffset>7346315</wp:posOffset>
              </wp:positionV>
              <wp:extent cx="372110" cy="164465"/>
              <wp:wrapNone/>
              <wp:docPr id="88" name="Shape 88"/>
              <a:graphic xmlns:a="http://schemas.openxmlformats.org/drawingml/2006/main">
                <a:graphicData uri="http://schemas.microsoft.com/office/word/2010/wordprocessingShape">
                  <wps:wsp>
                    <wps:cNvSpPr txBox="1"/>
                    <wps:spPr>
                      <a:xfrm>
                        <a:ext cx="372110" cy="164465"/>
                      </a:xfrm>
                      <a:prstGeom prst="rect"/>
                      <a:noFill/>
                    </wps:spPr>
                    <wps:txbx>
                      <w:txbxContent>
                        <w:p>
                          <w:pPr>
                            <w:widowControl w:val="0"/>
                          </w:pPr>
                        </w:p>
                      </w:txbxContent>
                    </wps:txbx>
                    <wps:bodyPr wrap="none" lIns="0" tIns="0" rIns="0" bIns="0">
                      <a:spAutoFit/>
                    </wps:bodyPr>
                  </wps:wsp>
                </a:graphicData>
              </a:graphic>
            </wp:anchor>
          </w:drawing>
        </mc:Choice>
        <mc:Fallback>
          <w:pict>
            <v:shape id="_x0000_s1114" type="#_x0000_t202" style="position:absolute;margin-left:812.70000000000005pt;margin-top:578.45000000000005pt;width:29.300000000000001pt;height:12.950000000000001pt;z-index:-1887440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10321290</wp:posOffset>
              </wp:positionH>
              <wp:positionV relativeFrom="page">
                <wp:posOffset>7346315</wp:posOffset>
              </wp:positionV>
              <wp:extent cx="372110" cy="164465"/>
              <wp:wrapNone/>
              <wp:docPr id="93" name="Shape 93"/>
              <a:graphic xmlns:a="http://schemas.openxmlformats.org/drawingml/2006/main">
                <a:graphicData uri="http://schemas.microsoft.com/office/word/2010/wordprocessingShape">
                  <wps:wsp>
                    <wps:cNvSpPr txBox="1"/>
                    <wps:spPr>
                      <a:xfrm>
                        <a:ext cx="372110" cy="164465"/>
                      </a:xfrm>
                      <a:prstGeom prst="rect"/>
                      <a:noFill/>
                    </wps:spPr>
                    <wps:txbx>
                      <w:txbxContent>
                        <w:p>
                          <w:pPr>
                            <w:widowControl w:val="0"/>
                          </w:pPr>
                        </w:p>
                      </w:txbxContent>
                    </wps:txbx>
                    <wps:bodyPr wrap="none" lIns="0" tIns="0" rIns="0" bIns="0">
                      <a:spAutoFit/>
                    </wps:bodyPr>
                  </wps:wsp>
                </a:graphicData>
              </a:graphic>
            </wp:anchor>
          </w:drawing>
        </mc:Choice>
        <mc:Fallback>
          <w:pict>
            <v:shape id="_x0000_s1119" type="#_x0000_t202" style="position:absolute;margin-left:812.70000000000005pt;margin-top:578.45000000000005pt;width:29.300000000000001pt;height:12.950000000000001pt;z-index:-1887439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9671685</wp:posOffset>
              </wp:positionH>
              <wp:positionV relativeFrom="page">
                <wp:posOffset>6828790</wp:posOffset>
              </wp:positionV>
              <wp:extent cx="91440" cy="79375"/>
              <wp:wrapNone/>
              <wp:docPr id="98" name="Shape 98"/>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761.55000000000007pt;margin-top:537.70000000000005pt;width:7.2000000000000002pt;height:6.25pt;z-index:-18874399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9671685</wp:posOffset>
              </wp:positionH>
              <wp:positionV relativeFrom="page">
                <wp:posOffset>6819265</wp:posOffset>
              </wp:positionV>
              <wp:extent cx="100330" cy="79375"/>
              <wp:wrapNone/>
              <wp:docPr id="103" name="Shape 10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761.55000000000007pt;margin-top:536.95000000000005pt;width:7.9000000000000004pt;height:6.25pt;z-index:-18874398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10321290</wp:posOffset>
              </wp:positionH>
              <wp:positionV relativeFrom="page">
                <wp:posOffset>7404735</wp:posOffset>
              </wp:positionV>
              <wp:extent cx="372110" cy="106680"/>
              <wp:wrapNone/>
              <wp:docPr id="105" name="Shape 105"/>
              <a:graphic xmlns:a="http://schemas.openxmlformats.org/drawingml/2006/main">
                <a:graphicData uri="http://schemas.microsoft.com/office/word/2010/wordprocessingShape">
                  <wps:wsp>
                    <wps:cNvSpPr txBox="1"/>
                    <wps:spPr>
                      <a:xfrm>
                        <a:ext cx="372110" cy="106680"/>
                      </a:xfrm>
                      <a:prstGeom prst="rect"/>
                      <a:noFill/>
                    </wps:spPr>
                    <wps:txbx>
                      <w:txbxContent>
                        <w:p>
                          <w:pPr>
                            <w:widowControl w:val="0"/>
                          </w:pPr>
                        </w:p>
                      </w:txbxContent>
                    </wps:txbx>
                    <wps:bodyPr wrap="none" lIns="0" tIns="0" rIns="0" bIns="0">
                      <a:spAutoFit/>
                    </wps:bodyPr>
                  </wps:wsp>
                </a:graphicData>
              </a:graphic>
            </wp:anchor>
          </w:drawing>
        </mc:Choice>
        <mc:Fallback>
          <w:pict>
            <v:shape id="_x0000_s1131" type="#_x0000_t202" style="position:absolute;margin-left:812.70000000000005pt;margin-top:583.05000000000007pt;width:29.300000000000001pt;height:8.4000000000000004pt;z-index:-1887439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9671685</wp:posOffset>
              </wp:positionH>
              <wp:positionV relativeFrom="page">
                <wp:posOffset>6828790</wp:posOffset>
              </wp:positionV>
              <wp:extent cx="91440" cy="79375"/>
              <wp:wrapNone/>
              <wp:docPr id="110" name="Shape 110"/>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761.55000000000007pt;margin-top:537.70000000000005pt;width:7.2000000000000002pt;height:6.25pt;z-index:-18874398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9671685</wp:posOffset>
              </wp:positionH>
              <wp:positionV relativeFrom="page">
                <wp:posOffset>6828790</wp:posOffset>
              </wp:positionV>
              <wp:extent cx="91440" cy="79375"/>
              <wp:wrapNone/>
              <wp:docPr id="115" name="Shape 115"/>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761.55000000000007pt;margin-top:537.70000000000005pt;width:7.2000000000000002pt;height:6.25pt;z-index:-18874397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21590" cy="76200"/>
              <wp:wrapNone/>
              <wp:docPr id="9" name="Shape 9"/>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pt;margin-top:797.55000000000007pt;width:1.7pt;height:6.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6663055</wp:posOffset>
              </wp:positionH>
              <wp:positionV relativeFrom="page">
                <wp:posOffset>10005695</wp:posOffset>
              </wp:positionV>
              <wp:extent cx="155575" cy="79375"/>
              <wp:wrapNone/>
              <wp:docPr id="121" name="Shape 12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524.64999999999998pt;margin-top:787.85000000000002pt;width:12.25pt;height:6.25pt;z-index:-18874397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6663055</wp:posOffset>
              </wp:positionH>
              <wp:positionV relativeFrom="page">
                <wp:posOffset>10005695</wp:posOffset>
              </wp:positionV>
              <wp:extent cx="155575" cy="79375"/>
              <wp:wrapNone/>
              <wp:docPr id="126" name="Shape 12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24.64999999999998pt;margin-top:787.85000000000002pt;width:12.25pt;height:6.25pt;z-index:-18874397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6724015</wp:posOffset>
              </wp:positionH>
              <wp:positionV relativeFrom="page">
                <wp:posOffset>9958070</wp:posOffset>
              </wp:positionV>
              <wp:extent cx="109855" cy="79375"/>
              <wp:wrapNone/>
              <wp:docPr id="14" name="Shape 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29.45000000000005pt;margin-top:784.10000000000002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6724015</wp:posOffset>
              </wp:positionH>
              <wp:positionV relativeFrom="page">
                <wp:posOffset>9958070</wp:posOffset>
              </wp:positionV>
              <wp:extent cx="109855" cy="79375"/>
              <wp:wrapNone/>
              <wp:docPr id="19" name="Shape 1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9.45000000000005pt;margin-top:784.10000000000002pt;width:8.6500000000000004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9671685</wp:posOffset>
              </wp:positionH>
              <wp:positionV relativeFrom="page">
                <wp:posOffset>6818630</wp:posOffset>
              </wp:positionV>
              <wp:extent cx="100330" cy="79375"/>
              <wp:wrapNone/>
              <wp:docPr id="23" name="Shape 2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761.55000000000007pt;margin-top:536.89999999999998pt;width:7.9000000000000004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9836150</wp:posOffset>
              </wp:positionH>
              <wp:positionV relativeFrom="page">
                <wp:posOffset>7065645</wp:posOffset>
              </wp:positionV>
              <wp:extent cx="856615" cy="490855"/>
              <wp:wrapNone/>
              <wp:docPr id="25" name="Shape 25"/>
              <a:graphic xmlns:a="http://schemas.openxmlformats.org/drawingml/2006/main">
                <a:graphicData uri="http://schemas.microsoft.com/office/word/2010/wordprocessingShape">
                  <wps:wsp>
                    <wps:cNvSpPr txBox="1"/>
                    <wps:spPr>
                      <a:xfrm>
                        <a:ext cx="856615" cy="490855"/>
                      </a:xfrm>
                      <a:prstGeom prst="rect"/>
                      <a:noFill/>
                    </wps:spPr>
                    <wps:txbx>
                      <w:txbxContent>
                        <w:p>
                          <w:pPr>
                            <w:widowControl w:val="0"/>
                            <w:rPr>
                              <w:sz w:val="2"/>
                              <w:szCs w:val="2"/>
                            </w:rPr>
                          </w:pPr>
                          <w:r>
                            <w:drawing>
                              <wp:inline>
                                <wp:extent cx="859790" cy="49403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pic:blipFill>
                                      <pic:spPr>
                                        <a:xfrm>
                                          <a:ext cx="859790" cy="494030"/>
                                        </a:xfrm>
                                        <a:prstGeom prst="rect"/>
                                      </pic:spPr>
                                    </pic:pic>
                                  </a:graphicData>
                                </a:graphic>
                              </wp:inline>
                            </w:drawing>
                          </w:r>
                        </w:p>
                      </w:txbxContent>
                    </wps:txbx>
                    <wps:bodyPr lIns="0" tIns="0" rIns="0" bIns="0">
                      <a:noAutoFit/>
                    </wps:bodyPr>
                  </wps:wsp>
                </a:graphicData>
              </a:graphic>
            </wp:anchor>
          </w:drawing>
        </mc:Choice>
        <mc:Fallback>
          <w:pict>
            <v:shape id="_x0000_s1052" type="#_x0000_t202" style="position:absolute;margin-left:774.5pt;margin-top:556.35000000000002pt;width:67.450000000000003pt;height:38.649999999999999pt;z-index:-188744043;mso-wrap-distance-left:0;mso-wrap-distance-right:0;mso-position-horizontal-relative:page;mso-position-vertical-relative:page" wrapcoords="0 0" filled="f" stroked="f">
              <v:textbox inset="0,0,0,0">
                <w:txbxContent>
                  <w:p>
                    <w:pPr>
                      <w:widowControl w:val="0"/>
                      <w:rPr>
                        <w:sz w:val="2"/>
                        <w:szCs w:val="2"/>
                      </w:rPr>
                    </w:pPr>
                    <w:r>
                      <w:drawing>
                        <wp:inline>
                          <wp:extent cx="859790" cy="49403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pic:blipFill>
                                <pic:spPr>
                                  <a:xfrm>
                                    <a:ext cx="859790" cy="494030"/>
                                  </a:xfrm>
                                  <a:prstGeom prst="rect"/>
                                </pic:spPr>
                              </pic:pic>
                            </a:graphicData>
                          </a:graphic>
                        </wp:inline>
                      </w:drawing>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9671685</wp:posOffset>
              </wp:positionH>
              <wp:positionV relativeFrom="page">
                <wp:posOffset>6818630</wp:posOffset>
              </wp:positionV>
              <wp:extent cx="100330" cy="79375"/>
              <wp:wrapNone/>
              <wp:docPr id="31" name="Shape 3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761.55000000000007pt;margin-top:536.89999999999998pt;width:7.9000000000000004pt;height:6.25pt;z-index:-1887440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9836150</wp:posOffset>
              </wp:positionH>
              <wp:positionV relativeFrom="page">
                <wp:posOffset>7065645</wp:posOffset>
              </wp:positionV>
              <wp:extent cx="856615" cy="490855"/>
              <wp:wrapNone/>
              <wp:docPr id="33" name="Shape 33"/>
              <a:graphic xmlns:a="http://schemas.openxmlformats.org/drawingml/2006/main">
                <a:graphicData uri="http://schemas.microsoft.com/office/word/2010/wordprocessingShape">
                  <wps:wsp>
                    <wps:cNvSpPr txBox="1"/>
                    <wps:spPr>
                      <a:xfrm>
                        <a:ext cx="856615" cy="490855"/>
                      </a:xfrm>
                      <a:prstGeom prst="rect"/>
                      <a:noFill/>
                    </wps:spPr>
                    <wps:txbx>
                      <w:txbxContent>
                        <w:p>
                          <w:pPr>
                            <w:widowControl w:val="0"/>
                            <w:rPr>
                              <w:sz w:val="2"/>
                              <w:szCs w:val="2"/>
                            </w:rPr>
                          </w:pPr>
                          <w:r>
                            <w:drawing>
                              <wp:inline>
                                <wp:extent cx="859790" cy="49403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pic:blipFill>
                                      <pic:spPr>
                                        <a:xfrm>
                                          <a:ext cx="859790" cy="494030"/>
                                        </a:xfrm>
                                        <a:prstGeom prst="rect"/>
                                      </pic:spPr>
                                    </pic:pic>
                                  </a:graphicData>
                                </a:graphic>
                              </wp:inline>
                            </w:drawing>
                          </w:r>
                        </w:p>
                      </w:txbxContent>
                    </wps:txbx>
                    <wps:bodyPr lIns="0" tIns="0" rIns="0" bIns="0">
                      <a:noAutoFit/>
                    </wps:bodyPr>
                  </wps:wsp>
                </a:graphicData>
              </a:graphic>
            </wp:anchor>
          </w:drawing>
        </mc:Choice>
        <mc:Fallback>
          <w:pict>
            <v:shape id="_x0000_s1060" type="#_x0000_t202" style="position:absolute;margin-left:774.5pt;margin-top:556.35000000000002pt;width:67.450000000000003pt;height:38.649999999999999pt;z-index:-188744037;mso-wrap-distance-left:0;mso-wrap-distance-right:0;mso-position-horizontal-relative:page;mso-position-vertical-relative:page" wrapcoords="0 0" filled="f" stroked="f">
              <v:textbox inset="0,0,0,0">
                <w:txbxContent>
                  <w:p>
                    <w:pPr>
                      <w:widowControl w:val="0"/>
                      <w:rPr>
                        <w:sz w:val="2"/>
                        <w:szCs w:val="2"/>
                      </w:rPr>
                    </w:pPr>
                    <w:r>
                      <w:drawing>
                        <wp:inline>
                          <wp:extent cx="859790" cy="49403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
                                  <a:stretch/>
                                </pic:blipFill>
                                <pic:spPr>
                                  <a:xfrm>
                                    <a:ext cx="859790" cy="494030"/>
                                  </a:xfrm>
                                  <a:prstGeom prst="rect"/>
                                </pic:spPr>
                              </pic:pic>
                            </a:graphicData>
                          </a:graphic>
                        </wp:inline>
                      </w:drawing>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9671685</wp:posOffset>
              </wp:positionH>
              <wp:positionV relativeFrom="page">
                <wp:posOffset>6818630</wp:posOffset>
              </wp:positionV>
              <wp:extent cx="100330" cy="79375"/>
              <wp:wrapNone/>
              <wp:docPr id="40" name="Shape 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761.55000000000007pt;margin-top:536.89999999999998pt;width:7.9000000000000004pt;height:6.25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9671685</wp:posOffset>
              </wp:positionH>
              <wp:positionV relativeFrom="page">
                <wp:posOffset>6818630</wp:posOffset>
              </wp:positionV>
              <wp:extent cx="100330" cy="79375"/>
              <wp:wrapNone/>
              <wp:docPr id="45" name="Shape 4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761.55000000000007pt;margin-top:536.89999999999998pt;width:7.9000000000000004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9671685</wp:posOffset>
              </wp:positionH>
              <wp:positionV relativeFrom="page">
                <wp:posOffset>6818630</wp:posOffset>
              </wp:positionV>
              <wp:extent cx="100330" cy="79375"/>
              <wp:wrapNone/>
              <wp:docPr id="50" name="Shape 5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761.55000000000007pt;margin-top:536.89999999999998pt;width:7.9000000000000004pt;height:6.25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40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4157980</wp:posOffset>
              </wp:positionH>
              <wp:positionV relativeFrom="page">
                <wp:posOffset>561340</wp:posOffset>
              </wp:positionV>
              <wp:extent cx="2675890" cy="106680"/>
              <wp:wrapNone/>
              <wp:docPr id="52" name="Shape 5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8" type="#_x0000_t202" style="position:absolute;margin-left:327.40000000000003pt;margin-top:44.200000000000003pt;width:210.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4157980</wp:posOffset>
              </wp:positionH>
              <wp:positionV relativeFrom="page">
                <wp:posOffset>561340</wp:posOffset>
              </wp:positionV>
              <wp:extent cx="2675890" cy="106680"/>
              <wp:wrapNone/>
              <wp:docPr id="57" name="Shape 5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3" type="#_x0000_t202" style="position:absolute;margin-left:327.40000000000003pt;margin-top:44.200000000000003pt;width:210.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7099300</wp:posOffset>
              </wp:positionH>
              <wp:positionV relativeFrom="page">
                <wp:posOffset>553085</wp:posOffset>
              </wp:positionV>
              <wp:extent cx="2675890" cy="106680"/>
              <wp:wrapNone/>
              <wp:docPr id="71" name="Shape 7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7" type="#_x0000_t202" style="position:absolute;margin-left:559.pt;margin-top:43.550000000000004pt;width:210.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699135</wp:posOffset>
              </wp:positionV>
              <wp:extent cx="8906510" cy="0"/>
              <wp:wrapNone/>
              <wp:docPr id="73" name="Shape 7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050000000000004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7099300</wp:posOffset>
              </wp:positionH>
              <wp:positionV relativeFrom="page">
                <wp:posOffset>553085</wp:posOffset>
              </wp:positionV>
              <wp:extent cx="2675890" cy="106680"/>
              <wp:wrapNone/>
              <wp:docPr id="78" name="Shape 7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4" type="#_x0000_t202" style="position:absolute;margin-left:559.pt;margin-top:43.550000000000004pt;width:210.70000000000002pt;height:8.4000000000000004pt;z-index:-18874400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699135</wp:posOffset>
              </wp:positionV>
              <wp:extent cx="8906510" cy="0"/>
              <wp:wrapNone/>
              <wp:docPr id="80" name="Shape 80"/>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050000000000004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7099300</wp:posOffset>
              </wp:positionH>
              <wp:positionV relativeFrom="page">
                <wp:posOffset>555625</wp:posOffset>
              </wp:positionV>
              <wp:extent cx="2675890" cy="106680"/>
              <wp:wrapNone/>
              <wp:docPr id="85" name="Shape 8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1" type="#_x0000_t202" style="position:absolute;margin-left:559.pt;margin-top:43.75pt;width:210.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701675</wp:posOffset>
              </wp:positionV>
              <wp:extent cx="8906510" cy="0"/>
              <wp:wrapNone/>
              <wp:docPr id="87" name="Shape 8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5pt;width:701.30000000000007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7099300</wp:posOffset>
              </wp:positionH>
              <wp:positionV relativeFrom="page">
                <wp:posOffset>555625</wp:posOffset>
              </wp:positionV>
              <wp:extent cx="2675890" cy="106680"/>
              <wp:wrapNone/>
              <wp:docPr id="90" name="Shape 9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6" type="#_x0000_t202" style="position:absolute;margin-left:559.pt;margin-top:43.75pt;width:210.7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701675</wp:posOffset>
              </wp:positionV>
              <wp:extent cx="8906510" cy="0"/>
              <wp:wrapNone/>
              <wp:docPr id="92" name="Shape 9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5pt;width:701.3000000000000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7099300</wp:posOffset>
              </wp:positionH>
              <wp:positionV relativeFrom="page">
                <wp:posOffset>553085</wp:posOffset>
              </wp:positionV>
              <wp:extent cx="2675890" cy="106680"/>
              <wp:wrapNone/>
              <wp:docPr id="95" name="Shape 9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1" type="#_x0000_t202" style="position:absolute;margin-left:559.pt;margin-top:43.550000000000004pt;width:210.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699135</wp:posOffset>
              </wp:positionV>
              <wp:extent cx="8906510" cy="0"/>
              <wp:wrapNone/>
              <wp:docPr id="97" name="Shape 9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050000000000004pt;width:701.30000000000007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7099300</wp:posOffset>
              </wp:positionH>
              <wp:positionV relativeFrom="page">
                <wp:posOffset>553085</wp:posOffset>
              </wp:positionV>
              <wp:extent cx="2675890" cy="106680"/>
              <wp:wrapNone/>
              <wp:docPr id="100" name="Shape 10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6" type="#_x0000_t202" style="position:absolute;margin-left:559.pt;margin-top:43.550000000000004pt;width:210.7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699135</wp:posOffset>
              </wp:positionV>
              <wp:extent cx="8906510" cy="0"/>
              <wp:wrapNone/>
              <wp:docPr id="102" name="Shape 10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050000000000004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7099300</wp:posOffset>
              </wp:positionH>
              <wp:positionV relativeFrom="page">
                <wp:posOffset>553085</wp:posOffset>
              </wp:positionV>
              <wp:extent cx="2675890" cy="106680"/>
              <wp:wrapNone/>
              <wp:docPr id="107" name="Shape 10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3" type="#_x0000_t202" style="position:absolute;margin-left:559.pt;margin-top:43.550000000000004pt;width:210.70000000000002pt;height:8.4000000000000004pt;z-index:-188743985;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699135</wp:posOffset>
              </wp:positionV>
              <wp:extent cx="8906510" cy="0"/>
              <wp:wrapNone/>
              <wp:docPr id="109" name="Shape 10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050000000000004pt;width:701.30000000000007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7099300</wp:posOffset>
              </wp:positionH>
              <wp:positionV relativeFrom="page">
                <wp:posOffset>553085</wp:posOffset>
              </wp:positionV>
              <wp:extent cx="2675890" cy="106680"/>
              <wp:wrapNone/>
              <wp:docPr id="112" name="Shape 11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38" type="#_x0000_t202" style="position:absolute;margin-left:559.pt;margin-top:43.550000000000004pt;width:210.70000000000002pt;height:8.4000000000000004pt;z-index:-188743981;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699135</wp:posOffset>
              </wp:positionV>
              <wp:extent cx="8906510" cy="0"/>
              <wp:wrapNone/>
              <wp:docPr id="114" name="Shape 1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050000000000004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478790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7.40000000000003pt;margin-top:37.7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4140835</wp:posOffset>
              </wp:positionH>
              <wp:positionV relativeFrom="page">
                <wp:posOffset>560705</wp:posOffset>
              </wp:positionV>
              <wp:extent cx="2675890" cy="106680"/>
              <wp:wrapNone/>
              <wp:docPr id="118" name="Shape 11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4" type="#_x0000_t202" style="position:absolute;margin-left:326.05000000000001pt;margin-top:44.149999999999999pt;width:210.70000000000002pt;height:8.4000000000000004pt;z-index:-188743977;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706755</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55.649999999999999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4140835</wp:posOffset>
              </wp:positionH>
              <wp:positionV relativeFrom="page">
                <wp:posOffset>560705</wp:posOffset>
              </wp:positionV>
              <wp:extent cx="2675890" cy="106680"/>
              <wp:wrapNone/>
              <wp:docPr id="123" name="Shape 12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49" type="#_x0000_t202" style="position:absolute;margin-left:326.05000000000001pt;margin-top:44.149999999999999pt;width:210.70000000000002pt;height:8.4000000000000004pt;z-index:-188743973;mso-wrap-style:none;mso-wrap-distance-left:0;mso-wrap-distance-right:0;mso-position-horizontal-relative:page;mso-position-vertical-relative:page" wrapcoords="0 0" filled="f" stroked="f">
              <v:textbox style="mso-fit-shape-to-text:t"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苏州恒久光电科技股份有限公司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678815</wp:posOffset>
              </wp:positionH>
              <wp:positionV relativeFrom="page">
                <wp:posOffset>706755</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450000000000003pt;margin-top:55.649999999999999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4157980</wp:posOffset>
              </wp:positionH>
              <wp:positionV relativeFrom="page">
                <wp:posOffset>561340</wp:posOffset>
              </wp:positionV>
              <wp:extent cx="2675890" cy="106680"/>
              <wp:wrapNone/>
              <wp:docPr id="11" name="Shape 1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27.40000000000003pt;margin-top:44.200000000000003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4157980</wp:posOffset>
              </wp:positionH>
              <wp:positionV relativeFrom="page">
                <wp:posOffset>561340</wp:posOffset>
              </wp:positionV>
              <wp:extent cx="2675890" cy="106680"/>
              <wp:wrapNone/>
              <wp:docPr id="16" name="Shape 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27.40000000000003pt;margin-top:44.200000000000003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7099300</wp:posOffset>
              </wp:positionH>
              <wp:positionV relativeFrom="page">
                <wp:posOffset>554990</wp:posOffset>
              </wp:positionV>
              <wp:extent cx="2675890" cy="106680"/>
              <wp:wrapNone/>
              <wp:docPr id="21" name="Shape 2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7" type="#_x0000_t202" style="position:absolute;margin-left:559.pt;margin-top:43.700000000000003pt;width:210.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7099300</wp:posOffset>
              </wp:positionH>
              <wp:positionV relativeFrom="page">
                <wp:posOffset>554990</wp:posOffset>
              </wp:positionV>
              <wp:extent cx="2675890" cy="106680"/>
              <wp:wrapNone/>
              <wp:docPr id="29" name="Shape 2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5" type="#_x0000_t202" style="position:absolute;margin-left:559.pt;margin-top:43.700000000000003pt;width:210.70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7099300</wp:posOffset>
              </wp:positionH>
              <wp:positionV relativeFrom="page">
                <wp:posOffset>553720</wp:posOffset>
              </wp:positionV>
              <wp:extent cx="2675890" cy="106680"/>
              <wp:wrapNone/>
              <wp:docPr id="37" name="Shape 3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3" type="#_x0000_t202" style="position:absolute;margin-left:559.pt;margin-top:43.600000000000001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39" name="Shape 3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7099300</wp:posOffset>
              </wp:positionH>
              <wp:positionV relativeFrom="page">
                <wp:posOffset>553720</wp:posOffset>
              </wp:positionV>
              <wp:extent cx="2675890" cy="106680"/>
              <wp:wrapNone/>
              <wp:docPr id="42" name="Shape 4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8" type="#_x0000_t202" style="position:absolute;margin-left:559.pt;margin-top:43.600000000000001pt;width:210.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44" name="Shape 4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7099300</wp:posOffset>
              </wp:positionH>
              <wp:positionV relativeFrom="page">
                <wp:posOffset>553720</wp:posOffset>
              </wp:positionV>
              <wp:extent cx="2675890" cy="106680"/>
              <wp:wrapNone/>
              <wp:docPr id="47" name="Shape 4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3" type="#_x0000_t202" style="position:absolute;margin-left:559.pt;margin-top:43.600000000000001pt;width:210.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苏州恒久光电科技股份有限公司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49" name="Shape 49"/>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lowerRoman"/>
      <w:lvlText w:val="%1."/>
      <w:rPr>
        <w:rFonts w:ascii="Courier New" w:eastAsia="Courier New" w:hAnsi="Courier New" w:cs="Courier New"/>
        <w:b w:val="0"/>
        <w:bCs w:val="0"/>
        <w:i w:val="0"/>
        <w:iCs w:val="0"/>
        <w:smallCaps w:val="0"/>
        <w:strike w:val="0"/>
        <w:color w:val="000000"/>
        <w:spacing w:val="0"/>
        <w:w w:val="100"/>
        <w:position w:val="0"/>
        <w:sz w:val="15"/>
        <w:szCs w:val="15"/>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表格标题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40">
    <w:name w:val="标题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50">
    <w:name w:val="正文文本 (5)_"/>
    <w:basedOn w:val="DefaultParagraphFont"/>
    <w:link w:val="Style49"/>
    <w:rPr>
      <w:rFonts w:ascii="SimSun" w:eastAsia="SimSun" w:hAnsi="SimSun" w:cs="SimSun"/>
      <w:b w:val="0"/>
      <w:bCs w:val="0"/>
      <w:i w:val="0"/>
      <w:iCs w:val="0"/>
      <w:smallCaps w:val="0"/>
      <w:strike w:val="0"/>
      <w:u w:val="none"/>
      <w:shd w:val="clear" w:color="auto" w:fill="auto"/>
    </w:rPr>
  </w:style>
  <w:style w:type="character" w:customStyle="1" w:styleId="CharStyle52">
    <w:name w:val="正文文本 (6)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55">
    <w:name w:val="页眉或页脚_"/>
    <w:basedOn w:val="DefaultParagraphFont"/>
    <w:link w:val="Style54"/>
    <w:rPr>
      <w:rFonts w:ascii="SimSun" w:eastAsia="SimSun" w:hAnsi="SimSun" w:cs="SimSun"/>
      <w:b w:val="0"/>
      <w:bCs w:val="0"/>
      <w:i w:val="0"/>
      <w:iCs w:val="0"/>
      <w:smallCaps w:val="0"/>
      <w:strike w:val="0"/>
      <w:sz w:val="17"/>
      <w:szCs w:val="17"/>
      <w:u w:val="none"/>
      <w:shd w:val="clear" w:color="auto" w:fill="auto"/>
    </w:rPr>
  </w:style>
  <w:style w:type="character" w:customStyle="1" w:styleId="CharStyle58">
    <w:name w:val="正文文本 (7)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before="5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表格标题"/>
    <w:basedOn w:val="Normal"/>
    <w:link w:val="CharStyle1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目录"/>
    <w:basedOn w:val="Normal"/>
    <w:link w:val="CharStyle22"/>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6">
    <w:name w:val="标题 #2"/>
    <w:basedOn w:val="Normal"/>
    <w:link w:val="CharStyle27"/>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8">
    <w:name w:val="正文文本"/>
    <w:basedOn w:val="Normal"/>
    <w:link w:val="CharStyle29"/>
    <w:pPr>
      <w:widowControl w:val="0"/>
      <w:shd w:val="clear" w:color="auto" w:fill="auto"/>
      <w:spacing w:after="140" w:line="384" w:lineRule="auto"/>
      <w:ind w:firstLine="30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60"/>
      <w:ind w:firstLine="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标题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9">
    <w:name w:val="正文文本 (5)"/>
    <w:basedOn w:val="Normal"/>
    <w:link w:val="CharStyle50"/>
    <w:pPr>
      <w:widowControl w:val="0"/>
      <w:shd w:val="clear" w:color="auto" w:fill="auto"/>
      <w:spacing w:after="240"/>
      <w:ind w:firstLine="220"/>
    </w:pPr>
    <w:rPr>
      <w:rFonts w:ascii="SimSun" w:eastAsia="SimSun" w:hAnsi="SimSun" w:cs="SimSun"/>
      <w:b w:val="0"/>
      <w:bCs w:val="0"/>
      <w:i w:val="0"/>
      <w:iCs w:val="0"/>
      <w:smallCaps w:val="0"/>
      <w:strike w:val="0"/>
      <w:u w:val="none"/>
      <w:shd w:val="clear" w:color="auto" w:fill="auto"/>
    </w:rPr>
  </w:style>
  <w:style w:type="paragraph" w:customStyle="1" w:styleId="Style51">
    <w:name w:val="正文文本 (6)"/>
    <w:basedOn w:val="Normal"/>
    <w:link w:val="CharStyle52"/>
    <w:pPr>
      <w:widowControl w:val="0"/>
      <w:shd w:val="clear" w:color="auto" w:fill="auto"/>
      <w:jc w:val="center"/>
    </w:pPr>
    <w:rPr>
      <w:rFonts w:ascii="SimSun" w:eastAsia="SimSun" w:hAnsi="SimSun" w:cs="SimSun"/>
      <w:b/>
      <w:bCs/>
      <w:i w:val="0"/>
      <w:iCs w:val="0"/>
      <w:smallCaps w:val="0"/>
      <w:strike w:val="0"/>
      <w:sz w:val="20"/>
      <w:szCs w:val="20"/>
      <w:u w:val="none"/>
      <w:shd w:val="clear" w:color="auto" w:fill="auto"/>
    </w:rPr>
  </w:style>
  <w:style w:type="paragraph" w:customStyle="1" w:styleId="Style54">
    <w:name w:val="页眉或页脚"/>
    <w:basedOn w:val="Normal"/>
    <w:link w:val="CharStyle5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7">
    <w:name w:val="正文文本 (7)"/>
    <w:basedOn w:val="Normal"/>
    <w:link w:val="CharStyle58"/>
    <w:pPr>
      <w:widowControl w:val="0"/>
      <w:shd w:val="clear" w:color="auto" w:fill="auto"/>
      <w:spacing w:after="140"/>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image" Target="media/image2.jpeg"/><Relationship Id="rId28" Type="http://schemas.openxmlformats.org/officeDocument/2006/relationships/image" Target="media/image2.jpeg" TargetMode="Externa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image" Target="media/image3.jpeg"/><Relationship Id="rId46" Type="http://schemas.openxmlformats.org/officeDocument/2006/relationships/image" Target="media/image3.jpeg" TargetMode="Externa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s>
</file>

<file path=word/_rels/footer5.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footer6.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苏州恒久光电科技股份有限公司2016年年度报告全文</dc:title>
  <dc:subject/>
  <dc:creator>苏州恒久光电科技股份有限公司</dc:creator>
  <cp:keywords/>
</cp:coreProperties>
</file>